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822"/>
        <w:gridCol w:w="7178"/>
      </w:tblGrid>
      <w:tr w:rsidR="004B39C9" w:rsidRPr="004B39C9" w:rsidTr="004B39C9">
        <w:trPr>
          <w:trHeight w:val="645"/>
        </w:trPr>
        <w:tc>
          <w:tcPr>
            <w:tcW w:w="9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39C9" w:rsidRPr="004B39C9" w:rsidRDefault="004B39C9" w:rsidP="004B39C9">
            <w:pPr>
              <w:spacing w:after="0" w:line="240" w:lineRule="auto"/>
              <w:jc w:val="center"/>
              <w:rPr>
                <w:rFonts w:ascii="Futura Lt BT" w:eastAsia="Times New Roman" w:hAnsi="Futura Lt BT" w:cs="Times New Roman"/>
                <w:b/>
                <w:bCs/>
                <w:color w:val="000000"/>
                <w:sz w:val="24"/>
                <w:szCs w:val="24"/>
                <w:u w:val="single"/>
                <w:lang w:eastAsia="es-MX"/>
              </w:rPr>
            </w:pPr>
            <w:r w:rsidRPr="004B39C9">
              <w:rPr>
                <w:rFonts w:ascii="Futura Lt BT" w:eastAsia="Times New Roman" w:hAnsi="Futura Lt BT" w:cs="Times New Roman"/>
                <w:b/>
                <w:bCs/>
                <w:color w:val="000000"/>
                <w:sz w:val="24"/>
                <w:szCs w:val="24"/>
                <w:u w:val="single"/>
                <w:lang w:eastAsia="es-MX"/>
              </w:rPr>
              <w:t>AVISO DE PRIVACIDAD SIMPLIFICADO</w:t>
            </w:r>
          </w:p>
        </w:tc>
      </w:tr>
      <w:tr w:rsidR="004B39C9" w:rsidRPr="004B39C9" w:rsidTr="004B39C9">
        <w:trPr>
          <w:trHeight w:val="1530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9C9" w:rsidRPr="004B39C9" w:rsidRDefault="004B39C9" w:rsidP="004B39C9">
            <w:pPr>
              <w:spacing w:after="0" w:line="240" w:lineRule="auto"/>
              <w:jc w:val="center"/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</w:pPr>
            <w:r w:rsidRPr="004B39C9"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  <w:t>¿QUIÉNES SOMOS?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9C9" w:rsidRPr="004B39C9" w:rsidRDefault="004B39C9" w:rsidP="004B39C9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</w:pPr>
            <w:r w:rsidRPr="004B39C9"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  <w:t>RESPONSABLE DE LA INFORMACION: DIRECCIÓN DE ENTIDADES PARAESTATALES CON DOMICILIO CALLE 22 DE ENERO No. 01  ENTRE AV. HEROES Y AV. JUÁREZ COL. CENTRO. CHETUMAL, QUINTANA ROO  C.P. 77000. ES EL RESPONSABLE DEL USO Y PROTECCIÓN DE SUS DATOS PERSONALES, Y AL RESPECTO LE INFORMAMOS LO SIGUIENTE:</w:t>
            </w:r>
          </w:p>
        </w:tc>
      </w:tr>
      <w:tr w:rsidR="004B39C9" w:rsidRPr="004B39C9" w:rsidTr="004B39C9">
        <w:trPr>
          <w:trHeight w:val="1440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9C9" w:rsidRPr="004B39C9" w:rsidRDefault="004B39C9" w:rsidP="004B39C9">
            <w:pPr>
              <w:spacing w:after="0" w:line="240" w:lineRule="auto"/>
              <w:jc w:val="center"/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</w:pPr>
            <w:r w:rsidRPr="004B39C9"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  <w:t>¿PARA QUÉ FINES UTILIZAMOS SUS DATOS PERSONALES?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9C9" w:rsidRPr="004B39C9" w:rsidRDefault="004B39C9" w:rsidP="004B39C9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</w:pPr>
            <w:r w:rsidRPr="004B39C9"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  <w:t xml:space="preserve">LOS DATOS PERSONALES CONTENIDOS EN EL PODER PARA PLEITOS Y COBRANZAS QUE SE INSCRIBE ANTE EL REGISTRO PÚBLICO DE ENTIDADES SON DE REFERENCIA PARA LOS FINES DEL PODER.                                * INSCRIPCIÓN DEL PODER PARA PLEITOS Y COBRANZAS.   </w:t>
            </w:r>
          </w:p>
        </w:tc>
      </w:tr>
      <w:tr w:rsidR="004B39C9" w:rsidRPr="004B39C9" w:rsidTr="004B39C9">
        <w:trPr>
          <w:trHeight w:val="2820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9C9" w:rsidRPr="004B39C9" w:rsidRDefault="004B39C9" w:rsidP="004B39C9">
            <w:pPr>
              <w:spacing w:after="0" w:line="240" w:lineRule="auto"/>
              <w:jc w:val="center"/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</w:pPr>
            <w:r w:rsidRPr="004B39C9"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  <w:t>¿DÓNDE PUEDE CONSULTAR EL AVISO DE PRIVACIDAD?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9C9" w:rsidRPr="004B39C9" w:rsidRDefault="004B39C9" w:rsidP="004B39C9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</w:pPr>
            <w:r w:rsidRPr="004B39C9"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  <w:t xml:space="preserve">PARA CONOCER MAYOR INFORMACIÓN SOBRE LOS TÉRMINOS Y CONDICIONES EN QUE SERÁN TRATADOS SUS DATOS PERSONALES, COMO LOS TERCEROS CON QUIENES COMPARTIMOS INFORMACIÓN PERSONAL INMERSA EN EL DOCUMENTO QUE SE SUSCRIBE Y LA FORMA EN QUE PODRÁ EJERCER SUS DERECHOS </w:t>
            </w:r>
            <w:r w:rsidRPr="004B39C9">
              <w:rPr>
                <w:rFonts w:ascii="Futura Lt BT" w:eastAsia="Times New Roman" w:hAnsi="Futura Lt B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ARCO, </w:t>
            </w:r>
            <w:r w:rsidRPr="004B39C9">
              <w:rPr>
                <w:rFonts w:ascii="Futura Lt BT" w:eastAsia="Times New Roman" w:hAnsi="Futura Lt BT" w:cs="Times New Roman"/>
                <w:color w:val="000000"/>
                <w:sz w:val="20"/>
                <w:szCs w:val="20"/>
                <w:lang w:eastAsia="es-MX"/>
              </w:rPr>
              <w:t>PUEDE CONSULTAR EL AVISO DE PRIVACIDAD SIMPLIFICADO EN ESTE MEDIO IMPRESO,  FISICAMENTE EN LA DIRECCIÓN DE ENTIDADES PARAESTATALES EN DONDE USTED PODRÁ REVISAR Y CONSTATAR QUIENES SERÁN LOS RESPONSABLES DE LA INFORMACIÓN.</w:t>
            </w:r>
          </w:p>
        </w:tc>
      </w:tr>
      <w:tr w:rsidR="004B39C9" w:rsidRPr="004B39C9" w:rsidTr="004B39C9">
        <w:trPr>
          <w:trHeight w:val="300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9C9" w:rsidRPr="004B39C9" w:rsidRDefault="004B39C9" w:rsidP="004B39C9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lang w:eastAsia="es-MX"/>
              </w:rPr>
            </w:pPr>
            <w:r w:rsidRPr="004B39C9">
              <w:rPr>
                <w:rFonts w:ascii="Futura Lt BT" w:eastAsia="Times New Roman" w:hAnsi="Futura Lt BT" w:cs="Times New Roman"/>
                <w:color w:val="000000"/>
                <w:lang w:eastAsia="es-MX"/>
              </w:rPr>
              <w:t>Secretaría de Finanzas y Planeación ( Dirección de Entidades Paraestatales)</w:t>
            </w:r>
          </w:p>
        </w:tc>
      </w:tr>
    </w:tbl>
    <w:p w:rsidR="00C42844" w:rsidRDefault="00C42844"/>
    <w:sectPr w:rsidR="00C42844" w:rsidSect="004B39C9"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B39C9"/>
    <w:rsid w:val="004B39C9"/>
    <w:rsid w:val="00C4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1062</Characters>
  <Application>Microsoft Office Word</Application>
  <DocSecurity>0</DocSecurity>
  <Lines>8</Lines>
  <Paragraphs>2</Paragraphs>
  <ScaleCrop>false</ScaleCrop>
  <Company>Gob. del Edo. de Q,Roo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2017-10-03T20:15:00Z</dcterms:created>
  <dcterms:modified xsi:type="dcterms:W3CDTF">2017-10-03T20:16:00Z</dcterms:modified>
</cp:coreProperties>
</file>