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2"/>
        <w:tblpPr w:leftFromText="141" w:rightFromText="141" w:vertAnchor="text" w:horzAnchor="margin" w:tblpXSpec="center" w:tblpY="325"/>
        <w:tblW w:w="102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093"/>
        <w:gridCol w:w="8181"/>
      </w:tblGrid>
      <w:tr w:rsidR="00EB02C1" w14:paraId="19C30665" w14:textId="77777777" w:rsidTr="00EB02C1">
        <w:trPr>
          <w:trHeight w:val="303"/>
        </w:trPr>
        <w:tc>
          <w:tcPr>
            <w:tcW w:w="2093" w:type="dxa"/>
          </w:tcPr>
          <w:p w14:paraId="69A42FE0" w14:textId="77777777" w:rsidR="00EB02C1" w:rsidRDefault="00EB02C1" w:rsidP="00EB02C1">
            <w:pPr>
              <w:spacing w:after="0"/>
              <w:rPr>
                <w:rFonts w:ascii="Montserrat" w:eastAsia="Montserrat" w:hAnsi="Montserrat" w:cs="Montserrat"/>
                <w:b/>
                <w:bCs/>
                <w:sz w:val="24"/>
                <w:szCs w:val="24"/>
              </w:rPr>
            </w:pPr>
            <w:r>
              <w:rPr>
                <w:rFonts w:ascii="Montserrat" w:eastAsia="Montserrat" w:hAnsi="Montserrat" w:cs="Montserrat"/>
                <w:b/>
                <w:bCs/>
                <w:sz w:val="24"/>
                <w:szCs w:val="24"/>
              </w:rPr>
              <w:t>Fecha:</w:t>
            </w:r>
          </w:p>
        </w:tc>
        <w:tc>
          <w:tcPr>
            <w:tcW w:w="8181" w:type="dxa"/>
          </w:tcPr>
          <w:p w14:paraId="5ACD870E" w14:textId="199EB628" w:rsidR="00EB02C1" w:rsidRDefault="00EB02C1" w:rsidP="00EB02C1">
            <w:pPr>
              <w:spacing w:after="0"/>
              <w:rPr>
                <w:rFonts w:ascii="Montserrat" w:eastAsia="Montserrat" w:hAnsi="Montserrat" w:cs="Montserrat"/>
                <w:sz w:val="24"/>
                <w:szCs w:val="24"/>
              </w:rPr>
            </w:pPr>
            <w:r>
              <w:rPr>
                <w:rFonts w:ascii="Montserrat" w:eastAsia="Montserrat" w:hAnsi="Montserrat" w:cs="Montserrat"/>
                <w:sz w:val="24"/>
                <w:szCs w:val="24"/>
              </w:rPr>
              <w:t>07 de mayo de 2026</w:t>
            </w:r>
            <w:r w:rsidR="00E02980">
              <w:rPr>
                <w:rFonts w:ascii="Montserrat" w:eastAsia="Montserrat" w:hAnsi="Montserrat" w:cs="Montserrat"/>
                <w:sz w:val="24"/>
                <w:szCs w:val="24"/>
              </w:rPr>
              <w:t>.</w:t>
            </w:r>
          </w:p>
        </w:tc>
      </w:tr>
      <w:tr w:rsidR="00EB02C1" w14:paraId="0863C025" w14:textId="77777777" w:rsidTr="00EB02C1">
        <w:trPr>
          <w:trHeight w:val="321"/>
        </w:trPr>
        <w:tc>
          <w:tcPr>
            <w:tcW w:w="2093" w:type="dxa"/>
          </w:tcPr>
          <w:p w14:paraId="69D91027" w14:textId="77777777" w:rsidR="00EB02C1" w:rsidRDefault="00EB02C1" w:rsidP="00EB02C1">
            <w:pPr>
              <w:spacing w:after="0"/>
              <w:rPr>
                <w:rFonts w:ascii="Montserrat" w:eastAsia="Montserrat" w:hAnsi="Montserrat" w:cs="Montserrat"/>
                <w:b/>
                <w:bCs/>
                <w:sz w:val="24"/>
                <w:szCs w:val="24"/>
              </w:rPr>
            </w:pPr>
            <w:r>
              <w:rPr>
                <w:rFonts w:ascii="Montserrat" w:eastAsia="Montserrat" w:hAnsi="Montserrat" w:cs="Montserrat"/>
                <w:b/>
                <w:bCs/>
                <w:sz w:val="24"/>
                <w:szCs w:val="24"/>
              </w:rPr>
              <w:t>Ciudad:</w:t>
            </w:r>
          </w:p>
        </w:tc>
        <w:tc>
          <w:tcPr>
            <w:tcW w:w="8181" w:type="dxa"/>
          </w:tcPr>
          <w:p w14:paraId="474DA29A" w14:textId="6995244E" w:rsidR="00EB02C1" w:rsidRDefault="00EB02C1" w:rsidP="00EB02C1">
            <w:pPr>
              <w:spacing w:after="0"/>
              <w:rPr>
                <w:rFonts w:ascii="Montserrat" w:eastAsia="Montserrat" w:hAnsi="Montserrat" w:cs="Montserrat"/>
                <w:sz w:val="24"/>
                <w:szCs w:val="24"/>
              </w:rPr>
            </w:pPr>
            <w:r>
              <w:rPr>
                <w:rFonts w:ascii="Montserrat" w:eastAsia="Montserrat" w:hAnsi="Montserrat" w:cs="Montserrat"/>
                <w:sz w:val="24"/>
                <w:szCs w:val="24"/>
              </w:rPr>
              <w:t>Chetumal, Quintana Roo</w:t>
            </w:r>
            <w:r w:rsidR="00E02980">
              <w:rPr>
                <w:rFonts w:ascii="Montserrat" w:eastAsia="Montserrat" w:hAnsi="Montserrat" w:cs="Montserrat"/>
                <w:sz w:val="24"/>
                <w:szCs w:val="24"/>
              </w:rPr>
              <w:t>.</w:t>
            </w:r>
          </w:p>
        </w:tc>
      </w:tr>
      <w:tr w:rsidR="00EB02C1" w14:paraId="3A7835EB" w14:textId="77777777" w:rsidTr="00EB02C1">
        <w:trPr>
          <w:trHeight w:val="303"/>
        </w:trPr>
        <w:tc>
          <w:tcPr>
            <w:tcW w:w="2093" w:type="dxa"/>
          </w:tcPr>
          <w:p w14:paraId="75CF08E1" w14:textId="77777777" w:rsidR="00EB02C1" w:rsidRDefault="00EB02C1" w:rsidP="00EB02C1">
            <w:pPr>
              <w:spacing w:after="0"/>
              <w:rPr>
                <w:rFonts w:ascii="Montserrat" w:eastAsia="Montserrat" w:hAnsi="Montserrat" w:cs="Montserrat"/>
                <w:b/>
                <w:bCs/>
                <w:sz w:val="24"/>
                <w:szCs w:val="24"/>
              </w:rPr>
            </w:pPr>
            <w:r>
              <w:rPr>
                <w:rFonts w:ascii="Montserrat" w:eastAsia="Montserrat" w:hAnsi="Montserrat" w:cs="Montserrat"/>
                <w:b/>
                <w:bCs/>
                <w:sz w:val="24"/>
                <w:szCs w:val="24"/>
              </w:rPr>
              <w:t>Lugar:</w:t>
            </w:r>
          </w:p>
        </w:tc>
        <w:tc>
          <w:tcPr>
            <w:tcW w:w="8181" w:type="dxa"/>
          </w:tcPr>
          <w:p w14:paraId="22949DD8" w14:textId="77777777" w:rsidR="00EB02C1" w:rsidRDefault="00EB02C1" w:rsidP="00EB02C1">
            <w:pPr>
              <w:spacing w:after="0"/>
              <w:rPr>
                <w:rFonts w:ascii="Montserrat" w:eastAsia="Montserrat" w:hAnsi="Montserrat" w:cs="Montserrat"/>
                <w:sz w:val="24"/>
                <w:szCs w:val="24"/>
              </w:rPr>
            </w:pPr>
            <w:r>
              <w:rPr>
                <w:rFonts w:ascii="Montserrat" w:eastAsia="Montserrat" w:hAnsi="Montserrat" w:cs="Montserrat"/>
                <w:sz w:val="24"/>
                <w:szCs w:val="24"/>
              </w:rPr>
              <w:t>Reunión vía presencial en la Sala de Usos Múltiples de la Biblioteca Javier Rojo Gómez, con dirección en Miguel Hidalgo esq. Av. Primo de Verdad, Col. Adolfo López Mateos.</w:t>
            </w:r>
          </w:p>
        </w:tc>
      </w:tr>
      <w:tr w:rsidR="00EB02C1" w14:paraId="00599B54" w14:textId="77777777" w:rsidTr="00EB02C1">
        <w:trPr>
          <w:trHeight w:val="624"/>
        </w:trPr>
        <w:tc>
          <w:tcPr>
            <w:tcW w:w="2093" w:type="dxa"/>
          </w:tcPr>
          <w:p w14:paraId="30B95908" w14:textId="77777777" w:rsidR="00EB02C1" w:rsidRDefault="00EB02C1" w:rsidP="00EB02C1">
            <w:pPr>
              <w:rPr>
                <w:rFonts w:ascii="Montserrat" w:eastAsia="Montserrat" w:hAnsi="Montserrat" w:cs="Montserrat"/>
                <w:b/>
                <w:bCs/>
                <w:sz w:val="24"/>
                <w:szCs w:val="24"/>
              </w:rPr>
            </w:pPr>
            <w:r>
              <w:rPr>
                <w:rFonts w:ascii="Montserrat" w:eastAsia="Montserrat" w:hAnsi="Montserrat" w:cs="Montserrat"/>
                <w:b/>
                <w:bCs/>
                <w:sz w:val="24"/>
                <w:szCs w:val="24"/>
              </w:rPr>
              <w:t>Hora de inicio:</w:t>
            </w:r>
          </w:p>
        </w:tc>
        <w:tc>
          <w:tcPr>
            <w:tcW w:w="8181" w:type="dxa"/>
          </w:tcPr>
          <w:p w14:paraId="51994785" w14:textId="7F43DD7E" w:rsidR="00EB02C1" w:rsidRDefault="00EB02C1" w:rsidP="00EB02C1">
            <w:pPr>
              <w:spacing w:after="0"/>
              <w:rPr>
                <w:rFonts w:ascii="Montserrat" w:eastAsia="Montserrat" w:hAnsi="Montserrat" w:cs="Montserrat"/>
                <w:sz w:val="24"/>
                <w:szCs w:val="24"/>
              </w:rPr>
            </w:pPr>
            <w:r>
              <w:rPr>
                <w:rFonts w:ascii="Montserrat" w:eastAsia="Montserrat" w:hAnsi="Montserrat" w:cs="Montserrat"/>
                <w:sz w:val="24"/>
                <w:szCs w:val="24"/>
              </w:rPr>
              <w:t>10:00 horas</w:t>
            </w:r>
            <w:r w:rsidR="00E02980">
              <w:rPr>
                <w:rFonts w:ascii="Montserrat" w:eastAsia="Montserrat" w:hAnsi="Montserrat" w:cs="Montserrat"/>
                <w:sz w:val="24"/>
                <w:szCs w:val="24"/>
              </w:rPr>
              <w:t>.</w:t>
            </w:r>
          </w:p>
        </w:tc>
      </w:tr>
    </w:tbl>
    <w:p w14:paraId="0ACA19BB" w14:textId="77777777" w:rsidR="00EB02C1" w:rsidRDefault="00EB02C1">
      <w:pPr>
        <w:jc w:val="both"/>
        <w:rPr>
          <w:rFonts w:ascii="Montserrat" w:eastAsia="Montserrat" w:hAnsi="Montserrat" w:cs="Montserrat"/>
          <w:sz w:val="24"/>
          <w:szCs w:val="24"/>
        </w:rPr>
      </w:pPr>
    </w:p>
    <w:p w14:paraId="3B336C55" w14:textId="1DE239A4" w:rsidR="00454871" w:rsidRDefault="0099648C">
      <w:pPr>
        <w:jc w:val="both"/>
        <w:rPr>
          <w:rFonts w:ascii="Montserrat" w:eastAsia="Montserrat" w:hAnsi="Montserrat" w:cs="Montserrat"/>
          <w:sz w:val="24"/>
          <w:szCs w:val="24"/>
        </w:rPr>
      </w:pPr>
      <w:r>
        <w:rPr>
          <w:rFonts w:ascii="Montserrat" w:eastAsia="Montserrat" w:hAnsi="Montserrat" w:cs="Montserrat"/>
          <w:sz w:val="24"/>
          <w:szCs w:val="24"/>
        </w:rPr>
        <w:t>En la ciudad de Chetumal, Quintana Roo, siendo las 1</w:t>
      </w:r>
      <w:r w:rsidR="00D46535">
        <w:rPr>
          <w:rFonts w:ascii="Montserrat" w:eastAsia="Montserrat" w:hAnsi="Montserrat" w:cs="Montserrat"/>
          <w:sz w:val="24"/>
          <w:szCs w:val="24"/>
        </w:rPr>
        <w:t>0</w:t>
      </w:r>
      <w:r>
        <w:rPr>
          <w:rFonts w:ascii="Montserrat" w:eastAsia="Montserrat" w:hAnsi="Montserrat" w:cs="Montserrat"/>
          <w:sz w:val="24"/>
          <w:szCs w:val="24"/>
        </w:rPr>
        <w:t xml:space="preserve"> horas del día </w:t>
      </w:r>
      <w:r w:rsidR="00D46535">
        <w:rPr>
          <w:rFonts w:ascii="Montserrat" w:eastAsia="Montserrat" w:hAnsi="Montserrat" w:cs="Montserrat"/>
          <w:sz w:val="24"/>
          <w:szCs w:val="24"/>
        </w:rPr>
        <w:t>07</w:t>
      </w:r>
      <w:r>
        <w:rPr>
          <w:rFonts w:ascii="Montserrat" w:eastAsia="Montserrat" w:hAnsi="Montserrat" w:cs="Montserrat"/>
          <w:sz w:val="24"/>
          <w:szCs w:val="24"/>
        </w:rPr>
        <w:t xml:space="preserve"> de </w:t>
      </w:r>
      <w:r w:rsidR="00D46535">
        <w:rPr>
          <w:rFonts w:ascii="Montserrat" w:eastAsia="Montserrat" w:hAnsi="Montserrat" w:cs="Montserrat"/>
          <w:sz w:val="24"/>
          <w:szCs w:val="24"/>
        </w:rPr>
        <w:t>mayo</w:t>
      </w:r>
      <w:r>
        <w:rPr>
          <w:rFonts w:ascii="Montserrat" w:eastAsia="Montserrat" w:hAnsi="Montserrat" w:cs="Montserrat"/>
          <w:sz w:val="24"/>
          <w:szCs w:val="24"/>
        </w:rPr>
        <w:t xml:space="preserve"> del año dos mil </w:t>
      </w:r>
      <w:r w:rsidR="00D46535">
        <w:rPr>
          <w:rFonts w:ascii="Montserrat" w:eastAsia="Montserrat" w:hAnsi="Montserrat" w:cs="Montserrat"/>
          <w:sz w:val="24"/>
          <w:szCs w:val="24"/>
        </w:rPr>
        <w:t>veintiséis</w:t>
      </w:r>
      <w:r>
        <w:rPr>
          <w:rFonts w:ascii="Montserrat" w:eastAsia="Montserrat" w:hAnsi="Montserrat" w:cs="Montserrat"/>
          <w:sz w:val="24"/>
          <w:szCs w:val="24"/>
        </w:rPr>
        <w:t xml:space="preserve">, mediante reunión presencial en </w:t>
      </w:r>
      <w:r w:rsidR="00D46535">
        <w:rPr>
          <w:rFonts w:ascii="Montserrat" w:eastAsia="Montserrat" w:hAnsi="Montserrat" w:cs="Montserrat"/>
          <w:sz w:val="24"/>
          <w:szCs w:val="24"/>
        </w:rPr>
        <w:t>la Sala de Usos Múltiples de la Biblioteca Javier Rojo Gómez</w:t>
      </w:r>
      <w:r>
        <w:rPr>
          <w:rFonts w:ascii="Montserrat" w:eastAsia="Montserrat" w:hAnsi="Montserrat" w:cs="Montserrat"/>
          <w:sz w:val="24"/>
          <w:szCs w:val="24"/>
        </w:rPr>
        <w:t xml:space="preserve">, se desarrolló la </w:t>
      </w:r>
      <w:r w:rsidR="00D46535">
        <w:rPr>
          <w:rFonts w:ascii="Montserrat" w:eastAsia="Montserrat" w:hAnsi="Montserrat" w:cs="Montserrat"/>
          <w:sz w:val="24"/>
          <w:szCs w:val="24"/>
        </w:rPr>
        <w:t>Primera</w:t>
      </w:r>
      <w:r>
        <w:rPr>
          <w:rFonts w:ascii="Montserrat" w:eastAsia="Montserrat" w:hAnsi="Montserrat" w:cs="Montserrat"/>
          <w:sz w:val="24"/>
          <w:szCs w:val="24"/>
        </w:rPr>
        <w:t xml:space="preserve"> Sesión Ordinaria 202</w:t>
      </w:r>
      <w:r w:rsidR="00D46535">
        <w:rPr>
          <w:rFonts w:ascii="Montserrat" w:eastAsia="Montserrat" w:hAnsi="Montserrat" w:cs="Montserrat"/>
          <w:sz w:val="24"/>
          <w:szCs w:val="24"/>
        </w:rPr>
        <w:t>6</w:t>
      </w:r>
      <w:r>
        <w:rPr>
          <w:rFonts w:ascii="Montserrat" w:eastAsia="Montserrat" w:hAnsi="Montserrat" w:cs="Montserrat"/>
          <w:sz w:val="24"/>
          <w:szCs w:val="24"/>
        </w:rPr>
        <w:t xml:space="preserve"> del Comité Estatal de Información Estadística y Geográfica del Estado de Quintana Roo. </w:t>
      </w:r>
    </w:p>
    <w:p w14:paraId="3ECFBB7E" w14:textId="57B13E44" w:rsidR="00454871" w:rsidRDefault="0099648C">
      <w:pPr>
        <w:jc w:val="both"/>
        <w:rPr>
          <w:rFonts w:ascii="Montserrat" w:eastAsia="Montserrat" w:hAnsi="Montserrat" w:cs="Montserrat"/>
          <w:sz w:val="24"/>
          <w:szCs w:val="24"/>
        </w:rPr>
      </w:pPr>
      <w:r>
        <w:rPr>
          <w:rFonts w:ascii="Montserrat" w:eastAsia="Montserrat" w:hAnsi="Montserrat" w:cs="Montserrat"/>
          <w:sz w:val="24"/>
          <w:szCs w:val="24"/>
        </w:rPr>
        <w:t xml:space="preserve">El Dr. Jesús Ricardo Ayala Ramírez, Subsecretario de Análisis Económico y Finanzas Públicas, y </w:t>
      </w:r>
      <w:proofErr w:type="gramStart"/>
      <w:r>
        <w:rPr>
          <w:rFonts w:ascii="Montserrat" w:eastAsia="Montserrat" w:hAnsi="Montserrat" w:cs="Montserrat"/>
          <w:sz w:val="24"/>
          <w:szCs w:val="24"/>
        </w:rPr>
        <w:t>Secretario</w:t>
      </w:r>
      <w:proofErr w:type="gramEnd"/>
      <w:r>
        <w:rPr>
          <w:rFonts w:ascii="Montserrat" w:eastAsia="Montserrat" w:hAnsi="Montserrat" w:cs="Montserrat"/>
          <w:sz w:val="24"/>
          <w:szCs w:val="24"/>
        </w:rPr>
        <w:t xml:space="preserve"> de Actas del Comité, en representación de la Lic. Martha Parroquín Pérez, </w:t>
      </w:r>
      <w:proofErr w:type="gramStart"/>
      <w:r>
        <w:rPr>
          <w:rFonts w:ascii="Montserrat" w:eastAsia="Montserrat" w:hAnsi="Montserrat" w:cs="Montserrat"/>
          <w:sz w:val="24"/>
          <w:szCs w:val="24"/>
        </w:rPr>
        <w:t>Secretaria</w:t>
      </w:r>
      <w:proofErr w:type="gramEnd"/>
      <w:r>
        <w:rPr>
          <w:rFonts w:ascii="Montserrat" w:eastAsia="Montserrat" w:hAnsi="Montserrat" w:cs="Montserrat"/>
          <w:sz w:val="24"/>
          <w:szCs w:val="24"/>
        </w:rPr>
        <w:t xml:space="preserve"> de Finanzas y Planeación, dio la bienvenida a los participantes a esta </w:t>
      </w:r>
      <w:r w:rsidR="00D46535">
        <w:rPr>
          <w:rFonts w:ascii="Montserrat" w:eastAsia="Montserrat" w:hAnsi="Montserrat" w:cs="Montserrat"/>
          <w:sz w:val="24"/>
          <w:szCs w:val="24"/>
        </w:rPr>
        <w:t>Primera</w:t>
      </w:r>
      <w:r>
        <w:rPr>
          <w:rFonts w:ascii="Montserrat" w:eastAsia="Montserrat" w:hAnsi="Montserrat" w:cs="Montserrat"/>
          <w:sz w:val="24"/>
          <w:szCs w:val="24"/>
        </w:rPr>
        <w:t xml:space="preserve"> Sesión Ordinaria.</w:t>
      </w:r>
    </w:p>
    <w:p w14:paraId="4258969B" w14:textId="77777777" w:rsidR="00454871" w:rsidRDefault="0099648C">
      <w:pPr>
        <w:numPr>
          <w:ilvl w:val="0"/>
          <w:numId w:val="1"/>
        </w:numPr>
        <w:pBdr>
          <w:top w:val="nil"/>
          <w:left w:val="nil"/>
          <w:bottom w:val="nil"/>
          <w:right w:val="nil"/>
          <w:between w:val="nil"/>
        </w:pBdr>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 xml:space="preserve">Declaración del </w:t>
      </w:r>
      <w:r>
        <w:rPr>
          <w:rFonts w:ascii="Montserrat" w:eastAsia="Montserrat" w:hAnsi="Montserrat" w:cs="Montserrat"/>
          <w:b/>
          <w:bCs/>
          <w:i/>
          <w:iCs/>
          <w:color w:val="000000"/>
          <w:sz w:val="28"/>
          <w:szCs w:val="28"/>
        </w:rPr>
        <w:t>quorum</w:t>
      </w:r>
      <w:r>
        <w:rPr>
          <w:rFonts w:ascii="Montserrat" w:eastAsia="Montserrat" w:hAnsi="Montserrat" w:cs="Montserrat"/>
          <w:b/>
          <w:bCs/>
          <w:color w:val="000000"/>
          <w:sz w:val="28"/>
          <w:szCs w:val="28"/>
        </w:rPr>
        <w:t xml:space="preserve"> legal</w:t>
      </w:r>
    </w:p>
    <w:p w14:paraId="5B969D3C" w14:textId="4A964F7A" w:rsidR="00454871" w:rsidRPr="005F53DB" w:rsidRDefault="0099648C">
      <w:pPr>
        <w:jc w:val="both"/>
        <w:rPr>
          <w:rFonts w:ascii="Montserrat" w:eastAsia="Montserrat" w:hAnsi="Montserrat" w:cs="Montserrat"/>
          <w:color w:val="FF0000"/>
          <w:sz w:val="24"/>
          <w:szCs w:val="24"/>
        </w:rPr>
      </w:pPr>
      <w:r>
        <w:rPr>
          <w:rFonts w:ascii="Montserrat" w:eastAsia="Montserrat" w:hAnsi="Montserrat" w:cs="Montserrat"/>
          <w:sz w:val="24"/>
          <w:szCs w:val="24"/>
        </w:rPr>
        <w:t xml:space="preserve">Se realizó el pase de lista para corroborar la presencia de las y los participantes que conforman al Comité, validándose la existencia del </w:t>
      </w:r>
      <w:r>
        <w:rPr>
          <w:rFonts w:ascii="Montserrat" w:eastAsia="Montserrat" w:hAnsi="Montserrat" w:cs="Montserrat"/>
          <w:i/>
          <w:iCs/>
          <w:sz w:val="24"/>
          <w:szCs w:val="24"/>
        </w:rPr>
        <w:t>quorum</w:t>
      </w:r>
      <w:r>
        <w:rPr>
          <w:rFonts w:ascii="Montserrat" w:eastAsia="Montserrat" w:hAnsi="Montserrat" w:cs="Montserrat"/>
          <w:sz w:val="24"/>
          <w:szCs w:val="24"/>
        </w:rPr>
        <w:t xml:space="preserve"> legal para iniciar la Sesión conforme al orden del día, siendo válidos los acuerdos que de esta emanen. Se contó con la participación de los siguientes integrantes</w:t>
      </w:r>
      <w:r w:rsidR="005F53DB" w:rsidRPr="001F1523">
        <w:rPr>
          <w:rFonts w:ascii="Montserrat" w:eastAsia="Montserrat" w:hAnsi="Montserrat" w:cs="Montserrat"/>
          <w:sz w:val="24"/>
          <w:szCs w:val="24"/>
        </w:rPr>
        <w:t xml:space="preserve"> </w:t>
      </w:r>
      <w:r w:rsidR="00934FDF" w:rsidRPr="001F1523">
        <w:rPr>
          <w:rFonts w:ascii="Montserrat" w:eastAsia="Montserrat" w:hAnsi="Montserrat" w:cs="Montserrat"/>
          <w:sz w:val="24"/>
          <w:szCs w:val="24"/>
        </w:rPr>
        <w:t>y participantes:</w:t>
      </w:r>
    </w:p>
    <w:tbl>
      <w:tblPr>
        <w:tblStyle w:val="a3"/>
        <w:tblW w:w="10485" w:type="dxa"/>
        <w:jc w:val="center"/>
        <w:tblInd w:w="0" w:type="dxa"/>
        <w:tblBorders>
          <w:top w:val="single" w:sz="4" w:space="0" w:color="C9C9C9"/>
          <w:left w:val="single" w:sz="4" w:space="0" w:color="C9C9C9"/>
          <w:bottom w:val="single" w:sz="4" w:space="0" w:color="C9C9C9"/>
          <w:right w:val="single" w:sz="4" w:space="0" w:color="C9C9C9"/>
          <w:insideH w:val="single" w:sz="4" w:space="0" w:color="C9C9C9"/>
        </w:tblBorders>
        <w:tblLayout w:type="fixed"/>
        <w:tblLook w:val="04A0" w:firstRow="1" w:lastRow="0" w:firstColumn="1" w:lastColumn="0" w:noHBand="0" w:noVBand="1"/>
      </w:tblPr>
      <w:tblGrid>
        <w:gridCol w:w="4551"/>
        <w:gridCol w:w="2240"/>
        <w:gridCol w:w="3694"/>
      </w:tblGrid>
      <w:tr w:rsidR="00454871" w14:paraId="37CB6C55" w14:textId="77777777" w:rsidTr="00454871">
        <w:trPr>
          <w:cnfStyle w:val="100000000000" w:firstRow="1" w:lastRow="0" w:firstColumn="0" w:lastColumn="0" w:oddVBand="0" w:evenVBand="0" w:oddHBand="0" w:evenHBand="0" w:firstRowFirstColumn="0" w:firstRowLastColumn="0" w:lastRowFirstColumn="0" w:lastRowLastColumn="0"/>
          <w:trHeight w:val="241"/>
          <w:tblHeader/>
          <w:jc w:val="center"/>
        </w:trPr>
        <w:tc>
          <w:tcPr>
            <w:cnfStyle w:val="001000000000" w:firstRow="0" w:lastRow="0" w:firstColumn="1" w:lastColumn="0" w:oddVBand="0" w:evenVBand="0" w:oddHBand="0" w:evenHBand="0" w:firstRowFirstColumn="0" w:firstRowLastColumn="0" w:lastRowFirstColumn="0" w:lastRowLastColumn="0"/>
            <w:tcW w:w="4551" w:type="dxa"/>
          </w:tcPr>
          <w:p w14:paraId="3C1AFA56" w14:textId="77777777" w:rsidR="00454871" w:rsidRDefault="0099648C">
            <w:pPr>
              <w:rPr>
                <w:rFonts w:ascii="Montserrat" w:eastAsia="Montserrat" w:hAnsi="Montserrat" w:cs="Montserrat"/>
                <w:color w:val="000000"/>
              </w:rPr>
            </w:pPr>
            <w:r>
              <w:rPr>
                <w:rFonts w:ascii="Montserrat" w:eastAsia="Montserrat" w:hAnsi="Montserrat" w:cs="Montserrat"/>
                <w:color w:val="000000"/>
              </w:rPr>
              <w:t>Nombre completo</w:t>
            </w:r>
          </w:p>
        </w:tc>
        <w:tc>
          <w:tcPr>
            <w:tcW w:w="2240" w:type="dxa"/>
          </w:tcPr>
          <w:p w14:paraId="72029286" w14:textId="77777777" w:rsidR="00454871" w:rsidRDefault="0099648C">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eastAsia="Montserrat" w:hAnsi="Montserrat" w:cs="Montserrat"/>
                <w:color w:val="000000"/>
              </w:rPr>
              <w:t>Institución</w:t>
            </w:r>
          </w:p>
        </w:tc>
        <w:tc>
          <w:tcPr>
            <w:tcW w:w="3694" w:type="dxa"/>
          </w:tcPr>
          <w:p w14:paraId="67BC245A" w14:textId="77777777" w:rsidR="00454871" w:rsidRDefault="0099648C">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eastAsia="Montserrat" w:hAnsi="Montserrat" w:cs="Montserrat"/>
                <w:color w:val="000000"/>
              </w:rPr>
              <w:t>Cargo</w:t>
            </w:r>
          </w:p>
        </w:tc>
      </w:tr>
      <w:tr w:rsidR="00CE1514" w14:paraId="11F79868"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1207D857" w14:textId="53BF324B" w:rsidR="00CE1514" w:rsidRDefault="00CE1514" w:rsidP="00CE1514">
            <w:pPr>
              <w:rPr>
                <w:rFonts w:ascii="Montserrat" w:eastAsia="Montserrat" w:hAnsi="Montserrat" w:cs="Montserrat"/>
                <w:color w:val="000000"/>
              </w:rPr>
            </w:pPr>
            <w:r>
              <w:rPr>
                <w:rFonts w:ascii="Montserrat" w:hAnsi="Montserrat"/>
                <w:color w:val="000000"/>
              </w:rPr>
              <w:t>Roxana Elizabeth Granados Cuellar</w:t>
            </w:r>
          </w:p>
        </w:tc>
        <w:tc>
          <w:tcPr>
            <w:tcW w:w="2240" w:type="dxa"/>
            <w:vAlign w:val="center"/>
          </w:tcPr>
          <w:p w14:paraId="520344D1" w14:textId="3F81A0CD"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AGEPRO</w:t>
            </w:r>
          </w:p>
        </w:tc>
        <w:tc>
          <w:tcPr>
            <w:tcW w:w="3694" w:type="dxa"/>
            <w:vAlign w:val="center"/>
          </w:tcPr>
          <w:p w14:paraId="6273DD24" w14:textId="5EA55995"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Directora de Planificación de Proyectos</w:t>
            </w:r>
          </w:p>
        </w:tc>
      </w:tr>
      <w:tr w:rsidR="00CE1514" w14:paraId="1032E7BC"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629E7797" w14:textId="7AC1A3A8" w:rsidR="00CE1514" w:rsidRDefault="00CE1514" w:rsidP="00CE1514">
            <w:pPr>
              <w:rPr>
                <w:rFonts w:ascii="Montserrat" w:eastAsia="Montserrat" w:hAnsi="Montserrat" w:cs="Montserrat"/>
                <w:color w:val="000000"/>
              </w:rPr>
            </w:pPr>
            <w:r>
              <w:rPr>
                <w:rFonts w:ascii="Montserrat" w:hAnsi="Montserrat"/>
                <w:color w:val="000000"/>
              </w:rPr>
              <w:t>Julián Alfonso Canul Balam</w:t>
            </w:r>
          </w:p>
        </w:tc>
        <w:tc>
          <w:tcPr>
            <w:tcW w:w="2240" w:type="dxa"/>
            <w:vAlign w:val="center"/>
          </w:tcPr>
          <w:p w14:paraId="745EC354" w14:textId="16B766E9" w:rsidR="00CE1514" w:rsidRPr="005F53DB"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5F53DB">
              <w:rPr>
                <w:rFonts w:ascii="Montserrat" w:hAnsi="Montserrat"/>
                <w:color w:val="000000"/>
              </w:rPr>
              <w:t>APIQROO</w:t>
            </w:r>
          </w:p>
        </w:tc>
        <w:tc>
          <w:tcPr>
            <w:tcW w:w="3694" w:type="dxa"/>
            <w:vAlign w:val="center"/>
          </w:tcPr>
          <w:p w14:paraId="727867CC" w14:textId="62EB3542"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Coordinador de Estadísticas</w:t>
            </w:r>
          </w:p>
        </w:tc>
      </w:tr>
      <w:tr w:rsidR="00CE1514" w14:paraId="3E3A52F1"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0BF0DD0F" w14:textId="33972C8F" w:rsidR="00CE1514" w:rsidRDefault="00CE1514" w:rsidP="00CE1514">
            <w:pPr>
              <w:rPr>
                <w:rFonts w:ascii="Montserrat" w:eastAsia="Montserrat" w:hAnsi="Montserrat" w:cs="Montserrat"/>
                <w:color w:val="000000"/>
              </w:rPr>
            </w:pPr>
            <w:r>
              <w:rPr>
                <w:rFonts w:ascii="Montserrat" w:hAnsi="Montserrat"/>
                <w:color w:val="000000"/>
              </w:rPr>
              <w:t xml:space="preserve">Luis Antonio Torres </w:t>
            </w:r>
            <w:proofErr w:type="spellStart"/>
            <w:r>
              <w:rPr>
                <w:rFonts w:ascii="Montserrat" w:hAnsi="Montserrat"/>
                <w:color w:val="000000"/>
              </w:rPr>
              <w:t>Maas</w:t>
            </w:r>
            <w:proofErr w:type="spellEnd"/>
          </w:p>
        </w:tc>
        <w:tc>
          <w:tcPr>
            <w:tcW w:w="2240" w:type="dxa"/>
            <w:vAlign w:val="center"/>
          </w:tcPr>
          <w:p w14:paraId="325D400C" w14:textId="7A401D20"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APIQROO</w:t>
            </w:r>
          </w:p>
        </w:tc>
        <w:tc>
          <w:tcPr>
            <w:tcW w:w="3694" w:type="dxa"/>
            <w:vAlign w:val="center"/>
          </w:tcPr>
          <w:p w14:paraId="3E6EDDA8" w14:textId="0A0954D1"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Técnico en Área Administrativa</w:t>
            </w:r>
          </w:p>
        </w:tc>
      </w:tr>
      <w:tr w:rsidR="00CE1514" w14:paraId="4734BAE3"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5E8CCA61" w14:textId="747F56F5" w:rsidR="00CE1514" w:rsidRDefault="00CE1514" w:rsidP="00CE1514">
            <w:pPr>
              <w:rPr>
                <w:rFonts w:ascii="Montserrat" w:eastAsia="Montserrat" w:hAnsi="Montserrat" w:cs="Montserrat"/>
                <w:color w:val="000000"/>
              </w:rPr>
            </w:pPr>
            <w:r>
              <w:rPr>
                <w:rFonts w:ascii="Montserrat" w:hAnsi="Montserrat"/>
                <w:color w:val="000000"/>
              </w:rPr>
              <w:t>Pablo Francisco Estrella Cetina</w:t>
            </w:r>
          </w:p>
        </w:tc>
        <w:tc>
          <w:tcPr>
            <w:tcW w:w="2240" w:type="dxa"/>
            <w:vAlign w:val="center"/>
          </w:tcPr>
          <w:p w14:paraId="5A3CDB7B" w14:textId="7E710A7B"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CCLQROO</w:t>
            </w:r>
          </w:p>
        </w:tc>
        <w:tc>
          <w:tcPr>
            <w:tcW w:w="3694" w:type="dxa"/>
            <w:vAlign w:val="center"/>
          </w:tcPr>
          <w:p w14:paraId="6BBCDB44" w14:textId="52893558"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Planeación y Archivo</w:t>
            </w:r>
          </w:p>
        </w:tc>
      </w:tr>
      <w:tr w:rsidR="00CE1514" w14:paraId="7082F561"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4CF2619E" w14:textId="776DC660" w:rsidR="00CE1514" w:rsidRDefault="00CE1514" w:rsidP="00CE1514">
            <w:pPr>
              <w:rPr>
                <w:rFonts w:ascii="Montserrat" w:eastAsia="Montserrat" w:hAnsi="Montserrat" w:cs="Montserrat"/>
                <w:color w:val="000000"/>
              </w:rPr>
            </w:pPr>
            <w:r>
              <w:rPr>
                <w:rFonts w:ascii="Montserrat" w:hAnsi="Montserrat"/>
                <w:color w:val="000000"/>
              </w:rPr>
              <w:t>Antonio Ávila Barrón</w:t>
            </w:r>
          </w:p>
        </w:tc>
        <w:tc>
          <w:tcPr>
            <w:tcW w:w="2240" w:type="dxa"/>
            <w:vAlign w:val="center"/>
          </w:tcPr>
          <w:p w14:paraId="0997CB5C" w14:textId="0CF11696"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CCLQROO</w:t>
            </w:r>
          </w:p>
        </w:tc>
        <w:tc>
          <w:tcPr>
            <w:tcW w:w="3694" w:type="dxa"/>
            <w:vAlign w:val="center"/>
          </w:tcPr>
          <w:p w14:paraId="1F613D8C" w14:textId="4385545B"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Jefe de Departamento de Sistemas</w:t>
            </w:r>
          </w:p>
        </w:tc>
      </w:tr>
      <w:tr w:rsidR="00CE1514" w14:paraId="15C45AA4"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6B0C7C0D" w14:textId="0164E3AB" w:rsidR="00CE1514" w:rsidRDefault="00CE1514" w:rsidP="00CE1514">
            <w:pPr>
              <w:rPr>
                <w:rFonts w:ascii="Montserrat" w:eastAsia="Montserrat" w:hAnsi="Montserrat" w:cs="Montserrat"/>
                <w:color w:val="000000"/>
              </w:rPr>
            </w:pPr>
            <w:r>
              <w:rPr>
                <w:rFonts w:ascii="Montserrat" w:hAnsi="Montserrat"/>
                <w:color w:val="000000"/>
              </w:rPr>
              <w:t>Armando Barrón Vidales</w:t>
            </w:r>
          </w:p>
        </w:tc>
        <w:tc>
          <w:tcPr>
            <w:tcW w:w="2240" w:type="dxa"/>
            <w:vAlign w:val="center"/>
          </w:tcPr>
          <w:p w14:paraId="58FFFBA0" w14:textId="1B5148B0"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INEGI</w:t>
            </w:r>
          </w:p>
        </w:tc>
        <w:tc>
          <w:tcPr>
            <w:tcW w:w="3694" w:type="dxa"/>
            <w:vAlign w:val="center"/>
          </w:tcPr>
          <w:p w14:paraId="6F652188" w14:textId="71667B43"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General Adjunto de Planeación e Infraestructura</w:t>
            </w:r>
          </w:p>
        </w:tc>
      </w:tr>
      <w:tr w:rsidR="00CE1514" w14:paraId="508259E8"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28D5FF59" w14:textId="50ABA01C" w:rsidR="00CE1514" w:rsidRDefault="00CE1514" w:rsidP="00CE1514">
            <w:pPr>
              <w:rPr>
                <w:rFonts w:ascii="Montserrat" w:eastAsia="Montserrat" w:hAnsi="Montserrat" w:cs="Montserrat"/>
                <w:color w:val="000000"/>
              </w:rPr>
            </w:pPr>
            <w:r>
              <w:rPr>
                <w:rFonts w:ascii="Montserrat" w:hAnsi="Montserrat"/>
                <w:color w:val="000000"/>
              </w:rPr>
              <w:lastRenderedPageBreak/>
              <w:t>Julián Alberto Ehuán Ramírez</w:t>
            </w:r>
          </w:p>
        </w:tc>
        <w:tc>
          <w:tcPr>
            <w:tcW w:w="2240" w:type="dxa"/>
            <w:vAlign w:val="center"/>
          </w:tcPr>
          <w:p w14:paraId="34B1D4E5" w14:textId="64B91752"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INEGI</w:t>
            </w:r>
          </w:p>
        </w:tc>
        <w:tc>
          <w:tcPr>
            <w:tcW w:w="3694" w:type="dxa"/>
            <w:vAlign w:val="center"/>
          </w:tcPr>
          <w:p w14:paraId="25412DAF" w14:textId="139E4E77"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Coordinador Estatal de Quintana Roo</w:t>
            </w:r>
          </w:p>
        </w:tc>
      </w:tr>
      <w:tr w:rsidR="00CE1514" w14:paraId="217DAB19"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33BFF020" w14:textId="75EBFBF3" w:rsidR="00CE1514" w:rsidRDefault="00CE1514" w:rsidP="00CE1514">
            <w:pPr>
              <w:rPr>
                <w:rFonts w:ascii="Montserrat" w:eastAsia="Montserrat" w:hAnsi="Montserrat" w:cs="Montserrat"/>
                <w:color w:val="000000"/>
              </w:rPr>
            </w:pPr>
            <w:r>
              <w:rPr>
                <w:rFonts w:ascii="Montserrat" w:hAnsi="Montserrat"/>
                <w:color w:val="000000"/>
              </w:rPr>
              <w:t>José Manuel Riveroll Hoy</w:t>
            </w:r>
          </w:p>
        </w:tc>
        <w:tc>
          <w:tcPr>
            <w:tcW w:w="2240" w:type="dxa"/>
            <w:vAlign w:val="center"/>
          </w:tcPr>
          <w:p w14:paraId="656BC31B" w14:textId="63F30630"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INEGI</w:t>
            </w:r>
          </w:p>
        </w:tc>
        <w:tc>
          <w:tcPr>
            <w:tcW w:w="3694" w:type="dxa"/>
            <w:vAlign w:val="center"/>
          </w:tcPr>
          <w:p w14:paraId="7228C796" w14:textId="4B759C7F"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Jefe de Departamento de Comité Estatal</w:t>
            </w:r>
          </w:p>
        </w:tc>
      </w:tr>
      <w:tr w:rsidR="00CE1514" w14:paraId="20C86AC5"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6D199D3F" w14:textId="2AEF67A1" w:rsidR="00CE1514" w:rsidRDefault="00CE1514" w:rsidP="00CE1514">
            <w:pPr>
              <w:rPr>
                <w:rFonts w:ascii="Montserrat" w:eastAsia="Montserrat" w:hAnsi="Montserrat" w:cs="Montserrat"/>
                <w:color w:val="000000"/>
              </w:rPr>
            </w:pPr>
            <w:r>
              <w:rPr>
                <w:rFonts w:ascii="Montserrat" w:hAnsi="Montserrat"/>
                <w:color w:val="000000"/>
              </w:rPr>
              <w:t>Carlos Antonio Caporal López</w:t>
            </w:r>
          </w:p>
        </w:tc>
        <w:tc>
          <w:tcPr>
            <w:tcW w:w="2240" w:type="dxa"/>
            <w:vAlign w:val="center"/>
          </w:tcPr>
          <w:p w14:paraId="0AB25873" w14:textId="3FD2B9C7"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INEGI</w:t>
            </w:r>
          </w:p>
        </w:tc>
        <w:tc>
          <w:tcPr>
            <w:tcW w:w="3694" w:type="dxa"/>
            <w:vAlign w:val="center"/>
          </w:tcPr>
          <w:p w14:paraId="76F7F03E" w14:textId="0578E326"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Subdirector de Informática y Promoción</w:t>
            </w:r>
          </w:p>
        </w:tc>
      </w:tr>
      <w:tr w:rsidR="00CE1514" w14:paraId="3466C55C"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43B4BEF0" w14:textId="12EC975A" w:rsidR="00CE1514" w:rsidRDefault="00CE1514" w:rsidP="00CE1514">
            <w:pPr>
              <w:rPr>
                <w:rFonts w:ascii="Montserrat" w:eastAsia="Montserrat" w:hAnsi="Montserrat" w:cs="Montserrat"/>
                <w:color w:val="000000"/>
              </w:rPr>
            </w:pPr>
            <w:r>
              <w:rPr>
                <w:rFonts w:ascii="Montserrat" w:hAnsi="Montserrat"/>
                <w:color w:val="000000"/>
              </w:rPr>
              <w:t xml:space="preserve">Sergio A. </w:t>
            </w:r>
            <w:proofErr w:type="spellStart"/>
            <w:r>
              <w:rPr>
                <w:rFonts w:ascii="Montserrat" w:hAnsi="Montserrat"/>
                <w:color w:val="000000"/>
              </w:rPr>
              <w:t>Varguez</w:t>
            </w:r>
            <w:proofErr w:type="spellEnd"/>
            <w:r>
              <w:rPr>
                <w:rFonts w:ascii="Montserrat" w:hAnsi="Montserrat"/>
                <w:color w:val="000000"/>
              </w:rPr>
              <w:t xml:space="preserve"> Chan</w:t>
            </w:r>
          </w:p>
        </w:tc>
        <w:tc>
          <w:tcPr>
            <w:tcW w:w="2240" w:type="dxa"/>
            <w:vAlign w:val="center"/>
          </w:tcPr>
          <w:p w14:paraId="080DDFF2" w14:textId="064230AE"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INEGI</w:t>
            </w:r>
          </w:p>
        </w:tc>
        <w:tc>
          <w:tcPr>
            <w:tcW w:w="3694" w:type="dxa"/>
            <w:vAlign w:val="center"/>
          </w:tcPr>
          <w:p w14:paraId="175509D4" w14:textId="4F0366E3"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Subdirector de Geografía</w:t>
            </w:r>
          </w:p>
        </w:tc>
      </w:tr>
      <w:tr w:rsidR="00CE1514" w14:paraId="352B0A4F"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65AE2EDD" w14:textId="17E9688B" w:rsidR="00CE1514" w:rsidRDefault="00CE1514" w:rsidP="00CE1514">
            <w:pPr>
              <w:rPr>
                <w:rFonts w:ascii="Montserrat" w:eastAsia="Montserrat" w:hAnsi="Montserrat" w:cs="Montserrat"/>
                <w:color w:val="000000"/>
              </w:rPr>
            </w:pPr>
            <w:r>
              <w:rPr>
                <w:rFonts w:ascii="Montserrat" w:hAnsi="Montserrat"/>
                <w:color w:val="000000"/>
              </w:rPr>
              <w:t>Alma Delfina Alvarado Moo</w:t>
            </w:r>
          </w:p>
        </w:tc>
        <w:tc>
          <w:tcPr>
            <w:tcW w:w="2240" w:type="dxa"/>
            <w:vAlign w:val="center"/>
          </w:tcPr>
          <w:p w14:paraId="6648C952" w14:textId="215ACAC9"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IQJ</w:t>
            </w:r>
          </w:p>
        </w:tc>
        <w:tc>
          <w:tcPr>
            <w:tcW w:w="3694" w:type="dxa"/>
            <w:vAlign w:val="center"/>
          </w:tcPr>
          <w:p w14:paraId="1160445B" w14:textId="448F236D"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Directora General</w:t>
            </w:r>
          </w:p>
        </w:tc>
      </w:tr>
      <w:tr w:rsidR="00CE1514" w14:paraId="33728171"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4F375BD4" w14:textId="68586371" w:rsidR="00CE1514" w:rsidRDefault="00CE1514" w:rsidP="00CE1514">
            <w:pPr>
              <w:rPr>
                <w:rFonts w:ascii="Montserrat" w:eastAsia="Montserrat" w:hAnsi="Montserrat" w:cs="Montserrat"/>
                <w:color w:val="000000"/>
              </w:rPr>
            </w:pPr>
            <w:r>
              <w:rPr>
                <w:rFonts w:ascii="Montserrat" w:hAnsi="Montserrat"/>
                <w:color w:val="000000"/>
              </w:rPr>
              <w:t>Hamlet Enrique Cetzal Chay</w:t>
            </w:r>
          </w:p>
        </w:tc>
        <w:tc>
          <w:tcPr>
            <w:tcW w:w="2240" w:type="dxa"/>
            <w:vAlign w:val="center"/>
          </w:tcPr>
          <w:p w14:paraId="19CAB9C5" w14:textId="7163237D" w:rsidR="00CE1514" w:rsidRPr="005F53DB"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5F53DB">
              <w:rPr>
                <w:rFonts w:ascii="Montserrat" w:hAnsi="Montserrat"/>
                <w:color w:val="000000"/>
              </w:rPr>
              <w:t>IQJ</w:t>
            </w:r>
          </w:p>
        </w:tc>
        <w:tc>
          <w:tcPr>
            <w:tcW w:w="3694" w:type="dxa"/>
            <w:vAlign w:val="center"/>
          </w:tcPr>
          <w:p w14:paraId="114587AC" w14:textId="00EF7937"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Jefe de Departamento de Estadísticas Juvenil</w:t>
            </w:r>
          </w:p>
        </w:tc>
      </w:tr>
      <w:tr w:rsidR="00CE1514" w14:paraId="268A4B31"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4ADC891E" w14:textId="5E1FB990" w:rsidR="00CE1514" w:rsidRDefault="00CE1514" w:rsidP="00CE1514">
            <w:pPr>
              <w:rPr>
                <w:rFonts w:ascii="Montserrat" w:eastAsia="Montserrat" w:hAnsi="Montserrat" w:cs="Montserrat"/>
                <w:color w:val="000000"/>
              </w:rPr>
            </w:pPr>
            <w:r>
              <w:rPr>
                <w:rFonts w:ascii="Montserrat" w:hAnsi="Montserrat"/>
                <w:color w:val="000000"/>
              </w:rPr>
              <w:t>Carlos Alberto Mendoza R.</w:t>
            </w:r>
          </w:p>
        </w:tc>
        <w:tc>
          <w:tcPr>
            <w:tcW w:w="2240" w:type="dxa"/>
            <w:vAlign w:val="center"/>
          </w:tcPr>
          <w:p w14:paraId="09851F2A" w14:textId="6D4616C0" w:rsidR="00CE1514" w:rsidRPr="005F53DB"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5F53DB">
              <w:rPr>
                <w:rFonts w:ascii="Montserrat" w:hAnsi="Montserrat"/>
                <w:color w:val="000000"/>
              </w:rPr>
              <w:t>IQJ</w:t>
            </w:r>
          </w:p>
        </w:tc>
        <w:tc>
          <w:tcPr>
            <w:tcW w:w="3694" w:type="dxa"/>
            <w:vAlign w:val="center"/>
          </w:tcPr>
          <w:p w14:paraId="53094AE0" w14:textId="1EA26A2F"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eastAsia="Montserrat" w:hAnsi="Montserrat" w:cs="Montserrat"/>
                <w:color w:val="000000"/>
              </w:rPr>
              <w:t>Analista Especializado</w:t>
            </w:r>
          </w:p>
        </w:tc>
      </w:tr>
      <w:tr w:rsidR="00CE1514" w14:paraId="73B7C2A2"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22736C25" w14:textId="6CA5033E" w:rsidR="00CE1514" w:rsidRDefault="00CE1514" w:rsidP="00CE1514">
            <w:pPr>
              <w:rPr>
                <w:rFonts w:ascii="Montserrat" w:eastAsia="Montserrat" w:hAnsi="Montserrat" w:cs="Montserrat"/>
                <w:color w:val="000000"/>
              </w:rPr>
            </w:pPr>
            <w:r>
              <w:rPr>
                <w:rFonts w:ascii="Montserrat" w:hAnsi="Montserrat"/>
                <w:color w:val="000000"/>
              </w:rPr>
              <w:t xml:space="preserve">Ivette Amairani </w:t>
            </w:r>
            <w:proofErr w:type="spellStart"/>
            <w:r>
              <w:rPr>
                <w:rFonts w:ascii="Montserrat" w:hAnsi="Montserrat"/>
                <w:color w:val="000000"/>
              </w:rPr>
              <w:t>Puc</w:t>
            </w:r>
            <w:proofErr w:type="spellEnd"/>
            <w:r>
              <w:rPr>
                <w:rFonts w:ascii="Montserrat" w:hAnsi="Montserrat"/>
                <w:color w:val="000000"/>
              </w:rPr>
              <w:t xml:space="preserve"> Tuz</w:t>
            </w:r>
          </w:p>
        </w:tc>
        <w:tc>
          <w:tcPr>
            <w:tcW w:w="2240" w:type="dxa"/>
            <w:vAlign w:val="center"/>
          </w:tcPr>
          <w:p w14:paraId="41089D03" w14:textId="1EF58F0A"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SABGOB</w:t>
            </w:r>
          </w:p>
        </w:tc>
        <w:tc>
          <w:tcPr>
            <w:tcW w:w="3694" w:type="dxa"/>
            <w:vAlign w:val="center"/>
          </w:tcPr>
          <w:p w14:paraId="027C4034" w14:textId="5A47B700"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Coordinadora de Planeación y Seguimiento</w:t>
            </w:r>
          </w:p>
        </w:tc>
      </w:tr>
      <w:tr w:rsidR="00CE1514" w14:paraId="09F25BC8"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6BB2C673" w14:textId="351B6668" w:rsidR="00CE1514" w:rsidRDefault="00CE1514" w:rsidP="00CE1514">
            <w:pPr>
              <w:rPr>
                <w:rFonts w:ascii="Montserrat" w:eastAsia="Montserrat" w:hAnsi="Montserrat" w:cs="Montserrat"/>
                <w:color w:val="000000"/>
              </w:rPr>
            </w:pPr>
            <w:r>
              <w:rPr>
                <w:rFonts w:ascii="Montserrat" w:hAnsi="Montserrat"/>
                <w:color w:val="000000"/>
              </w:rPr>
              <w:t>Samuel de Jesús Bautista Fernández</w:t>
            </w:r>
          </w:p>
        </w:tc>
        <w:tc>
          <w:tcPr>
            <w:tcW w:w="2240" w:type="dxa"/>
            <w:vAlign w:val="center"/>
          </w:tcPr>
          <w:p w14:paraId="44741573" w14:textId="32FDB75C"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SABGOB</w:t>
            </w:r>
          </w:p>
        </w:tc>
        <w:tc>
          <w:tcPr>
            <w:tcW w:w="3694" w:type="dxa"/>
            <w:vAlign w:val="center"/>
          </w:tcPr>
          <w:p w14:paraId="3467B75E" w14:textId="46D62996"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Jefe de Departamento de Planeación y Vinculación</w:t>
            </w:r>
          </w:p>
        </w:tc>
      </w:tr>
      <w:tr w:rsidR="00CE1514" w14:paraId="1CDEAA6B"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31B7B7D6" w14:textId="06034CDE" w:rsidR="00CE1514" w:rsidRDefault="00CE1514" w:rsidP="00CE1514">
            <w:pPr>
              <w:rPr>
                <w:rFonts w:ascii="Montserrat" w:eastAsia="Montserrat" w:hAnsi="Montserrat" w:cs="Montserrat"/>
                <w:color w:val="000000"/>
              </w:rPr>
            </w:pPr>
            <w:r>
              <w:rPr>
                <w:rFonts w:ascii="Montserrat" w:hAnsi="Montserrat"/>
                <w:color w:val="000000"/>
              </w:rPr>
              <w:t>Julio César Lara Martínez</w:t>
            </w:r>
          </w:p>
        </w:tc>
        <w:tc>
          <w:tcPr>
            <w:tcW w:w="2240" w:type="dxa"/>
            <w:vAlign w:val="center"/>
          </w:tcPr>
          <w:p w14:paraId="70145EB6" w14:textId="27AF33AA"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SEBIEN</w:t>
            </w:r>
          </w:p>
        </w:tc>
        <w:tc>
          <w:tcPr>
            <w:tcW w:w="3694" w:type="dxa"/>
            <w:vAlign w:val="center"/>
          </w:tcPr>
          <w:p w14:paraId="58826161" w14:textId="323CA36F"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Asesor de Infraestructura Social</w:t>
            </w:r>
          </w:p>
        </w:tc>
      </w:tr>
      <w:tr w:rsidR="00CE1514" w14:paraId="43B123F3"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253C9F18" w14:textId="263B79EB" w:rsidR="00CE1514" w:rsidRDefault="00CE1514" w:rsidP="00CE1514">
            <w:pPr>
              <w:rPr>
                <w:rFonts w:ascii="Montserrat" w:eastAsia="Montserrat" w:hAnsi="Montserrat" w:cs="Montserrat"/>
                <w:color w:val="000000"/>
              </w:rPr>
            </w:pPr>
            <w:r>
              <w:rPr>
                <w:rFonts w:ascii="Montserrat" w:hAnsi="Montserrat"/>
                <w:color w:val="000000"/>
              </w:rPr>
              <w:t>Jaime Roberto Hodich Alcocer</w:t>
            </w:r>
          </w:p>
        </w:tc>
        <w:tc>
          <w:tcPr>
            <w:tcW w:w="2240" w:type="dxa"/>
            <w:vAlign w:val="center"/>
          </w:tcPr>
          <w:p w14:paraId="21B0157E" w14:textId="4DC848F3"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SEDARPE</w:t>
            </w:r>
          </w:p>
        </w:tc>
        <w:tc>
          <w:tcPr>
            <w:tcW w:w="3694" w:type="dxa"/>
            <w:vAlign w:val="center"/>
          </w:tcPr>
          <w:p w14:paraId="7B3537F8" w14:textId="74D63CCA"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Informática</w:t>
            </w:r>
          </w:p>
        </w:tc>
      </w:tr>
      <w:tr w:rsidR="00CE1514" w14:paraId="2572814F"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7DBCE8AE" w14:textId="0FEE0100" w:rsidR="00CE1514" w:rsidRDefault="00CE1514" w:rsidP="00CE1514">
            <w:pPr>
              <w:rPr>
                <w:rFonts w:ascii="Montserrat" w:eastAsia="Montserrat" w:hAnsi="Montserrat" w:cs="Montserrat"/>
                <w:color w:val="000000"/>
              </w:rPr>
            </w:pPr>
            <w:r>
              <w:rPr>
                <w:rFonts w:ascii="Montserrat" w:hAnsi="Montserrat"/>
                <w:color w:val="000000"/>
              </w:rPr>
              <w:t>César Augusto Chab Hernández</w:t>
            </w:r>
          </w:p>
        </w:tc>
        <w:tc>
          <w:tcPr>
            <w:tcW w:w="2240" w:type="dxa"/>
            <w:vAlign w:val="center"/>
          </w:tcPr>
          <w:p w14:paraId="53375F62" w14:textId="4C736141"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SEDE</w:t>
            </w:r>
          </w:p>
        </w:tc>
        <w:tc>
          <w:tcPr>
            <w:tcW w:w="3694" w:type="dxa"/>
            <w:vAlign w:val="center"/>
          </w:tcPr>
          <w:p w14:paraId="0E531C54" w14:textId="61CE8DDA"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Jefe de Departamento de Sistemas de Información</w:t>
            </w:r>
          </w:p>
        </w:tc>
      </w:tr>
      <w:tr w:rsidR="00CE1514" w14:paraId="37DEDDC9"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34D76F6B" w14:textId="3CBA2CF1" w:rsidR="00CE1514" w:rsidRDefault="00CE1514" w:rsidP="00CE1514">
            <w:pPr>
              <w:rPr>
                <w:rFonts w:ascii="Montserrat" w:eastAsia="Montserrat" w:hAnsi="Montserrat" w:cs="Montserrat"/>
                <w:color w:val="000000"/>
              </w:rPr>
            </w:pPr>
            <w:r>
              <w:rPr>
                <w:rFonts w:ascii="Montserrat" w:hAnsi="Montserrat"/>
                <w:color w:val="000000"/>
              </w:rPr>
              <w:t>Jonathan Adolfo González García</w:t>
            </w:r>
          </w:p>
        </w:tc>
        <w:tc>
          <w:tcPr>
            <w:tcW w:w="2240" w:type="dxa"/>
            <w:vAlign w:val="center"/>
          </w:tcPr>
          <w:p w14:paraId="47DA2CCB" w14:textId="37433D77"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SEDETUR</w:t>
            </w:r>
          </w:p>
        </w:tc>
        <w:tc>
          <w:tcPr>
            <w:tcW w:w="3694" w:type="dxa"/>
            <w:vAlign w:val="center"/>
          </w:tcPr>
          <w:p w14:paraId="17F5482E" w14:textId="0AC72176"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Jefe de Departamento de Estadística</w:t>
            </w:r>
          </w:p>
        </w:tc>
      </w:tr>
      <w:tr w:rsidR="00CE1514" w14:paraId="34AED4A4"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7BEF3006" w14:textId="0FF8498F" w:rsidR="00CE1514" w:rsidRDefault="00CE1514" w:rsidP="00CE1514">
            <w:pPr>
              <w:rPr>
                <w:rFonts w:ascii="Montserrat" w:eastAsia="Montserrat" w:hAnsi="Montserrat" w:cs="Montserrat"/>
                <w:color w:val="000000"/>
              </w:rPr>
            </w:pPr>
            <w:r>
              <w:rPr>
                <w:rFonts w:ascii="Montserrat" w:hAnsi="Montserrat"/>
                <w:color w:val="000000"/>
              </w:rPr>
              <w:t>Jocelyn de la Cruz González Souza</w:t>
            </w:r>
          </w:p>
        </w:tc>
        <w:tc>
          <w:tcPr>
            <w:tcW w:w="2240" w:type="dxa"/>
            <w:vAlign w:val="center"/>
          </w:tcPr>
          <w:p w14:paraId="22124560" w14:textId="56A6F09D"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SEDETUS</w:t>
            </w:r>
          </w:p>
        </w:tc>
        <w:tc>
          <w:tcPr>
            <w:tcW w:w="3694" w:type="dxa"/>
            <w:vAlign w:val="center"/>
          </w:tcPr>
          <w:p w14:paraId="31FC3CA2" w14:textId="3699EB08"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Directora de Planeación y Programación</w:t>
            </w:r>
          </w:p>
        </w:tc>
      </w:tr>
      <w:tr w:rsidR="00CE1514" w14:paraId="43E4CBF1"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61E8E508" w14:textId="57877C8C" w:rsidR="00CE1514" w:rsidRDefault="00CE1514" w:rsidP="00CE1514">
            <w:pPr>
              <w:rPr>
                <w:rFonts w:ascii="Montserrat" w:eastAsia="Montserrat" w:hAnsi="Montserrat" w:cs="Montserrat"/>
                <w:color w:val="000000"/>
              </w:rPr>
            </w:pPr>
            <w:r>
              <w:rPr>
                <w:rFonts w:ascii="Montserrat" w:hAnsi="Montserrat"/>
                <w:color w:val="000000"/>
              </w:rPr>
              <w:t>Jesús Ricardo Ayala Ramírez</w:t>
            </w:r>
          </w:p>
        </w:tc>
        <w:tc>
          <w:tcPr>
            <w:tcW w:w="2240" w:type="dxa"/>
            <w:vAlign w:val="center"/>
          </w:tcPr>
          <w:p w14:paraId="3EA7502E" w14:textId="3F7FC894"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SEFIPLAN</w:t>
            </w:r>
          </w:p>
        </w:tc>
        <w:tc>
          <w:tcPr>
            <w:tcW w:w="3694" w:type="dxa"/>
            <w:vAlign w:val="center"/>
          </w:tcPr>
          <w:p w14:paraId="33BBBA3F" w14:textId="151A1104"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Subsecretario de Análisis Económico y Finanzas Públicas</w:t>
            </w:r>
          </w:p>
        </w:tc>
      </w:tr>
      <w:tr w:rsidR="00CE1514" w14:paraId="051C5FE4"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3A7EE5E5" w14:textId="698A9786" w:rsidR="00CE1514" w:rsidRDefault="00CE1514" w:rsidP="00CE1514">
            <w:pPr>
              <w:rPr>
                <w:rFonts w:ascii="Montserrat" w:eastAsia="Montserrat" w:hAnsi="Montserrat" w:cs="Montserrat"/>
                <w:color w:val="000000"/>
              </w:rPr>
            </w:pPr>
            <w:r>
              <w:rPr>
                <w:rFonts w:ascii="Montserrat" w:hAnsi="Montserrat"/>
                <w:color w:val="000000"/>
              </w:rPr>
              <w:t>Jesús Rolando Barrera Chuc</w:t>
            </w:r>
          </w:p>
        </w:tc>
        <w:tc>
          <w:tcPr>
            <w:tcW w:w="2240" w:type="dxa"/>
            <w:vAlign w:val="center"/>
          </w:tcPr>
          <w:p w14:paraId="31465A29" w14:textId="35D89566"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SEFIPLAN</w:t>
            </w:r>
          </w:p>
        </w:tc>
        <w:tc>
          <w:tcPr>
            <w:tcW w:w="3694" w:type="dxa"/>
            <w:vAlign w:val="center"/>
          </w:tcPr>
          <w:p w14:paraId="72FD93CF" w14:textId="76625DD0"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Información Estadística y Análisis Económico</w:t>
            </w:r>
          </w:p>
        </w:tc>
      </w:tr>
      <w:tr w:rsidR="00CE1514" w14:paraId="45FF0CB2"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5199C12A" w14:textId="7CA15EC6" w:rsidR="00CE1514" w:rsidRDefault="00CE1514" w:rsidP="00CE1514">
            <w:pPr>
              <w:rPr>
                <w:rFonts w:ascii="Montserrat" w:eastAsia="Montserrat" w:hAnsi="Montserrat" w:cs="Montserrat"/>
                <w:color w:val="000000"/>
              </w:rPr>
            </w:pPr>
            <w:r>
              <w:rPr>
                <w:rFonts w:ascii="Montserrat" w:hAnsi="Montserrat"/>
                <w:color w:val="000000"/>
              </w:rPr>
              <w:t>Adrián Isaías Tun González</w:t>
            </w:r>
          </w:p>
        </w:tc>
        <w:tc>
          <w:tcPr>
            <w:tcW w:w="2240" w:type="dxa"/>
            <w:vAlign w:val="center"/>
          </w:tcPr>
          <w:p w14:paraId="12944EFD" w14:textId="701EBE0E"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SEFIPLAN</w:t>
            </w:r>
          </w:p>
        </w:tc>
        <w:tc>
          <w:tcPr>
            <w:tcW w:w="3694" w:type="dxa"/>
            <w:vAlign w:val="center"/>
          </w:tcPr>
          <w:p w14:paraId="5EA6F482" w14:textId="29994CDF"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Jefe de Departamento de Información Estadística</w:t>
            </w:r>
          </w:p>
        </w:tc>
      </w:tr>
      <w:tr w:rsidR="00CE1514" w14:paraId="5A41D4A7"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66EFE740" w14:textId="5FA1AA00" w:rsidR="00CE1514" w:rsidRDefault="00CE1514" w:rsidP="00CE1514">
            <w:pPr>
              <w:rPr>
                <w:rFonts w:ascii="Montserrat" w:eastAsia="Montserrat" w:hAnsi="Montserrat" w:cs="Montserrat"/>
                <w:color w:val="000000"/>
              </w:rPr>
            </w:pPr>
            <w:r>
              <w:rPr>
                <w:rFonts w:ascii="Montserrat" w:hAnsi="Montserrat"/>
                <w:color w:val="000000"/>
              </w:rPr>
              <w:t>David Alberto Chan Lara</w:t>
            </w:r>
          </w:p>
        </w:tc>
        <w:tc>
          <w:tcPr>
            <w:tcW w:w="2240" w:type="dxa"/>
            <w:vAlign w:val="center"/>
          </w:tcPr>
          <w:p w14:paraId="1C877F3C" w14:textId="204178F7"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SEFIPLAN</w:t>
            </w:r>
          </w:p>
        </w:tc>
        <w:tc>
          <w:tcPr>
            <w:tcW w:w="3694" w:type="dxa"/>
            <w:vAlign w:val="center"/>
          </w:tcPr>
          <w:p w14:paraId="1528D360" w14:textId="118950AF"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Analista Especializado</w:t>
            </w:r>
          </w:p>
        </w:tc>
      </w:tr>
      <w:tr w:rsidR="00CE1514" w14:paraId="51CE8EDF"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18D4BEEF" w14:textId="148B6A09" w:rsidR="00CE1514" w:rsidRDefault="00CE1514" w:rsidP="00CE1514">
            <w:pPr>
              <w:rPr>
                <w:rFonts w:ascii="Montserrat" w:eastAsia="Montserrat" w:hAnsi="Montserrat" w:cs="Montserrat"/>
                <w:color w:val="000000"/>
              </w:rPr>
            </w:pPr>
            <w:r>
              <w:rPr>
                <w:rFonts w:ascii="Montserrat" w:hAnsi="Montserrat"/>
                <w:color w:val="000000"/>
              </w:rPr>
              <w:t>Maximus León Salvador López Carballo</w:t>
            </w:r>
          </w:p>
        </w:tc>
        <w:tc>
          <w:tcPr>
            <w:tcW w:w="2240" w:type="dxa"/>
            <w:vAlign w:val="center"/>
          </w:tcPr>
          <w:p w14:paraId="34ADA13B" w14:textId="2AE37A21"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SEFIPLAN</w:t>
            </w:r>
          </w:p>
        </w:tc>
        <w:tc>
          <w:tcPr>
            <w:tcW w:w="3694" w:type="dxa"/>
            <w:vAlign w:val="center"/>
          </w:tcPr>
          <w:p w14:paraId="040F1613" w14:textId="341C919C"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Analista Especializado</w:t>
            </w:r>
          </w:p>
        </w:tc>
      </w:tr>
      <w:tr w:rsidR="00CE1514" w14:paraId="2462D51F"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25F5A8E7" w14:textId="053B827A" w:rsidR="00CE1514" w:rsidRDefault="00CE1514" w:rsidP="00CE1514">
            <w:pPr>
              <w:rPr>
                <w:rFonts w:ascii="Montserrat" w:eastAsia="Montserrat" w:hAnsi="Montserrat" w:cs="Montserrat"/>
                <w:color w:val="000000"/>
              </w:rPr>
            </w:pPr>
            <w:r>
              <w:rPr>
                <w:rFonts w:ascii="Montserrat" w:hAnsi="Montserrat"/>
                <w:color w:val="000000"/>
              </w:rPr>
              <w:t>Erick Alessandro Canul Cabrera</w:t>
            </w:r>
          </w:p>
        </w:tc>
        <w:tc>
          <w:tcPr>
            <w:tcW w:w="2240" w:type="dxa"/>
            <w:vAlign w:val="center"/>
          </w:tcPr>
          <w:p w14:paraId="5C5D6515" w14:textId="17C36063"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SEFIPLAN</w:t>
            </w:r>
          </w:p>
        </w:tc>
        <w:tc>
          <w:tcPr>
            <w:tcW w:w="3694" w:type="dxa"/>
            <w:vAlign w:val="center"/>
          </w:tcPr>
          <w:p w14:paraId="05FBB531" w14:textId="12A94F7B"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Analista Profesional</w:t>
            </w:r>
          </w:p>
        </w:tc>
      </w:tr>
      <w:tr w:rsidR="00CE1514" w14:paraId="6704FE7D"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77B3CB26" w14:textId="2EA175AF" w:rsidR="00CE1514" w:rsidRDefault="00CE1514" w:rsidP="00CE1514">
            <w:pPr>
              <w:rPr>
                <w:rFonts w:ascii="Montserrat" w:eastAsia="Montserrat" w:hAnsi="Montserrat" w:cs="Montserrat"/>
                <w:color w:val="000000"/>
              </w:rPr>
            </w:pPr>
            <w:r>
              <w:rPr>
                <w:rFonts w:ascii="Montserrat" w:hAnsi="Montserrat"/>
                <w:color w:val="000000"/>
              </w:rPr>
              <w:t>Wilma Alejandra Jiménez Maglah</w:t>
            </w:r>
          </w:p>
        </w:tc>
        <w:tc>
          <w:tcPr>
            <w:tcW w:w="2240" w:type="dxa"/>
            <w:vAlign w:val="center"/>
          </w:tcPr>
          <w:p w14:paraId="47855788" w14:textId="5F608286"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SEFIPLAN</w:t>
            </w:r>
          </w:p>
        </w:tc>
        <w:tc>
          <w:tcPr>
            <w:tcW w:w="3694" w:type="dxa"/>
            <w:vAlign w:val="center"/>
          </w:tcPr>
          <w:p w14:paraId="617BD771" w14:textId="7D83F873"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Analista Profesional</w:t>
            </w:r>
          </w:p>
        </w:tc>
      </w:tr>
      <w:tr w:rsidR="00CE1514" w14:paraId="0E20FB2B"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4DCA5CF6" w14:textId="73274734" w:rsidR="00CE1514" w:rsidRDefault="00CE1514" w:rsidP="00CE1514">
            <w:pPr>
              <w:rPr>
                <w:rFonts w:ascii="Montserrat" w:eastAsia="Montserrat" w:hAnsi="Montserrat" w:cs="Montserrat"/>
                <w:color w:val="000000"/>
              </w:rPr>
            </w:pPr>
            <w:r>
              <w:rPr>
                <w:rFonts w:ascii="Montserrat" w:hAnsi="Montserrat"/>
                <w:color w:val="000000"/>
              </w:rPr>
              <w:t>Jorge Alberto del Ángel García</w:t>
            </w:r>
          </w:p>
        </w:tc>
        <w:tc>
          <w:tcPr>
            <w:tcW w:w="2240" w:type="dxa"/>
            <w:vAlign w:val="center"/>
          </w:tcPr>
          <w:p w14:paraId="675D31D1" w14:textId="67EE2077"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SEFIPLAN</w:t>
            </w:r>
          </w:p>
        </w:tc>
        <w:tc>
          <w:tcPr>
            <w:tcW w:w="3694" w:type="dxa"/>
            <w:vAlign w:val="center"/>
          </w:tcPr>
          <w:p w14:paraId="7D4D00B4" w14:textId="4C10C857"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Analista Técnico</w:t>
            </w:r>
          </w:p>
        </w:tc>
      </w:tr>
      <w:tr w:rsidR="00CE1514" w14:paraId="28AB2496"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37DDE68B" w14:textId="1DF2DE46" w:rsidR="00CE1514" w:rsidRDefault="00CE1514" w:rsidP="00CE1514">
            <w:pPr>
              <w:rPr>
                <w:rFonts w:ascii="Montserrat" w:eastAsia="Montserrat" w:hAnsi="Montserrat" w:cs="Montserrat"/>
                <w:color w:val="000000"/>
              </w:rPr>
            </w:pPr>
            <w:r>
              <w:rPr>
                <w:rFonts w:ascii="Montserrat" w:hAnsi="Montserrat"/>
                <w:color w:val="000000"/>
              </w:rPr>
              <w:lastRenderedPageBreak/>
              <w:t>Verónica Buenfil Ceballos</w:t>
            </w:r>
          </w:p>
        </w:tc>
        <w:tc>
          <w:tcPr>
            <w:tcW w:w="2240" w:type="dxa"/>
            <w:vAlign w:val="center"/>
          </w:tcPr>
          <w:p w14:paraId="56E23AD6" w14:textId="57C26EE9"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SEGOB</w:t>
            </w:r>
          </w:p>
        </w:tc>
        <w:tc>
          <w:tcPr>
            <w:tcW w:w="3694" w:type="dxa"/>
            <w:vAlign w:val="center"/>
          </w:tcPr>
          <w:p w14:paraId="3FF80380" w14:textId="0EFCF735" w:rsidR="00CE1514" w:rsidRDefault="00007D27"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1F1523">
              <w:rPr>
                <w:rFonts w:ascii="Montserrat" w:eastAsia="Montserrat" w:hAnsi="Montserrat" w:cs="Montserrat"/>
              </w:rPr>
              <w:t xml:space="preserve">Encargada de la Dirección </w:t>
            </w:r>
            <w:r w:rsidR="00CE1514">
              <w:rPr>
                <w:rFonts w:ascii="Montserrat" w:eastAsia="Montserrat" w:hAnsi="Montserrat" w:cs="Montserrat"/>
                <w:color w:val="000000"/>
              </w:rPr>
              <w:t>de Estudios Sociodemográficos y Programas de Población</w:t>
            </w:r>
          </w:p>
        </w:tc>
      </w:tr>
      <w:tr w:rsidR="004608AD" w14:paraId="42D84A45"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71C402D7" w14:textId="0A4E96E4" w:rsidR="004608AD" w:rsidRDefault="004608AD" w:rsidP="00CE1514">
            <w:pPr>
              <w:rPr>
                <w:rFonts w:ascii="Montserrat" w:hAnsi="Montserrat"/>
                <w:color w:val="000000"/>
              </w:rPr>
            </w:pPr>
            <w:r>
              <w:rPr>
                <w:rFonts w:ascii="Montserrat" w:hAnsi="Montserrat"/>
                <w:color w:val="000000"/>
              </w:rPr>
              <w:t>Priscila Andrea Polanco Ortíz</w:t>
            </w:r>
          </w:p>
        </w:tc>
        <w:tc>
          <w:tcPr>
            <w:tcW w:w="2240" w:type="dxa"/>
            <w:vAlign w:val="center"/>
          </w:tcPr>
          <w:p w14:paraId="07ADEB1E" w14:textId="71CBF5F4" w:rsidR="004608AD" w:rsidRDefault="004608AD" w:rsidP="00CE1514">
            <w:pPr>
              <w:cnfStyle w:val="000000000000" w:firstRow="0" w:lastRow="0" w:firstColumn="0" w:lastColumn="0" w:oddVBand="0" w:evenVBand="0" w:oddHBand="0" w:evenHBand="0" w:firstRowFirstColumn="0" w:firstRowLastColumn="0" w:lastRowFirstColumn="0" w:lastRowLastColumn="0"/>
              <w:rPr>
                <w:rFonts w:ascii="Montserrat" w:hAnsi="Montserrat"/>
                <w:color w:val="000000"/>
              </w:rPr>
            </w:pPr>
            <w:r>
              <w:rPr>
                <w:rFonts w:ascii="Montserrat" w:hAnsi="Montserrat"/>
                <w:color w:val="000000"/>
              </w:rPr>
              <w:t>SEMA</w:t>
            </w:r>
          </w:p>
        </w:tc>
        <w:tc>
          <w:tcPr>
            <w:tcW w:w="3694" w:type="dxa"/>
            <w:vAlign w:val="center"/>
          </w:tcPr>
          <w:p w14:paraId="36219EDD" w14:textId="368D252B" w:rsidR="004608AD" w:rsidRPr="001F1523" w:rsidRDefault="004608AD"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Analista Profesional</w:t>
            </w:r>
          </w:p>
        </w:tc>
      </w:tr>
      <w:tr w:rsidR="00CE1514" w14:paraId="1F6EE12A"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3BFFC98E" w14:textId="3E1A7B23" w:rsidR="00CE1514" w:rsidRDefault="00CE1514" w:rsidP="00CE1514">
            <w:pPr>
              <w:rPr>
                <w:rFonts w:ascii="Montserrat" w:eastAsia="Montserrat" w:hAnsi="Montserrat" w:cs="Montserrat"/>
                <w:color w:val="000000"/>
              </w:rPr>
            </w:pPr>
            <w:r>
              <w:rPr>
                <w:rFonts w:ascii="Montserrat" w:hAnsi="Montserrat"/>
                <w:color w:val="000000"/>
              </w:rPr>
              <w:t>Adriana Mayoral Bravo</w:t>
            </w:r>
          </w:p>
        </w:tc>
        <w:tc>
          <w:tcPr>
            <w:tcW w:w="2240" w:type="dxa"/>
            <w:vAlign w:val="center"/>
          </w:tcPr>
          <w:p w14:paraId="5EE427FF" w14:textId="355FBE70"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SEMUJERES</w:t>
            </w:r>
          </w:p>
        </w:tc>
        <w:tc>
          <w:tcPr>
            <w:tcW w:w="3694" w:type="dxa"/>
            <w:vAlign w:val="center"/>
          </w:tcPr>
          <w:p w14:paraId="71DF528D" w14:textId="35462A80"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Directora de Transversalidad e Institucionalización de Perspectiva de Género</w:t>
            </w:r>
          </w:p>
        </w:tc>
      </w:tr>
      <w:tr w:rsidR="00CE1514" w14:paraId="2C37C4EE"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41467C48" w14:textId="2B28BE42" w:rsidR="00CE1514" w:rsidRDefault="00CE1514" w:rsidP="00CE1514">
            <w:pPr>
              <w:rPr>
                <w:rFonts w:ascii="Montserrat" w:eastAsia="Montserrat" w:hAnsi="Montserrat" w:cs="Montserrat"/>
                <w:color w:val="000000"/>
              </w:rPr>
            </w:pPr>
            <w:r>
              <w:rPr>
                <w:rFonts w:ascii="Montserrat" w:hAnsi="Montserrat"/>
                <w:color w:val="000000"/>
              </w:rPr>
              <w:t>Raúl Eduardo Martínez Rendón</w:t>
            </w:r>
          </w:p>
        </w:tc>
        <w:tc>
          <w:tcPr>
            <w:tcW w:w="2240" w:type="dxa"/>
            <w:vAlign w:val="center"/>
          </w:tcPr>
          <w:p w14:paraId="481AA940" w14:textId="0830C399"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SEOP</w:t>
            </w:r>
          </w:p>
        </w:tc>
        <w:tc>
          <w:tcPr>
            <w:tcW w:w="3694" w:type="dxa"/>
            <w:vAlign w:val="center"/>
          </w:tcPr>
          <w:p w14:paraId="41DBE6F3" w14:textId="2C630668"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Programación y Estadística</w:t>
            </w:r>
          </w:p>
        </w:tc>
      </w:tr>
      <w:tr w:rsidR="00E02980" w14:paraId="4C6A8903"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760CB7B0" w14:textId="4F22AC74" w:rsidR="00E02980" w:rsidRDefault="00E02980" w:rsidP="00CE1514">
            <w:pPr>
              <w:rPr>
                <w:rFonts w:ascii="Montserrat" w:hAnsi="Montserrat"/>
                <w:color w:val="000000"/>
              </w:rPr>
            </w:pPr>
            <w:r>
              <w:rPr>
                <w:rFonts w:ascii="Montserrat" w:hAnsi="Montserrat"/>
                <w:color w:val="000000"/>
              </w:rPr>
              <w:t>Manuel Chan Martínez</w:t>
            </w:r>
          </w:p>
        </w:tc>
        <w:tc>
          <w:tcPr>
            <w:tcW w:w="2240" w:type="dxa"/>
            <w:vAlign w:val="center"/>
          </w:tcPr>
          <w:p w14:paraId="60EFDFEF" w14:textId="3D32DCBF" w:rsidR="00E02980" w:rsidRDefault="00E02980" w:rsidP="00CE1514">
            <w:pPr>
              <w:cnfStyle w:val="000000100000" w:firstRow="0" w:lastRow="0" w:firstColumn="0" w:lastColumn="0" w:oddVBand="0" w:evenVBand="0" w:oddHBand="1" w:evenHBand="0" w:firstRowFirstColumn="0" w:firstRowLastColumn="0" w:lastRowFirstColumn="0" w:lastRowLastColumn="0"/>
              <w:rPr>
                <w:rFonts w:ascii="Montserrat" w:hAnsi="Montserrat"/>
                <w:color w:val="000000"/>
              </w:rPr>
            </w:pPr>
            <w:r>
              <w:rPr>
                <w:rFonts w:ascii="Montserrat" w:hAnsi="Montserrat"/>
                <w:color w:val="000000"/>
              </w:rPr>
              <w:t>SEQ</w:t>
            </w:r>
          </w:p>
        </w:tc>
        <w:tc>
          <w:tcPr>
            <w:tcW w:w="3694" w:type="dxa"/>
            <w:vAlign w:val="center"/>
          </w:tcPr>
          <w:p w14:paraId="6D6EBD8C" w14:textId="3B0C80B7" w:rsidR="00E02980" w:rsidRDefault="00E02980" w:rsidP="00CE1514">
            <w:pPr>
              <w:cnfStyle w:val="000000100000" w:firstRow="0" w:lastRow="0" w:firstColumn="0" w:lastColumn="0" w:oddVBand="0" w:evenVBand="0" w:oddHBand="1" w:evenHBand="0" w:firstRowFirstColumn="0" w:firstRowLastColumn="0" w:lastRowFirstColumn="0" w:lastRowLastColumn="0"/>
              <w:rPr>
                <w:rFonts w:ascii="Montserrat" w:hAnsi="Montserrat"/>
                <w:color w:val="000000"/>
              </w:rPr>
            </w:pPr>
            <w:r>
              <w:rPr>
                <w:rFonts w:ascii="Montserrat" w:hAnsi="Montserrat"/>
                <w:color w:val="000000"/>
              </w:rPr>
              <w:t>Apoyo Administrativo</w:t>
            </w:r>
          </w:p>
        </w:tc>
      </w:tr>
      <w:tr w:rsidR="00CE1514" w14:paraId="29DE8421"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15EEFAB8" w14:textId="1A96E027" w:rsidR="00CE1514" w:rsidRDefault="00CE1514" w:rsidP="00CE1514">
            <w:pPr>
              <w:rPr>
                <w:rFonts w:ascii="Montserrat" w:eastAsia="Montserrat" w:hAnsi="Montserrat" w:cs="Montserrat"/>
                <w:color w:val="000000"/>
              </w:rPr>
            </w:pPr>
            <w:r>
              <w:rPr>
                <w:rFonts w:ascii="Montserrat" w:hAnsi="Montserrat"/>
                <w:color w:val="000000"/>
              </w:rPr>
              <w:t>Paola Yuritzi Ovando Rivera</w:t>
            </w:r>
          </w:p>
        </w:tc>
        <w:tc>
          <w:tcPr>
            <w:tcW w:w="2240" w:type="dxa"/>
            <w:vAlign w:val="center"/>
          </w:tcPr>
          <w:p w14:paraId="0C152F07" w14:textId="196A7BCD"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SSA</w:t>
            </w:r>
          </w:p>
        </w:tc>
        <w:tc>
          <w:tcPr>
            <w:tcW w:w="3694" w:type="dxa"/>
            <w:vAlign w:val="center"/>
          </w:tcPr>
          <w:p w14:paraId="23B9CC47" w14:textId="42D82739"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Subdirectora de Planeación</w:t>
            </w:r>
          </w:p>
        </w:tc>
      </w:tr>
      <w:tr w:rsidR="00CE1514" w14:paraId="1708E8EB"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25CE770E" w14:textId="4A90E4E4" w:rsidR="00CE1514" w:rsidRDefault="00CE1514" w:rsidP="00CE1514">
            <w:pPr>
              <w:rPr>
                <w:rFonts w:ascii="Montserrat" w:eastAsia="Montserrat" w:hAnsi="Montserrat" w:cs="Montserrat"/>
                <w:color w:val="000000"/>
              </w:rPr>
            </w:pPr>
            <w:r>
              <w:rPr>
                <w:rFonts w:ascii="Montserrat" w:hAnsi="Montserrat"/>
                <w:color w:val="000000"/>
              </w:rPr>
              <w:t>Carmen Aracely Torres Sánchez</w:t>
            </w:r>
          </w:p>
        </w:tc>
        <w:tc>
          <w:tcPr>
            <w:tcW w:w="2240" w:type="dxa"/>
            <w:vAlign w:val="center"/>
          </w:tcPr>
          <w:p w14:paraId="7CBA25D4" w14:textId="151AF31B"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SSC</w:t>
            </w:r>
          </w:p>
        </w:tc>
        <w:tc>
          <w:tcPr>
            <w:tcW w:w="3694" w:type="dxa"/>
            <w:vAlign w:val="center"/>
          </w:tcPr>
          <w:p w14:paraId="0C4A3CBD" w14:textId="353E8057"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eastAsia="Montserrat" w:hAnsi="Montserrat" w:cs="Montserrat"/>
                <w:color w:val="000000"/>
              </w:rPr>
              <w:t>Jefa del Departamento de Análisis Estadístico</w:t>
            </w:r>
          </w:p>
        </w:tc>
      </w:tr>
      <w:tr w:rsidR="00CE1514" w14:paraId="33E8D9AA"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77F3B272" w14:textId="3F2E4E0D" w:rsidR="00CE1514" w:rsidRDefault="00CE1514" w:rsidP="00CE1514">
            <w:pPr>
              <w:rPr>
                <w:rFonts w:ascii="Montserrat" w:eastAsia="Montserrat" w:hAnsi="Montserrat" w:cs="Montserrat"/>
                <w:color w:val="000000"/>
              </w:rPr>
            </w:pPr>
            <w:r>
              <w:rPr>
                <w:rFonts w:ascii="Montserrat" w:hAnsi="Montserrat"/>
                <w:color w:val="000000"/>
              </w:rPr>
              <w:t>Álvaro Carín Valencia González</w:t>
            </w:r>
          </w:p>
        </w:tc>
        <w:tc>
          <w:tcPr>
            <w:tcW w:w="2240" w:type="dxa"/>
            <w:vAlign w:val="center"/>
          </w:tcPr>
          <w:p w14:paraId="5B11A70A" w14:textId="1CD315F9" w:rsidR="00CE1514" w:rsidRPr="005F53DB"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proofErr w:type="spellStart"/>
            <w:r w:rsidRPr="005F53DB">
              <w:rPr>
                <w:rFonts w:ascii="Montserrat" w:hAnsi="Montserrat"/>
                <w:color w:val="000000"/>
              </w:rPr>
              <w:t>STyPS</w:t>
            </w:r>
            <w:proofErr w:type="spellEnd"/>
          </w:p>
        </w:tc>
        <w:tc>
          <w:tcPr>
            <w:tcW w:w="3694" w:type="dxa"/>
            <w:vAlign w:val="center"/>
          </w:tcPr>
          <w:p w14:paraId="4F420C90" w14:textId="0D7A25F2"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Jefe de Departamento de Planeación</w:t>
            </w:r>
          </w:p>
        </w:tc>
      </w:tr>
      <w:tr w:rsidR="00CE1514" w14:paraId="76979EAF"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07252EEC" w14:textId="1F264639" w:rsidR="00CE1514" w:rsidRDefault="00CE1514" w:rsidP="00CE1514">
            <w:pPr>
              <w:rPr>
                <w:rFonts w:ascii="Montserrat" w:eastAsia="Montserrat" w:hAnsi="Montserrat" w:cs="Montserrat"/>
                <w:color w:val="000000"/>
              </w:rPr>
            </w:pPr>
            <w:r>
              <w:rPr>
                <w:rFonts w:ascii="Montserrat" w:hAnsi="Montserrat"/>
                <w:color w:val="000000"/>
              </w:rPr>
              <w:t xml:space="preserve">Lizbeth Isabela Rodríguez </w:t>
            </w:r>
            <w:proofErr w:type="spellStart"/>
            <w:r>
              <w:rPr>
                <w:rFonts w:ascii="Montserrat" w:hAnsi="Montserrat"/>
                <w:color w:val="000000"/>
              </w:rPr>
              <w:t>Rodríguez</w:t>
            </w:r>
            <w:proofErr w:type="spellEnd"/>
          </w:p>
        </w:tc>
        <w:tc>
          <w:tcPr>
            <w:tcW w:w="2240" w:type="dxa"/>
            <w:vAlign w:val="center"/>
          </w:tcPr>
          <w:p w14:paraId="3885D8BE" w14:textId="0ECD9E4B"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STYPS</w:t>
            </w:r>
          </w:p>
        </w:tc>
        <w:tc>
          <w:tcPr>
            <w:tcW w:w="3694" w:type="dxa"/>
            <w:vAlign w:val="center"/>
          </w:tcPr>
          <w:p w14:paraId="01D8D608" w14:textId="520FEC2B"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Analista Profesional</w:t>
            </w:r>
          </w:p>
        </w:tc>
      </w:tr>
      <w:tr w:rsidR="00CE1514" w14:paraId="157C107A"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177C66FD" w14:textId="12CE0DB2" w:rsidR="00CE1514" w:rsidRDefault="00CE1514" w:rsidP="00CE1514">
            <w:pPr>
              <w:rPr>
                <w:rFonts w:ascii="Montserrat" w:eastAsia="Montserrat" w:hAnsi="Montserrat" w:cs="Montserrat"/>
                <w:color w:val="000000"/>
              </w:rPr>
            </w:pPr>
            <w:r>
              <w:rPr>
                <w:rFonts w:ascii="Montserrat" w:hAnsi="Montserrat"/>
                <w:color w:val="000000"/>
              </w:rPr>
              <w:t>Eduardo Sánchez Aguilar</w:t>
            </w:r>
          </w:p>
        </w:tc>
        <w:tc>
          <w:tcPr>
            <w:tcW w:w="2240" w:type="dxa"/>
            <w:vAlign w:val="center"/>
          </w:tcPr>
          <w:p w14:paraId="1A87BD4C" w14:textId="674368C6"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Municipio de Cozumel</w:t>
            </w:r>
          </w:p>
        </w:tc>
        <w:tc>
          <w:tcPr>
            <w:tcW w:w="3694" w:type="dxa"/>
            <w:vAlign w:val="center"/>
          </w:tcPr>
          <w:p w14:paraId="6475C7BA" w14:textId="3C090DF8"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Asesor Presidencial</w:t>
            </w:r>
          </w:p>
        </w:tc>
      </w:tr>
      <w:tr w:rsidR="00CE1514" w14:paraId="202101D8"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552199E7" w14:textId="6AC1AE2E" w:rsidR="00CE1514" w:rsidRDefault="00CE1514" w:rsidP="00CE1514">
            <w:pPr>
              <w:rPr>
                <w:rFonts w:ascii="Montserrat" w:eastAsia="Montserrat" w:hAnsi="Montserrat" w:cs="Montserrat"/>
                <w:color w:val="000000"/>
              </w:rPr>
            </w:pPr>
            <w:r>
              <w:rPr>
                <w:rFonts w:ascii="Montserrat" w:hAnsi="Montserrat"/>
                <w:color w:val="000000"/>
              </w:rPr>
              <w:t>José Edmundo Moo Pech</w:t>
            </w:r>
          </w:p>
        </w:tc>
        <w:tc>
          <w:tcPr>
            <w:tcW w:w="2240" w:type="dxa"/>
            <w:vAlign w:val="center"/>
          </w:tcPr>
          <w:p w14:paraId="051A1A06" w14:textId="02CCE298"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Municipio de Felipe Carrillo Puerto</w:t>
            </w:r>
          </w:p>
        </w:tc>
        <w:tc>
          <w:tcPr>
            <w:tcW w:w="3694" w:type="dxa"/>
            <w:vAlign w:val="center"/>
          </w:tcPr>
          <w:p w14:paraId="55650942" w14:textId="4F935A31"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Desarrollo Urbano</w:t>
            </w:r>
          </w:p>
        </w:tc>
      </w:tr>
      <w:tr w:rsidR="00CE1514" w14:paraId="7D35A0C4" w14:textId="77777777">
        <w:trPr>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439FBA1E" w14:textId="59DC0C22" w:rsidR="00CE1514" w:rsidRDefault="00CE1514" w:rsidP="00CE1514">
            <w:pPr>
              <w:rPr>
                <w:rFonts w:ascii="Montserrat" w:eastAsia="Montserrat" w:hAnsi="Montserrat" w:cs="Montserrat"/>
                <w:color w:val="000000"/>
              </w:rPr>
            </w:pPr>
            <w:r>
              <w:rPr>
                <w:rFonts w:ascii="Montserrat" w:hAnsi="Montserrat"/>
                <w:color w:val="000000"/>
              </w:rPr>
              <w:t>Miguel Ángel Díaz Abarca</w:t>
            </w:r>
          </w:p>
        </w:tc>
        <w:tc>
          <w:tcPr>
            <w:tcW w:w="2240" w:type="dxa"/>
            <w:vAlign w:val="center"/>
          </w:tcPr>
          <w:p w14:paraId="61B3ED22" w14:textId="15D8096B"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Municipio de Felipe Carrillo Puerto</w:t>
            </w:r>
          </w:p>
        </w:tc>
        <w:tc>
          <w:tcPr>
            <w:tcW w:w="3694" w:type="dxa"/>
            <w:vAlign w:val="center"/>
          </w:tcPr>
          <w:p w14:paraId="4E9D2231" w14:textId="1534FF51"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Transparencia</w:t>
            </w:r>
          </w:p>
        </w:tc>
      </w:tr>
      <w:tr w:rsidR="00CE1514" w14:paraId="3B50B4C1" w14:textId="77777777">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32205D7D" w14:textId="2C599343" w:rsidR="00CE1514" w:rsidRDefault="00CE1514" w:rsidP="00CE1514">
            <w:pPr>
              <w:rPr>
                <w:rFonts w:ascii="Montserrat" w:eastAsia="Montserrat" w:hAnsi="Montserrat" w:cs="Montserrat"/>
                <w:color w:val="000000"/>
              </w:rPr>
            </w:pPr>
            <w:r>
              <w:rPr>
                <w:rFonts w:ascii="Montserrat" w:hAnsi="Montserrat"/>
                <w:color w:val="000000"/>
              </w:rPr>
              <w:t>Rodolfo Bautista Caliz</w:t>
            </w:r>
          </w:p>
        </w:tc>
        <w:tc>
          <w:tcPr>
            <w:tcW w:w="2240" w:type="dxa"/>
            <w:vAlign w:val="center"/>
          </w:tcPr>
          <w:p w14:paraId="1EAF49F2" w14:textId="76C21048"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Municipio de Felipe Carrillo Puerto</w:t>
            </w:r>
          </w:p>
        </w:tc>
        <w:tc>
          <w:tcPr>
            <w:tcW w:w="3694" w:type="dxa"/>
            <w:vAlign w:val="center"/>
          </w:tcPr>
          <w:p w14:paraId="45B491F8" w14:textId="6B127965"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Catastro</w:t>
            </w:r>
          </w:p>
        </w:tc>
      </w:tr>
      <w:tr w:rsidR="00CE1514" w14:paraId="53CFD2A3"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22332BE7" w14:textId="1CC263F2" w:rsidR="00CE1514" w:rsidRDefault="00CE1514" w:rsidP="00CE1514">
            <w:pPr>
              <w:rPr>
                <w:rFonts w:ascii="Montserrat" w:eastAsia="Montserrat" w:hAnsi="Montserrat" w:cs="Montserrat"/>
                <w:color w:val="000000"/>
              </w:rPr>
            </w:pPr>
            <w:r>
              <w:rPr>
                <w:rFonts w:ascii="Montserrat" w:hAnsi="Montserrat"/>
                <w:color w:val="000000"/>
              </w:rPr>
              <w:t>Owen Rubén Magaña Coral</w:t>
            </w:r>
          </w:p>
        </w:tc>
        <w:tc>
          <w:tcPr>
            <w:tcW w:w="2240" w:type="dxa"/>
            <w:vAlign w:val="center"/>
          </w:tcPr>
          <w:p w14:paraId="202803F4" w14:textId="357CE18B" w:rsidR="00CE1514" w:rsidRPr="00934FDF"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Municipio de Isla Mujeres</w:t>
            </w:r>
          </w:p>
        </w:tc>
        <w:tc>
          <w:tcPr>
            <w:tcW w:w="3694" w:type="dxa"/>
            <w:vAlign w:val="center"/>
          </w:tcPr>
          <w:p w14:paraId="3A2C629C" w14:textId="0605F769"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Ingresos</w:t>
            </w:r>
          </w:p>
        </w:tc>
      </w:tr>
      <w:tr w:rsidR="00CE1514" w14:paraId="1FAC7A80"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66D09A7E" w14:textId="17590ECF" w:rsidR="00CE1514" w:rsidRDefault="00CE1514" w:rsidP="00CE1514">
            <w:pPr>
              <w:rPr>
                <w:rFonts w:ascii="Montserrat" w:eastAsia="Montserrat" w:hAnsi="Montserrat" w:cs="Montserrat"/>
                <w:color w:val="000000"/>
              </w:rPr>
            </w:pPr>
            <w:r>
              <w:rPr>
                <w:rFonts w:ascii="Montserrat" w:hAnsi="Montserrat"/>
                <w:color w:val="000000"/>
              </w:rPr>
              <w:t>José Manuel Aguilar Martínez</w:t>
            </w:r>
          </w:p>
        </w:tc>
        <w:tc>
          <w:tcPr>
            <w:tcW w:w="2240" w:type="dxa"/>
            <w:vAlign w:val="center"/>
          </w:tcPr>
          <w:p w14:paraId="6BC3C776" w14:textId="7E3E6D25" w:rsidR="00CE1514" w:rsidRPr="00934FDF"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sidRPr="00934FDF">
              <w:rPr>
                <w:rFonts w:ascii="Montserrat" w:hAnsi="Montserrat"/>
                <w:color w:val="000000"/>
              </w:rPr>
              <w:t>Municipio de Isla Mujeres</w:t>
            </w:r>
          </w:p>
        </w:tc>
        <w:tc>
          <w:tcPr>
            <w:tcW w:w="3694" w:type="dxa"/>
            <w:vAlign w:val="center"/>
          </w:tcPr>
          <w:p w14:paraId="50C7E517" w14:textId="393A48B0"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Auxiliar en la Dirección de Ingresos</w:t>
            </w:r>
          </w:p>
        </w:tc>
      </w:tr>
      <w:tr w:rsidR="00CE1514" w14:paraId="6327593C"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36E43D7E" w14:textId="776F109C" w:rsidR="00CE1514" w:rsidRDefault="00CE1514" w:rsidP="00CE1514">
            <w:pPr>
              <w:rPr>
                <w:rFonts w:ascii="Montserrat" w:eastAsia="Montserrat" w:hAnsi="Montserrat" w:cs="Montserrat"/>
                <w:color w:val="000000"/>
              </w:rPr>
            </w:pPr>
            <w:r>
              <w:rPr>
                <w:rFonts w:ascii="Montserrat" w:hAnsi="Montserrat"/>
                <w:color w:val="000000"/>
              </w:rPr>
              <w:t>Martha Adriana Balám Euán</w:t>
            </w:r>
          </w:p>
        </w:tc>
        <w:tc>
          <w:tcPr>
            <w:tcW w:w="2240" w:type="dxa"/>
            <w:vAlign w:val="center"/>
          </w:tcPr>
          <w:p w14:paraId="6D17DF11" w14:textId="1294B3F5"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Municipio de Lázaro Cárdenas</w:t>
            </w:r>
          </w:p>
        </w:tc>
        <w:tc>
          <w:tcPr>
            <w:tcW w:w="3694" w:type="dxa"/>
            <w:vAlign w:val="center"/>
          </w:tcPr>
          <w:p w14:paraId="47D57647" w14:textId="3C3ADE6D"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Directora de Planeación</w:t>
            </w:r>
          </w:p>
        </w:tc>
      </w:tr>
      <w:tr w:rsidR="00CE1514" w14:paraId="0A7C4019" w14:textId="7777777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77972BA9" w14:textId="2CCCEFFB" w:rsidR="00CE1514" w:rsidRDefault="00CE1514" w:rsidP="00CE1514">
            <w:pPr>
              <w:rPr>
                <w:rFonts w:ascii="Montserrat" w:eastAsia="Montserrat" w:hAnsi="Montserrat" w:cs="Montserrat"/>
                <w:color w:val="000000"/>
              </w:rPr>
            </w:pPr>
            <w:r>
              <w:rPr>
                <w:rFonts w:ascii="Montserrat" w:hAnsi="Montserrat"/>
                <w:color w:val="000000"/>
              </w:rPr>
              <w:t>Manuel Jesús Raygoza Alcocer</w:t>
            </w:r>
          </w:p>
        </w:tc>
        <w:tc>
          <w:tcPr>
            <w:tcW w:w="2240" w:type="dxa"/>
            <w:vAlign w:val="center"/>
          </w:tcPr>
          <w:p w14:paraId="7D72DC91" w14:textId="41BB78A2"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Municipio de Othón P. Blanco</w:t>
            </w:r>
          </w:p>
        </w:tc>
        <w:tc>
          <w:tcPr>
            <w:tcW w:w="3694" w:type="dxa"/>
            <w:vAlign w:val="center"/>
          </w:tcPr>
          <w:p w14:paraId="3A848F5A" w14:textId="039DCD77" w:rsidR="00CE1514" w:rsidRDefault="00CE1514" w:rsidP="00CE15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de Planeación Municipal</w:t>
            </w:r>
          </w:p>
        </w:tc>
      </w:tr>
      <w:tr w:rsidR="00CE1514" w14:paraId="3BD8760D"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4551" w:type="dxa"/>
            <w:vAlign w:val="center"/>
          </w:tcPr>
          <w:p w14:paraId="5BB3AEBC" w14:textId="44B1B0D4" w:rsidR="00CE1514" w:rsidRDefault="00CE1514" w:rsidP="00CE1514">
            <w:pPr>
              <w:rPr>
                <w:rFonts w:ascii="Montserrat" w:eastAsia="Montserrat" w:hAnsi="Montserrat" w:cs="Montserrat"/>
                <w:color w:val="000000"/>
              </w:rPr>
            </w:pPr>
            <w:r>
              <w:rPr>
                <w:rFonts w:ascii="Montserrat" w:hAnsi="Montserrat"/>
                <w:color w:val="000000"/>
              </w:rPr>
              <w:t>Víctor Manuel Hernández</w:t>
            </w:r>
          </w:p>
        </w:tc>
        <w:tc>
          <w:tcPr>
            <w:tcW w:w="2240" w:type="dxa"/>
            <w:vAlign w:val="center"/>
          </w:tcPr>
          <w:p w14:paraId="17435038" w14:textId="05C65634"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Municipio de Tulum</w:t>
            </w:r>
          </w:p>
        </w:tc>
        <w:tc>
          <w:tcPr>
            <w:tcW w:w="3694" w:type="dxa"/>
            <w:vAlign w:val="center"/>
          </w:tcPr>
          <w:p w14:paraId="0C6939BB" w14:textId="1CC8B034" w:rsidR="00CE1514" w:rsidRDefault="00CE1514" w:rsidP="00CE15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hAnsi="Montserrat"/>
                <w:color w:val="000000"/>
              </w:rPr>
              <w:t>Director General de Planeación</w:t>
            </w:r>
          </w:p>
        </w:tc>
      </w:tr>
    </w:tbl>
    <w:p w14:paraId="63AC117F" w14:textId="77777777" w:rsidR="00454871" w:rsidRDefault="0099648C">
      <w:pPr>
        <w:numPr>
          <w:ilvl w:val="0"/>
          <w:numId w:val="1"/>
        </w:numPr>
        <w:pBdr>
          <w:top w:val="nil"/>
          <w:left w:val="nil"/>
          <w:bottom w:val="nil"/>
          <w:right w:val="nil"/>
          <w:between w:val="nil"/>
        </w:pBdr>
        <w:spacing w:before="240"/>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Lectura del orden del día</w:t>
      </w:r>
    </w:p>
    <w:p w14:paraId="5B28229B" w14:textId="77777777" w:rsidR="00454871" w:rsidRDefault="0099648C">
      <w:pPr>
        <w:rPr>
          <w:rFonts w:ascii="Montserrat" w:eastAsia="Montserrat" w:hAnsi="Montserrat" w:cs="Montserrat"/>
          <w:sz w:val="24"/>
          <w:szCs w:val="24"/>
        </w:rPr>
      </w:pPr>
      <w:r>
        <w:rPr>
          <w:rFonts w:ascii="Montserrat" w:eastAsia="Montserrat" w:hAnsi="Montserrat" w:cs="Montserrat"/>
          <w:sz w:val="24"/>
          <w:szCs w:val="24"/>
        </w:rPr>
        <w:lastRenderedPageBreak/>
        <w:t>Se dio lectura al orden del día conforme a lo siguiente:</w:t>
      </w:r>
    </w:p>
    <w:tbl>
      <w:tblPr>
        <w:tblStyle w:val="Tablaconcuadrcula"/>
        <w:tblW w:w="11257" w:type="dxa"/>
        <w:jc w:val="center"/>
        <w:tblLook w:val="04A0" w:firstRow="1" w:lastRow="0" w:firstColumn="1" w:lastColumn="0" w:noHBand="0" w:noVBand="1"/>
      </w:tblPr>
      <w:tblGrid>
        <w:gridCol w:w="562"/>
        <w:gridCol w:w="4801"/>
        <w:gridCol w:w="4347"/>
        <w:gridCol w:w="1547"/>
      </w:tblGrid>
      <w:tr w:rsidR="00EE71B5" w:rsidRPr="00EE71B5" w14:paraId="124FB7FD" w14:textId="77777777" w:rsidTr="00F21F37">
        <w:trPr>
          <w:jc w:val="center"/>
        </w:trPr>
        <w:tc>
          <w:tcPr>
            <w:tcW w:w="562" w:type="dxa"/>
          </w:tcPr>
          <w:p w14:paraId="52068557" w14:textId="77777777" w:rsidR="00EE71B5" w:rsidRPr="00EE71B5" w:rsidRDefault="00EE71B5">
            <w:pPr>
              <w:spacing w:after="0" w:line="240" w:lineRule="auto"/>
              <w:jc w:val="center"/>
              <w:rPr>
                <w:rFonts w:ascii="Montserrat" w:eastAsia="Montserrat" w:hAnsi="Montserrat" w:cs="Montserrat"/>
                <w:b/>
                <w:bCs/>
                <w:sz w:val="24"/>
                <w:szCs w:val="24"/>
              </w:rPr>
            </w:pPr>
            <w:bookmarkStart w:id="0" w:name="_heading=h.gjdgxs" w:colFirst="0" w:colLast="0"/>
            <w:bookmarkEnd w:id="0"/>
            <w:r w:rsidRPr="00EE71B5">
              <w:rPr>
                <w:rFonts w:ascii="Montserrat" w:eastAsia="Montserrat" w:hAnsi="Montserrat" w:cs="Montserrat"/>
                <w:b/>
                <w:bCs/>
                <w:sz w:val="24"/>
                <w:szCs w:val="24"/>
              </w:rPr>
              <w:t>N</w:t>
            </w:r>
          </w:p>
        </w:tc>
        <w:tc>
          <w:tcPr>
            <w:tcW w:w="4801" w:type="dxa"/>
          </w:tcPr>
          <w:p w14:paraId="5F364E5E"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Actividad</w:t>
            </w:r>
          </w:p>
        </w:tc>
        <w:tc>
          <w:tcPr>
            <w:tcW w:w="4347" w:type="dxa"/>
          </w:tcPr>
          <w:p w14:paraId="41695E57"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Participante</w:t>
            </w:r>
          </w:p>
        </w:tc>
        <w:tc>
          <w:tcPr>
            <w:tcW w:w="1547" w:type="dxa"/>
          </w:tcPr>
          <w:p w14:paraId="0255028E"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Tiempo</w:t>
            </w:r>
          </w:p>
        </w:tc>
      </w:tr>
      <w:tr w:rsidR="00EE71B5" w:rsidRPr="00EE71B5" w14:paraId="68D6E539" w14:textId="77777777" w:rsidTr="00F21F37">
        <w:trPr>
          <w:jc w:val="center"/>
        </w:trPr>
        <w:tc>
          <w:tcPr>
            <w:tcW w:w="562" w:type="dxa"/>
          </w:tcPr>
          <w:p w14:paraId="17521372"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42C0BF2D"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Bienvenida</w:t>
            </w:r>
          </w:p>
          <w:p w14:paraId="7772F51D" w14:textId="77777777" w:rsidR="00EE71B5" w:rsidRPr="00EE71B5" w:rsidRDefault="00EE71B5" w:rsidP="00EE71B5">
            <w:pPr>
              <w:pStyle w:val="Prrafodelista"/>
              <w:numPr>
                <w:ilvl w:val="0"/>
                <w:numId w:val="7"/>
              </w:numPr>
              <w:spacing w:after="0" w:line="240" w:lineRule="auto"/>
              <w:ind w:left="454"/>
              <w:rPr>
                <w:rFonts w:ascii="Montserrat" w:eastAsia="Montserrat" w:hAnsi="Montserrat" w:cs="Montserrat"/>
                <w:sz w:val="24"/>
                <w:szCs w:val="24"/>
              </w:rPr>
            </w:pPr>
            <w:r w:rsidRPr="00EE71B5">
              <w:rPr>
                <w:rFonts w:ascii="Montserrat" w:eastAsia="Montserrat" w:hAnsi="Montserrat" w:cs="Montserrat"/>
                <w:sz w:val="24"/>
                <w:szCs w:val="24"/>
              </w:rPr>
              <w:t>Declaración del quórum</w:t>
            </w:r>
          </w:p>
          <w:p w14:paraId="10325C97" w14:textId="77777777" w:rsidR="00EE71B5" w:rsidRPr="00EE71B5" w:rsidRDefault="00EE71B5" w:rsidP="00EE71B5">
            <w:pPr>
              <w:pStyle w:val="Prrafodelista"/>
              <w:numPr>
                <w:ilvl w:val="0"/>
                <w:numId w:val="7"/>
              </w:numPr>
              <w:spacing w:after="0" w:line="240" w:lineRule="auto"/>
              <w:ind w:left="454"/>
              <w:rPr>
                <w:rFonts w:ascii="Montserrat" w:eastAsia="Montserrat" w:hAnsi="Montserrat" w:cs="Montserrat"/>
                <w:sz w:val="24"/>
                <w:szCs w:val="24"/>
              </w:rPr>
            </w:pPr>
            <w:r w:rsidRPr="00EE71B5">
              <w:rPr>
                <w:rFonts w:ascii="Montserrat" w:eastAsia="Montserrat" w:hAnsi="Montserrat" w:cs="Montserrat"/>
                <w:sz w:val="24"/>
                <w:szCs w:val="24"/>
              </w:rPr>
              <w:t xml:space="preserve">Exposición del objetivo de la reunión  </w:t>
            </w:r>
          </w:p>
        </w:tc>
        <w:tc>
          <w:tcPr>
            <w:tcW w:w="4347" w:type="dxa"/>
          </w:tcPr>
          <w:p w14:paraId="7716B47D"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 xml:space="preserve">Dr. Jesús Ricardo Ayala Ramírez </w:t>
            </w:r>
          </w:p>
          <w:p w14:paraId="3D1722FC"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 xml:space="preserve">Subsecretario de Análisis Económico y Finanzas Públicas </w:t>
            </w:r>
          </w:p>
        </w:tc>
        <w:tc>
          <w:tcPr>
            <w:tcW w:w="1547" w:type="dxa"/>
          </w:tcPr>
          <w:p w14:paraId="3BA5F5E3"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5 minutos</w:t>
            </w:r>
          </w:p>
        </w:tc>
      </w:tr>
      <w:tr w:rsidR="00EE71B5" w:rsidRPr="00EE71B5" w14:paraId="1374CCD4" w14:textId="77777777" w:rsidTr="00F21F37">
        <w:trPr>
          <w:jc w:val="center"/>
        </w:trPr>
        <w:tc>
          <w:tcPr>
            <w:tcW w:w="562" w:type="dxa"/>
          </w:tcPr>
          <w:p w14:paraId="17249ACB"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7253247A"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Lectura y aprobación del orden del día </w:t>
            </w:r>
          </w:p>
        </w:tc>
        <w:tc>
          <w:tcPr>
            <w:tcW w:w="4347" w:type="dxa"/>
          </w:tcPr>
          <w:p w14:paraId="7AAB4824"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Mtro. Jesús Rolando Barrera Chuc</w:t>
            </w:r>
          </w:p>
          <w:p w14:paraId="17FB759B"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 xml:space="preserve">Director de Información Estadística y Análisis Económico </w:t>
            </w:r>
          </w:p>
        </w:tc>
        <w:tc>
          <w:tcPr>
            <w:tcW w:w="1547" w:type="dxa"/>
          </w:tcPr>
          <w:p w14:paraId="24DB7DC6"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5 minutos</w:t>
            </w:r>
          </w:p>
        </w:tc>
      </w:tr>
      <w:tr w:rsidR="00EE71B5" w:rsidRPr="00EE71B5" w14:paraId="0F505FF4" w14:textId="77777777" w:rsidTr="00F21F37">
        <w:trPr>
          <w:jc w:val="center"/>
        </w:trPr>
        <w:tc>
          <w:tcPr>
            <w:tcW w:w="562" w:type="dxa"/>
          </w:tcPr>
          <w:p w14:paraId="02E2A7D4"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4C4D1614"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Seguimiento de acuerdos </w:t>
            </w:r>
          </w:p>
        </w:tc>
        <w:tc>
          <w:tcPr>
            <w:tcW w:w="4347" w:type="dxa"/>
          </w:tcPr>
          <w:p w14:paraId="4454E199"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 xml:space="preserve">Dr. Adrián Isaías Tun González </w:t>
            </w:r>
          </w:p>
          <w:p w14:paraId="075F7D62" w14:textId="766BBBC9"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Jefe de Departamento de Información Estadística</w:t>
            </w:r>
          </w:p>
        </w:tc>
        <w:tc>
          <w:tcPr>
            <w:tcW w:w="1547" w:type="dxa"/>
          </w:tcPr>
          <w:p w14:paraId="7559C10F"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10 minutos</w:t>
            </w:r>
          </w:p>
        </w:tc>
      </w:tr>
      <w:tr w:rsidR="00EE71B5" w:rsidRPr="00EE71B5" w14:paraId="6DEA6126" w14:textId="77777777" w:rsidTr="00F21F37">
        <w:trPr>
          <w:trHeight w:val="4797"/>
          <w:jc w:val="center"/>
        </w:trPr>
        <w:tc>
          <w:tcPr>
            <w:tcW w:w="562" w:type="dxa"/>
          </w:tcPr>
          <w:p w14:paraId="197DBEBA"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080AAA0F"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Temas del INEGI </w:t>
            </w:r>
          </w:p>
          <w:p w14:paraId="1C2AB5AD" w14:textId="77777777" w:rsidR="00EE71B5" w:rsidRPr="00EE71B5" w:rsidRDefault="00EE71B5" w:rsidP="00EE71B5">
            <w:pPr>
              <w:numPr>
                <w:ilvl w:val="0"/>
                <w:numId w:val="8"/>
              </w:num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RNIEG estatal y municipal edición 2026</w:t>
            </w:r>
          </w:p>
          <w:p w14:paraId="2D88787A" w14:textId="77777777" w:rsidR="00EE71B5" w:rsidRPr="00EE71B5" w:rsidRDefault="00EE71B5" w:rsidP="00EE71B5">
            <w:pPr>
              <w:numPr>
                <w:ilvl w:val="0"/>
                <w:numId w:val="8"/>
              </w:num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Seguimiento a grupos de trabajo</w:t>
            </w:r>
          </w:p>
          <w:p w14:paraId="6782B6DC" w14:textId="77777777" w:rsidR="00EE71B5" w:rsidRPr="00EE71B5" w:rsidRDefault="00EE71B5" w:rsidP="00EE71B5">
            <w:pPr>
              <w:numPr>
                <w:ilvl w:val="0"/>
                <w:numId w:val="8"/>
              </w:num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Sistema Integral de Distribución y Acceso a Imágenes Satelitales y de Alta Resolución (SIDAISAR)</w:t>
            </w:r>
          </w:p>
          <w:p w14:paraId="1CAE0E42" w14:textId="77777777" w:rsidR="00EE71B5" w:rsidRPr="00EE71B5" w:rsidRDefault="00EE71B5" w:rsidP="00EE71B5">
            <w:pPr>
              <w:numPr>
                <w:ilvl w:val="0"/>
                <w:numId w:val="8"/>
              </w:num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Censos Nacionales de Gobiernos Municipales y Estatales</w:t>
            </w:r>
          </w:p>
          <w:p w14:paraId="5C65C8E0" w14:textId="77777777" w:rsidR="00EE71B5" w:rsidRPr="00EE71B5" w:rsidRDefault="00EE71B5">
            <w:pPr>
              <w:spacing w:after="0" w:line="240" w:lineRule="auto"/>
              <w:rPr>
                <w:rFonts w:ascii="Montserrat" w:eastAsia="Montserrat" w:hAnsi="Montserrat" w:cs="Montserrat"/>
                <w:sz w:val="24"/>
                <w:szCs w:val="24"/>
              </w:rPr>
            </w:pPr>
          </w:p>
          <w:p w14:paraId="47D81D7B" w14:textId="77777777" w:rsidR="00EE71B5" w:rsidRPr="00EE71B5" w:rsidRDefault="00EE71B5">
            <w:pPr>
              <w:spacing w:after="0" w:line="240" w:lineRule="auto"/>
              <w:rPr>
                <w:rFonts w:ascii="Montserrat" w:eastAsia="Montserrat" w:hAnsi="Montserrat" w:cs="Montserrat"/>
                <w:sz w:val="24"/>
                <w:szCs w:val="24"/>
              </w:rPr>
            </w:pPr>
          </w:p>
        </w:tc>
        <w:tc>
          <w:tcPr>
            <w:tcW w:w="4347" w:type="dxa"/>
          </w:tcPr>
          <w:p w14:paraId="48EFC4EF" w14:textId="77777777" w:rsidR="00EE71B5" w:rsidRPr="00EE71B5" w:rsidRDefault="00EE71B5">
            <w:pPr>
              <w:spacing w:after="0" w:line="240" w:lineRule="auto"/>
              <w:jc w:val="center"/>
              <w:rPr>
                <w:rFonts w:ascii="Montserrat" w:eastAsia="Montserrat" w:hAnsi="Montserrat" w:cs="Montserrat"/>
                <w:b/>
                <w:bCs/>
                <w:sz w:val="24"/>
                <w:szCs w:val="24"/>
                <w:lang w:val="es-ES"/>
              </w:rPr>
            </w:pPr>
            <w:r w:rsidRPr="00EE71B5">
              <w:rPr>
                <w:rFonts w:ascii="Montserrat" w:eastAsia="Montserrat" w:hAnsi="Montserrat" w:cs="Montserrat"/>
                <w:b/>
                <w:bCs/>
                <w:sz w:val="24"/>
                <w:szCs w:val="24"/>
                <w:lang w:val="es-ES"/>
              </w:rPr>
              <w:t>Lic. Julián Alberto Ehuán Ramírez</w:t>
            </w:r>
          </w:p>
          <w:p w14:paraId="3162E914"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Coordinador Estatal del INEGI</w:t>
            </w:r>
          </w:p>
        </w:tc>
        <w:tc>
          <w:tcPr>
            <w:tcW w:w="1547" w:type="dxa"/>
          </w:tcPr>
          <w:p w14:paraId="3A947F74"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20 minutos</w:t>
            </w:r>
          </w:p>
        </w:tc>
      </w:tr>
      <w:tr w:rsidR="00EE71B5" w:rsidRPr="00EE71B5" w14:paraId="35315F60" w14:textId="77777777" w:rsidTr="00F21F37">
        <w:trPr>
          <w:trHeight w:val="242"/>
          <w:jc w:val="center"/>
        </w:trPr>
        <w:tc>
          <w:tcPr>
            <w:tcW w:w="562" w:type="dxa"/>
            <w:vMerge w:val="restart"/>
          </w:tcPr>
          <w:p w14:paraId="539DF11B"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6D376DDA" w14:textId="1CAB82AE"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Avance del Programa de Trabajo </w:t>
            </w:r>
          </w:p>
          <w:p w14:paraId="027E2442" w14:textId="77777777" w:rsidR="00EE71B5" w:rsidRPr="00EE71B5" w:rsidRDefault="00EE71B5">
            <w:pPr>
              <w:spacing w:after="0" w:line="240" w:lineRule="auto"/>
              <w:rPr>
                <w:rFonts w:ascii="Montserrat" w:eastAsia="Montserrat" w:hAnsi="Montserrat" w:cs="Montserrat"/>
                <w:sz w:val="24"/>
                <w:szCs w:val="24"/>
              </w:rPr>
            </w:pPr>
          </w:p>
        </w:tc>
        <w:tc>
          <w:tcPr>
            <w:tcW w:w="4347" w:type="dxa"/>
          </w:tcPr>
          <w:p w14:paraId="3C41A65C"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Mtro. Jesús Rolando Barrera Chuc</w:t>
            </w:r>
          </w:p>
          <w:p w14:paraId="3D97DB9C"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Director de Información Estadística y Análisis Económico</w:t>
            </w:r>
          </w:p>
        </w:tc>
        <w:tc>
          <w:tcPr>
            <w:tcW w:w="1547" w:type="dxa"/>
          </w:tcPr>
          <w:p w14:paraId="05D0C565"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5 minutos</w:t>
            </w:r>
          </w:p>
        </w:tc>
      </w:tr>
      <w:tr w:rsidR="00EE71B5" w:rsidRPr="00EE71B5" w14:paraId="5E61FB61" w14:textId="77777777" w:rsidTr="00F21F37">
        <w:trPr>
          <w:trHeight w:val="276"/>
          <w:jc w:val="center"/>
        </w:trPr>
        <w:tc>
          <w:tcPr>
            <w:tcW w:w="562" w:type="dxa"/>
            <w:vMerge/>
          </w:tcPr>
          <w:p w14:paraId="4224BBBE"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16434802"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APIQROO: Portal Estadístico</w:t>
            </w:r>
          </w:p>
        </w:tc>
        <w:tc>
          <w:tcPr>
            <w:tcW w:w="4347" w:type="dxa"/>
          </w:tcPr>
          <w:p w14:paraId="2E2E425B"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Lic. Julián Alfonso Canul Balam</w:t>
            </w:r>
          </w:p>
          <w:p w14:paraId="3FB4576E"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Coordinador de Estadísticas</w:t>
            </w:r>
          </w:p>
        </w:tc>
        <w:tc>
          <w:tcPr>
            <w:tcW w:w="1547" w:type="dxa"/>
          </w:tcPr>
          <w:p w14:paraId="048ADD8C"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7DB4E82F" w14:textId="77777777" w:rsidTr="00F21F37">
        <w:trPr>
          <w:trHeight w:val="200"/>
          <w:jc w:val="center"/>
        </w:trPr>
        <w:tc>
          <w:tcPr>
            <w:tcW w:w="562" w:type="dxa"/>
            <w:vMerge/>
          </w:tcPr>
          <w:p w14:paraId="6FF5A8EE"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3E5E937E"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SEDETUS: Emisión de dictámenes y matriculas </w:t>
            </w:r>
          </w:p>
        </w:tc>
        <w:tc>
          <w:tcPr>
            <w:tcW w:w="4347" w:type="dxa"/>
          </w:tcPr>
          <w:p w14:paraId="4D4D2B4E" w14:textId="1EDB660A" w:rsidR="00EE71B5" w:rsidRPr="00EE71B5" w:rsidRDefault="00EE71B5">
            <w:pPr>
              <w:spacing w:after="0" w:line="240" w:lineRule="auto"/>
              <w:jc w:val="center"/>
              <w:rPr>
                <w:rFonts w:ascii="Montserrat" w:eastAsia="Montserrat" w:hAnsi="Montserrat" w:cs="Montserrat"/>
                <w:b/>
                <w:bCs/>
              </w:rPr>
            </w:pPr>
            <w:r>
              <w:rPr>
                <w:rFonts w:ascii="Montserrat" w:eastAsia="Montserrat" w:hAnsi="Montserrat" w:cs="Montserrat"/>
                <w:b/>
                <w:bCs/>
                <w:sz w:val="24"/>
                <w:szCs w:val="24"/>
              </w:rPr>
              <w:t>Ing</w:t>
            </w:r>
            <w:r w:rsidRPr="00EE71B5">
              <w:rPr>
                <w:rFonts w:ascii="Montserrat" w:eastAsia="Montserrat" w:hAnsi="Montserrat" w:cs="Montserrat"/>
                <w:b/>
                <w:bCs/>
                <w:sz w:val="24"/>
                <w:szCs w:val="24"/>
              </w:rPr>
              <w:t>. Jocelyn de la Cruz González Souza</w:t>
            </w:r>
          </w:p>
          <w:p w14:paraId="248323B5" w14:textId="5E903786" w:rsidR="00EE71B5" w:rsidRPr="00EE71B5" w:rsidRDefault="00EE71B5">
            <w:pPr>
              <w:spacing w:after="0" w:line="240" w:lineRule="auto"/>
              <w:jc w:val="center"/>
              <w:rPr>
                <w:rFonts w:ascii="Montserrat" w:eastAsia="Montserrat" w:hAnsi="Montserrat" w:cs="Montserrat"/>
                <w:sz w:val="24"/>
                <w:szCs w:val="24"/>
              </w:rPr>
            </w:pPr>
            <w:r>
              <w:rPr>
                <w:rFonts w:ascii="Montserrat" w:eastAsia="Montserrat" w:hAnsi="Montserrat" w:cs="Montserrat"/>
                <w:color w:val="000000"/>
              </w:rPr>
              <w:t>Directora de Planeación y Programación</w:t>
            </w:r>
          </w:p>
        </w:tc>
        <w:tc>
          <w:tcPr>
            <w:tcW w:w="1547" w:type="dxa"/>
          </w:tcPr>
          <w:p w14:paraId="55FD9E76"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670DF1DA" w14:textId="77777777" w:rsidTr="00F21F37">
        <w:trPr>
          <w:trHeight w:val="322"/>
          <w:jc w:val="center"/>
        </w:trPr>
        <w:tc>
          <w:tcPr>
            <w:tcW w:w="562" w:type="dxa"/>
            <w:vMerge/>
          </w:tcPr>
          <w:p w14:paraId="203C52AE"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453C9D93"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SSC: Acciones del BANAVIM </w:t>
            </w:r>
          </w:p>
        </w:tc>
        <w:tc>
          <w:tcPr>
            <w:tcW w:w="4347" w:type="dxa"/>
          </w:tcPr>
          <w:p w14:paraId="4175EB5E"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Mtra. Carmen Aracely Torres Sánchez</w:t>
            </w:r>
          </w:p>
          <w:p w14:paraId="63D33C41"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Jefa de Información y Estadísticas del CALLE 9-1-1 y SEDA 089</w:t>
            </w:r>
          </w:p>
        </w:tc>
        <w:tc>
          <w:tcPr>
            <w:tcW w:w="1547" w:type="dxa"/>
          </w:tcPr>
          <w:p w14:paraId="39BB71EA"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4ED18014" w14:textId="77777777" w:rsidTr="00F21F37">
        <w:trPr>
          <w:trHeight w:val="391"/>
          <w:jc w:val="center"/>
        </w:trPr>
        <w:tc>
          <w:tcPr>
            <w:tcW w:w="562" w:type="dxa"/>
            <w:vMerge/>
          </w:tcPr>
          <w:p w14:paraId="1D041BDA"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41AD4400"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SEGOB: Certificados de Libertad de Gravamen </w:t>
            </w:r>
          </w:p>
        </w:tc>
        <w:tc>
          <w:tcPr>
            <w:tcW w:w="4347" w:type="dxa"/>
          </w:tcPr>
          <w:p w14:paraId="2F168A9E"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Lic. Verónica Buenfil Ceballos</w:t>
            </w:r>
          </w:p>
          <w:p w14:paraId="0ED0A857"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Directora de Estudios Sociodemográficos y Programas de Población</w:t>
            </w:r>
          </w:p>
        </w:tc>
        <w:tc>
          <w:tcPr>
            <w:tcW w:w="1547" w:type="dxa"/>
          </w:tcPr>
          <w:p w14:paraId="75D6DC62"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2B512932" w14:textId="77777777" w:rsidTr="00F21F37">
        <w:trPr>
          <w:trHeight w:val="82"/>
          <w:jc w:val="center"/>
        </w:trPr>
        <w:tc>
          <w:tcPr>
            <w:tcW w:w="562" w:type="dxa"/>
            <w:vMerge/>
          </w:tcPr>
          <w:p w14:paraId="562B6F6F"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5B5ECBF1"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STYPS: Sistema de Estadística y Operaciones del Centro de Conciliación Laboral del Estado de Quintana Roo </w:t>
            </w:r>
          </w:p>
        </w:tc>
        <w:tc>
          <w:tcPr>
            <w:tcW w:w="4347" w:type="dxa"/>
          </w:tcPr>
          <w:p w14:paraId="5EC2B57D" w14:textId="77777777" w:rsidR="00EE71B5" w:rsidRPr="00EE71B5" w:rsidRDefault="00EE71B5">
            <w:pPr>
              <w:spacing w:after="0" w:line="240" w:lineRule="auto"/>
              <w:jc w:val="center"/>
              <w:rPr>
                <w:rFonts w:ascii="Montserrat" w:eastAsia="Montserrat" w:hAnsi="Montserrat" w:cs="Montserrat"/>
                <w:b/>
                <w:bCs/>
                <w:sz w:val="24"/>
                <w:szCs w:val="24"/>
                <w:lang w:val="es-ES"/>
              </w:rPr>
            </w:pPr>
            <w:r w:rsidRPr="00EE71B5">
              <w:rPr>
                <w:rFonts w:ascii="Montserrat" w:eastAsia="Montserrat" w:hAnsi="Montserrat" w:cs="Montserrat"/>
                <w:b/>
                <w:bCs/>
                <w:sz w:val="24"/>
                <w:szCs w:val="24"/>
                <w:lang w:val="es-ES"/>
              </w:rPr>
              <w:t>Lic. Álvaro Carín Valencia González</w:t>
            </w:r>
          </w:p>
          <w:p w14:paraId="6EB96D8D" w14:textId="38FC8C59"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Jefe de Departamento de Planeación</w:t>
            </w:r>
          </w:p>
        </w:tc>
        <w:tc>
          <w:tcPr>
            <w:tcW w:w="1547" w:type="dxa"/>
          </w:tcPr>
          <w:p w14:paraId="5AAC9EB3"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1E1CC1E3" w14:textId="77777777" w:rsidTr="00F21F37">
        <w:trPr>
          <w:trHeight w:val="150"/>
          <w:jc w:val="center"/>
        </w:trPr>
        <w:tc>
          <w:tcPr>
            <w:tcW w:w="562" w:type="dxa"/>
            <w:vMerge/>
          </w:tcPr>
          <w:p w14:paraId="63A639C8"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7B038698"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IQJ: Encuesta Estatal de Juventudes </w:t>
            </w:r>
          </w:p>
        </w:tc>
        <w:tc>
          <w:tcPr>
            <w:tcW w:w="4347" w:type="dxa"/>
          </w:tcPr>
          <w:p w14:paraId="514F665C" w14:textId="77777777" w:rsidR="00EE71B5" w:rsidRPr="00EE71B5" w:rsidRDefault="00EE71B5">
            <w:pPr>
              <w:spacing w:after="0" w:line="240" w:lineRule="auto"/>
              <w:jc w:val="center"/>
              <w:rPr>
                <w:rFonts w:ascii="Montserrat" w:eastAsia="Montserrat" w:hAnsi="Montserrat" w:cs="Montserrat"/>
                <w:b/>
                <w:bCs/>
                <w:sz w:val="24"/>
                <w:szCs w:val="24"/>
                <w:lang w:val="es-ES"/>
              </w:rPr>
            </w:pPr>
            <w:r w:rsidRPr="00EE71B5">
              <w:rPr>
                <w:rFonts w:ascii="Montserrat" w:eastAsia="Montserrat" w:hAnsi="Montserrat" w:cs="Montserrat"/>
                <w:b/>
                <w:bCs/>
                <w:sz w:val="24"/>
                <w:szCs w:val="24"/>
                <w:lang w:val="es-ES"/>
              </w:rPr>
              <w:t>C. Hamlet Enrique Cetzal Chay</w:t>
            </w:r>
          </w:p>
          <w:p w14:paraId="6E16BC0C" w14:textId="2EC0E421"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 xml:space="preserve">Jefe </w:t>
            </w:r>
            <w:r w:rsidR="00CE6A05">
              <w:rPr>
                <w:rFonts w:ascii="Montserrat" w:eastAsia="Montserrat" w:hAnsi="Montserrat" w:cs="Montserrat"/>
                <w:sz w:val="24"/>
                <w:szCs w:val="24"/>
              </w:rPr>
              <w:t>d</w:t>
            </w:r>
            <w:r w:rsidRPr="00EE71B5">
              <w:rPr>
                <w:rFonts w:ascii="Montserrat" w:eastAsia="Montserrat" w:hAnsi="Montserrat" w:cs="Montserrat"/>
                <w:sz w:val="24"/>
                <w:szCs w:val="24"/>
              </w:rPr>
              <w:t>e Departamento De Indicadores De Estadísticas Juvenil</w:t>
            </w:r>
          </w:p>
        </w:tc>
        <w:tc>
          <w:tcPr>
            <w:tcW w:w="1547" w:type="dxa"/>
          </w:tcPr>
          <w:p w14:paraId="79391663"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206AC8DA" w14:textId="77777777" w:rsidTr="00F21F37">
        <w:trPr>
          <w:trHeight w:val="357"/>
          <w:jc w:val="center"/>
        </w:trPr>
        <w:tc>
          <w:tcPr>
            <w:tcW w:w="562" w:type="dxa"/>
            <w:vMerge w:val="restart"/>
          </w:tcPr>
          <w:p w14:paraId="5046E6EC"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4B15D42F"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Avance de los Grupos de Trabajo</w:t>
            </w:r>
          </w:p>
          <w:p w14:paraId="1F79F0DC" w14:textId="77777777" w:rsidR="00EE71B5" w:rsidRPr="00EE71B5" w:rsidRDefault="00EE71B5">
            <w:pPr>
              <w:spacing w:after="0" w:line="240" w:lineRule="auto"/>
              <w:rPr>
                <w:rFonts w:ascii="Montserrat" w:eastAsia="Montserrat" w:hAnsi="Montserrat" w:cs="Montserrat"/>
                <w:sz w:val="24"/>
                <w:szCs w:val="24"/>
              </w:rPr>
            </w:pPr>
          </w:p>
        </w:tc>
        <w:tc>
          <w:tcPr>
            <w:tcW w:w="4347" w:type="dxa"/>
          </w:tcPr>
          <w:p w14:paraId="2419DCF9"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Mtro. Jesús Rolando Barrera Chuc</w:t>
            </w:r>
          </w:p>
          <w:p w14:paraId="0F3F0704"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Director de Información Estadística y Análisis Económico</w:t>
            </w:r>
          </w:p>
        </w:tc>
        <w:tc>
          <w:tcPr>
            <w:tcW w:w="1547" w:type="dxa"/>
          </w:tcPr>
          <w:p w14:paraId="7FFCCDA9"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1258CE31" w14:textId="77777777" w:rsidTr="00F21F37">
        <w:trPr>
          <w:trHeight w:val="276"/>
          <w:jc w:val="center"/>
        </w:trPr>
        <w:tc>
          <w:tcPr>
            <w:tcW w:w="562" w:type="dxa"/>
            <w:vMerge/>
          </w:tcPr>
          <w:p w14:paraId="3BA821CC"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3C255757"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Observatorio Laboral (STYPS-INEGI-SEFIPLAN)</w:t>
            </w:r>
          </w:p>
        </w:tc>
        <w:tc>
          <w:tcPr>
            <w:tcW w:w="4347" w:type="dxa"/>
          </w:tcPr>
          <w:p w14:paraId="7F948256" w14:textId="77777777" w:rsidR="00EE71B5" w:rsidRPr="00EE71B5" w:rsidRDefault="00EE71B5">
            <w:pPr>
              <w:spacing w:after="0" w:line="240" w:lineRule="auto"/>
              <w:jc w:val="center"/>
              <w:rPr>
                <w:rFonts w:ascii="Montserrat" w:eastAsia="Montserrat" w:hAnsi="Montserrat" w:cs="Montserrat"/>
                <w:b/>
                <w:bCs/>
                <w:sz w:val="24"/>
                <w:szCs w:val="24"/>
                <w:lang w:val="es-ES"/>
              </w:rPr>
            </w:pPr>
            <w:r w:rsidRPr="00EE71B5">
              <w:rPr>
                <w:rFonts w:ascii="Montserrat" w:eastAsia="Montserrat" w:hAnsi="Montserrat" w:cs="Montserrat"/>
                <w:b/>
                <w:bCs/>
                <w:sz w:val="24"/>
                <w:szCs w:val="24"/>
                <w:lang w:val="es-ES"/>
              </w:rPr>
              <w:t>Lic. Álvaro Carín Valencia González</w:t>
            </w:r>
          </w:p>
          <w:p w14:paraId="7F59265C"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Jefe del Departamento de Planeación</w:t>
            </w:r>
          </w:p>
        </w:tc>
        <w:tc>
          <w:tcPr>
            <w:tcW w:w="1547" w:type="dxa"/>
          </w:tcPr>
          <w:p w14:paraId="1A2180D9"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283FB557" w14:textId="77777777" w:rsidTr="00F21F37">
        <w:trPr>
          <w:trHeight w:val="323"/>
          <w:jc w:val="center"/>
        </w:trPr>
        <w:tc>
          <w:tcPr>
            <w:tcW w:w="562" w:type="dxa"/>
            <w:vMerge/>
          </w:tcPr>
          <w:p w14:paraId="73EADA9B"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13D15DFA"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Sistema Estatal de Indicadores para la Juventud (INEGI-IQJ)</w:t>
            </w:r>
          </w:p>
        </w:tc>
        <w:tc>
          <w:tcPr>
            <w:tcW w:w="4347" w:type="dxa"/>
          </w:tcPr>
          <w:p w14:paraId="620F086D" w14:textId="77777777" w:rsidR="00EE71B5" w:rsidRPr="00EE71B5" w:rsidRDefault="00EE71B5">
            <w:pPr>
              <w:spacing w:after="0" w:line="240" w:lineRule="auto"/>
              <w:jc w:val="center"/>
              <w:rPr>
                <w:rFonts w:ascii="Montserrat" w:eastAsia="Montserrat" w:hAnsi="Montserrat" w:cs="Montserrat"/>
                <w:b/>
                <w:bCs/>
                <w:sz w:val="24"/>
                <w:szCs w:val="24"/>
                <w:lang w:val="es-ES"/>
              </w:rPr>
            </w:pPr>
            <w:r w:rsidRPr="00EE71B5">
              <w:rPr>
                <w:rFonts w:ascii="Montserrat" w:eastAsia="Montserrat" w:hAnsi="Montserrat" w:cs="Montserrat"/>
                <w:b/>
                <w:bCs/>
                <w:sz w:val="24"/>
                <w:szCs w:val="24"/>
                <w:lang w:val="es-ES"/>
              </w:rPr>
              <w:t>C. Hamlet Enrique Cetzal Chay</w:t>
            </w:r>
          </w:p>
          <w:p w14:paraId="75C317CF" w14:textId="79D602C0"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 xml:space="preserve">Jefe </w:t>
            </w:r>
            <w:r w:rsidR="00CE6A05">
              <w:rPr>
                <w:rFonts w:ascii="Montserrat" w:eastAsia="Montserrat" w:hAnsi="Montserrat" w:cs="Montserrat"/>
                <w:sz w:val="24"/>
                <w:szCs w:val="24"/>
              </w:rPr>
              <w:t>d</w:t>
            </w:r>
            <w:r w:rsidRPr="00EE71B5">
              <w:rPr>
                <w:rFonts w:ascii="Montserrat" w:eastAsia="Montserrat" w:hAnsi="Montserrat" w:cs="Montserrat"/>
                <w:sz w:val="24"/>
                <w:szCs w:val="24"/>
              </w:rPr>
              <w:t>e Departamento De Indicadores De Estadísticas Juvenil</w:t>
            </w:r>
          </w:p>
        </w:tc>
        <w:tc>
          <w:tcPr>
            <w:tcW w:w="1547" w:type="dxa"/>
          </w:tcPr>
          <w:p w14:paraId="587554B6"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445B1EE0" w14:textId="77777777" w:rsidTr="00F21F37">
        <w:trPr>
          <w:trHeight w:val="452"/>
          <w:jc w:val="center"/>
        </w:trPr>
        <w:tc>
          <w:tcPr>
            <w:tcW w:w="562" w:type="dxa"/>
            <w:vMerge w:val="restart"/>
          </w:tcPr>
          <w:p w14:paraId="2F1CA1AC"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78731FDE"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Proyectos de información adicionales </w:t>
            </w:r>
          </w:p>
        </w:tc>
        <w:tc>
          <w:tcPr>
            <w:tcW w:w="4347" w:type="dxa"/>
          </w:tcPr>
          <w:p w14:paraId="739A866D"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Mtro. Jesús Rolando Barrera Chuc</w:t>
            </w:r>
          </w:p>
          <w:p w14:paraId="0A23EA54"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Director de Información Estadística y Análisis Económico</w:t>
            </w:r>
          </w:p>
        </w:tc>
        <w:tc>
          <w:tcPr>
            <w:tcW w:w="1547" w:type="dxa"/>
          </w:tcPr>
          <w:p w14:paraId="1EE14D31"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46D99A03" w14:textId="77777777" w:rsidTr="00F21F37">
        <w:trPr>
          <w:trHeight w:val="1066"/>
          <w:jc w:val="center"/>
        </w:trPr>
        <w:tc>
          <w:tcPr>
            <w:tcW w:w="562" w:type="dxa"/>
            <w:vMerge/>
          </w:tcPr>
          <w:p w14:paraId="76BC5B8D"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33112ACE"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Secretaría de Seguridad Ciudadana</w:t>
            </w:r>
          </w:p>
        </w:tc>
        <w:tc>
          <w:tcPr>
            <w:tcW w:w="4347" w:type="dxa"/>
          </w:tcPr>
          <w:p w14:paraId="34A400F8"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Mtra. Carmen Aracely Torres Sánchez</w:t>
            </w:r>
          </w:p>
          <w:p w14:paraId="12C605A9"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Jefa de Información y Estadísticas del CALLE 9-1-1 y SEDA 089</w:t>
            </w:r>
          </w:p>
        </w:tc>
        <w:tc>
          <w:tcPr>
            <w:tcW w:w="1547" w:type="dxa"/>
          </w:tcPr>
          <w:p w14:paraId="51D3D685"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4F548B28" w14:textId="77777777" w:rsidTr="00F21F37">
        <w:trPr>
          <w:trHeight w:val="553"/>
          <w:jc w:val="center"/>
        </w:trPr>
        <w:tc>
          <w:tcPr>
            <w:tcW w:w="562" w:type="dxa"/>
            <w:vMerge/>
          </w:tcPr>
          <w:p w14:paraId="24F63BEF"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1566074F"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Instituto Quintanarroense de la Juventud</w:t>
            </w:r>
          </w:p>
        </w:tc>
        <w:tc>
          <w:tcPr>
            <w:tcW w:w="4347" w:type="dxa"/>
          </w:tcPr>
          <w:p w14:paraId="0633201E" w14:textId="77777777" w:rsidR="00EE71B5" w:rsidRPr="00EE71B5" w:rsidRDefault="00EE71B5">
            <w:pPr>
              <w:spacing w:after="0" w:line="240" w:lineRule="auto"/>
              <w:jc w:val="center"/>
              <w:rPr>
                <w:rFonts w:ascii="Montserrat" w:eastAsia="Montserrat" w:hAnsi="Montserrat" w:cs="Montserrat"/>
                <w:b/>
                <w:bCs/>
                <w:sz w:val="24"/>
                <w:szCs w:val="24"/>
                <w:lang w:val="es-ES"/>
              </w:rPr>
            </w:pPr>
            <w:r w:rsidRPr="00EE71B5">
              <w:rPr>
                <w:rFonts w:ascii="Montserrat" w:eastAsia="Montserrat" w:hAnsi="Montserrat" w:cs="Montserrat"/>
                <w:b/>
                <w:bCs/>
                <w:sz w:val="24"/>
                <w:szCs w:val="24"/>
                <w:lang w:val="es-ES"/>
              </w:rPr>
              <w:t>C. Hamlet Enrique Cetzal Chay</w:t>
            </w:r>
          </w:p>
          <w:p w14:paraId="7263DE23" w14:textId="54065AD6"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 xml:space="preserve">Jefe </w:t>
            </w:r>
            <w:r w:rsidR="00CE6A05">
              <w:rPr>
                <w:rFonts w:ascii="Montserrat" w:eastAsia="Montserrat" w:hAnsi="Montserrat" w:cs="Montserrat"/>
                <w:sz w:val="24"/>
                <w:szCs w:val="24"/>
              </w:rPr>
              <w:t>d</w:t>
            </w:r>
            <w:r w:rsidRPr="00EE71B5">
              <w:rPr>
                <w:rFonts w:ascii="Montserrat" w:eastAsia="Montserrat" w:hAnsi="Montserrat" w:cs="Montserrat"/>
                <w:sz w:val="24"/>
                <w:szCs w:val="24"/>
              </w:rPr>
              <w:t>e Departamento De Indicadores De Estadísticas Juvenil</w:t>
            </w:r>
          </w:p>
        </w:tc>
        <w:tc>
          <w:tcPr>
            <w:tcW w:w="1547" w:type="dxa"/>
          </w:tcPr>
          <w:p w14:paraId="7C4DCA3D" w14:textId="77777777" w:rsidR="00EE71B5" w:rsidRPr="00EE71B5" w:rsidRDefault="00EE71B5">
            <w:pPr>
              <w:spacing w:after="0" w:line="240" w:lineRule="auto"/>
              <w:jc w:val="center"/>
              <w:rPr>
                <w:rFonts w:ascii="Montserrat" w:eastAsia="Montserrat" w:hAnsi="Montserrat" w:cs="Montserrat"/>
                <w:sz w:val="24"/>
                <w:szCs w:val="24"/>
              </w:rPr>
            </w:pPr>
            <w:r w:rsidRPr="00EE71B5">
              <w:rPr>
                <w:rFonts w:ascii="Montserrat" w:eastAsia="Montserrat" w:hAnsi="Montserrat" w:cs="Montserrat"/>
                <w:sz w:val="24"/>
                <w:szCs w:val="24"/>
              </w:rPr>
              <w:t>5 minutos</w:t>
            </w:r>
          </w:p>
        </w:tc>
      </w:tr>
      <w:tr w:rsidR="00EE71B5" w:rsidRPr="00EE71B5" w14:paraId="16BFA487" w14:textId="77777777" w:rsidTr="00F21F37">
        <w:trPr>
          <w:jc w:val="center"/>
        </w:trPr>
        <w:tc>
          <w:tcPr>
            <w:tcW w:w="562" w:type="dxa"/>
          </w:tcPr>
          <w:p w14:paraId="796B6740"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28650DC5"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Asuntos Generales </w:t>
            </w:r>
          </w:p>
        </w:tc>
        <w:tc>
          <w:tcPr>
            <w:tcW w:w="4347" w:type="dxa"/>
          </w:tcPr>
          <w:p w14:paraId="47CDFA6F"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Mtro. Jesús Rolando Barrera Chuc</w:t>
            </w:r>
          </w:p>
          <w:p w14:paraId="440D532F"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Director de Información Estadística y Análisis Económico</w:t>
            </w:r>
          </w:p>
        </w:tc>
        <w:tc>
          <w:tcPr>
            <w:tcW w:w="1547" w:type="dxa"/>
          </w:tcPr>
          <w:p w14:paraId="4E3D0A44"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5 minutos</w:t>
            </w:r>
          </w:p>
        </w:tc>
      </w:tr>
      <w:tr w:rsidR="00EE71B5" w:rsidRPr="00EE71B5" w14:paraId="1746815F" w14:textId="77777777" w:rsidTr="00F21F37">
        <w:trPr>
          <w:jc w:val="center"/>
        </w:trPr>
        <w:tc>
          <w:tcPr>
            <w:tcW w:w="562" w:type="dxa"/>
          </w:tcPr>
          <w:p w14:paraId="51179001"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0FFC62B6"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Lectura de acuerdos</w:t>
            </w:r>
          </w:p>
        </w:tc>
        <w:tc>
          <w:tcPr>
            <w:tcW w:w="4347" w:type="dxa"/>
          </w:tcPr>
          <w:p w14:paraId="6063AC9E"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 xml:space="preserve">Dr. Adrián Isaías Tun González </w:t>
            </w:r>
          </w:p>
          <w:p w14:paraId="6AE214B2" w14:textId="12D7A899"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Jefe de Departamento de Información Estadística</w:t>
            </w:r>
          </w:p>
        </w:tc>
        <w:tc>
          <w:tcPr>
            <w:tcW w:w="1547" w:type="dxa"/>
          </w:tcPr>
          <w:p w14:paraId="7E40CEB2"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5 minutos</w:t>
            </w:r>
          </w:p>
        </w:tc>
      </w:tr>
      <w:tr w:rsidR="00EE71B5" w:rsidRPr="00EE71B5" w14:paraId="4C276FBE" w14:textId="77777777" w:rsidTr="00F21F37">
        <w:trPr>
          <w:jc w:val="center"/>
        </w:trPr>
        <w:tc>
          <w:tcPr>
            <w:tcW w:w="562" w:type="dxa"/>
          </w:tcPr>
          <w:p w14:paraId="06DDD2FC"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06F3CD3D"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 xml:space="preserve">Clausura de la sesión </w:t>
            </w:r>
          </w:p>
        </w:tc>
        <w:tc>
          <w:tcPr>
            <w:tcW w:w="4347" w:type="dxa"/>
          </w:tcPr>
          <w:p w14:paraId="52155FC5"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 xml:space="preserve">Dr. Jesús Ricardo Ayala Ramírez </w:t>
            </w:r>
          </w:p>
          <w:p w14:paraId="1907F4C4"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Subsecretario de Análisis Económico y Finanzas Públicas</w:t>
            </w:r>
          </w:p>
        </w:tc>
        <w:tc>
          <w:tcPr>
            <w:tcW w:w="1547" w:type="dxa"/>
          </w:tcPr>
          <w:p w14:paraId="6145C1C4"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3 minutos</w:t>
            </w:r>
          </w:p>
        </w:tc>
      </w:tr>
      <w:tr w:rsidR="00EE71B5" w:rsidRPr="00EE71B5" w14:paraId="7217D44C" w14:textId="77777777" w:rsidTr="00F21F37">
        <w:trPr>
          <w:jc w:val="center"/>
        </w:trPr>
        <w:tc>
          <w:tcPr>
            <w:tcW w:w="562" w:type="dxa"/>
          </w:tcPr>
          <w:p w14:paraId="1FF6A950" w14:textId="77777777" w:rsidR="00EE71B5" w:rsidRPr="00EE71B5" w:rsidRDefault="00EE71B5" w:rsidP="00EE71B5">
            <w:pPr>
              <w:pStyle w:val="Prrafodelista"/>
              <w:numPr>
                <w:ilvl w:val="0"/>
                <w:numId w:val="6"/>
              </w:numPr>
              <w:spacing w:after="0" w:line="240" w:lineRule="auto"/>
              <w:jc w:val="center"/>
              <w:rPr>
                <w:rFonts w:ascii="Montserrat" w:eastAsia="Montserrat" w:hAnsi="Montserrat" w:cs="Montserrat"/>
                <w:b/>
                <w:bCs/>
                <w:sz w:val="24"/>
                <w:szCs w:val="24"/>
              </w:rPr>
            </w:pPr>
          </w:p>
        </w:tc>
        <w:tc>
          <w:tcPr>
            <w:tcW w:w="4801" w:type="dxa"/>
          </w:tcPr>
          <w:p w14:paraId="54CA1B02" w14:textId="77777777" w:rsidR="00EE71B5" w:rsidRPr="00EE71B5" w:rsidRDefault="00EE71B5">
            <w:pPr>
              <w:spacing w:after="0" w:line="240" w:lineRule="auto"/>
              <w:rPr>
                <w:rFonts w:ascii="Montserrat" w:eastAsia="Montserrat" w:hAnsi="Montserrat" w:cs="Montserrat"/>
                <w:sz w:val="24"/>
                <w:szCs w:val="24"/>
              </w:rPr>
            </w:pPr>
            <w:r w:rsidRPr="00EE71B5">
              <w:rPr>
                <w:rFonts w:ascii="Montserrat" w:eastAsia="Montserrat" w:hAnsi="Montserrat" w:cs="Montserrat"/>
                <w:sz w:val="24"/>
                <w:szCs w:val="24"/>
              </w:rPr>
              <w:t>Foto oficial</w:t>
            </w:r>
          </w:p>
        </w:tc>
        <w:tc>
          <w:tcPr>
            <w:tcW w:w="4347" w:type="dxa"/>
          </w:tcPr>
          <w:p w14:paraId="687AF75D"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b/>
                <w:bCs/>
                <w:sz w:val="24"/>
                <w:szCs w:val="24"/>
              </w:rPr>
              <w:t>Mtro. Jesús Rolando Barrera Chuc</w:t>
            </w:r>
          </w:p>
          <w:p w14:paraId="50708A3E"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Director de Información Estadística y Análisis Económico</w:t>
            </w:r>
          </w:p>
        </w:tc>
        <w:tc>
          <w:tcPr>
            <w:tcW w:w="1547" w:type="dxa"/>
          </w:tcPr>
          <w:p w14:paraId="0874561A" w14:textId="77777777" w:rsidR="00EE71B5" w:rsidRPr="00EE71B5" w:rsidRDefault="00EE71B5">
            <w:pPr>
              <w:spacing w:after="0" w:line="240" w:lineRule="auto"/>
              <w:jc w:val="center"/>
              <w:rPr>
                <w:rFonts w:ascii="Montserrat" w:eastAsia="Montserrat" w:hAnsi="Montserrat" w:cs="Montserrat"/>
                <w:b/>
                <w:bCs/>
                <w:sz w:val="24"/>
                <w:szCs w:val="24"/>
              </w:rPr>
            </w:pPr>
            <w:r w:rsidRPr="00EE71B5">
              <w:rPr>
                <w:rFonts w:ascii="Montserrat" w:eastAsia="Montserrat" w:hAnsi="Montserrat" w:cs="Montserrat"/>
                <w:sz w:val="24"/>
                <w:szCs w:val="24"/>
              </w:rPr>
              <w:t>2 minutos</w:t>
            </w:r>
          </w:p>
        </w:tc>
      </w:tr>
    </w:tbl>
    <w:p w14:paraId="04BF768D" w14:textId="09F60278" w:rsidR="00454871" w:rsidRDefault="0099648C" w:rsidP="00F21F37">
      <w:pPr>
        <w:spacing w:before="240"/>
        <w:rPr>
          <w:rFonts w:ascii="Montserrat" w:eastAsia="Montserrat" w:hAnsi="Montserrat" w:cs="Montserrat"/>
          <w:sz w:val="24"/>
          <w:szCs w:val="24"/>
        </w:rPr>
      </w:pPr>
      <w:r>
        <w:rPr>
          <w:rFonts w:ascii="Montserrat" w:eastAsia="Montserrat" w:hAnsi="Montserrat" w:cs="Montserrat"/>
          <w:sz w:val="24"/>
          <w:szCs w:val="24"/>
        </w:rPr>
        <w:t>No habiendo comentarios o modificaciones, derivó el siguiente acuerdo:</w:t>
      </w:r>
    </w:p>
    <w:p w14:paraId="4033A31D" w14:textId="11E0BC63" w:rsidR="00454871" w:rsidRPr="001F1523" w:rsidRDefault="0099648C">
      <w:pPr>
        <w:rPr>
          <w:rFonts w:ascii="Montserrat" w:eastAsia="Montserrat" w:hAnsi="Montserrat" w:cs="Montserrat"/>
          <w:sz w:val="24"/>
          <w:szCs w:val="24"/>
        </w:rPr>
      </w:pPr>
      <w:r>
        <w:rPr>
          <w:rFonts w:ascii="Montserrat" w:eastAsia="Montserrat" w:hAnsi="Montserrat" w:cs="Montserrat"/>
          <w:b/>
          <w:bCs/>
          <w:sz w:val="24"/>
          <w:szCs w:val="24"/>
        </w:rPr>
        <w:t xml:space="preserve">Acuerdo </w:t>
      </w:r>
      <w:r w:rsidR="00EE71B5">
        <w:rPr>
          <w:rFonts w:ascii="Montserrat" w:eastAsia="Montserrat" w:hAnsi="Montserrat" w:cs="Montserrat"/>
          <w:b/>
          <w:bCs/>
          <w:sz w:val="24"/>
          <w:szCs w:val="24"/>
        </w:rPr>
        <w:t>1</w:t>
      </w:r>
      <w:r>
        <w:rPr>
          <w:rFonts w:ascii="Montserrat" w:eastAsia="Montserrat" w:hAnsi="Montserrat" w:cs="Montserrat"/>
          <w:b/>
          <w:bCs/>
          <w:sz w:val="24"/>
          <w:szCs w:val="24"/>
        </w:rPr>
        <w:t>SO/0</w:t>
      </w:r>
      <w:r w:rsidR="00EE71B5">
        <w:rPr>
          <w:rFonts w:ascii="Montserrat" w:eastAsia="Montserrat" w:hAnsi="Montserrat" w:cs="Montserrat"/>
          <w:b/>
          <w:bCs/>
          <w:sz w:val="24"/>
          <w:szCs w:val="24"/>
        </w:rPr>
        <w:t>705</w:t>
      </w:r>
      <w:r>
        <w:rPr>
          <w:rFonts w:ascii="Montserrat" w:eastAsia="Montserrat" w:hAnsi="Montserrat" w:cs="Montserrat"/>
          <w:b/>
          <w:bCs/>
          <w:sz w:val="24"/>
          <w:szCs w:val="24"/>
        </w:rPr>
        <w:t>2</w:t>
      </w:r>
      <w:r w:rsidR="00EE71B5">
        <w:rPr>
          <w:rFonts w:ascii="Montserrat" w:eastAsia="Montserrat" w:hAnsi="Montserrat" w:cs="Montserrat"/>
          <w:b/>
          <w:bCs/>
          <w:sz w:val="24"/>
          <w:szCs w:val="24"/>
        </w:rPr>
        <w:t>6</w:t>
      </w:r>
      <w:r>
        <w:rPr>
          <w:rFonts w:ascii="Montserrat" w:eastAsia="Montserrat" w:hAnsi="Montserrat" w:cs="Montserrat"/>
          <w:b/>
          <w:bCs/>
          <w:sz w:val="24"/>
          <w:szCs w:val="24"/>
        </w:rPr>
        <w:t>/01:</w:t>
      </w:r>
      <w:r>
        <w:rPr>
          <w:rFonts w:ascii="Montserrat" w:eastAsia="Montserrat" w:hAnsi="Montserrat" w:cs="Montserrat"/>
          <w:sz w:val="24"/>
          <w:szCs w:val="24"/>
        </w:rPr>
        <w:t xml:space="preserve"> </w:t>
      </w:r>
      <w:r w:rsidR="005F53DB" w:rsidRPr="001F1523">
        <w:rPr>
          <w:rFonts w:ascii="Montserrat" w:eastAsia="Montserrat" w:hAnsi="Montserrat" w:cs="Montserrat"/>
          <w:sz w:val="24"/>
          <w:szCs w:val="24"/>
        </w:rPr>
        <w:t xml:space="preserve">Por unanimidad de votos de las personas integrantes del Comité, </w:t>
      </w:r>
      <w:r w:rsidR="001E511B" w:rsidRPr="001F1523">
        <w:rPr>
          <w:rFonts w:ascii="Montserrat" w:eastAsia="Montserrat" w:hAnsi="Montserrat" w:cs="Montserrat"/>
          <w:sz w:val="24"/>
          <w:szCs w:val="24"/>
        </w:rPr>
        <w:t xml:space="preserve">se </w:t>
      </w:r>
      <w:r w:rsidRPr="001F1523">
        <w:rPr>
          <w:rFonts w:ascii="Montserrat" w:eastAsia="Montserrat" w:hAnsi="Montserrat" w:cs="Montserrat"/>
          <w:sz w:val="24"/>
          <w:szCs w:val="24"/>
        </w:rPr>
        <w:t>aprueba el orden del día</w:t>
      </w:r>
      <w:r w:rsidR="00845B7E" w:rsidRPr="001F1523">
        <w:rPr>
          <w:rFonts w:ascii="Montserrat" w:eastAsia="Montserrat" w:hAnsi="Montserrat" w:cs="Montserrat"/>
          <w:sz w:val="24"/>
          <w:szCs w:val="24"/>
        </w:rPr>
        <w:t xml:space="preserve"> de la Primera Sesión Ordinaria 2026</w:t>
      </w:r>
      <w:r w:rsidRPr="001F1523">
        <w:rPr>
          <w:rFonts w:ascii="Montserrat" w:eastAsia="Montserrat" w:hAnsi="Montserrat" w:cs="Montserrat"/>
          <w:sz w:val="24"/>
          <w:szCs w:val="24"/>
        </w:rPr>
        <w:t>.</w:t>
      </w:r>
    </w:p>
    <w:p w14:paraId="1805699A" w14:textId="77777777" w:rsidR="00454871" w:rsidRDefault="0099648C">
      <w:pPr>
        <w:numPr>
          <w:ilvl w:val="0"/>
          <w:numId w:val="1"/>
        </w:numPr>
        <w:pBdr>
          <w:top w:val="nil"/>
          <w:left w:val="nil"/>
          <w:bottom w:val="nil"/>
          <w:right w:val="nil"/>
          <w:between w:val="nil"/>
        </w:pBdr>
        <w:spacing w:before="240"/>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Seguimiento de acuerdos</w:t>
      </w:r>
    </w:p>
    <w:p w14:paraId="22B0F929" w14:textId="77777777" w:rsidR="00454871" w:rsidRDefault="0099648C">
      <w:pPr>
        <w:jc w:val="both"/>
        <w:rPr>
          <w:rFonts w:ascii="Montserrat" w:eastAsia="Montserrat" w:hAnsi="Montserrat" w:cs="Montserrat"/>
          <w:sz w:val="24"/>
          <w:szCs w:val="24"/>
        </w:rPr>
      </w:pPr>
      <w:r>
        <w:rPr>
          <w:rFonts w:ascii="Montserrat" w:eastAsia="Montserrat" w:hAnsi="Montserrat" w:cs="Montserrat"/>
          <w:sz w:val="24"/>
          <w:szCs w:val="24"/>
        </w:rPr>
        <w:t>Siguiendo con los puntos del orden del día, se abordó el estatus de los acuerdos tomados en sesiones anteriores, siendo los acuerdos pendientes los siguientes:</w:t>
      </w:r>
    </w:p>
    <w:tbl>
      <w:tblPr>
        <w:tblStyle w:val="Tablaconcuadrcula"/>
        <w:tblW w:w="0" w:type="auto"/>
        <w:tblLook w:val="04A0" w:firstRow="1" w:lastRow="0" w:firstColumn="1" w:lastColumn="0" w:noHBand="0" w:noVBand="1"/>
      </w:tblPr>
      <w:tblGrid>
        <w:gridCol w:w="3321"/>
        <w:gridCol w:w="3321"/>
        <w:gridCol w:w="3322"/>
      </w:tblGrid>
      <w:tr w:rsidR="00171879" w:rsidRPr="00B754BC" w14:paraId="0E485BDD" w14:textId="77777777" w:rsidTr="00845B7E">
        <w:tc>
          <w:tcPr>
            <w:tcW w:w="3321" w:type="dxa"/>
            <w:shd w:val="clear" w:color="auto" w:fill="F2F2F2" w:themeFill="background1" w:themeFillShade="F2"/>
            <w:vAlign w:val="center"/>
          </w:tcPr>
          <w:p w14:paraId="4184D08B" w14:textId="77777777" w:rsidR="00171879" w:rsidRPr="00B754BC" w:rsidRDefault="00171879">
            <w:pPr>
              <w:jc w:val="center"/>
              <w:rPr>
                <w:rFonts w:ascii="Montserrat" w:hAnsi="Montserrat"/>
                <w:sz w:val="24"/>
                <w:szCs w:val="24"/>
              </w:rPr>
            </w:pPr>
            <w:r w:rsidRPr="00B754BC">
              <w:rPr>
                <w:rFonts w:ascii="Montserrat" w:hAnsi="Montserrat"/>
                <w:sz w:val="24"/>
                <w:szCs w:val="24"/>
              </w:rPr>
              <w:t>Acuerdo</w:t>
            </w:r>
          </w:p>
        </w:tc>
        <w:tc>
          <w:tcPr>
            <w:tcW w:w="3321" w:type="dxa"/>
            <w:shd w:val="clear" w:color="auto" w:fill="F2F2F2" w:themeFill="background1" w:themeFillShade="F2"/>
            <w:vAlign w:val="center"/>
          </w:tcPr>
          <w:p w14:paraId="1F413100" w14:textId="77777777" w:rsidR="00171879" w:rsidRPr="00B754BC" w:rsidRDefault="00171879">
            <w:pPr>
              <w:jc w:val="center"/>
              <w:rPr>
                <w:rFonts w:ascii="Montserrat" w:hAnsi="Montserrat"/>
                <w:sz w:val="24"/>
                <w:szCs w:val="24"/>
              </w:rPr>
            </w:pPr>
            <w:r w:rsidRPr="00B754BC">
              <w:rPr>
                <w:rFonts w:ascii="Montserrat" w:hAnsi="Montserrat"/>
                <w:sz w:val="24"/>
                <w:szCs w:val="24"/>
              </w:rPr>
              <w:t>Descripción</w:t>
            </w:r>
          </w:p>
        </w:tc>
        <w:tc>
          <w:tcPr>
            <w:tcW w:w="3322" w:type="dxa"/>
            <w:shd w:val="clear" w:color="auto" w:fill="F2F2F2" w:themeFill="background1" w:themeFillShade="F2"/>
            <w:vAlign w:val="center"/>
          </w:tcPr>
          <w:p w14:paraId="230191F0" w14:textId="77777777" w:rsidR="00171879" w:rsidRPr="00B754BC" w:rsidRDefault="00171879">
            <w:pPr>
              <w:jc w:val="center"/>
              <w:rPr>
                <w:rFonts w:ascii="Montserrat" w:hAnsi="Montserrat"/>
                <w:sz w:val="24"/>
                <w:szCs w:val="24"/>
              </w:rPr>
            </w:pPr>
            <w:r w:rsidRPr="00B754BC">
              <w:rPr>
                <w:rFonts w:ascii="Montserrat" w:hAnsi="Montserrat"/>
                <w:sz w:val="24"/>
                <w:szCs w:val="24"/>
              </w:rPr>
              <w:t>Estatus</w:t>
            </w:r>
          </w:p>
        </w:tc>
      </w:tr>
      <w:tr w:rsidR="00171879" w:rsidRPr="00B754BC" w14:paraId="4CA09826" w14:textId="77777777">
        <w:tc>
          <w:tcPr>
            <w:tcW w:w="3321" w:type="dxa"/>
          </w:tcPr>
          <w:p w14:paraId="08F8DF31" w14:textId="77777777" w:rsidR="00171879" w:rsidRPr="00B754BC" w:rsidRDefault="00171879">
            <w:pPr>
              <w:rPr>
                <w:rFonts w:ascii="Montserrat" w:hAnsi="Montserrat"/>
                <w:sz w:val="24"/>
                <w:szCs w:val="24"/>
              </w:rPr>
            </w:pPr>
            <w:r w:rsidRPr="00B754BC">
              <w:rPr>
                <w:rFonts w:ascii="Montserrat" w:eastAsia="Montserrat" w:hAnsi="Montserrat" w:cs="Montserrat"/>
                <w:b/>
                <w:bCs/>
                <w:color w:val="000000"/>
                <w:sz w:val="24"/>
                <w:szCs w:val="24"/>
              </w:rPr>
              <w:lastRenderedPageBreak/>
              <w:t>Acuerdo 2SO/021225/06</w:t>
            </w:r>
          </w:p>
        </w:tc>
        <w:tc>
          <w:tcPr>
            <w:tcW w:w="3321" w:type="dxa"/>
          </w:tcPr>
          <w:p w14:paraId="13E34D47" w14:textId="5DBB622A" w:rsidR="00171879" w:rsidRPr="00B754BC" w:rsidRDefault="00171879" w:rsidP="00845B7E">
            <w:pPr>
              <w:spacing w:after="0"/>
              <w:jc w:val="both"/>
              <w:rPr>
                <w:rFonts w:ascii="Montserrat" w:hAnsi="Montserrat"/>
                <w:sz w:val="24"/>
                <w:szCs w:val="24"/>
              </w:rPr>
            </w:pPr>
            <w:r w:rsidRPr="00B754BC">
              <w:rPr>
                <w:rFonts w:ascii="Montserrat" w:eastAsia="Montserrat" w:hAnsi="Montserrat" w:cs="Montserrat"/>
                <w:color w:val="000000"/>
                <w:sz w:val="24"/>
                <w:szCs w:val="24"/>
              </w:rPr>
              <w:t>Se creará un grupo de trabajo para el Observatorio Laboral.</w:t>
            </w:r>
          </w:p>
        </w:tc>
        <w:tc>
          <w:tcPr>
            <w:tcW w:w="3322" w:type="dxa"/>
          </w:tcPr>
          <w:p w14:paraId="12186327" w14:textId="1FE2948C" w:rsidR="00845B7E" w:rsidRPr="00B754BC" w:rsidRDefault="00160954" w:rsidP="00B11132">
            <w:pPr>
              <w:jc w:val="center"/>
              <w:rPr>
                <w:rFonts w:ascii="Montserrat" w:hAnsi="Montserrat"/>
                <w:sz w:val="24"/>
                <w:szCs w:val="24"/>
              </w:rPr>
            </w:pPr>
            <w:r>
              <w:rPr>
                <w:rFonts w:ascii="Montserrat" w:hAnsi="Montserrat"/>
                <w:sz w:val="24"/>
                <w:szCs w:val="24"/>
              </w:rPr>
              <w:t>Cumplimiento inmediato</w:t>
            </w:r>
            <w:r w:rsidR="00B11132">
              <w:rPr>
                <w:rFonts w:ascii="Montserrat" w:hAnsi="Montserrat"/>
                <w:sz w:val="24"/>
                <w:szCs w:val="24"/>
              </w:rPr>
              <w:t>.</w:t>
            </w:r>
          </w:p>
        </w:tc>
      </w:tr>
      <w:tr w:rsidR="00171879" w:rsidRPr="00B754BC" w14:paraId="09B115E9" w14:textId="77777777">
        <w:tc>
          <w:tcPr>
            <w:tcW w:w="3321" w:type="dxa"/>
          </w:tcPr>
          <w:p w14:paraId="47F9C07F" w14:textId="77777777" w:rsidR="00171879" w:rsidRPr="00B754BC" w:rsidRDefault="00171879">
            <w:pPr>
              <w:jc w:val="both"/>
              <w:rPr>
                <w:rFonts w:ascii="Montserrat" w:eastAsia="Montserrat" w:hAnsi="Montserrat" w:cs="Montserrat"/>
                <w:sz w:val="24"/>
                <w:szCs w:val="24"/>
              </w:rPr>
            </w:pPr>
            <w:r w:rsidRPr="00B754BC">
              <w:rPr>
                <w:rFonts w:ascii="Montserrat" w:eastAsia="Montserrat" w:hAnsi="Montserrat" w:cs="Montserrat"/>
                <w:b/>
                <w:bCs/>
                <w:sz w:val="24"/>
                <w:szCs w:val="24"/>
              </w:rPr>
              <w:t>Acuerdo 2SO/021225/07</w:t>
            </w:r>
          </w:p>
          <w:p w14:paraId="535AA80B" w14:textId="77777777" w:rsidR="00171879" w:rsidRPr="00B754BC" w:rsidRDefault="00171879">
            <w:pPr>
              <w:jc w:val="center"/>
              <w:rPr>
                <w:rFonts w:ascii="Montserrat" w:eastAsia="Montserrat" w:hAnsi="Montserrat" w:cs="Montserrat"/>
                <w:b/>
                <w:bCs/>
                <w:color w:val="000000"/>
                <w:sz w:val="24"/>
                <w:szCs w:val="24"/>
              </w:rPr>
            </w:pPr>
          </w:p>
        </w:tc>
        <w:tc>
          <w:tcPr>
            <w:tcW w:w="3321" w:type="dxa"/>
          </w:tcPr>
          <w:p w14:paraId="57ED9B04" w14:textId="77777777" w:rsidR="00171879" w:rsidRPr="00B754BC" w:rsidRDefault="00171879" w:rsidP="00845B7E">
            <w:pPr>
              <w:jc w:val="both"/>
              <w:rPr>
                <w:rFonts w:ascii="Montserrat" w:hAnsi="Montserrat"/>
                <w:sz w:val="24"/>
                <w:szCs w:val="24"/>
              </w:rPr>
            </w:pPr>
            <w:r w:rsidRPr="00B754BC">
              <w:rPr>
                <w:rFonts w:ascii="Montserrat" w:eastAsia="Montserrat" w:hAnsi="Montserrat" w:cs="Montserrat"/>
                <w:sz w:val="24"/>
                <w:szCs w:val="24"/>
              </w:rPr>
              <w:t>Se creará un grupo de trabajo para la implementación de un Sistema de Información de Juventudes.</w:t>
            </w:r>
          </w:p>
        </w:tc>
        <w:tc>
          <w:tcPr>
            <w:tcW w:w="3322" w:type="dxa"/>
          </w:tcPr>
          <w:p w14:paraId="5160CD4E" w14:textId="5998840A" w:rsidR="005844C2" w:rsidRPr="00B754BC" w:rsidRDefault="00160954" w:rsidP="00B11132">
            <w:pPr>
              <w:jc w:val="center"/>
              <w:rPr>
                <w:rFonts w:ascii="Montserrat" w:hAnsi="Montserrat"/>
                <w:sz w:val="24"/>
                <w:szCs w:val="24"/>
              </w:rPr>
            </w:pPr>
            <w:r>
              <w:rPr>
                <w:rFonts w:ascii="Montserrat" w:hAnsi="Montserrat"/>
                <w:sz w:val="24"/>
                <w:szCs w:val="24"/>
              </w:rPr>
              <w:t>Cumplimiento inmediato</w:t>
            </w:r>
            <w:r w:rsidR="00B11132">
              <w:rPr>
                <w:rFonts w:ascii="Montserrat" w:hAnsi="Montserrat"/>
                <w:sz w:val="24"/>
                <w:szCs w:val="24"/>
              </w:rPr>
              <w:t>.</w:t>
            </w:r>
          </w:p>
        </w:tc>
      </w:tr>
      <w:tr w:rsidR="00171879" w:rsidRPr="00B754BC" w14:paraId="1E044847" w14:textId="77777777">
        <w:tc>
          <w:tcPr>
            <w:tcW w:w="3321" w:type="dxa"/>
          </w:tcPr>
          <w:p w14:paraId="69A246B0" w14:textId="77777777" w:rsidR="00171879" w:rsidRPr="00B754BC" w:rsidRDefault="00171879">
            <w:pPr>
              <w:jc w:val="both"/>
              <w:rPr>
                <w:rFonts w:ascii="Montserrat" w:eastAsia="Montserrat" w:hAnsi="Montserrat" w:cs="Montserrat"/>
                <w:sz w:val="24"/>
                <w:szCs w:val="24"/>
              </w:rPr>
            </w:pPr>
            <w:r w:rsidRPr="00B754BC">
              <w:rPr>
                <w:rFonts w:ascii="Montserrat" w:eastAsia="Montserrat" w:hAnsi="Montserrat" w:cs="Montserrat"/>
                <w:b/>
                <w:bCs/>
                <w:sz w:val="24"/>
                <w:szCs w:val="24"/>
              </w:rPr>
              <w:t>Acuerdo 2SO/021225/08</w:t>
            </w:r>
          </w:p>
          <w:p w14:paraId="117EACE0" w14:textId="77777777" w:rsidR="00171879" w:rsidRPr="00B754BC" w:rsidRDefault="00171879">
            <w:pPr>
              <w:jc w:val="center"/>
              <w:rPr>
                <w:rFonts w:ascii="Montserrat" w:eastAsia="Montserrat" w:hAnsi="Montserrat" w:cs="Montserrat"/>
                <w:b/>
                <w:bCs/>
                <w:color w:val="000000"/>
                <w:sz w:val="24"/>
                <w:szCs w:val="24"/>
              </w:rPr>
            </w:pPr>
          </w:p>
        </w:tc>
        <w:tc>
          <w:tcPr>
            <w:tcW w:w="3321" w:type="dxa"/>
          </w:tcPr>
          <w:p w14:paraId="43BAC62C" w14:textId="77777777" w:rsidR="00171879" w:rsidRPr="00B754BC" w:rsidRDefault="00171879" w:rsidP="00845B7E">
            <w:pPr>
              <w:jc w:val="both"/>
              <w:rPr>
                <w:rFonts w:ascii="Montserrat" w:hAnsi="Montserrat"/>
                <w:sz w:val="24"/>
                <w:szCs w:val="24"/>
              </w:rPr>
            </w:pPr>
            <w:r w:rsidRPr="00B754BC">
              <w:rPr>
                <w:rFonts w:ascii="Montserrat" w:eastAsia="Montserrat" w:hAnsi="Montserrat" w:cs="Montserrat"/>
                <w:sz w:val="24"/>
                <w:szCs w:val="24"/>
              </w:rPr>
              <w:t>Se realizará una reunión con el equipo de trabajo del proyecto Atlas de Violencia de Género del Estado de Quintana Roo y se le invitará a la siguiente sesión.</w:t>
            </w:r>
          </w:p>
        </w:tc>
        <w:tc>
          <w:tcPr>
            <w:tcW w:w="3322" w:type="dxa"/>
          </w:tcPr>
          <w:p w14:paraId="6F5153AF" w14:textId="55BBD7E0" w:rsidR="005844C2" w:rsidRPr="00B754BC" w:rsidRDefault="00171879" w:rsidP="00160954">
            <w:pPr>
              <w:jc w:val="center"/>
              <w:rPr>
                <w:rFonts w:ascii="Montserrat" w:hAnsi="Montserrat"/>
                <w:sz w:val="24"/>
                <w:szCs w:val="24"/>
              </w:rPr>
            </w:pPr>
            <w:r w:rsidRPr="00B754BC">
              <w:rPr>
                <w:rFonts w:ascii="Montserrat" w:hAnsi="Montserrat"/>
                <w:sz w:val="24"/>
                <w:szCs w:val="24"/>
              </w:rPr>
              <w:t>Cumplido</w:t>
            </w:r>
            <w:r w:rsidR="00B11132">
              <w:rPr>
                <w:rFonts w:ascii="Montserrat" w:hAnsi="Montserrat"/>
                <w:sz w:val="24"/>
                <w:szCs w:val="24"/>
              </w:rPr>
              <w:t>.</w:t>
            </w:r>
            <w:r w:rsidR="00160954">
              <w:rPr>
                <w:rFonts w:ascii="Montserrat" w:hAnsi="Montserrat"/>
                <w:sz w:val="24"/>
                <w:szCs w:val="24"/>
              </w:rPr>
              <w:t xml:space="preserve"> </w:t>
            </w:r>
            <w:r w:rsidR="00160954">
              <w:rPr>
                <w:rFonts w:ascii="Montserrat" w:hAnsi="Montserrat"/>
                <w:sz w:val="24"/>
                <w:szCs w:val="24"/>
              </w:rPr>
              <w:br/>
            </w:r>
            <w:r w:rsidR="00160954" w:rsidRPr="00160954">
              <w:rPr>
                <w:rFonts w:ascii="Montserrat" w:hAnsi="Montserrat"/>
                <w:sz w:val="24"/>
                <w:szCs w:val="24"/>
              </w:rPr>
              <w:t xml:space="preserve">Se realizó </w:t>
            </w:r>
            <w:r w:rsidR="00160954">
              <w:rPr>
                <w:rFonts w:ascii="Montserrat" w:hAnsi="Montserrat"/>
                <w:sz w:val="24"/>
                <w:szCs w:val="24"/>
              </w:rPr>
              <w:t>una</w:t>
            </w:r>
            <w:r w:rsidR="00160954" w:rsidRPr="00160954">
              <w:rPr>
                <w:rFonts w:ascii="Montserrat" w:hAnsi="Montserrat"/>
                <w:sz w:val="24"/>
                <w:szCs w:val="24"/>
              </w:rPr>
              <w:t xml:space="preserve"> presentación del</w:t>
            </w:r>
            <w:r w:rsidR="00160954">
              <w:rPr>
                <w:rFonts w:ascii="Montserrat" w:hAnsi="Montserrat"/>
                <w:sz w:val="24"/>
                <w:szCs w:val="24"/>
              </w:rPr>
              <w:t xml:space="preserve"> proyecto ante</w:t>
            </w:r>
            <w:r w:rsidR="00160954" w:rsidRPr="00160954">
              <w:rPr>
                <w:rFonts w:ascii="Montserrat" w:hAnsi="Montserrat"/>
                <w:sz w:val="24"/>
                <w:szCs w:val="24"/>
              </w:rPr>
              <w:t xml:space="preserve"> </w:t>
            </w:r>
            <w:r w:rsidR="00160954">
              <w:rPr>
                <w:rFonts w:ascii="Montserrat" w:hAnsi="Montserrat"/>
                <w:sz w:val="24"/>
                <w:szCs w:val="24"/>
              </w:rPr>
              <w:t xml:space="preserve">el </w:t>
            </w:r>
            <w:r w:rsidR="00160954" w:rsidRPr="00160954">
              <w:rPr>
                <w:rFonts w:ascii="Montserrat" w:hAnsi="Montserrat"/>
                <w:sz w:val="24"/>
                <w:szCs w:val="24"/>
              </w:rPr>
              <w:t>Comité el 31 de marzo</w:t>
            </w:r>
            <w:r w:rsidR="00160954">
              <w:rPr>
                <w:rFonts w:ascii="Montserrat" w:hAnsi="Montserrat"/>
                <w:sz w:val="24"/>
                <w:szCs w:val="24"/>
              </w:rPr>
              <w:t xml:space="preserve"> de 2026 de manera virtual</w:t>
            </w:r>
            <w:r w:rsidR="00160954" w:rsidRPr="00160954">
              <w:rPr>
                <w:rFonts w:ascii="Montserrat" w:hAnsi="Montserrat"/>
                <w:sz w:val="24"/>
                <w:szCs w:val="24"/>
              </w:rPr>
              <w:t>.</w:t>
            </w:r>
          </w:p>
        </w:tc>
      </w:tr>
      <w:tr w:rsidR="00171879" w:rsidRPr="00B754BC" w14:paraId="321E3AD5" w14:textId="77777777">
        <w:tc>
          <w:tcPr>
            <w:tcW w:w="3321" w:type="dxa"/>
          </w:tcPr>
          <w:p w14:paraId="25558E42" w14:textId="77777777" w:rsidR="00171879" w:rsidRPr="00B754BC" w:rsidRDefault="00171879">
            <w:pPr>
              <w:jc w:val="both"/>
              <w:rPr>
                <w:rFonts w:ascii="Montserrat" w:eastAsia="Montserrat" w:hAnsi="Montserrat" w:cs="Montserrat"/>
                <w:sz w:val="24"/>
                <w:szCs w:val="24"/>
              </w:rPr>
            </w:pPr>
            <w:r w:rsidRPr="00B754BC">
              <w:rPr>
                <w:rFonts w:ascii="Montserrat" w:eastAsia="Montserrat" w:hAnsi="Montserrat" w:cs="Montserrat"/>
                <w:b/>
                <w:bCs/>
                <w:sz w:val="24"/>
                <w:szCs w:val="24"/>
              </w:rPr>
              <w:t>Acuerdo 2SO/021225/09:</w:t>
            </w:r>
          </w:p>
          <w:p w14:paraId="5E3F31DF" w14:textId="77777777" w:rsidR="00171879" w:rsidRPr="00B754BC" w:rsidRDefault="00171879">
            <w:pPr>
              <w:jc w:val="both"/>
              <w:rPr>
                <w:rFonts w:ascii="Montserrat" w:eastAsia="Montserrat" w:hAnsi="Montserrat" w:cs="Montserrat"/>
                <w:b/>
                <w:bCs/>
                <w:sz w:val="24"/>
                <w:szCs w:val="24"/>
              </w:rPr>
            </w:pPr>
          </w:p>
        </w:tc>
        <w:tc>
          <w:tcPr>
            <w:tcW w:w="3321" w:type="dxa"/>
          </w:tcPr>
          <w:p w14:paraId="3969252F" w14:textId="77777777" w:rsidR="00171879" w:rsidRPr="00B754BC" w:rsidRDefault="00171879" w:rsidP="00845B7E">
            <w:pPr>
              <w:jc w:val="both"/>
              <w:rPr>
                <w:rFonts w:ascii="Montserrat" w:eastAsia="Montserrat" w:hAnsi="Montserrat" w:cs="Montserrat"/>
                <w:sz w:val="24"/>
                <w:szCs w:val="24"/>
              </w:rPr>
            </w:pPr>
            <w:r w:rsidRPr="00B754BC">
              <w:rPr>
                <w:rFonts w:ascii="Montserrat" w:eastAsia="Montserrat" w:hAnsi="Montserrat" w:cs="Montserrat"/>
                <w:sz w:val="24"/>
                <w:szCs w:val="24"/>
              </w:rPr>
              <w:t>Se realizará una reunión de trabajo (SEQ-SSC-INEGI) para la construcción de un mapa con capas de información.</w:t>
            </w:r>
          </w:p>
        </w:tc>
        <w:tc>
          <w:tcPr>
            <w:tcW w:w="3322" w:type="dxa"/>
          </w:tcPr>
          <w:p w14:paraId="11C44881" w14:textId="1F8A03CE" w:rsidR="00160954" w:rsidRPr="00B754BC" w:rsidRDefault="00171879" w:rsidP="00160954">
            <w:pPr>
              <w:jc w:val="center"/>
              <w:rPr>
                <w:rFonts w:ascii="Montserrat" w:hAnsi="Montserrat"/>
                <w:sz w:val="24"/>
                <w:szCs w:val="24"/>
              </w:rPr>
            </w:pPr>
            <w:r w:rsidRPr="00B754BC">
              <w:rPr>
                <w:rFonts w:ascii="Montserrat" w:hAnsi="Montserrat"/>
                <w:sz w:val="24"/>
                <w:szCs w:val="24"/>
              </w:rPr>
              <w:t>Cumplido</w:t>
            </w:r>
            <w:r w:rsidR="00B11132">
              <w:rPr>
                <w:rFonts w:ascii="Montserrat" w:hAnsi="Montserrat"/>
                <w:sz w:val="24"/>
                <w:szCs w:val="24"/>
              </w:rPr>
              <w:t>.</w:t>
            </w:r>
            <w:r w:rsidR="00160954">
              <w:rPr>
                <w:rFonts w:ascii="Montserrat" w:hAnsi="Montserrat"/>
                <w:sz w:val="24"/>
                <w:szCs w:val="24"/>
              </w:rPr>
              <w:t xml:space="preserve"> </w:t>
            </w:r>
            <w:r w:rsidR="00160954">
              <w:rPr>
                <w:rFonts w:ascii="Montserrat" w:hAnsi="Montserrat"/>
                <w:sz w:val="24"/>
                <w:szCs w:val="24"/>
              </w:rPr>
              <w:br/>
            </w:r>
            <w:r w:rsidR="00160954" w:rsidRPr="00160954">
              <w:rPr>
                <w:rFonts w:ascii="Montserrat" w:hAnsi="Montserrat"/>
                <w:sz w:val="24"/>
                <w:szCs w:val="24"/>
              </w:rPr>
              <w:t xml:space="preserve">Se realizó la reunión de trabajo </w:t>
            </w:r>
            <w:r w:rsidR="00160954">
              <w:rPr>
                <w:rFonts w:ascii="Montserrat" w:hAnsi="Montserrat"/>
                <w:sz w:val="24"/>
                <w:szCs w:val="24"/>
              </w:rPr>
              <w:t>el 16 de abril de 2026,</w:t>
            </w:r>
            <w:r w:rsidR="00160954" w:rsidRPr="00160954">
              <w:rPr>
                <w:rFonts w:ascii="Montserrat" w:hAnsi="Montserrat"/>
                <w:sz w:val="24"/>
                <w:szCs w:val="24"/>
              </w:rPr>
              <w:t xml:space="preserve"> los resultados del análisis se presentarán en la Segunda Sesión Ordinaria.</w:t>
            </w:r>
          </w:p>
        </w:tc>
      </w:tr>
      <w:tr w:rsidR="00171879" w:rsidRPr="00B754BC" w14:paraId="78DD3072" w14:textId="77777777">
        <w:tc>
          <w:tcPr>
            <w:tcW w:w="3321" w:type="dxa"/>
          </w:tcPr>
          <w:p w14:paraId="4CC3B92C" w14:textId="77777777" w:rsidR="00171879" w:rsidRPr="00B754BC" w:rsidRDefault="00171879">
            <w:pPr>
              <w:jc w:val="both"/>
              <w:rPr>
                <w:rFonts w:ascii="Montserrat" w:eastAsia="Montserrat" w:hAnsi="Montserrat" w:cs="Montserrat"/>
                <w:b/>
                <w:bCs/>
                <w:sz w:val="24"/>
                <w:szCs w:val="24"/>
              </w:rPr>
            </w:pPr>
            <w:r w:rsidRPr="00B754BC">
              <w:rPr>
                <w:rFonts w:ascii="Montserrat" w:eastAsia="Montserrat" w:hAnsi="Montserrat" w:cs="Montserrat"/>
                <w:b/>
                <w:bCs/>
                <w:sz w:val="24"/>
                <w:szCs w:val="24"/>
              </w:rPr>
              <w:t>Acuerdo 2SO/021225/10</w:t>
            </w:r>
          </w:p>
        </w:tc>
        <w:tc>
          <w:tcPr>
            <w:tcW w:w="3321" w:type="dxa"/>
          </w:tcPr>
          <w:p w14:paraId="1FF901B0" w14:textId="7AC107BA" w:rsidR="00171879" w:rsidRPr="00B754BC" w:rsidRDefault="00171879" w:rsidP="00B754BC">
            <w:pPr>
              <w:jc w:val="both"/>
              <w:rPr>
                <w:rFonts w:ascii="Montserrat" w:eastAsia="Montserrat" w:hAnsi="Montserrat" w:cs="Montserrat"/>
                <w:sz w:val="24"/>
                <w:szCs w:val="24"/>
              </w:rPr>
            </w:pPr>
            <w:r w:rsidRPr="00B754BC">
              <w:rPr>
                <w:rFonts w:ascii="Montserrat" w:eastAsia="Montserrat" w:hAnsi="Montserrat" w:cs="Montserrat"/>
                <w:sz w:val="24"/>
                <w:szCs w:val="24"/>
              </w:rPr>
              <w:t xml:space="preserve">Se socializará con el IQJ y con la </w:t>
            </w:r>
            <w:proofErr w:type="spellStart"/>
            <w:r w:rsidRPr="00B754BC">
              <w:rPr>
                <w:rFonts w:ascii="Montserrat" w:eastAsia="Montserrat" w:hAnsi="Montserrat" w:cs="Montserrat"/>
                <w:sz w:val="24"/>
                <w:szCs w:val="24"/>
              </w:rPr>
              <w:t>STyPS</w:t>
            </w:r>
            <w:proofErr w:type="spellEnd"/>
            <w:r w:rsidRPr="00B754BC">
              <w:rPr>
                <w:rFonts w:ascii="Montserrat" w:eastAsia="Montserrat" w:hAnsi="Montserrat" w:cs="Montserrat"/>
                <w:sz w:val="24"/>
                <w:szCs w:val="24"/>
              </w:rPr>
              <w:t xml:space="preserve"> la importancia del registro de datos en el BAESVIM/BANAVIM.</w:t>
            </w:r>
          </w:p>
        </w:tc>
        <w:tc>
          <w:tcPr>
            <w:tcW w:w="3322" w:type="dxa"/>
          </w:tcPr>
          <w:p w14:paraId="2EC28E63" w14:textId="2B9E3403" w:rsidR="005844C2" w:rsidRPr="00B754BC" w:rsidRDefault="00171879" w:rsidP="00160954">
            <w:pPr>
              <w:jc w:val="center"/>
              <w:rPr>
                <w:rFonts w:ascii="Montserrat" w:hAnsi="Montserrat"/>
                <w:sz w:val="24"/>
                <w:szCs w:val="24"/>
              </w:rPr>
            </w:pPr>
            <w:r w:rsidRPr="00B754BC">
              <w:rPr>
                <w:rFonts w:ascii="Montserrat" w:hAnsi="Montserrat"/>
                <w:sz w:val="24"/>
                <w:szCs w:val="24"/>
              </w:rPr>
              <w:t>Cumplido</w:t>
            </w:r>
            <w:r w:rsidR="00160954">
              <w:rPr>
                <w:rFonts w:ascii="Montserrat" w:hAnsi="Montserrat"/>
                <w:sz w:val="24"/>
                <w:szCs w:val="24"/>
              </w:rPr>
              <w:t>.</w:t>
            </w:r>
            <w:r w:rsidR="00160954">
              <w:rPr>
                <w:rFonts w:ascii="Montserrat" w:hAnsi="Montserrat"/>
                <w:sz w:val="24"/>
                <w:szCs w:val="24"/>
              </w:rPr>
              <w:br/>
            </w:r>
            <w:r w:rsidR="00160954" w:rsidRPr="00160954">
              <w:rPr>
                <w:rFonts w:ascii="Montserrat" w:hAnsi="Montserrat"/>
                <w:sz w:val="24"/>
                <w:szCs w:val="24"/>
              </w:rPr>
              <w:t>La SSC reporta que ha tenido acercamiento</w:t>
            </w:r>
            <w:r w:rsidR="00160954">
              <w:rPr>
                <w:rFonts w:ascii="Montserrat" w:hAnsi="Montserrat"/>
                <w:sz w:val="24"/>
                <w:szCs w:val="24"/>
              </w:rPr>
              <w:t>s</w:t>
            </w:r>
            <w:r w:rsidR="00160954" w:rsidRPr="00160954">
              <w:rPr>
                <w:rFonts w:ascii="Montserrat" w:hAnsi="Montserrat"/>
                <w:sz w:val="24"/>
                <w:szCs w:val="24"/>
              </w:rPr>
              <w:t xml:space="preserve"> tanto con el IQJ como con la </w:t>
            </w:r>
            <w:proofErr w:type="spellStart"/>
            <w:r w:rsidR="00160954" w:rsidRPr="00160954">
              <w:rPr>
                <w:rFonts w:ascii="Montserrat" w:hAnsi="Montserrat"/>
                <w:sz w:val="24"/>
                <w:szCs w:val="24"/>
              </w:rPr>
              <w:t>ST</w:t>
            </w:r>
            <w:r w:rsidR="00160954">
              <w:rPr>
                <w:rFonts w:ascii="Montserrat" w:hAnsi="Montserrat"/>
                <w:sz w:val="24"/>
                <w:szCs w:val="24"/>
              </w:rPr>
              <w:t>y</w:t>
            </w:r>
            <w:r w:rsidR="00160954" w:rsidRPr="00160954">
              <w:rPr>
                <w:rFonts w:ascii="Montserrat" w:hAnsi="Montserrat"/>
                <w:sz w:val="24"/>
                <w:szCs w:val="24"/>
              </w:rPr>
              <w:t>PS</w:t>
            </w:r>
            <w:proofErr w:type="spellEnd"/>
            <w:r w:rsidR="00160954" w:rsidRPr="00160954">
              <w:rPr>
                <w:rFonts w:ascii="Montserrat" w:hAnsi="Montserrat"/>
                <w:sz w:val="24"/>
                <w:szCs w:val="24"/>
              </w:rPr>
              <w:t>.</w:t>
            </w:r>
          </w:p>
        </w:tc>
      </w:tr>
    </w:tbl>
    <w:p w14:paraId="133E37AF" w14:textId="77777777" w:rsidR="005951F0" w:rsidRDefault="005951F0">
      <w:pPr>
        <w:jc w:val="both"/>
        <w:rPr>
          <w:rFonts w:ascii="Montserrat" w:eastAsia="Montserrat" w:hAnsi="Montserrat" w:cs="Montserrat"/>
          <w:sz w:val="24"/>
          <w:szCs w:val="24"/>
        </w:rPr>
      </w:pPr>
    </w:p>
    <w:p w14:paraId="2FC4A282" w14:textId="4CFCA477" w:rsidR="00454871" w:rsidRDefault="0099648C">
      <w:pPr>
        <w:jc w:val="both"/>
        <w:rPr>
          <w:rFonts w:ascii="Montserrat" w:eastAsia="Montserrat" w:hAnsi="Montserrat" w:cs="Montserrat"/>
          <w:sz w:val="24"/>
          <w:szCs w:val="24"/>
        </w:rPr>
      </w:pPr>
      <w:r>
        <w:rPr>
          <w:rFonts w:ascii="Montserrat" w:eastAsia="Montserrat" w:hAnsi="Montserrat" w:cs="Montserrat"/>
          <w:sz w:val="24"/>
          <w:szCs w:val="24"/>
        </w:rPr>
        <w:t>Una vez presentados los acuerdos y los estatus correspondientes, se llegó al siguiente acuerdo:</w:t>
      </w:r>
    </w:p>
    <w:p w14:paraId="259B1C09" w14:textId="058B354E" w:rsidR="00454871" w:rsidRDefault="0099648C">
      <w:pPr>
        <w:jc w:val="both"/>
        <w:rPr>
          <w:rFonts w:ascii="Montserrat" w:eastAsia="Montserrat" w:hAnsi="Montserrat" w:cs="Montserrat"/>
          <w:sz w:val="24"/>
          <w:szCs w:val="24"/>
        </w:rPr>
      </w:pPr>
      <w:r>
        <w:rPr>
          <w:rFonts w:ascii="Montserrat" w:eastAsia="Montserrat" w:hAnsi="Montserrat" w:cs="Montserrat"/>
          <w:b/>
          <w:bCs/>
          <w:sz w:val="24"/>
          <w:szCs w:val="24"/>
        </w:rPr>
        <w:lastRenderedPageBreak/>
        <w:t xml:space="preserve">Acuerdo </w:t>
      </w:r>
      <w:r w:rsidR="00171879">
        <w:rPr>
          <w:rFonts w:ascii="Montserrat" w:eastAsia="Montserrat" w:hAnsi="Montserrat" w:cs="Montserrat"/>
          <w:b/>
          <w:bCs/>
          <w:sz w:val="24"/>
          <w:szCs w:val="24"/>
        </w:rPr>
        <w:t>1</w:t>
      </w:r>
      <w:r>
        <w:rPr>
          <w:rFonts w:ascii="Montserrat" w:eastAsia="Montserrat" w:hAnsi="Montserrat" w:cs="Montserrat"/>
          <w:b/>
          <w:bCs/>
          <w:sz w:val="24"/>
          <w:szCs w:val="24"/>
        </w:rPr>
        <w:t>SO/</w:t>
      </w:r>
      <w:r w:rsidR="00171879">
        <w:rPr>
          <w:rFonts w:ascii="Montserrat" w:eastAsia="Montserrat" w:hAnsi="Montserrat" w:cs="Montserrat"/>
          <w:b/>
          <w:bCs/>
          <w:sz w:val="24"/>
          <w:szCs w:val="24"/>
        </w:rPr>
        <w:t>070526</w:t>
      </w:r>
      <w:r>
        <w:rPr>
          <w:rFonts w:ascii="Montserrat" w:eastAsia="Montserrat" w:hAnsi="Montserrat" w:cs="Montserrat"/>
          <w:b/>
          <w:bCs/>
          <w:sz w:val="24"/>
          <w:szCs w:val="24"/>
        </w:rPr>
        <w:t>/02:</w:t>
      </w:r>
      <w:r>
        <w:rPr>
          <w:rFonts w:ascii="Montserrat" w:eastAsia="Montserrat" w:hAnsi="Montserrat" w:cs="Montserrat"/>
          <w:sz w:val="24"/>
          <w:szCs w:val="24"/>
        </w:rPr>
        <w:t xml:space="preserve"> Se da por presentado el seguimiento de acuerdos de las sesiones anteriores.</w:t>
      </w:r>
    </w:p>
    <w:p w14:paraId="3290FF12" w14:textId="6644FE1F" w:rsidR="00454871" w:rsidRDefault="0099648C">
      <w:pPr>
        <w:numPr>
          <w:ilvl w:val="0"/>
          <w:numId w:val="1"/>
        </w:numPr>
        <w:pBdr>
          <w:top w:val="nil"/>
          <w:left w:val="nil"/>
          <w:bottom w:val="nil"/>
          <w:right w:val="nil"/>
          <w:between w:val="nil"/>
        </w:pBdr>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Tem</w:t>
      </w:r>
      <w:r w:rsidR="00CD3D5A">
        <w:rPr>
          <w:rFonts w:ascii="Montserrat" w:eastAsia="Montserrat" w:hAnsi="Montserrat" w:cs="Montserrat"/>
          <w:b/>
          <w:bCs/>
          <w:color w:val="000000"/>
          <w:sz w:val="28"/>
          <w:szCs w:val="28"/>
        </w:rPr>
        <w:t>as del</w:t>
      </w:r>
      <w:r>
        <w:rPr>
          <w:rFonts w:ascii="Montserrat" w:eastAsia="Montserrat" w:hAnsi="Montserrat" w:cs="Montserrat"/>
          <w:b/>
          <w:bCs/>
          <w:color w:val="000000"/>
          <w:sz w:val="28"/>
          <w:szCs w:val="28"/>
        </w:rPr>
        <w:t xml:space="preserve"> INEGI</w:t>
      </w:r>
    </w:p>
    <w:p w14:paraId="7F961633" w14:textId="77777777" w:rsidR="00454871" w:rsidRDefault="0099648C">
      <w:pPr>
        <w:jc w:val="both"/>
        <w:rPr>
          <w:rFonts w:ascii="Montserrat" w:eastAsia="Montserrat" w:hAnsi="Montserrat" w:cs="Montserrat"/>
          <w:sz w:val="24"/>
          <w:szCs w:val="24"/>
        </w:rPr>
      </w:pPr>
      <w:r>
        <w:rPr>
          <w:rFonts w:ascii="Montserrat" w:eastAsia="Montserrat" w:hAnsi="Montserrat" w:cs="Montserrat"/>
          <w:sz w:val="24"/>
          <w:szCs w:val="24"/>
        </w:rPr>
        <w:t xml:space="preserve">El Lic. Julián Alberto Ehuán Ramírez, Coordinador Estatal del Instituto Nacional de Estadística y Geografía, y </w:t>
      </w:r>
      <w:proofErr w:type="gramStart"/>
      <w:r>
        <w:rPr>
          <w:rFonts w:ascii="Montserrat" w:eastAsia="Montserrat" w:hAnsi="Montserrat" w:cs="Montserrat"/>
          <w:sz w:val="24"/>
          <w:szCs w:val="24"/>
        </w:rPr>
        <w:t>Secretario Técnico</w:t>
      </w:r>
      <w:proofErr w:type="gramEnd"/>
      <w:r>
        <w:rPr>
          <w:rFonts w:ascii="Montserrat" w:eastAsia="Montserrat" w:hAnsi="Montserrat" w:cs="Montserrat"/>
          <w:sz w:val="24"/>
          <w:szCs w:val="24"/>
        </w:rPr>
        <w:t xml:space="preserve"> del Comité presentó los siguientes temas: </w:t>
      </w:r>
    </w:p>
    <w:p w14:paraId="2020281A" w14:textId="77777777" w:rsidR="00CD3D5A" w:rsidRPr="00CD3D5A" w:rsidRDefault="00CD3D5A" w:rsidP="00CD3D5A">
      <w:pPr>
        <w:numPr>
          <w:ilvl w:val="0"/>
          <w:numId w:val="9"/>
        </w:numPr>
        <w:jc w:val="both"/>
        <w:rPr>
          <w:rFonts w:ascii="Montserrat" w:eastAsia="Montserrat" w:hAnsi="Montserrat" w:cs="Montserrat"/>
          <w:color w:val="000000"/>
          <w:sz w:val="24"/>
          <w:szCs w:val="24"/>
        </w:rPr>
      </w:pPr>
      <w:r w:rsidRPr="00CD3D5A">
        <w:rPr>
          <w:rFonts w:ascii="Montserrat" w:eastAsia="Montserrat" w:hAnsi="Montserrat" w:cs="Montserrat"/>
          <w:b/>
          <w:bCs/>
          <w:color w:val="000000"/>
          <w:sz w:val="24"/>
          <w:szCs w:val="24"/>
        </w:rPr>
        <w:t>RNIEG estatal y municipal edición 2026</w:t>
      </w:r>
    </w:p>
    <w:p w14:paraId="0CAF2F9C" w14:textId="77777777" w:rsidR="00CD3D5A" w:rsidRPr="00CD3D5A" w:rsidRDefault="00CD3D5A" w:rsidP="00CD3D5A">
      <w:pPr>
        <w:numPr>
          <w:ilvl w:val="0"/>
          <w:numId w:val="9"/>
        </w:numPr>
        <w:jc w:val="both"/>
        <w:rPr>
          <w:rFonts w:ascii="Montserrat" w:eastAsia="Montserrat" w:hAnsi="Montserrat" w:cs="Montserrat"/>
          <w:color w:val="000000"/>
          <w:sz w:val="24"/>
          <w:szCs w:val="24"/>
        </w:rPr>
      </w:pPr>
      <w:r w:rsidRPr="00CD3D5A">
        <w:rPr>
          <w:rFonts w:ascii="Montserrat" w:eastAsia="Montserrat" w:hAnsi="Montserrat" w:cs="Montserrat"/>
          <w:b/>
          <w:bCs/>
          <w:color w:val="000000"/>
          <w:sz w:val="24"/>
          <w:szCs w:val="24"/>
        </w:rPr>
        <w:t>Seguimiento a grupos de trabajo</w:t>
      </w:r>
    </w:p>
    <w:p w14:paraId="37C2360F" w14:textId="5072FD0C" w:rsidR="00CD3D5A" w:rsidRPr="00CD3D5A" w:rsidRDefault="00CD3D5A" w:rsidP="00CD3D5A">
      <w:pPr>
        <w:numPr>
          <w:ilvl w:val="0"/>
          <w:numId w:val="9"/>
        </w:numPr>
        <w:jc w:val="both"/>
        <w:rPr>
          <w:rFonts w:ascii="Montserrat" w:eastAsia="Montserrat" w:hAnsi="Montserrat" w:cs="Montserrat"/>
          <w:color w:val="000000"/>
          <w:sz w:val="24"/>
          <w:szCs w:val="24"/>
        </w:rPr>
      </w:pPr>
      <w:r w:rsidRPr="00CD3D5A">
        <w:rPr>
          <w:rFonts w:ascii="Montserrat" w:eastAsia="Montserrat" w:hAnsi="Montserrat" w:cs="Montserrat"/>
          <w:b/>
          <w:bCs/>
          <w:color w:val="000000"/>
          <w:sz w:val="24"/>
          <w:szCs w:val="24"/>
        </w:rPr>
        <w:t>Sistema Integral de Distribución y Acceso a Imágenes Satelitales y de Alta Resolución (SIDAISAR)</w:t>
      </w:r>
    </w:p>
    <w:p w14:paraId="30A0B4BE" w14:textId="77777777" w:rsidR="00CD3D5A" w:rsidRPr="00CD3D5A" w:rsidRDefault="00CD3D5A" w:rsidP="00CD3D5A">
      <w:pPr>
        <w:numPr>
          <w:ilvl w:val="0"/>
          <w:numId w:val="9"/>
        </w:numPr>
        <w:jc w:val="both"/>
        <w:rPr>
          <w:rFonts w:ascii="Montserrat" w:eastAsia="Montserrat" w:hAnsi="Montserrat" w:cs="Montserrat"/>
          <w:color w:val="000000"/>
          <w:sz w:val="24"/>
          <w:szCs w:val="24"/>
        </w:rPr>
      </w:pPr>
      <w:r w:rsidRPr="00CD3D5A">
        <w:rPr>
          <w:rFonts w:ascii="Montserrat" w:eastAsia="Montserrat" w:hAnsi="Montserrat" w:cs="Montserrat"/>
          <w:b/>
          <w:bCs/>
          <w:color w:val="000000"/>
          <w:sz w:val="24"/>
          <w:szCs w:val="24"/>
        </w:rPr>
        <w:t>Censos Nacionales de Gobiernos Municipales y Estatales</w:t>
      </w:r>
    </w:p>
    <w:p w14:paraId="7AE1B0F8" w14:textId="50F24FCC" w:rsidR="004F6CDF" w:rsidRDefault="004F6CDF" w:rsidP="004F6CDF">
      <w:pPr>
        <w:jc w:val="both"/>
        <w:rPr>
          <w:rFonts w:ascii="Montserrat" w:eastAsia="Montserrat" w:hAnsi="Montserrat" w:cs="Montserrat"/>
          <w:color w:val="000000"/>
          <w:sz w:val="24"/>
          <w:szCs w:val="24"/>
        </w:rPr>
      </w:pPr>
      <w:r w:rsidRPr="004F6CDF">
        <w:rPr>
          <w:rFonts w:ascii="Montserrat" w:eastAsia="Montserrat" w:hAnsi="Montserrat" w:cs="Montserrat"/>
          <w:color w:val="000000"/>
          <w:sz w:val="24"/>
          <w:szCs w:val="24"/>
        </w:rPr>
        <w:t xml:space="preserve">En el primer </w:t>
      </w:r>
      <w:r>
        <w:rPr>
          <w:rFonts w:ascii="Montserrat" w:eastAsia="Montserrat" w:hAnsi="Montserrat" w:cs="Montserrat"/>
          <w:color w:val="000000"/>
          <w:sz w:val="24"/>
          <w:szCs w:val="24"/>
        </w:rPr>
        <w:t>tema</w:t>
      </w:r>
      <w:r w:rsidRPr="004F6CDF">
        <w:rPr>
          <w:rFonts w:ascii="Montserrat" w:eastAsia="Montserrat" w:hAnsi="Montserrat" w:cs="Montserrat"/>
          <w:color w:val="000000"/>
          <w:sz w:val="24"/>
          <w:szCs w:val="24"/>
        </w:rPr>
        <w:t>, se abordó la actualización del Registro Nacional de Información Estadística y Geográfica (RNIEG) en sus ediciones estatal y municipal 2026. En el segundo, se dio seguimiento a los grupos de trabajo en materia de mujer y juventudes.</w:t>
      </w:r>
    </w:p>
    <w:p w14:paraId="1B7FDDB9" w14:textId="3F4F1520" w:rsidR="00454871" w:rsidRDefault="004F6CDF" w:rsidP="004F6CDF">
      <w:pPr>
        <w:jc w:val="both"/>
        <w:rPr>
          <w:rFonts w:ascii="Montserrat" w:eastAsia="Montserrat" w:hAnsi="Montserrat" w:cs="Montserrat"/>
          <w:color w:val="000000"/>
          <w:sz w:val="24"/>
          <w:szCs w:val="24"/>
        </w:rPr>
      </w:pPr>
      <w:r w:rsidRPr="004F6CDF">
        <w:rPr>
          <w:rFonts w:ascii="Montserrat" w:eastAsia="Montserrat" w:hAnsi="Montserrat" w:cs="Montserrat"/>
          <w:color w:val="000000"/>
          <w:sz w:val="24"/>
          <w:szCs w:val="24"/>
        </w:rPr>
        <w:t xml:space="preserve">En el tercero, se presentó el Sistema Integral de Distribución y Acceso a Imágenes Satelitales y de Alta Resolución (SIDAISAR), una plataforma de consulta geoespacial dirigida a las Unidades del Estado. En el cuarto, se expusieron los principales resultados del Censo Nacional de Gobiernos Municipales y Estatales 2025, con indicadores sobre estructura administrativa, presupuesto, </w:t>
      </w:r>
      <w:proofErr w:type="gramStart"/>
      <w:r w:rsidRPr="004F6CDF">
        <w:rPr>
          <w:rFonts w:ascii="Montserrat" w:eastAsia="Montserrat" w:hAnsi="Montserrat" w:cs="Montserrat"/>
          <w:color w:val="000000"/>
          <w:sz w:val="24"/>
          <w:szCs w:val="24"/>
        </w:rPr>
        <w:t>servicios públicos y seguridad pública</w:t>
      </w:r>
      <w:proofErr w:type="gramEnd"/>
      <w:r w:rsidRPr="004F6CDF">
        <w:rPr>
          <w:rFonts w:ascii="Montserrat" w:eastAsia="Montserrat" w:hAnsi="Montserrat" w:cs="Montserrat"/>
          <w:color w:val="000000"/>
          <w:sz w:val="24"/>
          <w:szCs w:val="24"/>
        </w:rPr>
        <w:t xml:space="preserve"> en la entidad.</w:t>
      </w:r>
    </w:p>
    <w:p w14:paraId="531983D5" w14:textId="5C951F67" w:rsidR="004F6CDF" w:rsidRDefault="004F6CDF" w:rsidP="004F6CDF">
      <w:pPr>
        <w:jc w:val="both"/>
        <w:rPr>
          <w:rFonts w:ascii="Montserrat" w:eastAsia="Montserrat" w:hAnsi="Montserrat" w:cs="Montserrat"/>
          <w:sz w:val="24"/>
          <w:szCs w:val="24"/>
        </w:rPr>
      </w:pPr>
      <w:r>
        <w:rPr>
          <w:rFonts w:ascii="Montserrat" w:eastAsia="Montserrat" w:hAnsi="Montserrat" w:cs="Montserrat"/>
          <w:color w:val="000000"/>
          <w:sz w:val="24"/>
          <w:szCs w:val="24"/>
        </w:rPr>
        <w:t xml:space="preserve">Tras exponer </w:t>
      </w:r>
      <w:r w:rsidR="00827ECB">
        <w:rPr>
          <w:rFonts w:ascii="Montserrat" w:eastAsia="Montserrat" w:hAnsi="Montserrat" w:cs="Montserrat"/>
          <w:color w:val="000000"/>
          <w:sz w:val="24"/>
          <w:szCs w:val="24"/>
        </w:rPr>
        <w:t>estos</w:t>
      </w:r>
      <w:r>
        <w:rPr>
          <w:rFonts w:ascii="Montserrat" w:eastAsia="Montserrat" w:hAnsi="Montserrat" w:cs="Montserrat"/>
          <w:color w:val="000000"/>
          <w:sz w:val="24"/>
          <w:szCs w:val="24"/>
        </w:rPr>
        <w:t xml:space="preserve"> temas, el</w:t>
      </w:r>
      <w:r>
        <w:rPr>
          <w:rFonts w:ascii="Montserrat" w:eastAsia="Montserrat" w:hAnsi="Montserrat" w:cs="Montserrat"/>
          <w:sz w:val="24"/>
          <w:szCs w:val="24"/>
        </w:rPr>
        <w:t xml:space="preserve"> Lic. Julián Alberto Ehuán Ramírez comentó ante el seno del Comité la</w:t>
      </w:r>
      <w:r w:rsidR="00827ECB">
        <w:rPr>
          <w:rFonts w:ascii="Montserrat" w:eastAsia="Montserrat" w:hAnsi="Montserrat" w:cs="Montserrat"/>
          <w:sz w:val="24"/>
          <w:szCs w:val="24"/>
        </w:rPr>
        <w:t xml:space="preserve"> importancia de la plataforma Mapa Digital de México, llegando al siguiente acuerdo:</w:t>
      </w:r>
    </w:p>
    <w:p w14:paraId="6D47E48E" w14:textId="5B528FEB" w:rsidR="00827ECB" w:rsidRDefault="00827ECB" w:rsidP="004F6CDF">
      <w:pPr>
        <w:jc w:val="both"/>
        <w:rPr>
          <w:rFonts w:ascii="Montserrat" w:eastAsia="Montserrat" w:hAnsi="Montserrat" w:cs="Montserrat"/>
          <w:color w:val="000000"/>
          <w:sz w:val="24"/>
          <w:szCs w:val="24"/>
        </w:rPr>
      </w:pPr>
      <w:r>
        <w:rPr>
          <w:rFonts w:ascii="Montserrat" w:eastAsia="Montserrat" w:hAnsi="Montserrat" w:cs="Montserrat"/>
          <w:b/>
          <w:bCs/>
          <w:sz w:val="24"/>
          <w:szCs w:val="24"/>
        </w:rPr>
        <w:t>Acuerdo 1SO/070526/03:</w:t>
      </w:r>
      <w:r>
        <w:rPr>
          <w:rFonts w:ascii="Montserrat" w:eastAsia="Montserrat" w:hAnsi="Montserrat" w:cs="Montserrat"/>
          <w:sz w:val="24"/>
          <w:szCs w:val="24"/>
        </w:rPr>
        <w:t xml:space="preserve"> El INEGI se compromete a brindar una capacitación para el aprovechamiento de la plataforma Mapa Digital de México a todas las Unidades de Estado miembros del Comité.</w:t>
      </w:r>
    </w:p>
    <w:p w14:paraId="1369D36F" w14:textId="770BB540" w:rsidR="00454871" w:rsidRDefault="004C5F13">
      <w:pPr>
        <w:numPr>
          <w:ilvl w:val="0"/>
          <w:numId w:val="1"/>
        </w:numPr>
        <w:pBdr>
          <w:top w:val="nil"/>
          <w:left w:val="nil"/>
          <w:bottom w:val="nil"/>
          <w:right w:val="nil"/>
          <w:between w:val="nil"/>
        </w:pBdr>
        <w:jc w:val="center"/>
        <w:rPr>
          <w:rFonts w:ascii="Montserrat" w:eastAsia="Montserrat" w:hAnsi="Montserrat" w:cs="Montserrat"/>
          <w:b/>
          <w:bCs/>
          <w:color w:val="000000"/>
          <w:sz w:val="28"/>
          <w:szCs w:val="28"/>
        </w:rPr>
      </w:pPr>
      <w:r w:rsidRPr="004C5F13">
        <w:rPr>
          <w:rFonts w:ascii="Montserrat" w:eastAsia="Montserrat" w:hAnsi="Montserrat" w:cs="Montserrat"/>
          <w:b/>
          <w:bCs/>
          <w:color w:val="000000"/>
          <w:sz w:val="28"/>
          <w:szCs w:val="28"/>
        </w:rPr>
        <w:lastRenderedPageBreak/>
        <w:t>Avance del Programa de Trabajo</w:t>
      </w:r>
    </w:p>
    <w:p w14:paraId="16B9E212" w14:textId="01584B0B" w:rsidR="00697663" w:rsidRPr="00697663" w:rsidRDefault="00697663" w:rsidP="00697663">
      <w:pPr>
        <w:jc w:val="both"/>
        <w:rPr>
          <w:rFonts w:ascii="Montserrat" w:eastAsia="Montserrat" w:hAnsi="Montserrat" w:cs="Montserrat"/>
          <w:sz w:val="24"/>
          <w:szCs w:val="24"/>
        </w:rPr>
      </w:pPr>
      <w:r w:rsidRPr="00697663">
        <w:rPr>
          <w:rFonts w:ascii="Montserrat" w:eastAsia="Montserrat" w:hAnsi="Montserrat" w:cs="Montserrat"/>
          <w:sz w:val="24"/>
          <w:szCs w:val="24"/>
        </w:rPr>
        <w:t>El Mtro. Jesús Rolando Barrera Chuc dio inicio al punto, en el cual diversas dependencias reportaron el avance de sus actividades contempladas en el PAT 2026</w:t>
      </w:r>
      <w:r>
        <w:rPr>
          <w:rFonts w:ascii="Montserrat" w:eastAsia="Montserrat" w:hAnsi="Montserrat" w:cs="Montserrat"/>
          <w:sz w:val="24"/>
          <w:szCs w:val="24"/>
        </w:rPr>
        <w:t>:</w:t>
      </w:r>
    </w:p>
    <w:p w14:paraId="6A5F4D94" w14:textId="748BD8E9" w:rsidR="00697663" w:rsidRPr="00697663" w:rsidRDefault="00697663" w:rsidP="00697663">
      <w:pPr>
        <w:pStyle w:val="Prrafodelista"/>
        <w:numPr>
          <w:ilvl w:val="0"/>
          <w:numId w:val="10"/>
        </w:numPr>
        <w:jc w:val="both"/>
        <w:rPr>
          <w:rFonts w:ascii="Montserrat" w:eastAsia="Montserrat" w:hAnsi="Montserrat" w:cs="Montserrat"/>
          <w:sz w:val="24"/>
          <w:szCs w:val="24"/>
        </w:rPr>
      </w:pPr>
      <w:r w:rsidRPr="00697663">
        <w:rPr>
          <w:rFonts w:ascii="Montserrat" w:eastAsia="Montserrat" w:hAnsi="Montserrat" w:cs="Montserrat"/>
          <w:sz w:val="24"/>
          <w:szCs w:val="24"/>
        </w:rPr>
        <w:t>APIQROO:</w:t>
      </w:r>
      <w:r>
        <w:rPr>
          <w:rFonts w:ascii="Montserrat" w:eastAsia="Montserrat" w:hAnsi="Montserrat" w:cs="Montserrat"/>
          <w:sz w:val="24"/>
          <w:szCs w:val="24"/>
        </w:rPr>
        <w:t xml:space="preserve"> El </w:t>
      </w:r>
      <w:r w:rsidRPr="00697663">
        <w:rPr>
          <w:rFonts w:ascii="Montserrat" w:eastAsia="Montserrat" w:hAnsi="Montserrat" w:cs="Montserrat"/>
          <w:sz w:val="24"/>
          <w:szCs w:val="24"/>
        </w:rPr>
        <w:t xml:space="preserve">Lic. Julián Alfonso Canul Balam </w:t>
      </w:r>
      <w:r>
        <w:rPr>
          <w:rFonts w:ascii="Montserrat" w:eastAsia="Montserrat" w:hAnsi="Montserrat" w:cs="Montserrat"/>
          <w:sz w:val="24"/>
          <w:szCs w:val="24"/>
        </w:rPr>
        <w:t>p</w:t>
      </w:r>
      <w:r w:rsidRPr="00697663">
        <w:rPr>
          <w:rFonts w:ascii="Montserrat" w:eastAsia="Montserrat" w:hAnsi="Montserrat" w:cs="Montserrat"/>
          <w:sz w:val="24"/>
          <w:szCs w:val="24"/>
        </w:rPr>
        <w:t>resentó el avance del Portal Estadístico, herramienta que muestra información operativa de los puertos de Quintana Roo, actualizada periódicamente conforme a la normatividad. Se compartieron resultados generales del primer trimestre de 2026 en rutas de pasajeros, cruceros y carga, reflejando variaciones positivas en la mayoría de los indicadores.</w:t>
      </w:r>
    </w:p>
    <w:p w14:paraId="0381C7B3" w14:textId="12A64663" w:rsidR="00697663" w:rsidRPr="00697663" w:rsidRDefault="00697663" w:rsidP="00697663">
      <w:pPr>
        <w:pStyle w:val="Prrafodelista"/>
        <w:numPr>
          <w:ilvl w:val="0"/>
          <w:numId w:val="10"/>
        </w:numPr>
        <w:jc w:val="both"/>
        <w:rPr>
          <w:rFonts w:ascii="Montserrat" w:eastAsia="Montserrat" w:hAnsi="Montserrat" w:cs="Montserrat"/>
          <w:sz w:val="24"/>
          <w:szCs w:val="24"/>
        </w:rPr>
      </w:pPr>
      <w:r w:rsidRPr="00697663">
        <w:rPr>
          <w:rFonts w:ascii="Montserrat" w:eastAsia="Montserrat" w:hAnsi="Montserrat" w:cs="Montserrat"/>
          <w:sz w:val="24"/>
          <w:szCs w:val="24"/>
        </w:rPr>
        <w:t>SEDETUS</w:t>
      </w:r>
      <w:r>
        <w:rPr>
          <w:rFonts w:ascii="Montserrat" w:eastAsia="Montserrat" w:hAnsi="Montserrat" w:cs="Montserrat"/>
          <w:sz w:val="24"/>
          <w:szCs w:val="24"/>
        </w:rPr>
        <w:t xml:space="preserve">: La </w:t>
      </w:r>
      <w:r w:rsidRPr="00697663">
        <w:rPr>
          <w:rFonts w:ascii="Montserrat" w:eastAsia="Montserrat" w:hAnsi="Montserrat" w:cs="Montserrat"/>
          <w:sz w:val="24"/>
          <w:szCs w:val="24"/>
        </w:rPr>
        <w:t>Ing. Jocelyn de la Cruz González Souza</w:t>
      </w:r>
      <w:r>
        <w:rPr>
          <w:rFonts w:ascii="Montserrat" w:eastAsia="Montserrat" w:hAnsi="Montserrat" w:cs="Montserrat"/>
          <w:sz w:val="24"/>
          <w:szCs w:val="24"/>
        </w:rPr>
        <w:t xml:space="preserve"> r</w:t>
      </w:r>
      <w:r w:rsidRPr="00697663">
        <w:rPr>
          <w:rFonts w:ascii="Montserrat" w:eastAsia="Montserrat" w:hAnsi="Montserrat" w:cs="Montserrat"/>
          <w:sz w:val="24"/>
          <w:szCs w:val="24"/>
        </w:rPr>
        <w:t>eportó la continuidad en la emisión de dictámenes y matrículas, dentro de los procesos de ordenamiento territorial y mejora regulatoria, sin incidencias en el avance programado.</w:t>
      </w:r>
    </w:p>
    <w:p w14:paraId="61BCC1B0" w14:textId="33196074" w:rsidR="00697663" w:rsidRPr="00697663" w:rsidRDefault="00697663" w:rsidP="00697663">
      <w:pPr>
        <w:pStyle w:val="Prrafodelista"/>
        <w:numPr>
          <w:ilvl w:val="0"/>
          <w:numId w:val="10"/>
        </w:numPr>
        <w:jc w:val="both"/>
        <w:rPr>
          <w:rFonts w:ascii="Montserrat" w:eastAsia="Montserrat" w:hAnsi="Montserrat" w:cs="Montserrat"/>
          <w:sz w:val="24"/>
          <w:szCs w:val="24"/>
        </w:rPr>
      </w:pPr>
      <w:r w:rsidRPr="00697663">
        <w:rPr>
          <w:rFonts w:ascii="Montserrat" w:eastAsia="Montserrat" w:hAnsi="Montserrat" w:cs="Montserrat"/>
          <w:sz w:val="24"/>
          <w:szCs w:val="24"/>
        </w:rPr>
        <w:t xml:space="preserve">SSC: </w:t>
      </w:r>
      <w:r>
        <w:rPr>
          <w:rFonts w:ascii="Montserrat" w:eastAsia="Montserrat" w:hAnsi="Montserrat" w:cs="Montserrat"/>
          <w:sz w:val="24"/>
          <w:szCs w:val="24"/>
        </w:rPr>
        <w:t xml:space="preserve">La </w:t>
      </w:r>
      <w:r w:rsidRPr="00697663">
        <w:rPr>
          <w:rFonts w:ascii="Montserrat" w:eastAsia="Montserrat" w:hAnsi="Montserrat" w:cs="Montserrat"/>
          <w:sz w:val="24"/>
          <w:szCs w:val="24"/>
        </w:rPr>
        <w:t xml:space="preserve">Mtra. Carmen Aracely Torres Sánchez </w:t>
      </w:r>
      <w:r>
        <w:rPr>
          <w:rFonts w:ascii="Montserrat" w:eastAsia="Montserrat" w:hAnsi="Montserrat" w:cs="Montserrat"/>
          <w:sz w:val="24"/>
          <w:szCs w:val="24"/>
        </w:rPr>
        <w:t>i</w:t>
      </w:r>
      <w:r w:rsidRPr="00697663">
        <w:rPr>
          <w:rFonts w:ascii="Montserrat" w:eastAsia="Montserrat" w:hAnsi="Montserrat" w:cs="Montserrat"/>
          <w:sz w:val="24"/>
          <w:szCs w:val="24"/>
        </w:rPr>
        <w:t>nformó sobre las acciones del BANAVIM, destacando el fortalecimiento del registro de órdenes de protección y casos de violencia contra las mujeres, así como la actualización del Atlas de Género en coordinación con SEMUJER</w:t>
      </w:r>
      <w:r>
        <w:rPr>
          <w:rFonts w:ascii="Montserrat" w:eastAsia="Montserrat" w:hAnsi="Montserrat" w:cs="Montserrat"/>
          <w:sz w:val="24"/>
          <w:szCs w:val="24"/>
        </w:rPr>
        <w:t>ES</w:t>
      </w:r>
      <w:r w:rsidRPr="00697663">
        <w:rPr>
          <w:rFonts w:ascii="Montserrat" w:eastAsia="Montserrat" w:hAnsi="Montserrat" w:cs="Montserrat"/>
          <w:sz w:val="24"/>
          <w:szCs w:val="24"/>
        </w:rPr>
        <w:t xml:space="preserve"> y la UA</w:t>
      </w:r>
      <w:r>
        <w:rPr>
          <w:rFonts w:ascii="Montserrat" w:eastAsia="Montserrat" w:hAnsi="Montserrat" w:cs="Montserrat"/>
          <w:sz w:val="24"/>
          <w:szCs w:val="24"/>
        </w:rPr>
        <w:t>E</w:t>
      </w:r>
      <w:r w:rsidRPr="00697663">
        <w:rPr>
          <w:rFonts w:ascii="Montserrat" w:eastAsia="Montserrat" w:hAnsi="Montserrat" w:cs="Montserrat"/>
          <w:sz w:val="24"/>
          <w:szCs w:val="24"/>
        </w:rPr>
        <w:t>QROO.</w:t>
      </w:r>
    </w:p>
    <w:p w14:paraId="6282571A" w14:textId="5A349774" w:rsidR="00697663" w:rsidRPr="00697663" w:rsidRDefault="00697663" w:rsidP="00697663">
      <w:pPr>
        <w:pStyle w:val="Prrafodelista"/>
        <w:numPr>
          <w:ilvl w:val="0"/>
          <w:numId w:val="10"/>
        </w:numPr>
        <w:jc w:val="both"/>
        <w:rPr>
          <w:rFonts w:ascii="Montserrat" w:eastAsia="Montserrat" w:hAnsi="Montserrat" w:cs="Montserrat"/>
          <w:sz w:val="24"/>
          <w:szCs w:val="24"/>
        </w:rPr>
      </w:pPr>
      <w:r w:rsidRPr="00697663">
        <w:rPr>
          <w:rFonts w:ascii="Montserrat" w:eastAsia="Montserrat" w:hAnsi="Montserrat" w:cs="Montserrat"/>
          <w:sz w:val="24"/>
          <w:szCs w:val="24"/>
        </w:rPr>
        <w:t xml:space="preserve">SEGOB: </w:t>
      </w:r>
      <w:r>
        <w:rPr>
          <w:rFonts w:ascii="Montserrat" w:eastAsia="Montserrat" w:hAnsi="Montserrat" w:cs="Montserrat"/>
          <w:sz w:val="24"/>
          <w:szCs w:val="24"/>
        </w:rPr>
        <w:t xml:space="preserve">La </w:t>
      </w:r>
      <w:r w:rsidRPr="00697663">
        <w:rPr>
          <w:rFonts w:ascii="Montserrat" w:eastAsia="Montserrat" w:hAnsi="Montserrat" w:cs="Montserrat"/>
          <w:sz w:val="24"/>
          <w:szCs w:val="24"/>
        </w:rPr>
        <w:t xml:space="preserve">Lic. Verónica Buenfil Ceballos </w:t>
      </w:r>
      <w:r>
        <w:rPr>
          <w:rFonts w:ascii="Montserrat" w:eastAsia="Montserrat" w:hAnsi="Montserrat" w:cs="Montserrat"/>
          <w:sz w:val="24"/>
          <w:szCs w:val="24"/>
        </w:rPr>
        <w:t>p</w:t>
      </w:r>
      <w:r w:rsidRPr="00697663">
        <w:rPr>
          <w:rFonts w:ascii="Montserrat" w:eastAsia="Montserrat" w:hAnsi="Montserrat" w:cs="Montserrat"/>
          <w:sz w:val="24"/>
          <w:szCs w:val="24"/>
        </w:rPr>
        <w:t>resentó los avances en la generación de Certificados de Libertad de Gravamen, con una meta anual establecida y cumplimiento parcial de los primeros tres meses del año, lo que permite contar con estadísticas sobre actividad inmobiliaria y seguridad jurídica patrimonial.</w:t>
      </w:r>
    </w:p>
    <w:p w14:paraId="67E4B684" w14:textId="6C0FBA82" w:rsidR="00697663" w:rsidRPr="00697663" w:rsidRDefault="00697663" w:rsidP="00697663">
      <w:pPr>
        <w:pStyle w:val="Prrafodelista"/>
        <w:numPr>
          <w:ilvl w:val="0"/>
          <w:numId w:val="10"/>
        </w:numPr>
        <w:jc w:val="both"/>
        <w:rPr>
          <w:rFonts w:ascii="Montserrat" w:eastAsia="Montserrat" w:hAnsi="Montserrat" w:cs="Montserrat"/>
          <w:sz w:val="24"/>
          <w:szCs w:val="24"/>
        </w:rPr>
      </w:pPr>
      <w:r w:rsidRPr="00697663">
        <w:rPr>
          <w:rFonts w:ascii="Montserrat" w:eastAsia="Montserrat" w:hAnsi="Montserrat" w:cs="Montserrat"/>
          <w:sz w:val="24"/>
          <w:szCs w:val="24"/>
        </w:rPr>
        <w:t xml:space="preserve">STYPS: </w:t>
      </w:r>
      <w:r>
        <w:rPr>
          <w:rFonts w:ascii="Montserrat" w:eastAsia="Montserrat" w:hAnsi="Montserrat" w:cs="Montserrat"/>
          <w:sz w:val="24"/>
          <w:szCs w:val="24"/>
        </w:rPr>
        <w:t xml:space="preserve">El </w:t>
      </w:r>
      <w:r w:rsidRPr="00697663">
        <w:rPr>
          <w:rFonts w:ascii="Montserrat" w:eastAsia="Montserrat" w:hAnsi="Montserrat" w:cs="Montserrat"/>
          <w:sz w:val="24"/>
          <w:szCs w:val="24"/>
        </w:rPr>
        <w:t xml:space="preserve">Lic. Álvaro Carín Valencia González </w:t>
      </w:r>
      <w:r>
        <w:rPr>
          <w:rFonts w:ascii="Montserrat" w:eastAsia="Montserrat" w:hAnsi="Montserrat" w:cs="Montserrat"/>
          <w:sz w:val="24"/>
          <w:szCs w:val="24"/>
        </w:rPr>
        <w:t>d</w:t>
      </w:r>
      <w:r w:rsidRPr="00697663">
        <w:rPr>
          <w:rFonts w:ascii="Montserrat" w:eastAsia="Montserrat" w:hAnsi="Montserrat" w:cs="Montserrat"/>
          <w:sz w:val="24"/>
          <w:szCs w:val="24"/>
        </w:rPr>
        <w:t>io cuenta del Sistema de Estadística y Operaciones del Centro de Conciliación Laboral, cuyo funcionamiento se mantiene conforme a lo planeado para el seguimiento de la conflictividad laboral.</w:t>
      </w:r>
    </w:p>
    <w:p w14:paraId="0A296361" w14:textId="1168E7C3" w:rsidR="00697663" w:rsidRPr="00697663" w:rsidRDefault="00697663" w:rsidP="00697663">
      <w:pPr>
        <w:pStyle w:val="Prrafodelista"/>
        <w:numPr>
          <w:ilvl w:val="0"/>
          <w:numId w:val="10"/>
        </w:numPr>
        <w:jc w:val="both"/>
        <w:rPr>
          <w:rFonts w:ascii="Montserrat" w:eastAsia="Montserrat" w:hAnsi="Montserrat" w:cs="Montserrat"/>
          <w:sz w:val="24"/>
          <w:szCs w:val="24"/>
        </w:rPr>
      </w:pPr>
      <w:r w:rsidRPr="00697663">
        <w:rPr>
          <w:rFonts w:ascii="Montserrat" w:eastAsia="Montserrat" w:hAnsi="Montserrat" w:cs="Montserrat"/>
          <w:sz w:val="24"/>
          <w:szCs w:val="24"/>
        </w:rPr>
        <w:t xml:space="preserve">IQJ: </w:t>
      </w:r>
      <w:r>
        <w:rPr>
          <w:rFonts w:ascii="Montserrat" w:eastAsia="Montserrat" w:hAnsi="Montserrat" w:cs="Montserrat"/>
          <w:sz w:val="24"/>
          <w:szCs w:val="24"/>
        </w:rPr>
        <w:t xml:space="preserve">El </w:t>
      </w:r>
      <w:r w:rsidRPr="00697663">
        <w:rPr>
          <w:rFonts w:ascii="Montserrat" w:eastAsia="Montserrat" w:hAnsi="Montserrat" w:cs="Montserrat"/>
          <w:sz w:val="24"/>
          <w:szCs w:val="24"/>
        </w:rPr>
        <w:t xml:space="preserve">C. Hamlet Enrique Cetzal Chay </w:t>
      </w:r>
      <w:r>
        <w:rPr>
          <w:rFonts w:ascii="Montserrat" w:eastAsia="Montserrat" w:hAnsi="Montserrat" w:cs="Montserrat"/>
          <w:sz w:val="24"/>
          <w:szCs w:val="24"/>
        </w:rPr>
        <w:t>e</w:t>
      </w:r>
      <w:r w:rsidRPr="00697663">
        <w:rPr>
          <w:rFonts w:ascii="Montserrat" w:eastAsia="Montserrat" w:hAnsi="Montserrat" w:cs="Montserrat"/>
          <w:sz w:val="24"/>
          <w:szCs w:val="24"/>
        </w:rPr>
        <w:t xml:space="preserve">xpuso los avances de la Encuesta Estatal de Juventudes, señalando que ya se completaron los componentes conceptuales, documentales y el cuestionario, mientras que se encuentran </w:t>
      </w:r>
      <w:r w:rsidRPr="00697663">
        <w:rPr>
          <w:rFonts w:ascii="Montserrat" w:eastAsia="Montserrat" w:hAnsi="Montserrat" w:cs="Montserrat"/>
          <w:sz w:val="24"/>
          <w:szCs w:val="24"/>
        </w:rPr>
        <w:lastRenderedPageBreak/>
        <w:t>pendientes el diseño muestral, la prueba piloto y la programación del sistema de captura electrónica.</w:t>
      </w:r>
    </w:p>
    <w:p w14:paraId="5DE0F8E7" w14:textId="65105B0E" w:rsidR="00454871" w:rsidRDefault="00697663" w:rsidP="00697663">
      <w:pPr>
        <w:jc w:val="both"/>
        <w:rPr>
          <w:rFonts w:ascii="Montserrat" w:eastAsia="Montserrat" w:hAnsi="Montserrat" w:cs="Montserrat"/>
          <w:sz w:val="24"/>
          <w:szCs w:val="24"/>
        </w:rPr>
      </w:pPr>
      <w:r w:rsidRPr="00697663">
        <w:rPr>
          <w:rFonts w:ascii="Montserrat" w:eastAsia="Montserrat" w:hAnsi="Montserrat" w:cs="Montserrat"/>
          <w:sz w:val="24"/>
          <w:szCs w:val="24"/>
        </w:rPr>
        <w:t xml:space="preserve">Finalmente, el Mtro. </w:t>
      </w:r>
      <w:r w:rsidR="00CE6A05">
        <w:rPr>
          <w:rFonts w:ascii="Montserrat" w:eastAsia="Montserrat" w:hAnsi="Montserrat" w:cs="Montserrat"/>
          <w:sz w:val="24"/>
          <w:szCs w:val="24"/>
        </w:rPr>
        <w:t xml:space="preserve">Jesús Rolando </w:t>
      </w:r>
      <w:r w:rsidRPr="00697663">
        <w:rPr>
          <w:rFonts w:ascii="Montserrat" w:eastAsia="Montserrat" w:hAnsi="Montserrat" w:cs="Montserrat"/>
          <w:sz w:val="24"/>
          <w:szCs w:val="24"/>
        </w:rPr>
        <w:t>Barrera Chuc agradeció los reportes y señaló que se integrarán al seguimiento general del Comité</w:t>
      </w:r>
      <w:r w:rsidR="00CE6A05">
        <w:rPr>
          <w:rFonts w:ascii="Montserrat" w:eastAsia="Montserrat" w:hAnsi="Montserrat" w:cs="Montserrat"/>
          <w:sz w:val="24"/>
          <w:szCs w:val="24"/>
        </w:rPr>
        <w:t>, llegando así al siguiente acuerdo:</w:t>
      </w:r>
    </w:p>
    <w:p w14:paraId="7D67C689" w14:textId="2B3D9DA9" w:rsidR="00CE6A05" w:rsidRPr="00CE6A05" w:rsidRDefault="00CE6A05" w:rsidP="00697663">
      <w:pPr>
        <w:jc w:val="both"/>
        <w:rPr>
          <w:rFonts w:ascii="Montserrat" w:eastAsia="Montserrat" w:hAnsi="Montserrat" w:cs="Montserrat"/>
          <w:color w:val="000000"/>
          <w:sz w:val="24"/>
          <w:szCs w:val="24"/>
        </w:rPr>
      </w:pPr>
      <w:r>
        <w:rPr>
          <w:rFonts w:ascii="Montserrat" w:eastAsia="Montserrat" w:hAnsi="Montserrat" w:cs="Montserrat"/>
          <w:b/>
          <w:bCs/>
          <w:sz w:val="24"/>
          <w:szCs w:val="24"/>
        </w:rPr>
        <w:t>Acuerdo 1SO/070526/04:</w:t>
      </w:r>
      <w:r>
        <w:rPr>
          <w:rFonts w:ascii="Montserrat" w:eastAsia="Montserrat" w:hAnsi="Montserrat" w:cs="Montserrat"/>
          <w:sz w:val="24"/>
          <w:szCs w:val="24"/>
        </w:rPr>
        <w:t xml:space="preserve"> Se da por presentado el Avance del Programa de Trabaj</w:t>
      </w:r>
      <w:r w:rsidR="00EB02C1">
        <w:rPr>
          <w:rFonts w:ascii="Montserrat" w:eastAsia="Montserrat" w:hAnsi="Montserrat" w:cs="Montserrat"/>
          <w:sz w:val="24"/>
          <w:szCs w:val="24"/>
        </w:rPr>
        <w:t>o.</w:t>
      </w:r>
    </w:p>
    <w:p w14:paraId="1AB99CDF" w14:textId="26164754" w:rsidR="00454871" w:rsidRDefault="00697663">
      <w:pPr>
        <w:numPr>
          <w:ilvl w:val="0"/>
          <w:numId w:val="1"/>
        </w:numPr>
        <w:pBdr>
          <w:top w:val="nil"/>
          <w:left w:val="nil"/>
          <w:bottom w:val="nil"/>
          <w:right w:val="nil"/>
          <w:between w:val="nil"/>
        </w:pBdr>
        <w:jc w:val="center"/>
        <w:rPr>
          <w:rFonts w:ascii="Montserrat" w:eastAsia="Montserrat" w:hAnsi="Montserrat" w:cs="Montserrat"/>
          <w:b/>
          <w:bCs/>
          <w:color w:val="000000"/>
          <w:sz w:val="28"/>
          <w:szCs w:val="28"/>
        </w:rPr>
      </w:pPr>
      <w:r w:rsidRPr="00697663">
        <w:rPr>
          <w:rFonts w:ascii="Montserrat" w:eastAsia="Montserrat" w:hAnsi="Montserrat" w:cs="Montserrat"/>
          <w:b/>
          <w:bCs/>
          <w:color w:val="000000"/>
          <w:sz w:val="28"/>
          <w:szCs w:val="28"/>
        </w:rPr>
        <w:t>Avance de los Grupos de Trabajo</w:t>
      </w:r>
    </w:p>
    <w:p w14:paraId="3F73A2BC" w14:textId="2086AA20" w:rsidR="00B754BC" w:rsidRPr="00B754BC" w:rsidRDefault="00B754BC" w:rsidP="00B754BC">
      <w:pPr>
        <w:jc w:val="both"/>
        <w:rPr>
          <w:rFonts w:ascii="Montserrat" w:eastAsia="Montserrat" w:hAnsi="Montserrat" w:cs="Montserrat"/>
          <w:sz w:val="24"/>
          <w:szCs w:val="24"/>
        </w:rPr>
      </w:pPr>
      <w:r>
        <w:rPr>
          <w:rFonts w:ascii="Montserrat" w:eastAsia="Montserrat" w:hAnsi="Montserrat" w:cs="Montserrat"/>
          <w:sz w:val="24"/>
          <w:szCs w:val="24"/>
        </w:rPr>
        <w:t>Tras el anterior punto, e</w:t>
      </w:r>
      <w:r w:rsidRPr="00B754BC">
        <w:rPr>
          <w:rFonts w:ascii="Montserrat" w:eastAsia="Montserrat" w:hAnsi="Montserrat" w:cs="Montserrat"/>
          <w:sz w:val="24"/>
          <w:szCs w:val="24"/>
        </w:rPr>
        <w:t xml:space="preserve">l Mtro. Jesús Rolando Barrera Chuc </w:t>
      </w:r>
      <w:r>
        <w:rPr>
          <w:rFonts w:ascii="Montserrat" w:eastAsia="Montserrat" w:hAnsi="Montserrat" w:cs="Montserrat"/>
          <w:sz w:val="24"/>
          <w:szCs w:val="24"/>
        </w:rPr>
        <w:t>cedió la voz a los miembros parte de los Grupos de Trabajo del Comité para que presenten su</w:t>
      </w:r>
      <w:r w:rsidRPr="00B754BC">
        <w:rPr>
          <w:rFonts w:ascii="Montserrat" w:eastAsia="Montserrat" w:hAnsi="Montserrat" w:cs="Montserrat"/>
          <w:sz w:val="24"/>
          <w:szCs w:val="24"/>
        </w:rPr>
        <w:t xml:space="preserve"> avance</w:t>
      </w:r>
      <w:r>
        <w:rPr>
          <w:rFonts w:ascii="Montserrat" w:eastAsia="Montserrat" w:hAnsi="Montserrat" w:cs="Montserrat"/>
          <w:sz w:val="24"/>
          <w:szCs w:val="24"/>
        </w:rPr>
        <w:t>:</w:t>
      </w:r>
    </w:p>
    <w:p w14:paraId="5236E5AE" w14:textId="6B8E0E46" w:rsidR="00B754BC" w:rsidRPr="00B754BC" w:rsidRDefault="00B754BC" w:rsidP="00B754BC">
      <w:pPr>
        <w:numPr>
          <w:ilvl w:val="0"/>
          <w:numId w:val="11"/>
        </w:numPr>
        <w:jc w:val="both"/>
        <w:rPr>
          <w:rFonts w:ascii="Montserrat" w:eastAsia="Montserrat" w:hAnsi="Montserrat" w:cs="Montserrat"/>
          <w:sz w:val="24"/>
          <w:szCs w:val="24"/>
        </w:rPr>
      </w:pPr>
      <w:r w:rsidRPr="00B754BC">
        <w:rPr>
          <w:rFonts w:ascii="Montserrat" w:eastAsia="Montserrat" w:hAnsi="Montserrat" w:cs="Montserrat"/>
          <w:b/>
          <w:bCs/>
          <w:sz w:val="24"/>
          <w:szCs w:val="24"/>
        </w:rPr>
        <w:t>Observatorio Laboral (STYPS-INEGI-SEFIPLAN):</w:t>
      </w:r>
      <w:r w:rsidRPr="00B754BC">
        <w:rPr>
          <w:rFonts w:ascii="Montserrat" w:eastAsia="Montserrat" w:hAnsi="Montserrat" w:cs="Montserrat"/>
          <w:sz w:val="24"/>
          <w:szCs w:val="24"/>
        </w:rPr>
        <w:t> El Lic. Álvaro Carín Valencia González informó que se ha desarrollado un Visualizador Interactivo de Indicadores Laborales. Dicha herramienta permite consultar, entre otros datos, el comportamiento de las quejas laborales, desglosadas por mes y por municipio. Con esto se avanza en la generación de información oportuna para el análisis del mercado laboral en Quintana Roo.</w:t>
      </w:r>
    </w:p>
    <w:p w14:paraId="1F1626D2" w14:textId="77777777" w:rsidR="00B754BC" w:rsidRPr="00B754BC" w:rsidRDefault="00B754BC" w:rsidP="00B754BC">
      <w:pPr>
        <w:numPr>
          <w:ilvl w:val="0"/>
          <w:numId w:val="11"/>
        </w:numPr>
        <w:jc w:val="both"/>
        <w:rPr>
          <w:rFonts w:ascii="Montserrat" w:eastAsia="Montserrat" w:hAnsi="Montserrat" w:cs="Montserrat"/>
          <w:sz w:val="24"/>
          <w:szCs w:val="24"/>
        </w:rPr>
      </w:pPr>
      <w:r w:rsidRPr="00B754BC">
        <w:rPr>
          <w:rFonts w:ascii="Montserrat" w:eastAsia="Montserrat" w:hAnsi="Montserrat" w:cs="Montserrat"/>
          <w:b/>
          <w:bCs/>
          <w:sz w:val="24"/>
          <w:szCs w:val="24"/>
        </w:rPr>
        <w:t>Sistema Estatal de Indicadores para la Juventud (INEGI-IQJ):</w:t>
      </w:r>
      <w:r w:rsidRPr="00B754BC">
        <w:rPr>
          <w:rFonts w:ascii="Montserrat" w:eastAsia="Montserrat" w:hAnsi="Montserrat" w:cs="Montserrat"/>
          <w:sz w:val="24"/>
          <w:szCs w:val="24"/>
        </w:rPr>
        <w:t> El C. Hamlet Enrique Cetzal Chay reportó los avances del SEIJUVE, un sistema integral para generar información estadística sobre el acceso a derechos de las juventudes (12 a 29 años). Se presentó su arquitectura, que incluye un banco de indicadores, programas de estadística básica, monitoreo y evaluación, un atlas de juventudes y un repositorio de publicaciones. El sistema se encuentra en etapa de consolidación conceptual.</w:t>
      </w:r>
    </w:p>
    <w:p w14:paraId="2FDBFB44" w14:textId="7082D0FA" w:rsidR="00B754BC" w:rsidRDefault="00B754BC" w:rsidP="00B754BC">
      <w:pPr>
        <w:jc w:val="both"/>
        <w:rPr>
          <w:rFonts w:ascii="Montserrat" w:eastAsia="Montserrat" w:hAnsi="Montserrat" w:cs="Montserrat"/>
          <w:sz w:val="24"/>
          <w:szCs w:val="24"/>
        </w:rPr>
      </w:pPr>
      <w:r w:rsidRPr="00B754BC">
        <w:rPr>
          <w:rFonts w:ascii="Montserrat" w:eastAsia="Montserrat" w:hAnsi="Montserrat" w:cs="Montserrat"/>
          <w:sz w:val="24"/>
          <w:szCs w:val="24"/>
        </w:rPr>
        <w:t xml:space="preserve">El Mtro. </w:t>
      </w:r>
      <w:r w:rsidR="00E02980">
        <w:rPr>
          <w:rFonts w:ascii="Montserrat" w:eastAsia="Montserrat" w:hAnsi="Montserrat" w:cs="Montserrat"/>
          <w:sz w:val="24"/>
          <w:szCs w:val="24"/>
        </w:rPr>
        <w:t xml:space="preserve">Jesús Rolando </w:t>
      </w:r>
      <w:r w:rsidRPr="00B754BC">
        <w:rPr>
          <w:rFonts w:ascii="Montserrat" w:eastAsia="Montserrat" w:hAnsi="Montserrat" w:cs="Montserrat"/>
          <w:sz w:val="24"/>
          <w:szCs w:val="24"/>
        </w:rPr>
        <w:t>Barrera Chuc agradeció los reportes y dio por atendido el punto</w:t>
      </w:r>
      <w:r>
        <w:rPr>
          <w:rFonts w:ascii="Montserrat" w:eastAsia="Montserrat" w:hAnsi="Montserrat" w:cs="Montserrat"/>
          <w:sz w:val="24"/>
          <w:szCs w:val="24"/>
        </w:rPr>
        <w:t>, llegando así al siguiente acuerdo:</w:t>
      </w:r>
    </w:p>
    <w:p w14:paraId="2A2D6DE0" w14:textId="2AFB66F3" w:rsidR="00454871" w:rsidRDefault="00B754BC" w:rsidP="00B754BC">
      <w:pPr>
        <w:jc w:val="both"/>
        <w:rPr>
          <w:rFonts w:ascii="Montserrat" w:eastAsia="Montserrat" w:hAnsi="Montserrat" w:cs="Montserrat"/>
          <w:color w:val="000000"/>
          <w:sz w:val="24"/>
          <w:szCs w:val="24"/>
        </w:rPr>
      </w:pPr>
      <w:r>
        <w:rPr>
          <w:rFonts w:ascii="Montserrat" w:eastAsia="Montserrat" w:hAnsi="Montserrat" w:cs="Montserrat"/>
          <w:b/>
          <w:bCs/>
          <w:sz w:val="24"/>
          <w:szCs w:val="24"/>
        </w:rPr>
        <w:t>Acuerdo 1SO/070526/0</w:t>
      </w:r>
      <w:r w:rsidR="002E62B0">
        <w:rPr>
          <w:rFonts w:ascii="Montserrat" w:eastAsia="Montserrat" w:hAnsi="Montserrat" w:cs="Montserrat"/>
          <w:b/>
          <w:bCs/>
          <w:sz w:val="24"/>
          <w:szCs w:val="24"/>
        </w:rPr>
        <w:t>5</w:t>
      </w:r>
      <w:r>
        <w:rPr>
          <w:rFonts w:ascii="Montserrat" w:eastAsia="Montserrat" w:hAnsi="Montserrat" w:cs="Montserrat"/>
          <w:b/>
          <w:bCs/>
          <w:sz w:val="24"/>
          <w:szCs w:val="24"/>
        </w:rPr>
        <w:t>:</w:t>
      </w:r>
      <w:r>
        <w:rPr>
          <w:rFonts w:ascii="Montserrat" w:eastAsia="Montserrat" w:hAnsi="Montserrat" w:cs="Montserrat"/>
          <w:sz w:val="24"/>
          <w:szCs w:val="24"/>
        </w:rPr>
        <w:t xml:space="preserve"> Se da por presentado el Avance de los Grupos de Trabajo.</w:t>
      </w:r>
    </w:p>
    <w:p w14:paraId="2BDCF3A8" w14:textId="2D4FFB04" w:rsidR="00454871" w:rsidRDefault="00B754BC">
      <w:pPr>
        <w:numPr>
          <w:ilvl w:val="0"/>
          <w:numId w:val="1"/>
        </w:numPr>
        <w:pBdr>
          <w:top w:val="nil"/>
          <w:left w:val="nil"/>
          <w:bottom w:val="nil"/>
          <w:right w:val="nil"/>
          <w:between w:val="nil"/>
        </w:pBdr>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Proyectos de Información Adicionales</w:t>
      </w:r>
    </w:p>
    <w:p w14:paraId="775B093F" w14:textId="1859A64A" w:rsidR="0024497C" w:rsidRPr="0024497C" w:rsidRDefault="0024497C" w:rsidP="0024497C">
      <w:pPr>
        <w:jc w:val="both"/>
        <w:rPr>
          <w:rFonts w:ascii="Montserrat" w:eastAsia="Montserrat" w:hAnsi="Montserrat" w:cs="Montserrat"/>
          <w:sz w:val="24"/>
          <w:szCs w:val="24"/>
        </w:rPr>
      </w:pPr>
      <w:r>
        <w:rPr>
          <w:rFonts w:ascii="Montserrat" w:eastAsia="Montserrat" w:hAnsi="Montserrat" w:cs="Montserrat"/>
          <w:sz w:val="24"/>
          <w:szCs w:val="24"/>
        </w:rPr>
        <w:lastRenderedPageBreak/>
        <w:t>Seguidamente, s</w:t>
      </w:r>
      <w:r w:rsidRPr="0024497C">
        <w:rPr>
          <w:rFonts w:ascii="Montserrat" w:eastAsia="Montserrat" w:hAnsi="Montserrat" w:cs="Montserrat"/>
          <w:sz w:val="24"/>
          <w:szCs w:val="24"/>
        </w:rPr>
        <w:t>e dio paso a la presentación de los proyectos que se incorporarán al Plan de Trabajo del Comité</w:t>
      </w:r>
      <w:r>
        <w:rPr>
          <w:rFonts w:ascii="Montserrat" w:eastAsia="Montserrat" w:hAnsi="Montserrat" w:cs="Montserrat"/>
          <w:sz w:val="24"/>
          <w:szCs w:val="24"/>
        </w:rPr>
        <w:t>, derivados de productos en materia de información estadística y/o geográfica no considerados inicialmente:</w:t>
      </w:r>
    </w:p>
    <w:p w14:paraId="7A7EC080" w14:textId="77777777" w:rsidR="0024497C" w:rsidRPr="0024497C" w:rsidRDefault="0024497C" w:rsidP="0024497C">
      <w:pPr>
        <w:numPr>
          <w:ilvl w:val="0"/>
          <w:numId w:val="12"/>
        </w:numPr>
        <w:jc w:val="both"/>
        <w:rPr>
          <w:rFonts w:ascii="Montserrat" w:eastAsia="Montserrat" w:hAnsi="Montserrat" w:cs="Montserrat"/>
          <w:sz w:val="24"/>
          <w:szCs w:val="24"/>
        </w:rPr>
      </w:pPr>
      <w:r w:rsidRPr="0024497C">
        <w:rPr>
          <w:rFonts w:ascii="Montserrat" w:eastAsia="Montserrat" w:hAnsi="Montserrat" w:cs="Montserrat"/>
          <w:b/>
          <w:bCs/>
          <w:sz w:val="24"/>
          <w:szCs w:val="24"/>
        </w:rPr>
        <w:t>Secretaría de Seguridad Ciudadana (SSC):</w:t>
      </w:r>
      <w:r w:rsidRPr="0024497C">
        <w:rPr>
          <w:rFonts w:ascii="Montserrat" w:eastAsia="Montserrat" w:hAnsi="Montserrat" w:cs="Montserrat"/>
          <w:sz w:val="24"/>
          <w:szCs w:val="24"/>
        </w:rPr>
        <w:t> La Mtra. Carmen Aracely Torres Sánchez expuso dos proyectos. El primero es el seguimiento a las acciones del BANAVIM, mediante informes trimestrales con estadísticas actualizadas sobre casos de violencia contra las mujeres, en cumplimiento de la Ley de Acceso a una Vida Libre de Violencia. El segundo es la integración del Atlas de Género, para lo cual se utilizará información del Servicio de Emergencias 9-1-1 y la plataforma BANAVIM, con el objetivo de generar una base de datos inicial.</w:t>
      </w:r>
    </w:p>
    <w:p w14:paraId="6BABF033" w14:textId="77777777" w:rsidR="0024497C" w:rsidRPr="0024497C" w:rsidRDefault="0024497C" w:rsidP="0024497C">
      <w:pPr>
        <w:numPr>
          <w:ilvl w:val="0"/>
          <w:numId w:val="12"/>
        </w:numPr>
        <w:jc w:val="both"/>
        <w:rPr>
          <w:rFonts w:ascii="Montserrat" w:eastAsia="Montserrat" w:hAnsi="Montserrat" w:cs="Montserrat"/>
          <w:sz w:val="24"/>
          <w:szCs w:val="24"/>
        </w:rPr>
      </w:pPr>
      <w:r w:rsidRPr="0024497C">
        <w:rPr>
          <w:rFonts w:ascii="Montserrat" w:eastAsia="Montserrat" w:hAnsi="Montserrat" w:cs="Montserrat"/>
          <w:b/>
          <w:bCs/>
          <w:sz w:val="24"/>
          <w:szCs w:val="24"/>
        </w:rPr>
        <w:t>Instituto Quintanarroense de la Juventud (IQJ):</w:t>
      </w:r>
      <w:r w:rsidRPr="0024497C">
        <w:rPr>
          <w:rFonts w:ascii="Montserrat" w:eastAsia="Montserrat" w:hAnsi="Montserrat" w:cs="Montserrat"/>
          <w:sz w:val="24"/>
          <w:szCs w:val="24"/>
        </w:rPr>
        <w:t> El C. Hamlet Enrique Cetzal Chay presentó el proyecto de implementación de la Encuesta Estatal de Juventudes 2026, que permitirá obtener microdatos y un informe de resultados. La programación de la encuesta se distribuye de manera escalonada a lo largo del año.</w:t>
      </w:r>
    </w:p>
    <w:p w14:paraId="77B90D38" w14:textId="42928F9F" w:rsidR="00454871" w:rsidRDefault="0024497C" w:rsidP="0025527C">
      <w:pPr>
        <w:jc w:val="both"/>
        <w:rPr>
          <w:rFonts w:ascii="Montserrat" w:eastAsia="Montserrat" w:hAnsi="Montserrat" w:cs="Montserrat"/>
          <w:sz w:val="24"/>
          <w:szCs w:val="24"/>
        </w:rPr>
      </w:pPr>
      <w:r w:rsidRPr="0024497C">
        <w:rPr>
          <w:rFonts w:ascii="Montserrat" w:eastAsia="Montserrat" w:hAnsi="Montserrat" w:cs="Montserrat"/>
          <w:sz w:val="24"/>
          <w:szCs w:val="24"/>
        </w:rPr>
        <w:t xml:space="preserve">El Mtro. Jesús Rolando Barrera Chuc, </w:t>
      </w:r>
      <w:proofErr w:type="gramStart"/>
      <w:r w:rsidRPr="0024497C">
        <w:rPr>
          <w:rFonts w:ascii="Montserrat" w:eastAsia="Montserrat" w:hAnsi="Montserrat" w:cs="Montserrat"/>
          <w:sz w:val="24"/>
          <w:szCs w:val="24"/>
        </w:rPr>
        <w:t>Director</w:t>
      </w:r>
      <w:proofErr w:type="gramEnd"/>
      <w:r w:rsidRPr="0024497C">
        <w:rPr>
          <w:rFonts w:ascii="Montserrat" w:eastAsia="Montserrat" w:hAnsi="Montserrat" w:cs="Montserrat"/>
          <w:sz w:val="24"/>
          <w:szCs w:val="24"/>
        </w:rPr>
        <w:t xml:space="preserve"> de Información Estadística y Análisis Económico, señaló que estos proyectos serán integrados formalmente al </w:t>
      </w:r>
      <w:r w:rsidRPr="00BB31D0">
        <w:rPr>
          <w:rFonts w:ascii="Montserrat" w:eastAsia="Montserrat" w:hAnsi="Montserrat" w:cs="Montserrat"/>
          <w:sz w:val="24"/>
          <w:szCs w:val="24"/>
        </w:rPr>
        <w:t>Programa</w:t>
      </w:r>
      <w:r w:rsidRPr="0024497C">
        <w:rPr>
          <w:rFonts w:ascii="Montserrat" w:eastAsia="Montserrat" w:hAnsi="Montserrat" w:cs="Montserrat"/>
          <w:sz w:val="24"/>
          <w:szCs w:val="24"/>
        </w:rPr>
        <w:t xml:space="preserve"> Anual de Trabajo para su seguimiento</w:t>
      </w:r>
      <w:r w:rsidR="00D343C7">
        <w:rPr>
          <w:rFonts w:ascii="Montserrat" w:eastAsia="Montserrat" w:hAnsi="Montserrat" w:cs="Montserrat"/>
          <w:sz w:val="24"/>
          <w:szCs w:val="24"/>
        </w:rPr>
        <w:t>, derivando esto en el siguiente acuerdo.</w:t>
      </w:r>
    </w:p>
    <w:p w14:paraId="54340B65" w14:textId="1222279D" w:rsidR="00EB02C1" w:rsidRDefault="00D343C7">
      <w:pPr>
        <w:jc w:val="both"/>
        <w:rPr>
          <w:rFonts w:ascii="Montserrat" w:eastAsia="Montserrat" w:hAnsi="Montserrat" w:cs="Montserrat"/>
          <w:sz w:val="24"/>
          <w:szCs w:val="24"/>
        </w:rPr>
      </w:pPr>
      <w:r>
        <w:rPr>
          <w:rFonts w:ascii="Montserrat" w:eastAsia="Montserrat" w:hAnsi="Montserrat" w:cs="Montserrat"/>
          <w:b/>
          <w:bCs/>
          <w:sz w:val="24"/>
          <w:szCs w:val="24"/>
        </w:rPr>
        <w:t>Acuerdo 1SO/070526/0</w:t>
      </w:r>
      <w:r w:rsidR="00700729">
        <w:rPr>
          <w:rFonts w:ascii="Montserrat" w:eastAsia="Montserrat" w:hAnsi="Montserrat" w:cs="Montserrat"/>
          <w:b/>
          <w:bCs/>
          <w:sz w:val="24"/>
          <w:szCs w:val="24"/>
        </w:rPr>
        <w:t>6</w:t>
      </w:r>
      <w:r>
        <w:rPr>
          <w:rFonts w:ascii="Montserrat" w:eastAsia="Montserrat" w:hAnsi="Montserrat" w:cs="Montserrat"/>
          <w:b/>
          <w:bCs/>
          <w:sz w:val="24"/>
          <w:szCs w:val="24"/>
        </w:rPr>
        <w:t>:</w:t>
      </w:r>
      <w:r>
        <w:rPr>
          <w:rFonts w:ascii="Montserrat" w:eastAsia="Montserrat" w:hAnsi="Montserrat" w:cs="Montserrat"/>
          <w:sz w:val="24"/>
          <w:szCs w:val="24"/>
        </w:rPr>
        <w:t xml:space="preserve"> Se </w:t>
      </w:r>
      <w:r w:rsidRPr="00EB02C1">
        <w:rPr>
          <w:rFonts w:ascii="Montserrat" w:eastAsia="Montserrat" w:hAnsi="Montserrat" w:cs="Montserrat"/>
          <w:sz w:val="24"/>
          <w:szCs w:val="24"/>
        </w:rPr>
        <w:t xml:space="preserve">dan por presentados </w:t>
      </w:r>
      <w:r w:rsidR="00700729" w:rsidRPr="00EB02C1">
        <w:rPr>
          <w:rFonts w:ascii="Montserrat" w:eastAsia="Montserrat" w:hAnsi="Montserrat" w:cs="Montserrat"/>
          <w:sz w:val="24"/>
          <w:szCs w:val="24"/>
        </w:rPr>
        <w:t>los Proyectos de Información Adicionales a añadir en el Plan</w:t>
      </w:r>
      <w:r w:rsidR="00700729">
        <w:rPr>
          <w:rFonts w:ascii="Montserrat" w:eastAsia="Montserrat" w:hAnsi="Montserrat" w:cs="Montserrat"/>
          <w:sz w:val="24"/>
          <w:szCs w:val="24"/>
        </w:rPr>
        <w:t xml:space="preserve"> de Trabajo</w:t>
      </w:r>
      <w:r>
        <w:rPr>
          <w:rFonts w:ascii="Montserrat" w:eastAsia="Montserrat" w:hAnsi="Montserrat" w:cs="Montserrat"/>
          <w:sz w:val="24"/>
          <w:szCs w:val="24"/>
        </w:rPr>
        <w:t>.</w:t>
      </w:r>
    </w:p>
    <w:p w14:paraId="6DFCF420" w14:textId="77777777" w:rsidR="00454871" w:rsidRDefault="0099648C">
      <w:pPr>
        <w:numPr>
          <w:ilvl w:val="0"/>
          <w:numId w:val="1"/>
        </w:numPr>
        <w:pBdr>
          <w:top w:val="nil"/>
          <w:left w:val="nil"/>
          <w:bottom w:val="nil"/>
          <w:right w:val="nil"/>
          <w:between w:val="nil"/>
        </w:pBdr>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Asuntos generales</w:t>
      </w:r>
    </w:p>
    <w:p w14:paraId="22166E48" w14:textId="18EE9BF9" w:rsidR="00BD20B6" w:rsidRDefault="00BD20B6">
      <w:pPr>
        <w:jc w:val="both"/>
        <w:rPr>
          <w:rFonts w:ascii="Montserrat" w:eastAsia="Montserrat" w:hAnsi="Montserrat" w:cs="Montserrat"/>
          <w:sz w:val="24"/>
          <w:szCs w:val="24"/>
        </w:rPr>
      </w:pPr>
      <w:r w:rsidRPr="0024497C">
        <w:rPr>
          <w:rFonts w:ascii="Montserrat" w:eastAsia="Montserrat" w:hAnsi="Montserrat" w:cs="Montserrat"/>
          <w:sz w:val="24"/>
          <w:szCs w:val="24"/>
        </w:rPr>
        <w:t xml:space="preserve">El Mtro. Jesús Rolando Barrera Chuc, </w:t>
      </w:r>
      <w:proofErr w:type="gramStart"/>
      <w:r w:rsidRPr="0024497C">
        <w:rPr>
          <w:rFonts w:ascii="Montserrat" w:eastAsia="Montserrat" w:hAnsi="Montserrat" w:cs="Montserrat"/>
          <w:sz w:val="24"/>
          <w:szCs w:val="24"/>
        </w:rPr>
        <w:t>Director</w:t>
      </w:r>
      <w:proofErr w:type="gramEnd"/>
      <w:r w:rsidRPr="0024497C">
        <w:rPr>
          <w:rFonts w:ascii="Montserrat" w:eastAsia="Montserrat" w:hAnsi="Montserrat" w:cs="Montserrat"/>
          <w:sz w:val="24"/>
          <w:szCs w:val="24"/>
        </w:rPr>
        <w:t xml:space="preserve"> de Información Estadística y Análisis Económico, </w:t>
      </w:r>
      <w:r>
        <w:rPr>
          <w:rFonts w:ascii="Montserrat" w:eastAsia="Montserrat" w:hAnsi="Montserrat" w:cs="Montserrat"/>
          <w:sz w:val="24"/>
          <w:szCs w:val="24"/>
        </w:rPr>
        <w:t xml:space="preserve">invitó a los integrantes del Comité a hacer uso de la voz para tratar algún tema de interés del Comité que no se haya considerado en el orden del día. </w:t>
      </w:r>
    </w:p>
    <w:p w14:paraId="7EF79B8D" w14:textId="19D53C6F" w:rsidR="00BD20B6" w:rsidRDefault="00BD20B6">
      <w:pPr>
        <w:jc w:val="both"/>
        <w:rPr>
          <w:rFonts w:ascii="Montserrat" w:eastAsia="Montserrat" w:hAnsi="Montserrat" w:cs="Montserrat"/>
          <w:sz w:val="24"/>
          <w:szCs w:val="24"/>
        </w:rPr>
      </w:pPr>
      <w:r>
        <w:rPr>
          <w:rFonts w:ascii="Montserrat" w:eastAsia="Montserrat" w:hAnsi="Montserrat" w:cs="Montserrat"/>
          <w:sz w:val="24"/>
          <w:szCs w:val="24"/>
        </w:rPr>
        <w:t xml:space="preserve">Al respecto, el Dr. Adrián Isaías Tun González, </w:t>
      </w:r>
      <w:proofErr w:type="gramStart"/>
      <w:r>
        <w:rPr>
          <w:rFonts w:ascii="Montserrat" w:eastAsia="Montserrat" w:hAnsi="Montserrat" w:cs="Montserrat"/>
          <w:sz w:val="24"/>
          <w:szCs w:val="24"/>
        </w:rPr>
        <w:t>Jefe</w:t>
      </w:r>
      <w:proofErr w:type="gramEnd"/>
      <w:r>
        <w:rPr>
          <w:rFonts w:ascii="Montserrat" w:eastAsia="Montserrat" w:hAnsi="Montserrat" w:cs="Montserrat"/>
          <w:sz w:val="24"/>
          <w:szCs w:val="24"/>
        </w:rPr>
        <w:t xml:space="preserve"> de Departamento de Información </w:t>
      </w:r>
      <w:r w:rsidR="0046099C">
        <w:rPr>
          <w:rFonts w:ascii="Montserrat" w:eastAsia="Montserrat" w:hAnsi="Montserrat" w:cs="Montserrat"/>
          <w:sz w:val="24"/>
          <w:szCs w:val="24"/>
        </w:rPr>
        <w:t>E</w:t>
      </w:r>
      <w:r>
        <w:rPr>
          <w:rFonts w:ascii="Montserrat" w:eastAsia="Montserrat" w:hAnsi="Montserrat" w:cs="Montserrat"/>
          <w:sz w:val="24"/>
          <w:szCs w:val="24"/>
        </w:rPr>
        <w:t xml:space="preserve">stadística </w:t>
      </w:r>
      <w:r w:rsidR="00770539">
        <w:rPr>
          <w:rFonts w:ascii="Montserrat" w:eastAsia="Montserrat" w:hAnsi="Montserrat" w:cs="Montserrat"/>
          <w:sz w:val="24"/>
          <w:szCs w:val="24"/>
        </w:rPr>
        <w:t>de la SEFIPLAN</w:t>
      </w:r>
      <w:r>
        <w:rPr>
          <w:rFonts w:ascii="Montserrat" w:eastAsia="Montserrat" w:hAnsi="Montserrat" w:cs="Montserrat"/>
          <w:sz w:val="24"/>
          <w:szCs w:val="24"/>
        </w:rPr>
        <w:t xml:space="preserve">, abordó los siguientes puntos: </w:t>
      </w:r>
    </w:p>
    <w:p w14:paraId="48C295F0" w14:textId="71C95DC5" w:rsidR="00BD20B6" w:rsidRDefault="00BD20B6" w:rsidP="00BD20B6">
      <w:pPr>
        <w:pStyle w:val="Prrafodelista"/>
        <w:numPr>
          <w:ilvl w:val="0"/>
          <w:numId w:val="7"/>
        </w:numPr>
        <w:jc w:val="both"/>
        <w:rPr>
          <w:rFonts w:ascii="Montserrat" w:eastAsia="Montserrat" w:hAnsi="Montserrat" w:cs="Montserrat"/>
          <w:sz w:val="24"/>
          <w:szCs w:val="24"/>
        </w:rPr>
      </w:pPr>
      <w:r>
        <w:rPr>
          <w:rFonts w:ascii="Montserrat" w:eastAsia="Montserrat" w:hAnsi="Montserrat" w:cs="Montserrat"/>
          <w:sz w:val="24"/>
          <w:szCs w:val="24"/>
        </w:rPr>
        <w:t xml:space="preserve">Invitar a los integrantes a revisar el portal de estadística del Comité, ya que se ha realizado una estimación de la pobreza multidimensional para los </w:t>
      </w:r>
      <w:r>
        <w:rPr>
          <w:rFonts w:ascii="Montserrat" w:eastAsia="Montserrat" w:hAnsi="Montserrat" w:cs="Montserrat"/>
          <w:sz w:val="24"/>
          <w:szCs w:val="24"/>
        </w:rPr>
        <w:lastRenderedPageBreak/>
        <w:t xml:space="preserve">municipios de Quintana Roo.  Esto utilizando la metodología del CONEVAL y aplicado a los datos provenientes de la ENIGH que publica el INEGI. A pesar de las limitaciones de la representatividad, es importante señalar que es la información de corto plazo más disponible con la que se cuenta. </w:t>
      </w:r>
    </w:p>
    <w:p w14:paraId="2D6E29B2" w14:textId="48F4C6B2" w:rsidR="00BD20B6" w:rsidRDefault="00BD20B6" w:rsidP="00BD20B6">
      <w:pPr>
        <w:pStyle w:val="Prrafodelista"/>
        <w:numPr>
          <w:ilvl w:val="0"/>
          <w:numId w:val="7"/>
        </w:numPr>
        <w:jc w:val="both"/>
        <w:rPr>
          <w:rFonts w:ascii="Montserrat" w:eastAsia="Montserrat" w:hAnsi="Montserrat" w:cs="Montserrat"/>
          <w:sz w:val="24"/>
          <w:szCs w:val="24"/>
        </w:rPr>
      </w:pPr>
      <w:r>
        <w:rPr>
          <w:rFonts w:ascii="Montserrat" w:eastAsia="Montserrat" w:hAnsi="Montserrat" w:cs="Montserrat"/>
          <w:sz w:val="24"/>
          <w:szCs w:val="24"/>
        </w:rPr>
        <w:t xml:space="preserve">Solicitar al INEGI dar seguimiento a la solicitud de talleres sobre explotación de microdatos relativos a la ENIGH y a la ENCIG. Particularmente, porque esta última encuesta capta información sobre la percepción de la ciudadanía sobre los servicios públicos y el tema de la corrupción, de forma que es interesante conocer a nivel municipal los niveles de satisfacción sobre la actuación del Estado. </w:t>
      </w:r>
    </w:p>
    <w:p w14:paraId="112FEE58" w14:textId="0FA61F1E" w:rsidR="00BD20B6" w:rsidRDefault="00770539" w:rsidP="00BD20B6">
      <w:pPr>
        <w:pStyle w:val="Prrafodelista"/>
        <w:numPr>
          <w:ilvl w:val="0"/>
          <w:numId w:val="7"/>
        </w:numPr>
        <w:jc w:val="both"/>
        <w:rPr>
          <w:rFonts w:ascii="Montserrat" w:eastAsia="Montserrat" w:hAnsi="Montserrat" w:cs="Montserrat"/>
          <w:sz w:val="24"/>
          <w:szCs w:val="24"/>
        </w:rPr>
      </w:pPr>
      <w:r>
        <w:rPr>
          <w:rFonts w:ascii="Montserrat" w:eastAsia="Montserrat" w:hAnsi="Montserrat" w:cs="Montserrat"/>
          <w:sz w:val="24"/>
          <w:szCs w:val="24"/>
        </w:rPr>
        <w:t xml:space="preserve">Recordar a los integrantes que en términos de las RIOCTE vigentes, ahora le corresponde al INEGI integrar el informe anual. De tal forma que es importante que las instituciones y los grupos de trabajo que no presentaron sus avances en esta ocasión puedan realizarlo en la segunda sesión programada al cierre del ejercicio. </w:t>
      </w:r>
    </w:p>
    <w:p w14:paraId="48F1145A" w14:textId="7E2B2244" w:rsidR="00BD20B6" w:rsidRDefault="00770539">
      <w:pPr>
        <w:jc w:val="both"/>
        <w:rPr>
          <w:rFonts w:ascii="Montserrat" w:eastAsia="Montserrat" w:hAnsi="Montserrat" w:cs="Montserrat"/>
          <w:sz w:val="24"/>
          <w:szCs w:val="24"/>
        </w:rPr>
      </w:pPr>
      <w:r>
        <w:rPr>
          <w:rFonts w:ascii="Montserrat" w:eastAsia="Montserrat" w:hAnsi="Montserrat" w:cs="Montserrat"/>
          <w:sz w:val="24"/>
          <w:szCs w:val="24"/>
        </w:rPr>
        <w:t>Al respecto, el</w:t>
      </w:r>
      <w:r w:rsidRPr="00770539">
        <w:rPr>
          <w:rFonts w:ascii="Montserrat" w:eastAsia="Montserrat" w:hAnsi="Montserrat" w:cs="Montserrat"/>
          <w:sz w:val="24"/>
          <w:szCs w:val="24"/>
        </w:rPr>
        <w:t xml:space="preserve"> Lic. Julián Alberto Ehuán Ramírez, Coordinador Estatal del </w:t>
      </w:r>
      <w:r>
        <w:rPr>
          <w:rFonts w:ascii="Montserrat" w:eastAsia="Montserrat" w:hAnsi="Montserrat" w:cs="Montserrat"/>
          <w:sz w:val="24"/>
          <w:szCs w:val="24"/>
        </w:rPr>
        <w:t>INEGI</w:t>
      </w:r>
      <w:r w:rsidRPr="00770539">
        <w:rPr>
          <w:rFonts w:ascii="Montserrat" w:eastAsia="Montserrat" w:hAnsi="Montserrat" w:cs="Montserrat"/>
          <w:sz w:val="24"/>
          <w:szCs w:val="24"/>
        </w:rPr>
        <w:t xml:space="preserve">, y </w:t>
      </w:r>
      <w:proofErr w:type="gramStart"/>
      <w:r w:rsidRPr="00770539">
        <w:rPr>
          <w:rFonts w:ascii="Montserrat" w:eastAsia="Montserrat" w:hAnsi="Montserrat" w:cs="Montserrat"/>
          <w:sz w:val="24"/>
          <w:szCs w:val="24"/>
        </w:rPr>
        <w:t>Secretario Técnico</w:t>
      </w:r>
      <w:proofErr w:type="gramEnd"/>
      <w:r w:rsidRPr="00770539">
        <w:rPr>
          <w:rFonts w:ascii="Montserrat" w:eastAsia="Montserrat" w:hAnsi="Montserrat" w:cs="Montserrat"/>
          <w:sz w:val="24"/>
          <w:szCs w:val="24"/>
        </w:rPr>
        <w:t xml:space="preserve"> del Comité</w:t>
      </w:r>
      <w:r>
        <w:rPr>
          <w:rFonts w:ascii="Montserrat" w:eastAsia="Montserrat" w:hAnsi="Montserrat" w:cs="Montserrat"/>
          <w:sz w:val="24"/>
          <w:szCs w:val="24"/>
        </w:rPr>
        <w:t xml:space="preserve">, señaló que el Instituto </w:t>
      </w:r>
      <w:r w:rsidR="006C030C">
        <w:rPr>
          <w:rFonts w:ascii="Montserrat" w:eastAsia="Montserrat" w:hAnsi="Montserrat" w:cs="Montserrat"/>
          <w:sz w:val="24"/>
          <w:szCs w:val="24"/>
        </w:rPr>
        <w:t>está</w:t>
      </w:r>
      <w:r>
        <w:rPr>
          <w:rFonts w:ascii="Montserrat" w:eastAsia="Montserrat" w:hAnsi="Montserrat" w:cs="Montserrat"/>
          <w:sz w:val="24"/>
          <w:szCs w:val="24"/>
        </w:rPr>
        <w:t xml:space="preserve"> realizando las gestiones para que personal de las oficinas regionales o centrales sean quienes impartan </w:t>
      </w:r>
      <w:r w:rsidR="00B45CCA">
        <w:rPr>
          <w:rFonts w:ascii="Montserrat" w:eastAsia="Montserrat" w:hAnsi="Montserrat" w:cs="Montserrat"/>
          <w:sz w:val="24"/>
          <w:szCs w:val="24"/>
        </w:rPr>
        <w:t>los cursos de microdatos de la ENIGH y ENCIG</w:t>
      </w:r>
      <w:r>
        <w:rPr>
          <w:rFonts w:ascii="Montserrat" w:eastAsia="Montserrat" w:hAnsi="Montserrat" w:cs="Montserrat"/>
          <w:sz w:val="24"/>
          <w:szCs w:val="24"/>
        </w:rPr>
        <w:t xml:space="preserve">, dado que lo que se pretende es replicar los tabulados de las encuestas a nivel municipal y eso requiere un perfil técnico más adecuado. </w:t>
      </w:r>
    </w:p>
    <w:p w14:paraId="0898E207" w14:textId="16BC0BF9" w:rsidR="00A64558" w:rsidRPr="00A64558" w:rsidRDefault="00A64558" w:rsidP="00A64558">
      <w:pPr>
        <w:jc w:val="both"/>
        <w:rPr>
          <w:rFonts w:ascii="Montserrat" w:eastAsia="Montserrat" w:hAnsi="Montserrat" w:cs="Montserrat"/>
          <w:sz w:val="24"/>
          <w:szCs w:val="24"/>
        </w:rPr>
      </w:pPr>
      <w:r>
        <w:rPr>
          <w:rFonts w:ascii="Montserrat" w:eastAsia="Montserrat" w:hAnsi="Montserrat" w:cs="Montserrat"/>
          <w:sz w:val="24"/>
          <w:szCs w:val="24"/>
        </w:rPr>
        <w:t>Tr</w:t>
      </w:r>
      <w:r w:rsidRPr="00A64558">
        <w:rPr>
          <w:rFonts w:ascii="Montserrat" w:eastAsia="Montserrat" w:hAnsi="Montserrat" w:cs="Montserrat"/>
          <w:sz w:val="24"/>
          <w:szCs w:val="24"/>
        </w:rPr>
        <w:t>as la intervención del Lic. Julián Alberto Ehuán Ramírez, se dio paso a otros integrantes del Comité para tratar asuntos de interés.</w:t>
      </w:r>
    </w:p>
    <w:p w14:paraId="6C23DA04" w14:textId="77777777" w:rsidR="00A64558" w:rsidRPr="00A64558" w:rsidRDefault="00A64558" w:rsidP="00A64558">
      <w:pPr>
        <w:numPr>
          <w:ilvl w:val="0"/>
          <w:numId w:val="13"/>
        </w:numPr>
        <w:jc w:val="both"/>
        <w:rPr>
          <w:rFonts w:ascii="Montserrat" w:eastAsia="Montserrat" w:hAnsi="Montserrat" w:cs="Montserrat"/>
          <w:sz w:val="24"/>
          <w:szCs w:val="24"/>
        </w:rPr>
      </w:pPr>
      <w:r w:rsidRPr="00A64558">
        <w:rPr>
          <w:rFonts w:ascii="Montserrat" w:eastAsia="Montserrat" w:hAnsi="Montserrat" w:cs="Montserrat"/>
          <w:b/>
          <w:bCs/>
          <w:sz w:val="24"/>
          <w:szCs w:val="24"/>
        </w:rPr>
        <w:t>Municipio de Tulum:</w:t>
      </w:r>
      <w:r w:rsidRPr="00A64558">
        <w:rPr>
          <w:rFonts w:ascii="Montserrat" w:eastAsia="Montserrat" w:hAnsi="Montserrat" w:cs="Montserrat"/>
          <w:sz w:val="24"/>
          <w:szCs w:val="24"/>
        </w:rPr>
        <w:t xml:space="preserve"> El Lic. Víctor Manuel Hernández, </w:t>
      </w:r>
      <w:proofErr w:type="gramStart"/>
      <w:r w:rsidRPr="00A64558">
        <w:rPr>
          <w:rFonts w:ascii="Montserrat" w:eastAsia="Montserrat" w:hAnsi="Montserrat" w:cs="Montserrat"/>
          <w:sz w:val="24"/>
          <w:szCs w:val="24"/>
        </w:rPr>
        <w:t>Director General</w:t>
      </w:r>
      <w:proofErr w:type="gramEnd"/>
      <w:r w:rsidRPr="00A64558">
        <w:rPr>
          <w:rFonts w:ascii="Montserrat" w:eastAsia="Montserrat" w:hAnsi="Montserrat" w:cs="Montserrat"/>
          <w:sz w:val="24"/>
          <w:szCs w:val="24"/>
        </w:rPr>
        <w:t xml:space="preserve"> de Planeación del municipio de Tulum, manifestó su interés en el SIDAISAR y en el posible uso de imágenes satelitales de alta resolución para fines de planeación territorial.</w:t>
      </w:r>
    </w:p>
    <w:p w14:paraId="366FC37D" w14:textId="77777777" w:rsidR="00A64558" w:rsidRPr="00A64558" w:rsidRDefault="00A64558" w:rsidP="00A64558">
      <w:pPr>
        <w:numPr>
          <w:ilvl w:val="0"/>
          <w:numId w:val="13"/>
        </w:numPr>
        <w:jc w:val="both"/>
        <w:rPr>
          <w:rFonts w:ascii="Montserrat" w:eastAsia="Montserrat" w:hAnsi="Montserrat" w:cs="Montserrat"/>
          <w:sz w:val="24"/>
          <w:szCs w:val="24"/>
        </w:rPr>
      </w:pPr>
      <w:r w:rsidRPr="00A64558">
        <w:rPr>
          <w:rFonts w:ascii="Montserrat" w:eastAsia="Montserrat" w:hAnsi="Montserrat" w:cs="Montserrat"/>
          <w:b/>
          <w:bCs/>
          <w:sz w:val="24"/>
          <w:szCs w:val="24"/>
        </w:rPr>
        <w:t>SEDARPE:</w:t>
      </w:r>
      <w:r w:rsidRPr="00A64558">
        <w:rPr>
          <w:rFonts w:ascii="Montserrat" w:eastAsia="Montserrat" w:hAnsi="Montserrat" w:cs="Montserrat"/>
          <w:sz w:val="24"/>
          <w:szCs w:val="24"/>
        </w:rPr>
        <w:t xml:space="preserve"> El Lic. Jaime Roberto Hodich Alcocer, </w:t>
      </w:r>
      <w:proofErr w:type="gramStart"/>
      <w:r w:rsidRPr="00A64558">
        <w:rPr>
          <w:rFonts w:ascii="Montserrat" w:eastAsia="Montserrat" w:hAnsi="Montserrat" w:cs="Montserrat"/>
          <w:sz w:val="24"/>
          <w:szCs w:val="24"/>
        </w:rPr>
        <w:t>Director</w:t>
      </w:r>
      <w:proofErr w:type="gramEnd"/>
      <w:r w:rsidRPr="00A64558">
        <w:rPr>
          <w:rFonts w:ascii="Montserrat" w:eastAsia="Montserrat" w:hAnsi="Montserrat" w:cs="Montserrat"/>
          <w:sz w:val="24"/>
          <w:szCs w:val="24"/>
        </w:rPr>
        <w:t xml:space="preserve"> de Informática de la Secretaría de Desarrollo Agropecuario, Rural y Pesca (SEDARPE), informó que en la siguiente sesión presentará los avances del grupo de trabajo “SIG Rural” </w:t>
      </w:r>
      <w:r w:rsidRPr="00A64558">
        <w:rPr>
          <w:rFonts w:ascii="Montserrat" w:eastAsia="Montserrat" w:hAnsi="Montserrat" w:cs="Montserrat"/>
          <w:sz w:val="24"/>
          <w:szCs w:val="24"/>
        </w:rPr>
        <w:lastRenderedPageBreak/>
        <w:t>(INEGI-SEDARPE), así como los proyectos de información adicionales propios de su dependencia.</w:t>
      </w:r>
    </w:p>
    <w:p w14:paraId="78AB6BF2" w14:textId="77777777" w:rsidR="00A64558" w:rsidRPr="00A64558" w:rsidRDefault="00A64558" w:rsidP="00A64558">
      <w:pPr>
        <w:numPr>
          <w:ilvl w:val="0"/>
          <w:numId w:val="13"/>
        </w:numPr>
        <w:jc w:val="both"/>
        <w:rPr>
          <w:rFonts w:ascii="Montserrat" w:eastAsia="Montserrat" w:hAnsi="Montserrat" w:cs="Montserrat"/>
          <w:sz w:val="24"/>
          <w:szCs w:val="24"/>
        </w:rPr>
      </w:pPr>
      <w:r w:rsidRPr="00A64558">
        <w:rPr>
          <w:rFonts w:ascii="Montserrat" w:eastAsia="Montserrat" w:hAnsi="Montserrat" w:cs="Montserrat"/>
          <w:b/>
          <w:bCs/>
          <w:sz w:val="24"/>
          <w:szCs w:val="24"/>
        </w:rPr>
        <w:t>INEGI:</w:t>
      </w:r>
      <w:r w:rsidRPr="00A64558">
        <w:rPr>
          <w:rFonts w:ascii="Montserrat" w:eastAsia="Montserrat" w:hAnsi="Montserrat" w:cs="Montserrat"/>
          <w:sz w:val="24"/>
          <w:szCs w:val="24"/>
        </w:rPr>
        <w:t xml:space="preserve"> El Mtro. Armando Barrón Vidales, </w:t>
      </w:r>
      <w:proofErr w:type="gramStart"/>
      <w:r w:rsidRPr="00A64558">
        <w:rPr>
          <w:rFonts w:ascii="Montserrat" w:eastAsia="Montserrat" w:hAnsi="Montserrat" w:cs="Montserrat"/>
          <w:sz w:val="24"/>
          <w:szCs w:val="24"/>
        </w:rPr>
        <w:t>Director General</w:t>
      </w:r>
      <w:proofErr w:type="gramEnd"/>
      <w:r w:rsidRPr="00A64558">
        <w:rPr>
          <w:rFonts w:ascii="Montserrat" w:eastAsia="Montserrat" w:hAnsi="Montserrat" w:cs="Montserrat"/>
          <w:sz w:val="24"/>
          <w:szCs w:val="24"/>
        </w:rPr>
        <w:t xml:space="preserve"> Adjunto de Planeación e Infraestructura del INEGI, reconoció el trabajo realizado por el Comité y señaló que los avances presentados demuestran un esfuerzo significativo. Asimismo, recomendó al Comité hacer uso de las plataformas oficiales del INEGI para fortalecer sus procesos estadísticos y geográficos.</w:t>
      </w:r>
    </w:p>
    <w:p w14:paraId="7C6AC7F1" w14:textId="77777777" w:rsidR="00454871" w:rsidRDefault="0099648C" w:rsidP="00A64558">
      <w:pPr>
        <w:numPr>
          <w:ilvl w:val="0"/>
          <w:numId w:val="1"/>
        </w:numPr>
        <w:pBdr>
          <w:top w:val="nil"/>
          <w:left w:val="nil"/>
          <w:bottom w:val="nil"/>
          <w:right w:val="nil"/>
          <w:between w:val="nil"/>
        </w:pBdr>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Lectura de los Acuerdos</w:t>
      </w:r>
    </w:p>
    <w:p w14:paraId="0E85E9A7" w14:textId="4261521B" w:rsidR="003C4E28" w:rsidRDefault="0099648C">
      <w:pPr>
        <w:jc w:val="both"/>
        <w:rPr>
          <w:rFonts w:ascii="Montserrat" w:eastAsia="Montserrat" w:hAnsi="Montserrat" w:cs="Montserrat"/>
          <w:sz w:val="24"/>
          <w:szCs w:val="24"/>
        </w:rPr>
      </w:pPr>
      <w:r>
        <w:rPr>
          <w:rFonts w:ascii="Montserrat" w:eastAsia="Montserrat" w:hAnsi="Montserrat" w:cs="Montserrat"/>
          <w:sz w:val="24"/>
          <w:szCs w:val="24"/>
        </w:rPr>
        <w:t xml:space="preserve">En virtud del seguimiento del programa establecido en el orden del día, el Dr. Adrián Isaías Tun González, </w:t>
      </w:r>
      <w:proofErr w:type="gramStart"/>
      <w:r>
        <w:rPr>
          <w:rFonts w:ascii="Montserrat" w:eastAsia="Montserrat" w:hAnsi="Montserrat" w:cs="Montserrat"/>
          <w:sz w:val="24"/>
          <w:szCs w:val="24"/>
        </w:rPr>
        <w:t>Jefe</w:t>
      </w:r>
      <w:proofErr w:type="gramEnd"/>
      <w:r>
        <w:rPr>
          <w:rFonts w:ascii="Montserrat" w:eastAsia="Montserrat" w:hAnsi="Montserrat" w:cs="Montserrat"/>
          <w:sz w:val="24"/>
          <w:szCs w:val="24"/>
        </w:rPr>
        <w:t xml:space="preserve"> del Departamento de Información Estadística y Análisis Económico procedió a dar lectura a los acuerdos tomados en la </w:t>
      </w:r>
      <w:r w:rsidR="00C36A26">
        <w:rPr>
          <w:rFonts w:ascii="Montserrat" w:eastAsia="Montserrat" w:hAnsi="Montserrat" w:cs="Montserrat"/>
          <w:sz w:val="24"/>
          <w:szCs w:val="24"/>
        </w:rPr>
        <w:t>Primera</w:t>
      </w:r>
      <w:r>
        <w:rPr>
          <w:rFonts w:ascii="Montserrat" w:eastAsia="Montserrat" w:hAnsi="Montserrat" w:cs="Montserrat"/>
          <w:sz w:val="24"/>
          <w:szCs w:val="24"/>
        </w:rPr>
        <w:t xml:space="preserve"> Sesión Ordinaria del Comité Estatal de Información Estadística y Geográfica del Estado de Quintana Roo, los cuales se mencionan en el cuerpo del acta en el punto correspondiente.</w:t>
      </w:r>
    </w:p>
    <w:p w14:paraId="43AECA42" w14:textId="77777777" w:rsidR="00454871" w:rsidRDefault="0099648C" w:rsidP="00F732B9">
      <w:pPr>
        <w:numPr>
          <w:ilvl w:val="0"/>
          <w:numId w:val="14"/>
        </w:numPr>
        <w:pBdr>
          <w:top w:val="nil"/>
          <w:left w:val="nil"/>
          <w:bottom w:val="nil"/>
          <w:right w:val="nil"/>
          <w:between w:val="nil"/>
        </w:pBdr>
        <w:spacing w:after="0"/>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Clausura de la Sesión</w:t>
      </w:r>
    </w:p>
    <w:p w14:paraId="2E04BC8A" w14:textId="06C1C7FD" w:rsidR="003C4E28" w:rsidRDefault="0099648C" w:rsidP="00A64558">
      <w:pPr>
        <w:spacing w:before="240"/>
        <w:jc w:val="both"/>
        <w:rPr>
          <w:rFonts w:ascii="Montserrat" w:eastAsia="Montserrat" w:hAnsi="Montserrat" w:cs="Montserrat"/>
          <w:sz w:val="24"/>
          <w:szCs w:val="24"/>
        </w:rPr>
      </w:pPr>
      <w:r>
        <w:rPr>
          <w:rFonts w:ascii="Montserrat" w:eastAsia="Montserrat" w:hAnsi="Montserrat" w:cs="Montserrat"/>
          <w:sz w:val="24"/>
          <w:szCs w:val="24"/>
        </w:rPr>
        <w:t xml:space="preserve">No habiendo otro asunto en particular, se procede a la clausura de la </w:t>
      </w:r>
      <w:r w:rsidR="00BB31D0" w:rsidRPr="00EB02C1">
        <w:rPr>
          <w:rFonts w:ascii="Montserrat" w:eastAsia="Montserrat" w:hAnsi="Montserrat" w:cs="Montserrat"/>
          <w:sz w:val="24"/>
          <w:szCs w:val="24"/>
        </w:rPr>
        <w:t>Primera</w:t>
      </w:r>
      <w:r w:rsidR="00BB31D0" w:rsidRPr="00BB31D0">
        <w:rPr>
          <w:rFonts w:ascii="Montserrat" w:eastAsia="Montserrat" w:hAnsi="Montserrat" w:cs="Montserrat"/>
          <w:color w:val="FF0000"/>
          <w:sz w:val="24"/>
          <w:szCs w:val="24"/>
        </w:rPr>
        <w:t xml:space="preserve"> </w:t>
      </w:r>
      <w:r>
        <w:rPr>
          <w:rFonts w:ascii="Montserrat" w:eastAsia="Montserrat" w:hAnsi="Montserrat" w:cs="Montserrat"/>
          <w:sz w:val="24"/>
          <w:szCs w:val="24"/>
        </w:rPr>
        <w:t xml:space="preserve">Sesión Ordinaria del Comité Estatal de Información Estadística y Geográfica del Estado de Quintana Roo siendo las 12 horas con </w:t>
      </w:r>
      <w:r w:rsidR="00C36A26">
        <w:rPr>
          <w:rFonts w:ascii="Montserrat" w:eastAsia="Montserrat" w:hAnsi="Montserrat" w:cs="Montserrat"/>
          <w:sz w:val="24"/>
          <w:szCs w:val="24"/>
        </w:rPr>
        <w:t>10</w:t>
      </w:r>
      <w:r>
        <w:rPr>
          <w:rFonts w:ascii="Montserrat" w:eastAsia="Montserrat" w:hAnsi="Montserrat" w:cs="Montserrat"/>
          <w:sz w:val="24"/>
          <w:szCs w:val="24"/>
        </w:rPr>
        <w:t xml:space="preserve"> minutos del día </w:t>
      </w:r>
      <w:r w:rsidR="00C36A26">
        <w:rPr>
          <w:rFonts w:ascii="Montserrat" w:eastAsia="Montserrat" w:hAnsi="Montserrat" w:cs="Montserrat"/>
          <w:sz w:val="24"/>
          <w:szCs w:val="24"/>
        </w:rPr>
        <w:t>07</w:t>
      </w:r>
      <w:r>
        <w:rPr>
          <w:rFonts w:ascii="Montserrat" w:eastAsia="Montserrat" w:hAnsi="Montserrat" w:cs="Montserrat"/>
          <w:sz w:val="24"/>
          <w:szCs w:val="24"/>
        </w:rPr>
        <w:t xml:space="preserve"> de </w:t>
      </w:r>
      <w:r w:rsidR="00C36A26">
        <w:rPr>
          <w:rFonts w:ascii="Montserrat" w:eastAsia="Montserrat" w:hAnsi="Montserrat" w:cs="Montserrat"/>
          <w:sz w:val="24"/>
          <w:szCs w:val="24"/>
        </w:rPr>
        <w:t>mayo</w:t>
      </w:r>
      <w:r>
        <w:rPr>
          <w:rFonts w:ascii="Montserrat" w:eastAsia="Montserrat" w:hAnsi="Montserrat" w:cs="Montserrat"/>
          <w:sz w:val="24"/>
          <w:szCs w:val="24"/>
        </w:rPr>
        <w:t xml:space="preserve"> del año 202</w:t>
      </w:r>
      <w:r w:rsidR="00C36A26">
        <w:rPr>
          <w:rFonts w:ascii="Montserrat" w:eastAsia="Montserrat" w:hAnsi="Montserrat" w:cs="Montserrat"/>
          <w:sz w:val="24"/>
          <w:szCs w:val="24"/>
        </w:rPr>
        <w:t>6</w:t>
      </w:r>
      <w:r>
        <w:rPr>
          <w:rFonts w:ascii="Montserrat" w:eastAsia="Montserrat" w:hAnsi="Montserrat" w:cs="Montserrat"/>
          <w:sz w:val="24"/>
          <w:szCs w:val="24"/>
        </w:rPr>
        <w:t>.</w:t>
      </w:r>
    </w:p>
    <w:p w14:paraId="36D5D25E" w14:textId="052A823B" w:rsidR="00454871" w:rsidRDefault="0099648C" w:rsidP="00F732B9">
      <w:pPr>
        <w:numPr>
          <w:ilvl w:val="0"/>
          <w:numId w:val="14"/>
        </w:numPr>
        <w:pBdr>
          <w:top w:val="nil"/>
          <w:left w:val="nil"/>
          <w:bottom w:val="nil"/>
          <w:right w:val="nil"/>
          <w:between w:val="nil"/>
        </w:pBdr>
        <w:spacing w:before="240"/>
        <w:jc w:val="center"/>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 xml:space="preserve"> Foto de los Asistentes a la </w:t>
      </w:r>
      <w:r w:rsidR="00BD20B6">
        <w:rPr>
          <w:rFonts w:ascii="Montserrat" w:eastAsia="Montserrat" w:hAnsi="Montserrat" w:cs="Montserrat"/>
          <w:b/>
          <w:bCs/>
          <w:color w:val="000000"/>
          <w:sz w:val="28"/>
          <w:szCs w:val="28"/>
        </w:rPr>
        <w:t xml:space="preserve">Primera </w:t>
      </w:r>
      <w:r>
        <w:rPr>
          <w:rFonts w:ascii="Montserrat" w:eastAsia="Montserrat" w:hAnsi="Montserrat" w:cs="Montserrat"/>
          <w:b/>
          <w:bCs/>
          <w:color w:val="000000"/>
          <w:sz w:val="28"/>
          <w:szCs w:val="28"/>
        </w:rPr>
        <w:t>Sesión Ordinaria 202</w:t>
      </w:r>
      <w:r w:rsidR="00BD20B6">
        <w:rPr>
          <w:rFonts w:ascii="Montserrat" w:eastAsia="Montserrat" w:hAnsi="Montserrat" w:cs="Montserrat"/>
          <w:b/>
          <w:bCs/>
          <w:color w:val="000000"/>
          <w:sz w:val="28"/>
          <w:szCs w:val="28"/>
        </w:rPr>
        <w:t>6</w:t>
      </w:r>
      <w:r>
        <w:rPr>
          <w:rFonts w:ascii="Montserrat" w:eastAsia="Montserrat" w:hAnsi="Montserrat" w:cs="Montserrat"/>
          <w:b/>
          <w:bCs/>
          <w:color w:val="000000"/>
          <w:sz w:val="28"/>
          <w:szCs w:val="28"/>
        </w:rPr>
        <w:t xml:space="preserve"> del CEIEGEQROO</w:t>
      </w:r>
    </w:p>
    <w:p w14:paraId="43F430EC" w14:textId="182D24B9" w:rsidR="00454871" w:rsidRDefault="0099648C">
      <w:pPr>
        <w:jc w:val="both"/>
        <w:rPr>
          <w:rFonts w:ascii="Montserrat" w:eastAsia="Montserrat" w:hAnsi="Montserrat" w:cs="Montserrat"/>
          <w:sz w:val="24"/>
          <w:szCs w:val="24"/>
        </w:rPr>
      </w:pPr>
      <w:r>
        <w:rPr>
          <w:rFonts w:ascii="Montserrat" w:eastAsia="Montserrat" w:hAnsi="Montserrat" w:cs="Montserrat"/>
          <w:sz w:val="24"/>
          <w:szCs w:val="24"/>
        </w:rPr>
        <w:t>Se les solicitó a los miembros del Comité ponerse de pie y acomodarse para tomar la fotografía oficial correspondiente.</w:t>
      </w:r>
    </w:p>
    <w:p w14:paraId="25685519" w14:textId="25B1DF49" w:rsidR="00CE1514" w:rsidRDefault="00CE1514">
      <w:pPr>
        <w:jc w:val="both"/>
        <w:rPr>
          <w:rFonts w:ascii="Montserrat" w:eastAsia="Montserrat" w:hAnsi="Montserrat" w:cs="Montserrat"/>
          <w:sz w:val="24"/>
          <w:szCs w:val="24"/>
        </w:rPr>
      </w:pPr>
    </w:p>
    <w:p w14:paraId="157C39E8" w14:textId="33CFBF93" w:rsidR="00CE1514" w:rsidRPr="00A64558" w:rsidRDefault="00A64558">
      <w:pPr>
        <w:jc w:val="both"/>
        <w:rPr>
          <w:rFonts w:ascii="Montserrat" w:eastAsia="Montserrat" w:hAnsi="Montserrat" w:cs="Montserrat"/>
          <w:sz w:val="24"/>
          <w:szCs w:val="24"/>
        </w:rPr>
      </w:pPr>
      <w:r>
        <w:rPr>
          <w:rFonts w:ascii="Montserrat" w:eastAsia="Montserrat" w:hAnsi="Montserrat" w:cs="Montserrat"/>
          <w:i/>
          <w:iCs/>
          <w:noProof/>
          <w:color w:val="FFFFFF" w:themeColor="background1"/>
          <w:sz w:val="16"/>
          <w:szCs w:val="16"/>
        </w:rPr>
        <mc:AlternateContent>
          <mc:Choice Requires="wps">
            <w:drawing>
              <wp:anchor distT="0" distB="0" distL="114300" distR="114300" simplePos="0" relativeHeight="251658240" behindDoc="0" locked="0" layoutInCell="1" allowOverlap="1" wp14:anchorId="02049758" wp14:editId="7F3BC45F">
                <wp:simplePos x="0" y="0"/>
                <wp:positionH relativeFrom="margin">
                  <wp:posOffset>-62865</wp:posOffset>
                </wp:positionH>
                <wp:positionV relativeFrom="paragraph">
                  <wp:posOffset>381000</wp:posOffset>
                </wp:positionV>
                <wp:extent cx="6124575" cy="962025"/>
                <wp:effectExtent l="0" t="0" r="0" b="0"/>
                <wp:wrapNone/>
                <wp:docPr id="1206126379" name="Cuadro de texto 1"/>
                <wp:cNvGraphicFramePr/>
                <a:graphic xmlns:a="http://schemas.openxmlformats.org/drawingml/2006/main">
                  <a:graphicData uri="http://schemas.microsoft.com/office/word/2010/wordprocessingShape">
                    <wps:wsp>
                      <wps:cNvSpPr txBox="1"/>
                      <wps:spPr>
                        <a:xfrm>
                          <a:off x="0" y="0"/>
                          <a:ext cx="6124575" cy="962025"/>
                        </a:xfrm>
                        <a:prstGeom prst="rect">
                          <a:avLst/>
                        </a:prstGeom>
                        <a:noFill/>
                        <a:ln w="6350">
                          <a:noFill/>
                        </a:ln>
                      </wps:spPr>
                      <wps:txbx>
                        <w:txbxContent>
                          <w:p w14:paraId="26ACC641" w14:textId="77403FB0" w:rsidR="00A64558" w:rsidRPr="005B4519" w:rsidRDefault="005B4519" w:rsidP="00A64558">
                            <w:pPr>
                              <w:jc w:val="both"/>
                              <w:rPr>
                                <w:rFonts w:ascii="Montserrat" w:eastAsia="Montserrat" w:hAnsi="Montserrat" w:cs="Montserrat"/>
                                <w:i/>
                                <w:iCs/>
                                <w:color w:val="808080" w:themeColor="background1" w:themeShade="80"/>
                                <w:sz w:val="14"/>
                                <w:szCs w:val="14"/>
                              </w:rPr>
                            </w:pPr>
                            <w:r w:rsidRPr="005B4519">
                              <w:rPr>
                                <w:rFonts w:ascii="Montserrat" w:eastAsia="Montserrat" w:hAnsi="Montserrat" w:cs="Montserrat"/>
                                <w:i/>
                                <w:iCs/>
                                <w:color w:val="808080" w:themeColor="background1" w:themeShade="80"/>
                                <w:sz w:val="14"/>
                                <w:szCs w:val="14"/>
                              </w:rPr>
                              <w:t xml:space="preserve">"Con fundamento en lo dispuesto en los artículos 27 fracción VIII, 28 fracción VI, 45 fracción II y 54 de las RIOCTE, la persona titular de la Secretaría de Actas </w:t>
                            </w:r>
                            <w:r>
                              <w:rPr>
                                <w:rFonts w:ascii="Montserrat" w:eastAsia="Montserrat" w:hAnsi="Montserrat" w:cs="Montserrat"/>
                                <w:i/>
                                <w:iCs/>
                                <w:color w:val="808080" w:themeColor="background1" w:themeShade="80"/>
                                <w:sz w:val="14"/>
                                <w:szCs w:val="14"/>
                              </w:rPr>
                              <w:t>Dr. Jesús Rucardo Ayala Ramírez,</w:t>
                            </w:r>
                            <w:r w:rsidRPr="005B4519">
                              <w:rPr>
                                <w:rFonts w:ascii="Montserrat" w:eastAsia="Montserrat" w:hAnsi="Montserrat" w:cs="Montserrat"/>
                                <w:i/>
                                <w:iCs/>
                                <w:color w:val="808080" w:themeColor="background1" w:themeShade="80"/>
                                <w:sz w:val="14"/>
                                <w:szCs w:val="14"/>
                              </w:rPr>
                              <w:t xml:space="preserve"> hace constar que la presente minuta fue aprobada por </w:t>
                            </w:r>
                            <w:r>
                              <w:rPr>
                                <w:rFonts w:ascii="Montserrat" w:eastAsia="Montserrat" w:hAnsi="Montserrat" w:cs="Montserrat"/>
                                <w:i/>
                                <w:iCs/>
                                <w:color w:val="808080" w:themeColor="background1" w:themeShade="80"/>
                                <w:sz w:val="14"/>
                                <w:szCs w:val="14"/>
                              </w:rPr>
                              <w:t>unanimidad</w:t>
                            </w:r>
                            <w:r w:rsidRPr="005B4519">
                              <w:rPr>
                                <w:rFonts w:ascii="Montserrat" w:eastAsia="Montserrat" w:hAnsi="Montserrat" w:cs="Montserrat"/>
                                <w:i/>
                                <w:iCs/>
                                <w:color w:val="808080" w:themeColor="background1" w:themeShade="80"/>
                                <w:sz w:val="14"/>
                                <w:szCs w:val="14"/>
                              </w:rPr>
                              <w:t xml:space="preserve"> de las personas integrantes del CEIEG</w:t>
                            </w:r>
                            <w:r>
                              <w:rPr>
                                <w:rFonts w:ascii="Montserrat" w:eastAsia="Montserrat" w:hAnsi="Montserrat" w:cs="Montserrat"/>
                                <w:i/>
                                <w:iCs/>
                                <w:color w:val="808080" w:themeColor="background1" w:themeShade="80"/>
                                <w:sz w:val="14"/>
                                <w:szCs w:val="14"/>
                              </w:rPr>
                              <w:t xml:space="preserve"> Quintana Roo</w:t>
                            </w:r>
                            <w:r w:rsidRPr="005B4519">
                              <w:rPr>
                                <w:rFonts w:ascii="Montserrat" w:eastAsia="Montserrat" w:hAnsi="Montserrat" w:cs="Montserrat"/>
                                <w:i/>
                                <w:iCs/>
                                <w:color w:val="808080" w:themeColor="background1" w:themeShade="80"/>
                                <w:sz w:val="14"/>
                                <w:szCs w:val="14"/>
                              </w:rPr>
                              <w:t>, por lo que se tiene por formalizada."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49758" id="_x0000_t202" coordsize="21600,21600" o:spt="202" path="m,l,21600r21600,l21600,xe">
                <v:stroke joinstyle="miter"/>
                <v:path gradientshapeok="t" o:connecttype="rect"/>
              </v:shapetype>
              <v:shape id="Cuadro de texto 1" o:spid="_x0000_s1026" type="#_x0000_t202" style="position:absolute;left:0;text-align:left;margin-left:-4.95pt;margin-top:30pt;width:482.25pt;height:7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15FgIAACw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" filled="f" stroked="f" strokeweight=".5pt">
                <v:textbox>
                  <w:txbxContent>
                    <w:p w14:paraId="26ACC641" w14:textId="77403FB0" w:rsidR="00A64558" w:rsidRPr="005B4519" w:rsidRDefault="005B4519" w:rsidP="00A64558">
                      <w:pPr>
                        <w:jc w:val="both"/>
                        <w:rPr>
                          <w:rFonts w:ascii="Montserrat" w:eastAsia="Montserrat" w:hAnsi="Montserrat" w:cs="Montserrat"/>
                          <w:i/>
                          <w:iCs/>
                          <w:color w:val="808080" w:themeColor="background1" w:themeShade="80"/>
                          <w:sz w:val="14"/>
                          <w:szCs w:val="14"/>
                        </w:rPr>
                      </w:pPr>
                      <w:r w:rsidRPr="005B4519">
                        <w:rPr>
                          <w:rFonts w:ascii="Montserrat" w:eastAsia="Montserrat" w:hAnsi="Montserrat" w:cs="Montserrat"/>
                          <w:i/>
                          <w:iCs/>
                          <w:color w:val="808080" w:themeColor="background1" w:themeShade="80"/>
                          <w:sz w:val="14"/>
                          <w:szCs w:val="14"/>
                        </w:rPr>
                        <w:t xml:space="preserve">"Con fundamento en lo dispuesto en los artículos 27 fracción VIII, 28 fracción VI, 45 fracción II y 54 de las RIOCTE, la persona titular de la Secretaría de Actas </w:t>
                      </w:r>
                      <w:r>
                        <w:rPr>
                          <w:rFonts w:ascii="Montserrat" w:eastAsia="Montserrat" w:hAnsi="Montserrat" w:cs="Montserrat"/>
                          <w:i/>
                          <w:iCs/>
                          <w:color w:val="808080" w:themeColor="background1" w:themeShade="80"/>
                          <w:sz w:val="14"/>
                          <w:szCs w:val="14"/>
                        </w:rPr>
                        <w:t>Dr. Jesús Rucardo Ayala Ramírez,</w:t>
                      </w:r>
                      <w:r w:rsidRPr="005B4519">
                        <w:rPr>
                          <w:rFonts w:ascii="Montserrat" w:eastAsia="Montserrat" w:hAnsi="Montserrat" w:cs="Montserrat"/>
                          <w:i/>
                          <w:iCs/>
                          <w:color w:val="808080" w:themeColor="background1" w:themeShade="80"/>
                          <w:sz w:val="14"/>
                          <w:szCs w:val="14"/>
                        </w:rPr>
                        <w:t xml:space="preserve"> hace constar que la presente minuta fue aprobada por </w:t>
                      </w:r>
                      <w:r>
                        <w:rPr>
                          <w:rFonts w:ascii="Montserrat" w:eastAsia="Montserrat" w:hAnsi="Montserrat" w:cs="Montserrat"/>
                          <w:i/>
                          <w:iCs/>
                          <w:color w:val="808080" w:themeColor="background1" w:themeShade="80"/>
                          <w:sz w:val="14"/>
                          <w:szCs w:val="14"/>
                        </w:rPr>
                        <w:t>unanimidad</w:t>
                      </w:r>
                      <w:r w:rsidRPr="005B4519">
                        <w:rPr>
                          <w:rFonts w:ascii="Montserrat" w:eastAsia="Montserrat" w:hAnsi="Montserrat" w:cs="Montserrat"/>
                          <w:i/>
                          <w:iCs/>
                          <w:color w:val="808080" w:themeColor="background1" w:themeShade="80"/>
                          <w:sz w:val="14"/>
                          <w:szCs w:val="14"/>
                        </w:rPr>
                        <w:t xml:space="preserve"> de las personas integrantes del CEIEG</w:t>
                      </w:r>
                      <w:r>
                        <w:rPr>
                          <w:rFonts w:ascii="Montserrat" w:eastAsia="Montserrat" w:hAnsi="Montserrat" w:cs="Montserrat"/>
                          <w:i/>
                          <w:iCs/>
                          <w:color w:val="808080" w:themeColor="background1" w:themeShade="80"/>
                          <w:sz w:val="14"/>
                          <w:szCs w:val="14"/>
                        </w:rPr>
                        <w:t xml:space="preserve"> Quintana Roo</w:t>
                      </w:r>
                      <w:r w:rsidRPr="005B4519">
                        <w:rPr>
                          <w:rFonts w:ascii="Montserrat" w:eastAsia="Montserrat" w:hAnsi="Montserrat" w:cs="Montserrat"/>
                          <w:i/>
                          <w:iCs/>
                          <w:color w:val="808080" w:themeColor="background1" w:themeShade="80"/>
                          <w:sz w:val="14"/>
                          <w:szCs w:val="14"/>
                        </w:rPr>
                        <w:t>, por lo que se tiene por formalizada."</w:t>
                      </w:r>
                    </w:p>
                  </w:txbxContent>
                </v:textbox>
                <w10:wrap anchorx="margin"/>
              </v:shape>
            </w:pict>
          </mc:Fallback>
        </mc:AlternateContent>
      </w:r>
    </w:p>
    <w:sectPr w:rsidR="00CE1514" w:rsidRPr="00A64558">
      <w:headerReference w:type="default" r:id="rId8"/>
      <w:footerReference w:type="default" r:id="rId9"/>
      <w:pgSz w:w="12242" w:h="15842"/>
      <w:pgMar w:top="532"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A3A84" w14:textId="77777777" w:rsidR="007F122F" w:rsidRDefault="007F122F">
      <w:pPr>
        <w:spacing w:after="0" w:line="240" w:lineRule="auto"/>
      </w:pPr>
      <w:r>
        <w:separator/>
      </w:r>
    </w:p>
  </w:endnote>
  <w:endnote w:type="continuationSeparator" w:id="0">
    <w:p w14:paraId="31C49170" w14:textId="77777777" w:rsidR="007F122F" w:rsidRDefault="007F1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0E9F3076-4F18-44BE-844C-C02DFC2C2F99}"/>
    <w:embedBold r:id="rId2" w:fontKey="{FECD800E-E09D-4595-A746-F4FD3DC8B5D4}"/>
    <w:embedItalic r:id="rId3" w:fontKey="{60877F94-F492-4A9F-BCEE-65B4E8F8AC39}"/>
    <w:embedBoldItalic r:id="rId4" w:fontKey="{52BAFE76-6075-43B0-9352-BE2D128A3B41}"/>
  </w:font>
  <w:font w:name="Noto Sans">
    <w:charset w:val="00"/>
    <w:family w:val="swiss"/>
    <w:pitch w:val="variable"/>
    <w:sig w:usb0="E00082FF" w:usb1="400078FF" w:usb2="00000021" w:usb3="00000000" w:csb0="0000019F" w:csb1="00000000"/>
    <w:embedRegular r:id="rId5" w:fontKey="{40C12FF7-1431-4EAA-B781-AEF205C0AEDB}"/>
  </w:font>
  <w:font w:name="Calibri">
    <w:panose1 w:val="020F0502020204030204"/>
    <w:charset w:val="00"/>
    <w:family w:val="swiss"/>
    <w:pitch w:val="variable"/>
    <w:sig w:usb0="E4002EFF" w:usb1="C200247B" w:usb2="00000009" w:usb3="00000000" w:csb0="000001FF" w:csb1="00000000"/>
    <w:embedRegular r:id="rId6" w:fontKey="{AC75E4D9-8703-41A1-914D-E50C7F0E145D}"/>
    <w:embedBold r:id="rId7" w:fontKey="{6CE08D92-6F2D-4950-ACA9-59F297520974}"/>
  </w:font>
  <w:font w:name="Segoe UI">
    <w:panose1 w:val="020B0502040204020203"/>
    <w:charset w:val="00"/>
    <w:family w:val="swiss"/>
    <w:pitch w:val="variable"/>
    <w:sig w:usb0="E4002EFF" w:usb1="C000E47F" w:usb2="00000009" w:usb3="00000000" w:csb0="000001FF" w:csb1="00000000"/>
    <w:embedRegular r:id="rId8" w:fontKey="{4CC1F200-BBE5-4AE4-9349-F058925F5137}"/>
  </w:font>
  <w:font w:name="Georgia">
    <w:panose1 w:val="02040502050405020303"/>
    <w:charset w:val="00"/>
    <w:family w:val="roman"/>
    <w:pitch w:val="variable"/>
    <w:sig w:usb0="00000287" w:usb1="00000000" w:usb2="00000000" w:usb3="00000000" w:csb0="0000009F" w:csb1="00000000"/>
    <w:embedItalic r:id="rId9" w:fontKey="{809BC09C-485E-4950-827A-52D70277CA6C}"/>
  </w:font>
  <w:font w:name="Calibri Light">
    <w:panose1 w:val="020F0302020204030204"/>
    <w:charset w:val="00"/>
    <w:family w:val="swiss"/>
    <w:pitch w:val="variable"/>
    <w:sig w:usb0="E4002EFF" w:usb1="C200247B" w:usb2="00000009" w:usb3="00000000" w:csb0="000001FF" w:csb1="00000000"/>
    <w:embedRegular r:id="rId10" w:fontKey="{46CD0D0A-8514-451A-B980-47248C7E9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E2027" w14:textId="77777777" w:rsidR="00454871" w:rsidRDefault="0099648C" w:rsidP="00A64558">
    <w:pPr>
      <w:pBdr>
        <w:top w:val="nil"/>
        <w:left w:val="nil"/>
        <w:bottom w:val="nil"/>
        <w:right w:val="nil"/>
        <w:between w:val="nil"/>
      </w:pBdr>
      <w:tabs>
        <w:tab w:val="center" w:pos="4419"/>
        <w:tab w:val="right" w:pos="8838"/>
      </w:tabs>
      <w:jc w:val="right"/>
      <w:rPr>
        <w:color w:val="000000"/>
      </w:rPr>
    </w:pPr>
    <w:r>
      <w:rPr>
        <w:rFonts w:ascii="Montserrat" w:eastAsia="Montserrat" w:hAnsi="Montserrat" w:cs="Montserrat"/>
        <w:color w:val="000000"/>
      </w:rPr>
      <w:fldChar w:fldCharType="begin"/>
    </w:r>
    <w:r>
      <w:rPr>
        <w:rFonts w:ascii="Montserrat" w:eastAsia="Montserrat" w:hAnsi="Montserrat" w:cs="Montserrat"/>
        <w:color w:val="000000"/>
      </w:rPr>
      <w:instrText>PAGE</w:instrText>
    </w:r>
    <w:r>
      <w:rPr>
        <w:rFonts w:ascii="Montserrat" w:eastAsia="Montserrat" w:hAnsi="Montserrat" w:cs="Montserrat"/>
        <w:color w:val="000000"/>
      </w:rPr>
      <w:fldChar w:fldCharType="separate"/>
    </w:r>
    <w:r w:rsidR="00D46535">
      <w:rPr>
        <w:rFonts w:ascii="Montserrat" w:eastAsia="Montserrat" w:hAnsi="Montserrat" w:cs="Montserrat"/>
        <w:noProof/>
        <w:color w:val="000000"/>
      </w:rPr>
      <w:t>1</w:t>
    </w:r>
    <w:r>
      <w:rPr>
        <w:rFonts w:ascii="Montserrat" w:eastAsia="Montserrat" w:hAnsi="Montserrat" w:cs="Montserrat"/>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51997" w14:textId="77777777" w:rsidR="007F122F" w:rsidRDefault="007F122F">
      <w:pPr>
        <w:spacing w:after="0" w:line="240" w:lineRule="auto"/>
      </w:pPr>
      <w:r>
        <w:separator/>
      </w:r>
    </w:p>
  </w:footnote>
  <w:footnote w:type="continuationSeparator" w:id="0">
    <w:p w14:paraId="2D285CA5" w14:textId="77777777" w:rsidR="007F122F" w:rsidRDefault="007F1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28DD" w14:textId="77777777" w:rsidR="00454871" w:rsidRDefault="0099648C">
    <w:pPr>
      <w:spacing w:after="0" w:line="240" w:lineRule="auto"/>
    </w:pPr>
    <w:r>
      <w:rPr>
        <w:noProof/>
      </w:rPr>
      <w:drawing>
        <wp:anchor distT="0" distB="0" distL="114300" distR="114300" simplePos="0" relativeHeight="251658240" behindDoc="0" locked="0" layoutInCell="1" hidden="0" allowOverlap="1" wp14:anchorId="246E0DB5" wp14:editId="2D10A269">
          <wp:simplePos x="0" y="0"/>
          <wp:positionH relativeFrom="margin">
            <wp:posOffset>5624830</wp:posOffset>
          </wp:positionH>
          <wp:positionV relativeFrom="margin">
            <wp:posOffset>-2158998</wp:posOffset>
          </wp:positionV>
          <wp:extent cx="1073785" cy="1073785"/>
          <wp:effectExtent l="0" t="0" r="0" b="0"/>
          <wp:wrapSquare wrapText="bothSides" distT="0" distB="0" distL="114300" distR="114300"/>
          <wp:docPr id="21" name="image3.jpg" descr="C:\Users\sefiplan\Downloads\IMG_20190127_164011.jpg"/>
          <wp:cNvGraphicFramePr/>
          <a:graphic xmlns:a="http://schemas.openxmlformats.org/drawingml/2006/main">
            <a:graphicData uri="http://schemas.openxmlformats.org/drawingml/2006/picture">
              <pic:pic xmlns:pic="http://schemas.openxmlformats.org/drawingml/2006/picture">
                <pic:nvPicPr>
                  <pic:cNvPr id="0" name="image3.jpg" descr="C:\Users\sefiplan\Downloads\IMG_20190127_164011.jpg"/>
                  <pic:cNvPicPr preferRelativeResize="0"/>
                </pic:nvPicPr>
                <pic:blipFill>
                  <a:blip r:embed="rId1"/>
                  <a:srcRect/>
                  <a:stretch>
                    <a:fillRect/>
                  </a:stretch>
                </pic:blipFill>
                <pic:spPr>
                  <a:xfrm>
                    <a:off x="0" y="0"/>
                    <a:ext cx="1073785" cy="107378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72335ED2" wp14:editId="37C9A5D6">
          <wp:simplePos x="0" y="0"/>
          <wp:positionH relativeFrom="column">
            <wp:posOffset>4106545</wp:posOffset>
          </wp:positionH>
          <wp:positionV relativeFrom="paragraph">
            <wp:posOffset>-254057</wp:posOffset>
          </wp:positionV>
          <wp:extent cx="1200150" cy="554990"/>
          <wp:effectExtent l="0" t="0" r="0" b="0"/>
          <wp:wrapNone/>
          <wp:docPr id="23" name="image2.jpg" descr="Resultado de imagen para logo snieg"/>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ogo snieg"/>
                  <pic:cNvPicPr preferRelativeResize="0"/>
                </pic:nvPicPr>
                <pic:blipFill>
                  <a:blip r:embed="rId2"/>
                  <a:srcRect/>
                  <a:stretch>
                    <a:fillRect/>
                  </a:stretch>
                </pic:blipFill>
                <pic:spPr>
                  <a:xfrm>
                    <a:off x="0" y="0"/>
                    <a:ext cx="1200150" cy="55499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4DEBCCD9" wp14:editId="6A1E6CF5">
          <wp:simplePos x="0" y="0"/>
          <wp:positionH relativeFrom="column">
            <wp:posOffset>2726690</wp:posOffset>
          </wp:positionH>
          <wp:positionV relativeFrom="paragraph">
            <wp:posOffset>-405925</wp:posOffset>
          </wp:positionV>
          <wp:extent cx="1026160" cy="925195"/>
          <wp:effectExtent l="0" t="0" r="0" b="0"/>
          <wp:wrapNone/>
          <wp:docPr id="22" name="image1.jpg" descr="C:\Users\wendy.tah\Pictures\Logotipos\Gob. Edo. Q. Roo2.jpg"/>
          <wp:cNvGraphicFramePr/>
          <a:graphic xmlns:a="http://schemas.openxmlformats.org/drawingml/2006/main">
            <a:graphicData uri="http://schemas.openxmlformats.org/drawingml/2006/picture">
              <pic:pic xmlns:pic="http://schemas.openxmlformats.org/drawingml/2006/picture">
                <pic:nvPicPr>
                  <pic:cNvPr id="0" name="image1.jpg" descr="C:\Users\wendy.tah\Pictures\Logotipos\Gob. Edo. Q. Roo2.jpg"/>
                  <pic:cNvPicPr preferRelativeResize="0"/>
                </pic:nvPicPr>
                <pic:blipFill>
                  <a:blip r:embed="rId3"/>
                  <a:srcRect/>
                  <a:stretch>
                    <a:fillRect/>
                  </a:stretch>
                </pic:blipFill>
                <pic:spPr>
                  <a:xfrm>
                    <a:off x="0" y="0"/>
                    <a:ext cx="1026160" cy="925195"/>
                  </a:xfrm>
                  <a:prstGeom prst="rect">
                    <a:avLst/>
                  </a:prstGeom>
                  <a:ln/>
                </pic:spPr>
              </pic:pic>
            </a:graphicData>
          </a:graphic>
        </wp:anchor>
      </w:drawing>
    </w:r>
    <w:r>
      <w:rPr>
        <w:noProof/>
      </w:rPr>
      <w:drawing>
        <wp:anchor distT="0" distB="0" distL="114300" distR="114300" simplePos="0" relativeHeight="251658243" behindDoc="0" locked="0" layoutInCell="1" hidden="0" allowOverlap="1" wp14:anchorId="2C46E1D3" wp14:editId="365227EE">
          <wp:simplePos x="0" y="0"/>
          <wp:positionH relativeFrom="column">
            <wp:posOffset>2</wp:posOffset>
          </wp:positionH>
          <wp:positionV relativeFrom="paragraph">
            <wp:posOffset>-181607</wp:posOffset>
          </wp:positionV>
          <wp:extent cx="1851660" cy="683895"/>
          <wp:effectExtent l="0" t="0" r="0" b="0"/>
          <wp:wrapSquare wrapText="bothSides" distT="0" distB="0" distL="114300" distR="114300"/>
          <wp:docPr id="20" name="image4.png"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Captura de pantalla de computadora&#10;&#10;Descripción generada automáticamente"/>
                  <pic:cNvPicPr preferRelativeResize="0"/>
                </pic:nvPicPr>
                <pic:blipFill>
                  <a:blip r:embed="rId4"/>
                  <a:srcRect l="19987" t="30802" r="19751" b="29624"/>
                  <a:stretch>
                    <a:fillRect/>
                  </a:stretch>
                </pic:blipFill>
                <pic:spPr>
                  <a:xfrm>
                    <a:off x="0" y="0"/>
                    <a:ext cx="1851660" cy="683895"/>
                  </a:xfrm>
                  <a:prstGeom prst="rect">
                    <a:avLst/>
                  </a:prstGeom>
                  <a:ln/>
                </pic:spPr>
              </pic:pic>
            </a:graphicData>
          </a:graphic>
        </wp:anchor>
      </w:drawing>
    </w:r>
  </w:p>
  <w:p w14:paraId="69A57C87" w14:textId="77777777" w:rsidR="00454871" w:rsidRDefault="00454871">
    <w:pPr>
      <w:spacing w:after="0" w:line="240" w:lineRule="auto"/>
      <w:jc w:val="right"/>
    </w:pPr>
  </w:p>
  <w:p w14:paraId="0CA72382" w14:textId="77777777" w:rsidR="00454871" w:rsidRDefault="00454871">
    <w:pPr>
      <w:spacing w:after="0" w:line="240" w:lineRule="auto"/>
      <w:jc w:val="center"/>
      <w:rPr>
        <w:sz w:val="20"/>
        <w:szCs w:val="20"/>
      </w:rPr>
    </w:pPr>
  </w:p>
  <w:p w14:paraId="0309EB40" w14:textId="77777777" w:rsidR="00454871" w:rsidRDefault="00454871">
    <w:pPr>
      <w:spacing w:after="0" w:line="240" w:lineRule="auto"/>
      <w:jc w:val="center"/>
      <w:rPr>
        <w:b/>
        <w:bCs/>
        <w:sz w:val="32"/>
        <w:szCs w:val="32"/>
      </w:rPr>
    </w:pPr>
  </w:p>
  <w:p w14:paraId="2E92B27E" w14:textId="77777777" w:rsidR="00454871" w:rsidRDefault="0099648C">
    <w:pPr>
      <w:spacing w:after="0" w:line="240" w:lineRule="auto"/>
      <w:jc w:val="center"/>
      <w:rPr>
        <w:rFonts w:ascii="Montserrat" w:eastAsia="Montserrat" w:hAnsi="Montserrat" w:cs="Montserrat"/>
        <w:b/>
        <w:bCs/>
        <w:sz w:val="28"/>
        <w:szCs w:val="28"/>
      </w:rPr>
    </w:pPr>
    <w:r>
      <w:rPr>
        <w:rFonts w:ascii="Montserrat" w:eastAsia="Montserrat" w:hAnsi="Montserrat" w:cs="Montserrat"/>
        <w:b/>
        <w:bCs/>
        <w:sz w:val="28"/>
        <w:szCs w:val="28"/>
      </w:rPr>
      <w:t>Comité Estatal de Información Estadística y Geográfica del Estado de Quintana Roo (CEIEGEQROO)</w:t>
    </w:r>
  </w:p>
  <w:p w14:paraId="4CD6671D" w14:textId="77777777" w:rsidR="00454871" w:rsidRDefault="0099648C">
    <w:pPr>
      <w:spacing w:after="0" w:line="240" w:lineRule="auto"/>
      <w:jc w:val="center"/>
      <w:rPr>
        <w:rFonts w:ascii="Montserrat" w:eastAsia="Montserrat" w:hAnsi="Montserrat" w:cs="Montserrat"/>
        <w:b/>
        <w:bCs/>
        <w:sz w:val="28"/>
        <w:szCs w:val="28"/>
      </w:rPr>
    </w:pPr>
    <w:r>
      <w:rPr>
        <w:rFonts w:ascii="Montserrat" w:eastAsia="Montserrat" w:hAnsi="Montserrat" w:cs="Montserrat"/>
        <w:b/>
        <w:bCs/>
        <w:sz w:val="28"/>
        <w:szCs w:val="28"/>
      </w:rPr>
      <w:t>Minuta</w:t>
    </w:r>
  </w:p>
  <w:p w14:paraId="583E9E1F" w14:textId="1D1C3020" w:rsidR="00454871" w:rsidRDefault="00D46535">
    <w:pPr>
      <w:spacing w:after="0" w:line="240" w:lineRule="auto"/>
      <w:jc w:val="center"/>
      <w:rPr>
        <w:rFonts w:ascii="Montserrat" w:eastAsia="Montserrat" w:hAnsi="Montserrat" w:cs="Montserrat"/>
        <w:b/>
        <w:bCs/>
        <w:sz w:val="28"/>
        <w:szCs w:val="28"/>
      </w:rPr>
    </w:pPr>
    <w:r>
      <w:rPr>
        <w:rFonts w:ascii="Montserrat" w:eastAsia="Montserrat" w:hAnsi="Montserrat" w:cs="Montserrat"/>
        <w:b/>
        <w:bCs/>
        <w:sz w:val="28"/>
        <w:szCs w:val="28"/>
      </w:rPr>
      <w:t>Primera Sesión Ordinaria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8C4"/>
    <w:multiLevelType w:val="multilevel"/>
    <w:tmpl w:val="4D065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4B609B"/>
    <w:multiLevelType w:val="multilevel"/>
    <w:tmpl w:val="829C2874"/>
    <w:lvl w:ilvl="0">
      <w:start w:val="1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B7C5EC7"/>
    <w:multiLevelType w:val="multilevel"/>
    <w:tmpl w:val="AB043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E36524"/>
    <w:multiLevelType w:val="multilevel"/>
    <w:tmpl w:val="E5047EE8"/>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3E3C58"/>
    <w:multiLevelType w:val="multilevel"/>
    <w:tmpl w:val="7922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A73D07"/>
    <w:multiLevelType w:val="hybridMultilevel"/>
    <w:tmpl w:val="A0348A24"/>
    <w:lvl w:ilvl="0" w:tplc="0BD2D2C0">
      <w:start w:val="2"/>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83234E"/>
    <w:multiLevelType w:val="multilevel"/>
    <w:tmpl w:val="3AE4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55394F"/>
    <w:multiLevelType w:val="hybridMultilevel"/>
    <w:tmpl w:val="9306DF1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522F1564"/>
    <w:multiLevelType w:val="hybridMultilevel"/>
    <w:tmpl w:val="B2F60A6E"/>
    <w:lvl w:ilvl="0" w:tplc="91389A76">
      <w:start w:val="1"/>
      <w:numFmt w:val="decimal"/>
      <w:lvlText w:val="%1."/>
      <w:lvlJc w:val="left"/>
      <w:pPr>
        <w:tabs>
          <w:tab w:val="num" w:pos="720"/>
        </w:tabs>
        <w:ind w:left="720" w:hanging="360"/>
      </w:pPr>
    </w:lvl>
    <w:lvl w:ilvl="1" w:tplc="42AC4DF2" w:tentative="1">
      <w:start w:val="1"/>
      <w:numFmt w:val="decimal"/>
      <w:lvlText w:val="%2."/>
      <w:lvlJc w:val="left"/>
      <w:pPr>
        <w:tabs>
          <w:tab w:val="num" w:pos="1440"/>
        </w:tabs>
        <w:ind w:left="1440" w:hanging="360"/>
      </w:pPr>
    </w:lvl>
    <w:lvl w:ilvl="2" w:tplc="9F38905E" w:tentative="1">
      <w:start w:val="1"/>
      <w:numFmt w:val="decimal"/>
      <w:lvlText w:val="%3."/>
      <w:lvlJc w:val="left"/>
      <w:pPr>
        <w:tabs>
          <w:tab w:val="num" w:pos="2160"/>
        </w:tabs>
        <w:ind w:left="2160" w:hanging="360"/>
      </w:pPr>
    </w:lvl>
    <w:lvl w:ilvl="3" w:tplc="EBB40E12" w:tentative="1">
      <w:start w:val="1"/>
      <w:numFmt w:val="decimal"/>
      <w:lvlText w:val="%4."/>
      <w:lvlJc w:val="left"/>
      <w:pPr>
        <w:tabs>
          <w:tab w:val="num" w:pos="2880"/>
        </w:tabs>
        <w:ind w:left="2880" w:hanging="360"/>
      </w:pPr>
    </w:lvl>
    <w:lvl w:ilvl="4" w:tplc="1B10BEF4" w:tentative="1">
      <w:start w:val="1"/>
      <w:numFmt w:val="decimal"/>
      <w:lvlText w:val="%5."/>
      <w:lvlJc w:val="left"/>
      <w:pPr>
        <w:tabs>
          <w:tab w:val="num" w:pos="3600"/>
        </w:tabs>
        <w:ind w:left="3600" w:hanging="360"/>
      </w:pPr>
    </w:lvl>
    <w:lvl w:ilvl="5" w:tplc="1D662636" w:tentative="1">
      <w:start w:val="1"/>
      <w:numFmt w:val="decimal"/>
      <w:lvlText w:val="%6."/>
      <w:lvlJc w:val="left"/>
      <w:pPr>
        <w:tabs>
          <w:tab w:val="num" w:pos="4320"/>
        </w:tabs>
        <w:ind w:left="4320" w:hanging="360"/>
      </w:pPr>
    </w:lvl>
    <w:lvl w:ilvl="6" w:tplc="694865A0" w:tentative="1">
      <w:start w:val="1"/>
      <w:numFmt w:val="decimal"/>
      <w:lvlText w:val="%7."/>
      <w:lvlJc w:val="left"/>
      <w:pPr>
        <w:tabs>
          <w:tab w:val="num" w:pos="5040"/>
        </w:tabs>
        <w:ind w:left="5040" w:hanging="360"/>
      </w:pPr>
    </w:lvl>
    <w:lvl w:ilvl="7" w:tplc="064E5BA6" w:tentative="1">
      <w:start w:val="1"/>
      <w:numFmt w:val="decimal"/>
      <w:lvlText w:val="%8."/>
      <w:lvlJc w:val="left"/>
      <w:pPr>
        <w:tabs>
          <w:tab w:val="num" w:pos="5760"/>
        </w:tabs>
        <w:ind w:left="5760" w:hanging="360"/>
      </w:pPr>
    </w:lvl>
    <w:lvl w:ilvl="8" w:tplc="80782428" w:tentative="1">
      <w:start w:val="1"/>
      <w:numFmt w:val="decimal"/>
      <w:lvlText w:val="%9."/>
      <w:lvlJc w:val="left"/>
      <w:pPr>
        <w:tabs>
          <w:tab w:val="num" w:pos="6480"/>
        </w:tabs>
        <w:ind w:left="6480" w:hanging="360"/>
      </w:pPr>
    </w:lvl>
  </w:abstractNum>
  <w:abstractNum w:abstractNumId="9" w15:restartNumberingAfterBreak="0">
    <w:nsid w:val="55EE4524"/>
    <w:multiLevelType w:val="multilevel"/>
    <w:tmpl w:val="86E43AA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6D04173"/>
    <w:multiLevelType w:val="multilevel"/>
    <w:tmpl w:val="234C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930DA8"/>
    <w:multiLevelType w:val="multilevel"/>
    <w:tmpl w:val="403468DA"/>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D15ACF"/>
    <w:multiLevelType w:val="multilevel"/>
    <w:tmpl w:val="EDAA1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674614"/>
    <w:multiLevelType w:val="hybridMultilevel"/>
    <w:tmpl w:val="846EF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23014771">
    <w:abstractNumId w:val="2"/>
  </w:num>
  <w:num w:numId="2" w16cid:durableId="1638099279">
    <w:abstractNumId w:val="9"/>
  </w:num>
  <w:num w:numId="3" w16cid:durableId="123277198">
    <w:abstractNumId w:val="11"/>
  </w:num>
  <w:num w:numId="4" w16cid:durableId="1079907897">
    <w:abstractNumId w:val="0"/>
  </w:num>
  <w:num w:numId="5" w16cid:durableId="397938992">
    <w:abstractNumId w:val="3"/>
  </w:num>
  <w:num w:numId="6" w16cid:durableId="589392934">
    <w:abstractNumId w:val="7"/>
  </w:num>
  <w:num w:numId="7" w16cid:durableId="620455542">
    <w:abstractNumId w:val="5"/>
  </w:num>
  <w:num w:numId="8" w16cid:durableId="468744307">
    <w:abstractNumId w:val="12"/>
  </w:num>
  <w:num w:numId="9" w16cid:durableId="1303340980">
    <w:abstractNumId w:val="8"/>
  </w:num>
  <w:num w:numId="10" w16cid:durableId="2074505083">
    <w:abstractNumId w:val="13"/>
  </w:num>
  <w:num w:numId="11" w16cid:durableId="1526823096">
    <w:abstractNumId w:val="4"/>
  </w:num>
  <w:num w:numId="12" w16cid:durableId="215051687">
    <w:abstractNumId w:val="10"/>
  </w:num>
  <w:num w:numId="13" w16cid:durableId="2126343785">
    <w:abstractNumId w:val="6"/>
  </w:num>
  <w:num w:numId="14" w16cid:durableId="167703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71"/>
    <w:rsid w:val="00007D27"/>
    <w:rsid w:val="000B1569"/>
    <w:rsid w:val="001129C8"/>
    <w:rsid w:val="0012709F"/>
    <w:rsid w:val="001427F8"/>
    <w:rsid w:val="00160954"/>
    <w:rsid w:val="00171879"/>
    <w:rsid w:val="001E511B"/>
    <w:rsid w:val="001F1523"/>
    <w:rsid w:val="001F6BD4"/>
    <w:rsid w:val="00227B48"/>
    <w:rsid w:val="0024497C"/>
    <w:rsid w:val="0025527C"/>
    <w:rsid w:val="002D3CDB"/>
    <w:rsid w:val="002E5739"/>
    <w:rsid w:val="002E62B0"/>
    <w:rsid w:val="0035550A"/>
    <w:rsid w:val="00380026"/>
    <w:rsid w:val="003A44C2"/>
    <w:rsid w:val="003C4E28"/>
    <w:rsid w:val="003C7A67"/>
    <w:rsid w:val="003E5F77"/>
    <w:rsid w:val="003F79BC"/>
    <w:rsid w:val="00412617"/>
    <w:rsid w:val="00430C93"/>
    <w:rsid w:val="00454871"/>
    <w:rsid w:val="004608AD"/>
    <w:rsid w:val="0046099C"/>
    <w:rsid w:val="00480127"/>
    <w:rsid w:val="004A093A"/>
    <w:rsid w:val="004C5F13"/>
    <w:rsid w:val="004F6CDF"/>
    <w:rsid w:val="005844C2"/>
    <w:rsid w:val="005951F0"/>
    <w:rsid w:val="005B4519"/>
    <w:rsid w:val="005F53DB"/>
    <w:rsid w:val="00604A01"/>
    <w:rsid w:val="00623510"/>
    <w:rsid w:val="00627D03"/>
    <w:rsid w:val="006444BA"/>
    <w:rsid w:val="0065596B"/>
    <w:rsid w:val="00673233"/>
    <w:rsid w:val="00697663"/>
    <w:rsid w:val="006B04CD"/>
    <w:rsid w:val="006B335B"/>
    <w:rsid w:val="006B724F"/>
    <w:rsid w:val="006C030C"/>
    <w:rsid w:val="006D7094"/>
    <w:rsid w:val="00700729"/>
    <w:rsid w:val="0073002B"/>
    <w:rsid w:val="007429AD"/>
    <w:rsid w:val="00770539"/>
    <w:rsid w:val="007F122F"/>
    <w:rsid w:val="00827ECB"/>
    <w:rsid w:val="00845B7E"/>
    <w:rsid w:val="00872BC0"/>
    <w:rsid w:val="008812D8"/>
    <w:rsid w:val="00934FDF"/>
    <w:rsid w:val="00954168"/>
    <w:rsid w:val="00963066"/>
    <w:rsid w:val="0099648C"/>
    <w:rsid w:val="009B7EDF"/>
    <w:rsid w:val="009F6F51"/>
    <w:rsid w:val="00A57716"/>
    <w:rsid w:val="00A64558"/>
    <w:rsid w:val="00B11132"/>
    <w:rsid w:val="00B45CCA"/>
    <w:rsid w:val="00B754BC"/>
    <w:rsid w:val="00B95989"/>
    <w:rsid w:val="00BB31D0"/>
    <w:rsid w:val="00BD20B6"/>
    <w:rsid w:val="00BF020D"/>
    <w:rsid w:val="00BF6826"/>
    <w:rsid w:val="00C36A26"/>
    <w:rsid w:val="00CA0C87"/>
    <w:rsid w:val="00CD19C7"/>
    <w:rsid w:val="00CD3D5A"/>
    <w:rsid w:val="00CE1514"/>
    <w:rsid w:val="00CE6A05"/>
    <w:rsid w:val="00CF0D70"/>
    <w:rsid w:val="00D343C7"/>
    <w:rsid w:val="00D46535"/>
    <w:rsid w:val="00D476A5"/>
    <w:rsid w:val="00D643FB"/>
    <w:rsid w:val="00DB632B"/>
    <w:rsid w:val="00DC5CE2"/>
    <w:rsid w:val="00E02980"/>
    <w:rsid w:val="00EB02C1"/>
    <w:rsid w:val="00EB6356"/>
    <w:rsid w:val="00EE71B5"/>
    <w:rsid w:val="00F21F37"/>
    <w:rsid w:val="00F732B9"/>
    <w:rsid w:val="00FD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7B499"/>
  <w15:docId w15:val="{CB6FDAAA-D043-4C5A-8F9B-34D774BE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59"/>
    <w:rsid w:val="00715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923BD"/>
    <w:pPr>
      <w:tabs>
        <w:tab w:val="center" w:pos="4419"/>
        <w:tab w:val="right" w:pos="8838"/>
      </w:tabs>
    </w:pPr>
  </w:style>
  <w:style w:type="character" w:customStyle="1" w:styleId="EncabezadoCar">
    <w:name w:val="Encabezado Car"/>
    <w:basedOn w:val="Fuentedeprrafopredeter"/>
    <w:link w:val="Encabezado"/>
    <w:uiPriority w:val="99"/>
    <w:rsid w:val="006923BD"/>
    <w:rPr>
      <w:sz w:val="22"/>
      <w:szCs w:val="22"/>
      <w:lang w:val="es-ES" w:eastAsia="en-US"/>
    </w:rPr>
  </w:style>
  <w:style w:type="paragraph" w:styleId="Piedepgina">
    <w:name w:val="footer"/>
    <w:basedOn w:val="Normal"/>
    <w:link w:val="PiedepginaCar"/>
    <w:uiPriority w:val="99"/>
    <w:unhideWhenUsed/>
    <w:rsid w:val="006923BD"/>
    <w:pPr>
      <w:tabs>
        <w:tab w:val="center" w:pos="4419"/>
        <w:tab w:val="right" w:pos="8838"/>
      </w:tabs>
    </w:pPr>
  </w:style>
  <w:style w:type="character" w:customStyle="1" w:styleId="PiedepginaCar">
    <w:name w:val="Pie de página Car"/>
    <w:basedOn w:val="Fuentedeprrafopredeter"/>
    <w:link w:val="Piedepgina"/>
    <w:uiPriority w:val="99"/>
    <w:rsid w:val="006923BD"/>
    <w:rPr>
      <w:sz w:val="22"/>
      <w:szCs w:val="22"/>
      <w:lang w:val="es-ES" w:eastAsia="en-US"/>
    </w:rPr>
  </w:style>
  <w:style w:type="paragraph" w:styleId="Textodeglobo">
    <w:name w:val="Balloon Text"/>
    <w:basedOn w:val="Normal"/>
    <w:link w:val="TextodegloboCar"/>
    <w:uiPriority w:val="99"/>
    <w:semiHidden/>
    <w:unhideWhenUsed/>
    <w:rsid w:val="00A05A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5A8C"/>
    <w:rPr>
      <w:rFonts w:ascii="Segoe UI" w:hAnsi="Segoe UI" w:cs="Segoe UI"/>
      <w:sz w:val="18"/>
      <w:szCs w:val="18"/>
      <w:lang w:val="es-ES" w:eastAsia="en-US"/>
    </w:rPr>
  </w:style>
  <w:style w:type="paragraph" w:styleId="Prrafodelista">
    <w:name w:val="List Paragraph"/>
    <w:basedOn w:val="Normal"/>
    <w:uiPriority w:val="34"/>
    <w:qFormat/>
    <w:rsid w:val="00D640FC"/>
    <w:pPr>
      <w:ind w:left="720"/>
      <w:contextualSpacing/>
    </w:pPr>
  </w:style>
  <w:style w:type="character" w:styleId="Hipervnculo">
    <w:name w:val="Hyperlink"/>
    <w:basedOn w:val="Fuentedeprrafopredeter"/>
    <w:uiPriority w:val="99"/>
    <w:unhideWhenUsed/>
    <w:rsid w:val="00EC62CC"/>
    <w:rPr>
      <w:color w:val="0563C1" w:themeColor="hyperlink"/>
      <w:u w:val="single"/>
    </w:rPr>
  </w:style>
  <w:style w:type="character" w:styleId="Mencinsinresolver">
    <w:name w:val="Unresolved Mention"/>
    <w:basedOn w:val="Fuentedeprrafopredeter"/>
    <w:uiPriority w:val="99"/>
    <w:semiHidden/>
    <w:unhideWhenUsed/>
    <w:rsid w:val="00FF4ECE"/>
    <w:rPr>
      <w:color w:val="605E5C"/>
      <w:shd w:val="clear" w:color="auto" w:fill="E1DFDD"/>
    </w:rPr>
  </w:style>
  <w:style w:type="paragraph" w:styleId="NormalWeb">
    <w:name w:val="Normal (Web)"/>
    <w:basedOn w:val="Normal"/>
    <w:uiPriority w:val="99"/>
    <w:unhideWhenUsed/>
    <w:rsid w:val="00FF4ECE"/>
    <w:pPr>
      <w:spacing w:before="100" w:beforeAutospacing="1" w:after="100" w:afterAutospacing="1" w:line="240" w:lineRule="auto"/>
    </w:pPr>
    <w:rPr>
      <w:rFonts w:ascii="Times New Roman" w:eastAsia="Times New Roman" w:hAnsi="Times New Roman"/>
      <w:sz w:val="24"/>
      <w:szCs w:val="24"/>
    </w:rPr>
  </w:style>
  <w:style w:type="paragraph" w:styleId="Sinespaciado">
    <w:name w:val="No Spacing"/>
    <w:uiPriority w:val="1"/>
    <w:qFormat/>
    <w:rsid w:val="00D2037A"/>
    <w:pPr>
      <w:widowControl w:val="0"/>
    </w:pPr>
    <w:rPr>
      <w:rFonts w:asciiTheme="minorHAnsi" w:eastAsiaTheme="minorHAnsi" w:hAnsiTheme="minorHAnsi" w:cstheme="minorBidi"/>
      <w:lang w:val="en-US" w:eastAsia="en-US"/>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276F8E"/>
    <w:rPr>
      <w:sz w:val="16"/>
      <w:szCs w:val="16"/>
    </w:rPr>
  </w:style>
  <w:style w:type="paragraph" w:styleId="Textocomentario">
    <w:name w:val="annotation text"/>
    <w:basedOn w:val="Normal"/>
    <w:link w:val="TextocomentarioCar"/>
    <w:uiPriority w:val="99"/>
    <w:unhideWhenUsed/>
    <w:rsid w:val="00276F8E"/>
    <w:pPr>
      <w:spacing w:line="240" w:lineRule="auto"/>
    </w:pPr>
    <w:rPr>
      <w:sz w:val="20"/>
      <w:szCs w:val="20"/>
    </w:rPr>
  </w:style>
  <w:style w:type="character" w:customStyle="1" w:styleId="TextocomentarioCar">
    <w:name w:val="Texto comentario Car"/>
    <w:basedOn w:val="Fuentedeprrafopredeter"/>
    <w:link w:val="Textocomentario"/>
    <w:uiPriority w:val="99"/>
    <w:rsid w:val="00276F8E"/>
    <w:rPr>
      <w:sz w:val="20"/>
      <w:szCs w:val="20"/>
    </w:rPr>
  </w:style>
  <w:style w:type="paragraph" w:styleId="Asuntodelcomentario">
    <w:name w:val="annotation subject"/>
    <w:basedOn w:val="Textocomentario"/>
    <w:next w:val="Textocomentario"/>
    <w:link w:val="AsuntodelcomentarioCar"/>
    <w:uiPriority w:val="99"/>
    <w:semiHidden/>
    <w:unhideWhenUsed/>
    <w:rsid w:val="00276F8E"/>
    <w:rPr>
      <w:b/>
      <w:bCs/>
    </w:rPr>
  </w:style>
  <w:style w:type="character" w:customStyle="1" w:styleId="AsuntodelcomentarioCar">
    <w:name w:val="Asunto del comentario Car"/>
    <w:basedOn w:val="TextocomentarioCar"/>
    <w:link w:val="Asuntodelcomentario"/>
    <w:uiPriority w:val="99"/>
    <w:semiHidden/>
    <w:rsid w:val="00276F8E"/>
    <w:rPr>
      <w:b/>
      <w:bCs/>
      <w:sz w:val="20"/>
      <w:szCs w:val="20"/>
    </w:rPr>
  </w:style>
  <w:style w:type="table" w:styleId="Tabladelista4-nfasis3">
    <w:name w:val="List Table 4 Accent 3"/>
    <w:basedOn w:val="Tablanormal"/>
    <w:uiPriority w:val="49"/>
    <w:rsid w:val="003A5BF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73eTIRsbWV6k3qqGoH3tKzPs3g==">CgMxLjAyCGguZ2pkZ3hzOAByITFOVV8wcWhtTzR2dVNQd2pTazUzYlFPMjU5RUU2cVZTMg==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3074</Words>
  <Characters>16913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INEGI</dc:creator>
  <cp:keywords/>
  <cp:lastModifiedBy>RIVEROLL HOY JOSE MANUEL</cp:lastModifiedBy>
  <cp:revision>2</cp:revision>
  <dcterms:created xsi:type="dcterms:W3CDTF">2026-06-05T19:57:00Z</dcterms:created>
  <dcterms:modified xsi:type="dcterms:W3CDTF">2026-06-05T19:57:00Z</dcterms:modified>
</cp:coreProperties>
</file>