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FF2E0" w14:textId="77777777" w:rsidR="00A07855" w:rsidRDefault="00A07855"/>
    <w:tbl>
      <w:tblPr>
        <w:tblStyle w:val="Tablaconcuadrcula"/>
        <w:tblW w:w="10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181"/>
      </w:tblGrid>
      <w:tr w:rsidR="006923BD" w:rsidRPr="002A65D4" w14:paraId="7BCE7676" w14:textId="77777777" w:rsidTr="002A65D4">
        <w:trPr>
          <w:trHeight w:val="303"/>
        </w:trPr>
        <w:tc>
          <w:tcPr>
            <w:tcW w:w="2093" w:type="dxa"/>
          </w:tcPr>
          <w:p w14:paraId="4204C1D6" w14:textId="77777777" w:rsidR="006923BD" w:rsidRPr="002A65D4" w:rsidRDefault="006923BD" w:rsidP="002A65D4">
            <w:pPr>
              <w:spacing w:after="0"/>
              <w:rPr>
                <w:rFonts w:ascii="Montserrat" w:hAnsi="Montserrat"/>
                <w:b/>
                <w:sz w:val="24"/>
                <w:szCs w:val="24"/>
              </w:rPr>
            </w:pPr>
            <w:r w:rsidRPr="002A65D4">
              <w:rPr>
                <w:rFonts w:ascii="Montserrat" w:hAnsi="Montserrat"/>
                <w:b/>
                <w:sz w:val="24"/>
                <w:szCs w:val="24"/>
              </w:rPr>
              <w:t>Fecha:</w:t>
            </w:r>
          </w:p>
        </w:tc>
        <w:tc>
          <w:tcPr>
            <w:tcW w:w="8181" w:type="dxa"/>
          </w:tcPr>
          <w:p w14:paraId="4B8D0390" w14:textId="7A1D7F1C" w:rsidR="006923BD" w:rsidRPr="002A65D4" w:rsidRDefault="00500CFD" w:rsidP="002A65D4">
            <w:pPr>
              <w:spacing w:after="0"/>
              <w:rPr>
                <w:rFonts w:ascii="Montserrat" w:hAnsi="Montserrat"/>
                <w:sz w:val="24"/>
                <w:szCs w:val="24"/>
              </w:rPr>
            </w:pPr>
            <w:r w:rsidRPr="00500CFD">
              <w:rPr>
                <w:rFonts w:ascii="Montserrat" w:hAnsi="Montserrat"/>
                <w:sz w:val="24"/>
                <w:szCs w:val="24"/>
              </w:rPr>
              <w:t>08 de mayo de 2025</w:t>
            </w:r>
          </w:p>
        </w:tc>
      </w:tr>
      <w:tr w:rsidR="006923BD" w:rsidRPr="002A65D4" w14:paraId="25F9A55D" w14:textId="77777777" w:rsidTr="002A65D4">
        <w:trPr>
          <w:trHeight w:val="321"/>
        </w:trPr>
        <w:tc>
          <w:tcPr>
            <w:tcW w:w="2093" w:type="dxa"/>
          </w:tcPr>
          <w:p w14:paraId="3AA39430" w14:textId="77777777" w:rsidR="006923BD" w:rsidRPr="002A65D4" w:rsidRDefault="006923BD" w:rsidP="002A65D4">
            <w:pPr>
              <w:spacing w:after="0"/>
              <w:rPr>
                <w:rFonts w:ascii="Montserrat" w:hAnsi="Montserrat"/>
                <w:b/>
                <w:sz w:val="24"/>
                <w:szCs w:val="24"/>
              </w:rPr>
            </w:pPr>
            <w:r w:rsidRPr="002A65D4">
              <w:rPr>
                <w:rFonts w:ascii="Montserrat" w:hAnsi="Montserrat"/>
                <w:b/>
                <w:sz w:val="24"/>
                <w:szCs w:val="24"/>
              </w:rPr>
              <w:t>Ciudad:</w:t>
            </w:r>
          </w:p>
        </w:tc>
        <w:tc>
          <w:tcPr>
            <w:tcW w:w="8181" w:type="dxa"/>
          </w:tcPr>
          <w:p w14:paraId="3078D113" w14:textId="77777777" w:rsidR="006923BD" w:rsidRPr="002A65D4" w:rsidRDefault="006923BD" w:rsidP="002A65D4">
            <w:pPr>
              <w:spacing w:after="0"/>
              <w:rPr>
                <w:rFonts w:ascii="Montserrat" w:hAnsi="Montserrat"/>
                <w:sz w:val="24"/>
                <w:szCs w:val="24"/>
              </w:rPr>
            </w:pPr>
            <w:r w:rsidRPr="002A65D4">
              <w:rPr>
                <w:rFonts w:ascii="Montserrat" w:hAnsi="Montserrat"/>
                <w:sz w:val="24"/>
                <w:szCs w:val="24"/>
              </w:rPr>
              <w:t>Chetumal, Quintana Roo</w:t>
            </w:r>
          </w:p>
        </w:tc>
      </w:tr>
      <w:tr w:rsidR="006923BD" w:rsidRPr="002A65D4" w14:paraId="21CF4985" w14:textId="77777777" w:rsidTr="002A65D4">
        <w:trPr>
          <w:trHeight w:val="303"/>
        </w:trPr>
        <w:tc>
          <w:tcPr>
            <w:tcW w:w="2093" w:type="dxa"/>
          </w:tcPr>
          <w:p w14:paraId="7549A3FE" w14:textId="77777777" w:rsidR="006923BD" w:rsidRPr="002A65D4" w:rsidRDefault="006923BD" w:rsidP="002A65D4">
            <w:pPr>
              <w:spacing w:after="0"/>
              <w:rPr>
                <w:rFonts w:ascii="Montserrat" w:hAnsi="Montserrat" w:cstheme="minorHAnsi"/>
                <w:b/>
                <w:sz w:val="24"/>
                <w:szCs w:val="24"/>
              </w:rPr>
            </w:pPr>
            <w:r w:rsidRPr="002A65D4">
              <w:rPr>
                <w:rFonts w:ascii="Montserrat" w:hAnsi="Montserrat" w:cstheme="minorHAnsi"/>
                <w:b/>
                <w:sz w:val="24"/>
                <w:szCs w:val="24"/>
              </w:rPr>
              <w:t>Lugar:</w:t>
            </w:r>
          </w:p>
        </w:tc>
        <w:tc>
          <w:tcPr>
            <w:tcW w:w="8181" w:type="dxa"/>
          </w:tcPr>
          <w:p w14:paraId="252544DB" w14:textId="692961C1" w:rsidR="006923BD" w:rsidRPr="002A65D4" w:rsidRDefault="00EC62CC" w:rsidP="002A65D4">
            <w:pPr>
              <w:spacing w:after="0"/>
              <w:rPr>
                <w:rFonts w:ascii="Montserrat" w:hAnsi="Montserrat" w:cstheme="minorHAnsi"/>
                <w:sz w:val="24"/>
                <w:szCs w:val="24"/>
              </w:rPr>
            </w:pPr>
            <w:r w:rsidRPr="002A65D4">
              <w:rPr>
                <w:rFonts w:ascii="Montserrat" w:hAnsi="Montserrat" w:cstheme="minorHAnsi"/>
                <w:sz w:val="24"/>
                <w:szCs w:val="24"/>
              </w:rPr>
              <w:t>Reunión vía</w:t>
            </w:r>
            <w:r w:rsidR="00CA433C" w:rsidRPr="002A65D4">
              <w:rPr>
                <w:rFonts w:ascii="Montserrat" w:hAnsi="Montserrat" w:cstheme="minorHAnsi"/>
                <w:sz w:val="24"/>
                <w:szCs w:val="24"/>
              </w:rPr>
              <w:t xml:space="preserve"> Telm</w:t>
            </w:r>
            <w:r w:rsidR="00CA4307" w:rsidRPr="002A65D4">
              <w:rPr>
                <w:rFonts w:ascii="Montserrat" w:hAnsi="Montserrat" w:cstheme="minorHAnsi"/>
                <w:sz w:val="24"/>
                <w:szCs w:val="24"/>
              </w:rPr>
              <w:t xml:space="preserve">ex </w:t>
            </w:r>
            <w:r w:rsidR="00500CFD" w:rsidRPr="00500CFD">
              <w:rPr>
                <w:rFonts w:ascii="Montserrat" w:hAnsi="Montserrat" w:cstheme="minorHAnsi"/>
                <w:sz w:val="24"/>
                <w:szCs w:val="24"/>
              </w:rPr>
              <w:t>Videoconferencia Telmex (</w:t>
            </w:r>
            <w:hyperlink r:id="rId8" w:history="1">
              <w:r w:rsidR="00500CFD" w:rsidRPr="00D96FC6">
                <w:rPr>
                  <w:rStyle w:val="Hipervnculo"/>
                  <w:rFonts w:ascii="Montserrat" w:hAnsi="Montserrat" w:cstheme="minorHAnsi"/>
                  <w:sz w:val="24"/>
                  <w:szCs w:val="24"/>
                </w:rPr>
                <w:t>https://videoconferencia.telmex.com/j/1238178813</w:t>
              </w:r>
            </w:hyperlink>
            <w:r w:rsidR="00500CFD" w:rsidRPr="00500CFD">
              <w:rPr>
                <w:rFonts w:ascii="Montserrat" w:hAnsi="Montserrat" w:cstheme="minorHAnsi"/>
                <w:sz w:val="24"/>
                <w:szCs w:val="24"/>
              </w:rPr>
              <w:t>)</w:t>
            </w:r>
            <w:r w:rsidR="00500CFD">
              <w:rPr>
                <w:rFonts w:ascii="Montserrat" w:hAnsi="Montserrat" w:cstheme="minorHAnsi"/>
                <w:sz w:val="24"/>
                <w:szCs w:val="24"/>
              </w:rPr>
              <w:t xml:space="preserve"> </w:t>
            </w:r>
          </w:p>
        </w:tc>
      </w:tr>
      <w:tr w:rsidR="006923BD" w:rsidRPr="002A65D4" w14:paraId="27C84D63" w14:textId="77777777" w:rsidTr="002A65D4">
        <w:trPr>
          <w:trHeight w:val="624"/>
        </w:trPr>
        <w:tc>
          <w:tcPr>
            <w:tcW w:w="2093" w:type="dxa"/>
          </w:tcPr>
          <w:p w14:paraId="2844437E" w14:textId="77777777" w:rsidR="006923BD" w:rsidRPr="002A65D4" w:rsidRDefault="006923BD" w:rsidP="002A65D4">
            <w:pPr>
              <w:rPr>
                <w:rFonts w:ascii="Montserrat" w:hAnsi="Montserrat"/>
                <w:b/>
                <w:sz w:val="24"/>
                <w:szCs w:val="24"/>
              </w:rPr>
            </w:pPr>
            <w:r w:rsidRPr="002A65D4">
              <w:rPr>
                <w:rFonts w:ascii="Montserrat" w:hAnsi="Montserrat"/>
                <w:b/>
                <w:sz w:val="24"/>
                <w:szCs w:val="24"/>
              </w:rPr>
              <w:t>Hora de inicio:</w:t>
            </w:r>
          </w:p>
        </w:tc>
        <w:tc>
          <w:tcPr>
            <w:tcW w:w="8181" w:type="dxa"/>
          </w:tcPr>
          <w:p w14:paraId="5DDDF9E2" w14:textId="7E65D5F7" w:rsidR="006923BD" w:rsidRPr="002A65D4" w:rsidRDefault="00A94801" w:rsidP="002A65D4">
            <w:pPr>
              <w:spacing w:after="0"/>
              <w:rPr>
                <w:rFonts w:ascii="Montserrat" w:hAnsi="Montserrat"/>
                <w:sz w:val="24"/>
                <w:szCs w:val="24"/>
              </w:rPr>
            </w:pPr>
            <w:r w:rsidRPr="002A65D4">
              <w:rPr>
                <w:rFonts w:ascii="Montserrat" w:hAnsi="Montserrat"/>
                <w:sz w:val="24"/>
                <w:szCs w:val="24"/>
              </w:rPr>
              <w:t>1</w:t>
            </w:r>
            <w:r w:rsidR="00500CFD">
              <w:rPr>
                <w:rFonts w:ascii="Montserrat" w:hAnsi="Montserrat"/>
                <w:sz w:val="24"/>
                <w:szCs w:val="24"/>
              </w:rPr>
              <w:t>0</w:t>
            </w:r>
            <w:r w:rsidR="006923BD" w:rsidRPr="002A65D4">
              <w:rPr>
                <w:rFonts w:ascii="Montserrat" w:hAnsi="Montserrat"/>
                <w:sz w:val="24"/>
                <w:szCs w:val="24"/>
              </w:rPr>
              <w:t>:00 horas</w:t>
            </w:r>
          </w:p>
        </w:tc>
      </w:tr>
    </w:tbl>
    <w:p w14:paraId="63F6170F" w14:textId="5BC289B2" w:rsidR="008E5DB4" w:rsidRPr="002A65D4" w:rsidRDefault="008E5DB4" w:rsidP="002A65D4">
      <w:pPr>
        <w:jc w:val="both"/>
        <w:rPr>
          <w:rFonts w:ascii="Montserrat" w:hAnsi="Montserrat" w:cstheme="minorHAnsi"/>
          <w:sz w:val="24"/>
          <w:szCs w:val="24"/>
        </w:rPr>
      </w:pPr>
      <w:r w:rsidRPr="002A65D4">
        <w:rPr>
          <w:rFonts w:ascii="Montserrat" w:hAnsi="Montserrat" w:cstheme="minorHAnsi"/>
          <w:sz w:val="24"/>
          <w:szCs w:val="24"/>
        </w:rPr>
        <w:t xml:space="preserve">En la ciudad de Chetumal, Quintana Roo, siendo las 10 horas del día </w:t>
      </w:r>
      <w:r w:rsidR="002A65D4">
        <w:rPr>
          <w:rFonts w:ascii="Montserrat" w:hAnsi="Montserrat" w:cstheme="minorHAnsi"/>
          <w:sz w:val="24"/>
          <w:szCs w:val="24"/>
        </w:rPr>
        <w:t>0</w:t>
      </w:r>
      <w:r w:rsidR="00500CFD">
        <w:rPr>
          <w:rFonts w:ascii="Montserrat" w:hAnsi="Montserrat" w:cstheme="minorHAnsi"/>
          <w:sz w:val="24"/>
          <w:szCs w:val="24"/>
        </w:rPr>
        <w:t>8</w:t>
      </w:r>
      <w:r w:rsidRPr="002A65D4">
        <w:rPr>
          <w:rFonts w:ascii="Montserrat" w:hAnsi="Montserrat" w:cstheme="minorHAnsi"/>
          <w:sz w:val="24"/>
          <w:szCs w:val="24"/>
        </w:rPr>
        <w:t xml:space="preserve"> de </w:t>
      </w:r>
      <w:r w:rsidR="002A65D4">
        <w:rPr>
          <w:rFonts w:ascii="Montserrat" w:hAnsi="Montserrat" w:cstheme="minorHAnsi"/>
          <w:sz w:val="24"/>
          <w:szCs w:val="24"/>
        </w:rPr>
        <w:t>mayo del año</w:t>
      </w:r>
      <w:r w:rsidRPr="002A65D4">
        <w:rPr>
          <w:rFonts w:ascii="Montserrat" w:hAnsi="Montserrat" w:cstheme="minorHAnsi"/>
          <w:sz w:val="24"/>
          <w:szCs w:val="24"/>
        </w:rPr>
        <w:t xml:space="preserve"> dos mil veinti</w:t>
      </w:r>
      <w:r w:rsidR="002A65D4">
        <w:rPr>
          <w:rFonts w:ascii="Montserrat" w:hAnsi="Montserrat" w:cstheme="minorHAnsi"/>
          <w:sz w:val="24"/>
          <w:szCs w:val="24"/>
        </w:rPr>
        <w:t>c</w:t>
      </w:r>
      <w:r w:rsidR="00500CFD">
        <w:rPr>
          <w:rFonts w:ascii="Montserrat" w:hAnsi="Montserrat" w:cstheme="minorHAnsi"/>
          <w:sz w:val="24"/>
          <w:szCs w:val="24"/>
        </w:rPr>
        <w:t>inco</w:t>
      </w:r>
      <w:r w:rsidRPr="002A65D4">
        <w:rPr>
          <w:rFonts w:ascii="Montserrat" w:hAnsi="Montserrat" w:cstheme="minorHAnsi"/>
          <w:sz w:val="24"/>
          <w:szCs w:val="24"/>
        </w:rPr>
        <w:t xml:space="preserve">, mediante reunión virtual se desarrolló la </w:t>
      </w:r>
      <w:r w:rsidR="002A65D4">
        <w:rPr>
          <w:rFonts w:ascii="Montserrat" w:hAnsi="Montserrat" w:cstheme="minorHAnsi"/>
          <w:sz w:val="24"/>
          <w:szCs w:val="24"/>
        </w:rPr>
        <w:t>Primera</w:t>
      </w:r>
      <w:r w:rsidRPr="002A65D4">
        <w:rPr>
          <w:rFonts w:ascii="Montserrat" w:hAnsi="Montserrat" w:cstheme="minorHAnsi"/>
          <w:sz w:val="24"/>
          <w:szCs w:val="24"/>
        </w:rPr>
        <w:t xml:space="preserve"> Sesión Ordinaria 202</w:t>
      </w:r>
      <w:r w:rsidR="00500CFD">
        <w:rPr>
          <w:rFonts w:ascii="Montserrat" w:hAnsi="Montserrat" w:cstheme="minorHAnsi"/>
          <w:sz w:val="24"/>
          <w:szCs w:val="24"/>
        </w:rPr>
        <w:t>5</w:t>
      </w:r>
      <w:r w:rsidRPr="002A65D4">
        <w:rPr>
          <w:rFonts w:ascii="Montserrat" w:hAnsi="Montserrat" w:cstheme="minorHAnsi"/>
          <w:sz w:val="24"/>
          <w:szCs w:val="24"/>
        </w:rPr>
        <w:t xml:space="preserve"> del Comité Estatal de Información Estadística y Geográfica del Estado de Quintana Roo. </w:t>
      </w:r>
    </w:p>
    <w:p w14:paraId="49C21ECE" w14:textId="19D90B75" w:rsidR="008E5DB4" w:rsidRPr="002A65D4" w:rsidRDefault="008E5DB4" w:rsidP="002A65D4">
      <w:pPr>
        <w:jc w:val="both"/>
        <w:rPr>
          <w:rFonts w:ascii="Montserrat" w:hAnsi="Montserrat" w:cstheme="minorHAnsi"/>
          <w:sz w:val="24"/>
          <w:szCs w:val="24"/>
        </w:rPr>
      </w:pPr>
      <w:r w:rsidRPr="002A65D4">
        <w:rPr>
          <w:rFonts w:ascii="Montserrat" w:hAnsi="Montserrat" w:cstheme="minorHAnsi"/>
          <w:sz w:val="24"/>
          <w:szCs w:val="24"/>
        </w:rPr>
        <w:t>El Mtro. Jesús Ricardo Ayala Ramírez, Subsecretario de Análisis Económico y Finanzas Públicas, y Secretario de Actas del Comité en representación de</w:t>
      </w:r>
      <w:r w:rsidR="002A65D4">
        <w:rPr>
          <w:rFonts w:ascii="Montserrat" w:hAnsi="Montserrat" w:cstheme="minorHAnsi"/>
          <w:sz w:val="24"/>
          <w:szCs w:val="24"/>
        </w:rPr>
        <w:t xml:space="preserve"> </w:t>
      </w:r>
      <w:r w:rsidRPr="002A65D4">
        <w:rPr>
          <w:rFonts w:ascii="Montserrat" w:hAnsi="Montserrat" w:cstheme="minorHAnsi"/>
          <w:sz w:val="24"/>
          <w:szCs w:val="24"/>
        </w:rPr>
        <w:t>l</w:t>
      </w:r>
      <w:r w:rsidR="002A65D4">
        <w:rPr>
          <w:rFonts w:ascii="Montserrat" w:hAnsi="Montserrat" w:cstheme="minorHAnsi"/>
          <w:sz w:val="24"/>
          <w:szCs w:val="24"/>
        </w:rPr>
        <w:t>a</w:t>
      </w:r>
      <w:r w:rsidRPr="002A65D4">
        <w:rPr>
          <w:rFonts w:ascii="Montserrat" w:hAnsi="Montserrat" w:cstheme="minorHAnsi"/>
          <w:sz w:val="24"/>
          <w:szCs w:val="24"/>
        </w:rPr>
        <w:t xml:space="preserve"> Lic. </w:t>
      </w:r>
      <w:r w:rsidR="002A65D4">
        <w:rPr>
          <w:rFonts w:ascii="Montserrat" w:hAnsi="Montserrat" w:cstheme="minorHAnsi"/>
          <w:sz w:val="24"/>
          <w:szCs w:val="24"/>
        </w:rPr>
        <w:t xml:space="preserve">Martha </w:t>
      </w:r>
      <w:proofErr w:type="spellStart"/>
      <w:r w:rsidR="002A65D4">
        <w:rPr>
          <w:rFonts w:ascii="Montserrat" w:hAnsi="Montserrat" w:cstheme="minorHAnsi"/>
          <w:sz w:val="24"/>
          <w:szCs w:val="24"/>
        </w:rPr>
        <w:t>Parroquín</w:t>
      </w:r>
      <w:proofErr w:type="spellEnd"/>
      <w:r w:rsidR="002A65D4">
        <w:rPr>
          <w:rFonts w:ascii="Montserrat" w:hAnsi="Montserrat" w:cstheme="minorHAnsi"/>
          <w:sz w:val="24"/>
          <w:szCs w:val="24"/>
        </w:rPr>
        <w:t xml:space="preserve"> Pérez</w:t>
      </w:r>
      <w:r w:rsidRPr="002A65D4">
        <w:rPr>
          <w:rFonts w:ascii="Montserrat" w:hAnsi="Montserrat" w:cstheme="minorHAnsi"/>
          <w:sz w:val="24"/>
          <w:szCs w:val="24"/>
        </w:rPr>
        <w:t>,</w:t>
      </w:r>
      <w:r w:rsidR="002A65D4">
        <w:rPr>
          <w:rFonts w:ascii="Montserrat" w:hAnsi="Montserrat" w:cstheme="minorHAnsi"/>
          <w:sz w:val="24"/>
          <w:szCs w:val="24"/>
        </w:rPr>
        <w:t xml:space="preserve"> </w:t>
      </w:r>
      <w:r w:rsidRPr="002A65D4">
        <w:rPr>
          <w:rFonts w:ascii="Montserrat" w:hAnsi="Montserrat" w:cstheme="minorHAnsi"/>
          <w:sz w:val="24"/>
          <w:szCs w:val="24"/>
        </w:rPr>
        <w:t>Secretar</w:t>
      </w:r>
      <w:r w:rsidR="00500CFD">
        <w:rPr>
          <w:rFonts w:ascii="Montserrat" w:hAnsi="Montserrat" w:cstheme="minorHAnsi"/>
          <w:sz w:val="24"/>
          <w:szCs w:val="24"/>
        </w:rPr>
        <w:t>i</w:t>
      </w:r>
      <w:r w:rsidR="002A65D4">
        <w:rPr>
          <w:rFonts w:ascii="Montserrat" w:hAnsi="Montserrat" w:cstheme="minorHAnsi"/>
          <w:sz w:val="24"/>
          <w:szCs w:val="24"/>
        </w:rPr>
        <w:t>a</w:t>
      </w:r>
      <w:r w:rsidRPr="002A65D4">
        <w:rPr>
          <w:rFonts w:ascii="Montserrat" w:hAnsi="Montserrat" w:cstheme="minorHAnsi"/>
          <w:sz w:val="24"/>
          <w:szCs w:val="24"/>
        </w:rPr>
        <w:t xml:space="preserve"> de Finanzas y Planeación, dio la bienvenida a los participantes a esta </w:t>
      </w:r>
      <w:r w:rsidR="002A65D4">
        <w:rPr>
          <w:rFonts w:ascii="Montserrat" w:hAnsi="Montserrat" w:cstheme="minorHAnsi"/>
          <w:sz w:val="24"/>
          <w:szCs w:val="24"/>
        </w:rPr>
        <w:t xml:space="preserve">Primera </w:t>
      </w:r>
      <w:r w:rsidRPr="002A65D4">
        <w:rPr>
          <w:rFonts w:ascii="Montserrat" w:hAnsi="Montserrat" w:cstheme="minorHAnsi"/>
          <w:sz w:val="24"/>
          <w:szCs w:val="24"/>
        </w:rPr>
        <w:t>Sesión Ordinaria.</w:t>
      </w:r>
    </w:p>
    <w:p w14:paraId="6F025F63" w14:textId="32A12C39" w:rsidR="008E5DB4" w:rsidRPr="002A65D4" w:rsidRDefault="008E5DB4">
      <w:pPr>
        <w:pStyle w:val="Prrafodelista"/>
        <w:numPr>
          <w:ilvl w:val="0"/>
          <w:numId w:val="1"/>
        </w:numPr>
        <w:jc w:val="center"/>
        <w:rPr>
          <w:rFonts w:ascii="Montserrat" w:hAnsi="Montserrat" w:cstheme="minorHAnsi"/>
          <w:b/>
          <w:sz w:val="28"/>
          <w:szCs w:val="28"/>
        </w:rPr>
      </w:pPr>
      <w:r w:rsidRPr="002A65D4">
        <w:rPr>
          <w:rFonts w:ascii="Montserrat" w:hAnsi="Montserrat" w:cstheme="minorHAnsi"/>
          <w:b/>
          <w:sz w:val="28"/>
          <w:szCs w:val="28"/>
        </w:rPr>
        <w:t>Declaración del Quórum legal</w:t>
      </w:r>
    </w:p>
    <w:p w14:paraId="3094B8FA" w14:textId="6B57DA89" w:rsidR="008E5DB4" w:rsidRDefault="008E5DB4" w:rsidP="002A65D4">
      <w:pPr>
        <w:jc w:val="both"/>
        <w:rPr>
          <w:rFonts w:ascii="Montserrat" w:hAnsi="Montserrat" w:cstheme="minorHAnsi"/>
          <w:bCs/>
          <w:sz w:val="24"/>
          <w:szCs w:val="24"/>
        </w:rPr>
      </w:pPr>
      <w:r w:rsidRPr="002A65D4">
        <w:rPr>
          <w:rFonts w:ascii="Montserrat" w:hAnsi="Montserrat" w:cstheme="minorHAnsi"/>
          <w:bCs/>
          <w:sz w:val="24"/>
          <w:szCs w:val="24"/>
        </w:rPr>
        <w:t>Se realizó el pase de lista para corroborar la presencia de las y los participantes que conforman al Comité</w:t>
      </w:r>
      <w:r w:rsidR="002A65D4">
        <w:rPr>
          <w:rFonts w:ascii="Montserrat" w:hAnsi="Montserrat" w:cstheme="minorHAnsi"/>
          <w:bCs/>
          <w:sz w:val="24"/>
          <w:szCs w:val="24"/>
        </w:rPr>
        <w:t xml:space="preserve">, </w:t>
      </w:r>
      <w:r w:rsidRPr="002A65D4">
        <w:rPr>
          <w:rFonts w:ascii="Montserrat" w:hAnsi="Montserrat" w:cstheme="minorHAnsi"/>
          <w:bCs/>
          <w:sz w:val="24"/>
          <w:szCs w:val="24"/>
        </w:rPr>
        <w:t>validándose la existencia del Quórum legal para iniciar la Sesión conforme al orden del día, siendo válidos los acuerdos que de esta emanen. Se contó con la participación de los siguientes integrantes:</w:t>
      </w:r>
    </w:p>
    <w:p w14:paraId="41E5A503" w14:textId="77777777" w:rsidR="00A07855" w:rsidRPr="002A65D4" w:rsidRDefault="00A07855" w:rsidP="00A07855">
      <w:pPr>
        <w:spacing w:after="0"/>
        <w:jc w:val="both"/>
        <w:rPr>
          <w:rFonts w:ascii="Montserrat" w:hAnsi="Montserrat" w:cstheme="minorHAnsi"/>
          <w:bCs/>
          <w:sz w:val="24"/>
          <w:szCs w:val="24"/>
        </w:rPr>
      </w:pPr>
    </w:p>
    <w:tbl>
      <w:tblPr>
        <w:tblW w:w="6150" w:type="dxa"/>
        <w:jc w:val="center"/>
        <w:tblCellMar>
          <w:left w:w="70" w:type="dxa"/>
          <w:right w:w="70" w:type="dxa"/>
        </w:tblCellMar>
        <w:tblLook w:val="04A0" w:firstRow="1" w:lastRow="0" w:firstColumn="1" w:lastColumn="0" w:noHBand="0" w:noVBand="1"/>
      </w:tblPr>
      <w:tblGrid>
        <w:gridCol w:w="3910"/>
        <w:gridCol w:w="2240"/>
      </w:tblGrid>
      <w:tr w:rsidR="00500CFD" w:rsidRPr="00500CFD" w14:paraId="7AA052EB" w14:textId="77777777" w:rsidTr="00500CFD">
        <w:trPr>
          <w:trHeight w:val="241"/>
          <w:jc w:val="center"/>
        </w:trPr>
        <w:tc>
          <w:tcPr>
            <w:tcW w:w="3910" w:type="dxa"/>
            <w:tcBorders>
              <w:top w:val="single" w:sz="4" w:space="0" w:color="442F65"/>
              <w:left w:val="single" w:sz="4" w:space="0" w:color="5B3F86"/>
              <w:bottom w:val="single" w:sz="4" w:space="0" w:color="442F65"/>
              <w:right w:val="single" w:sz="4" w:space="0" w:color="5B3F86"/>
            </w:tcBorders>
            <w:shd w:val="clear" w:color="5B3F86" w:fill="5B3F86"/>
            <w:noWrap/>
            <w:vAlign w:val="center"/>
            <w:hideMark/>
          </w:tcPr>
          <w:p w14:paraId="352A482B"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Nombre completo</w:t>
            </w:r>
          </w:p>
        </w:tc>
        <w:tc>
          <w:tcPr>
            <w:tcW w:w="2240" w:type="dxa"/>
            <w:tcBorders>
              <w:top w:val="single" w:sz="4" w:space="0" w:color="442F65"/>
              <w:left w:val="single" w:sz="4" w:space="0" w:color="5B3F86"/>
              <w:bottom w:val="single" w:sz="4" w:space="0" w:color="442F65"/>
              <w:right w:val="single" w:sz="4" w:space="0" w:color="5B3F86"/>
            </w:tcBorders>
            <w:shd w:val="clear" w:color="5B3F86" w:fill="5B3F86"/>
            <w:noWrap/>
            <w:vAlign w:val="center"/>
            <w:hideMark/>
          </w:tcPr>
          <w:p w14:paraId="321F6CDE"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Institución</w:t>
            </w:r>
          </w:p>
        </w:tc>
      </w:tr>
      <w:tr w:rsidR="00500CFD" w:rsidRPr="00500CFD" w14:paraId="25EEE382" w14:textId="77777777" w:rsidTr="00500CFD">
        <w:trPr>
          <w:trHeight w:val="241"/>
          <w:jc w:val="center"/>
        </w:trPr>
        <w:tc>
          <w:tcPr>
            <w:tcW w:w="391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7399EC24"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 xml:space="preserve">María Candelaria </w:t>
            </w:r>
            <w:proofErr w:type="spellStart"/>
            <w:r w:rsidRPr="00500CFD">
              <w:rPr>
                <w:rFonts w:ascii="Montserrat" w:eastAsia="Times New Roman" w:hAnsi="Montserrat" w:cs="Arial"/>
                <w:color w:val="000000"/>
                <w:lang w:val="es-MX" w:eastAsia="es-MX"/>
              </w:rPr>
              <w:t>Tec</w:t>
            </w:r>
            <w:proofErr w:type="spellEnd"/>
            <w:r w:rsidRPr="00500CFD">
              <w:rPr>
                <w:rFonts w:ascii="Montserrat" w:eastAsia="Times New Roman" w:hAnsi="Montserrat" w:cs="Arial"/>
                <w:color w:val="000000"/>
                <w:lang w:val="es-MX" w:eastAsia="es-MX"/>
              </w:rPr>
              <w:t xml:space="preserve"> Dzul</w:t>
            </w:r>
          </w:p>
        </w:tc>
        <w:tc>
          <w:tcPr>
            <w:tcW w:w="22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73051B22"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AGEPRO</w:t>
            </w:r>
          </w:p>
        </w:tc>
      </w:tr>
      <w:tr w:rsidR="00500CFD" w:rsidRPr="00500CFD" w14:paraId="76F63050" w14:textId="77777777" w:rsidTr="00500CFD">
        <w:trPr>
          <w:trHeight w:val="241"/>
          <w:jc w:val="center"/>
        </w:trPr>
        <w:tc>
          <w:tcPr>
            <w:tcW w:w="391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89ACB51"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Maximiliano Hernández Palomino</w:t>
            </w:r>
          </w:p>
        </w:tc>
        <w:tc>
          <w:tcPr>
            <w:tcW w:w="22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4576BB24"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AGEPRO</w:t>
            </w:r>
          </w:p>
        </w:tc>
      </w:tr>
      <w:tr w:rsidR="00500CFD" w:rsidRPr="00500CFD" w14:paraId="431C7F6C" w14:textId="77777777" w:rsidTr="00500CFD">
        <w:trPr>
          <w:trHeight w:val="241"/>
          <w:jc w:val="center"/>
        </w:trPr>
        <w:tc>
          <w:tcPr>
            <w:tcW w:w="391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5DA85DE7"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Luis Michael González Llanes</w:t>
            </w:r>
          </w:p>
        </w:tc>
        <w:tc>
          <w:tcPr>
            <w:tcW w:w="22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F27560A"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AGEPRO</w:t>
            </w:r>
          </w:p>
        </w:tc>
      </w:tr>
      <w:tr w:rsidR="00500CFD" w:rsidRPr="00500CFD" w14:paraId="5E1D27E0" w14:textId="77777777" w:rsidTr="00500CFD">
        <w:trPr>
          <w:trHeight w:val="241"/>
          <w:jc w:val="center"/>
        </w:trPr>
        <w:tc>
          <w:tcPr>
            <w:tcW w:w="391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37511825"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Emiliano Antonio Villanueva León</w:t>
            </w:r>
          </w:p>
        </w:tc>
        <w:tc>
          <w:tcPr>
            <w:tcW w:w="22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3D1808FA"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APIQROO</w:t>
            </w:r>
          </w:p>
        </w:tc>
      </w:tr>
      <w:tr w:rsidR="00500CFD" w:rsidRPr="00500CFD" w14:paraId="3D88317B" w14:textId="77777777" w:rsidTr="00500CFD">
        <w:trPr>
          <w:trHeight w:val="241"/>
          <w:jc w:val="center"/>
        </w:trPr>
        <w:tc>
          <w:tcPr>
            <w:tcW w:w="391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F8F9A0A"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Julián Alfonso Canul Balam</w:t>
            </w:r>
          </w:p>
        </w:tc>
        <w:tc>
          <w:tcPr>
            <w:tcW w:w="22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6315270E"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APIQROO</w:t>
            </w:r>
          </w:p>
        </w:tc>
      </w:tr>
      <w:tr w:rsidR="00500CFD" w:rsidRPr="00500CFD" w14:paraId="045BBE28" w14:textId="77777777" w:rsidTr="00500CFD">
        <w:trPr>
          <w:trHeight w:val="241"/>
          <w:jc w:val="center"/>
        </w:trPr>
        <w:tc>
          <w:tcPr>
            <w:tcW w:w="391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2CDF1D04"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Christian Manuel Ávila Niebla</w:t>
            </w:r>
          </w:p>
        </w:tc>
        <w:tc>
          <w:tcPr>
            <w:tcW w:w="22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668FA6C"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INEGI</w:t>
            </w:r>
          </w:p>
        </w:tc>
      </w:tr>
      <w:tr w:rsidR="00500CFD" w:rsidRPr="00500CFD" w14:paraId="2AB76CB4" w14:textId="77777777" w:rsidTr="00500CFD">
        <w:trPr>
          <w:trHeight w:val="241"/>
          <w:jc w:val="center"/>
        </w:trPr>
        <w:tc>
          <w:tcPr>
            <w:tcW w:w="391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E9AAB7E"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Luis Martín Clemente Aréchiga</w:t>
            </w:r>
          </w:p>
        </w:tc>
        <w:tc>
          <w:tcPr>
            <w:tcW w:w="22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EB1EC00"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INEGI</w:t>
            </w:r>
          </w:p>
        </w:tc>
      </w:tr>
      <w:tr w:rsidR="00500CFD" w:rsidRPr="00500CFD" w14:paraId="1A60217C" w14:textId="77777777" w:rsidTr="00500CFD">
        <w:trPr>
          <w:trHeight w:val="241"/>
          <w:jc w:val="center"/>
        </w:trPr>
        <w:tc>
          <w:tcPr>
            <w:tcW w:w="391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9D211C7"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 xml:space="preserve">José Manuel </w:t>
            </w:r>
            <w:proofErr w:type="spellStart"/>
            <w:r w:rsidRPr="00500CFD">
              <w:rPr>
                <w:rFonts w:ascii="Montserrat" w:eastAsia="Times New Roman" w:hAnsi="Montserrat" w:cs="Arial"/>
                <w:color w:val="000000"/>
                <w:lang w:val="es-MX" w:eastAsia="es-MX"/>
              </w:rPr>
              <w:t>Riveroll</w:t>
            </w:r>
            <w:proofErr w:type="spellEnd"/>
            <w:r w:rsidRPr="00500CFD">
              <w:rPr>
                <w:rFonts w:ascii="Montserrat" w:eastAsia="Times New Roman" w:hAnsi="Montserrat" w:cs="Arial"/>
                <w:color w:val="000000"/>
                <w:lang w:val="es-MX" w:eastAsia="es-MX"/>
              </w:rPr>
              <w:t xml:space="preserve"> Hoy</w:t>
            </w:r>
          </w:p>
        </w:tc>
        <w:tc>
          <w:tcPr>
            <w:tcW w:w="22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6B00D7B5"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INEGI</w:t>
            </w:r>
          </w:p>
        </w:tc>
      </w:tr>
      <w:tr w:rsidR="00500CFD" w:rsidRPr="00500CFD" w14:paraId="28F8AF7D" w14:textId="77777777" w:rsidTr="00500CFD">
        <w:trPr>
          <w:trHeight w:val="241"/>
          <w:jc w:val="center"/>
        </w:trPr>
        <w:tc>
          <w:tcPr>
            <w:tcW w:w="391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74F146B8"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 xml:space="preserve">Julián Alberto </w:t>
            </w:r>
            <w:proofErr w:type="spellStart"/>
            <w:r w:rsidRPr="00500CFD">
              <w:rPr>
                <w:rFonts w:ascii="Montserrat" w:eastAsia="Times New Roman" w:hAnsi="Montserrat" w:cs="Arial"/>
                <w:color w:val="000000"/>
                <w:lang w:val="es-MX" w:eastAsia="es-MX"/>
              </w:rPr>
              <w:t>Ehuán</w:t>
            </w:r>
            <w:proofErr w:type="spellEnd"/>
            <w:r w:rsidRPr="00500CFD">
              <w:rPr>
                <w:rFonts w:ascii="Montserrat" w:eastAsia="Times New Roman" w:hAnsi="Montserrat" w:cs="Arial"/>
                <w:color w:val="000000"/>
                <w:lang w:val="es-MX" w:eastAsia="es-MX"/>
              </w:rPr>
              <w:t xml:space="preserve"> Ramírez</w:t>
            </w:r>
          </w:p>
        </w:tc>
        <w:tc>
          <w:tcPr>
            <w:tcW w:w="22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6732F548"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INEGI</w:t>
            </w:r>
          </w:p>
        </w:tc>
      </w:tr>
      <w:tr w:rsidR="00500CFD" w:rsidRPr="00500CFD" w14:paraId="23D888F8" w14:textId="77777777" w:rsidTr="00500CFD">
        <w:trPr>
          <w:trHeight w:val="241"/>
          <w:jc w:val="center"/>
        </w:trPr>
        <w:tc>
          <w:tcPr>
            <w:tcW w:w="391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67710A33"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lastRenderedPageBreak/>
              <w:t xml:space="preserve">Bartolomé </w:t>
            </w:r>
            <w:proofErr w:type="spellStart"/>
            <w:r w:rsidRPr="00500CFD">
              <w:rPr>
                <w:rFonts w:ascii="Montserrat" w:eastAsia="Times New Roman" w:hAnsi="Montserrat" w:cs="Arial"/>
                <w:color w:val="000000"/>
                <w:lang w:val="es-MX" w:eastAsia="es-MX"/>
              </w:rPr>
              <w:t>Táh</w:t>
            </w:r>
            <w:proofErr w:type="spellEnd"/>
            <w:r w:rsidRPr="00500CFD">
              <w:rPr>
                <w:rFonts w:ascii="Montserrat" w:eastAsia="Times New Roman" w:hAnsi="Montserrat" w:cs="Arial"/>
                <w:color w:val="000000"/>
                <w:lang w:val="es-MX" w:eastAsia="es-MX"/>
              </w:rPr>
              <w:t xml:space="preserve"> y Ramírez</w:t>
            </w:r>
          </w:p>
        </w:tc>
        <w:tc>
          <w:tcPr>
            <w:tcW w:w="22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6A144C7"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SABGOB</w:t>
            </w:r>
          </w:p>
        </w:tc>
      </w:tr>
      <w:tr w:rsidR="00500CFD" w:rsidRPr="00500CFD" w14:paraId="6DFE6AC5" w14:textId="77777777" w:rsidTr="00500CFD">
        <w:trPr>
          <w:trHeight w:val="241"/>
          <w:jc w:val="center"/>
        </w:trPr>
        <w:tc>
          <w:tcPr>
            <w:tcW w:w="391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50B638A"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Samuel de Jesús Bautista Fernández</w:t>
            </w:r>
          </w:p>
        </w:tc>
        <w:tc>
          <w:tcPr>
            <w:tcW w:w="22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60F68FFB"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SABGOB</w:t>
            </w:r>
          </w:p>
        </w:tc>
      </w:tr>
      <w:tr w:rsidR="00500CFD" w:rsidRPr="00500CFD" w14:paraId="0AE71FC0" w14:textId="77777777" w:rsidTr="00500CFD">
        <w:trPr>
          <w:trHeight w:val="241"/>
          <w:jc w:val="center"/>
        </w:trPr>
        <w:tc>
          <w:tcPr>
            <w:tcW w:w="391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452F88F"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Edwin Omar Rivero Martínez</w:t>
            </w:r>
          </w:p>
        </w:tc>
        <w:tc>
          <w:tcPr>
            <w:tcW w:w="22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E165C7F"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SABGOB</w:t>
            </w:r>
          </w:p>
        </w:tc>
      </w:tr>
      <w:tr w:rsidR="00500CFD" w:rsidRPr="00500CFD" w14:paraId="4BBDC460" w14:textId="77777777" w:rsidTr="00500CFD">
        <w:trPr>
          <w:trHeight w:val="241"/>
          <w:jc w:val="center"/>
        </w:trPr>
        <w:tc>
          <w:tcPr>
            <w:tcW w:w="391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5FB9B149"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Julio César Lara Martínez</w:t>
            </w:r>
          </w:p>
        </w:tc>
        <w:tc>
          <w:tcPr>
            <w:tcW w:w="22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71D3219F"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SEBIEN</w:t>
            </w:r>
          </w:p>
        </w:tc>
      </w:tr>
      <w:tr w:rsidR="00500CFD" w:rsidRPr="00500CFD" w14:paraId="2FEA1040" w14:textId="77777777" w:rsidTr="00500CFD">
        <w:trPr>
          <w:trHeight w:val="241"/>
          <w:jc w:val="center"/>
        </w:trPr>
        <w:tc>
          <w:tcPr>
            <w:tcW w:w="391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4A237B34"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Jonathan Adolfo González García</w:t>
            </w:r>
          </w:p>
        </w:tc>
        <w:tc>
          <w:tcPr>
            <w:tcW w:w="22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4E3A5C0C"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SEDETUR</w:t>
            </w:r>
          </w:p>
        </w:tc>
      </w:tr>
      <w:tr w:rsidR="00500CFD" w:rsidRPr="00500CFD" w14:paraId="32404953" w14:textId="77777777" w:rsidTr="00500CFD">
        <w:trPr>
          <w:trHeight w:val="241"/>
          <w:jc w:val="center"/>
        </w:trPr>
        <w:tc>
          <w:tcPr>
            <w:tcW w:w="391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17E4390"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David Alejandro Tapia Aguilar</w:t>
            </w:r>
          </w:p>
        </w:tc>
        <w:tc>
          <w:tcPr>
            <w:tcW w:w="22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23F2BCC3"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SEDETUS</w:t>
            </w:r>
          </w:p>
        </w:tc>
      </w:tr>
      <w:tr w:rsidR="00500CFD" w:rsidRPr="00500CFD" w14:paraId="20DBBB36" w14:textId="77777777" w:rsidTr="00500CFD">
        <w:trPr>
          <w:trHeight w:val="241"/>
          <w:jc w:val="center"/>
        </w:trPr>
        <w:tc>
          <w:tcPr>
            <w:tcW w:w="391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6749CFBD" w14:textId="77777777" w:rsidR="00500CFD" w:rsidRPr="00500CFD" w:rsidRDefault="00500CFD" w:rsidP="00500CFD">
            <w:pPr>
              <w:spacing w:after="0" w:line="240" w:lineRule="auto"/>
              <w:rPr>
                <w:rFonts w:ascii="Montserrat" w:eastAsia="Times New Roman" w:hAnsi="Montserrat" w:cs="Arial"/>
                <w:color w:val="000000"/>
                <w:lang w:val="es-MX" w:eastAsia="es-MX"/>
              </w:rPr>
            </w:pPr>
            <w:proofErr w:type="spellStart"/>
            <w:r w:rsidRPr="00500CFD">
              <w:rPr>
                <w:rFonts w:ascii="Montserrat" w:eastAsia="Times New Roman" w:hAnsi="Montserrat" w:cs="Arial"/>
                <w:color w:val="000000"/>
                <w:lang w:val="es-MX" w:eastAsia="es-MX"/>
              </w:rPr>
              <w:t>Wilma</w:t>
            </w:r>
            <w:proofErr w:type="spellEnd"/>
            <w:r w:rsidRPr="00500CFD">
              <w:rPr>
                <w:rFonts w:ascii="Montserrat" w:eastAsia="Times New Roman" w:hAnsi="Montserrat" w:cs="Arial"/>
                <w:color w:val="000000"/>
                <w:lang w:val="es-MX" w:eastAsia="es-MX"/>
              </w:rPr>
              <w:t xml:space="preserve"> Alejandra Jiménez </w:t>
            </w:r>
            <w:proofErr w:type="spellStart"/>
            <w:r w:rsidRPr="00500CFD">
              <w:rPr>
                <w:rFonts w:ascii="Montserrat" w:eastAsia="Times New Roman" w:hAnsi="Montserrat" w:cs="Arial"/>
                <w:color w:val="000000"/>
                <w:lang w:val="es-MX" w:eastAsia="es-MX"/>
              </w:rPr>
              <w:t>Maglah</w:t>
            </w:r>
            <w:proofErr w:type="spellEnd"/>
          </w:p>
        </w:tc>
        <w:tc>
          <w:tcPr>
            <w:tcW w:w="22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15B376A8"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SEFIPLAN</w:t>
            </w:r>
          </w:p>
        </w:tc>
      </w:tr>
      <w:tr w:rsidR="00500CFD" w:rsidRPr="00500CFD" w14:paraId="3355BB38" w14:textId="77777777" w:rsidTr="00500CFD">
        <w:trPr>
          <w:trHeight w:val="241"/>
          <w:jc w:val="center"/>
        </w:trPr>
        <w:tc>
          <w:tcPr>
            <w:tcW w:w="391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28A9D897"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Constantino Coto Pech</w:t>
            </w:r>
          </w:p>
        </w:tc>
        <w:tc>
          <w:tcPr>
            <w:tcW w:w="22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6E6E7C2"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SEFIPLAN</w:t>
            </w:r>
          </w:p>
        </w:tc>
      </w:tr>
      <w:tr w:rsidR="00500CFD" w:rsidRPr="00500CFD" w14:paraId="560B3C4B" w14:textId="77777777" w:rsidTr="00500CFD">
        <w:trPr>
          <w:trHeight w:val="241"/>
          <w:jc w:val="center"/>
        </w:trPr>
        <w:tc>
          <w:tcPr>
            <w:tcW w:w="391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AFC2097"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Adrián Isaías Tun González</w:t>
            </w:r>
          </w:p>
        </w:tc>
        <w:tc>
          <w:tcPr>
            <w:tcW w:w="22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357B4B79"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SEFIPLAN</w:t>
            </w:r>
          </w:p>
        </w:tc>
      </w:tr>
      <w:tr w:rsidR="00500CFD" w:rsidRPr="00500CFD" w14:paraId="126F05A5" w14:textId="77777777" w:rsidTr="00500CFD">
        <w:trPr>
          <w:trHeight w:val="241"/>
          <w:jc w:val="center"/>
        </w:trPr>
        <w:tc>
          <w:tcPr>
            <w:tcW w:w="3910" w:type="dxa"/>
            <w:tcBorders>
              <w:top w:val="nil"/>
              <w:left w:val="nil"/>
              <w:bottom w:val="nil"/>
              <w:right w:val="nil"/>
            </w:tcBorders>
            <w:shd w:val="clear" w:color="FFFFFF" w:fill="FFFFFF"/>
            <w:noWrap/>
            <w:vAlign w:val="bottom"/>
            <w:hideMark/>
          </w:tcPr>
          <w:p w14:paraId="0814F333"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Jesús Rolando Barrera Chuc</w:t>
            </w:r>
          </w:p>
        </w:tc>
        <w:tc>
          <w:tcPr>
            <w:tcW w:w="2240" w:type="dxa"/>
            <w:tcBorders>
              <w:top w:val="nil"/>
              <w:left w:val="nil"/>
              <w:bottom w:val="nil"/>
              <w:right w:val="nil"/>
            </w:tcBorders>
            <w:shd w:val="clear" w:color="FFFFFF" w:fill="FFFFFF"/>
            <w:noWrap/>
            <w:vAlign w:val="bottom"/>
            <w:hideMark/>
          </w:tcPr>
          <w:p w14:paraId="26C298DC"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SEFIPLAN</w:t>
            </w:r>
          </w:p>
        </w:tc>
      </w:tr>
      <w:tr w:rsidR="00500CFD" w:rsidRPr="00500CFD" w14:paraId="6C4C8941" w14:textId="77777777" w:rsidTr="00500CFD">
        <w:trPr>
          <w:trHeight w:val="287"/>
          <w:jc w:val="center"/>
        </w:trPr>
        <w:tc>
          <w:tcPr>
            <w:tcW w:w="3910" w:type="dxa"/>
            <w:tcBorders>
              <w:top w:val="nil"/>
              <w:left w:val="nil"/>
              <w:bottom w:val="nil"/>
              <w:right w:val="nil"/>
            </w:tcBorders>
            <w:shd w:val="clear" w:color="F8F9FA" w:fill="F8F9FA"/>
            <w:noWrap/>
            <w:vAlign w:val="bottom"/>
            <w:hideMark/>
          </w:tcPr>
          <w:p w14:paraId="483836A0"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Jesús Ricardo Ayala Ramírez</w:t>
            </w:r>
          </w:p>
        </w:tc>
        <w:tc>
          <w:tcPr>
            <w:tcW w:w="2240" w:type="dxa"/>
            <w:tcBorders>
              <w:top w:val="nil"/>
              <w:left w:val="nil"/>
              <w:bottom w:val="nil"/>
              <w:right w:val="nil"/>
            </w:tcBorders>
            <w:shd w:val="clear" w:color="F8F9FA" w:fill="F8F9FA"/>
            <w:noWrap/>
            <w:vAlign w:val="bottom"/>
            <w:hideMark/>
          </w:tcPr>
          <w:p w14:paraId="2F946DFF"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SEFIPLAN</w:t>
            </w:r>
          </w:p>
        </w:tc>
      </w:tr>
      <w:tr w:rsidR="00500CFD" w:rsidRPr="00500CFD" w14:paraId="357323CB" w14:textId="77777777" w:rsidTr="00500CFD">
        <w:trPr>
          <w:trHeight w:val="287"/>
          <w:jc w:val="center"/>
        </w:trPr>
        <w:tc>
          <w:tcPr>
            <w:tcW w:w="3910" w:type="dxa"/>
            <w:tcBorders>
              <w:top w:val="nil"/>
              <w:left w:val="nil"/>
              <w:bottom w:val="nil"/>
              <w:right w:val="nil"/>
            </w:tcBorders>
            <w:shd w:val="clear" w:color="FFFFFF" w:fill="FFFFFF"/>
            <w:noWrap/>
            <w:vAlign w:val="center"/>
            <w:hideMark/>
          </w:tcPr>
          <w:p w14:paraId="4F3A769A"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Fernando Hernández Ramírez</w:t>
            </w:r>
          </w:p>
        </w:tc>
        <w:tc>
          <w:tcPr>
            <w:tcW w:w="2240" w:type="dxa"/>
            <w:tcBorders>
              <w:top w:val="nil"/>
              <w:left w:val="nil"/>
              <w:bottom w:val="nil"/>
              <w:right w:val="nil"/>
            </w:tcBorders>
            <w:shd w:val="clear" w:color="FFFFFF" w:fill="FFFFFF"/>
            <w:noWrap/>
            <w:vAlign w:val="center"/>
            <w:hideMark/>
          </w:tcPr>
          <w:p w14:paraId="10E4D2AE"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SEGOB</w:t>
            </w:r>
          </w:p>
        </w:tc>
      </w:tr>
      <w:tr w:rsidR="00500CFD" w:rsidRPr="00500CFD" w14:paraId="1089F2BF" w14:textId="77777777" w:rsidTr="00500CFD">
        <w:trPr>
          <w:trHeight w:val="241"/>
          <w:jc w:val="center"/>
        </w:trPr>
        <w:tc>
          <w:tcPr>
            <w:tcW w:w="3910" w:type="dxa"/>
            <w:tcBorders>
              <w:top w:val="single" w:sz="4" w:space="0" w:color="FFFFFF"/>
              <w:left w:val="single" w:sz="4" w:space="0" w:color="FFFFFF"/>
              <w:bottom w:val="single" w:sz="4" w:space="0" w:color="FFFFFF"/>
              <w:right w:val="single" w:sz="4" w:space="0" w:color="FFFFFF"/>
            </w:tcBorders>
            <w:shd w:val="clear" w:color="F8F9FA" w:fill="F8F9FA"/>
            <w:noWrap/>
            <w:vAlign w:val="center"/>
            <w:hideMark/>
          </w:tcPr>
          <w:p w14:paraId="1D3100A2"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Sandra Gabriela Jiménez Flores</w:t>
            </w:r>
          </w:p>
        </w:tc>
        <w:tc>
          <w:tcPr>
            <w:tcW w:w="2240" w:type="dxa"/>
            <w:tcBorders>
              <w:top w:val="single" w:sz="4" w:space="0" w:color="FFFFFF"/>
              <w:left w:val="single" w:sz="4" w:space="0" w:color="FFFFFF"/>
              <w:bottom w:val="single" w:sz="4" w:space="0" w:color="FFFFFF"/>
              <w:right w:val="single" w:sz="4" w:space="0" w:color="FFFFFF"/>
            </w:tcBorders>
            <w:shd w:val="clear" w:color="F8F9FA" w:fill="F8F9FA"/>
            <w:noWrap/>
            <w:vAlign w:val="center"/>
            <w:hideMark/>
          </w:tcPr>
          <w:p w14:paraId="7BF2112D"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SEMA</w:t>
            </w:r>
          </w:p>
        </w:tc>
      </w:tr>
      <w:tr w:rsidR="00500CFD" w:rsidRPr="00500CFD" w14:paraId="55007AB6" w14:textId="77777777" w:rsidTr="00500CFD">
        <w:trPr>
          <w:trHeight w:val="241"/>
          <w:jc w:val="center"/>
        </w:trPr>
        <w:tc>
          <w:tcPr>
            <w:tcW w:w="3910" w:type="dxa"/>
            <w:tcBorders>
              <w:top w:val="single" w:sz="4" w:space="0" w:color="F8F9FA"/>
              <w:left w:val="single" w:sz="4" w:space="0" w:color="F8F9FA"/>
              <w:bottom w:val="single" w:sz="4" w:space="0" w:color="F8F9FA"/>
              <w:right w:val="single" w:sz="4" w:space="0" w:color="F8F9FA"/>
            </w:tcBorders>
            <w:shd w:val="clear" w:color="FFFFFF" w:fill="FFFFFF"/>
            <w:noWrap/>
            <w:vAlign w:val="center"/>
            <w:hideMark/>
          </w:tcPr>
          <w:p w14:paraId="1732458F"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Verónica Monserrat Ferral Chuc</w:t>
            </w:r>
          </w:p>
        </w:tc>
        <w:tc>
          <w:tcPr>
            <w:tcW w:w="2240" w:type="dxa"/>
            <w:tcBorders>
              <w:top w:val="single" w:sz="4" w:space="0" w:color="F8F9FA"/>
              <w:left w:val="single" w:sz="4" w:space="0" w:color="F8F9FA"/>
              <w:bottom w:val="single" w:sz="4" w:space="0" w:color="F8F9FA"/>
              <w:right w:val="single" w:sz="4" w:space="0" w:color="F8F9FA"/>
            </w:tcBorders>
            <w:shd w:val="clear" w:color="FFFFFF" w:fill="FFFFFF"/>
            <w:noWrap/>
            <w:vAlign w:val="center"/>
            <w:hideMark/>
          </w:tcPr>
          <w:p w14:paraId="7EA32CF4"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SEMA</w:t>
            </w:r>
          </w:p>
        </w:tc>
      </w:tr>
      <w:tr w:rsidR="00500CFD" w:rsidRPr="00500CFD" w14:paraId="736354A3" w14:textId="77777777" w:rsidTr="00500CFD">
        <w:trPr>
          <w:trHeight w:val="241"/>
          <w:jc w:val="center"/>
        </w:trPr>
        <w:tc>
          <w:tcPr>
            <w:tcW w:w="3910" w:type="dxa"/>
            <w:tcBorders>
              <w:top w:val="single" w:sz="4" w:space="0" w:color="FFFFFF"/>
              <w:left w:val="single" w:sz="4" w:space="0" w:color="FFFFFF"/>
              <w:bottom w:val="single" w:sz="4" w:space="0" w:color="FFFFFF"/>
              <w:right w:val="single" w:sz="4" w:space="0" w:color="FFFFFF"/>
            </w:tcBorders>
            <w:shd w:val="clear" w:color="F8F9FA" w:fill="F8F9FA"/>
            <w:noWrap/>
            <w:vAlign w:val="center"/>
            <w:hideMark/>
          </w:tcPr>
          <w:p w14:paraId="0E706B84"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Adriana Mayoral Bravo</w:t>
            </w:r>
          </w:p>
        </w:tc>
        <w:tc>
          <w:tcPr>
            <w:tcW w:w="2240" w:type="dxa"/>
            <w:tcBorders>
              <w:top w:val="single" w:sz="4" w:space="0" w:color="FFFFFF"/>
              <w:left w:val="single" w:sz="4" w:space="0" w:color="FFFFFF"/>
              <w:bottom w:val="single" w:sz="4" w:space="0" w:color="FFFFFF"/>
              <w:right w:val="single" w:sz="4" w:space="0" w:color="FFFFFF"/>
            </w:tcBorders>
            <w:shd w:val="clear" w:color="F8F9FA" w:fill="F8F9FA"/>
            <w:noWrap/>
            <w:vAlign w:val="center"/>
            <w:hideMark/>
          </w:tcPr>
          <w:p w14:paraId="09D960CD"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SEMUJERES</w:t>
            </w:r>
          </w:p>
        </w:tc>
      </w:tr>
      <w:tr w:rsidR="00500CFD" w:rsidRPr="00500CFD" w14:paraId="2656A69C" w14:textId="77777777" w:rsidTr="00500CFD">
        <w:trPr>
          <w:trHeight w:val="241"/>
          <w:jc w:val="center"/>
        </w:trPr>
        <w:tc>
          <w:tcPr>
            <w:tcW w:w="3910" w:type="dxa"/>
            <w:tcBorders>
              <w:top w:val="single" w:sz="4" w:space="0" w:color="F8F9FA"/>
              <w:left w:val="single" w:sz="4" w:space="0" w:color="F8F9FA"/>
              <w:bottom w:val="single" w:sz="4" w:space="0" w:color="F8F9FA"/>
              <w:right w:val="single" w:sz="4" w:space="0" w:color="F8F9FA"/>
            </w:tcBorders>
            <w:shd w:val="clear" w:color="FFFFFF" w:fill="FFFFFF"/>
            <w:noWrap/>
            <w:vAlign w:val="center"/>
            <w:hideMark/>
          </w:tcPr>
          <w:p w14:paraId="44B2EBF3"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Guillermo Ayora Pacho</w:t>
            </w:r>
          </w:p>
        </w:tc>
        <w:tc>
          <w:tcPr>
            <w:tcW w:w="2240" w:type="dxa"/>
            <w:tcBorders>
              <w:top w:val="single" w:sz="4" w:space="0" w:color="F8F9FA"/>
              <w:left w:val="single" w:sz="4" w:space="0" w:color="F8F9FA"/>
              <w:bottom w:val="single" w:sz="4" w:space="0" w:color="F8F9FA"/>
              <w:right w:val="single" w:sz="4" w:space="0" w:color="F8F9FA"/>
            </w:tcBorders>
            <w:shd w:val="clear" w:color="FFFFFF" w:fill="FFFFFF"/>
            <w:noWrap/>
            <w:vAlign w:val="center"/>
            <w:hideMark/>
          </w:tcPr>
          <w:p w14:paraId="1F129123"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SEMUJERES</w:t>
            </w:r>
          </w:p>
        </w:tc>
      </w:tr>
      <w:tr w:rsidR="00500CFD" w:rsidRPr="00500CFD" w14:paraId="0A22A3A2" w14:textId="77777777" w:rsidTr="00500CFD">
        <w:trPr>
          <w:trHeight w:val="241"/>
          <w:jc w:val="center"/>
        </w:trPr>
        <w:tc>
          <w:tcPr>
            <w:tcW w:w="3910" w:type="dxa"/>
            <w:tcBorders>
              <w:top w:val="single" w:sz="4" w:space="0" w:color="FFFFFF"/>
              <w:left w:val="single" w:sz="4" w:space="0" w:color="FFFFFF"/>
              <w:bottom w:val="single" w:sz="4" w:space="0" w:color="FFFFFF"/>
              <w:right w:val="single" w:sz="4" w:space="0" w:color="FFFFFF"/>
            </w:tcBorders>
            <w:shd w:val="clear" w:color="F8F9FA" w:fill="F8F9FA"/>
            <w:noWrap/>
            <w:vAlign w:val="center"/>
            <w:hideMark/>
          </w:tcPr>
          <w:p w14:paraId="65427FAB"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Christian Antonio Chi Vellos</w:t>
            </w:r>
          </w:p>
        </w:tc>
        <w:tc>
          <w:tcPr>
            <w:tcW w:w="2240" w:type="dxa"/>
            <w:tcBorders>
              <w:top w:val="single" w:sz="4" w:space="0" w:color="FFFFFF"/>
              <w:left w:val="single" w:sz="4" w:space="0" w:color="FFFFFF"/>
              <w:bottom w:val="single" w:sz="4" w:space="0" w:color="FFFFFF"/>
              <w:right w:val="single" w:sz="4" w:space="0" w:color="FFFFFF"/>
            </w:tcBorders>
            <w:shd w:val="clear" w:color="F8F9FA" w:fill="F8F9FA"/>
            <w:noWrap/>
            <w:vAlign w:val="center"/>
            <w:hideMark/>
          </w:tcPr>
          <w:p w14:paraId="4328AA86"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SEQ</w:t>
            </w:r>
          </w:p>
        </w:tc>
      </w:tr>
      <w:tr w:rsidR="00500CFD" w:rsidRPr="00500CFD" w14:paraId="251BB366" w14:textId="77777777" w:rsidTr="00500CFD">
        <w:trPr>
          <w:trHeight w:val="241"/>
          <w:jc w:val="center"/>
        </w:trPr>
        <w:tc>
          <w:tcPr>
            <w:tcW w:w="3910" w:type="dxa"/>
            <w:tcBorders>
              <w:top w:val="single" w:sz="4" w:space="0" w:color="F8F9FA"/>
              <w:left w:val="single" w:sz="4" w:space="0" w:color="F8F9FA"/>
              <w:bottom w:val="single" w:sz="4" w:space="0" w:color="F8F9FA"/>
              <w:right w:val="single" w:sz="4" w:space="0" w:color="F8F9FA"/>
            </w:tcBorders>
            <w:shd w:val="clear" w:color="FFFFFF" w:fill="FFFFFF"/>
            <w:noWrap/>
            <w:vAlign w:val="center"/>
            <w:hideMark/>
          </w:tcPr>
          <w:p w14:paraId="6DEC463B"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Manuel Jesús Chan Martínez</w:t>
            </w:r>
          </w:p>
        </w:tc>
        <w:tc>
          <w:tcPr>
            <w:tcW w:w="2240" w:type="dxa"/>
            <w:tcBorders>
              <w:top w:val="single" w:sz="4" w:space="0" w:color="F8F9FA"/>
              <w:left w:val="single" w:sz="4" w:space="0" w:color="F8F9FA"/>
              <w:bottom w:val="single" w:sz="4" w:space="0" w:color="F8F9FA"/>
              <w:right w:val="single" w:sz="4" w:space="0" w:color="F8F9FA"/>
            </w:tcBorders>
            <w:shd w:val="clear" w:color="FFFFFF" w:fill="FFFFFF"/>
            <w:noWrap/>
            <w:vAlign w:val="center"/>
            <w:hideMark/>
          </w:tcPr>
          <w:p w14:paraId="1C4F311C"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SEQ</w:t>
            </w:r>
          </w:p>
        </w:tc>
      </w:tr>
      <w:tr w:rsidR="00500CFD" w:rsidRPr="00500CFD" w14:paraId="5B168ADE" w14:textId="77777777" w:rsidTr="00500CFD">
        <w:trPr>
          <w:trHeight w:val="241"/>
          <w:jc w:val="center"/>
        </w:trPr>
        <w:tc>
          <w:tcPr>
            <w:tcW w:w="3910" w:type="dxa"/>
            <w:tcBorders>
              <w:top w:val="single" w:sz="4" w:space="0" w:color="FFFFFF"/>
              <w:left w:val="single" w:sz="4" w:space="0" w:color="FFFFFF"/>
              <w:bottom w:val="single" w:sz="4" w:space="0" w:color="FFFFFF"/>
              <w:right w:val="single" w:sz="4" w:space="0" w:color="FFFFFF"/>
            </w:tcBorders>
            <w:shd w:val="clear" w:color="F8F9FA" w:fill="F8F9FA"/>
            <w:noWrap/>
            <w:vAlign w:val="center"/>
            <w:hideMark/>
          </w:tcPr>
          <w:p w14:paraId="32BE1AAF"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Fernando Moreno Antonio</w:t>
            </w:r>
          </w:p>
        </w:tc>
        <w:tc>
          <w:tcPr>
            <w:tcW w:w="2240" w:type="dxa"/>
            <w:tcBorders>
              <w:top w:val="single" w:sz="4" w:space="0" w:color="FFFFFF"/>
              <w:left w:val="single" w:sz="4" w:space="0" w:color="FFFFFF"/>
              <w:bottom w:val="single" w:sz="4" w:space="0" w:color="FFFFFF"/>
              <w:right w:val="single" w:sz="4" w:space="0" w:color="FFFFFF"/>
            </w:tcBorders>
            <w:shd w:val="clear" w:color="F8F9FA" w:fill="F8F9FA"/>
            <w:noWrap/>
            <w:vAlign w:val="center"/>
            <w:hideMark/>
          </w:tcPr>
          <w:p w14:paraId="4212821E"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SESA</w:t>
            </w:r>
          </w:p>
        </w:tc>
      </w:tr>
      <w:tr w:rsidR="00500CFD" w:rsidRPr="00500CFD" w14:paraId="33BBDC01" w14:textId="77777777" w:rsidTr="00500CFD">
        <w:trPr>
          <w:trHeight w:val="241"/>
          <w:jc w:val="center"/>
        </w:trPr>
        <w:tc>
          <w:tcPr>
            <w:tcW w:w="3910" w:type="dxa"/>
            <w:tcBorders>
              <w:top w:val="single" w:sz="4" w:space="0" w:color="F8F9FA"/>
              <w:left w:val="single" w:sz="4" w:space="0" w:color="F8F9FA"/>
              <w:bottom w:val="single" w:sz="4" w:space="0" w:color="F8F9FA"/>
              <w:right w:val="single" w:sz="4" w:space="0" w:color="F8F9FA"/>
            </w:tcBorders>
            <w:shd w:val="clear" w:color="FFFFFF" w:fill="FFFFFF"/>
            <w:noWrap/>
            <w:vAlign w:val="center"/>
            <w:hideMark/>
          </w:tcPr>
          <w:p w14:paraId="0ADA5BEA"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Carmen Aracely Torres Sánchez</w:t>
            </w:r>
          </w:p>
        </w:tc>
        <w:tc>
          <w:tcPr>
            <w:tcW w:w="2240" w:type="dxa"/>
            <w:tcBorders>
              <w:top w:val="single" w:sz="4" w:space="0" w:color="F8F9FA"/>
              <w:left w:val="single" w:sz="4" w:space="0" w:color="F8F9FA"/>
              <w:bottom w:val="single" w:sz="4" w:space="0" w:color="F8F9FA"/>
              <w:right w:val="single" w:sz="4" w:space="0" w:color="F8F9FA"/>
            </w:tcBorders>
            <w:shd w:val="clear" w:color="FFFFFF" w:fill="FFFFFF"/>
            <w:noWrap/>
            <w:vAlign w:val="center"/>
            <w:hideMark/>
          </w:tcPr>
          <w:p w14:paraId="7604DDBF"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SSC</w:t>
            </w:r>
          </w:p>
        </w:tc>
      </w:tr>
      <w:tr w:rsidR="00500CFD" w:rsidRPr="00500CFD" w14:paraId="33358660" w14:textId="77777777" w:rsidTr="00500CFD">
        <w:trPr>
          <w:trHeight w:val="241"/>
          <w:jc w:val="center"/>
        </w:trPr>
        <w:tc>
          <w:tcPr>
            <w:tcW w:w="3910" w:type="dxa"/>
            <w:tcBorders>
              <w:top w:val="single" w:sz="4" w:space="0" w:color="FFFFFF"/>
              <w:left w:val="single" w:sz="4" w:space="0" w:color="FFFFFF"/>
              <w:bottom w:val="single" w:sz="4" w:space="0" w:color="FFFFFF"/>
              <w:right w:val="single" w:sz="4" w:space="0" w:color="FFFFFF"/>
            </w:tcBorders>
            <w:shd w:val="clear" w:color="F8F9FA" w:fill="F8F9FA"/>
            <w:noWrap/>
            <w:vAlign w:val="center"/>
            <w:hideMark/>
          </w:tcPr>
          <w:p w14:paraId="48F3D054"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Álvaro Alejandro Meza Peraza</w:t>
            </w:r>
          </w:p>
        </w:tc>
        <w:tc>
          <w:tcPr>
            <w:tcW w:w="2240" w:type="dxa"/>
            <w:tcBorders>
              <w:top w:val="single" w:sz="4" w:space="0" w:color="FFFFFF"/>
              <w:left w:val="single" w:sz="4" w:space="0" w:color="FFFFFF"/>
              <w:bottom w:val="single" w:sz="4" w:space="0" w:color="FFFFFF"/>
              <w:right w:val="single" w:sz="4" w:space="0" w:color="FFFFFF"/>
            </w:tcBorders>
            <w:shd w:val="clear" w:color="F8F9FA" w:fill="F8F9FA"/>
            <w:noWrap/>
            <w:vAlign w:val="center"/>
            <w:hideMark/>
          </w:tcPr>
          <w:p w14:paraId="4C8C08AC"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SSC</w:t>
            </w:r>
          </w:p>
        </w:tc>
      </w:tr>
      <w:tr w:rsidR="00500CFD" w:rsidRPr="00500CFD" w14:paraId="136297F4" w14:textId="77777777" w:rsidTr="00500CFD">
        <w:trPr>
          <w:trHeight w:val="241"/>
          <w:jc w:val="center"/>
        </w:trPr>
        <w:tc>
          <w:tcPr>
            <w:tcW w:w="3910" w:type="dxa"/>
            <w:tcBorders>
              <w:top w:val="single" w:sz="4" w:space="0" w:color="FFFFFF"/>
              <w:left w:val="single" w:sz="4" w:space="0" w:color="FFFFFF"/>
              <w:bottom w:val="single" w:sz="4" w:space="0" w:color="442F65"/>
              <w:right w:val="single" w:sz="4" w:space="0" w:color="FFFFFF"/>
            </w:tcBorders>
            <w:shd w:val="clear" w:color="FFFFFF" w:fill="FFFFFF"/>
            <w:noWrap/>
            <w:vAlign w:val="center"/>
            <w:hideMark/>
          </w:tcPr>
          <w:p w14:paraId="2770ED30"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Enrique González Contreras</w:t>
            </w:r>
          </w:p>
        </w:tc>
        <w:tc>
          <w:tcPr>
            <w:tcW w:w="2240" w:type="dxa"/>
            <w:tcBorders>
              <w:top w:val="single" w:sz="4" w:space="0" w:color="FFFFFF"/>
              <w:left w:val="single" w:sz="4" w:space="0" w:color="FFFFFF"/>
              <w:bottom w:val="single" w:sz="4" w:space="0" w:color="442F65"/>
              <w:right w:val="single" w:sz="4" w:space="0" w:color="FFFFFF"/>
            </w:tcBorders>
            <w:shd w:val="clear" w:color="FFFFFF" w:fill="FFFFFF"/>
            <w:noWrap/>
            <w:vAlign w:val="center"/>
            <w:hideMark/>
          </w:tcPr>
          <w:p w14:paraId="32481BE3" w14:textId="77777777" w:rsidR="00500CFD" w:rsidRPr="00500CFD" w:rsidRDefault="00500CFD" w:rsidP="00500CFD">
            <w:pPr>
              <w:spacing w:after="0" w:line="240" w:lineRule="auto"/>
              <w:rPr>
                <w:rFonts w:ascii="Montserrat" w:eastAsia="Times New Roman" w:hAnsi="Montserrat" w:cs="Arial"/>
                <w:color w:val="000000"/>
                <w:lang w:val="es-MX" w:eastAsia="es-MX"/>
              </w:rPr>
            </w:pPr>
            <w:r w:rsidRPr="00500CFD">
              <w:rPr>
                <w:rFonts w:ascii="Montserrat" w:eastAsia="Times New Roman" w:hAnsi="Montserrat" w:cs="Arial"/>
                <w:color w:val="000000"/>
                <w:lang w:val="es-MX" w:eastAsia="es-MX"/>
              </w:rPr>
              <w:t>STYPS-SEECAT</w:t>
            </w:r>
          </w:p>
        </w:tc>
      </w:tr>
    </w:tbl>
    <w:p w14:paraId="772A0AFD" w14:textId="77777777" w:rsidR="00253F7E" w:rsidRPr="004322CA" w:rsidRDefault="00253F7E" w:rsidP="00500CFD">
      <w:pPr>
        <w:rPr>
          <w:rFonts w:ascii="Montserrat" w:hAnsi="Montserrat" w:cs="Arial"/>
          <w:b/>
          <w:sz w:val="28"/>
          <w:szCs w:val="28"/>
        </w:rPr>
      </w:pPr>
    </w:p>
    <w:p w14:paraId="58983AC0" w14:textId="0C3C0F77" w:rsidR="008E5DB4" w:rsidRPr="004322CA" w:rsidRDefault="008E5DB4">
      <w:pPr>
        <w:pStyle w:val="Prrafodelista"/>
        <w:numPr>
          <w:ilvl w:val="0"/>
          <w:numId w:val="1"/>
        </w:numPr>
        <w:spacing w:before="240"/>
        <w:jc w:val="center"/>
        <w:rPr>
          <w:rFonts w:ascii="Montserrat" w:hAnsi="Montserrat" w:cs="Arial"/>
          <w:b/>
          <w:sz w:val="28"/>
          <w:szCs w:val="28"/>
        </w:rPr>
      </w:pPr>
      <w:r w:rsidRPr="004322CA">
        <w:rPr>
          <w:rFonts w:ascii="Montserrat" w:hAnsi="Montserrat" w:cs="Arial"/>
          <w:b/>
          <w:sz w:val="28"/>
          <w:szCs w:val="28"/>
        </w:rPr>
        <w:t>Lectura del orden del día</w:t>
      </w:r>
    </w:p>
    <w:p w14:paraId="62EB5E1A" w14:textId="3127F02A" w:rsidR="00253F7E" w:rsidRPr="002A65D4" w:rsidRDefault="00691DD2" w:rsidP="002A65D4">
      <w:pPr>
        <w:rPr>
          <w:rFonts w:ascii="Montserrat" w:hAnsi="Montserrat" w:cs="Arial"/>
          <w:bCs/>
          <w:sz w:val="24"/>
          <w:szCs w:val="24"/>
        </w:rPr>
      </w:pPr>
      <w:r>
        <w:rPr>
          <w:rFonts w:ascii="Montserrat" w:hAnsi="Montserrat" w:cs="Arial"/>
          <w:bCs/>
          <w:sz w:val="24"/>
          <w:szCs w:val="24"/>
        </w:rPr>
        <w:t xml:space="preserve">Se </w:t>
      </w:r>
      <w:r w:rsidR="004322CA" w:rsidRPr="002A65D4">
        <w:rPr>
          <w:rFonts w:ascii="Montserrat" w:hAnsi="Montserrat" w:cs="Arial"/>
          <w:bCs/>
          <w:sz w:val="24"/>
          <w:szCs w:val="24"/>
        </w:rPr>
        <w:t>di</w:t>
      </w:r>
      <w:r w:rsidR="004322CA">
        <w:rPr>
          <w:rFonts w:ascii="Montserrat" w:hAnsi="Montserrat" w:cs="Arial"/>
          <w:bCs/>
          <w:sz w:val="24"/>
          <w:szCs w:val="24"/>
        </w:rPr>
        <w:t>o</w:t>
      </w:r>
      <w:r w:rsidR="00253F7E" w:rsidRPr="002A65D4">
        <w:rPr>
          <w:rFonts w:ascii="Montserrat" w:hAnsi="Montserrat" w:cs="Arial"/>
          <w:bCs/>
          <w:sz w:val="24"/>
          <w:szCs w:val="24"/>
        </w:rPr>
        <w:t xml:space="preserve"> lectura al orden del día conforme a lo siguiente</w:t>
      </w:r>
      <w:r w:rsidR="004322CA">
        <w:rPr>
          <w:rFonts w:ascii="Montserrat" w:hAnsi="Montserrat" w:cs="Arial"/>
          <w:bCs/>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836"/>
        <w:gridCol w:w="4241"/>
        <w:gridCol w:w="3845"/>
        <w:gridCol w:w="1282"/>
      </w:tblGrid>
      <w:tr w:rsidR="00500CFD" w:rsidRPr="00500CFD" w14:paraId="2634BA0B" w14:textId="77777777" w:rsidTr="00691DD2">
        <w:trPr>
          <w:trHeight w:val="20"/>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5A426694" w14:textId="77777777" w:rsidR="00500CFD" w:rsidRPr="00500CFD" w:rsidRDefault="00500CFD" w:rsidP="00500CFD">
            <w:pPr>
              <w:spacing w:after="0"/>
              <w:rPr>
                <w:rFonts w:ascii="Montserrat" w:hAnsi="Montserrat" w:cs="Arial"/>
                <w:b/>
                <w:bCs/>
                <w:sz w:val="24"/>
                <w:szCs w:val="24"/>
                <w:lang w:val="es-MX"/>
              </w:rPr>
            </w:pPr>
            <w:proofErr w:type="spellStart"/>
            <w:r w:rsidRPr="00500CFD">
              <w:rPr>
                <w:rFonts w:ascii="Montserrat" w:hAnsi="Montserrat" w:cs="Arial"/>
                <w:b/>
                <w:bCs/>
                <w:sz w:val="24"/>
                <w:szCs w:val="24"/>
                <w:lang w:val="es-MX"/>
              </w:rPr>
              <w:t>N°</w:t>
            </w:r>
            <w:proofErr w:type="spellEnd"/>
          </w:p>
        </w:tc>
        <w:tc>
          <w:tcPr>
            <w:tcW w:w="4241"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4066311B" w14:textId="77777777" w:rsidR="00500CFD" w:rsidRPr="00500CFD" w:rsidRDefault="00500CFD" w:rsidP="00500CFD">
            <w:pPr>
              <w:spacing w:after="0"/>
              <w:rPr>
                <w:rFonts w:ascii="Montserrat" w:hAnsi="Montserrat" w:cs="Arial"/>
                <w:b/>
                <w:bCs/>
                <w:sz w:val="24"/>
                <w:szCs w:val="24"/>
                <w:lang w:val="es-MX"/>
              </w:rPr>
            </w:pPr>
            <w:r w:rsidRPr="00500CFD">
              <w:rPr>
                <w:rFonts w:ascii="Montserrat" w:hAnsi="Montserrat" w:cs="Arial"/>
                <w:b/>
                <w:bCs/>
                <w:sz w:val="24"/>
                <w:szCs w:val="24"/>
                <w:lang w:val="es-MX"/>
              </w:rPr>
              <w:t>Actividad</w:t>
            </w:r>
          </w:p>
        </w:tc>
        <w:tc>
          <w:tcPr>
            <w:tcW w:w="384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2B769D85" w14:textId="77777777" w:rsidR="00500CFD" w:rsidRPr="00500CFD" w:rsidRDefault="00500CFD" w:rsidP="00500CFD">
            <w:pPr>
              <w:spacing w:after="0"/>
              <w:rPr>
                <w:rFonts w:ascii="Montserrat" w:hAnsi="Montserrat" w:cs="Arial"/>
                <w:b/>
                <w:bCs/>
                <w:sz w:val="24"/>
                <w:szCs w:val="24"/>
                <w:lang w:val="es-MX"/>
              </w:rPr>
            </w:pPr>
            <w:r w:rsidRPr="00500CFD">
              <w:rPr>
                <w:rFonts w:ascii="Montserrat" w:hAnsi="Montserrat" w:cs="Arial"/>
                <w:b/>
                <w:bCs/>
                <w:sz w:val="24"/>
                <w:szCs w:val="24"/>
                <w:lang w:val="es-MX"/>
              </w:rPr>
              <w:t>Participante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0085C073" w14:textId="77777777" w:rsidR="00500CFD" w:rsidRPr="00500CFD" w:rsidRDefault="00500CFD" w:rsidP="00500CFD">
            <w:pPr>
              <w:spacing w:after="0"/>
              <w:rPr>
                <w:rFonts w:ascii="Montserrat" w:hAnsi="Montserrat" w:cs="Arial"/>
                <w:b/>
                <w:bCs/>
                <w:sz w:val="24"/>
                <w:szCs w:val="24"/>
                <w:lang w:val="es-MX"/>
              </w:rPr>
            </w:pPr>
            <w:r w:rsidRPr="00500CFD">
              <w:rPr>
                <w:rFonts w:ascii="Montserrat" w:hAnsi="Montserrat" w:cs="Arial"/>
                <w:b/>
                <w:bCs/>
                <w:sz w:val="24"/>
                <w:szCs w:val="24"/>
                <w:lang w:val="es-MX"/>
              </w:rPr>
              <w:t>Tiempo</w:t>
            </w:r>
          </w:p>
        </w:tc>
      </w:tr>
      <w:tr w:rsidR="00500CFD" w:rsidRPr="00500CFD" w14:paraId="37974423" w14:textId="77777777" w:rsidTr="00691DD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FD20FAA" w14:textId="7E2CA0EA" w:rsidR="00500CFD" w:rsidRPr="00500CFD" w:rsidRDefault="00500CFD" w:rsidP="00500CFD">
            <w:pPr>
              <w:spacing w:after="0"/>
              <w:ind w:left="360"/>
              <w:jc w:val="center"/>
              <w:rPr>
                <w:rFonts w:ascii="Montserrat" w:hAnsi="Montserrat" w:cs="Arial"/>
                <w:bCs/>
                <w:sz w:val="24"/>
                <w:szCs w:val="24"/>
                <w:lang w:val="es-MX"/>
              </w:rPr>
            </w:pPr>
            <w:r>
              <w:rPr>
                <w:rFonts w:ascii="Montserrat" w:hAnsi="Montserrat" w:cs="Arial"/>
                <w:bCs/>
                <w:sz w:val="24"/>
                <w:szCs w:val="24"/>
                <w:lang w:val="es-MX"/>
              </w:rPr>
              <w:t>1</w:t>
            </w:r>
          </w:p>
        </w:tc>
        <w:tc>
          <w:tcPr>
            <w:tcW w:w="4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8AFBFAA"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Bienvenida</w:t>
            </w:r>
          </w:p>
          <w:p w14:paraId="1958C942" w14:textId="77777777" w:rsidR="00500CFD" w:rsidRPr="00500CFD" w:rsidRDefault="00500CFD">
            <w:pPr>
              <w:numPr>
                <w:ilvl w:val="0"/>
                <w:numId w:val="4"/>
              </w:numPr>
              <w:spacing w:after="0"/>
              <w:rPr>
                <w:rFonts w:ascii="Montserrat" w:hAnsi="Montserrat" w:cs="Arial"/>
                <w:bCs/>
                <w:sz w:val="24"/>
                <w:szCs w:val="24"/>
                <w:lang w:val="es-MX"/>
              </w:rPr>
            </w:pPr>
            <w:r w:rsidRPr="00500CFD">
              <w:rPr>
                <w:rFonts w:ascii="Montserrat" w:hAnsi="Montserrat" w:cs="Arial"/>
                <w:bCs/>
                <w:sz w:val="24"/>
                <w:szCs w:val="24"/>
                <w:lang w:val="es-MX"/>
              </w:rPr>
              <w:t>Declaración del quórum</w:t>
            </w:r>
          </w:p>
          <w:p w14:paraId="7E2D9D0C" w14:textId="77777777" w:rsidR="00500CFD" w:rsidRPr="00500CFD" w:rsidRDefault="00500CFD">
            <w:pPr>
              <w:numPr>
                <w:ilvl w:val="0"/>
                <w:numId w:val="4"/>
              </w:numPr>
              <w:spacing w:after="0"/>
              <w:rPr>
                <w:rFonts w:ascii="Montserrat" w:hAnsi="Montserrat" w:cs="Arial"/>
                <w:bCs/>
                <w:sz w:val="24"/>
                <w:szCs w:val="24"/>
                <w:lang w:val="es-MX"/>
              </w:rPr>
            </w:pPr>
            <w:r w:rsidRPr="00500CFD">
              <w:rPr>
                <w:rFonts w:ascii="Montserrat" w:hAnsi="Montserrat" w:cs="Arial"/>
                <w:bCs/>
                <w:sz w:val="24"/>
                <w:szCs w:val="24"/>
                <w:lang w:val="es-MX"/>
              </w:rPr>
              <w:t>Exposición del objetivo de la reunión.</w:t>
            </w:r>
          </w:p>
        </w:tc>
        <w:tc>
          <w:tcPr>
            <w:tcW w:w="3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6EEDEC7"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
                <w:bCs/>
                <w:sz w:val="24"/>
                <w:szCs w:val="24"/>
                <w:lang w:val="es-MX"/>
              </w:rPr>
              <w:t>Dr. Jesús Ricardo Ayala Ramírez</w:t>
            </w:r>
            <w:r w:rsidRPr="00500CFD">
              <w:rPr>
                <w:rFonts w:ascii="Montserrat" w:hAnsi="Montserrat" w:cs="Arial"/>
                <w:bCs/>
                <w:sz w:val="24"/>
                <w:szCs w:val="24"/>
                <w:lang w:val="es-MX"/>
              </w:rPr>
              <w:t>,</w:t>
            </w:r>
          </w:p>
          <w:p w14:paraId="04E5573B"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Subsecretario de Análisis Económico y Finanzas Públicas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D502B3A"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5 minutos</w:t>
            </w:r>
          </w:p>
        </w:tc>
      </w:tr>
      <w:tr w:rsidR="00500CFD" w:rsidRPr="00500CFD" w14:paraId="6C7B28C8" w14:textId="77777777" w:rsidTr="00691DD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11DB421" w14:textId="11263D34" w:rsidR="00500CFD" w:rsidRPr="00500CFD" w:rsidRDefault="00500CFD" w:rsidP="00500CFD">
            <w:pPr>
              <w:spacing w:after="0"/>
              <w:ind w:left="360"/>
              <w:jc w:val="center"/>
              <w:rPr>
                <w:rFonts w:ascii="Montserrat" w:hAnsi="Montserrat" w:cs="Arial"/>
                <w:bCs/>
                <w:sz w:val="24"/>
                <w:szCs w:val="24"/>
                <w:lang w:val="es-MX"/>
              </w:rPr>
            </w:pPr>
            <w:r>
              <w:rPr>
                <w:rFonts w:ascii="Montserrat" w:hAnsi="Montserrat" w:cs="Arial"/>
                <w:bCs/>
                <w:sz w:val="24"/>
                <w:szCs w:val="24"/>
                <w:lang w:val="es-MX"/>
              </w:rPr>
              <w:t>2</w:t>
            </w:r>
          </w:p>
        </w:tc>
        <w:tc>
          <w:tcPr>
            <w:tcW w:w="4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B941F6B"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 xml:space="preserve"> Lectura del orden del día</w:t>
            </w:r>
          </w:p>
        </w:tc>
        <w:tc>
          <w:tcPr>
            <w:tcW w:w="3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C862602"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
                <w:bCs/>
                <w:sz w:val="24"/>
                <w:szCs w:val="24"/>
                <w:lang w:val="es-MX"/>
              </w:rPr>
              <w:t xml:space="preserve">Lic. Jesús Rolando Barrera </w:t>
            </w:r>
            <w:r w:rsidRPr="00500CFD">
              <w:rPr>
                <w:rFonts w:ascii="Montserrat" w:hAnsi="Montserrat" w:cs="Arial"/>
                <w:b/>
                <w:bCs/>
                <w:sz w:val="24"/>
                <w:szCs w:val="24"/>
                <w:lang w:val="es-MX"/>
              </w:rPr>
              <w:lastRenderedPageBreak/>
              <w:t>Chuc</w:t>
            </w:r>
          </w:p>
          <w:p w14:paraId="716D0845"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Director de Información Estadística y Análisis Económico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EE32E7B"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lastRenderedPageBreak/>
              <w:t xml:space="preserve">5 </w:t>
            </w:r>
            <w:r w:rsidRPr="00500CFD">
              <w:rPr>
                <w:rFonts w:ascii="Montserrat" w:hAnsi="Montserrat" w:cs="Arial"/>
                <w:bCs/>
                <w:sz w:val="24"/>
                <w:szCs w:val="24"/>
                <w:lang w:val="es-MX"/>
              </w:rPr>
              <w:lastRenderedPageBreak/>
              <w:t>minutos</w:t>
            </w:r>
          </w:p>
        </w:tc>
      </w:tr>
      <w:tr w:rsidR="00500CFD" w:rsidRPr="00500CFD" w14:paraId="2EFF34B9" w14:textId="77777777" w:rsidTr="00691DD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BD8637C" w14:textId="0306A1AD" w:rsidR="00500CFD" w:rsidRPr="00500CFD" w:rsidRDefault="00500CFD" w:rsidP="00500CFD">
            <w:pPr>
              <w:spacing w:after="0"/>
              <w:ind w:left="360"/>
              <w:jc w:val="center"/>
              <w:rPr>
                <w:rFonts w:ascii="Montserrat" w:hAnsi="Montserrat" w:cs="Arial"/>
                <w:bCs/>
                <w:sz w:val="24"/>
                <w:szCs w:val="24"/>
                <w:lang w:val="es-MX"/>
              </w:rPr>
            </w:pPr>
            <w:r>
              <w:rPr>
                <w:rFonts w:ascii="Montserrat" w:hAnsi="Montserrat" w:cs="Arial"/>
                <w:bCs/>
                <w:sz w:val="24"/>
                <w:szCs w:val="24"/>
                <w:lang w:val="es-MX"/>
              </w:rPr>
              <w:lastRenderedPageBreak/>
              <w:t>3</w:t>
            </w:r>
          </w:p>
        </w:tc>
        <w:tc>
          <w:tcPr>
            <w:tcW w:w="4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76D7C5D"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Seguimiento de acuerdos</w:t>
            </w:r>
          </w:p>
        </w:tc>
        <w:tc>
          <w:tcPr>
            <w:tcW w:w="3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E48E057"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
                <w:bCs/>
                <w:sz w:val="24"/>
                <w:szCs w:val="24"/>
                <w:lang w:val="es-MX"/>
              </w:rPr>
              <w:t>Lic. Jesús Rolando Barrera Chuc</w:t>
            </w:r>
          </w:p>
          <w:p w14:paraId="5CD33A4D"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Director de Información Estadística y Análisis Económico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E708DDD"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5 minutos</w:t>
            </w:r>
          </w:p>
        </w:tc>
      </w:tr>
      <w:tr w:rsidR="00500CFD" w:rsidRPr="00500CFD" w14:paraId="5386BFD8" w14:textId="77777777" w:rsidTr="00691DD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F966418" w14:textId="30751CA6" w:rsidR="00500CFD" w:rsidRPr="00500CFD" w:rsidRDefault="00500CFD" w:rsidP="00500CFD">
            <w:pPr>
              <w:spacing w:after="0"/>
              <w:ind w:left="360"/>
              <w:jc w:val="center"/>
              <w:rPr>
                <w:rFonts w:ascii="Montserrat" w:hAnsi="Montserrat" w:cs="Arial"/>
                <w:bCs/>
                <w:sz w:val="24"/>
                <w:szCs w:val="24"/>
                <w:lang w:val="es-MX"/>
              </w:rPr>
            </w:pPr>
            <w:r>
              <w:rPr>
                <w:rFonts w:ascii="Montserrat" w:hAnsi="Montserrat" w:cs="Arial"/>
                <w:bCs/>
                <w:sz w:val="24"/>
                <w:szCs w:val="24"/>
                <w:lang w:val="es-MX"/>
              </w:rPr>
              <w:t>4</w:t>
            </w:r>
          </w:p>
        </w:tc>
        <w:tc>
          <w:tcPr>
            <w:tcW w:w="4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78A99C1"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Tema INEGI:</w:t>
            </w:r>
          </w:p>
          <w:p w14:paraId="3B393AF5" w14:textId="77777777" w:rsidR="00500CFD" w:rsidRPr="00500CFD" w:rsidRDefault="00500CFD">
            <w:pPr>
              <w:numPr>
                <w:ilvl w:val="0"/>
                <w:numId w:val="5"/>
              </w:numPr>
              <w:spacing w:after="0"/>
              <w:rPr>
                <w:rFonts w:ascii="Montserrat" w:hAnsi="Montserrat" w:cs="Arial"/>
                <w:bCs/>
                <w:sz w:val="24"/>
                <w:szCs w:val="24"/>
                <w:lang w:val="es-MX"/>
              </w:rPr>
            </w:pPr>
            <w:r w:rsidRPr="00500CFD">
              <w:rPr>
                <w:rFonts w:ascii="Montserrat" w:hAnsi="Montserrat" w:cs="Arial"/>
                <w:bCs/>
                <w:sz w:val="24"/>
                <w:szCs w:val="24"/>
                <w:lang w:val="es-MX"/>
              </w:rPr>
              <w:t>RNIEG estatal y municipal</w:t>
            </w:r>
          </w:p>
          <w:p w14:paraId="1D97AB89" w14:textId="77777777" w:rsidR="00500CFD" w:rsidRPr="00500CFD" w:rsidRDefault="00500CFD">
            <w:pPr>
              <w:numPr>
                <w:ilvl w:val="0"/>
                <w:numId w:val="5"/>
              </w:numPr>
              <w:spacing w:after="0"/>
              <w:rPr>
                <w:rFonts w:ascii="Montserrat" w:hAnsi="Montserrat" w:cs="Arial"/>
                <w:bCs/>
                <w:sz w:val="24"/>
                <w:szCs w:val="24"/>
                <w:lang w:val="es-MX"/>
              </w:rPr>
            </w:pPr>
            <w:r w:rsidRPr="00500CFD">
              <w:rPr>
                <w:rFonts w:ascii="Montserrat" w:hAnsi="Montserrat" w:cs="Arial"/>
                <w:bCs/>
                <w:sz w:val="24"/>
                <w:szCs w:val="24"/>
                <w:lang w:val="es-MX"/>
              </w:rPr>
              <w:t>Conformación de grupos de trabajo</w:t>
            </w:r>
          </w:p>
          <w:p w14:paraId="5E9C7B23" w14:textId="77777777" w:rsidR="00500CFD" w:rsidRPr="00500CFD" w:rsidRDefault="00500CFD">
            <w:pPr>
              <w:numPr>
                <w:ilvl w:val="0"/>
                <w:numId w:val="5"/>
              </w:numPr>
              <w:spacing w:after="0"/>
              <w:rPr>
                <w:rFonts w:ascii="Montserrat" w:hAnsi="Montserrat" w:cs="Arial"/>
                <w:bCs/>
                <w:sz w:val="24"/>
                <w:szCs w:val="24"/>
                <w:lang w:val="es-MX"/>
              </w:rPr>
            </w:pPr>
            <w:r w:rsidRPr="00500CFD">
              <w:rPr>
                <w:rFonts w:ascii="Montserrat" w:hAnsi="Montserrat" w:cs="Arial"/>
                <w:bCs/>
                <w:sz w:val="24"/>
                <w:szCs w:val="24"/>
                <w:lang w:val="es-MX"/>
              </w:rPr>
              <w:t>Resultados de Censos Económicos 2024</w:t>
            </w:r>
          </w:p>
        </w:tc>
        <w:tc>
          <w:tcPr>
            <w:tcW w:w="3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42CDBC9"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
                <w:bCs/>
                <w:sz w:val="24"/>
                <w:szCs w:val="24"/>
                <w:lang w:val="es-MX"/>
              </w:rPr>
              <w:t xml:space="preserve">Lic. Julián Alberto </w:t>
            </w:r>
            <w:proofErr w:type="spellStart"/>
            <w:r w:rsidRPr="00500CFD">
              <w:rPr>
                <w:rFonts w:ascii="Montserrat" w:hAnsi="Montserrat" w:cs="Arial"/>
                <w:b/>
                <w:bCs/>
                <w:sz w:val="24"/>
                <w:szCs w:val="24"/>
                <w:lang w:val="es-MX"/>
              </w:rPr>
              <w:t>Ehuán</w:t>
            </w:r>
            <w:proofErr w:type="spellEnd"/>
            <w:r w:rsidRPr="00500CFD">
              <w:rPr>
                <w:rFonts w:ascii="Montserrat" w:hAnsi="Montserrat" w:cs="Arial"/>
                <w:b/>
                <w:bCs/>
                <w:sz w:val="24"/>
                <w:szCs w:val="24"/>
                <w:lang w:val="es-MX"/>
              </w:rPr>
              <w:t xml:space="preserve"> Ramírez. - </w:t>
            </w:r>
            <w:r w:rsidRPr="00500CFD">
              <w:rPr>
                <w:rFonts w:ascii="Montserrat" w:hAnsi="Montserrat" w:cs="Arial"/>
                <w:bCs/>
                <w:sz w:val="24"/>
                <w:szCs w:val="24"/>
                <w:lang w:val="es-MX"/>
              </w:rPr>
              <w:t>Coordinador Estatal del INEGI en Quintana Roo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7F88157"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20 minutos</w:t>
            </w:r>
          </w:p>
        </w:tc>
      </w:tr>
      <w:tr w:rsidR="00500CFD" w:rsidRPr="00500CFD" w14:paraId="51CA58B1" w14:textId="77777777" w:rsidTr="00691DD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37AA81E" w14:textId="17D8EBFE" w:rsidR="00500CFD" w:rsidRPr="00500CFD" w:rsidRDefault="00500CFD" w:rsidP="00500CFD">
            <w:pPr>
              <w:spacing w:after="0"/>
              <w:ind w:left="360"/>
              <w:jc w:val="center"/>
              <w:rPr>
                <w:rFonts w:ascii="Montserrat" w:hAnsi="Montserrat" w:cs="Arial"/>
                <w:bCs/>
                <w:sz w:val="24"/>
                <w:szCs w:val="24"/>
                <w:lang w:val="es-MX"/>
              </w:rPr>
            </w:pPr>
            <w:r>
              <w:rPr>
                <w:rFonts w:ascii="Montserrat" w:hAnsi="Montserrat" w:cs="Arial"/>
                <w:bCs/>
                <w:sz w:val="24"/>
                <w:szCs w:val="24"/>
                <w:lang w:val="es-MX"/>
              </w:rPr>
              <w:t>5</w:t>
            </w:r>
          </w:p>
        </w:tc>
        <w:tc>
          <w:tcPr>
            <w:tcW w:w="4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3908142"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Capacitación INEGI:</w:t>
            </w:r>
          </w:p>
          <w:p w14:paraId="19BB8C48"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Prácticas de confidencialidad estadística y seguridad de la información en el Instituto.</w:t>
            </w:r>
          </w:p>
          <w:p w14:paraId="4B016EB0" w14:textId="77777777" w:rsidR="00500CFD" w:rsidRPr="00500CFD" w:rsidRDefault="00500CFD" w:rsidP="00500CFD">
            <w:pPr>
              <w:spacing w:after="0"/>
              <w:rPr>
                <w:rFonts w:ascii="Montserrat" w:hAnsi="Montserrat" w:cs="Arial"/>
                <w:bCs/>
                <w:sz w:val="24"/>
                <w:szCs w:val="24"/>
                <w:lang w:val="es-MX"/>
              </w:rPr>
            </w:pPr>
          </w:p>
        </w:tc>
        <w:tc>
          <w:tcPr>
            <w:tcW w:w="3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1002930"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
                <w:bCs/>
                <w:sz w:val="24"/>
                <w:szCs w:val="24"/>
                <w:lang w:val="es-MX"/>
              </w:rPr>
              <w:t>Personal del INEGI</w:t>
            </w:r>
          </w:p>
          <w:p w14:paraId="4E38C258"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Dirección de Seguridad y Confidencialidad de la Información</w:t>
            </w:r>
          </w:p>
          <w:p w14:paraId="728494BD"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Dirección General de Integración, Análisis e Investigación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34B10A4"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10 minutos</w:t>
            </w:r>
          </w:p>
        </w:tc>
      </w:tr>
      <w:tr w:rsidR="00500CFD" w:rsidRPr="00500CFD" w14:paraId="755A4AFF" w14:textId="77777777" w:rsidTr="00691DD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AB95478" w14:textId="77E23807" w:rsidR="00500CFD" w:rsidRPr="00500CFD" w:rsidRDefault="00500CFD" w:rsidP="00500CFD">
            <w:pPr>
              <w:spacing w:after="0"/>
              <w:ind w:left="360"/>
              <w:jc w:val="center"/>
              <w:rPr>
                <w:rFonts w:ascii="Montserrat" w:hAnsi="Montserrat" w:cs="Arial"/>
                <w:bCs/>
                <w:sz w:val="24"/>
                <w:szCs w:val="24"/>
                <w:lang w:val="es-MX"/>
              </w:rPr>
            </w:pPr>
            <w:r>
              <w:rPr>
                <w:rFonts w:ascii="Montserrat" w:hAnsi="Montserrat" w:cs="Arial"/>
                <w:bCs/>
                <w:sz w:val="24"/>
                <w:szCs w:val="24"/>
                <w:lang w:val="es-MX"/>
              </w:rPr>
              <w:t>6</w:t>
            </w:r>
          </w:p>
        </w:tc>
        <w:tc>
          <w:tcPr>
            <w:tcW w:w="4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2EA5517"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Tema SEMUJERES:</w:t>
            </w:r>
          </w:p>
          <w:p w14:paraId="42CF107F" w14:textId="77777777" w:rsidR="00500CFD" w:rsidRPr="00500CFD" w:rsidRDefault="00500CFD">
            <w:pPr>
              <w:numPr>
                <w:ilvl w:val="0"/>
                <w:numId w:val="6"/>
              </w:numPr>
              <w:spacing w:after="0"/>
              <w:rPr>
                <w:rFonts w:ascii="Montserrat" w:hAnsi="Montserrat" w:cs="Arial"/>
                <w:bCs/>
                <w:sz w:val="24"/>
                <w:szCs w:val="24"/>
                <w:lang w:val="es-MX"/>
              </w:rPr>
            </w:pPr>
            <w:r w:rsidRPr="00500CFD">
              <w:rPr>
                <w:rFonts w:ascii="Montserrat" w:hAnsi="Montserrat" w:cs="Arial"/>
                <w:bCs/>
                <w:sz w:val="24"/>
                <w:szCs w:val="24"/>
                <w:lang w:val="es-MX"/>
              </w:rPr>
              <w:t>Cierre de proyectos 2025</w:t>
            </w:r>
          </w:p>
          <w:p w14:paraId="1CB8BA5F" w14:textId="77777777" w:rsidR="00500CFD" w:rsidRPr="00500CFD" w:rsidRDefault="00500CFD">
            <w:pPr>
              <w:numPr>
                <w:ilvl w:val="0"/>
                <w:numId w:val="6"/>
              </w:numPr>
              <w:spacing w:after="0"/>
              <w:rPr>
                <w:rFonts w:ascii="Montserrat" w:hAnsi="Montserrat" w:cs="Arial"/>
                <w:bCs/>
                <w:sz w:val="24"/>
                <w:szCs w:val="24"/>
                <w:lang w:val="es-MX"/>
              </w:rPr>
            </w:pPr>
            <w:r w:rsidRPr="00500CFD">
              <w:rPr>
                <w:rFonts w:ascii="Montserrat" w:hAnsi="Montserrat" w:cs="Arial"/>
                <w:bCs/>
                <w:sz w:val="24"/>
                <w:szCs w:val="24"/>
                <w:lang w:val="es-MX"/>
              </w:rPr>
              <w:t>Creación de Grupo de Trabajo para la georeferenciación de la información en Materia de la Mujer (SEMUJERES, SEGOB, SSC E INEGI)</w:t>
            </w:r>
          </w:p>
        </w:tc>
        <w:tc>
          <w:tcPr>
            <w:tcW w:w="3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5D28701"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
                <w:bCs/>
                <w:sz w:val="24"/>
                <w:szCs w:val="24"/>
                <w:lang w:val="es-MX"/>
              </w:rPr>
              <w:t>Lic. Adriana Mayoral Bravo</w:t>
            </w:r>
          </w:p>
          <w:p w14:paraId="28922FEB"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Directora de Transversalización de Políticas Públicas de Género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B451C45"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10 minutos</w:t>
            </w:r>
          </w:p>
        </w:tc>
      </w:tr>
      <w:tr w:rsidR="00500CFD" w:rsidRPr="00500CFD" w14:paraId="473B3942" w14:textId="77777777" w:rsidTr="00691DD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3FC00DD" w14:textId="3C8C4CB2" w:rsidR="00500CFD" w:rsidRPr="00500CFD" w:rsidRDefault="00500CFD" w:rsidP="00500CFD">
            <w:pPr>
              <w:spacing w:after="0"/>
              <w:ind w:left="360"/>
              <w:jc w:val="center"/>
              <w:rPr>
                <w:rFonts w:ascii="Montserrat" w:hAnsi="Montserrat" w:cs="Arial"/>
                <w:bCs/>
                <w:sz w:val="24"/>
                <w:szCs w:val="24"/>
                <w:lang w:val="es-MX"/>
              </w:rPr>
            </w:pPr>
            <w:r>
              <w:rPr>
                <w:rFonts w:ascii="Montserrat" w:hAnsi="Montserrat" w:cs="Arial"/>
                <w:bCs/>
                <w:sz w:val="24"/>
                <w:szCs w:val="24"/>
                <w:lang w:val="es-MX"/>
              </w:rPr>
              <w:t>7</w:t>
            </w:r>
          </w:p>
        </w:tc>
        <w:tc>
          <w:tcPr>
            <w:tcW w:w="4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5B9EB3D"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Tema AGEPRO:</w:t>
            </w:r>
          </w:p>
          <w:p w14:paraId="18824B8B"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lastRenderedPageBreak/>
              <w:t>Visualizador de Aforos Vehiculares del Estado</w:t>
            </w:r>
          </w:p>
        </w:tc>
        <w:tc>
          <w:tcPr>
            <w:tcW w:w="3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998D8CE"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
                <w:bCs/>
                <w:sz w:val="24"/>
                <w:szCs w:val="24"/>
                <w:lang w:val="es-MX"/>
              </w:rPr>
              <w:lastRenderedPageBreak/>
              <w:t xml:space="preserve">María Candelaria </w:t>
            </w:r>
            <w:proofErr w:type="spellStart"/>
            <w:r w:rsidRPr="00500CFD">
              <w:rPr>
                <w:rFonts w:ascii="Montserrat" w:hAnsi="Montserrat" w:cs="Arial"/>
                <w:b/>
                <w:bCs/>
                <w:sz w:val="24"/>
                <w:szCs w:val="24"/>
                <w:lang w:val="es-MX"/>
              </w:rPr>
              <w:t>Tec</w:t>
            </w:r>
            <w:proofErr w:type="spellEnd"/>
            <w:r w:rsidRPr="00500CFD">
              <w:rPr>
                <w:rFonts w:ascii="Montserrat" w:hAnsi="Montserrat" w:cs="Arial"/>
                <w:b/>
                <w:bCs/>
                <w:sz w:val="24"/>
                <w:szCs w:val="24"/>
                <w:lang w:val="es-MX"/>
              </w:rPr>
              <w:t xml:space="preserve"> Dzul</w:t>
            </w:r>
          </w:p>
          <w:p w14:paraId="57C23159"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lastRenderedPageBreak/>
              <w:t>Jefa del Departamento de Información y Estadística</w:t>
            </w:r>
          </w:p>
          <w:p w14:paraId="4FEC0D5B"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
                <w:bCs/>
                <w:sz w:val="24"/>
                <w:szCs w:val="24"/>
                <w:lang w:val="es-MX"/>
              </w:rPr>
              <w:t>Maximiliano Hernández Palomino</w:t>
            </w:r>
          </w:p>
          <w:p w14:paraId="2DC936B9"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Jefe del Departamento de Análisis de Conveniencia.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B4528CE"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lastRenderedPageBreak/>
              <w:t xml:space="preserve">10 </w:t>
            </w:r>
            <w:r w:rsidRPr="00500CFD">
              <w:rPr>
                <w:rFonts w:ascii="Montserrat" w:hAnsi="Montserrat" w:cs="Arial"/>
                <w:bCs/>
                <w:sz w:val="24"/>
                <w:szCs w:val="24"/>
                <w:lang w:val="es-MX"/>
              </w:rPr>
              <w:lastRenderedPageBreak/>
              <w:t>minutos</w:t>
            </w:r>
          </w:p>
        </w:tc>
      </w:tr>
      <w:tr w:rsidR="00500CFD" w:rsidRPr="00500CFD" w14:paraId="104A03BE" w14:textId="77777777" w:rsidTr="00691DD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6106B53" w14:textId="25ACA2AE" w:rsidR="00500CFD" w:rsidRPr="00500CFD" w:rsidRDefault="00500CFD" w:rsidP="00500CFD">
            <w:pPr>
              <w:spacing w:after="0"/>
              <w:ind w:left="360"/>
              <w:jc w:val="center"/>
              <w:rPr>
                <w:rFonts w:ascii="Montserrat" w:hAnsi="Montserrat" w:cs="Arial"/>
                <w:bCs/>
                <w:sz w:val="24"/>
                <w:szCs w:val="24"/>
                <w:lang w:val="es-MX"/>
              </w:rPr>
            </w:pPr>
            <w:r>
              <w:rPr>
                <w:rFonts w:ascii="Montserrat" w:hAnsi="Montserrat" w:cs="Arial"/>
                <w:bCs/>
                <w:sz w:val="24"/>
                <w:szCs w:val="24"/>
                <w:lang w:val="es-MX"/>
              </w:rPr>
              <w:lastRenderedPageBreak/>
              <w:t>8</w:t>
            </w:r>
          </w:p>
        </w:tc>
        <w:tc>
          <w:tcPr>
            <w:tcW w:w="4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EF21A87"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Asuntos Generales </w:t>
            </w:r>
          </w:p>
        </w:tc>
        <w:tc>
          <w:tcPr>
            <w:tcW w:w="3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8F0A2E8"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
                <w:bCs/>
                <w:sz w:val="24"/>
                <w:szCs w:val="24"/>
                <w:lang w:val="es-MX"/>
              </w:rPr>
              <w:t>Lic. Jesús Rolando Barrera Chuc</w:t>
            </w:r>
          </w:p>
          <w:p w14:paraId="32A66D7B"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Director de Información Estadística y Análisis Económico.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5C2E14C"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5 minutos</w:t>
            </w:r>
          </w:p>
        </w:tc>
      </w:tr>
      <w:tr w:rsidR="00500CFD" w:rsidRPr="00500CFD" w14:paraId="7CC6FD0F" w14:textId="77777777" w:rsidTr="00691DD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27E4F6B" w14:textId="21CBBA55" w:rsidR="00500CFD" w:rsidRPr="00500CFD" w:rsidRDefault="00500CFD" w:rsidP="00500CFD">
            <w:pPr>
              <w:spacing w:after="0"/>
              <w:ind w:left="360"/>
              <w:jc w:val="center"/>
              <w:rPr>
                <w:rFonts w:ascii="Montserrat" w:hAnsi="Montserrat" w:cs="Arial"/>
                <w:bCs/>
                <w:sz w:val="24"/>
                <w:szCs w:val="24"/>
                <w:lang w:val="es-MX"/>
              </w:rPr>
            </w:pPr>
            <w:r>
              <w:rPr>
                <w:rFonts w:ascii="Montserrat" w:hAnsi="Montserrat" w:cs="Arial"/>
                <w:bCs/>
                <w:sz w:val="24"/>
                <w:szCs w:val="24"/>
                <w:lang w:val="es-MX"/>
              </w:rPr>
              <w:t>9</w:t>
            </w:r>
          </w:p>
        </w:tc>
        <w:tc>
          <w:tcPr>
            <w:tcW w:w="4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2B9629C"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Lectura de los acuerdos.</w:t>
            </w:r>
          </w:p>
        </w:tc>
        <w:tc>
          <w:tcPr>
            <w:tcW w:w="3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D08D0FD"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
                <w:bCs/>
                <w:sz w:val="24"/>
                <w:szCs w:val="24"/>
                <w:lang w:val="es-MX"/>
              </w:rPr>
              <w:t>Lic. Jesús Rolando Barrera Chuc</w:t>
            </w:r>
          </w:p>
          <w:p w14:paraId="36467458"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Director de Información Estadística y Análisis Económico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7EA262A"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5 minutos</w:t>
            </w:r>
          </w:p>
        </w:tc>
      </w:tr>
      <w:tr w:rsidR="00500CFD" w:rsidRPr="00500CFD" w14:paraId="347CD18B" w14:textId="77777777" w:rsidTr="00691DD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8E7268D" w14:textId="5C5B9096" w:rsidR="00500CFD" w:rsidRPr="00500CFD" w:rsidRDefault="00500CFD" w:rsidP="00500CFD">
            <w:pPr>
              <w:spacing w:after="0"/>
              <w:ind w:left="360"/>
              <w:jc w:val="center"/>
              <w:rPr>
                <w:rFonts w:ascii="Montserrat" w:hAnsi="Montserrat" w:cs="Arial"/>
                <w:bCs/>
                <w:sz w:val="24"/>
                <w:szCs w:val="24"/>
                <w:lang w:val="es-MX"/>
              </w:rPr>
            </w:pPr>
            <w:r>
              <w:rPr>
                <w:rFonts w:ascii="Montserrat" w:hAnsi="Montserrat" w:cs="Arial"/>
                <w:bCs/>
                <w:sz w:val="24"/>
                <w:szCs w:val="24"/>
                <w:lang w:val="es-MX"/>
              </w:rPr>
              <w:t>10</w:t>
            </w:r>
          </w:p>
        </w:tc>
        <w:tc>
          <w:tcPr>
            <w:tcW w:w="4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6BEE409"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Clausura de la sesión</w:t>
            </w:r>
          </w:p>
        </w:tc>
        <w:tc>
          <w:tcPr>
            <w:tcW w:w="3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43F0E00"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
                <w:bCs/>
                <w:sz w:val="24"/>
                <w:szCs w:val="24"/>
                <w:lang w:val="es-MX"/>
              </w:rPr>
              <w:t>Dr. Jesús Ricardo Ayala Ramírez</w:t>
            </w:r>
          </w:p>
          <w:p w14:paraId="320902F2"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Subsecretario de Análisis Económico y Finanzas Públicas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EC2DBF4"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3 minutos</w:t>
            </w:r>
          </w:p>
        </w:tc>
      </w:tr>
      <w:tr w:rsidR="00500CFD" w:rsidRPr="00500CFD" w14:paraId="356E42EF" w14:textId="77777777" w:rsidTr="00691DD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37F9A4A" w14:textId="05C931B6" w:rsidR="00500CFD" w:rsidRPr="00500CFD" w:rsidRDefault="00500CFD" w:rsidP="00500CFD">
            <w:pPr>
              <w:spacing w:after="0"/>
              <w:ind w:left="360"/>
              <w:jc w:val="center"/>
              <w:rPr>
                <w:rFonts w:ascii="Montserrat" w:hAnsi="Montserrat" w:cs="Arial"/>
                <w:bCs/>
                <w:sz w:val="24"/>
                <w:szCs w:val="24"/>
                <w:lang w:val="es-MX"/>
              </w:rPr>
            </w:pPr>
            <w:r>
              <w:rPr>
                <w:rFonts w:ascii="Montserrat" w:hAnsi="Montserrat" w:cs="Arial"/>
                <w:bCs/>
                <w:sz w:val="24"/>
                <w:szCs w:val="24"/>
                <w:lang w:val="es-MX"/>
              </w:rPr>
              <w:t>11</w:t>
            </w:r>
          </w:p>
        </w:tc>
        <w:tc>
          <w:tcPr>
            <w:tcW w:w="4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14EC5BA"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Foto de los asistentes a la Sesión</w:t>
            </w:r>
          </w:p>
        </w:tc>
        <w:tc>
          <w:tcPr>
            <w:tcW w:w="3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60436EF"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
                <w:bCs/>
                <w:sz w:val="24"/>
                <w:szCs w:val="24"/>
                <w:lang w:val="es-MX"/>
              </w:rPr>
              <w:t>Lic. Jesús Rolando Barrera Chuc</w:t>
            </w:r>
          </w:p>
          <w:p w14:paraId="6ABC1170"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Director de Información Estadística y Análisis Económico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BF5F2BE" w14:textId="77777777" w:rsidR="00500CFD" w:rsidRPr="00500CFD" w:rsidRDefault="00500CFD" w:rsidP="00500CFD">
            <w:pPr>
              <w:spacing w:after="0"/>
              <w:rPr>
                <w:rFonts w:ascii="Montserrat" w:hAnsi="Montserrat" w:cs="Arial"/>
                <w:bCs/>
                <w:sz w:val="24"/>
                <w:szCs w:val="24"/>
                <w:lang w:val="es-MX"/>
              </w:rPr>
            </w:pPr>
            <w:r w:rsidRPr="00500CFD">
              <w:rPr>
                <w:rFonts w:ascii="Montserrat" w:hAnsi="Montserrat" w:cs="Arial"/>
                <w:bCs/>
                <w:sz w:val="24"/>
                <w:szCs w:val="24"/>
                <w:lang w:val="es-MX"/>
              </w:rPr>
              <w:t>2 minutos</w:t>
            </w:r>
          </w:p>
        </w:tc>
      </w:tr>
    </w:tbl>
    <w:p w14:paraId="3BA681A1" w14:textId="77777777" w:rsidR="00253F7E" w:rsidRDefault="00253F7E" w:rsidP="002A65D4">
      <w:pPr>
        <w:spacing w:after="0"/>
        <w:rPr>
          <w:rFonts w:ascii="Montserrat" w:hAnsi="Montserrat" w:cs="Arial"/>
          <w:bCs/>
          <w:sz w:val="24"/>
          <w:szCs w:val="24"/>
        </w:rPr>
      </w:pPr>
    </w:p>
    <w:p w14:paraId="0AE1F7EC" w14:textId="2CA0440B" w:rsidR="002B0027" w:rsidRPr="002B0027" w:rsidRDefault="00691DD2" w:rsidP="00500CFD">
      <w:pPr>
        <w:rPr>
          <w:rFonts w:ascii="Montserrat" w:hAnsi="Montserrat" w:cs="Arial"/>
          <w:bCs/>
          <w:sz w:val="24"/>
          <w:szCs w:val="24"/>
        </w:rPr>
      </w:pPr>
      <w:r>
        <w:rPr>
          <w:rFonts w:ascii="Montserrat" w:hAnsi="Montserrat" w:cs="Arial"/>
          <w:bCs/>
          <w:sz w:val="24"/>
          <w:szCs w:val="24"/>
        </w:rPr>
        <w:t xml:space="preserve">No </w:t>
      </w:r>
      <w:r w:rsidR="002B0027">
        <w:rPr>
          <w:rFonts w:ascii="Montserrat" w:hAnsi="Montserrat" w:cs="Arial"/>
          <w:bCs/>
          <w:sz w:val="24"/>
          <w:szCs w:val="24"/>
        </w:rPr>
        <w:t xml:space="preserve">habiendo </w:t>
      </w:r>
      <w:r>
        <w:rPr>
          <w:rFonts w:ascii="Montserrat" w:hAnsi="Montserrat" w:cs="Arial"/>
          <w:bCs/>
          <w:sz w:val="24"/>
          <w:szCs w:val="24"/>
        </w:rPr>
        <w:t xml:space="preserve">comentarios o </w:t>
      </w:r>
      <w:r w:rsidR="002B0027">
        <w:rPr>
          <w:rFonts w:ascii="Montserrat" w:hAnsi="Montserrat" w:cs="Arial"/>
          <w:bCs/>
          <w:sz w:val="24"/>
          <w:szCs w:val="24"/>
        </w:rPr>
        <w:t>modificaciones,</w:t>
      </w:r>
      <w:r>
        <w:rPr>
          <w:rFonts w:ascii="Montserrat" w:hAnsi="Montserrat" w:cs="Arial"/>
          <w:bCs/>
          <w:sz w:val="24"/>
          <w:szCs w:val="24"/>
        </w:rPr>
        <w:t xml:space="preserve"> derivó el siguiente acuerdo</w:t>
      </w:r>
      <w:r w:rsidR="002B0027">
        <w:rPr>
          <w:rFonts w:ascii="Montserrat" w:hAnsi="Montserrat" w:cs="Arial"/>
          <w:bCs/>
          <w:sz w:val="24"/>
          <w:szCs w:val="24"/>
        </w:rPr>
        <w:t>:</w:t>
      </w:r>
    </w:p>
    <w:p w14:paraId="28751C0B" w14:textId="311EEFCA" w:rsidR="00500CFD" w:rsidRPr="002A65D4" w:rsidRDefault="00500CFD" w:rsidP="00500CFD">
      <w:pPr>
        <w:rPr>
          <w:rFonts w:ascii="Montserrat" w:hAnsi="Montserrat" w:cs="Arial"/>
          <w:bCs/>
          <w:sz w:val="24"/>
          <w:szCs w:val="24"/>
        </w:rPr>
      </w:pPr>
      <w:r w:rsidRPr="00A07855">
        <w:rPr>
          <w:rFonts w:ascii="Montserrat" w:hAnsi="Montserrat" w:cs="Arial"/>
          <w:b/>
          <w:sz w:val="24"/>
          <w:szCs w:val="24"/>
        </w:rPr>
        <w:t xml:space="preserve">Acuerdo </w:t>
      </w:r>
      <w:r>
        <w:rPr>
          <w:rFonts w:ascii="Montserrat" w:hAnsi="Montserrat" w:cs="Arial"/>
          <w:b/>
          <w:sz w:val="24"/>
          <w:szCs w:val="24"/>
        </w:rPr>
        <w:t>1</w:t>
      </w:r>
      <w:r w:rsidRPr="00A07855">
        <w:rPr>
          <w:rFonts w:ascii="Montserrat" w:hAnsi="Montserrat" w:cs="Arial"/>
          <w:b/>
          <w:sz w:val="24"/>
          <w:szCs w:val="24"/>
        </w:rPr>
        <w:t>SO/</w:t>
      </w:r>
      <w:r>
        <w:rPr>
          <w:rFonts w:ascii="Montserrat" w:hAnsi="Montserrat" w:cs="Arial"/>
          <w:b/>
          <w:sz w:val="24"/>
          <w:szCs w:val="24"/>
        </w:rPr>
        <w:t>0805</w:t>
      </w:r>
      <w:r w:rsidRPr="00A07855">
        <w:rPr>
          <w:rFonts w:ascii="Montserrat" w:hAnsi="Montserrat" w:cs="Arial"/>
          <w:b/>
          <w:sz w:val="24"/>
          <w:szCs w:val="24"/>
        </w:rPr>
        <w:t>2</w:t>
      </w:r>
      <w:r>
        <w:rPr>
          <w:rFonts w:ascii="Montserrat" w:hAnsi="Montserrat" w:cs="Arial"/>
          <w:b/>
          <w:sz w:val="24"/>
          <w:szCs w:val="24"/>
        </w:rPr>
        <w:t>5</w:t>
      </w:r>
      <w:r w:rsidRPr="00A07855">
        <w:rPr>
          <w:rFonts w:ascii="Montserrat" w:hAnsi="Montserrat" w:cs="Arial"/>
          <w:b/>
          <w:sz w:val="24"/>
          <w:szCs w:val="24"/>
        </w:rPr>
        <w:t>/0</w:t>
      </w:r>
      <w:r w:rsidR="002B0027">
        <w:rPr>
          <w:rFonts w:ascii="Montserrat" w:hAnsi="Montserrat" w:cs="Arial"/>
          <w:b/>
          <w:sz w:val="24"/>
          <w:szCs w:val="24"/>
        </w:rPr>
        <w:t>1</w:t>
      </w:r>
      <w:r w:rsidRPr="00A07855">
        <w:rPr>
          <w:rFonts w:ascii="Montserrat" w:hAnsi="Montserrat" w:cs="Arial"/>
          <w:b/>
          <w:sz w:val="24"/>
          <w:szCs w:val="24"/>
        </w:rPr>
        <w:t>:</w:t>
      </w:r>
      <w:r w:rsidRPr="002A65D4">
        <w:rPr>
          <w:rFonts w:ascii="Montserrat" w:hAnsi="Montserrat" w:cs="Arial"/>
          <w:bCs/>
          <w:sz w:val="24"/>
          <w:szCs w:val="24"/>
        </w:rPr>
        <w:t xml:space="preserve"> Se</w:t>
      </w:r>
      <w:r w:rsidR="002B0027">
        <w:rPr>
          <w:rFonts w:ascii="Montserrat" w:hAnsi="Montserrat" w:cs="Arial"/>
          <w:bCs/>
          <w:sz w:val="24"/>
          <w:szCs w:val="24"/>
        </w:rPr>
        <w:t xml:space="preserve"> aprueba el orden del día.</w:t>
      </w:r>
      <w:r w:rsidRPr="002A65D4">
        <w:rPr>
          <w:rFonts w:ascii="Montserrat" w:hAnsi="Montserrat" w:cs="Arial"/>
          <w:bCs/>
          <w:sz w:val="24"/>
          <w:szCs w:val="24"/>
        </w:rPr>
        <w:t xml:space="preserve"> </w:t>
      </w:r>
    </w:p>
    <w:p w14:paraId="0B8FE577" w14:textId="77777777" w:rsidR="00500CFD" w:rsidRPr="002A65D4" w:rsidRDefault="00500CFD" w:rsidP="00500CFD"/>
    <w:p w14:paraId="4CE9B745" w14:textId="3D28A563" w:rsidR="008E5DB4" w:rsidRPr="00A07855" w:rsidRDefault="008E5DB4">
      <w:pPr>
        <w:pStyle w:val="Prrafodelista"/>
        <w:numPr>
          <w:ilvl w:val="0"/>
          <w:numId w:val="1"/>
        </w:numPr>
        <w:spacing w:before="240"/>
        <w:jc w:val="center"/>
        <w:rPr>
          <w:rFonts w:ascii="Montserrat" w:hAnsi="Montserrat" w:cs="Arial"/>
          <w:b/>
          <w:sz w:val="28"/>
          <w:szCs w:val="28"/>
        </w:rPr>
      </w:pPr>
      <w:r w:rsidRPr="00A07855">
        <w:rPr>
          <w:rFonts w:ascii="Montserrat" w:hAnsi="Montserrat" w:cs="Arial"/>
          <w:b/>
          <w:sz w:val="28"/>
          <w:szCs w:val="28"/>
        </w:rPr>
        <w:lastRenderedPageBreak/>
        <w:t>Seguimiento de acuerdos</w:t>
      </w:r>
    </w:p>
    <w:p w14:paraId="3D354197" w14:textId="77777777" w:rsidR="00433EA1" w:rsidRDefault="008E5DB4" w:rsidP="00433EA1">
      <w:pPr>
        <w:rPr>
          <w:rFonts w:ascii="Montserrat" w:hAnsi="Montserrat" w:cs="Arial"/>
          <w:bCs/>
          <w:sz w:val="24"/>
          <w:szCs w:val="24"/>
        </w:rPr>
      </w:pPr>
      <w:r w:rsidRPr="002A65D4">
        <w:rPr>
          <w:rFonts w:ascii="Montserrat" w:hAnsi="Montserrat" w:cs="Arial"/>
          <w:bCs/>
          <w:sz w:val="24"/>
          <w:szCs w:val="24"/>
        </w:rPr>
        <w:t>Siguiendo con los puntos del orden del día, se abord</w:t>
      </w:r>
      <w:r w:rsidR="00A07855">
        <w:rPr>
          <w:rFonts w:ascii="Montserrat" w:hAnsi="Montserrat" w:cs="Arial"/>
          <w:bCs/>
          <w:sz w:val="24"/>
          <w:szCs w:val="24"/>
        </w:rPr>
        <w:t>ó</w:t>
      </w:r>
      <w:r w:rsidRPr="002A65D4">
        <w:rPr>
          <w:rFonts w:ascii="Montserrat" w:hAnsi="Montserrat" w:cs="Arial"/>
          <w:bCs/>
          <w:sz w:val="24"/>
          <w:szCs w:val="24"/>
        </w:rPr>
        <w:t xml:space="preserve"> </w:t>
      </w:r>
      <w:r w:rsidR="00433EA1">
        <w:rPr>
          <w:rFonts w:ascii="Montserrat" w:hAnsi="Montserrat" w:cs="Arial"/>
          <w:bCs/>
          <w:sz w:val="24"/>
          <w:szCs w:val="24"/>
        </w:rPr>
        <w:t xml:space="preserve">el </w:t>
      </w:r>
      <w:r w:rsidRPr="002A65D4">
        <w:rPr>
          <w:rFonts w:ascii="Montserrat" w:hAnsi="Montserrat" w:cs="Arial"/>
          <w:bCs/>
          <w:sz w:val="24"/>
          <w:szCs w:val="24"/>
        </w:rPr>
        <w:t>seguimiento de los acuerdos tomados en sesiones anteriores</w:t>
      </w:r>
      <w:r w:rsidR="00433EA1">
        <w:rPr>
          <w:rFonts w:ascii="Montserrat" w:hAnsi="Montserrat" w:cs="Arial"/>
          <w:bCs/>
          <w:sz w:val="24"/>
          <w:szCs w:val="24"/>
        </w:rPr>
        <w:t>, siendo el único acuerdo pendiente el siguiente:</w:t>
      </w:r>
    </w:p>
    <w:p w14:paraId="369B974D" w14:textId="46AEDBDB" w:rsidR="00433EA1" w:rsidRPr="00433EA1" w:rsidRDefault="00433EA1" w:rsidP="00433EA1">
      <w:pPr>
        <w:rPr>
          <w:rFonts w:ascii="Montserrat" w:hAnsi="Montserrat" w:cs="Arial"/>
          <w:bCs/>
          <w:sz w:val="24"/>
          <w:szCs w:val="24"/>
        </w:rPr>
      </w:pPr>
      <w:r w:rsidRPr="00433EA1">
        <w:rPr>
          <w:rFonts w:ascii="Montserrat" w:hAnsi="Montserrat" w:cs="Arial"/>
          <w:bCs/>
          <w:sz w:val="24"/>
          <w:szCs w:val="24"/>
        </w:rPr>
        <w:t>Acuerdo 2SO/131224/06: Se acuerda tener un acercamiento con la Secretaría de Salud para programar una capacitación en materia de cubos dinámicos.</w:t>
      </w:r>
    </w:p>
    <w:p w14:paraId="10954EE1" w14:textId="0A083F91" w:rsidR="00D90FF5" w:rsidRDefault="00433EA1" w:rsidP="00433EA1">
      <w:pPr>
        <w:rPr>
          <w:rFonts w:ascii="Montserrat" w:hAnsi="Montserrat" w:cs="Arial"/>
          <w:bCs/>
          <w:sz w:val="24"/>
          <w:szCs w:val="24"/>
        </w:rPr>
      </w:pPr>
      <w:r w:rsidRPr="00433EA1">
        <w:rPr>
          <w:rFonts w:ascii="Montserrat" w:hAnsi="Montserrat" w:cs="Arial"/>
          <w:bCs/>
          <w:sz w:val="24"/>
          <w:szCs w:val="24"/>
        </w:rPr>
        <w:t>Seguimiento: Se organizó la capacitación de cubos dinámicos para todos servidores públicos interesados y que pertenecen a las dependencias integrantes del Comité, se llevó a cabo el 24 de enero de 2025 en modalidad virtual a través de videoconferencia Telmex.</w:t>
      </w:r>
    </w:p>
    <w:p w14:paraId="18CC4BB8" w14:textId="1F3D5EDE" w:rsidR="00433EA1" w:rsidRPr="002A65D4" w:rsidRDefault="00433EA1" w:rsidP="002A65D4">
      <w:pPr>
        <w:rPr>
          <w:rFonts w:ascii="Montserrat" w:hAnsi="Montserrat" w:cs="Arial"/>
          <w:bCs/>
          <w:sz w:val="24"/>
          <w:szCs w:val="24"/>
        </w:rPr>
      </w:pPr>
      <w:r>
        <w:rPr>
          <w:rFonts w:ascii="Montserrat" w:hAnsi="Montserrat" w:cs="Arial"/>
          <w:bCs/>
          <w:sz w:val="24"/>
          <w:szCs w:val="24"/>
        </w:rPr>
        <w:t>Una vez presentado el acuerdo y el seguimiento correspondiente</w:t>
      </w:r>
      <w:r w:rsidR="005B125B">
        <w:rPr>
          <w:rFonts w:ascii="Montserrat" w:hAnsi="Montserrat" w:cs="Arial"/>
          <w:bCs/>
          <w:sz w:val="24"/>
          <w:szCs w:val="24"/>
        </w:rPr>
        <w:t>,</w:t>
      </w:r>
      <w:r>
        <w:rPr>
          <w:rFonts w:ascii="Montserrat" w:hAnsi="Montserrat" w:cs="Arial"/>
          <w:bCs/>
          <w:sz w:val="24"/>
          <w:szCs w:val="24"/>
        </w:rPr>
        <w:t xml:space="preserve"> se llegó al siguiente acuerdo:</w:t>
      </w:r>
    </w:p>
    <w:p w14:paraId="5275D7B3" w14:textId="1D8BDBE8" w:rsidR="00D90FF5" w:rsidRPr="002A65D4" w:rsidRDefault="008E5DB4" w:rsidP="002A65D4">
      <w:pPr>
        <w:rPr>
          <w:rFonts w:ascii="Montserrat" w:hAnsi="Montserrat" w:cs="Arial"/>
          <w:bCs/>
          <w:sz w:val="24"/>
          <w:szCs w:val="24"/>
        </w:rPr>
      </w:pPr>
      <w:r w:rsidRPr="00A07855">
        <w:rPr>
          <w:rFonts w:ascii="Montserrat" w:hAnsi="Montserrat" w:cs="Arial"/>
          <w:b/>
          <w:sz w:val="24"/>
          <w:szCs w:val="24"/>
        </w:rPr>
        <w:t xml:space="preserve">Acuerdo </w:t>
      </w:r>
      <w:r w:rsidR="00E7218B">
        <w:rPr>
          <w:rFonts w:ascii="Montserrat" w:hAnsi="Montserrat" w:cs="Arial"/>
          <w:b/>
          <w:sz w:val="24"/>
          <w:szCs w:val="24"/>
        </w:rPr>
        <w:t>1</w:t>
      </w:r>
      <w:r w:rsidRPr="00A07855">
        <w:rPr>
          <w:rFonts w:ascii="Montserrat" w:hAnsi="Montserrat" w:cs="Arial"/>
          <w:b/>
          <w:sz w:val="24"/>
          <w:szCs w:val="24"/>
        </w:rPr>
        <w:t>SO/</w:t>
      </w:r>
      <w:r w:rsidR="00E7218B">
        <w:rPr>
          <w:rFonts w:ascii="Montserrat" w:hAnsi="Montserrat" w:cs="Arial"/>
          <w:b/>
          <w:sz w:val="24"/>
          <w:szCs w:val="24"/>
        </w:rPr>
        <w:t>0</w:t>
      </w:r>
      <w:r w:rsidR="00500CFD">
        <w:rPr>
          <w:rFonts w:ascii="Montserrat" w:hAnsi="Montserrat" w:cs="Arial"/>
          <w:b/>
          <w:sz w:val="24"/>
          <w:szCs w:val="24"/>
        </w:rPr>
        <w:t>8</w:t>
      </w:r>
      <w:r w:rsidR="00E7218B">
        <w:rPr>
          <w:rFonts w:ascii="Montserrat" w:hAnsi="Montserrat" w:cs="Arial"/>
          <w:b/>
          <w:sz w:val="24"/>
          <w:szCs w:val="24"/>
        </w:rPr>
        <w:t>05</w:t>
      </w:r>
      <w:r w:rsidRPr="00A07855">
        <w:rPr>
          <w:rFonts w:ascii="Montserrat" w:hAnsi="Montserrat" w:cs="Arial"/>
          <w:b/>
          <w:sz w:val="24"/>
          <w:szCs w:val="24"/>
        </w:rPr>
        <w:t>2</w:t>
      </w:r>
      <w:r w:rsidR="00500CFD">
        <w:rPr>
          <w:rFonts w:ascii="Montserrat" w:hAnsi="Montserrat" w:cs="Arial"/>
          <w:b/>
          <w:sz w:val="24"/>
          <w:szCs w:val="24"/>
        </w:rPr>
        <w:t>5</w:t>
      </w:r>
      <w:r w:rsidRPr="00A07855">
        <w:rPr>
          <w:rFonts w:ascii="Montserrat" w:hAnsi="Montserrat" w:cs="Arial"/>
          <w:b/>
          <w:sz w:val="24"/>
          <w:szCs w:val="24"/>
        </w:rPr>
        <w:t>/0</w:t>
      </w:r>
      <w:r w:rsidR="00500CFD">
        <w:rPr>
          <w:rFonts w:ascii="Montserrat" w:hAnsi="Montserrat" w:cs="Arial"/>
          <w:b/>
          <w:sz w:val="24"/>
          <w:szCs w:val="24"/>
        </w:rPr>
        <w:t>2</w:t>
      </w:r>
      <w:r w:rsidRPr="00A07855">
        <w:rPr>
          <w:rFonts w:ascii="Montserrat" w:hAnsi="Montserrat" w:cs="Arial"/>
          <w:b/>
          <w:sz w:val="24"/>
          <w:szCs w:val="24"/>
        </w:rPr>
        <w:t>:</w:t>
      </w:r>
      <w:r w:rsidRPr="002A65D4">
        <w:rPr>
          <w:rFonts w:ascii="Montserrat" w:hAnsi="Montserrat" w:cs="Arial"/>
          <w:bCs/>
          <w:sz w:val="24"/>
          <w:szCs w:val="24"/>
        </w:rPr>
        <w:t xml:space="preserve"> Se da por presentado el seguimiento de acuerdos de las sesiones anteriores. </w:t>
      </w:r>
    </w:p>
    <w:p w14:paraId="06BEBA87" w14:textId="0E70C237" w:rsidR="00D90FF5" w:rsidRPr="00A07855" w:rsidRDefault="008E5DB4">
      <w:pPr>
        <w:pStyle w:val="Prrafodelista"/>
        <w:numPr>
          <w:ilvl w:val="0"/>
          <w:numId w:val="1"/>
        </w:numPr>
        <w:jc w:val="center"/>
        <w:rPr>
          <w:rFonts w:ascii="Montserrat" w:hAnsi="Montserrat" w:cs="Arial"/>
          <w:b/>
          <w:sz w:val="28"/>
          <w:szCs w:val="28"/>
        </w:rPr>
      </w:pPr>
      <w:r w:rsidRPr="00A07855">
        <w:rPr>
          <w:rFonts w:ascii="Montserrat" w:hAnsi="Montserrat" w:cs="Arial"/>
          <w:b/>
          <w:sz w:val="28"/>
          <w:szCs w:val="28"/>
        </w:rPr>
        <w:t>Tema INEGI</w:t>
      </w:r>
    </w:p>
    <w:p w14:paraId="3ADB5964" w14:textId="6775C302" w:rsidR="00D90FF5" w:rsidRDefault="00D90FF5" w:rsidP="00E7218B">
      <w:pPr>
        <w:jc w:val="both"/>
        <w:rPr>
          <w:rFonts w:ascii="Montserrat" w:hAnsi="Montserrat" w:cs="Arial"/>
          <w:bCs/>
          <w:sz w:val="24"/>
          <w:szCs w:val="24"/>
        </w:rPr>
      </w:pPr>
      <w:r w:rsidRPr="002A65D4">
        <w:rPr>
          <w:rFonts w:ascii="Montserrat" w:hAnsi="Montserrat" w:cs="Arial"/>
          <w:bCs/>
          <w:sz w:val="24"/>
          <w:szCs w:val="24"/>
        </w:rPr>
        <w:t>El</w:t>
      </w:r>
      <w:r w:rsidR="000F7438">
        <w:rPr>
          <w:rFonts w:ascii="Montserrat" w:hAnsi="Montserrat" w:cs="Arial"/>
          <w:bCs/>
          <w:sz w:val="24"/>
          <w:szCs w:val="24"/>
        </w:rPr>
        <w:t xml:space="preserve"> </w:t>
      </w:r>
      <w:r w:rsidR="000F7438" w:rsidRPr="000F7438">
        <w:rPr>
          <w:rFonts w:ascii="Montserrat" w:hAnsi="Montserrat" w:cs="Arial"/>
          <w:bCs/>
          <w:sz w:val="24"/>
          <w:szCs w:val="24"/>
        </w:rPr>
        <w:t xml:space="preserve">Lic. Julián Alberto </w:t>
      </w:r>
      <w:proofErr w:type="spellStart"/>
      <w:r w:rsidR="000F7438" w:rsidRPr="000F7438">
        <w:rPr>
          <w:rFonts w:ascii="Montserrat" w:hAnsi="Montserrat" w:cs="Arial"/>
          <w:bCs/>
          <w:sz w:val="24"/>
          <w:szCs w:val="24"/>
        </w:rPr>
        <w:t>Ehuán</w:t>
      </w:r>
      <w:proofErr w:type="spellEnd"/>
      <w:r w:rsidR="000F7438" w:rsidRPr="000F7438">
        <w:rPr>
          <w:rFonts w:ascii="Montserrat" w:hAnsi="Montserrat" w:cs="Arial"/>
          <w:bCs/>
          <w:sz w:val="24"/>
          <w:szCs w:val="24"/>
        </w:rPr>
        <w:t xml:space="preserve"> Ramírez</w:t>
      </w:r>
      <w:r w:rsidRPr="002A65D4">
        <w:rPr>
          <w:rFonts w:ascii="Montserrat" w:hAnsi="Montserrat" w:cs="Arial"/>
          <w:bCs/>
          <w:sz w:val="24"/>
          <w:szCs w:val="24"/>
        </w:rPr>
        <w:t>, Coordinador Estatal del Instituto Nacional de Estadística y Geografía, y Secretario</w:t>
      </w:r>
      <w:r w:rsidR="00A07855">
        <w:rPr>
          <w:rFonts w:ascii="Montserrat" w:hAnsi="Montserrat" w:cs="Arial"/>
          <w:bCs/>
          <w:sz w:val="24"/>
          <w:szCs w:val="24"/>
        </w:rPr>
        <w:t xml:space="preserve"> </w:t>
      </w:r>
      <w:r w:rsidRPr="002A65D4">
        <w:rPr>
          <w:rFonts w:ascii="Montserrat" w:hAnsi="Montserrat" w:cs="Arial"/>
          <w:bCs/>
          <w:sz w:val="24"/>
          <w:szCs w:val="24"/>
        </w:rPr>
        <w:t xml:space="preserve">Técnico del Comité presentó los siguientes temas: </w:t>
      </w:r>
    </w:p>
    <w:p w14:paraId="7F42B529" w14:textId="77777777" w:rsidR="000F7438" w:rsidRPr="000F7438" w:rsidRDefault="000F7438" w:rsidP="000F7438">
      <w:pPr>
        <w:pStyle w:val="Prrafodelista"/>
        <w:numPr>
          <w:ilvl w:val="0"/>
          <w:numId w:val="7"/>
        </w:numPr>
        <w:rPr>
          <w:rFonts w:ascii="Montserrat" w:hAnsi="Montserrat" w:cs="Arial"/>
          <w:bCs/>
          <w:sz w:val="24"/>
          <w:szCs w:val="24"/>
        </w:rPr>
      </w:pPr>
      <w:r w:rsidRPr="000F7438">
        <w:rPr>
          <w:rFonts w:ascii="Montserrat" w:hAnsi="Montserrat" w:cs="Arial"/>
          <w:bCs/>
          <w:sz w:val="24"/>
          <w:szCs w:val="24"/>
        </w:rPr>
        <w:t>RNIEG estatal y municipal</w:t>
      </w:r>
    </w:p>
    <w:p w14:paraId="3D2CD670" w14:textId="77777777" w:rsidR="000F7438" w:rsidRPr="000F7438" w:rsidRDefault="000F7438" w:rsidP="000F7438">
      <w:pPr>
        <w:pStyle w:val="Prrafodelista"/>
        <w:numPr>
          <w:ilvl w:val="0"/>
          <w:numId w:val="7"/>
        </w:numPr>
        <w:rPr>
          <w:rFonts w:ascii="Montserrat" w:hAnsi="Montserrat" w:cs="Arial"/>
          <w:bCs/>
          <w:sz w:val="24"/>
          <w:szCs w:val="24"/>
        </w:rPr>
      </w:pPr>
      <w:r w:rsidRPr="000F7438">
        <w:rPr>
          <w:rFonts w:ascii="Montserrat" w:hAnsi="Montserrat" w:cs="Arial"/>
          <w:bCs/>
          <w:sz w:val="24"/>
          <w:szCs w:val="24"/>
        </w:rPr>
        <w:t>Conformación de grupos de trabajo</w:t>
      </w:r>
    </w:p>
    <w:p w14:paraId="7C2B59EE" w14:textId="77777777" w:rsidR="000F7438" w:rsidRPr="000F7438" w:rsidRDefault="000F7438" w:rsidP="000F7438">
      <w:pPr>
        <w:pStyle w:val="Prrafodelista"/>
        <w:numPr>
          <w:ilvl w:val="0"/>
          <w:numId w:val="7"/>
        </w:numPr>
        <w:rPr>
          <w:rFonts w:ascii="Montserrat" w:hAnsi="Montserrat" w:cs="Arial"/>
          <w:bCs/>
          <w:sz w:val="24"/>
          <w:szCs w:val="24"/>
        </w:rPr>
      </w:pPr>
      <w:r w:rsidRPr="000F7438">
        <w:rPr>
          <w:rFonts w:ascii="Montserrat" w:hAnsi="Montserrat" w:cs="Arial"/>
          <w:bCs/>
          <w:sz w:val="24"/>
          <w:szCs w:val="24"/>
        </w:rPr>
        <w:t>Resultados de Censos Económicos 2024</w:t>
      </w:r>
    </w:p>
    <w:p w14:paraId="0F3726E6" w14:textId="2625F819" w:rsidR="00A07855" w:rsidRPr="000F7438" w:rsidRDefault="000F7438" w:rsidP="000F7438">
      <w:pPr>
        <w:pStyle w:val="Prrafodelista"/>
        <w:numPr>
          <w:ilvl w:val="0"/>
          <w:numId w:val="7"/>
        </w:numPr>
        <w:rPr>
          <w:rFonts w:ascii="Montserrat" w:hAnsi="Montserrat" w:cs="Arial"/>
          <w:bCs/>
          <w:sz w:val="24"/>
          <w:szCs w:val="24"/>
        </w:rPr>
      </w:pPr>
      <w:r w:rsidRPr="000F7438">
        <w:rPr>
          <w:rFonts w:ascii="Montserrat" w:hAnsi="Montserrat" w:cs="Arial"/>
          <w:bCs/>
          <w:sz w:val="24"/>
          <w:szCs w:val="24"/>
        </w:rPr>
        <w:t>Encuesta Intercensal 2025</w:t>
      </w:r>
    </w:p>
    <w:p w14:paraId="0782BD0A" w14:textId="58736EA3" w:rsidR="00E7218B" w:rsidRDefault="00ED5ADD" w:rsidP="002A65D4">
      <w:pPr>
        <w:rPr>
          <w:rFonts w:ascii="Montserrat" w:hAnsi="Montserrat" w:cs="Arial"/>
          <w:bCs/>
          <w:sz w:val="24"/>
          <w:szCs w:val="24"/>
        </w:rPr>
      </w:pPr>
      <w:r w:rsidRPr="00ED5ADD">
        <w:rPr>
          <w:rFonts w:ascii="Montserrat" w:hAnsi="Montserrat" w:cs="Arial"/>
          <w:bCs/>
          <w:sz w:val="24"/>
          <w:szCs w:val="24"/>
        </w:rPr>
        <w:t>Se propone dejar en minuta la conformación de grupos de trabajo para agilizar la colaboración</w:t>
      </w:r>
      <w:r>
        <w:rPr>
          <w:rFonts w:ascii="Montserrat" w:hAnsi="Montserrat" w:cs="Arial"/>
          <w:bCs/>
          <w:sz w:val="24"/>
          <w:szCs w:val="24"/>
        </w:rPr>
        <w:t xml:space="preserve"> entre el INEGI y las dependencias de la administración estatal, para lo cual se propone se cree los siguientes grupos y que deriva en el siguiente acuerdo:</w:t>
      </w:r>
    </w:p>
    <w:p w14:paraId="3C0C7E7E" w14:textId="77777777" w:rsidR="00ED5ADD" w:rsidRDefault="00ED5ADD" w:rsidP="002A65D4">
      <w:pPr>
        <w:rPr>
          <w:rFonts w:ascii="Montserrat" w:hAnsi="Montserrat" w:cs="Arial"/>
          <w:bCs/>
          <w:sz w:val="24"/>
          <w:szCs w:val="24"/>
        </w:rPr>
      </w:pPr>
    </w:p>
    <w:p w14:paraId="0BB55C0C" w14:textId="2A697202" w:rsidR="00ED5ADD" w:rsidRDefault="00ED5ADD" w:rsidP="002A65D4">
      <w:pPr>
        <w:rPr>
          <w:rFonts w:ascii="Montserrat" w:hAnsi="Montserrat" w:cs="Arial"/>
          <w:bCs/>
          <w:sz w:val="24"/>
          <w:szCs w:val="24"/>
        </w:rPr>
      </w:pPr>
      <w:r w:rsidRPr="00ED5ADD">
        <w:rPr>
          <w:rFonts w:ascii="Montserrat" w:hAnsi="Montserrat" w:cs="Arial"/>
          <w:b/>
          <w:sz w:val="24"/>
          <w:szCs w:val="24"/>
        </w:rPr>
        <w:lastRenderedPageBreak/>
        <w:t>Acuerdo 1SO/080525/03:</w:t>
      </w:r>
      <w:r w:rsidRPr="00ED5ADD">
        <w:rPr>
          <w:rFonts w:ascii="Montserrat" w:hAnsi="Montserrat" w:cs="Arial"/>
          <w:bCs/>
          <w:sz w:val="24"/>
          <w:szCs w:val="24"/>
        </w:rPr>
        <w:t xml:space="preserve"> Se conforman dos grupos para agilizar la colaboración:</w:t>
      </w:r>
    </w:p>
    <w:p w14:paraId="1895A104" w14:textId="4682DBD0" w:rsidR="00ED5ADD" w:rsidRPr="00ED5ADD" w:rsidRDefault="00ED5ADD" w:rsidP="00ED5ADD">
      <w:pPr>
        <w:pStyle w:val="Prrafodelista"/>
        <w:numPr>
          <w:ilvl w:val="0"/>
          <w:numId w:val="8"/>
        </w:numPr>
        <w:rPr>
          <w:rFonts w:ascii="Montserrat" w:hAnsi="Montserrat" w:cs="Arial"/>
          <w:bCs/>
          <w:sz w:val="24"/>
          <w:szCs w:val="24"/>
        </w:rPr>
      </w:pPr>
      <w:r w:rsidRPr="00ED5ADD">
        <w:rPr>
          <w:rFonts w:ascii="Montserrat" w:hAnsi="Montserrat" w:cs="Arial"/>
          <w:bCs/>
          <w:sz w:val="24"/>
          <w:szCs w:val="24"/>
        </w:rPr>
        <w:t>Grupo de Trabajo para la georreferenciación de información en Materia de la Mujer (SEMUJERES-INEGI-SESA</w:t>
      </w:r>
      <w:r>
        <w:rPr>
          <w:rFonts w:ascii="Montserrat" w:hAnsi="Montserrat" w:cs="Arial"/>
          <w:bCs/>
          <w:sz w:val="24"/>
          <w:szCs w:val="24"/>
        </w:rPr>
        <w:t>-SEGOB-SSC</w:t>
      </w:r>
      <w:r w:rsidRPr="00ED5ADD">
        <w:rPr>
          <w:rFonts w:ascii="Montserrat" w:hAnsi="Montserrat" w:cs="Arial"/>
          <w:bCs/>
          <w:sz w:val="24"/>
          <w:szCs w:val="24"/>
        </w:rPr>
        <w:t>)</w:t>
      </w:r>
    </w:p>
    <w:p w14:paraId="3F4ED2D8" w14:textId="77777777" w:rsidR="00ED5ADD" w:rsidRDefault="00ED5ADD" w:rsidP="00ED5ADD">
      <w:pPr>
        <w:pStyle w:val="Prrafodelista"/>
        <w:numPr>
          <w:ilvl w:val="0"/>
          <w:numId w:val="8"/>
        </w:numPr>
        <w:rPr>
          <w:rFonts w:ascii="Montserrat" w:hAnsi="Montserrat" w:cs="Arial"/>
          <w:bCs/>
          <w:sz w:val="24"/>
          <w:szCs w:val="24"/>
        </w:rPr>
      </w:pPr>
      <w:r w:rsidRPr="00ED5ADD">
        <w:rPr>
          <w:rFonts w:ascii="Montserrat" w:hAnsi="Montserrat" w:cs="Arial"/>
          <w:bCs/>
          <w:sz w:val="24"/>
          <w:szCs w:val="24"/>
        </w:rPr>
        <w:t>SIG Rural (SEDARPE-INEGI)</w:t>
      </w:r>
    </w:p>
    <w:p w14:paraId="2B9F9B11" w14:textId="77777777" w:rsidR="00ED5ADD" w:rsidRPr="00ED5ADD" w:rsidRDefault="00ED5ADD" w:rsidP="00ED5ADD">
      <w:pPr>
        <w:rPr>
          <w:rFonts w:ascii="Montserrat" w:hAnsi="Montserrat" w:cs="Arial"/>
          <w:bCs/>
          <w:sz w:val="24"/>
          <w:szCs w:val="24"/>
        </w:rPr>
      </w:pPr>
    </w:p>
    <w:p w14:paraId="5D7F4909" w14:textId="329C0954" w:rsidR="00D90FF5" w:rsidRPr="002B0027" w:rsidRDefault="002B0027" w:rsidP="002B0027">
      <w:pPr>
        <w:pStyle w:val="Prrafodelista"/>
        <w:numPr>
          <w:ilvl w:val="0"/>
          <w:numId w:val="1"/>
        </w:numPr>
        <w:jc w:val="center"/>
        <w:rPr>
          <w:rFonts w:ascii="Montserrat" w:hAnsi="Montserrat" w:cs="Arial"/>
          <w:b/>
          <w:sz w:val="28"/>
          <w:szCs w:val="28"/>
        </w:rPr>
      </w:pPr>
      <w:r w:rsidRPr="002B0027">
        <w:rPr>
          <w:rFonts w:ascii="Montserrat" w:hAnsi="Montserrat" w:cs="Arial"/>
          <w:b/>
          <w:sz w:val="28"/>
          <w:szCs w:val="28"/>
        </w:rPr>
        <w:t>Capacitación INEGI:</w:t>
      </w:r>
      <w:r>
        <w:rPr>
          <w:rFonts w:ascii="Montserrat" w:hAnsi="Montserrat" w:cs="Arial"/>
          <w:b/>
          <w:sz w:val="28"/>
          <w:szCs w:val="28"/>
        </w:rPr>
        <w:t xml:space="preserve"> </w:t>
      </w:r>
      <w:r w:rsidRPr="002B0027">
        <w:rPr>
          <w:rFonts w:ascii="Montserrat" w:hAnsi="Montserrat" w:cs="Arial"/>
          <w:b/>
          <w:sz w:val="28"/>
          <w:szCs w:val="28"/>
        </w:rPr>
        <w:t>Prácticas de confidencialidad estadística y seguridad de la información en el Instituto.</w:t>
      </w:r>
    </w:p>
    <w:p w14:paraId="03128922" w14:textId="48FFF31F" w:rsidR="008B3F06" w:rsidRDefault="001C2510" w:rsidP="001C2510">
      <w:pPr>
        <w:jc w:val="both"/>
        <w:rPr>
          <w:rFonts w:ascii="Montserrat" w:hAnsi="Montserrat" w:cs="Arial"/>
          <w:b/>
          <w:sz w:val="24"/>
          <w:szCs w:val="24"/>
        </w:rPr>
      </w:pPr>
      <w:r>
        <w:rPr>
          <w:rFonts w:ascii="Montserrat" w:hAnsi="Montserrat" w:cs="Arial"/>
          <w:bCs/>
          <w:sz w:val="24"/>
          <w:szCs w:val="24"/>
        </w:rPr>
        <w:t xml:space="preserve">Personal de las oficinas centrales del Instituto Nacional de Estadística y Geografía dieron la capacitación con el objetivo de difundir las </w:t>
      </w:r>
      <w:r w:rsidR="00CA4ACB">
        <w:rPr>
          <w:rFonts w:ascii="Montserrat" w:hAnsi="Montserrat" w:cs="Arial"/>
          <w:bCs/>
          <w:sz w:val="24"/>
          <w:szCs w:val="24"/>
        </w:rPr>
        <w:t>prácticas</w:t>
      </w:r>
      <w:r>
        <w:rPr>
          <w:rFonts w:ascii="Montserrat" w:hAnsi="Montserrat" w:cs="Arial"/>
          <w:bCs/>
          <w:sz w:val="24"/>
          <w:szCs w:val="24"/>
        </w:rPr>
        <w:t xml:space="preserve"> de confidencialidad y seguridad de la información en el instituto con el objetivo de favorecer la colaboración de las dependencias conforme a lo establecido en la normatividad vigente.</w:t>
      </w:r>
    </w:p>
    <w:p w14:paraId="2ED7DE64" w14:textId="77777777" w:rsidR="00E7218B" w:rsidRPr="00E7218B" w:rsidRDefault="00E7218B" w:rsidP="00E7218B">
      <w:pPr>
        <w:spacing w:after="0" w:line="240" w:lineRule="auto"/>
        <w:rPr>
          <w:rFonts w:ascii="Montserrat" w:hAnsi="Montserrat" w:cs="Arial"/>
          <w:b/>
          <w:sz w:val="24"/>
          <w:szCs w:val="24"/>
        </w:rPr>
      </w:pPr>
    </w:p>
    <w:p w14:paraId="07E1A9AB" w14:textId="2AD9772D" w:rsidR="008B3F06" w:rsidRPr="00E7218B" w:rsidRDefault="002B0027">
      <w:pPr>
        <w:pStyle w:val="Prrafodelista"/>
        <w:numPr>
          <w:ilvl w:val="0"/>
          <w:numId w:val="1"/>
        </w:numPr>
        <w:jc w:val="center"/>
        <w:rPr>
          <w:rFonts w:ascii="Montserrat" w:hAnsi="Montserrat" w:cs="Arial"/>
          <w:b/>
          <w:sz w:val="28"/>
          <w:szCs w:val="28"/>
        </w:rPr>
      </w:pPr>
      <w:r w:rsidRPr="002B0027">
        <w:rPr>
          <w:rFonts w:ascii="Montserrat" w:hAnsi="Montserrat" w:cs="Arial"/>
          <w:b/>
          <w:sz w:val="28"/>
          <w:szCs w:val="28"/>
        </w:rPr>
        <w:t>Tema SEMUJERES</w:t>
      </w:r>
    </w:p>
    <w:p w14:paraId="086E4B3D" w14:textId="597A0A3C" w:rsidR="008B3F06" w:rsidRDefault="001C2510" w:rsidP="00E77F5F">
      <w:pPr>
        <w:spacing w:after="0"/>
        <w:jc w:val="both"/>
        <w:rPr>
          <w:rFonts w:ascii="Montserrat" w:hAnsi="Montserrat" w:cs="Arial"/>
          <w:bCs/>
          <w:sz w:val="24"/>
          <w:szCs w:val="24"/>
          <w:lang w:val="es-MX"/>
        </w:rPr>
      </w:pPr>
      <w:r>
        <w:rPr>
          <w:rFonts w:ascii="Montserrat" w:hAnsi="Montserrat" w:cs="Arial"/>
          <w:bCs/>
          <w:sz w:val="24"/>
          <w:szCs w:val="24"/>
        </w:rPr>
        <w:t xml:space="preserve">La </w:t>
      </w:r>
      <w:r w:rsidRPr="001C2510">
        <w:rPr>
          <w:rFonts w:ascii="Montserrat" w:hAnsi="Montserrat" w:cs="Arial"/>
          <w:bCs/>
          <w:sz w:val="24"/>
          <w:szCs w:val="24"/>
        </w:rPr>
        <w:t>Lic. Adriana Mayoral Bravo</w:t>
      </w:r>
      <w:r>
        <w:rPr>
          <w:rFonts w:ascii="Montserrat" w:hAnsi="Montserrat" w:cs="Arial"/>
          <w:bCs/>
          <w:sz w:val="24"/>
          <w:szCs w:val="24"/>
        </w:rPr>
        <w:t xml:space="preserve">, </w:t>
      </w:r>
      <w:r w:rsidRPr="00500CFD">
        <w:rPr>
          <w:rFonts w:ascii="Montserrat" w:hAnsi="Montserrat" w:cs="Arial"/>
          <w:bCs/>
          <w:sz w:val="24"/>
          <w:szCs w:val="24"/>
          <w:lang w:val="es-MX"/>
        </w:rPr>
        <w:t>Directora de Transversalización de Políticas Públicas de Género</w:t>
      </w:r>
      <w:r>
        <w:rPr>
          <w:rFonts w:ascii="Montserrat" w:hAnsi="Montserrat" w:cs="Arial"/>
          <w:bCs/>
          <w:sz w:val="24"/>
          <w:szCs w:val="24"/>
          <w:lang w:val="es-MX"/>
        </w:rPr>
        <w:t xml:space="preserve"> hizo la presentación de los resultados de los Proyectos Estadísticos de la Secretaría de la Mujer.</w:t>
      </w:r>
    </w:p>
    <w:p w14:paraId="017CC505" w14:textId="394E8841" w:rsidR="001C2510" w:rsidRDefault="001C2510" w:rsidP="001C2510">
      <w:pPr>
        <w:spacing w:after="0"/>
        <w:jc w:val="both"/>
        <w:rPr>
          <w:rFonts w:ascii="Montserrat" w:hAnsi="Montserrat" w:cs="Arial"/>
          <w:bCs/>
          <w:sz w:val="24"/>
          <w:szCs w:val="24"/>
          <w:lang w:val="es-MX"/>
        </w:rPr>
      </w:pPr>
      <w:r>
        <w:rPr>
          <w:rFonts w:ascii="Montserrat" w:hAnsi="Montserrat" w:cs="Arial"/>
          <w:bCs/>
          <w:sz w:val="24"/>
          <w:szCs w:val="24"/>
          <w:lang w:val="es-MX"/>
        </w:rPr>
        <w:t xml:space="preserve">Se solicitó la creación de un </w:t>
      </w:r>
      <w:r w:rsidRPr="001C2510">
        <w:rPr>
          <w:rFonts w:ascii="Montserrat" w:hAnsi="Montserrat" w:cs="Arial"/>
          <w:bCs/>
          <w:sz w:val="24"/>
          <w:szCs w:val="24"/>
          <w:lang w:val="es-MX"/>
        </w:rPr>
        <w:t>Grupo de trabajo para la georreferenciación de información en materia de las Mujeres en Quintana Roo, al interior d</w:t>
      </w:r>
      <w:r>
        <w:rPr>
          <w:rFonts w:ascii="Montserrat" w:hAnsi="Montserrat" w:cs="Arial"/>
          <w:bCs/>
          <w:sz w:val="24"/>
          <w:szCs w:val="24"/>
          <w:lang w:val="es-MX"/>
        </w:rPr>
        <w:t xml:space="preserve">el Comité, este punto ya había sido solicitado por el INEGI y solo se complementó con la participación de la </w:t>
      </w:r>
      <w:r w:rsidRPr="001C2510">
        <w:rPr>
          <w:rFonts w:ascii="Montserrat" w:hAnsi="Montserrat" w:cs="Arial"/>
          <w:bCs/>
          <w:sz w:val="24"/>
          <w:szCs w:val="24"/>
          <w:lang w:val="es-MX"/>
        </w:rPr>
        <w:t>SEGOB</w:t>
      </w:r>
      <w:r>
        <w:rPr>
          <w:rFonts w:ascii="Montserrat" w:hAnsi="Montserrat" w:cs="Arial"/>
          <w:bCs/>
          <w:sz w:val="24"/>
          <w:szCs w:val="24"/>
          <w:lang w:val="es-MX"/>
        </w:rPr>
        <w:t xml:space="preserve"> y de la </w:t>
      </w:r>
      <w:r w:rsidRPr="001C2510">
        <w:rPr>
          <w:rFonts w:ascii="Montserrat" w:hAnsi="Montserrat" w:cs="Arial"/>
          <w:bCs/>
          <w:sz w:val="24"/>
          <w:szCs w:val="24"/>
          <w:lang w:val="es-MX"/>
        </w:rPr>
        <w:t>SSC</w:t>
      </w:r>
      <w:r>
        <w:rPr>
          <w:rFonts w:ascii="Montserrat" w:hAnsi="Montserrat" w:cs="Arial"/>
          <w:bCs/>
          <w:sz w:val="24"/>
          <w:szCs w:val="24"/>
          <w:lang w:val="es-MX"/>
        </w:rPr>
        <w:t>.</w:t>
      </w:r>
    </w:p>
    <w:p w14:paraId="60E7CFD2" w14:textId="77777777" w:rsidR="001C2510" w:rsidRPr="001C2510" w:rsidRDefault="001C2510" w:rsidP="00475407">
      <w:pPr>
        <w:spacing w:after="0"/>
        <w:jc w:val="both"/>
        <w:rPr>
          <w:rFonts w:ascii="Montserrat" w:hAnsi="Montserrat" w:cs="Arial"/>
          <w:bCs/>
          <w:sz w:val="24"/>
          <w:szCs w:val="24"/>
          <w:lang w:val="es-MX"/>
        </w:rPr>
      </w:pPr>
    </w:p>
    <w:p w14:paraId="7FF7F385" w14:textId="77777777" w:rsidR="00475407" w:rsidRDefault="00475407" w:rsidP="00475407">
      <w:pPr>
        <w:jc w:val="both"/>
        <w:rPr>
          <w:rFonts w:ascii="Montserrat" w:hAnsi="Montserrat" w:cs="Arial"/>
          <w:bCs/>
          <w:sz w:val="24"/>
          <w:szCs w:val="24"/>
          <w:lang w:val="es-MX"/>
        </w:rPr>
      </w:pPr>
      <w:r>
        <w:rPr>
          <w:rFonts w:ascii="Montserrat" w:hAnsi="Montserrat" w:cs="Arial"/>
          <w:bCs/>
          <w:sz w:val="24"/>
          <w:szCs w:val="24"/>
          <w:lang w:val="es-MX"/>
        </w:rPr>
        <w:t>Además, se solicitó una capacitación en modalidad presencial sobre los cubos dinámicos en materia de salud que maneja la Secretaría de Salud, adicional al que se impartió en línea.  Lo anterior derivó en el siguiente acuerdo:</w:t>
      </w:r>
    </w:p>
    <w:p w14:paraId="31B9F50B" w14:textId="77777777" w:rsidR="00475407" w:rsidRDefault="00475407" w:rsidP="00475407">
      <w:pPr>
        <w:rPr>
          <w:rFonts w:ascii="Montserrat" w:hAnsi="Montserrat" w:cs="Arial"/>
          <w:bCs/>
          <w:sz w:val="24"/>
          <w:szCs w:val="24"/>
          <w:lang w:val="es-MX"/>
        </w:rPr>
      </w:pPr>
    </w:p>
    <w:p w14:paraId="0E986BDA" w14:textId="532312E8" w:rsidR="008B3F06" w:rsidRPr="00475407" w:rsidRDefault="00475407" w:rsidP="00475407">
      <w:pPr>
        <w:jc w:val="both"/>
        <w:rPr>
          <w:rFonts w:ascii="Montserrat" w:hAnsi="Montserrat" w:cs="Arial"/>
          <w:bCs/>
          <w:sz w:val="24"/>
          <w:szCs w:val="24"/>
          <w:lang w:val="es-MX"/>
        </w:rPr>
      </w:pPr>
      <w:r w:rsidRPr="00475407">
        <w:rPr>
          <w:rFonts w:ascii="Montserrat" w:hAnsi="Montserrat" w:cs="Arial"/>
          <w:b/>
          <w:sz w:val="24"/>
          <w:szCs w:val="24"/>
          <w:lang w:val="es-MX"/>
        </w:rPr>
        <w:lastRenderedPageBreak/>
        <w:t>Acuerdo 1SO/080525/04:</w:t>
      </w:r>
      <w:r w:rsidRPr="00475407">
        <w:rPr>
          <w:rFonts w:ascii="Montserrat" w:hAnsi="Montserrat" w:cs="Arial"/>
          <w:bCs/>
          <w:sz w:val="24"/>
          <w:szCs w:val="24"/>
          <w:lang w:val="es-MX"/>
        </w:rPr>
        <w:t xml:space="preserve"> </w:t>
      </w:r>
      <w:r>
        <w:rPr>
          <w:rFonts w:ascii="Montserrat" w:hAnsi="Montserrat" w:cs="Arial"/>
          <w:bCs/>
          <w:sz w:val="24"/>
          <w:szCs w:val="24"/>
          <w:lang w:val="es-MX"/>
        </w:rPr>
        <w:t>SEMUJERES realizará la solicitud formal de la capacitación a la Presidencia del Comité y deberá hacer la propuesta de fecha, hora y principales temas que se requieren, para lo cual la SEMUJERES tendrá un acercamiento con el personal de la SSA. La invitación al curso propuesto se realizará a todos los integrantes del Comité.</w:t>
      </w:r>
    </w:p>
    <w:p w14:paraId="3FFCB8FA" w14:textId="77777777" w:rsidR="00475407" w:rsidRPr="001C2510" w:rsidRDefault="00475407" w:rsidP="00475407">
      <w:pPr>
        <w:spacing w:after="0"/>
        <w:jc w:val="both"/>
        <w:rPr>
          <w:rFonts w:ascii="Montserrat" w:hAnsi="Montserrat" w:cs="Arial"/>
          <w:b/>
          <w:sz w:val="24"/>
          <w:szCs w:val="24"/>
          <w:lang w:val="es-MX"/>
        </w:rPr>
      </w:pPr>
    </w:p>
    <w:p w14:paraId="3D7C8F42" w14:textId="70786221" w:rsidR="008B3F06" w:rsidRPr="00E7218B" w:rsidRDefault="002B0027">
      <w:pPr>
        <w:pStyle w:val="Prrafodelista"/>
        <w:numPr>
          <w:ilvl w:val="0"/>
          <w:numId w:val="1"/>
        </w:numPr>
        <w:jc w:val="center"/>
        <w:rPr>
          <w:rFonts w:ascii="Montserrat" w:hAnsi="Montserrat" w:cs="Arial"/>
          <w:b/>
          <w:sz w:val="28"/>
          <w:szCs w:val="28"/>
        </w:rPr>
      </w:pPr>
      <w:r w:rsidRPr="002B0027">
        <w:rPr>
          <w:rFonts w:ascii="Montserrat" w:hAnsi="Montserrat" w:cs="Arial"/>
          <w:b/>
          <w:sz w:val="28"/>
          <w:szCs w:val="28"/>
        </w:rPr>
        <w:t>Tema AGEPRO</w:t>
      </w:r>
    </w:p>
    <w:p w14:paraId="5AB1D71A" w14:textId="7384D491" w:rsidR="00E77F5F" w:rsidRPr="00BA1445" w:rsidRDefault="00441E68" w:rsidP="00E77F5F">
      <w:pPr>
        <w:spacing w:after="0"/>
        <w:jc w:val="both"/>
        <w:rPr>
          <w:rFonts w:ascii="Montserrat" w:hAnsi="Montserrat" w:cs="Arial"/>
          <w:bCs/>
          <w:sz w:val="24"/>
          <w:szCs w:val="24"/>
        </w:rPr>
      </w:pPr>
      <w:r>
        <w:rPr>
          <w:rFonts w:ascii="Montserrat" w:hAnsi="Montserrat" w:cs="Arial"/>
          <w:bCs/>
          <w:sz w:val="24"/>
          <w:szCs w:val="24"/>
        </w:rPr>
        <w:t xml:space="preserve"> La </w:t>
      </w:r>
      <w:r w:rsidRPr="00441E68">
        <w:rPr>
          <w:rFonts w:ascii="Montserrat" w:hAnsi="Montserrat" w:cs="Arial"/>
          <w:bCs/>
          <w:sz w:val="24"/>
          <w:szCs w:val="24"/>
        </w:rPr>
        <w:t>Jefa del Departamento de Información y Estadística</w:t>
      </w:r>
      <w:r>
        <w:rPr>
          <w:rFonts w:ascii="Montserrat" w:hAnsi="Montserrat" w:cs="Arial"/>
          <w:bCs/>
          <w:sz w:val="24"/>
          <w:szCs w:val="24"/>
        </w:rPr>
        <w:t xml:space="preserve">, </w:t>
      </w:r>
      <w:r w:rsidRPr="00441E68">
        <w:rPr>
          <w:rFonts w:ascii="Montserrat" w:hAnsi="Montserrat" w:cs="Arial"/>
          <w:bCs/>
          <w:sz w:val="24"/>
          <w:szCs w:val="24"/>
        </w:rPr>
        <w:t xml:space="preserve">María Candelaria </w:t>
      </w:r>
      <w:proofErr w:type="spellStart"/>
      <w:r w:rsidRPr="00441E68">
        <w:rPr>
          <w:rFonts w:ascii="Montserrat" w:hAnsi="Montserrat" w:cs="Arial"/>
          <w:bCs/>
          <w:sz w:val="24"/>
          <w:szCs w:val="24"/>
        </w:rPr>
        <w:t>Tec</w:t>
      </w:r>
      <w:proofErr w:type="spellEnd"/>
      <w:r w:rsidRPr="00441E68">
        <w:rPr>
          <w:rFonts w:ascii="Montserrat" w:hAnsi="Montserrat" w:cs="Arial"/>
          <w:bCs/>
          <w:sz w:val="24"/>
          <w:szCs w:val="24"/>
        </w:rPr>
        <w:t xml:space="preserve"> Dzul</w:t>
      </w:r>
      <w:r>
        <w:rPr>
          <w:rFonts w:ascii="Montserrat" w:hAnsi="Montserrat" w:cs="Arial"/>
          <w:bCs/>
          <w:sz w:val="24"/>
          <w:szCs w:val="24"/>
        </w:rPr>
        <w:t xml:space="preserve">  y el </w:t>
      </w:r>
      <w:r w:rsidRPr="00441E68">
        <w:rPr>
          <w:rFonts w:ascii="Montserrat" w:hAnsi="Montserrat" w:cs="Arial"/>
          <w:bCs/>
          <w:sz w:val="24"/>
          <w:szCs w:val="24"/>
        </w:rPr>
        <w:t>Jefe del Departamento de Análisis de Conveniencia</w:t>
      </w:r>
      <w:r>
        <w:rPr>
          <w:rFonts w:ascii="Montserrat" w:hAnsi="Montserrat" w:cs="Arial"/>
          <w:bCs/>
          <w:sz w:val="24"/>
          <w:szCs w:val="24"/>
        </w:rPr>
        <w:t xml:space="preserve">, </w:t>
      </w:r>
      <w:r w:rsidRPr="00441E68">
        <w:rPr>
          <w:rFonts w:ascii="Montserrat" w:hAnsi="Montserrat" w:cs="Arial"/>
          <w:bCs/>
          <w:sz w:val="24"/>
          <w:szCs w:val="24"/>
        </w:rPr>
        <w:t>Maximiliano Hernández Palomino</w:t>
      </w:r>
      <w:r>
        <w:rPr>
          <w:rFonts w:ascii="Montserrat" w:hAnsi="Montserrat" w:cs="Arial"/>
          <w:bCs/>
          <w:sz w:val="24"/>
          <w:szCs w:val="24"/>
        </w:rPr>
        <w:t xml:space="preserve"> presentaron el </w:t>
      </w:r>
      <w:r w:rsidRPr="00441E68">
        <w:rPr>
          <w:rFonts w:ascii="Montserrat" w:hAnsi="Montserrat" w:cs="Arial"/>
          <w:bCs/>
          <w:sz w:val="24"/>
          <w:szCs w:val="24"/>
        </w:rPr>
        <w:t>Visualizador de Aforos Vehiculares del Estado</w:t>
      </w:r>
      <w:r>
        <w:rPr>
          <w:rFonts w:ascii="Montserrat" w:hAnsi="Montserrat" w:cs="Arial"/>
          <w:bCs/>
          <w:sz w:val="24"/>
          <w:szCs w:val="24"/>
        </w:rPr>
        <w:t xml:space="preserve">, con el objetivo de </w:t>
      </w:r>
      <w:r w:rsidRPr="00441E68">
        <w:rPr>
          <w:rFonts w:ascii="Montserrat" w:hAnsi="Montserrat" w:cs="Arial"/>
          <w:bCs/>
          <w:sz w:val="24"/>
          <w:szCs w:val="24"/>
        </w:rPr>
        <w:t>crear un Sistema de información geográfica donde se concentren los aforos vehiculares, así como el mapeado de los puntos de control del Tránsito Diario Promedio Anual (TDPA) proporcionado por la SICT y recopilada de diversos estudios.</w:t>
      </w:r>
    </w:p>
    <w:p w14:paraId="096194C4" w14:textId="77777777" w:rsidR="00E77F5F" w:rsidRPr="00E77F5F" w:rsidRDefault="00E77F5F" w:rsidP="00E77F5F">
      <w:pPr>
        <w:spacing w:after="0"/>
        <w:jc w:val="both"/>
        <w:rPr>
          <w:rFonts w:ascii="Montserrat" w:hAnsi="Montserrat" w:cs="Arial"/>
          <w:bCs/>
          <w:sz w:val="24"/>
          <w:szCs w:val="24"/>
        </w:rPr>
      </w:pPr>
    </w:p>
    <w:p w14:paraId="039F2C5D" w14:textId="067FECB8" w:rsidR="008B3F06" w:rsidRPr="00E7218B" w:rsidRDefault="008B3F06">
      <w:pPr>
        <w:pStyle w:val="Prrafodelista"/>
        <w:numPr>
          <w:ilvl w:val="0"/>
          <w:numId w:val="1"/>
        </w:numPr>
        <w:jc w:val="center"/>
        <w:rPr>
          <w:rFonts w:ascii="Montserrat" w:hAnsi="Montserrat" w:cs="Arial"/>
          <w:b/>
          <w:sz w:val="28"/>
          <w:szCs w:val="28"/>
        </w:rPr>
      </w:pPr>
      <w:r w:rsidRPr="00E7218B">
        <w:rPr>
          <w:rFonts w:ascii="Montserrat" w:hAnsi="Montserrat" w:cs="Arial"/>
          <w:b/>
          <w:sz w:val="28"/>
          <w:szCs w:val="28"/>
        </w:rPr>
        <w:t>Asuntos generales</w:t>
      </w:r>
    </w:p>
    <w:p w14:paraId="09FD2AE0" w14:textId="23A182D4" w:rsidR="00D34BC7" w:rsidRDefault="00E77F5F" w:rsidP="001D30A4">
      <w:pPr>
        <w:spacing w:after="0"/>
        <w:rPr>
          <w:rFonts w:ascii="Montserrat" w:hAnsi="Montserrat" w:cs="Arial"/>
          <w:bCs/>
          <w:sz w:val="24"/>
          <w:szCs w:val="24"/>
        </w:rPr>
      </w:pPr>
      <w:r w:rsidRPr="00E77F5F">
        <w:rPr>
          <w:rFonts w:ascii="Montserrat" w:hAnsi="Montserrat" w:cs="Arial"/>
          <w:bCs/>
          <w:sz w:val="24"/>
          <w:szCs w:val="24"/>
        </w:rPr>
        <w:t>No hubo asuntos generales a tratar.</w:t>
      </w:r>
    </w:p>
    <w:p w14:paraId="620ABC37" w14:textId="77777777" w:rsidR="001D30A4" w:rsidRPr="00E7218B" w:rsidRDefault="001D30A4" w:rsidP="001D30A4">
      <w:pPr>
        <w:spacing w:after="0"/>
        <w:rPr>
          <w:rFonts w:ascii="Montserrat" w:hAnsi="Montserrat" w:cs="Arial"/>
          <w:bCs/>
          <w:sz w:val="28"/>
          <w:szCs w:val="28"/>
        </w:rPr>
      </w:pPr>
    </w:p>
    <w:p w14:paraId="128B984F" w14:textId="1CCFAC37" w:rsidR="008B3F06" w:rsidRPr="00E7218B" w:rsidRDefault="008B3F06">
      <w:pPr>
        <w:pStyle w:val="Prrafodelista"/>
        <w:numPr>
          <w:ilvl w:val="0"/>
          <w:numId w:val="1"/>
        </w:numPr>
        <w:jc w:val="center"/>
        <w:rPr>
          <w:rFonts w:ascii="Montserrat" w:hAnsi="Montserrat" w:cs="Arial"/>
          <w:b/>
          <w:sz w:val="28"/>
          <w:szCs w:val="28"/>
        </w:rPr>
      </w:pPr>
      <w:r w:rsidRPr="00E7218B">
        <w:rPr>
          <w:rFonts w:ascii="Montserrat" w:hAnsi="Montserrat" w:cs="Arial"/>
          <w:b/>
          <w:sz w:val="28"/>
          <w:szCs w:val="28"/>
        </w:rPr>
        <w:t>Lectura de Acuerdos</w:t>
      </w:r>
    </w:p>
    <w:p w14:paraId="0FED2341" w14:textId="2F894DE8" w:rsidR="001D30A4" w:rsidRPr="001D30A4" w:rsidRDefault="001D30A4" w:rsidP="00BA24E5">
      <w:pPr>
        <w:jc w:val="both"/>
        <w:rPr>
          <w:rFonts w:ascii="Montserrat" w:hAnsi="Montserrat" w:cs="Arial"/>
          <w:bCs/>
          <w:sz w:val="24"/>
          <w:szCs w:val="24"/>
        </w:rPr>
      </w:pPr>
      <w:r w:rsidRPr="001D30A4">
        <w:rPr>
          <w:rFonts w:ascii="Montserrat" w:hAnsi="Montserrat" w:cs="Arial"/>
          <w:bCs/>
          <w:sz w:val="24"/>
          <w:szCs w:val="24"/>
        </w:rPr>
        <w:t xml:space="preserve">En virtud del seguimiento del programa establecido en el orden del día, el </w:t>
      </w:r>
      <w:r w:rsidR="00BA24E5" w:rsidRPr="00BA24E5">
        <w:rPr>
          <w:rFonts w:ascii="Montserrat" w:hAnsi="Montserrat" w:cs="Arial"/>
          <w:bCs/>
          <w:sz w:val="24"/>
          <w:szCs w:val="24"/>
        </w:rPr>
        <w:t>Lic. Jesús Rolando Barrera Chu</w:t>
      </w:r>
      <w:r w:rsidR="00BA24E5">
        <w:rPr>
          <w:rFonts w:ascii="Montserrat" w:hAnsi="Montserrat" w:cs="Arial"/>
          <w:bCs/>
          <w:sz w:val="24"/>
          <w:szCs w:val="24"/>
        </w:rPr>
        <w:t xml:space="preserve">c, </w:t>
      </w:r>
      <w:r w:rsidR="00BA24E5" w:rsidRPr="00BA24E5">
        <w:rPr>
          <w:rFonts w:ascii="Montserrat" w:hAnsi="Montserrat" w:cs="Arial"/>
          <w:bCs/>
          <w:sz w:val="24"/>
          <w:szCs w:val="24"/>
        </w:rPr>
        <w:t xml:space="preserve">Director de Información Estadística y Análisis Económico </w:t>
      </w:r>
      <w:r w:rsidRPr="001D30A4">
        <w:rPr>
          <w:rFonts w:ascii="Montserrat" w:hAnsi="Montserrat" w:cs="Arial"/>
          <w:bCs/>
          <w:sz w:val="24"/>
          <w:szCs w:val="24"/>
        </w:rPr>
        <w:t>proced</w:t>
      </w:r>
      <w:r>
        <w:rPr>
          <w:rFonts w:ascii="Montserrat" w:hAnsi="Montserrat" w:cs="Arial"/>
          <w:bCs/>
          <w:sz w:val="24"/>
          <w:szCs w:val="24"/>
        </w:rPr>
        <w:t>ió</w:t>
      </w:r>
      <w:r w:rsidRPr="001D30A4">
        <w:rPr>
          <w:rFonts w:ascii="Montserrat" w:hAnsi="Montserrat" w:cs="Arial"/>
          <w:bCs/>
          <w:sz w:val="24"/>
          <w:szCs w:val="24"/>
        </w:rPr>
        <w:t xml:space="preserve"> a dar lectura a los acuerdos tomados en la </w:t>
      </w:r>
      <w:r>
        <w:rPr>
          <w:rFonts w:ascii="Montserrat" w:hAnsi="Montserrat" w:cs="Arial"/>
          <w:bCs/>
          <w:sz w:val="24"/>
          <w:szCs w:val="24"/>
        </w:rPr>
        <w:t>Primera</w:t>
      </w:r>
      <w:r w:rsidRPr="001D30A4">
        <w:rPr>
          <w:rFonts w:ascii="Montserrat" w:hAnsi="Montserrat" w:cs="Arial"/>
          <w:bCs/>
          <w:sz w:val="24"/>
          <w:szCs w:val="24"/>
        </w:rPr>
        <w:t xml:space="preserve"> Sesión</w:t>
      </w:r>
      <w:r>
        <w:rPr>
          <w:rFonts w:ascii="Montserrat" w:hAnsi="Montserrat" w:cs="Arial"/>
          <w:bCs/>
          <w:sz w:val="24"/>
          <w:szCs w:val="24"/>
        </w:rPr>
        <w:t xml:space="preserve"> </w:t>
      </w:r>
      <w:r w:rsidRPr="001D30A4">
        <w:rPr>
          <w:rFonts w:ascii="Montserrat" w:hAnsi="Montserrat" w:cs="Arial"/>
          <w:bCs/>
          <w:sz w:val="24"/>
          <w:szCs w:val="24"/>
        </w:rPr>
        <w:t xml:space="preserve">Ordinaria del Comité Estatal de Información Estadística y </w:t>
      </w:r>
      <w:r>
        <w:rPr>
          <w:rFonts w:ascii="Montserrat" w:hAnsi="Montserrat" w:cs="Arial"/>
          <w:bCs/>
          <w:sz w:val="24"/>
          <w:szCs w:val="24"/>
        </w:rPr>
        <w:t>G</w:t>
      </w:r>
      <w:r w:rsidRPr="001D30A4">
        <w:rPr>
          <w:rFonts w:ascii="Montserrat" w:hAnsi="Montserrat" w:cs="Arial"/>
          <w:bCs/>
          <w:sz w:val="24"/>
          <w:szCs w:val="24"/>
        </w:rPr>
        <w:t>eográfica del Estado de</w:t>
      </w:r>
      <w:r>
        <w:rPr>
          <w:rFonts w:ascii="Montserrat" w:hAnsi="Montserrat" w:cs="Arial"/>
          <w:bCs/>
          <w:sz w:val="24"/>
          <w:szCs w:val="24"/>
        </w:rPr>
        <w:t xml:space="preserve"> </w:t>
      </w:r>
      <w:r w:rsidRPr="001D30A4">
        <w:rPr>
          <w:rFonts w:ascii="Montserrat" w:hAnsi="Montserrat" w:cs="Arial"/>
          <w:bCs/>
          <w:sz w:val="24"/>
          <w:szCs w:val="24"/>
        </w:rPr>
        <w:t>Quintana Roo. Acuerdos que se menciona</w:t>
      </w:r>
      <w:r>
        <w:rPr>
          <w:rFonts w:ascii="Montserrat" w:hAnsi="Montserrat" w:cs="Arial"/>
          <w:bCs/>
          <w:sz w:val="24"/>
          <w:szCs w:val="24"/>
        </w:rPr>
        <w:t>n a c</w:t>
      </w:r>
      <w:r w:rsidRPr="001D30A4">
        <w:rPr>
          <w:rFonts w:ascii="Montserrat" w:hAnsi="Montserrat" w:cs="Arial"/>
          <w:bCs/>
          <w:sz w:val="24"/>
          <w:szCs w:val="24"/>
        </w:rPr>
        <w:t>ontinuación:</w:t>
      </w:r>
    </w:p>
    <w:p w14:paraId="430E70F8" w14:textId="77777777" w:rsidR="005C536A" w:rsidRDefault="005C536A" w:rsidP="005C536A">
      <w:pPr>
        <w:spacing w:after="0"/>
        <w:ind w:left="360"/>
        <w:jc w:val="both"/>
        <w:rPr>
          <w:rFonts w:ascii="Montserrat" w:hAnsi="Montserrat" w:cs="Arial"/>
          <w:b/>
          <w:sz w:val="24"/>
          <w:szCs w:val="24"/>
        </w:rPr>
      </w:pPr>
    </w:p>
    <w:p w14:paraId="56E70DF4" w14:textId="63917786" w:rsidR="00D34BC7" w:rsidRDefault="00BA24E5" w:rsidP="00BA24E5">
      <w:pPr>
        <w:spacing w:after="0"/>
        <w:rPr>
          <w:rFonts w:ascii="Montserrat" w:hAnsi="Montserrat" w:cs="Arial"/>
          <w:bCs/>
          <w:sz w:val="24"/>
          <w:szCs w:val="24"/>
        </w:rPr>
      </w:pPr>
      <w:r w:rsidRPr="00BA24E5">
        <w:rPr>
          <w:rFonts w:ascii="Montserrat" w:hAnsi="Montserrat" w:cs="Arial"/>
          <w:b/>
          <w:sz w:val="24"/>
          <w:szCs w:val="24"/>
        </w:rPr>
        <w:t>Acuerdo 1SO/080525/01:</w:t>
      </w:r>
      <w:r w:rsidRPr="00BA24E5">
        <w:rPr>
          <w:rFonts w:ascii="Montserrat" w:hAnsi="Montserrat" w:cs="Arial"/>
          <w:bCs/>
          <w:sz w:val="24"/>
          <w:szCs w:val="24"/>
        </w:rPr>
        <w:t xml:space="preserve"> Se aprueba el orden del día.</w:t>
      </w:r>
    </w:p>
    <w:p w14:paraId="11150DC5" w14:textId="34303F99" w:rsidR="00BA24E5" w:rsidRDefault="00BA24E5" w:rsidP="00BA24E5">
      <w:pPr>
        <w:spacing w:after="0"/>
        <w:rPr>
          <w:rFonts w:ascii="Montserrat" w:hAnsi="Montserrat" w:cs="Arial"/>
          <w:bCs/>
          <w:sz w:val="24"/>
          <w:szCs w:val="24"/>
        </w:rPr>
      </w:pPr>
      <w:r w:rsidRPr="00BA24E5">
        <w:rPr>
          <w:rFonts w:ascii="Montserrat" w:hAnsi="Montserrat" w:cs="Arial"/>
          <w:b/>
          <w:sz w:val="24"/>
          <w:szCs w:val="24"/>
        </w:rPr>
        <w:t>Acuerdo 1SO/080525/02:</w:t>
      </w:r>
      <w:r w:rsidRPr="00BA24E5">
        <w:rPr>
          <w:rFonts w:ascii="Montserrat" w:hAnsi="Montserrat" w:cs="Arial"/>
          <w:bCs/>
          <w:sz w:val="24"/>
          <w:szCs w:val="24"/>
        </w:rPr>
        <w:t xml:space="preserve"> Se da por presentado el seguimiento de acuerdos de las sesiones anteriores.</w:t>
      </w:r>
    </w:p>
    <w:p w14:paraId="62563932" w14:textId="77777777" w:rsidR="00BA24E5" w:rsidRPr="00BA24E5" w:rsidRDefault="00BA24E5" w:rsidP="00BA24E5">
      <w:pPr>
        <w:spacing w:after="0"/>
        <w:rPr>
          <w:rFonts w:ascii="Montserrat" w:hAnsi="Montserrat" w:cs="Arial"/>
          <w:bCs/>
          <w:sz w:val="24"/>
          <w:szCs w:val="24"/>
        </w:rPr>
      </w:pPr>
      <w:r w:rsidRPr="00BA24E5">
        <w:rPr>
          <w:rFonts w:ascii="Montserrat" w:hAnsi="Montserrat" w:cs="Arial"/>
          <w:b/>
          <w:sz w:val="24"/>
          <w:szCs w:val="24"/>
        </w:rPr>
        <w:lastRenderedPageBreak/>
        <w:t>Acuerdo 1SO/080525/03:</w:t>
      </w:r>
      <w:r w:rsidRPr="00BA24E5">
        <w:rPr>
          <w:rFonts w:ascii="Montserrat" w:hAnsi="Montserrat" w:cs="Arial"/>
          <w:bCs/>
          <w:sz w:val="24"/>
          <w:szCs w:val="24"/>
        </w:rPr>
        <w:t xml:space="preserve"> Se conforman dos grupos para agilizar la colaboración:</w:t>
      </w:r>
    </w:p>
    <w:p w14:paraId="20DD1F36" w14:textId="0046E914" w:rsidR="00BA24E5" w:rsidRPr="00BA24E5" w:rsidRDefault="00BA24E5" w:rsidP="00BA24E5">
      <w:pPr>
        <w:pStyle w:val="Prrafodelista"/>
        <w:numPr>
          <w:ilvl w:val="1"/>
          <w:numId w:val="8"/>
        </w:numPr>
        <w:spacing w:after="0"/>
        <w:rPr>
          <w:rFonts w:ascii="Montserrat" w:hAnsi="Montserrat" w:cs="Arial"/>
          <w:bCs/>
          <w:sz w:val="24"/>
          <w:szCs w:val="24"/>
        </w:rPr>
      </w:pPr>
      <w:r w:rsidRPr="00BA24E5">
        <w:rPr>
          <w:rFonts w:ascii="Montserrat" w:hAnsi="Montserrat" w:cs="Arial"/>
          <w:bCs/>
          <w:sz w:val="24"/>
          <w:szCs w:val="24"/>
        </w:rPr>
        <w:t>Grupo de Trabajo para la georreferenciación de información en Materia de la Mujer (SEMUJERES-INEGI-SESA-SEGOB-SSC)</w:t>
      </w:r>
    </w:p>
    <w:p w14:paraId="0A18FE67" w14:textId="7935D880" w:rsidR="00BA24E5" w:rsidRPr="00BA24E5" w:rsidRDefault="00BA24E5" w:rsidP="00BA24E5">
      <w:pPr>
        <w:pStyle w:val="Prrafodelista"/>
        <w:numPr>
          <w:ilvl w:val="1"/>
          <w:numId w:val="8"/>
        </w:numPr>
        <w:spacing w:after="0"/>
        <w:rPr>
          <w:rFonts w:ascii="Montserrat" w:hAnsi="Montserrat" w:cs="Arial"/>
          <w:bCs/>
          <w:sz w:val="24"/>
          <w:szCs w:val="24"/>
        </w:rPr>
      </w:pPr>
      <w:r w:rsidRPr="00BA24E5">
        <w:rPr>
          <w:rFonts w:ascii="Montserrat" w:hAnsi="Montserrat" w:cs="Arial"/>
          <w:bCs/>
          <w:sz w:val="24"/>
          <w:szCs w:val="24"/>
        </w:rPr>
        <w:t>SIG Rural (SEDARPE-INEGI)</w:t>
      </w:r>
    </w:p>
    <w:p w14:paraId="61527429" w14:textId="77777777" w:rsidR="00BA24E5" w:rsidRDefault="00BA24E5" w:rsidP="00BA24E5">
      <w:pPr>
        <w:spacing w:after="0"/>
        <w:rPr>
          <w:rFonts w:ascii="Montserrat" w:hAnsi="Montserrat" w:cs="Arial"/>
          <w:bCs/>
          <w:sz w:val="24"/>
          <w:szCs w:val="24"/>
        </w:rPr>
      </w:pPr>
    </w:p>
    <w:p w14:paraId="21812DF2" w14:textId="77777777" w:rsidR="00BA24E5" w:rsidRPr="00475407" w:rsidRDefault="00BA24E5" w:rsidP="00BA24E5">
      <w:pPr>
        <w:jc w:val="both"/>
        <w:rPr>
          <w:rFonts w:ascii="Montserrat" w:hAnsi="Montserrat" w:cs="Arial"/>
          <w:bCs/>
          <w:sz w:val="24"/>
          <w:szCs w:val="24"/>
          <w:lang w:val="es-MX"/>
        </w:rPr>
      </w:pPr>
      <w:r w:rsidRPr="00475407">
        <w:rPr>
          <w:rFonts w:ascii="Montserrat" w:hAnsi="Montserrat" w:cs="Arial"/>
          <w:b/>
          <w:sz w:val="24"/>
          <w:szCs w:val="24"/>
          <w:lang w:val="es-MX"/>
        </w:rPr>
        <w:t>Acuerdo 1SO/080525/04:</w:t>
      </w:r>
      <w:r w:rsidRPr="00475407">
        <w:rPr>
          <w:rFonts w:ascii="Montserrat" w:hAnsi="Montserrat" w:cs="Arial"/>
          <w:bCs/>
          <w:sz w:val="24"/>
          <w:szCs w:val="24"/>
          <w:lang w:val="es-MX"/>
        </w:rPr>
        <w:t xml:space="preserve"> </w:t>
      </w:r>
      <w:r>
        <w:rPr>
          <w:rFonts w:ascii="Montserrat" w:hAnsi="Montserrat" w:cs="Arial"/>
          <w:bCs/>
          <w:sz w:val="24"/>
          <w:szCs w:val="24"/>
          <w:lang w:val="es-MX"/>
        </w:rPr>
        <w:t>SEMUJERES realizará la solicitud formal de la capacitación a la Presidencia del Comité y deberá hacer la propuesta de fecha, hora y principales temas que se requieren, para lo cual la SEMUJERES tendrá un acercamiento con el personal de la SSA. La invitación al curso propuesto se realizará a todos los integrantes del Comité.</w:t>
      </w:r>
    </w:p>
    <w:p w14:paraId="37C9BEF8" w14:textId="77777777" w:rsidR="00BA24E5" w:rsidRPr="00BA24E5" w:rsidRDefault="00BA24E5" w:rsidP="00BA24E5">
      <w:pPr>
        <w:spacing w:after="0"/>
        <w:rPr>
          <w:rFonts w:ascii="Montserrat" w:hAnsi="Montserrat" w:cs="Arial"/>
          <w:bCs/>
          <w:sz w:val="24"/>
          <w:szCs w:val="24"/>
          <w:lang w:val="es-MX"/>
        </w:rPr>
      </w:pPr>
    </w:p>
    <w:p w14:paraId="559AAFDE" w14:textId="463B808C" w:rsidR="008B3F06" w:rsidRPr="00E7218B" w:rsidRDefault="008B3F06">
      <w:pPr>
        <w:pStyle w:val="Prrafodelista"/>
        <w:numPr>
          <w:ilvl w:val="0"/>
          <w:numId w:val="1"/>
        </w:numPr>
        <w:jc w:val="center"/>
        <w:rPr>
          <w:rFonts w:ascii="Montserrat" w:hAnsi="Montserrat" w:cs="Arial"/>
          <w:b/>
          <w:sz w:val="28"/>
          <w:szCs w:val="28"/>
        </w:rPr>
      </w:pPr>
      <w:r w:rsidRPr="00E7218B">
        <w:rPr>
          <w:rFonts w:ascii="Montserrat" w:hAnsi="Montserrat" w:cs="Arial"/>
          <w:b/>
          <w:sz w:val="28"/>
          <w:szCs w:val="28"/>
        </w:rPr>
        <w:t>Clausura de la Sesión</w:t>
      </w:r>
    </w:p>
    <w:p w14:paraId="58D61485" w14:textId="2C19FB78" w:rsidR="00D34BC7" w:rsidRDefault="001D30A4" w:rsidP="00BA1445">
      <w:pPr>
        <w:spacing w:after="0"/>
        <w:jc w:val="both"/>
        <w:rPr>
          <w:rFonts w:ascii="Montserrat" w:hAnsi="Montserrat" w:cs="Arial"/>
          <w:bCs/>
          <w:sz w:val="24"/>
          <w:szCs w:val="24"/>
        </w:rPr>
      </w:pPr>
      <w:r w:rsidRPr="00AE55F9">
        <w:rPr>
          <w:rFonts w:ascii="Montserrat" w:hAnsi="Montserrat" w:cs="Arial"/>
          <w:bCs/>
          <w:sz w:val="24"/>
          <w:szCs w:val="24"/>
        </w:rPr>
        <w:t>No habiendo otro asunto en particular se procede a la clausura de la Primera Sesión Ordinaria del Comité Estatal de Información Estadística y Geográfica del Estado de Quintana Roo siendo las 1</w:t>
      </w:r>
      <w:r w:rsidR="00BA24E5">
        <w:rPr>
          <w:rFonts w:ascii="Montserrat" w:hAnsi="Montserrat" w:cs="Arial"/>
          <w:bCs/>
          <w:sz w:val="24"/>
          <w:szCs w:val="24"/>
        </w:rPr>
        <w:t>1</w:t>
      </w:r>
      <w:r w:rsidRPr="00AE55F9">
        <w:rPr>
          <w:rFonts w:ascii="Montserrat" w:hAnsi="Montserrat" w:cs="Arial"/>
          <w:bCs/>
          <w:sz w:val="24"/>
          <w:szCs w:val="24"/>
        </w:rPr>
        <w:t xml:space="preserve"> horas con </w:t>
      </w:r>
      <w:r w:rsidR="00AE55F9">
        <w:rPr>
          <w:rFonts w:ascii="Montserrat" w:hAnsi="Montserrat" w:cs="Arial"/>
          <w:bCs/>
          <w:sz w:val="24"/>
          <w:szCs w:val="24"/>
        </w:rPr>
        <w:t>3</w:t>
      </w:r>
      <w:r w:rsidR="00BA24E5">
        <w:rPr>
          <w:rFonts w:ascii="Montserrat" w:hAnsi="Montserrat" w:cs="Arial"/>
          <w:bCs/>
          <w:sz w:val="24"/>
          <w:szCs w:val="24"/>
        </w:rPr>
        <w:t>4</w:t>
      </w:r>
      <w:r w:rsidRPr="00AE55F9">
        <w:rPr>
          <w:rFonts w:ascii="Montserrat" w:hAnsi="Montserrat" w:cs="Arial"/>
          <w:bCs/>
          <w:sz w:val="24"/>
          <w:szCs w:val="24"/>
        </w:rPr>
        <w:t xml:space="preserve"> minutos del día 0</w:t>
      </w:r>
      <w:r w:rsidR="00BA24E5">
        <w:rPr>
          <w:rFonts w:ascii="Montserrat" w:hAnsi="Montserrat" w:cs="Arial"/>
          <w:bCs/>
          <w:sz w:val="24"/>
          <w:szCs w:val="24"/>
        </w:rPr>
        <w:t>8</w:t>
      </w:r>
      <w:r w:rsidRPr="00AE55F9">
        <w:rPr>
          <w:rFonts w:ascii="Montserrat" w:hAnsi="Montserrat" w:cs="Arial"/>
          <w:bCs/>
          <w:sz w:val="24"/>
          <w:szCs w:val="24"/>
        </w:rPr>
        <w:t xml:space="preserve"> de mayo del año 202</w:t>
      </w:r>
      <w:r w:rsidR="00BA24E5">
        <w:rPr>
          <w:rFonts w:ascii="Montserrat" w:hAnsi="Montserrat" w:cs="Arial"/>
          <w:bCs/>
          <w:sz w:val="24"/>
          <w:szCs w:val="24"/>
        </w:rPr>
        <w:t>5</w:t>
      </w:r>
      <w:r w:rsidRPr="00AE55F9">
        <w:rPr>
          <w:rFonts w:ascii="Montserrat" w:hAnsi="Montserrat" w:cs="Arial"/>
          <w:bCs/>
          <w:sz w:val="24"/>
          <w:szCs w:val="24"/>
        </w:rPr>
        <w:t>.</w:t>
      </w:r>
    </w:p>
    <w:p w14:paraId="07ED0F11" w14:textId="77777777" w:rsidR="00BA1445" w:rsidRPr="00AE55F9" w:rsidRDefault="00BA1445" w:rsidP="00BA1445">
      <w:pPr>
        <w:spacing w:after="0"/>
        <w:jc w:val="both"/>
        <w:rPr>
          <w:rFonts w:ascii="Montserrat" w:hAnsi="Montserrat" w:cs="Arial"/>
          <w:bCs/>
          <w:sz w:val="24"/>
          <w:szCs w:val="24"/>
        </w:rPr>
      </w:pPr>
    </w:p>
    <w:p w14:paraId="0EED3F85" w14:textId="31A06C16" w:rsidR="008B3F06" w:rsidRDefault="008B3F06">
      <w:pPr>
        <w:pStyle w:val="Prrafodelista"/>
        <w:numPr>
          <w:ilvl w:val="0"/>
          <w:numId w:val="1"/>
        </w:numPr>
        <w:jc w:val="center"/>
        <w:rPr>
          <w:rFonts w:ascii="Montserrat" w:hAnsi="Montserrat" w:cs="Arial"/>
          <w:b/>
          <w:sz w:val="28"/>
          <w:szCs w:val="28"/>
        </w:rPr>
      </w:pPr>
      <w:r w:rsidRPr="00E7218B">
        <w:rPr>
          <w:rFonts w:ascii="Montserrat" w:hAnsi="Montserrat" w:cs="Arial"/>
          <w:b/>
          <w:sz w:val="28"/>
          <w:szCs w:val="28"/>
        </w:rPr>
        <w:t xml:space="preserve">Foto de los </w:t>
      </w:r>
      <w:r w:rsidR="00D34BC7" w:rsidRPr="00E7218B">
        <w:rPr>
          <w:rFonts w:ascii="Montserrat" w:hAnsi="Montserrat" w:cs="Arial"/>
          <w:b/>
          <w:sz w:val="28"/>
          <w:szCs w:val="28"/>
        </w:rPr>
        <w:t>Asi</w:t>
      </w:r>
      <w:r w:rsidRPr="00E7218B">
        <w:rPr>
          <w:rFonts w:ascii="Montserrat" w:hAnsi="Montserrat" w:cs="Arial"/>
          <w:b/>
          <w:sz w:val="28"/>
          <w:szCs w:val="28"/>
        </w:rPr>
        <w:t>stentes a la Primera Sesión Ordinaria 2024</w:t>
      </w:r>
      <w:r w:rsidR="00D34BC7" w:rsidRPr="00E7218B">
        <w:rPr>
          <w:rFonts w:ascii="Montserrat" w:hAnsi="Montserrat" w:cs="Arial"/>
          <w:b/>
          <w:sz w:val="28"/>
          <w:szCs w:val="28"/>
        </w:rPr>
        <w:t xml:space="preserve"> del CEIEGEQROO</w:t>
      </w:r>
    </w:p>
    <w:p w14:paraId="0CB40FA5" w14:textId="715A54F5" w:rsidR="001D30A4" w:rsidRPr="001D30A4" w:rsidRDefault="001D30A4" w:rsidP="001D30A4">
      <w:pPr>
        <w:jc w:val="both"/>
        <w:rPr>
          <w:rFonts w:ascii="Montserrat" w:hAnsi="Montserrat"/>
          <w:sz w:val="24"/>
          <w:szCs w:val="24"/>
        </w:rPr>
      </w:pPr>
      <w:r w:rsidRPr="001D30A4">
        <w:rPr>
          <w:rFonts w:ascii="Montserrat" w:hAnsi="Montserrat"/>
          <w:sz w:val="24"/>
          <w:szCs w:val="24"/>
        </w:rPr>
        <w:t xml:space="preserve">Se </w:t>
      </w:r>
      <w:r w:rsidR="00AE55F9" w:rsidRPr="001D30A4">
        <w:rPr>
          <w:rFonts w:ascii="Montserrat" w:hAnsi="Montserrat"/>
          <w:sz w:val="24"/>
          <w:szCs w:val="24"/>
        </w:rPr>
        <w:t>les</w:t>
      </w:r>
      <w:r w:rsidRPr="001D30A4">
        <w:rPr>
          <w:rFonts w:ascii="Montserrat" w:hAnsi="Montserrat"/>
          <w:sz w:val="24"/>
          <w:szCs w:val="24"/>
        </w:rPr>
        <w:t xml:space="preserve"> solicit</w:t>
      </w:r>
      <w:r>
        <w:rPr>
          <w:rFonts w:ascii="Montserrat" w:hAnsi="Montserrat"/>
          <w:sz w:val="24"/>
          <w:szCs w:val="24"/>
        </w:rPr>
        <w:t>ó</w:t>
      </w:r>
      <w:r w:rsidRPr="001D30A4">
        <w:rPr>
          <w:rFonts w:ascii="Montserrat" w:hAnsi="Montserrat"/>
          <w:sz w:val="24"/>
          <w:szCs w:val="24"/>
        </w:rPr>
        <w:t xml:space="preserve"> a los miembros del Comité, en medida de su disposición, enc</w:t>
      </w:r>
      <w:r>
        <w:rPr>
          <w:rFonts w:ascii="Montserrat" w:hAnsi="Montserrat"/>
          <w:sz w:val="24"/>
          <w:szCs w:val="24"/>
        </w:rPr>
        <w:t>ender</w:t>
      </w:r>
      <w:r w:rsidRPr="001D30A4">
        <w:rPr>
          <w:rFonts w:ascii="Montserrat" w:hAnsi="Montserrat"/>
          <w:sz w:val="24"/>
          <w:szCs w:val="24"/>
        </w:rPr>
        <w:t xml:space="preserve"> las</w:t>
      </w:r>
      <w:r>
        <w:rPr>
          <w:rFonts w:ascii="Montserrat" w:hAnsi="Montserrat"/>
          <w:sz w:val="24"/>
          <w:szCs w:val="24"/>
        </w:rPr>
        <w:t xml:space="preserve"> </w:t>
      </w:r>
      <w:r w:rsidRPr="001D30A4">
        <w:rPr>
          <w:rFonts w:ascii="Montserrat" w:hAnsi="Montserrat"/>
          <w:sz w:val="24"/>
          <w:szCs w:val="24"/>
        </w:rPr>
        <w:t>cámaras de sus equipos de cómputo para proceder a tomar la fotografía correspondiente.</w:t>
      </w:r>
    </w:p>
    <w:sectPr w:rsidR="001D30A4" w:rsidRPr="001D30A4" w:rsidSect="00ED4EC0">
      <w:headerReference w:type="default" r:id="rId9"/>
      <w:footerReference w:type="default" r:id="rId10"/>
      <w:pgSz w:w="12242" w:h="15842" w:code="1"/>
      <w:pgMar w:top="532"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D2A46" w14:textId="77777777" w:rsidR="008A5564" w:rsidRDefault="008A5564" w:rsidP="006923BD">
      <w:pPr>
        <w:spacing w:after="0" w:line="240" w:lineRule="auto"/>
      </w:pPr>
      <w:r>
        <w:separator/>
      </w:r>
    </w:p>
  </w:endnote>
  <w:endnote w:type="continuationSeparator" w:id="0">
    <w:p w14:paraId="1516A1DD" w14:textId="77777777" w:rsidR="008A5564" w:rsidRDefault="008A5564" w:rsidP="00692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007814"/>
      <w:docPartObj>
        <w:docPartGallery w:val="Page Numbers (Bottom of Page)"/>
        <w:docPartUnique/>
      </w:docPartObj>
    </w:sdtPr>
    <w:sdtContent>
      <w:p w14:paraId="23E191CF" w14:textId="77777777" w:rsidR="00596925" w:rsidRDefault="00596925">
        <w:pPr>
          <w:pStyle w:val="Piedepgina"/>
          <w:jc w:val="center"/>
        </w:pPr>
        <w:r w:rsidRPr="00AE55F9">
          <w:rPr>
            <w:rFonts w:ascii="Montserrat" w:hAnsi="Montserrat"/>
          </w:rPr>
          <w:fldChar w:fldCharType="begin"/>
        </w:r>
        <w:r w:rsidRPr="00AE55F9">
          <w:rPr>
            <w:rFonts w:ascii="Montserrat" w:hAnsi="Montserrat"/>
          </w:rPr>
          <w:instrText>PAGE   \* MERGEFORMAT</w:instrText>
        </w:r>
        <w:r w:rsidRPr="00AE55F9">
          <w:rPr>
            <w:rFonts w:ascii="Montserrat" w:hAnsi="Montserrat"/>
          </w:rPr>
          <w:fldChar w:fldCharType="separate"/>
        </w:r>
        <w:r w:rsidR="005E6275" w:rsidRPr="00AE55F9">
          <w:rPr>
            <w:rFonts w:ascii="Montserrat" w:hAnsi="Montserrat"/>
            <w:noProof/>
          </w:rPr>
          <w:t>1</w:t>
        </w:r>
        <w:r w:rsidRPr="00AE55F9">
          <w:rPr>
            <w:rFonts w:ascii="Montserrat" w:hAnsi="Montserrat"/>
          </w:rPr>
          <w:fldChar w:fldCharType="end"/>
        </w:r>
      </w:p>
    </w:sdtContent>
  </w:sdt>
  <w:p w14:paraId="1FA388BE" w14:textId="77777777" w:rsidR="00596925" w:rsidRDefault="005969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CBCE5" w14:textId="77777777" w:rsidR="008A5564" w:rsidRDefault="008A5564" w:rsidP="006923BD">
      <w:pPr>
        <w:spacing w:after="0" w:line="240" w:lineRule="auto"/>
      </w:pPr>
      <w:r>
        <w:separator/>
      </w:r>
    </w:p>
  </w:footnote>
  <w:footnote w:type="continuationSeparator" w:id="0">
    <w:p w14:paraId="0D9BECA5" w14:textId="77777777" w:rsidR="008A5564" w:rsidRDefault="008A5564" w:rsidP="00692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2AAD7" w14:textId="42AF49E8" w:rsidR="00DD14C3" w:rsidRDefault="00B12F79" w:rsidP="000D3BDF">
    <w:pPr>
      <w:spacing w:after="0" w:line="240" w:lineRule="auto"/>
    </w:pPr>
    <w:r>
      <w:rPr>
        <w:noProof/>
        <w:lang w:val="es-MX" w:eastAsia="es-MX"/>
      </w:rPr>
      <w:drawing>
        <wp:anchor distT="0" distB="0" distL="114300" distR="114300" simplePos="0" relativeHeight="251662336" behindDoc="0" locked="0" layoutInCell="1" allowOverlap="1" wp14:anchorId="0CE6FEE1" wp14:editId="741269BC">
          <wp:simplePos x="0" y="0"/>
          <wp:positionH relativeFrom="margin">
            <wp:posOffset>5624830</wp:posOffset>
          </wp:positionH>
          <wp:positionV relativeFrom="margin">
            <wp:posOffset>-2159000</wp:posOffset>
          </wp:positionV>
          <wp:extent cx="1073785" cy="1073785"/>
          <wp:effectExtent l="0" t="0" r="0" b="0"/>
          <wp:wrapSquare wrapText="bothSides"/>
          <wp:docPr id="3" name="Imagen 3" descr="C:\Users\sefiplan\Downloads\IMG_20190127_164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fiplan\Downloads\IMG_20190127_1640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3785" cy="1073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hidden="0" allowOverlap="1" wp14:anchorId="7422B8F3" wp14:editId="64B10C7E">
          <wp:simplePos x="0" y="0"/>
          <wp:positionH relativeFrom="column">
            <wp:posOffset>0</wp:posOffset>
          </wp:positionH>
          <wp:positionV relativeFrom="paragraph">
            <wp:posOffset>-181610</wp:posOffset>
          </wp:positionV>
          <wp:extent cx="1851660" cy="683895"/>
          <wp:effectExtent l="0" t="0" r="0" b="0"/>
          <wp:wrapSquare wrapText="bothSides" distT="0" distB="0" distL="114300" distR="114300"/>
          <wp:docPr id="15" name="image4.png" descr="Captura de pantalla de computador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Captura de pantalla de computadora&#10;&#10;Descripción generada automáticamente"/>
                  <pic:cNvPicPr preferRelativeResize="0"/>
                </pic:nvPicPr>
                <pic:blipFill>
                  <a:blip r:embed="rId2"/>
                  <a:srcRect l="19987" t="30802" r="19751" b="29626"/>
                  <a:stretch>
                    <a:fillRect/>
                  </a:stretch>
                </pic:blipFill>
                <pic:spPr>
                  <a:xfrm>
                    <a:off x="0" y="0"/>
                    <a:ext cx="1851660" cy="683895"/>
                  </a:xfrm>
                  <a:prstGeom prst="rect">
                    <a:avLst/>
                  </a:prstGeom>
                  <a:ln/>
                </pic:spPr>
              </pic:pic>
            </a:graphicData>
          </a:graphic>
        </wp:anchor>
      </w:drawing>
    </w:r>
    <w:r w:rsidR="00DD14C3">
      <w:rPr>
        <w:noProof/>
        <w:lang w:val="es-MX" w:eastAsia="es-MX"/>
      </w:rPr>
      <w:drawing>
        <wp:anchor distT="0" distB="0" distL="114300" distR="114300" simplePos="0" relativeHeight="251657216" behindDoc="0" locked="0" layoutInCell="1" allowOverlap="1" wp14:anchorId="22E0079D" wp14:editId="63B77A85">
          <wp:simplePos x="0" y="0"/>
          <wp:positionH relativeFrom="column">
            <wp:posOffset>2726690</wp:posOffset>
          </wp:positionH>
          <wp:positionV relativeFrom="paragraph">
            <wp:posOffset>-405927</wp:posOffset>
          </wp:positionV>
          <wp:extent cx="1026160" cy="925195"/>
          <wp:effectExtent l="0" t="0" r="2540" b="8255"/>
          <wp:wrapNone/>
          <wp:docPr id="1" name="Imagen 1" descr="C:\Users\wendy.tah\Pictures\Logotipos\Gob. Edo. Q. Ro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endy.tah\Pictures\Logotipos\Gob. Edo. Q. Roo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6160" cy="925195"/>
                  </a:xfrm>
                  <a:prstGeom prst="rect">
                    <a:avLst/>
                  </a:prstGeom>
                  <a:noFill/>
                  <a:ln>
                    <a:noFill/>
                  </a:ln>
                </pic:spPr>
              </pic:pic>
            </a:graphicData>
          </a:graphic>
        </wp:anchor>
      </w:drawing>
    </w:r>
    <w:r w:rsidR="00DD14C3">
      <w:rPr>
        <w:noProof/>
        <w:lang w:val="es-MX" w:eastAsia="es-MX"/>
      </w:rPr>
      <w:drawing>
        <wp:anchor distT="0" distB="0" distL="114300" distR="114300" simplePos="0" relativeHeight="251652096" behindDoc="0" locked="0" layoutInCell="1" allowOverlap="1" wp14:anchorId="584680A4" wp14:editId="23C1ECAB">
          <wp:simplePos x="0" y="0"/>
          <wp:positionH relativeFrom="column">
            <wp:posOffset>4106545</wp:posOffset>
          </wp:positionH>
          <wp:positionV relativeFrom="paragraph">
            <wp:posOffset>-254059</wp:posOffset>
          </wp:positionV>
          <wp:extent cx="1200150" cy="554990"/>
          <wp:effectExtent l="0" t="0" r="0" b="0"/>
          <wp:wrapNone/>
          <wp:docPr id="7" name="irc_mi" descr="Resultado de imagen para logo sni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logo snie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554990"/>
                  </a:xfrm>
                  <a:prstGeom prst="rect">
                    <a:avLst/>
                  </a:prstGeom>
                  <a:noFill/>
                  <a:ln>
                    <a:noFill/>
                  </a:ln>
                </pic:spPr>
              </pic:pic>
            </a:graphicData>
          </a:graphic>
        </wp:anchor>
      </w:drawing>
    </w:r>
    <w:hyperlink r:id="rId6" w:history="1"/>
  </w:p>
  <w:p w14:paraId="5C50C688" w14:textId="77777777" w:rsidR="00DD14C3" w:rsidRDefault="00DD14C3" w:rsidP="000D3BDF">
    <w:pPr>
      <w:spacing w:after="0" w:line="240" w:lineRule="auto"/>
      <w:jc w:val="right"/>
    </w:pPr>
  </w:p>
  <w:p w14:paraId="21DD33BD" w14:textId="77777777" w:rsidR="00DD14C3" w:rsidRDefault="00DD14C3" w:rsidP="00DD14C3">
    <w:pPr>
      <w:spacing w:after="0" w:line="240" w:lineRule="auto"/>
      <w:jc w:val="center"/>
      <w:rPr>
        <w:sz w:val="20"/>
        <w:szCs w:val="20"/>
      </w:rPr>
    </w:pPr>
  </w:p>
  <w:p w14:paraId="3E169574" w14:textId="77777777" w:rsidR="00DD14C3" w:rsidRDefault="00DD14C3" w:rsidP="00DD14C3">
    <w:pPr>
      <w:spacing w:after="0" w:line="240" w:lineRule="auto"/>
      <w:jc w:val="center"/>
      <w:rPr>
        <w:b/>
        <w:sz w:val="32"/>
        <w:szCs w:val="32"/>
      </w:rPr>
    </w:pPr>
  </w:p>
  <w:p w14:paraId="08611E39" w14:textId="59B314BC" w:rsidR="00DD14C3" w:rsidRPr="00A07855" w:rsidRDefault="00DD14C3" w:rsidP="00E57812">
    <w:pPr>
      <w:spacing w:after="0" w:line="240" w:lineRule="auto"/>
      <w:jc w:val="center"/>
      <w:rPr>
        <w:rFonts w:ascii="Montserrat" w:hAnsi="Montserrat"/>
        <w:b/>
        <w:sz w:val="28"/>
        <w:szCs w:val="28"/>
      </w:rPr>
    </w:pPr>
    <w:r w:rsidRPr="00A07855">
      <w:rPr>
        <w:rFonts w:ascii="Montserrat" w:hAnsi="Montserrat"/>
        <w:b/>
        <w:sz w:val="28"/>
        <w:szCs w:val="28"/>
      </w:rPr>
      <w:t>Comité Estatal de Información Estadística y Geográfica del Estado de Quintana Roo (CEIEG</w:t>
    </w:r>
    <w:r w:rsidR="002A65D4" w:rsidRPr="00A07855">
      <w:rPr>
        <w:rFonts w:ascii="Montserrat" w:hAnsi="Montserrat"/>
        <w:b/>
        <w:sz w:val="28"/>
        <w:szCs w:val="28"/>
      </w:rPr>
      <w:t>E</w:t>
    </w:r>
    <w:r w:rsidRPr="00A07855">
      <w:rPr>
        <w:rFonts w:ascii="Montserrat" w:hAnsi="Montserrat"/>
        <w:b/>
        <w:sz w:val="28"/>
        <w:szCs w:val="28"/>
      </w:rPr>
      <w:t>QROO)</w:t>
    </w:r>
  </w:p>
  <w:p w14:paraId="10D11BCB" w14:textId="77777777" w:rsidR="00DD14C3" w:rsidRPr="00A07855" w:rsidRDefault="00DD14C3" w:rsidP="00DD14C3">
    <w:pPr>
      <w:spacing w:after="0" w:line="240" w:lineRule="auto"/>
      <w:jc w:val="center"/>
      <w:rPr>
        <w:rFonts w:ascii="Montserrat" w:hAnsi="Montserrat"/>
        <w:b/>
        <w:sz w:val="28"/>
        <w:szCs w:val="28"/>
      </w:rPr>
    </w:pPr>
    <w:r w:rsidRPr="00A07855">
      <w:rPr>
        <w:rFonts w:ascii="Montserrat" w:hAnsi="Montserrat"/>
        <w:b/>
        <w:sz w:val="28"/>
        <w:szCs w:val="28"/>
      </w:rPr>
      <w:t>Minuta</w:t>
    </w:r>
  </w:p>
  <w:p w14:paraId="07D88291" w14:textId="18159665" w:rsidR="00500CFD" w:rsidRPr="00A07855" w:rsidRDefault="008C2780" w:rsidP="00500CFD">
    <w:pPr>
      <w:spacing w:after="0" w:line="240" w:lineRule="auto"/>
      <w:jc w:val="center"/>
      <w:rPr>
        <w:rFonts w:ascii="Montserrat" w:hAnsi="Montserrat"/>
        <w:b/>
        <w:sz w:val="28"/>
        <w:szCs w:val="28"/>
      </w:rPr>
    </w:pPr>
    <w:r w:rsidRPr="00A07855">
      <w:rPr>
        <w:rFonts w:ascii="Montserrat" w:hAnsi="Montserrat"/>
        <w:b/>
        <w:sz w:val="28"/>
        <w:szCs w:val="28"/>
      </w:rPr>
      <w:t>Primera</w:t>
    </w:r>
    <w:r w:rsidR="00B647EA" w:rsidRPr="00A07855">
      <w:rPr>
        <w:rFonts w:ascii="Montserrat" w:hAnsi="Montserrat"/>
        <w:b/>
        <w:sz w:val="28"/>
        <w:szCs w:val="28"/>
      </w:rPr>
      <w:t xml:space="preserve"> Sesión </w:t>
    </w:r>
    <w:r w:rsidR="00FF4ECE" w:rsidRPr="00A07855">
      <w:rPr>
        <w:rFonts w:ascii="Montserrat" w:hAnsi="Montserrat"/>
        <w:b/>
        <w:sz w:val="28"/>
        <w:szCs w:val="28"/>
      </w:rPr>
      <w:t>O</w:t>
    </w:r>
    <w:r w:rsidR="00B647EA" w:rsidRPr="00A07855">
      <w:rPr>
        <w:rFonts w:ascii="Montserrat" w:hAnsi="Montserrat"/>
        <w:b/>
        <w:sz w:val="28"/>
        <w:szCs w:val="28"/>
      </w:rPr>
      <w:t>rdinaria 20</w:t>
    </w:r>
    <w:r w:rsidR="00EC62CC" w:rsidRPr="00A07855">
      <w:rPr>
        <w:rFonts w:ascii="Montserrat" w:hAnsi="Montserrat"/>
        <w:b/>
        <w:sz w:val="28"/>
        <w:szCs w:val="28"/>
      </w:rPr>
      <w:t>2</w:t>
    </w:r>
    <w:r w:rsidR="00500CFD">
      <w:rPr>
        <w:rFonts w:ascii="Montserrat" w:hAnsi="Montserrat"/>
        <w:b/>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A4C17"/>
    <w:multiLevelType w:val="hybridMultilevel"/>
    <w:tmpl w:val="7770A4A2"/>
    <w:lvl w:ilvl="0" w:tplc="080A0001">
      <w:start w:val="1"/>
      <w:numFmt w:val="bullet"/>
      <w:lvlText w:val=""/>
      <w:lvlJc w:val="left"/>
      <w:pPr>
        <w:ind w:left="720" w:hanging="360"/>
      </w:pPr>
      <w:rPr>
        <w:rFonts w:ascii="Symbol" w:hAnsi="Symbol" w:hint="default"/>
      </w:rPr>
    </w:lvl>
    <w:lvl w:ilvl="1" w:tplc="850EEFE6">
      <w:numFmt w:val="bullet"/>
      <w:lvlText w:val="•"/>
      <w:lvlJc w:val="left"/>
      <w:pPr>
        <w:ind w:left="1788" w:hanging="708"/>
      </w:pPr>
      <w:rPr>
        <w:rFonts w:ascii="Montserrat" w:eastAsia="Calibri"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462A24"/>
    <w:multiLevelType w:val="hybridMultilevel"/>
    <w:tmpl w:val="A6DEF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237512"/>
    <w:multiLevelType w:val="hybridMultilevel"/>
    <w:tmpl w:val="ED045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B8192B"/>
    <w:multiLevelType w:val="hybridMultilevel"/>
    <w:tmpl w:val="5C14C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1D760F"/>
    <w:multiLevelType w:val="hybridMultilevel"/>
    <w:tmpl w:val="43B252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7957C4D"/>
    <w:multiLevelType w:val="hybridMultilevel"/>
    <w:tmpl w:val="B46C3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1AB00D6"/>
    <w:multiLevelType w:val="multilevel"/>
    <w:tmpl w:val="8690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7C4389"/>
    <w:multiLevelType w:val="multilevel"/>
    <w:tmpl w:val="4020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0B2B91"/>
    <w:multiLevelType w:val="multilevel"/>
    <w:tmpl w:val="0EDA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641366">
    <w:abstractNumId w:val="4"/>
  </w:num>
  <w:num w:numId="2" w16cid:durableId="919680054">
    <w:abstractNumId w:val="3"/>
  </w:num>
  <w:num w:numId="3" w16cid:durableId="1385566235">
    <w:abstractNumId w:val="2"/>
  </w:num>
  <w:num w:numId="4" w16cid:durableId="26149265">
    <w:abstractNumId w:val="6"/>
  </w:num>
  <w:num w:numId="5" w16cid:durableId="1828472847">
    <w:abstractNumId w:val="8"/>
  </w:num>
  <w:num w:numId="6" w16cid:durableId="1470054800">
    <w:abstractNumId w:val="7"/>
  </w:num>
  <w:num w:numId="7" w16cid:durableId="241725514">
    <w:abstractNumId w:val="1"/>
  </w:num>
  <w:num w:numId="8" w16cid:durableId="2102754272">
    <w:abstractNumId w:val="0"/>
  </w:num>
  <w:num w:numId="9" w16cid:durableId="5980284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DDE"/>
    <w:rsid w:val="00002E3D"/>
    <w:rsid w:val="000221AC"/>
    <w:rsid w:val="000338E1"/>
    <w:rsid w:val="00037EC1"/>
    <w:rsid w:val="00044F3A"/>
    <w:rsid w:val="000525F1"/>
    <w:rsid w:val="00087BAF"/>
    <w:rsid w:val="00094177"/>
    <w:rsid w:val="00097233"/>
    <w:rsid w:val="000D3BDF"/>
    <w:rsid w:val="000F7438"/>
    <w:rsid w:val="0011129A"/>
    <w:rsid w:val="00133635"/>
    <w:rsid w:val="00135249"/>
    <w:rsid w:val="001528E5"/>
    <w:rsid w:val="00153BFD"/>
    <w:rsid w:val="00162246"/>
    <w:rsid w:val="00172161"/>
    <w:rsid w:val="001B6D6A"/>
    <w:rsid w:val="001C1E0A"/>
    <w:rsid w:val="001C2510"/>
    <w:rsid w:val="001D30A4"/>
    <w:rsid w:val="001E22E8"/>
    <w:rsid w:val="001E69AC"/>
    <w:rsid w:val="001F0F7A"/>
    <w:rsid w:val="002101B9"/>
    <w:rsid w:val="0023776A"/>
    <w:rsid w:val="00253F7E"/>
    <w:rsid w:val="002814D1"/>
    <w:rsid w:val="002A65D4"/>
    <w:rsid w:val="002B0027"/>
    <w:rsid w:val="002C21DF"/>
    <w:rsid w:val="003347A9"/>
    <w:rsid w:val="003712A9"/>
    <w:rsid w:val="00372D86"/>
    <w:rsid w:val="003814F5"/>
    <w:rsid w:val="00384915"/>
    <w:rsid w:val="003B7B45"/>
    <w:rsid w:val="003F2336"/>
    <w:rsid w:val="00400FE9"/>
    <w:rsid w:val="00412983"/>
    <w:rsid w:val="004266A5"/>
    <w:rsid w:val="00431F4C"/>
    <w:rsid w:val="004322CA"/>
    <w:rsid w:val="004333DE"/>
    <w:rsid w:val="00433D3F"/>
    <w:rsid w:val="00433EA1"/>
    <w:rsid w:val="00441E68"/>
    <w:rsid w:val="004727DA"/>
    <w:rsid w:val="00475407"/>
    <w:rsid w:val="004A10CB"/>
    <w:rsid w:val="004D4D95"/>
    <w:rsid w:val="004F0FFE"/>
    <w:rsid w:val="00500CFD"/>
    <w:rsid w:val="005340C4"/>
    <w:rsid w:val="005912F3"/>
    <w:rsid w:val="00596925"/>
    <w:rsid w:val="005A3451"/>
    <w:rsid w:val="005B125B"/>
    <w:rsid w:val="005B3151"/>
    <w:rsid w:val="005C536A"/>
    <w:rsid w:val="005C6055"/>
    <w:rsid w:val="005D6340"/>
    <w:rsid w:val="005E6275"/>
    <w:rsid w:val="005F657D"/>
    <w:rsid w:val="00605A3E"/>
    <w:rsid w:val="00631266"/>
    <w:rsid w:val="00640923"/>
    <w:rsid w:val="00645F92"/>
    <w:rsid w:val="00653C96"/>
    <w:rsid w:val="006610BC"/>
    <w:rsid w:val="00680FB4"/>
    <w:rsid w:val="00685CD1"/>
    <w:rsid w:val="00691DD2"/>
    <w:rsid w:val="006923BD"/>
    <w:rsid w:val="006A66B2"/>
    <w:rsid w:val="006B6C69"/>
    <w:rsid w:val="006C5D6B"/>
    <w:rsid w:val="006D1D01"/>
    <w:rsid w:val="006E0EFC"/>
    <w:rsid w:val="006E159F"/>
    <w:rsid w:val="006E7484"/>
    <w:rsid w:val="00711923"/>
    <w:rsid w:val="00711DDE"/>
    <w:rsid w:val="00715E4D"/>
    <w:rsid w:val="00722194"/>
    <w:rsid w:val="00741320"/>
    <w:rsid w:val="007467DE"/>
    <w:rsid w:val="00782593"/>
    <w:rsid w:val="00795120"/>
    <w:rsid w:val="007A5B41"/>
    <w:rsid w:val="007C05BB"/>
    <w:rsid w:val="007C4A11"/>
    <w:rsid w:val="007C6F12"/>
    <w:rsid w:val="007E3170"/>
    <w:rsid w:val="008072DC"/>
    <w:rsid w:val="00811A77"/>
    <w:rsid w:val="008205BB"/>
    <w:rsid w:val="008411A7"/>
    <w:rsid w:val="00866350"/>
    <w:rsid w:val="008A0CB0"/>
    <w:rsid w:val="008A5564"/>
    <w:rsid w:val="008B3F06"/>
    <w:rsid w:val="008B51CB"/>
    <w:rsid w:val="008C2780"/>
    <w:rsid w:val="008D465C"/>
    <w:rsid w:val="008D56E1"/>
    <w:rsid w:val="008E5DB4"/>
    <w:rsid w:val="00901F6C"/>
    <w:rsid w:val="00910246"/>
    <w:rsid w:val="00931B36"/>
    <w:rsid w:val="00935680"/>
    <w:rsid w:val="009368BE"/>
    <w:rsid w:val="00945430"/>
    <w:rsid w:val="00951077"/>
    <w:rsid w:val="009616E1"/>
    <w:rsid w:val="0099552C"/>
    <w:rsid w:val="00995574"/>
    <w:rsid w:val="009C421C"/>
    <w:rsid w:val="009E2CD2"/>
    <w:rsid w:val="00A05A8C"/>
    <w:rsid w:val="00A07855"/>
    <w:rsid w:val="00A20AAB"/>
    <w:rsid w:val="00A46840"/>
    <w:rsid w:val="00A66D40"/>
    <w:rsid w:val="00A94801"/>
    <w:rsid w:val="00AA6918"/>
    <w:rsid w:val="00AC0B12"/>
    <w:rsid w:val="00AE55F9"/>
    <w:rsid w:val="00B000A0"/>
    <w:rsid w:val="00B012A2"/>
    <w:rsid w:val="00B12F79"/>
    <w:rsid w:val="00B42C9C"/>
    <w:rsid w:val="00B647EA"/>
    <w:rsid w:val="00B66998"/>
    <w:rsid w:val="00BA1445"/>
    <w:rsid w:val="00BA24E5"/>
    <w:rsid w:val="00BB4CB9"/>
    <w:rsid w:val="00BD2DEB"/>
    <w:rsid w:val="00BD5F35"/>
    <w:rsid w:val="00BF53F4"/>
    <w:rsid w:val="00C026EC"/>
    <w:rsid w:val="00C062CE"/>
    <w:rsid w:val="00C3375E"/>
    <w:rsid w:val="00C45534"/>
    <w:rsid w:val="00C607BF"/>
    <w:rsid w:val="00C729BE"/>
    <w:rsid w:val="00C7431D"/>
    <w:rsid w:val="00C96712"/>
    <w:rsid w:val="00CA4307"/>
    <w:rsid w:val="00CA433C"/>
    <w:rsid w:val="00CA4ACB"/>
    <w:rsid w:val="00CA4C75"/>
    <w:rsid w:val="00CA67D7"/>
    <w:rsid w:val="00CC24F8"/>
    <w:rsid w:val="00CE7B0C"/>
    <w:rsid w:val="00D01CA1"/>
    <w:rsid w:val="00D1110E"/>
    <w:rsid w:val="00D17C15"/>
    <w:rsid w:val="00D2037A"/>
    <w:rsid w:val="00D311BA"/>
    <w:rsid w:val="00D34BC7"/>
    <w:rsid w:val="00D42BD0"/>
    <w:rsid w:val="00D57DB3"/>
    <w:rsid w:val="00D640FC"/>
    <w:rsid w:val="00D84E1B"/>
    <w:rsid w:val="00D857CC"/>
    <w:rsid w:val="00D90FF5"/>
    <w:rsid w:val="00D979AC"/>
    <w:rsid w:val="00DA184F"/>
    <w:rsid w:val="00DD14C3"/>
    <w:rsid w:val="00DE76E3"/>
    <w:rsid w:val="00DF3FF1"/>
    <w:rsid w:val="00E10044"/>
    <w:rsid w:val="00E13BBB"/>
    <w:rsid w:val="00E45EB7"/>
    <w:rsid w:val="00E46032"/>
    <w:rsid w:val="00E57812"/>
    <w:rsid w:val="00E7218B"/>
    <w:rsid w:val="00E77F5F"/>
    <w:rsid w:val="00E849AD"/>
    <w:rsid w:val="00EB6563"/>
    <w:rsid w:val="00EB69CE"/>
    <w:rsid w:val="00EC62CC"/>
    <w:rsid w:val="00ED4EC0"/>
    <w:rsid w:val="00ED5ADD"/>
    <w:rsid w:val="00EE22DA"/>
    <w:rsid w:val="00F2378A"/>
    <w:rsid w:val="00F27F05"/>
    <w:rsid w:val="00F734E5"/>
    <w:rsid w:val="00F96EE8"/>
    <w:rsid w:val="00FE4B99"/>
    <w:rsid w:val="00FF4ECE"/>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4D1FC"/>
  <w15:docId w15:val="{29B11383-38AE-4455-85A3-41E5CD4B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8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15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923BD"/>
    <w:pPr>
      <w:tabs>
        <w:tab w:val="center" w:pos="4419"/>
        <w:tab w:val="right" w:pos="8838"/>
      </w:tabs>
    </w:pPr>
  </w:style>
  <w:style w:type="character" w:customStyle="1" w:styleId="EncabezadoCar">
    <w:name w:val="Encabezado Car"/>
    <w:basedOn w:val="Fuentedeprrafopredeter"/>
    <w:link w:val="Encabezado"/>
    <w:uiPriority w:val="99"/>
    <w:rsid w:val="006923BD"/>
    <w:rPr>
      <w:sz w:val="22"/>
      <w:szCs w:val="22"/>
      <w:lang w:val="es-ES" w:eastAsia="en-US"/>
    </w:rPr>
  </w:style>
  <w:style w:type="paragraph" w:styleId="Piedepgina">
    <w:name w:val="footer"/>
    <w:basedOn w:val="Normal"/>
    <w:link w:val="PiedepginaCar"/>
    <w:uiPriority w:val="99"/>
    <w:unhideWhenUsed/>
    <w:rsid w:val="006923BD"/>
    <w:pPr>
      <w:tabs>
        <w:tab w:val="center" w:pos="4419"/>
        <w:tab w:val="right" w:pos="8838"/>
      </w:tabs>
    </w:pPr>
  </w:style>
  <w:style w:type="character" w:customStyle="1" w:styleId="PiedepginaCar">
    <w:name w:val="Pie de página Car"/>
    <w:basedOn w:val="Fuentedeprrafopredeter"/>
    <w:link w:val="Piedepgina"/>
    <w:uiPriority w:val="99"/>
    <w:rsid w:val="006923BD"/>
    <w:rPr>
      <w:sz w:val="22"/>
      <w:szCs w:val="22"/>
      <w:lang w:val="es-ES" w:eastAsia="en-US"/>
    </w:rPr>
  </w:style>
  <w:style w:type="paragraph" w:styleId="Textodeglobo">
    <w:name w:val="Balloon Text"/>
    <w:basedOn w:val="Normal"/>
    <w:link w:val="TextodegloboCar"/>
    <w:uiPriority w:val="99"/>
    <w:semiHidden/>
    <w:unhideWhenUsed/>
    <w:rsid w:val="00A05A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A8C"/>
    <w:rPr>
      <w:rFonts w:ascii="Segoe UI" w:hAnsi="Segoe UI" w:cs="Segoe UI"/>
      <w:sz w:val="18"/>
      <w:szCs w:val="18"/>
      <w:lang w:val="es-ES" w:eastAsia="en-US"/>
    </w:rPr>
  </w:style>
  <w:style w:type="paragraph" w:styleId="Prrafodelista">
    <w:name w:val="List Paragraph"/>
    <w:basedOn w:val="Normal"/>
    <w:uiPriority w:val="34"/>
    <w:qFormat/>
    <w:rsid w:val="00D640FC"/>
    <w:pPr>
      <w:ind w:left="720"/>
      <w:contextualSpacing/>
    </w:pPr>
  </w:style>
  <w:style w:type="character" w:styleId="Hipervnculo">
    <w:name w:val="Hyperlink"/>
    <w:basedOn w:val="Fuentedeprrafopredeter"/>
    <w:uiPriority w:val="99"/>
    <w:unhideWhenUsed/>
    <w:rsid w:val="00EC62CC"/>
    <w:rPr>
      <w:color w:val="0563C1" w:themeColor="hyperlink"/>
      <w:u w:val="single"/>
    </w:rPr>
  </w:style>
  <w:style w:type="character" w:styleId="Mencinsinresolver">
    <w:name w:val="Unresolved Mention"/>
    <w:basedOn w:val="Fuentedeprrafopredeter"/>
    <w:uiPriority w:val="99"/>
    <w:semiHidden/>
    <w:unhideWhenUsed/>
    <w:rsid w:val="00FF4ECE"/>
    <w:rPr>
      <w:color w:val="605E5C"/>
      <w:shd w:val="clear" w:color="auto" w:fill="E1DFDD"/>
    </w:rPr>
  </w:style>
  <w:style w:type="paragraph" w:styleId="NormalWeb">
    <w:name w:val="Normal (Web)"/>
    <w:basedOn w:val="Normal"/>
    <w:uiPriority w:val="99"/>
    <w:unhideWhenUsed/>
    <w:rsid w:val="00FF4ECE"/>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Sinespaciado">
    <w:name w:val="No Spacing"/>
    <w:uiPriority w:val="1"/>
    <w:qFormat/>
    <w:rsid w:val="00D2037A"/>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048">
      <w:bodyDiv w:val="1"/>
      <w:marLeft w:val="0"/>
      <w:marRight w:val="0"/>
      <w:marTop w:val="0"/>
      <w:marBottom w:val="0"/>
      <w:divBdr>
        <w:top w:val="none" w:sz="0" w:space="0" w:color="auto"/>
        <w:left w:val="none" w:sz="0" w:space="0" w:color="auto"/>
        <w:bottom w:val="none" w:sz="0" w:space="0" w:color="auto"/>
        <w:right w:val="none" w:sz="0" w:space="0" w:color="auto"/>
      </w:divBdr>
    </w:div>
    <w:div w:id="33892763">
      <w:bodyDiv w:val="1"/>
      <w:marLeft w:val="0"/>
      <w:marRight w:val="0"/>
      <w:marTop w:val="0"/>
      <w:marBottom w:val="0"/>
      <w:divBdr>
        <w:top w:val="none" w:sz="0" w:space="0" w:color="auto"/>
        <w:left w:val="none" w:sz="0" w:space="0" w:color="auto"/>
        <w:bottom w:val="none" w:sz="0" w:space="0" w:color="auto"/>
        <w:right w:val="none" w:sz="0" w:space="0" w:color="auto"/>
      </w:divBdr>
    </w:div>
    <w:div w:id="186334720">
      <w:bodyDiv w:val="1"/>
      <w:marLeft w:val="0"/>
      <w:marRight w:val="0"/>
      <w:marTop w:val="0"/>
      <w:marBottom w:val="0"/>
      <w:divBdr>
        <w:top w:val="none" w:sz="0" w:space="0" w:color="auto"/>
        <w:left w:val="none" w:sz="0" w:space="0" w:color="auto"/>
        <w:bottom w:val="none" w:sz="0" w:space="0" w:color="auto"/>
        <w:right w:val="none" w:sz="0" w:space="0" w:color="auto"/>
      </w:divBdr>
    </w:div>
    <w:div w:id="188102618">
      <w:bodyDiv w:val="1"/>
      <w:marLeft w:val="0"/>
      <w:marRight w:val="0"/>
      <w:marTop w:val="0"/>
      <w:marBottom w:val="0"/>
      <w:divBdr>
        <w:top w:val="none" w:sz="0" w:space="0" w:color="auto"/>
        <w:left w:val="none" w:sz="0" w:space="0" w:color="auto"/>
        <w:bottom w:val="none" w:sz="0" w:space="0" w:color="auto"/>
        <w:right w:val="none" w:sz="0" w:space="0" w:color="auto"/>
      </w:divBdr>
      <w:divsChild>
        <w:div w:id="769013060">
          <w:marLeft w:val="250"/>
          <w:marRight w:val="0"/>
          <w:marTop w:val="0"/>
          <w:marBottom w:val="0"/>
          <w:divBdr>
            <w:top w:val="none" w:sz="0" w:space="0" w:color="auto"/>
            <w:left w:val="none" w:sz="0" w:space="0" w:color="auto"/>
            <w:bottom w:val="none" w:sz="0" w:space="0" w:color="auto"/>
            <w:right w:val="none" w:sz="0" w:space="0" w:color="auto"/>
          </w:divBdr>
        </w:div>
      </w:divsChild>
    </w:div>
    <w:div w:id="207962480">
      <w:bodyDiv w:val="1"/>
      <w:marLeft w:val="0"/>
      <w:marRight w:val="0"/>
      <w:marTop w:val="0"/>
      <w:marBottom w:val="0"/>
      <w:divBdr>
        <w:top w:val="none" w:sz="0" w:space="0" w:color="auto"/>
        <w:left w:val="none" w:sz="0" w:space="0" w:color="auto"/>
        <w:bottom w:val="none" w:sz="0" w:space="0" w:color="auto"/>
        <w:right w:val="none" w:sz="0" w:space="0" w:color="auto"/>
      </w:divBdr>
    </w:div>
    <w:div w:id="225455517">
      <w:bodyDiv w:val="1"/>
      <w:marLeft w:val="0"/>
      <w:marRight w:val="0"/>
      <w:marTop w:val="0"/>
      <w:marBottom w:val="0"/>
      <w:divBdr>
        <w:top w:val="none" w:sz="0" w:space="0" w:color="auto"/>
        <w:left w:val="none" w:sz="0" w:space="0" w:color="auto"/>
        <w:bottom w:val="none" w:sz="0" w:space="0" w:color="auto"/>
        <w:right w:val="none" w:sz="0" w:space="0" w:color="auto"/>
      </w:divBdr>
      <w:divsChild>
        <w:div w:id="1293485073">
          <w:marLeft w:val="135"/>
          <w:marRight w:val="0"/>
          <w:marTop w:val="0"/>
          <w:marBottom w:val="0"/>
          <w:divBdr>
            <w:top w:val="none" w:sz="0" w:space="0" w:color="auto"/>
            <w:left w:val="none" w:sz="0" w:space="0" w:color="auto"/>
            <w:bottom w:val="none" w:sz="0" w:space="0" w:color="auto"/>
            <w:right w:val="none" w:sz="0" w:space="0" w:color="auto"/>
          </w:divBdr>
        </w:div>
      </w:divsChild>
    </w:div>
    <w:div w:id="319041094">
      <w:bodyDiv w:val="1"/>
      <w:marLeft w:val="0"/>
      <w:marRight w:val="0"/>
      <w:marTop w:val="0"/>
      <w:marBottom w:val="0"/>
      <w:divBdr>
        <w:top w:val="none" w:sz="0" w:space="0" w:color="auto"/>
        <w:left w:val="none" w:sz="0" w:space="0" w:color="auto"/>
        <w:bottom w:val="none" w:sz="0" w:space="0" w:color="auto"/>
        <w:right w:val="none" w:sz="0" w:space="0" w:color="auto"/>
      </w:divBdr>
      <w:divsChild>
        <w:div w:id="1511139204">
          <w:marLeft w:val="-70"/>
          <w:marRight w:val="0"/>
          <w:marTop w:val="0"/>
          <w:marBottom w:val="0"/>
          <w:divBdr>
            <w:top w:val="none" w:sz="0" w:space="0" w:color="auto"/>
            <w:left w:val="none" w:sz="0" w:space="0" w:color="auto"/>
            <w:bottom w:val="none" w:sz="0" w:space="0" w:color="auto"/>
            <w:right w:val="none" w:sz="0" w:space="0" w:color="auto"/>
          </w:divBdr>
        </w:div>
      </w:divsChild>
    </w:div>
    <w:div w:id="338123968">
      <w:bodyDiv w:val="1"/>
      <w:marLeft w:val="0"/>
      <w:marRight w:val="0"/>
      <w:marTop w:val="0"/>
      <w:marBottom w:val="0"/>
      <w:divBdr>
        <w:top w:val="none" w:sz="0" w:space="0" w:color="auto"/>
        <w:left w:val="none" w:sz="0" w:space="0" w:color="auto"/>
        <w:bottom w:val="none" w:sz="0" w:space="0" w:color="auto"/>
        <w:right w:val="none" w:sz="0" w:space="0" w:color="auto"/>
      </w:divBdr>
    </w:div>
    <w:div w:id="458228604">
      <w:bodyDiv w:val="1"/>
      <w:marLeft w:val="0"/>
      <w:marRight w:val="0"/>
      <w:marTop w:val="0"/>
      <w:marBottom w:val="0"/>
      <w:divBdr>
        <w:top w:val="none" w:sz="0" w:space="0" w:color="auto"/>
        <w:left w:val="none" w:sz="0" w:space="0" w:color="auto"/>
        <w:bottom w:val="none" w:sz="0" w:space="0" w:color="auto"/>
        <w:right w:val="none" w:sz="0" w:space="0" w:color="auto"/>
      </w:divBdr>
    </w:div>
    <w:div w:id="521743284">
      <w:bodyDiv w:val="1"/>
      <w:marLeft w:val="0"/>
      <w:marRight w:val="0"/>
      <w:marTop w:val="0"/>
      <w:marBottom w:val="0"/>
      <w:divBdr>
        <w:top w:val="none" w:sz="0" w:space="0" w:color="auto"/>
        <w:left w:val="none" w:sz="0" w:space="0" w:color="auto"/>
        <w:bottom w:val="none" w:sz="0" w:space="0" w:color="auto"/>
        <w:right w:val="none" w:sz="0" w:space="0" w:color="auto"/>
      </w:divBdr>
    </w:div>
    <w:div w:id="524944780">
      <w:bodyDiv w:val="1"/>
      <w:marLeft w:val="0"/>
      <w:marRight w:val="0"/>
      <w:marTop w:val="0"/>
      <w:marBottom w:val="0"/>
      <w:divBdr>
        <w:top w:val="none" w:sz="0" w:space="0" w:color="auto"/>
        <w:left w:val="none" w:sz="0" w:space="0" w:color="auto"/>
        <w:bottom w:val="none" w:sz="0" w:space="0" w:color="auto"/>
        <w:right w:val="none" w:sz="0" w:space="0" w:color="auto"/>
      </w:divBdr>
    </w:div>
    <w:div w:id="533464691">
      <w:bodyDiv w:val="1"/>
      <w:marLeft w:val="0"/>
      <w:marRight w:val="0"/>
      <w:marTop w:val="0"/>
      <w:marBottom w:val="0"/>
      <w:divBdr>
        <w:top w:val="none" w:sz="0" w:space="0" w:color="auto"/>
        <w:left w:val="none" w:sz="0" w:space="0" w:color="auto"/>
        <w:bottom w:val="none" w:sz="0" w:space="0" w:color="auto"/>
        <w:right w:val="none" w:sz="0" w:space="0" w:color="auto"/>
      </w:divBdr>
    </w:div>
    <w:div w:id="537203711">
      <w:bodyDiv w:val="1"/>
      <w:marLeft w:val="0"/>
      <w:marRight w:val="0"/>
      <w:marTop w:val="0"/>
      <w:marBottom w:val="0"/>
      <w:divBdr>
        <w:top w:val="none" w:sz="0" w:space="0" w:color="auto"/>
        <w:left w:val="none" w:sz="0" w:space="0" w:color="auto"/>
        <w:bottom w:val="none" w:sz="0" w:space="0" w:color="auto"/>
        <w:right w:val="none" w:sz="0" w:space="0" w:color="auto"/>
      </w:divBdr>
    </w:div>
    <w:div w:id="540289599">
      <w:bodyDiv w:val="1"/>
      <w:marLeft w:val="0"/>
      <w:marRight w:val="0"/>
      <w:marTop w:val="0"/>
      <w:marBottom w:val="0"/>
      <w:divBdr>
        <w:top w:val="none" w:sz="0" w:space="0" w:color="auto"/>
        <w:left w:val="none" w:sz="0" w:space="0" w:color="auto"/>
        <w:bottom w:val="none" w:sz="0" w:space="0" w:color="auto"/>
        <w:right w:val="none" w:sz="0" w:space="0" w:color="auto"/>
      </w:divBdr>
    </w:div>
    <w:div w:id="543177174">
      <w:bodyDiv w:val="1"/>
      <w:marLeft w:val="0"/>
      <w:marRight w:val="0"/>
      <w:marTop w:val="0"/>
      <w:marBottom w:val="0"/>
      <w:divBdr>
        <w:top w:val="none" w:sz="0" w:space="0" w:color="auto"/>
        <w:left w:val="none" w:sz="0" w:space="0" w:color="auto"/>
        <w:bottom w:val="none" w:sz="0" w:space="0" w:color="auto"/>
        <w:right w:val="none" w:sz="0" w:space="0" w:color="auto"/>
      </w:divBdr>
    </w:div>
    <w:div w:id="582950620">
      <w:bodyDiv w:val="1"/>
      <w:marLeft w:val="0"/>
      <w:marRight w:val="0"/>
      <w:marTop w:val="0"/>
      <w:marBottom w:val="0"/>
      <w:divBdr>
        <w:top w:val="none" w:sz="0" w:space="0" w:color="auto"/>
        <w:left w:val="none" w:sz="0" w:space="0" w:color="auto"/>
        <w:bottom w:val="none" w:sz="0" w:space="0" w:color="auto"/>
        <w:right w:val="none" w:sz="0" w:space="0" w:color="auto"/>
      </w:divBdr>
    </w:div>
    <w:div w:id="723918549">
      <w:bodyDiv w:val="1"/>
      <w:marLeft w:val="0"/>
      <w:marRight w:val="0"/>
      <w:marTop w:val="0"/>
      <w:marBottom w:val="0"/>
      <w:divBdr>
        <w:top w:val="none" w:sz="0" w:space="0" w:color="auto"/>
        <w:left w:val="none" w:sz="0" w:space="0" w:color="auto"/>
        <w:bottom w:val="none" w:sz="0" w:space="0" w:color="auto"/>
        <w:right w:val="none" w:sz="0" w:space="0" w:color="auto"/>
      </w:divBdr>
    </w:div>
    <w:div w:id="830217748">
      <w:bodyDiv w:val="1"/>
      <w:marLeft w:val="0"/>
      <w:marRight w:val="0"/>
      <w:marTop w:val="0"/>
      <w:marBottom w:val="0"/>
      <w:divBdr>
        <w:top w:val="none" w:sz="0" w:space="0" w:color="auto"/>
        <w:left w:val="none" w:sz="0" w:space="0" w:color="auto"/>
        <w:bottom w:val="none" w:sz="0" w:space="0" w:color="auto"/>
        <w:right w:val="none" w:sz="0" w:space="0" w:color="auto"/>
      </w:divBdr>
    </w:div>
    <w:div w:id="875045931">
      <w:bodyDiv w:val="1"/>
      <w:marLeft w:val="0"/>
      <w:marRight w:val="0"/>
      <w:marTop w:val="0"/>
      <w:marBottom w:val="0"/>
      <w:divBdr>
        <w:top w:val="none" w:sz="0" w:space="0" w:color="auto"/>
        <w:left w:val="none" w:sz="0" w:space="0" w:color="auto"/>
        <w:bottom w:val="none" w:sz="0" w:space="0" w:color="auto"/>
        <w:right w:val="none" w:sz="0" w:space="0" w:color="auto"/>
      </w:divBdr>
    </w:div>
    <w:div w:id="908150972">
      <w:bodyDiv w:val="1"/>
      <w:marLeft w:val="0"/>
      <w:marRight w:val="0"/>
      <w:marTop w:val="0"/>
      <w:marBottom w:val="0"/>
      <w:divBdr>
        <w:top w:val="none" w:sz="0" w:space="0" w:color="auto"/>
        <w:left w:val="none" w:sz="0" w:space="0" w:color="auto"/>
        <w:bottom w:val="none" w:sz="0" w:space="0" w:color="auto"/>
        <w:right w:val="none" w:sz="0" w:space="0" w:color="auto"/>
      </w:divBdr>
    </w:div>
    <w:div w:id="933516407">
      <w:bodyDiv w:val="1"/>
      <w:marLeft w:val="0"/>
      <w:marRight w:val="0"/>
      <w:marTop w:val="0"/>
      <w:marBottom w:val="0"/>
      <w:divBdr>
        <w:top w:val="none" w:sz="0" w:space="0" w:color="auto"/>
        <w:left w:val="none" w:sz="0" w:space="0" w:color="auto"/>
        <w:bottom w:val="none" w:sz="0" w:space="0" w:color="auto"/>
        <w:right w:val="none" w:sz="0" w:space="0" w:color="auto"/>
      </w:divBdr>
    </w:div>
    <w:div w:id="1010832410">
      <w:bodyDiv w:val="1"/>
      <w:marLeft w:val="0"/>
      <w:marRight w:val="0"/>
      <w:marTop w:val="0"/>
      <w:marBottom w:val="0"/>
      <w:divBdr>
        <w:top w:val="none" w:sz="0" w:space="0" w:color="auto"/>
        <w:left w:val="none" w:sz="0" w:space="0" w:color="auto"/>
        <w:bottom w:val="none" w:sz="0" w:space="0" w:color="auto"/>
        <w:right w:val="none" w:sz="0" w:space="0" w:color="auto"/>
      </w:divBdr>
    </w:div>
    <w:div w:id="1013191725">
      <w:bodyDiv w:val="1"/>
      <w:marLeft w:val="0"/>
      <w:marRight w:val="0"/>
      <w:marTop w:val="0"/>
      <w:marBottom w:val="0"/>
      <w:divBdr>
        <w:top w:val="none" w:sz="0" w:space="0" w:color="auto"/>
        <w:left w:val="none" w:sz="0" w:space="0" w:color="auto"/>
        <w:bottom w:val="none" w:sz="0" w:space="0" w:color="auto"/>
        <w:right w:val="none" w:sz="0" w:space="0" w:color="auto"/>
      </w:divBdr>
    </w:div>
    <w:div w:id="1013341125">
      <w:bodyDiv w:val="1"/>
      <w:marLeft w:val="0"/>
      <w:marRight w:val="0"/>
      <w:marTop w:val="0"/>
      <w:marBottom w:val="0"/>
      <w:divBdr>
        <w:top w:val="none" w:sz="0" w:space="0" w:color="auto"/>
        <w:left w:val="none" w:sz="0" w:space="0" w:color="auto"/>
        <w:bottom w:val="none" w:sz="0" w:space="0" w:color="auto"/>
        <w:right w:val="none" w:sz="0" w:space="0" w:color="auto"/>
      </w:divBdr>
    </w:div>
    <w:div w:id="1063717537">
      <w:bodyDiv w:val="1"/>
      <w:marLeft w:val="0"/>
      <w:marRight w:val="0"/>
      <w:marTop w:val="0"/>
      <w:marBottom w:val="0"/>
      <w:divBdr>
        <w:top w:val="none" w:sz="0" w:space="0" w:color="auto"/>
        <w:left w:val="none" w:sz="0" w:space="0" w:color="auto"/>
        <w:bottom w:val="none" w:sz="0" w:space="0" w:color="auto"/>
        <w:right w:val="none" w:sz="0" w:space="0" w:color="auto"/>
      </w:divBdr>
      <w:divsChild>
        <w:div w:id="767309767">
          <w:marLeft w:val="0"/>
          <w:marRight w:val="0"/>
          <w:marTop w:val="0"/>
          <w:marBottom w:val="0"/>
          <w:divBdr>
            <w:top w:val="none" w:sz="0" w:space="0" w:color="auto"/>
            <w:left w:val="none" w:sz="0" w:space="0" w:color="auto"/>
            <w:bottom w:val="none" w:sz="0" w:space="0" w:color="auto"/>
            <w:right w:val="none" w:sz="0" w:space="0" w:color="auto"/>
          </w:divBdr>
          <w:divsChild>
            <w:div w:id="430126879">
              <w:marLeft w:val="0"/>
              <w:marRight w:val="0"/>
              <w:marTop w:val="0"/>
              <w:marBottom w:val="0"/>
              <w:divBdr>
                <w:top w:val="none" w:sz="0" w:space="0" w:color="auto"/>
                <w:left w:val="none" w:sz="0" w:space="0" w:color="auto"/>
                <w:bottom w:val="none" w:sz="0" w:space="0" w:color="auto"/>
                <w:right w:val="none" w:sz="0" w:space="0" w:color="auto"/>
              </w:divBdr>
            </w:div>
          </w:divsChild>
        </w:div>
        <w:div w:id="807238950">
          <w:marLeft w:val="0"/>
          <w:marRight w:val="0"/>
          <w:marTop w:val="0"/>
          <w:marBottom w:val="0"/>
          <w:divBdr>
            <w:top w:val="none" w:sz="0" w:space="0" w:color="auto"/>
            <w:left w:val="none" w:sz="0" w:space="0" w:color="auto"/>
            <w:bottom w:val="none" w:sz="0" w:space="0" w:color="auto"/>
            <w:right w:val="none" w:sz="0" w:space="0" w:color="auto"/>
          </w:divBdr>
          <w:divsChild>
            <w:div w:id="14245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4891">
      <w:bodyDiv w:val="1"/>
      <w:marLeft w:val="0"/>
      <w:marRight w:val="0"/>
      <w:marTop w:val="0"/>
      <w:marBottom w:val="0"/>
      <w:divBdr>
        <w:top w:val="none" w:sz="0" w:space="0" w:color="auto"/>
        <w:left w:val="none" w:sz="0" w:space="0" w:color="auto"/>
        <w:bottom w:val="none" w:sz="0" w:space="0" w:color="auto"/>
        <w:right w:val="none" w:sz="0" w:space="0" w:color="auto"/>
      </w:divBdr>
    </w:div>
    <w:div w:id="1133328768">
      <w:bodyDiv w:val="1"/>
      <w:marLeft w:val="0"/>
      <w:marRight w:val="0"/>
      <w:marTop w:val="0"/>
      <w:marBottom w:val="0"/>
      <w:divBdr>
        <w:top w:val="none" w:sz="0" w:space="0" w:color="auto"/>
        <w:left w:val="none" w:sz="0" w:space="0" w:color="auto"/>
        <w:bottom w:val="none" w:sz="0" w:space="0" w:color="auto"/>
        <w:right w:val="none" w:sz="0" w:space="0" w:color="auto"/>
      </w:divBdr>
    </w:div>
    <w:div w:id="1448043971">
      <w:bodyDiv w:val="1"/>
      <w:marLeft w:val="0"/>
      <w:marRight w:val="0"/>
      <w:marTop w:val="0"/>
      <w:marBottom w:val="0"/>
      <w:divBdr>
        <w:top w:val="none" w:sz="0" w:space="0" w:color="auto"/>
        <w:left w:val="none" w:sz="0" w:space="0" w:color="auto"/>
        <w:bottom w:val="none" w:sz="0" w:space="0" w:color="auto"/>
        <w:right w:val="none" w:sz="0" w:space="0" w:color="auto"/>
      </w:divBdr>
    </w:div>
    <w:div w:id="1625849449">
      <w:bodyDiv w:val="1"/>
      <w:marLeft w:val="0"/>
      <w:marRight w:val="0"/>
      <w:marTop w:val="0"/>
      <w:marBottom w:val="0"/>
      <w:divBdr>
        <w:top w:val="none" w:sz="0" w:space="0" w:color="auto"/>
        <w:left w:val="none" w:sz="0" w:space="0" w:color="auto"/>
        <w:bottom w:val="none" w:sz="0" w:space="0" w:color="auto"/>
        <w:right w:val="none" w:sz="0" w:space="0" w:color="auto"/>
      </w:divBdr>
    </w:div>
    <w:div w:id="1801150359">
      <w:bodyDiv w:val="1"/>
      <w:marLeft w:val="0"/>
      <w:marRight w:val="0"/>
      <w:marTop w:val="0"/>
      <w:marBottom w:val="0"/>
      <w:divBdr>
        <w:top w:val="none" w:sz="0" w:space="0" w:color="auto"/>
        <w:left w:val="none" w:sz="0" w:space="0" w:color="auto"/>
        <w:bottom w:val="none" w:sz="0" w:space="0" w:color="auto"/>
        <w:right w:val="none" w:sz="0" w:space="0" w:color="auto"/>
      </w:divBdr>
    </w:div>
    <w:div w:id="1878422185">
      <w:bodyDiv w:val="1"/>
      <w:marLeft w:val="0"/>
      <w:marRight w:val="0"/>
      <w:marTop w:val="0"/>
      <w:marBottom w:val="0"/>
      <w:divBdr>
        <w:top w:val="none" w:sz="0" w:space="0" w:color="auto"/>
        <w:left w:val="none" w:sz="0" w:space="0" w:color="auto"/>
        <w:bottom w:val="none" w:sz="0" w:space="0" w:color="auto"/>
        <w:right w:val="none" w:sz="0" w:space="0" w:color="auto"/>
      </w:divBdr>
    </w:div>
    <w:div w:id="1931230735">
      <w:bodyDiv w:val="1"/>
      <w:marLeft w:val="0"/>
      <w:marRight w:val="0"/>
      <w:marTop w:val="0"/>
      <w:marBottom w:val="0"/>
      <w:divBdr>
        <w:top w:val="none" w:sz="0" w:space="0" w:color="auto"/>
        <w:left w:val="none" w:sz="0" w:space="0" w:color="auto"/>
        <w:bottom w:val="none" w:sz="0" w:space="0" w:color="auto"/>
        <w:right w:val="none" w:sz="0" w:space="0" w:color="auto"/>
      </w:divBdr>
    </w:div>
    <w:div w:id="1936280055">
      <w:bodyDiv w:val="1"/>
      <w:marLeft w:val="0"/>
      <w:marRight w:val="0"/>
      <w:marTop w:val="0"/>
      <w:marBottom w:val="0"/>
      <w:divBdr>
        <w:top w:val="none" w:sz="0" w:space="0" w:color="auto"/>
        <w:left w:val="none" w:sz="0" w:space="0" w:color="auto"/>
        <w:bottom w:val="none" w:sz="0" w:space="0" w:color="auto"/>
        <w:right w:val="none" w:sz="0" w:space="0" w:color="auto"/>
      </w:divBdr>
      <w:divsChild>
        <w:div w:id="336347620">
          <w:marLeft w:val="250"/>
          <w:marRight w:val="0"/>
          <w:marTop w:val="0"/>
          <w:marBottom w:val="0"/>
          <w:divBdr>
            <w:top w:val="none" w:sz="0" w:space="0" w:color="auto"/>
            <w:left w:val="none" w:sz="0" w:space="0" w:color="auto"/>
            <w:bottom w:val="none" w:sz="0" w:space="0" w:color="auto"/>
            <w:right w:val="none" w:sz="0" w:space="0" w:color="auto"/>
          </w:divBdr>
        </w:div>
      </w:divsChild>
    </w:div>
    <w:div w:id="2024243086">
      <w:bodyDiv w:val="1"/>
      <w:marLeft w:val="0"/>
      <w:marRight w:val="0"/>
      <w:marTop w:val="0"/>
      <w:marBottom w:val="0"/>
      <w:divBdr>
        <w:top w:val="none" w:sz="0" w:space="0" w:color="auto"/>
        <w:left w:val="none" w:sz="0" w:space="0" w:color="auto"/>
        <w:bottom w:val="none" w:sz="0" w:space="0" w:color="auto"/>
        <w:right w:val="none" w:sz="0" w:space="0" w:color="auto"/>
      </w:divBdr>
    </w:div>
    <w:div w:id="205357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conferencia.telmex.com/j/12381788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s://www.google.com/url?sa=i&amp;source=images&amp;cd=&amp;cad=rja&amp;uact=8&amp;ved=2ahUKEwiUr9nNq_naAhXB51MKHRkNCFQQjRx6BAgBEAU&amp;url=https://ceieg.morelos.gob.mx/&amp;psig=AOvVaw21_36o8k-pqLg5KVovtD3D&amp;ust=1525979719184877" TargetMode="External"/><Relationship Id="rId5" Type="http://schemas.openxmlformats.org/officeDocument/2006/relationships/image" Target="media/image4.jpeg"/><Relationship Id="rId4" Type="http://schemas.openxmlformats.org/officeDocument/2006/relationships/hyperlink" Target="https://www.google.com/url?sa=i&amp;source=images&amp;cd=&amp;cad=rja&amp;uact=8&amp;ved=2ahUKEwi699Krq_naAhXGz4MKHVlYAh4QjRx6BAgBEAU&amp;url=http://coahuila.gob.mx/micrositios/index/ceieg&amp;psig=AOvVaw1Nzth2HOpOODGf3hl-Y9Kn&amp;ust=15259796420384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B883E-5DA1-4ABF-9F1F-4D48EDBA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8</Pages>
  <Words>1494</Words>
  <Characters>8223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INEGI</Company>
  <LinksUpToDate>false</LinksUpToDate>
  <CharactersWithSpaces>9698</CharactersWithSpaces>
  <SharedDoc>false</SharedDoc>
  <HLinks>
    <vt:vector size="18" baseType="variant">
      <vt:variant>
        <vt:i4>4063338</vt:i4>
      </vt:variant>
      <vt:variant>
        <vt:i4>0</vt:i4>
      </vt:variant>
      <vt:variant>
        <vt:i4>0</vt:i4>
      </vt:variant>
      <vt:variant>
        <vt:i4>5</vt:i4>
      </vt:variant>
      <vt:variant>
        <vt:lpwstr>https://www.google.com/url?sa=i&amp;source=images&amp;cd=&amp;cad=rja&amp;uact=8&amp;ved=2ahUKEwiUr9nNq_naAhXB51MKHRkNCFQQjRx6BAgBEAU&amp;url=https://ceieg.morelos.gob.mx/&amp;psig=AOvVaw21_36o8k-pqLg5KVovtD3D&amp;ust=1525979719184877</vt:lpwstr>
      </vt:variant>
      <vt:variant>
        <vt:lpwstr/>
      </vt:variant>
      <vt:variant>
        <vt:i4>5898352</vt:i4>
      </vt:variant>
      <vt:variant>
        <vt:i4>-1</vt:i4>
      </vt:variant>
      <vt:variant>
        <vt:i4>1026</vt:i4>
      </vt:variant>
      <vt:variant>
        <vt:i4>4</vt:i4>
      </vt:variant>
      <vt:variant>
        <vt:lpwstr>https://www.google.com/url?sa=i&amp;source=images&amp;cd=&amp;cad=rja&amp;uact=8&amp;ved=2ahUKEwjH2sKIq_naAhVE2VMKHZdvDMUQjRx6BAgBEAU&amp;url=http://aztecasonora.com/2015/12/119530753-habitantes-en-mexico-inegi/&amp;psig=AOvVaw0Eo6Y58vmq8w8IcPhKEoJm&amp;ust=1525979544671288</vt:lpwstr>
      </vt:variant>
      <vt:variant>
        <vt:lpwstr/>
      </vt:variant>
      <vt:variant>
        <vt:i4>6226042</vt:i4>
      </vt:variant>
      <vt:variant>
        <vt:i4>-1</vt:i4>
      </vt:variant>
      <vt:variant>
        <vt:i4>1027</vt:i4>
      </vt:variant>
      <vt:variant>
        <vt:i4>4</vt:i4>
      </vt:variant>
      <vt:variant>
        <vt:lpwstr>https://www.google.com/url?sa=i&amp;source=images&amp;cd=&amp;cad=rja&amp;uact=8&amp;ved=2ahUKEwi699Krq_naAhXGz4MKHVlYAh4QjRx6BAgBEAU&amp;url=http://coahuila.gob.mx/micrositios/index/ceieg&amp;psig=AOvVaw1Nzth2HOpOODGf3hl-Y9Kn&amp;ust=1525979642038468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INEGI</dc:creator>
  <cp:lastModifiedBy>Constantino Coto Pech</cp:lastModifiedBy>
  <cp:revision>18</cp:revision>
  <cp:lastPrinted>2018-07-18T14:22:00Z</cp:lastPrinted>
  <dcterms:created xsi:type="dcterms:W3CDTF">2023-01-05T17:13:00Z</dcterms:created>
  <dcterms:modified xsi:type="dcterms:W3CDTF">2025-06-03T18:10:00Z</dcterms:modified>
</cp:coreProperties>
</file>