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F2E0" w14:textId="77777777" w:rsidR="00A07855" w:rsidRDefault="00A07855"/>
    <w:tbl>
      <w:tblPr>
        <w:tblStyle w:val="Tablaconcuadrcula"/>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181"/>
      </w:tblGrid>
      <w:tr w:rsidR="006923BD" w:rsidRPr="002A65D4" w14:paraId="7BCE7676" w14:textId="77777777" w:rsidTr="002A65D4">
        <w:trPr>
          <w:trHeight w:val="303"/>
        </w:trPr>
        <w:tc>
          <w:tcPr>
            <w:tcW w:w="2093" w:type="dxa"/>
          </w:tcPr>
          <w:p w14:paraId="4204C1D6" w14:textId="77777777" w:rsidR="006923BD" w:rsidRPr="002A65D4" w:rsidRDefault="006923BD" w:rsidP="002A65D4">
            <w:pPr>
              <w:spacing w:after="0"/>
              <w:rPr>
                <w:rFonts w:ascii="Montserrat" w:hAnsi="Montserrat"/>
                <w:b/>
                <w:sz w:val="24"/>
                <w:szCs w:val="24"/>
              </w:rPr>
            </w:pPr>
            <w:r w:rsidRPr="002A65D4">
              <w:rPr>
                <w:rFonts w:ascii="Montserrat" w:hAnsi="Montserrat"/>
                <w:b/>
                <w:sz w:val="24"/>
                <w:szCs w:val="24"/>
              </w:rPr>
              <w:t>Fecha:</w:t>
            </w:r>
          </w:p>
        </w:tc>
        <w:tc>
          <w:tcPr>
            <w:tcW w:w="8181" w:type="dxa"/>
          </w:tcPr>
          <w:p w14:paraId="4B8D0390" w14:textId="10927E9C" w:rsidR="006923BD" w:rsidRPr="002A65D4" w:rsidRDefault="00224001" w:rsidP="002A65D4">
            <w:pPr>
              <w:spacing w:after="0"/>
              <w:rPr>
                <w:rFonts w:ascii="Montserrat" w:hAnsi="Montserrat"/>
                <w:sz w:val="24"/>
                <w:szCs w:val="24"/>
              </w:rPr>
            </w:pPr>
            <w:r>
              <w:rPr>
                <w:rFonts w:ascii="Montserrat" w:hAnsi="Montserrat"/>
                <w:sz w:val="24"/>
                <w:szCs w:val="24"/>
              </w:rPr>
              <w:t>13</w:t>
            </w:r>
            <w:r w:rsidR="00CA4307" w:rsidRPr="002A65D4">
              <w:rPr>
                <w:rFonts w:ascii="Montserrat" w:hAnsi="Montserrat"/>
                <w:sz w:val="24"/>
                <w:szCs w:val="24"/>
              </w:rPr>
              <w:t xml:space="preserve"> de </w:t>
            </w:r>
            <w:r>
              <w:rPr>
                <w:rFonts w:ascii="Montserrat" w:hAnsi="Montserrat"/>
                <w:sz w:val="24"/>
                <w:szCs w:val="24"/>
              </w:rPr>
              <w:t>diciembre</w:t>
            </w:r>
            <w:r w:rsidR="00EC62CC" w:rsidRPr="002A65D4">
              <w:rPr>
                <w:rFonts w:ascii="Montserrat" w:hAnsi="Montserrat"/>
                <w:sz w:val="24"/>
                <w:szCs w:val="24"/>
              </w:rPr>
              <w:t xml:space="preserve"> de 202</w:t>
            </w:r>
            <w:r w:rsidR="00CC24F8" w:rsidRPr="002A65D4">
              <w:rPr>
                <w:rFonts w:ascii="Montserrat" w:hAnsi="Montserrat"/>
                <w:sz w:val="24"/>
                <w:szCs w:val="24"/>
              </w:rPr>
              <w:t>4</w:t>
            </w:r>
          </w:p>
        </w:tc>
      </w:tr>
      <w:tr w:rsidR="006923BD" w:rsidRPr="002A65D4" w14:paraId="25F9A55D" w14:textId="77777777" w:rsidTr="002A65D4">
        <w:trPr>
          <w:trHeight w:val="321"/>
        </w:trPr>
        <w:tc>
          <w:tcPr>
            <w:tcW w:w="2093" w:type="dxa"/>
          </w:tcPr>
          <w:p w14:paraId="3AA39430" w14:textId="77777777" w:rsidR="006923BD" w:rsidRPr="002A65D4" w:rsidRDefault="006923BD" w:rsidP="002A65D4">
            <w:pPr>
              <w:spacing w:after="0"/>
              <w:rPr>
                <w:rFonts w:ascii="Montserrat" w:hAnsi="Montserrat"/>
                <w:b/>
                <w:sz w:val="24"/>
                <w:szCs w:val="24"/>
              </w:rPr>
            </w:pPr>
            <w:r w:rsidRPr="002A65D4">
              <w:rPr>
                <w:rFonts w:ascii="Montserrat" w:hAnsi="Montserrat"/>
                <w:b/>
                <w:sz w:val="24"/>
                <w:szCs w:val="24"/>
              </w:rPr>
              <w:t>Ciudad:</w:t>
            </w:r>
          </w:p>
        </w:tc>
        <w:tc>
          <w:tcPr>
            <w:tcW w:w="8181" w:type="dxa"/>
          </w:tcPr>
          <w:p w14:paraId="3078D113" w14:textId="77777777" w:rsidR="006923BD" w:rsidRPr="002A65D4" w:rsidRDefault="006923BD" w:rsidP="002A65D4">
            <w:pPr>
              <w:spacing w:after="0"/>
              <w:rPr>
                <w:rFonts w:ascii="Montserrat" w:hAnsi="Montserrat"/>
                <w:sz w:val="24"/>
                <w:szCs w:val="24"/>
              </w:rPr>
            </w:pPr>
            <w:r w:rsidRPr="002A65D4">
              <w:rPr>
                <w:rFonts w:ascii="Montserrat" w:hAnsi="Montserrat"/>
                <w:sz w:val="24"/>
                <w:szCs w:val="24"/>
              </w:rPr>
              <w:t>Chetumal, Quintana Roo</w:t>
            </w:r>
          </w:p>
        </w:tc>
      </w:tr>
      <w:tr w:rsidR="006923BD" w:rsidRPr="002A65D4" w14:paraId="21CF4985" w14:textId="77777777" w:rsidTr="002A65D4">
        <w:trPr>
          <w:trHeight w:val="303"/>
        </w:trPr>
        <w:tc>
          <w:tcPr>
            <w:tcW w:w="2093" w:type="dxa"/>
          </w:tcPr>
          <w:p w14:paraId="7549A3FE" w14:textId="77777777" w:rsidR="006923BD" w:rsidRPr="002A65D4" w:rsidRDefault="006923BD" w:rsidP="002A65D4">
            <w:pPr>
              <w:spacing w:after="0"/>
              <w:rPr>
                <w:rFonts w:ascii="Montserrat" w:hAnsi="Montserrat" w:cstheme="minorHAnsi"/>
                <w:b/>
                <w:sz w:val="24"/>
                <w:szCs w:val="24"/>
              </w:rPr>
            </w:pPr>
            <w:r w:rsidRPr="002A65D4">
              <w:rPr>
                <w:rFonts w:ascii="Montserrat" w:hAnsi="Montserrat" w:cstheme="minorHAnsi"/>
                <w:b/>
                <w:sz w:val="24"/>
                <w:szCs w:val="24"/>
              </w:rPr>
              <w:t>Lugar:</w:t>
            </w:r>
          </w:p>
        </w:tc>
        <w:tc>
          <w:tcPr>
            <w:tcW w:w="8181" w:type="dxa"/>
          </w:tcPr>
          <w:p w14:paraId="252544DB" w14:textId="30DEA7F6" w:rsidR="006923BD" w:rsidRPr="002A65D4" w:rsidRDefault="00EC62CC" w:rsidP="002A65D4">
            <w:pPr>
              <w:spacing w:after="0"/>
              <w:rPr>
                <w:rFonts w:ascii="Montserrat" w:hAnsi="Montserrat" w:cstheme="minorHAnsi"/>
                <w:sz w:val="24"/>
                <w:szCs w:val="24"/>
              </w:rPr>
            </w:pPr>
            <w:r w:rsidRPr="002A65D4">
              <w:rPr>
                <w:rFonts w:ascii="Montserrat" w:hAnsi="Montserrat" w:cstheme="minorHAnsi"/>
                <w:sz w:val="24"/>
                <w:szCs w:val="24"/>
              </w:rPr>
              <w:t xml:space="preserve">Reunión </w:t>
            </w:r>
            <w:r w:rsidR="00224001">
              <w:rPr>
                <w:rFonts w:ascii="Montserrat" w:hAnsi="Montserrat" w:cstheme="minorHAnsi"/>
                <w:sz w:val="24"/>
                <w:szCs w:val="24"/>
              </w:rPr>
              <w:t>presencial,</w:t>
            </w:r>
            <w:r w:rsidR="00224001">
              <w:t xml:space="preserve"> </w:t>
            </w:r>
            <w:r w:rsidR="00224001" w:rsidRPr="00224001">
              <w:rPr>
                <w:rFonts w:ascii="Montserrat" w:hAnsi="Montserrat" w:cstheme="minorHAnsi"/>
                <w:sz w:val="24"/>
                <w:szCs w:val="24"/>
              </w:rPr>
              <w:t>Biblioteca “Santiago Pacheco Cruz” de la Universidad Autónoma del Estado de Quintana Roo (Av. Boulevard Bahía s/n esq. Ignacio Comonfort Col. Del Bosque)</w:t>
            </w:r>
          </w:p>
        </w:tc>
      </w:tr>
      <w:tr w:rsidR="006923BD" w:rsidRPr="002A65D4" w14:paraId="27C84D63" w14:textId="77777777" w:rsidTr="002A65D4">
        <w:trPr>
          <w:trHeight w:val="624"/>
        </w:trPr>
        <w:tc>
          <w:tcPr>
            <w:tcW w:w="2093" w:type="dxa"/>
          </w:tcPr>
          <w:p w14:paraId="2844437E" w14:textId="77777777" w:rsidR="006923BD" w:rsidRPr="002A65D4" w:rsidRDefault="006923BD" w:rsidP="002A65D4">
            <w:pPr>
              <w:rPr>
                <w:rFonts w:ascii="Montserrat" w:hAnsi="Montserrat"/>
                <w:b/>
                <w:sz w:val="24"/>
                <w:szCs w:val="24"/>
              </w:rPr>
            </w:pPr>
            <w:r w:rsidRPr="002A65D4">
              <w:rPr>
                <w:rFonts w:ascii="Montserrat" w:hAnsi="Montserrat"/>
                <w:b/>
                <w:sz w:val="24"/>
                <w:szCs w:val="24"/>
              </w:rPr>
              <w:t>Hora de inicio:</w:t>
            </w:r>
          </w:p>
        </w:tc>
        <w:tc>
          <w:tcPr>
            <w:tcW w:w="8181" w:type="dxa"/>
          </w:tcPr>
          <w:p w14:paraId="5DDDF9E2" w14:textId="2E54156D" w:rsidR="006923BD" w:rsidRPr="002A65D4" w:rsidRDefault="00A94801" w:rsidP="002A65D4">
            <w:pPr>
              <w:spacing w:after="0"/>
              <w:rPr>
                <w:rFonts w:ascii="Montserrat" w:hAnsi="Montserrat"/>
                <w:sz w:val="24"/>
                <w:szCs w:val="24"/>
              </w:rPr>
            </w:pPr>
            <w:r w:rsidRPr="002A65D4">
              <w:rPr>
                <w:rFonts w:ascii="Montserrat" w:hAnsi="Montserrat"/>
                <w:sz w:val="24"/>
                <w:szCs w:val="24"/>
              </w:rPr>
              <w:t>1</w:t>
            </w:r>
            <w:r w:rsidR="008C2780" w:rsidRPr="002A65D4">
              <w:rPr>
                <w:rFonts w:ascii="Montserrat" w:hAnsi="Montserrat"/>
                <w:sz w:val="24"/>
                <w:szCs w:val="24"/>
              </w:rPr>
              <w:t>1</w:t>
            </w:r>
            <w:r w:rsidR="006923BD" w:rsidRPr="002A65D4">
              <w:rPr>
                <w:rFonts w:ascii="Montserrat" w:hAnsi="Montserrat"/>
                <w:sz w:val="24"/>
                <w:szCs w:val="24"/>
              </w:rPr>
              <w:t>:00 horas</w:t>
            </w:r>
          </w:p>
        </w:tc>
      </w:tr>
    </w:tbl>
    <w:p w14:paraId="63F6170F" w14:textId="6F8877B2" w:rsidR="008E5DB4" w:rsidRPr="002A65D4" w:rsidRDefault="008E5DB4" w:rsidP="002A65D4">
      <w:pPr>
        <w:jc w:val="both"/>
        <w:rPr>
          <w:rFonts w:ascii="Montserrat" w:hAnsi="Montserrat" w:cstheme="minorHAnsi"/>
          <w:sz w:val="24"/>
          <w:szCs w:val="24"/>
        </w:rPr>
      </w:pPr>
      <w:r w:rsidRPr="002A65D4">
        <w:rPr>
          <w:rFonts w:ascii="Montserrat" w:hAnsi="Montserrat" w:cstheme="minorHAnsi"/>
          <w:sz w:val="24"/>
          <w:szCs w:val="24"/>
        </w:rPr>
        <w:t>En la ciudad de Chetumal, Quintana Roo, siendo las 1</w:t>
      </w:r>
      <w:r w:rsidR="00030A06">
        <w:rPr>
          <w:rFonts w:ascii="Montserrat" w:hAnsi="Montserrat" w:cstheme="minorHAnsi"/>
          <w:sz w:val="24"/>
          <w:szCs w:val="24"/>
        </w:rPr>
        <w:t>1</w:t>
      </w:r>
      <w:r w:rsidRPr="002A65D4">
        <w:rPr>
          <w:rFonts w:ascii="Montserrat" w:hAnsi="Montserrat" w:cstheme="minorHAnsi"/>
          <w:sz w:val="24"/>
          <w:szCs w:val="24"/>
        </w:rPr>
        <w:t xml:space="preserve"> horas del día </w:t>
      </w:r>
      <w:r w:rsidR="00030A06">
        <w:rPr>
          <w:rFonts w:ascii="Montserrat" w:hAnsi="Montserrat" w:cstheme="minorHAnsi"/>
          <w:sz w:val="24"/>
          <w:szCs w:val="24"/>
        </w:rPr>
        <w:t>13</w:t>
      </w:r>
      <w:r w:rsidRPr="002A65D4">
        <w:rPr>
          <w:rFonts w:ascii="Montserrat" w:hAnsi="Montserrat" w:cstheme="minorHAnsi"/>
          <w:sz w:val="24"/>
          <w:szCs w:val="24"/>
        </w:rPr>
        <w:t xml:space="preserve"> de </w:t>
      </w:r>
      <w:r w:rsidR="00030A06">
        <w:rPr>
          <w:rFonts w:ascii="Montserrat" w:hAnsi="Montserrat" w:cstheme="minorHAnsi"/>
          <w:sz w:val="24"/>
          <w:szCs w:val="24"/>
        </w:rPr>
        <w:t>diciembre</w:t>
      </w:r>
      <w:r w:rsidR="002A65D4">
        <w:rPr>
          <w:rFonts w:ascii="Montserrat" w:hAnsi="Montserrat" w:cstheme="minorHAnsi"/>
          <w:sz w:val="24"/>
          <w:szCs w:val="24"/>
        </w:rPr>
        <w:t xml:space="preserve"> del año</w:t>
      </w:r>
      <w:r w:rsidRPr="002A65D4">
        <w:rPr>
          <w:rFonts w:ascii="Montserrat" w:hAnsi="Montserrat" w:cstheme="minorHAnsi"/>
          <w:sz w:val="24"/>
          <w:szCs w:val="24"/>
        </w:rPr>
        <w:t xml:space="preserve"> dos mil veinti</w:t>
      </w:r>
      <w:r w:rsidR="002A65D4">
        <w:rPr>
          <w:rFonts w:ascii="Montserrat" w:hAnsi="Montserrat" w:cstheme="minorHAnsi"/>
          <w:sz w:val="24"/>
          <w:szCs w:val="24"/>
        </w:rPr>
        <w:t>cuatro</w:t>
      </w:r>
      <w:r w:rsidRPr="002A65D4">
        <w:rPr>
          <w:rFonts w:ascii="Montserrat" w:hAnsi="Montserrat" w:cstheme="minorHAnsi"/>
          <w:sz w:val="24"/>
          <w:szCs w:val="24"/>
        </w:rPr>
        <w:t xml:space="preserve">, mediante reunión </w:t>
      </w:r>
      <w:r w:rsidR="00030A06">
        <w:rPr>
          <w:rFonts w:ascii="Montserrat" w:hAnsi="Montserrat" w:cstheme="minorHAnsi"/>
          <w:sz w:val="24"/>
          <w:szCs w:val="24"/>
        </w:rPr>
        <w:t>presencial</w:t>
      </w:r>
      <w:r w:rsidRPr="002A65D4">
        <w:rPr>
          <w:rFonts w:ascii="Montserrat" w:hAnsi="Montserrat" w:cstheme="minorHAnsi"/>
          <w:sz w:val="24"/>
          <w:szCs w:val="24"/>
        </w:rPr>
        <w:t xml:space="preserve"> se desarrolló la </w:t>
      </w:r>
      <w:r w:rsidR="00030A06">
        <w:rPr>
          <w:rFonts w:ascii="Montserrat" w:hAnsi="Montserrat" w:cstheme="minorHAnsi"/>
          <w:sz w:val="24"/>
          <w:szCs w:val="24"/>
        </w:rPr>
        <w:t>Segunda</w:t>
      </w:r>
      <w:r w:rsidRPr="002A65D4">
        <w:rPr>
          <w:rFonts w:ascii="Montserrat" w:hAnsi="Montserrat" w:cstheme="minorHAnsi"/>
          <w:sz w:val="24"/>
          <w:szCs w:val="24"/>
        </w:rPr>
        <w:t xml:space="preserve"> Sesión Ordinaria 202</w:t>
      </w:r>
      <w:r w:rsidR="002A65D4">
        <w:rPr>
          <w:rFonts w:ascii="Montserrat" w:hAnsi="Montserrat" w:cstheme="minorHAnsi"/>
          <w:sz w:val="24"/>
          <w:szCs w:val="24"/>
        </w:rPr>
        <w:t>4</w:t>
      </w:r>
      <w:r w:rsidRPr="002A65D4">
        <w:rPr>
          <w:rFonts w:ascii="Montserrat" w:hAnsi="Montserrat" w:cstheme="minorHAnsi"/>
          <w:sz w:val="24"/>
          <w:szCs w:val="24"/>
        </w:rPr>
        <w:t xml:space="preserve"> del Comité Estatal de Información Estadística y Geográfica del Estado de Quintana Roo. </w:t>
      </w:r>
    </w:p>
    <w:p w14:paraId="49C21ECE" w14:textId="2A1EB1F9" w:rsidR="008E5DB4" w:rsidRPr="002A65D4" w:rsidRDefault="008E5DB4" w:rsidP="002A65D4">
      <w:pPr>
        <w:jc w:val="both"/>
        <w:rPr>
          <w:rFonts w:ascii="Montserrat" w:hAnsi="Montserrat" w:cstheme="minorHAnsi"/>
          <w:sz w:val="24"/>
          <w:szCs w:val="24"/>
        </w:rPr>
      </w:pPr>
      <w:r w:rsidRPr="002A65D4">
        <w:rPr>
          <w:rFonts w:ascii="Montserrat" w:hAnsi="Montserrat" w:cstheme="minorHAnsi"/>
          <w:sz w:val="24"/>
          <w:szCs w:val="24"/>
        </w:rPr>
        <w:t xml:space="preserve">El </w:t>
      </w:r>
      <w:r w:rsidR="00030A06">
        <w:rPr>
          <w:rFonts w:ascii="Montserrat" w:hAnsi="Montserrat" w:cstheme="minorHAnsi"/>
          <w:sz w:val="24"/>
          <w:szCs w:val="24"/>
        </w:rPr>
        <w:t xml:space="preserve">Lic. Jesús Rolando Barrera </w:t>
      </w:r>
      <w:r w:rsidR="00030A06">
        <w:rPr>
          <w:rFonts w:ascii="Montserrat" w:hAnsi="Montserrat" w:cstheme="minorHAnsi"/>
          <w:sz w:val="24"/>
          <w:szCs w:val="24"/>
        </w:rPr>
        <w:tab/>
        <w:t xml:space="preserve">Chuc, Director de Información Estadística y Análisis Económico, en representación del </w:t>
      </w:r>
      <w:r w:rsidRPr="002A65D4">
        <w:rPr>
          <w:rFonts w:ascii="Montserrat" w:hAnsi="Montserrat" w:cstheme="minorHAnsi"/>
          <w:sz w:val="24"/>
          <w:szCs w:val="24"/>
        </w:rPr>
        <w:t>Mtro. Jesús Ricardo Ayala Ramírez, Subsecretario de Análisis Económico y Finanzas Públicas, y Secretario de Actas del Comité, dio la bienvenida a los participantes a esta</w:t>
      </w:r>
      <w:r w:rsidR="00030A06">
        <w:rPr>
          <w:rFonts w:ascii="Montserrat" w:hAnsi="Montserrat" w:cstheme="minorHAnsi"/>
          <w:sz w:val="24"/>
          <w:szCs w:val="24"/>
        </w:rPr>
        <w:t xml:space="preserve"> Segunda</w:t>
      </w:r>
      <w:r w:rsidR="002A65D4">
        <w:rPr>
          <w:rFonts w:ascii="Montserrat" w:hAnsi="Montserrat" w:cstheme="minorHAnsi"/>
          <w:sz w:val="24"/>
          <w:szCs w:val="24"/>
        </w:rPr>
        <w:t xml:space="preserve"> </w:t>
      </w:r>
      <w:r w:rsidRPr="002A65D4">
        <w:rPr>
          <w:rFonts w:ascii="Montserrat" w:hAnsi="Montserrat" w:cstheme="minorHAnsi"/>
          <w:sz w:val="24"/>
          <w:szCs w:val="24"/>
        </w:rPr>
        <w:t>Sesión Ordinaria.</w:t>
      </w:r>
    </w:p>
    <w:p w14:paraId="6F025F63" w14:textId="32A12C39" w:rsidR="008E5DB4" w:rsidRPr="002A65D4" w:rsidRDefault="008E5DB4" w:rsidP="002A65D4">
      <w:pPr>
        <w:pStyle w:val="Prrafodelista"/>
        <w:numPr>
          <w:ilvl w:val="0"/>
          <w:numId w:val="52"/>
        </w:numPr>
        <w:jc w:val="center"/>
        <w:rPr>
          <w:rFonts w:ascii="Montserrat" w:hAnsi="Montserrat" w:cstheme="minorHAnsi"/>
          <w:b/>
          <w:sz w:val="28"/>
          <w:szCs w:val="28"/>
        </w:rPr>
      </w:pPr>
      <w:r w:rsidRPr="002A65D4">
        <w:rPr>
          <w:rFonts w:ascii="Montserrat" w:hAnsi="Montserrat" w:cstheme="minorHAnsi"/>
          <w:b/>
          <w:sz w:val="28"/>
          <w:szCs w:val="28"/>
        </w:rPr>
        <w:t>Declaración del Quórum legal</w:t>
      </w:r>
    </w:p>
    <w:p w14:paraId="3094B8FA" w14:textId="6B57DA89" w:rsidR="008E5DB4" w:rsidRDefault="008E5DB4" w:rsidP="002A65D4">
      <w:pPr>
        <w:jc w:val="both"/>
        <w:rPr>
          <w:rFonts w:ascii="Montserrat" w:hAnsi="Montserrat" w:cstheme="minorHAnsi"/>
          <w:bCs/>
          <w:sz w:val="24"/>
          <w:szCs w:val="24"/>
        </w:rPr>
      </w:pPr>
      <w:r w:rsidRPr="002A65D4">
        <w:rPr>
          <w:rFonts w:ascii="Montserrat" w:hAnsi="Montserrat" w:cstheme="minorHAnsi"/>
          <w:bCs/>
          <w:sz w:val="24"/>
          <w:szCs w:val="24"/>
        </w:rPr>
        <w:t>Se realizó el pase de lista para corroborar la presencia de las y los participantes que conforman al Comité</w:t>
      </w:r>
      <w:r w:rsidR="002A65D4">
        <w:rPr>
          <w:rFonts w:ascii="Montserrat" w:hAnsi="Montserrat" w:cstheme="minorHAnsi"/>
          <w:bCs/>
          <w:sz w:val="24"/>
          <w:szCs w:val="24"/>
        </w:rPr>
        <w:t xml:space="preserve">, </w:t>
      </w:r>
      <w:r w:rsidRPr="002A65D4">
        <w:rPr>
          <w:rFonts w:ascii="Montserrat" w:hAnsi="Montserrat" w:cstheme="minorHAnsi"/>
          <w:bCs/>
          <w:sz w:val="24"/>
          <w:szCs w:val="24"/>
        </w:rPr>
        <w:t>validándose la existencia del Quórum legal para iniciar la Sesión conforme al orden del día, siendo válidos los acuerdos que de esta emanen. Se contó con la participación de los siguientes integrantes:</w:t>
      </w:r>
    </w:p>
    <w:p w14:paraId="42C94C1B" w14:textId="77777777" w:rsidR="00C57D4D" w:rsidRDefault="00C57D4D" w:rsidP="002A65D4">
      <w:pPr>
        <w:jc w:val="both"/>
        <w:rPr>
          <w:rFonts w:ascii="Montserrat" w:hAnsi="Montserrat" w:cstheme="minorHAnsi"/>
          <w:bCs/>
          <w:sz w:val="24"/>
          <w:szCs w:val="24"/>
        </w:rPr>
      </w:pPr>
    </w:p>
    <w:tbl>
      <w:tblPr>
        <w:tblW w:w="6704" w:type="dxa"/>
        <w:jc w:val="center"/>
        <w:tblCellMar>
          <w:left w:w="70" w:type="dxa"/>
          <w:right w:w="70" w:type="dxa"/>
        </w:tblCellMar>
        <w:tblLook w:val="04A0" w:firstRow="1" w:lastRow="0" w:firstColumn="1" w:lastColumn="0" w:noHBand="0" w:noVBand="1"/>
      </w:tblPr>
      <w:tblGrid>
        <w:gridCol w:w="4922"/>
        <w:gridCol w:w="1782"/>
      </w:tblGrid>
      <w:tr w:rsidR="009D0F50" w:rsidRPr="009D0F50" w14:paraId="792C0CA4" w14:textId="77777777" w:rsidTr="00C57D4D">
        <w:trPr>
          <w:trHeight w:val="300"/>
          <w:tblHeader/>
          <w:jc w:val="center"/>
        </w:trPr>
        <w:tc>
          <w:tcPr>
            <w:tcW w:w="4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E8F60" w14:textId="77777777" w:rsidR="009D0F50" w:rsidRPr="009D0F50" w:rsidRDefault="009D0F50" w:rsidP="009D0F50">
            <w:pPr>
              <w:spacing w:after="0" w:line="240" w:lineRule="auto"/>
              <w:rPr>
                <w:rFonts w:ascii="Montserrat" w:eastAsia="Times New Roman" w:hAnsi="Montserrat"/>
                <w:b/>
                <w:bCs/>
                <w:color w:val="000000"/>
                <w:sz w:val="24"/>
                <w:szCs w:val="24"/>
                <w:lang w:val="es-MX" w:eastAsia="es-MX"/>
              </w:rPr>
            </w:pPr>
            <w:r w:rsidRPr="009D0F50">
              <w:rPr>
                <w:rFonts w:ascii="Montserrat" w:eastAsia="Times New Roman" w:hAnsi="Montserrat"/>
                <w:b/>
                <w:bCs/>
                <w:color w:val="000000"/>
                <w:sz w:val="24"/>
                <w:szCs w:val="24"/>
                <w:lang w:val="es-MX" w:eastAsia="es-MX"/>
              </w:rPr>
              <w:lastRenderedPageBreak/>
              <w:t>NOMBRE COMPLETO</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14:paraId="647F0D3F" w14:textId="77777777" w:rsidR="009D0F50" w:rsidRPr="009D0F50" w:rsidRDefault="009D0F50" w:rsidP="009D0F50">
            <w:pPr>
              <w:spacing w:after="0" w:line="240" w:lineRule="auto"/>
              <w:jc w:val="center"/>
              <w:rPr>
                <w:rFonts w:ascii="Montserrat" w:eastAsia="Times New Roman" w:hAnsi="Montserrat"/>
                <w:b/>
                <w:bCs/>
                <w:color w:val="000000"/>
                <w:sz w:val="24"/>
                <w:szCs w:val="24"/>
                <w:lang w:val="es-MX" w:eastAsia="es-MX"/>
              </w:rPr>
            </w:pPr>
            <w:r w:rsidRPr="009D0F50">
              <w:rPr>
                <w:rFonts w:ascii="Montserrat" w:eastAsia="Times New Roman" w:hAnsi="Montserrat"/>
                <w:b/>
                <w:bCs/>
                <w:color w:val="000000"/>
                <w:sz w:val="24"/>
                <w:szCs w:val="24"/>
                <w:lang w:val="es-MX" w:eastAsia="es-MX"/>
              </w:rPr>
              <w:t>INSTITUCIÓN</w:t>
            </w:r>
          </w:p>
        </w:tc>
      </w:tr>
      <w:tr w:rsidR="009D0F50" w:rsidRPr="009D0F50" w14:paraId="69BCC63B"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29EDD8DB"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ILIANA GRACIELA CANTO PERAZA</w:t>
            </w:r>
          </w:p>
        </w:tc>
        <w:tc>
          <w:tcPr>
            <w:tcW w:w="1782" w:type="dxa"/>
            <w:tcBorders>
              <w:top w:val="nil"/>
              <w:left w:val="nil"/>
              <w:bottom w:val="single" w:sz="4" w:space="0" w:color="auto"/>
              <w:right w:val="single" w:sz="4" w:space="0" w:color="auto"/>
            </w:tcBorders>
            <w:shd w:val="clear" w:color="auto" w:fill="auto"/>
            <w:noWrap/>
            <w:vAlign w:val="center"/>
            <w:hideMark/>
          </w:tcPr>
          <w:p w14:paraId="24A504FB"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APIQROO</w:t>
            </w:r>
          </w:p>
        </w:tc>
      </w:tr>
      <w:tr w:rsidR="009D0F50" w:rsidRPr="009D0F50" w14:paraId="290EAF29"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0A0DB65B"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FANNY GUADALUPE ESPINOZA GONZÁLEZ</w:t>
            </w:r>
          </w:p>
        </w:tc>
        <w:tc>
          <w:tcPr>
            <w:tcW w:w="1782" w:type="dxa"/>
            <w:tcBorders>
              <w:top w:val="nil"/>
              <w:left w:val="nil"/>
              <w:bottom w:val="single" w:sz="4" w:space="0" w:color="auto"/>
              <w:right w:val="single" w:sz="4" w:space="0" w:color="auto"/>
            </w:tcBorders>
            <w:shd w:val="clear" w:color="auto" w:fill="auto"/>
            <w:noWrap/>
            <w:vAlign w:val="center"/>
            <w:hideMark/>
          </w:tcPr>
          <w:p w14:paraId="4B196A45"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CJPE</w:t>
            </w:r>
          </w:p>
        </w:tc>
      </w:tr>
      <w:tr w:rsidR="009D0F50" w:rsidRPr="009D0F50" w14:paraId="4F8C4FFE"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3362866C"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JOSÉ MANUEL RIVEROLL HOY</w:t>
            </w:r>
          </w:p>
        </w:tc>
        <w:tc>
          <w:tcPr>
            <w:tcW w:w="1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CB9E7F"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INEGI</w:t>
            </w:r>
          </w:p>
        </w:tc>
      </w:tr>
      <w:tr w:rsidR="009D0F50" w:rsidRPr="009D0F50" w14:paraId="6819792D"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54E5A5A7"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CARLOS ANTONIO CAPORAL LÓPEZ</w:t>
            </w:r>
          </w:p>
        </w:tc>
        <w:tc>
          <w:tcPr>
            <w:tcW w:w="1782" w:type="dxa"/>
            <w:vMerge/>
            <w:tcBorders>
              <w:top w:val="nil"/>
              <w:left w:val="single" w:sz="4" w:space="0" w:color="auto"/>
              <w:bottom w:val="single" w:sz="4" w:space="0" w:color="auto"/>
              <w:right w:val="single" w:sz="4" w:space="0" w:color="auto"/>
            </w:tcBorders>
            <w:vAlign w:val="center"/>
            <w:hideMark/>
          </w:tcPr>
          <w:p w14:paraId="0910E478"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r w:rsidR="009D0F50" w:rsidRPr="009D0F50" w14:paraId="798F802F"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344AAC48"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JUAN BASULTO</w:t>
            </w:r>
          </w:p>
        </w:tc>
        <w:tc>
          <w:tcPr>
            <w:tcW w:w="1782" w:type="dxa"/>
            <w:vMerge/>
            <w:tcBorders>
              <w:top w:val="nil"/>
              <w:left w:val="single" w:sz="4" w:space="0" w:color="auto"/>
              <w:bottom w:val="single" w:sz="4" w:space="0" w:color="auto"/>
              <w:right w:val="single" w:sz="4" w:space="0" w:color="auto"/>
            </w:tcBorders>
            <w:vAlign w:val="center"/>
            <w:hideMark/>
          </w:tcPr>
          <w:p w14:paraId="2FC02671"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r w:rsidR="009D0F50" w:rsidRPr="009D0F50" w14:paraId="0A79407D"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113581B0"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JULIO CÉSAR LARA MARTÍNEZ</w:t>
            </w:r>
          </w:p>
        </w:tc>
        <w:tc>
          <w:tcPr>
            <w:tcW w:w="1782" w:type="dxa"/>
            <w:tcBorders>
              <w:top w:val="nil"/>
              <w:left w:val="nil"/>
              <w:bottom w:val="single" w:sz="4" w:space="0" w:color="auto"/>
              <w:right w:val="single" w:sz="4" w:space="0" w:color="auto"/>
            </w:tcBorders>
            <w:shd w:val="clear" w:color="auto" w:fill="auto"/>
            <w:noWrap/>
            <w:vAlign w:val="center"/>
            <w:hideMark/>
          </w:tcPr>
          <w:p w14:paraId="4CBD0518"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SEBIEN</w:t>
            </w:r>
          </w:p>
        </w:tc>
      </w:tr>
      <w:tr w:rsidR="009D0F50" w:rsidRPr="009D0F50" w14:paraId="22F76D15"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68ABBBEC"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SAMUEL DE JESÚS BAUTISTA FERNÁNDEZ</w:t>
            </w:r>
          </w:p>
        </w:tc>
        <w:tc>
          <w:tcPr>
            <w:tcW w:w="1782" w:type="dxa"/>
            <w:tcBorders>
              <w:top w:val="nil"/>
              <w:left w:val="nil"/>
              <w:bottom w:val="single" w:sz="4" w:space="0" w:color="auto"/>
              <w:right w:val="single" w:sz="4" w:space="0" w:color="auto"/>
            </w:tcBorders>
            <w:shd w:val="clear" w:color="auto" w:fill="auto"/>
            <w:noWrap/>
            <w:vAlign w:val="center"/>
            <w:hideMark/>
          </w:tcPr>
          <w:p w14:paraId="1F5535A3"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SECOES</w:t>
            </w:r>
          </w:p>
        </w:tc>
      </w:tr>
      <w:tr w:rsidR="009D0F50" w:rsidRPr="009D0F50" w14:paraId="0F870AE2"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09208152"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JORGE ARMANDO RODRÍGUEZ CHUC</w:t>
            </w:r>
          </w:p>
        </w:tc>
        <w:tc>
          <w:tcPr>
            <w:tcW w:w="1782" w:type="dxa"/>
            <w:tcBorders>
              <w:top w:val="nil"/>
              <w:left w:val="nil"/>
              <w:bottom w:val="single" w:sz="4" w:space="0" w:color="auto"/>
              <w:right w:val="single" w:sz="4" w:space="0" w:color="auto"/>
            </w:tcBorders>
            <w:shd w:val="clear" w:color="auto" w:fill="auto"/>
            <w:noWrap/>
            <w:vAlign w:val="center"/>
            <w:hideMark/>
          </w:tcPr>
          <w:p w14:paraId="3F0DCD3A"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SEDARPE</w:t>
            </w:r>
          </w:p>
        </w:tc>
      </w:tr>
      <w:tr w:rsidR="009D0F50" w:rsidRPr="009D0F50" w14:paraId="76A27A01"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4AB9274A"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HUGO ENRIQUE GÓMEZ DÁVILA</w:t>
            </w:r>
          </w:p>
        </w:tc>
        <w:tc>
          <w:tcPr>
            <w:tcW w:w="1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251BA6"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SEDE</w:t>
            </w:r>
          </w:p>
        </w:tc>
      </w:tr>
      <w:tr w:rsidR="009D0F50" w:rsidRPr="009D0F50" w14:paraId="4DC6885D"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522F7C3C" w14:textId="3C07CB54"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CÉSAR AUGUSTO CHAB HERNÁNDEZ</w:t>
            </w:r>
          </w:p>
        </w:tc>
        <w:tc>
          <w:tcPr>
            <w:tcW w:w="1782" w:type="dxa"/>
            <w:vMerge/>
            <w:tcBorders>
              <w:top w:val="nil"/>
              <w:left w:val="single" w:sz="4" w:space="0" w:color="auto"/>
              <w:bottom w:val="single" w:sz="4" w:space="0" w:color="auto"/>
              <w:right w:val="single" w:sz="4" w:space="0" w:color="auto"/>
            </w:tcBorders>
            <w:vAlign w:val="center"/>
            <w:hideMark/>
          </w:tcPr>
          <w:p w14:paraId="02BDFE04"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r w:rsidR="009D0F50" w:rsidRPr="009D0F50" w14:paraId="726C55F4"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546A385F"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JONATHAN ADOLFO GONZÁLEZ GÓMEZ</w:t>
            </w:r>
          </w:p>
        </w:tc>
        <w:tc>
          <w:tcPr>
            <w:tcW w:w="1782" w:type="dxa"/>
            <w:tcBorders>
              <w:top w:val="nil"/>
              <w:left w:val="nil"/>
              <w:bottom w:val="single" w:sz="4" w:space="0" w:color="auto"/>
              <w:right w:val="single" w:sz="4" w:space="0" w:color="auto"/>
            </w:tcBorders>
            <w:shd w:val="clear" w:color="auto" w:fill="auto"/>
            <w:noWrap/>
            <w:vAlign w:val="center"/>
            <w:hideMark/>
          </w:tcPr>
          <w:p w14:paraId="0A01642A"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SEDETUR</w:t>
            </w:r>
          </w:p>
        </w:tc>
      </w:tr>
      <w:tr w:rsidR="009D0F50" w:rsidRPr="009D0F50" w14:paraId="41B611DD"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412A6268"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ADRIÁN RAMÓN SANDOVAL GALERA</w:t>
            </w:r>
          </w:p>
        </w:tc>
        <w:tc>
          <w:tcPr>
            <w:tcW w:w="1782" w:type="dxa"/>
            <w:tcBorders>
              <w:top w:val="nil"/>
              <w:left w:val="nil"/>
              <w:bottom w:val="single" w:sz="4" w:space="0" w:color="auto"/>
              <w:right w:val="single" w:sz="4" w:space="0" w:color="auto"/>
            </w:tcBorders>
            <w:shd w:val="clear" w:color="auto" w:fill="auto"/>
            <w:noWrap/>
            <w:vAlign w:val="center"/>
            <w:hideMark/>
          </w:tcPr>
          <w:p w14:paraId="120E17DC"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SEDETUS</w:t>
            </w:r>
          </w:p>
        </w:tc>
      </w:tr>
      <w:tr w:rsidR="009D0F50" w:rsidRPr="009D0F50" w14:paraId="5A68FA9E"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00D814F2"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JESÚS ROLANDO BARRERA CHUC</w:t>
            </w:r>
          </w:p>
        </w:tc>
        <w:tc>
          <w:tcPr>
            <w:tcW w:w="1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A82A3A"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SEFIPLAN</w:t>
            </w:r>
          </w:p>
        </w:tc>
      </w:tr>
      <w:tr w:rsidR="009D0F50" w:rsidRPr="009D0F50" w14:paraId="6AD37CE4"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0863550C"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ADRIÁN ISAÍAS TUN GONZÁLEZ</w:t>
            </w:r>
          </w:p>
        </w:tc>
        <w:tc>
          <w:tcPr>
            <w:tcW w:w="1782" w:type="dxa"/>
            <w:vMerge/>
            <w:tcBorders>
              <w:top w:val="nil"/>
              <w:left w:val="single" w:sz="4" w:space="0" w:color="auto"/>
              <w:bottom w:val="single" w:sz="4" w:space="0" w:color="auto"/>
              <w:right w:val="single" w:sz="4" w:space="0" w:color="auto"/>
            </w:tcBorders>
            <w:vAlign w:val="center"/>
            <w:hideMark/>
          </w:tcPr>
          <w:p w14:paraId="65C25212"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r w:rsidR="009D0F50" w:rsidRPr="009D0F50" w14:paraId="64F5BBB7"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4E6B1670"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JORGE ALBERTO DEL ÁNGEL GARCÍA</w:t>
            </w:r>
          </w:p>
        </w:tc>
        <w:tc>
          <w:tcPr>
            <w:tcW w:w="1782" w:type="dxa"/>
            <w:vMerge/>
            <w:tcBorders>
              <w:top w:val="nil"/>
              <w:left w:val="single" w:sz="4" w:space="0" w:color="auto"/>
              <w:bottom w:val="single" w:sz="4" w:space="0" w:color="auto"/>
              <w:right w:val="single" w:sz="4" w:space="0" w:color="auto"/>
            </w:tcBorders>
            <w:vAlign w:val="center"/>
            <w:hideMark/>
          </w:tcPr>
          <w:p w14:paraId="7D4897D5"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r w:rsidR="009D0F50" w:rsidRPr="009D0F50" w14:paraId="7940EAE3"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422F46B4"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WILMA ALEJANDRA JIMENEZ MAGLAH</w:t>
            </w:r>
          </w:p>
        </w:tc>
        <w:tc>
          <w:tcPr>
            <w:tcW w:w="1782" w:type="dxa"/>
            <w:vMerge/>
            <w:tcBorders>
              <w:top w:val="nil"/>
              <w:left w:val="single" w:sz="4" w:space="0" w:color="auto"/>
              <w:bottom w:val="single" w:sz="4" w:space="0" w:color="auto"/>
              <w:right w:val="single" w:sz="4" w:space="0" w:color="auto"/>
            </w:tcBorders>
            <w:vAlign w:val="center"/>
            <w:hideMark/>
          </w:tcPr>
          <w:p w14:paraId="2AB83E75"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r w:rsidR="009D0F50" w:rsidRPr="009D0F50" w14:paraId="7AA12C36"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4A80053E"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CONSTANTINO COTO PECH</w:t>
            </w:r>
          </w:p>
        </w:tc>
        <w:tc>
          <w:tcPr>
            <w:tcW w:w="1782" w:type="dxa"/>
            <w:vMerge/>
            <w:tcBorders>
              <w:top w:val="nil"/>
              <w:left w:val="single" w:sz="4" w:space="0" w:color="auto"/>
              <w:bottom w:val="single" w:sz="4" w:space="0" w:color="auto"/>
              <w:right w:val="single" w:sz="4" w:space="0" w:color="auto"/>
            </w:tcBorders>
            <w:vAlign w:val="center"/>
            <w:hideMark/>
          </w:tcPr>
          <w:p w14:paraId="2C560240"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r w:rsidR="009D0F50" w:rsidRPr="009D0F50" w14:paraId="6E6D9DF6"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142A0117"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FERNANDO HERNÁNDEZ RAMÍREZ</w:t>
            </w:r>
          </w:p>
        </w:tc>
        <w:tc>
          <w:tcPr>
            <w:tcW w:w="1782" w:type="dxa"/>
            <w:tcBorders>
              <w:top w:val="nil"/>
              <w:left w:val="nil"/>
              <w:bottom w:val="single" w:sz="4" w:space="0" w:color="auto"/>
              <w:right w:val="single" w:sz="4" w:space="0" w:color="auto"/>
            </w:tcBorders>
            <w:shd w:val="clear" w:color="auto" w:fill="auto"/>
            <w:noWrap/>
            <w:vAlign w:val="center"/>
            <w:hideMark/>
          </w:tcPr>
          <w:p w14:paraId="2A78915E"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SEGOB</w:t>
            </w:r>
          </w:p>
        </w:tc>
      </w:tr>
      <w:tr w:rsidR="009D0F50" w:rsidRPr="009D0F50" w14:paraId="0C60E720"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7E51C5E6"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GUILLERMO AYORA PACHO</w:t>
            </w:r>
          </w:p>
        </w:tc>
        <w:tc>
          <w:tcPr>
            <w:tcW w:w="1782" w:type="dxa"/>
            <w:tcBorders>
              <w:top w:val="nil"/>
              <w:left w:val="nil"/>
              <w:bottom w:val="single" w:sz="4" w:space="0" w:color="auto"/>
              <w:right w:val="single" w:sz="4" w:space="0" w:color="auto"/>
            </w:tcBorders>
            <w:shd w:val="clear" w:color="auto" w:fill="auto"/>
            <w:noWrap/>
            <w:vAlign w:val="center"/>
            <w:hideMark/>
          </w:tcPr>
          <w:p w14:paraId="2221F92D"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SEMUJERES</w:t>
            </w:r>
          </w:p>
        </w:tc>
      </w:tr>
      <w:tr w:rsidR="009D0F50" w:rsidRPr="009D0F50" w14:paraId="7980D69B"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7C8F7DCE"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CHRISTIAN ANTONIO CHI VELLOS</w:t>
            </w:r>
          </w:p>
        </w:tc>
        <w:tc>
          <w:tcPr>
            <w:tcW w:w="1782" w:type="dxa"/>
            <w:tcBorders>
              <w:top w:val="nil"/>
              <w:left w:val="nil"/>
              <w:bottom w:val="single" w:sz="4" w:space="0" w:color="auto"/>
              <w:right w:val="single" w:sz="4" w:space="0" w:color="auto"/>
            </w:tcBorders>
            <w:shd w:val="clear" w:color="auto" w:fill="auto"/>
            <w:noWrap/>
            <w:vAlign w:val="center"/>
            <w:hideMark/>
          </w:tcPr>
          <w:p w14:paraId="27DA371B"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SEQ</w:t>
            </w:r>
          </w:p>
        </w:tc>
      </w:tr>
      <w:tr w:rsidR="009D0F50" w:rsidRPr="009D0F50" w14:paraId="1C1353AD"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5EB5E34E"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FERNANDO MORENO ANTONIO</w:t>
            </w:r>
          </w:p>
        </w:tc>
        <w:tc>
          <w:tcPr>
            <w:tcW w:w="1782" w:type="dxa"/>
            <w:tcBorders>
              <w:top w:val="nil"/>
              <w:left w:val="nil"/>
              <w:bottom w:val="single" w:sz="4" w:space="0" w:color="auto"/>
              <w:right w:val="single" w:sz="4" w:space="0" w:color="auto"/>
            </w:tcBorders>
            <w:shd w:val="clear" w:color="auto" w:fill="auto"/>
            <w:noWrap/>
            <w:vAlign w:val="center"/>
            <w:hideMark/>
          </w:tcPr>
          <w:p w14:paraId="02DE0FDD"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SESA</w:t>
            </w:r>
          </w:p>
        </w:tc>
      </w:tr>
      <w:tr w:rsidR="009D0F50" w:rsidRPr="009D0F50" w14:paraId="54C3BC0E"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2C7DC4C8"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CARMEN ARACELY TORRES SÁNCHEZ</w:t>
            </w:r>
          </w:p>
        </w:tc>
        <w:tc>
          <w:tcPr>
            <w:tcW w:w="1782" w:type="dxa"/>
            <w:tcBorders>
              <w:top w:val="nil"/>
              <w:left w:val="nil"/>
              <w:bottom w:val="single" w:sz="4" w:space="0" w:color="auto"/>
              <w:right w:val="single" w:sz="4" w:space="0" w:color="auto"/>
            </w:tcBorders>
            <w:shd w:val="clear" w:color="auto" w:fill="auto"/>
            <w:noWrap/>
            <w:vAlign w:val="center"/>
            <w:hideMark/>
          </w:tcPr>
          <w:p w14:paraId="6FF2E839"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SSC</w:t>
            </w:r>
          </w:p>
        </w:tc>
      </w:tr>
      <w:tr w:rsidR="009D0F50" w:rsidRPr="009D0F50" w14:paraId="2B72A83D"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74124DE8"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 xml:space="preserve">CARLOS ALBERTO GÓMEZ </w:t>
            </w:r>
            <w:r w:rsidRPr="009D0F50">
              <w:rPr>
                <w:rFonts w:ascii="Montserrat" w:eastAsia="Times New Roman" w:hAnsi="Montserrat"/>
                <w:color w:val="000000"/>
                <w:sz w:val="24"/>
                <w:szCs w:val="24"/>
                <w:lang w:val="es-MX" w:eastAsia="es-MX"/>
              </w:rPr>
              <w:lastRenderedPageBreak/>
              <w:t>VILLAMONTE</w:t>
            </w:r>
          </w:p>
        </w:tc>
        <w:tc>
          <w:tcPr>
            <w:tcW w:w="1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3C1E7" w14:textId="77777777" w:rsidR="009D0F50" w:rsidRPr="009D0F50" w:rsidRDefault="009D0F50" w:rsidP="009D0F50">
            <w:pPr>
              <w:spacing w:after="0" w:line="240" w:lineRule="auto"/>
              <w:jc w:val="center"/>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lastRenderedPageBreak/>
              <w:t>STYPS</w:t>
            </w:r>
          </w:p>
        </w:tc>
      </w:tr>
      <w:tr w:rsidR="009D0F50" w:rsidRPr="009D0F50" w14:paraId="2F4F9200"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68AD0699"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BRYAN JOSUÉ AZCORRA ACEVEDO</w:t>
            </w:r>
          </w:p>
        </w:tc>
        <w:tc>
          <w:tcPr>
            <w:tcW w:w="1782" w:type="dxa"/>
            <w:vMerge/>
            <w:tcBorders>
              <w:top w:val="nil"/>
              <w:left w:val="single" w:sz="4" w:space="0" w:color="auto"/>
              <w:bottom w:val="single" w:sz="4" w:space="0" w:color="auto"/>
              <w:right w:val="single" w:sz="4" w:space="0" w:color="auto"/>
            </w:tcBorders>
            <w:vAlign w:val="center"/>
            <w:hideMark/>
          </w:tcPr>
          <w:p w14:paraId="50E2FEA3"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r w:rsidR="009D0F50" w:rsidRPr="009D0F50" w14:paraId="2D249A42" w14:textId="77777777" w:rsidTr="00C57D4D">
        <w:trPr>
          <w:trHeight w:val="300"/>
          <w:jc w:val="center"/>
        </w:trPr>
        <w:tc>
          <w:tcPr>
            <w:tcW w:w="4922" w:type="dxa"/>
            <w:tcBorders>
              <w:top w:val="nil"/>
              <w:left w:val="single" w:sz="4" w:space="0" w:color="auto"/>
              <w:bottom w:val="single" w:sz="4" w:space="0" w:color="auto"/>
              <w:right w:val="single" w:sz="4" w:space="0" w:color="auto"/>
            </w:tcBorders>
            <w:shd w:val="clear" w:color="auto" w:fill="auto"/>
            <w:noWrap/>
            <w:vAlign w:val="center"/>
            <w:hideMark/>
          </w:tcPr>
          <w:p w14:paraId="1AA0DB3A"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r w:rsidRPr="009D0F50">
              <w:rPr>
                <w:rFonts w:ascii="Montserrat" w:eastAsia="Times New Roman" w:hAnsi="Montserrat"/>
                <w:color w:val="000000"/>
                <w:sz w:val="24"/>
                <w:szCs w:val="24"/>
                <w:lang w:val="es-MX" w:eastAsia="es-MX"/>
              </w:rPr>
              <w:t>LEILANY TANAIRIE CASTILLO ALPUCHE</w:t>
            </w:r>
          </w:p>
        </w:tc>
        <w:tc>
          <w:tcPr>
            <w:tcW w:w="1782" w:type="dxa"/>
            <w:vMerge/>
            <w:tcBorders>
              <w:top w:val="nil"/>
              <w:left w:val="single" w:sz="4" w:space="0" w:color="auto"/>
              <w:bottom w:val="single" w:sz="4" w:space="0" w:color="auto"/>
              <w:right w:val="single" w:sz="4" w:space="0" w:color="auto"/>
            </w:tcBorders>
            <w:vAlign w:val="center"/>
            <w:hideMark/>
          </w:tcPr>
          <w:p w14:paraId="2806EFA7" w14:textId="77777777" w:rsidR="009D0F50" w:rsidRPr="009D0F50" w:rsidRDefault="009D0F50" w:rsidP="009D0F50">
            <w:pPr>
              <w:spacing w:after="0" w:line="240" w:lineRule="auto"/>
              <w:rPr>
                <w:rFonts w:ascii="Montserrat" w:eastAsia="Times New Roman" w:hAnsi="Montserrat"/>
                <w:color w:val="000000"/>
                <w:sz w:val="24"/>
                <w:szCs w:val="24"/>
                <w:lang w:val="es-MX" w:eastAsia="es-MX"/>
              </w:rPr>
            </w:pPr>
          </w:p>
        </w:tc>
      </w:tr>
    </w:tbl>
    <w:p w14:paraId="41E5A503" w14:textId="77777777" w:rsidR="00A07855" w:rsidRPr="002A65D4" w:rsidRDefault="00A07855" w:rsidP="00A07855">
      <w:pPr>
        <w:spacing w:after="0"/>
        <w:jc w:val="both"/>
        <w:rPr>
          <w:rFonts w:ascii="Montserrat" w:hAnsi="Montserrat" w:cstheme="minorHAnsi"/>
          <w:bCs/>
          <w:sz w:val="24"/>
          <w:szCs w:val="24"/>
        </w:rPr>
      </w:pPr>
    </w:p>
    <w:p w14:paraId="772A0AFD" w14:textId="77777777" w:rsidR="00253F7E" w:rsidRDefault="00253F7E" w:rsidP="00A07855">
      <w:pPr>
        <w:rPr>
          <w:rFonts w:ascii="Montserrat" w:hAnsi="Montserrat" w:cs="Arial"/>
          <w:b/>
          <w:sz w:val="28"/>
          <w:szCs w:val="28"/>
        </w:rPr>
      </w:pPr>
    </w:p>
    <w:p w14:paraId="3352D045" w14:textId="77777777" w:rsidR="00C57D4D" w:rsidRDefault="00C57D4D" w:rsidP="00A07855">
      <w:pPr>
        <w:rPr>
          <w:rFonts w:ascii="Montserrat" w:hAnsi="Montserrat" w:cs="Arial"/>
          <w:b/>
          <w:sz w:val="28"/>
          <w:szCs w:val="28"/>
        </w:rPr>
      </w:pPr>
    </w:p>
    <w:p w14:paraId="03AD51D2" w14:textId="77777777" w:rsidR="00C57D4D" w:rsidRDefault="00C57D4D" w:rsidP="00A07855">
      <w:pPr>
        <w:rPr>
          <w:rFonts w:ascii="Montserrat" w:hAnsi="Montserrat" w:cs="Arial"/>
          <w:b/>
          <w:sz w:val="28"/>
          <w:szCs w:val="28"/>
        </w:rPr>
      </w:pPr>
    </w:p>
    <w:p w14:paraId="4CE4469F" w14:textId="77777777" w:rsidR="00C57D4D" w:rsidRDefault="00C57D4D" w:rsidP="00A07855">
      <w:pPr>
        <w:rPr>
          <w:rFonts w:ascii="Montserrat" w:hAnsi="Montserrat" w:cs="Arial"/>
          <w:b/>
          <w:sz w:val="28"/>
          <w:szCs w:val="28"/>
        </w:rPr>
      </w:pPr>
    </w:p>
    <w:p w14:paraId="084D48CC" w14:textId="77777777" w:rsidR="00C57D4D" w:rsidRPr="004322CA" w:rsidRDefault="00C57D4D" w:rsidP="00A07855">
      <w:pPr>
        <w:rPr>
          <w:rFonts w:ascii="Montserrat" w:hAnsi="Montserrat" w:cs="Arial"/>
          <w:b/>
          <w:sz w:val="28"/>
          <w:szCs w:val="28"/>
        </w:rPr>
      </w:pPr>
    </w:p>
    <w:p w14:paraId="58983AC0" w14:textId="0C3C0F77" w:rsidR="008E5DB4" w:rsidRPr="004322CA" w:rsidRDefault="008E5DB4" w:rsidP="002A65D4">
      <w:pPr>
        <w:pStyle w:val="Prrafodelista"/>
        <w:numPr>
          <w:ilvl w:val="0"/>
          <w:numId w:val="52"/>
        </w:numPr>
        <w:spacing w:before="240"/>
        <w:jc w:val="center"/>
        <w:rPr>
          <w:rFonts w:ascii="Montserrat" w:hAnsi="Montserrat" w:cs="Arial"/>
          <w:b/>
          <w:sz w:val="28"/>
          <w:szCs w:val="28"/>
        </w:rPr>
      </w:pPr>
      <w:r w:rsidRPr="004322CA">
        <w:rPr>
          <w:rFonts w:ascii="Montserrat" w:hAnsi="Montserrat" w:cs="Arial"/>
          <w:b/>
          <w:sz w:val="28"/>
          <w:szCs w:val="28"/>
        </w:rPr>
        <w:t>Lectura del orden del día</w:t>
      </w:r>
    </w:p>
    <w:p w14:paraId="62EB5E1A" w14:textId="7A5F01E6" w:rsidR="00253F7E" w:rsidRDefault="00253F7E" w:rsidP="002A65D4">
      <w:pPr>
        <w:rPr>
          <w:rFonts w:ascii="Montserrat" w:hAnsi="Montserrat" w:cs="Arial"/>
          <w:bCs/>
          <w:sz w:val="24"/>
          <w:szCs w:val="24"/>
        </w:rPr>
      </w:pPr>
      <w:r w:rsidRPr="002A65D4">
        <w:rPr>
          <w:rFonts w:ascii="Montserrat" w:hAnsi="Montserrat" w:cs="Arial"/>
          <w:bCs/>
          <w:sz w:val="24"/>
          <w:szCs w:val="24"/>
        </w:rPr>
        <w:t xml:space="preserve">Posteriormente, se </w:t>
      </w:r>
      <w:r w:rsidR="004322CA" w:rsidRPr="002A65D4">
        <w:rPr>
          <w:rFonts w:ascii="Montserrat" w:hAnsi="Montserrat" w:cs="Arial"/>
          <w:bCs/>
          <w:sz w:val="24"/>
          <w:szCs w:val="24"/>
        </w:rPr>
        <w:t>di</w:t>
      </w:r>
      <w:r w:rsidR="004322CA">
        <w:rPr>
          <w:rFonts w:ascii="Montserrat" w:hAnsi="Montserrat" w:cs="Arial"/>
          <w:bCs/>
          <w:sz w:val="24"/>
          <w:szCs w:val="24"/>
        </w:rPr>
        <w:t>o</w:t>
      </w:r>
      <w:r w:rsidRPr="002A65D4">
        <w:rPr>
          <w:rFonts w:ascii="Montserrat" w:hAnsi="Montserrat" w:cs="Arial"/>
          <w:bCs/>
          <w:sz w:val="24"/>
          <w:szCs w:val="24"/>
        </w:rPr>
        <w:t xml:space="preserve"> lectura al orden del día conforme a lo siguiente</w:t>
      </w:r>
      <w:r w:rsidR="004322CA">
        <w:rPr>
          <w:rFonts w:ascii="Montserrat" w:hAnsi="Montserrat" w:cs="Arial"/>
          <w:bCs/>
          <w:sz w:val="24"/>
          <w:szCs w:val="24"/>
        </w:rPr>
        <w:t>:</w:t>
      </w:r>
    </w:p>
    <w:tbl>
      <w:tblPr>
        <w:tblW w:w="92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454"/>
        <w:gridCol w:w="3204"/>
        <w:gridCol w:w="21"/>
        <w:gridCol w:w="4146"/>
        <w:gridCol w:w="1417"/>
      </w:tblGrid>
      <w:tr w:rsidR="007F23BE" w:rsidRPr="005C3380" w14:paraId="56DAF500" w14:textId="77777777" w:rsidTr="00F347F7">
        <w:trPr>
          <w:trHeight w:val="20"/>
          <w:tblHeader/>
        </w:trPr>
        <w:tc>
          <w:tcPr>
            <w:tcW w:w="454" w:type="dxa"/>
            <w:tcBorders>
              <w:right w:val="single" w:sz="4" w:space="0" w:color="auto"/>
            </w:tcBorders>
            <w:shd w:val="clear" w:color="auto" w:fill="BFBFBF" w:themeFill="background1" w:themeFillShade="BF"/>
          </w:tcPr>
          <w:p w14:paraId="756EA5D6" w14:textId="77777777" w:rsidR="007F23BE" w:rsidRPr="005C3380" w:rsidRDefault="007F23BE" w:rsidP="00F347F7">
            <w:pPr>
              <w:tabs>
                <w:tab w:val="center" w:pos="2081"/>
              </w:tabs>
              <w:spacing w:after="0" w:line="240" w:lineRule="auto"/>
              <w:rPr>
                <w:rFonts w:ascii="Montserrat" w:eastAsia="Montserrat" w:hAnsi="Montserrat" w:cs="Montserrat"/>
                <w:b/>
                <w:sz w:val="18"/>
                <w:szCs w:val="18"/>
              </w:rPr>
            </w:pPr>
          </w:p>
        </w:tc>
        <w:tc>
          <w:tcPr>
            <w:tcW w:w="3204" w:type="dxa"/>
            <w:tcBorders>
              <w:right w:val="single" w:sz="4" w:space="0" w:color="auto"/>
            </w:tcBorders>
            <w:shd w:val="clear" w:color="auto" w:fill="BFBFBF" w:themeFill="background1" w:themeFillShade="BF"/>
          </w:tcPr>
          <w:p w14:paraId="30DCEF3D" w14:textId="77777777" w:rsidR="007F23BE" w:rsidRPr="005C3380" w:rsidRDefault="007F23BE" w:rsidP="00F347F7">
            <w:pPr>
              <w:tabs>
                <w:tab w:val="center" w:pos="2081"/>
              </w:tabs>
              <w:spacing w:after="0" w:line="240" w:lineRule="auto"/>
              <w:ind w:left="1115"/>
              <w:rPr>
                <w:rFonts w:ascii="Montserrat" w:eastAsia="Montserrat" w:hAnsi="Montserrat" w:cs="Montserrat"/>
                <w:b/>
                <w:sz w:val="18"/>
                <w:szCs w:val="18"/>
              </w:rPr>
            </w:pPr>
            <w:r w:rsidRPr="005C3380">
              <w:rPr>
                <w:rFonts w:ascii="Montserrat" w:eastAsia="Montserrat" w:hAnsi="Montserrat" w:cs="Montserrat"/>
                <w:b/>
                <w:sz w:val="18"/>
                <w:szCs w:val="18"/>
              </w:rPr>
              <w:t>Actividad</w:t>
            </w:r>
          </w:p>
        </w:tc>
        <w:tc>
          <w:tcPr>
            <w:tcW w:w="4167" w:type="dxa"/>
            <w:gridSpan w:val="2"/>
            <w:tcBorders>
              <w:left w:val="single" w:sz="4" w:space="0" w:color="auto"/>
            </w:tcBorders>
            <w:shd w:val="clear" w:color="auto" w:fill="BFBFBF" w:themeFill="background1" w:themeFillShade="BF"/>
            <w:vAlign w:val="center"/>
          </w:tcPr>
          <w:p w14:paraId="26D2D19A" w14:textId="77777777" w:rsidR="007F23BE" w:rsidRPr="005C3380" w:rsidRDefault="007F23BE" w:rsidP="00F347F7">
            <w:pPr>
              <w:spacing w:after="0" w:line="240" w:lineRule="auto"/>
              <w:jc w:val="center"/>
              <w:rPr>
                <w:rFonts w:ascii="Montserrat" w:eastAsia="Montserrat" w:hAnsi="Montserrat" w:cs="Montserrat"/>
                <w:b/>
                <w:sz w:val="18"/>
                <w:szCs w:val="18"/>
              </w:rPr>
            </w:pPr>
            <w:r w:rsidRPr="005C3380">
              <w:rPr>
                <w:rFonts w:ascii="Montserrat" w:eastAsia="Montserrat" w:hAnsi="Montserrat" w:cs="Montserrat"/>
                <w:b/>
                <w:sz w:val="18"/>
                <w:szCs w:val="18"/>
              </w:rPr>
              <w:t>Participante</w:t>
            </w:r>
          </w:p>
        </w:tc>
        <w:tc>
          <w:tcPr>
            <w:tcW w:w="1417" w:type="dxa"/>
            <w:shd w:val="clear" w:color="auto" w:fill="BFBFBF" w:themeFill="background1" w:themeFillShade="BF"/>
            <w:vAlign w:val="center"/>
          </w:tcPr>
          <w:p w14:paraId="00BFBDA4" w14:textId="77777777" w:rsidR="007F23BE" w:rsidRPr="005C3380" w:rsidRDefault="007F23BE" w:rsidP="00F347F7">
            <w:pPr>
              <w:spacing w:after="0" w:line="240" w:lineRule="auto"/>
              <w:jc w:val="center"/>
              <w:rPr>
                <w:rFonts w:ascii="Montserrat" w:eastAsia="Montserrat" w:hAnsi="Montserrat" w:cs="Montserrat"/>
                <w:b/>
                <w:sz w:val="18"/>
                <w:szCs w:val="18"/>
              </w:rPr>
            </w:pPr>
            <w:r w:rsidRPr="005C3380">
              <w:rPr>
                <w:rFonts w:ascii="Montserrat" w:eastAsia="Montserrat" w:hAnsi="Montserrat" w:cs="Montserrat"/>
                <w:b/>
                <w:sz w:val="18"/>
                <w:szCs w:val="18"/>
              </w:rPr>
              <w:t>Tiempo</w:t>
            </w:r>
          </w:p>
        </w:tc>
      </w:tr>
      <w:tr w:rsidR="007F23BE" w:rsidRPr="005C3380" w14:paraId="506CCB17" w14:textId="77777777" w:rsidTr="00F347F7">
        <w:trPr>
          <w:trHeight w:val="20"/>
        </w:trPr>
        <w:tc>
          <w:tcPr>
            <w:tcW w:w="454" w:type="dxa"/>
            <w:tcBorders>
              <w:right w:val="single" w:sz="4" w:space="0" w:color="auto"/>
            </w:tcBorders>
            <w:shd w:val="clear" w:color="auto" w:fill="FFFFFF" w:themeFill="background1"/>
            <w:vAlign w:val="center"/>
          </w:tcPr>
          <w:p w14:paraId="28F5D23A" w14:textId="77777777" w:rsidR="007F23BE" w:rsidRPr="005C3380" w:rsidRDefault="007F23BE" w:rsidP="007F23BE">
            <w:pPr>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p>
        </w:tc>
        <w:tc>
          <w:tcPr>
            <w:tcW w:w="3225" w:type="dxa"/>
            <w:gridSpan w:val="2"/>
            <w:tcBorders>
              <w:left w:val="single" w:sz="4" w:space="0" w:color="auto"/>
            </w:tcBorders>
            <w:shd w:val="clear" w:color="auto" w:fill="FFFFFF" w:themeFill="background1"/>
            <w:vAlign w:val="center"/>
          </w:tcPr>
          <w:p w14:paraId="798EB61C" w14:textId="77777777" w:rsidR="007F23BE" w:rsidRPr="005C3380" w:rsidRDefault="007F23BE" w:rsidP="00F347F7">
            <w:pPr>
              <w:shd w:val="clear" w:color="auto" w:fill="FFFFFF" w:themeFill="background1"/>
              <w:spacing w:after="0" w:line="240" w:lineRule="auto"/>
              <w:jc w:val="both"/>
              <w:rPr>
                <w:rFonts w:ascii="Montserrat" w:eastAsia="Montserrat" w:hAnsi="Montserrat" w:cs="Montserrat"/>
                <w:sz w:val="18"/>
                <w:szCs w:val="18"/>
              </w:rPr>
            </w:pPr>
            <w:r w:rsidRPr="005C3380">
              <w:rPr>
                <w:rFonts w:ascii="Montserrat" w:eastAsia="Montserrat" w:hAnsi="Montserrat" w:cs="Montserrat"/>
                <w:sz w:val="18"/>
                <w:szCs w:val="18"/>
              </w:rPr>
              <w:t>Bienvenida</w:t>
            </w:r>
          </w:p>
          <w:p w14:paraId="72ED5577" w14:textId="77777777" w:rsidR="007F23BE" w:rsidRPr="005C3380" w:rsidRDefault="007F23BE" w:rsidP="007F23BE">
            <w:pPr>
              <w:numPr>
                <w:ilvl w:val="0"/>
                <w:numId w:val="55"/>
              </w:numPr>
              <w:pBdr>
                <w:top w:val="nil"/>
                <w:left w:val="nil"/>
                <w:bottom w:val="nil"/>
                <w:right w:val="nil"/>
                <w:between w:val="nil"/>
              </w:pBdr>
              <w:shd w:val="clear" w:color="auto" w:fill="FFFFFF" w:themeFill="background1"/>
              <w:spacing w:after="0" w:line="240" w:lineRule="auto"/>
              <w:ind w:left="248" w:hanging="248"/>
              <w:jc w:val="both"/>
              <w:rPr>
                <w:rFonts w:ascii="Montserrat" w:eastAsia="Montserrat" w:hAnsi="Montserrat" w:cs="Montserrat"/>
                <w:color w:val="000000"/>
                <w:sz w:val="18"/>
                <w:szCs w:val="18"/>
              </w:rPr>
            </w:pPr>
            <w:r w:rsidRPr="005C3380">
              <w:rPr>
                <w:rFonts w:ascii="Montserrat" w:eastAsia="Montserrat" w:hAnsi="Montserrat" w:cs="Montserrat"/>
                <w:color w:val="000000"/>
                <w:sz w:val="18"/>
                <w:szCs w:val="18"/>
              </w:rPr>
              <w:t>Declaración del quórum</w:t>
            </w:r>
          </w:p>
          <w:p w14:paraId="15F4BBD5" w14:textId="77777777" w:rsidR="007F23BE" w:rsidRPr="005C3380" w:rsidRDefault="007F23BE" w:rsidP="007F23BE">
            <w:pPr>
              <w:numPr>
                <w:ilvl w:val="0"/>
                <w:numId w:val="55"/>
              </w:numPr>
              <w:pBdr>
                <w:top w:val="nil"/>
                <w:left w:val="nil"/>
                <w:bottom w:val="nil"/>
                <w:right w:val="nil"/>
                <w:between w:val="nil"/>
              </w:pBdr>
              <w:shd w:val="clear" w:color="auto" w:fill="FFFFFF" w:themeFill="background1"/>
              <w:spacing w:after="0" w:line="240" w:lineRule="auto"/>
              <w:ind w:left="248" w:hanging="248"/>
              <w:jc w:val="both"/>
              <w:rPr>
                <w:rFonts w:ascii="Montserrat" w:eastAsia="Montserrat" w:hAnsi="Montserrat" w:cs="Montserrat"/>
                <w:color w:val="000000"/>
                <w:sz w:val="18"/>
                <w:szCs w:val="18"/>
              </w:rPr>
            </w:pPr>
            <w:r w:rsidRPr="005C3380">
              <w:rPr>
                <w:rFonts w:ascii="Montserrat" w:eastAsia="Montserrat" w:hAnsi="Montserrat" w:cs="Montserrat"/>
                <w:color w:val="000000"/>
                <w:sz w:val="18"/>
                <w:szCs w:val="18"/>
              </w:rPr>
              <w:t>Exposición del objetivo de la reunión.</w:t>
            </w:r>
          </w:p>
        </w:tc>
        <w:tc>
          <w:tcPr>
            <w:tcW w:w="4146" w:type="dxa"/>
            <w:shd w:val="clear" w:color="auto" w:fill="FFFFFF" w:themeFill="background1"/>
            <w:vAlign w:val="center"/>
          </w:tcPr>
          <w:p w14:paraId="68D688C2"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b/>
                <w:sz w:val="18"/>
                <w:szCs w:val="18"/>
              </w:rPr>
              <w:t>Mtro. Jesús Ricardo Ayala Ramírez</w:t>
            </w:r>
            <w:r w:rsidRPr="005C3380">
              <w:rPr>
                <w:rFonts w:ascii="Montserrat" w:eastAsia="Montserrat" w:hAnsi="Montserrat" w:cs="Montserrat"/>
                <w:sz w:val="18"/>
                <w:szCs w:val="18"/>
              </w:rPr>
              <w:t xml:space="preserve">, </w:t>
            </w:r>
          </w:p>
          <w:p w14:paraId="09496507"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 xml:space="preserve">Subsecretario de Análisis Económico y Finanzas Públicas </w:t>
            </w:r>
          </w:p>
        </w:tc>
        <w:tc>
          <w:tcPr>
            <w:tcW w:w="1417" w:type="dxa"/>
            <w:shd w:val="clear" w:color="auto" w:fill="FFFFFF" w:themeFill="background1"/>
            <w:vAlign w:val="center"/>
          </w:tcPr>
          <w:p w14:paraId="5FB57C42"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5 minutos</w:t>
            </w:r>
          </w:p>
        </w:tc>
      </w:tr>
      <w:tr w:rsidR="007F23BE" w:rsidRPr="005C3380" w14:paraId="02FAF0B1" w14:textId="77777777" w:rsidTr="00F347F7">
        <w:trPr>
          <w:trHeight w:val="20"/>
        </w:trPr>
        <w:tc>
          <w:tcPr>
            <w:tcW w:w="454" w:type="dxa"/>
            <w:shd w:val="clear" w:color="auto" w:fill="FFFFFF" w:themeFill="background1"/>
            <w:vAlign w:val="center"/>
          </w:tcPr>
          <w:p w14:paraId="78B80665" w14:textId="77777777" w:rsidR="007F23BE" w:rsidRPr="005C3380" w:rsidRDefault="007F23BE" w:rsidP="007F23BE">
            <w:pPr>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p>
        </w:tc>
        <w:tc>
          <w:tcPr>
            <w:tcW w:w="3225" w:type="dxa"/>
            <w:gridSpan w:val="2"/>
            <w:shd w:val="clear" w:color="auto" w:fill="FFFFFF" w:themeFill="background1"/>
            <w:vAlign w:val="center"/>
          </w:tcPr>
          <w:p w14:paraId="46DA571D" w14:textId="77777777" w:rsidR="007F23BE" w:rsidRPr="005C3380" w:rsidRDefault="007F23BE" w:rsidP="00F347F7">
            <w:pPr>
              <w:shd w:val="clear" w:color="auto" w:fill="FFFFFF" w:themeFill="background1"/>
              <w:spacing w:after="0" w:line="240" w:lineRule="auto"/>
              <w:ind w:left="-113"/>
              <w:jc w:val="both"/>
              <w:rPr>
                <w:rFonts w:ascii="Montserrat" w:eastAsia="Montserrat" w:hAnsi="Montserrat" w:cs="Montserrat"/>
                <w:sz w:val="18"/>
                <w:szCs w:val="18"/>
              </w:rPr>
            </w:pPr>
            <w:r w:rsidRPr="005C3380">
              <w:rPr>
                <w:rFonts w:ascii="Montserrat" w:eastAsia="Montserrat" w:hAnsi="Montserrat" w:cs="Montserrat"/>
                <w:sz w:val="18"/>
                <w:szCs w:val="18"/>
              </w:rPr>
              <w:t xml:space="preserve"> Lectura del orden del día</w:t>
            </w:r>
          </w:p>
        </w:tc>
        <w:tc>
          <w:tcPr>
            <w:tcW w:w="4146" w:type="dxa"/>
            <w:shd w:val="clear" w:color="auto" w:fill="FFFFFF" w:themeFill="background1"/>
            <w:vAlign w:val="center"/>
          </w:tcPr>
          <w:p w14:paraId="414CC848"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b/>
                <w:sz w:val="18"/>
                <w:szCs w:val="18"/>
              </w:rPr>
              <w:t>Lic. Jesús Rolando Barrera Chuc</w:t>
            </w:r>
          </w:p>
          <w:p w14:paraId="39AC3657"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 xml:space="preserve">Director de Información Estadística y Análisis Económico  </w:t>
            </w:r>
          </w:p>
        </w:tc>
        <w:tc>
          <w:tcPr>
            <w:tcW w:w="1417" w:type="dxa"/>
            <w:shd w:val="clear" w:color="auto" w:fill="FFFFFF" w:themeFill="background1"/>
            <w:vAlign w:val="center"/>
          </w:tcPr>
          <w:p w14:paraId="1EAD8CB0"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5 minutos</w:t>
            </w:r>
          </w:p>
        </w:tc>
      </w:tr>
      <w:tr w:rsidR="007F23BE" w:rsidRPr="005C3380" w14:paraId="45671470" w14:textId="77777777" w:rsidTr="00F347F7">
        <w:trPr>
          <w:trHeight w:val="20"/>
        </w:trPr>
        <w:tc>
          <w:tcPr>
            <w:tcW w:w="454" w:type="dxa"/>
            <w:shd w:val="clear" w:color="auto" w:fill="FFFFFF" w:themeFill="background1"/>
            <w:vAlign w:val="center"/>
          </w:tcPr>
          <w:p w14:paraId="6FF064FA" w14:textId="77777777" w:rsidR="007F23BE" w:rsidRPr="005C3380" w:rsidRDefault="007F23BE" w:rsidP="007F23BE">
            <w:pPr>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p>
        </w:tc>
        <w:tc>
          <w:tcPr>
            <w:tcW w:w="3225" w:type="dxa"/>
            <w:gridSpan w:val="2"/>
            <w:shd w:val="clear" w:color="auto" w:fill="FFFFFF" w:themeFill="background1"/>
            <w:vAlign w:val="center"/>
          </w:tcPr>
          <w:p w14:paraId="745ED13E" w14:textId="77777777" w:rsidR="007F23BE" w:rsidRPr="005C3380" w:rsidRDefault="007F23BE" w:rsidP="00F347F7">
            <w:pPr>
              <w:shd w:val="clear" w:color="auto" w:fill="FFFFFF" w:themeFill="background1"/>
              <w:spacing w:after="0" w:line="240" w:lineRule="auto"/>
              <w:ind w:left="-113"/>
              <w:jc w:val="both"/>
              <w:rPr>
                <w:rFonts w:ascii="Montserrat" w:eastAsia="Montserrat" w:hAnsi="Montserrat" w:cs="Montserrat"/>
                <w:sz w:val="18"/>
                <w:szCs w:val="18"/>
              </w:rPr>
            </w:pPr>
            <w:r w:rsidRPr="005C3380">
              <w:rPr>
                <w:rFonts w:ascii="Montserrat" w:eastAsia="Montserrat" w:hAnsi="Montserrat" w:cs="Montserrat"/>
                <w:sz w:val="18"/>
                <w:szCs w:val="18"/>
              </w:rPr>
              <w:t>Seguimiento de acuerdos</w:t>
            </w:r>
          </w:p>
        </w:tc>
        <w:tc>
          <w:tcPr>
            <w:tcW w:w="4146" w:type="dxa"/>
            <w:shd w:val="clear" w:color="auto" w:fill="FFFFFF" w:themeFill="background1"/>
            <w:vAlign w:val="center"/>
          </w:tcPr>
          <w:p w14:paraId="748E2331"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b/>
                <w:sz w:val="18"/>
                <w:szCs w:val="18"/>
              </w:rPr>
              <w:t>Lic. Jesús Rolando Barrera Chuc</w:t>
            </w:r>
          </w:p>
          <w:p w14:paraId="0BE90FC2"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sz w:val="18"/>
                <w:szCs w:val="18"/>
              </w:rPr>
              <w:t xml:space="preserve">Director de Información Estadística y Análisis Económico  </w:t>
            </w:r>
          </w:p>
        </w:tc>
        <w:tc>
          <w:tcPr>
            <w:tcW w:w="1417" w:type="dxa"/>
            <w:shd w:val="clear" w:color="auto" w:fill="FFFFFF" w:themeFill="background1"/>
            <w:vAlign w:val="center"/>
          </w:tcPr>
          <w:p w14:paraId="070E29D2"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5 minutos</w:t>
            </w:r>
          </w:p>
        </w:tc>
      </w:tr>
      <w:tr w:rsidR="007F23BE" w:rsidRPr="005C3380" w14:paraId="254FB2F5" w14:textId="77777777" w:rsidTr="00F347F7">
        <w:trPr>
          <w:trHeight w:val="20"/>
        </w:trPr>
        <w:tc>
          <w:tcPr>
            <w:tcW w:w="454" w:type="dxa"/>
            <w:shd w:val="clear" w:color="auto" w:fill="FFFFFF" w:themeFill="background1"/>
            <w:vAlign w:val="center"/>
          </w:tcPr>
          <w:p w14:paraId="1E87DA8A" w14:textId="77777777" w:rsidR="007F23BE" w:rsidRPr="005C3380" w:rsidRDefault="007F23BE" w:rsidP="007F23BE">
            <w:pPr>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p>
        </w:tc>
        <w:tc>
          <w:tcPr>
            <w:tcW w:w="3225" w:type="dxa"/>
            <w:gridSpan w:val="2"/>
            <w:shd w:val="clear" w:color="auto" w:fill="FFFFFF" w:themeFill="background1"/>
            <w:vAlign w:val="center"/>
          </w:tcPr>
          <w:p w14:paraId="5CD7AF68" w14:textId="77777777" w:rsidR="007F23BE" w:rsidRPr="005C3380" w:rsidRDefault="007F23BE" w:rsidP="00F347F7">
            <w:pPr>
              <w:pStyle w:val="Prrafodelista"/>
              <w:shd w:val="clear" w:color="auto" w:fill="FFFFFF" w:themeFill="background1"/>
              <w:spacing w:after="0" w:line="240" w:lineRule="auto"/>
              <w:ind w:left="0"/>
              <w:jc w:val="both"/>
              <w:rPr>
                <w:rFonts w:ascii="Montserrat" w:eastAsia="Montserrat" w:hAnsi="Montserrat" w:cs="Montserrat"/>
                <w:sz w:val="18"/>
                <w:szCs w:val="18"/>
              </w:rPr>
            </w:pPr>
            <w:r w:rsidRPr="005C3380">
              <w:rPr>
                <w:rFonts w:ascii="Montserrat" w:eastAsia="Montserrat" w:hAnsi="Montserrat" w:cs="Montserrat"/>
                <w:sz w:val="18"/>
                <w:szCs w:val="18"/>
              </w:rPr>
              <w:t xml:space="preserve">Presentación del Programa </w:t>
            </w:r>
            <w:r w:rsidRPr="005C3380">
              <w:rPr>
                <w:rFonts w:ascii="Montserrat" w:eastAsia="Montserrat" w:hAnsi="Montserrat" w:cs="Montserrat"/>
                <w:sz w:val="18"/>
                <w:szCs w:val="18"/>
              </w:rPr>
              <w:lastRenderedPageBreak/>
              <w:t>Anual de Trabajo 2025</w:t>
            </w:r>
          </w:p>
        </w:tc>
        <w:tc>
          <w:tcPr>
            <w:tcW w:w="4146" w:type="dxa"/>
            <w:shd w:val="clear" w:color="auto" w:fill="FFFFFF" w:themeFill="background1"/>
            <w:vAlign w:val="center"/>
          </w:tcPr>
          <w:p w14:paraId="5971095D"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b/>
                <w:sz w:val="18"/>
                <w:szCs w:val="18"/>
              </w:rPr>
              <w:lastRenderedPageBreak/>
              <w:t>Lic. Jesús Rolando Barrera Chuc</w:t>
            </w:r>
          </w:p>
          <w:p w14:paraId="608113CB"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lastRenderedPageBreak/>
              <w:t xml:space="preserve">Director de Información Estadística y Análisis Económico  </w:t>
            </w:r>
          </w:p>
        </w:tc>
        <w:tc>
          <w:tcPr>
            <w:tcW w:w="1417" w:type="dxa"/>
            <w:shd w:val="clear" w:color="auto" w:fill="FFFFFF" w:themeFill="background1"/>
            <w:vAlign w:val="center"/>
          </w:tcPr>
          <w:p w14:paraId="52E138DF"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lastRenderedPageBreak/>
              <w:t>10 minutos</w:t>
            </w:r>
          </w:p>
        </w:tc>
      </w:tr>
      <w:tr w:rsidR="007F23BE" w:rsidRPr="005C3380" w14:paraId="6845FB5D" w14:textId="77777777" w:rsidTr="00F347F7">
        <w:trPr>
          <w:trHeight w:val="20"/>
        </w:trPr>
        <w:tc>
          <w:tcPr>
            <w:tcW w:w="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9122B6" w14:textId="77777777" w:rsidR="007F23BE" w:rsidRPr="005C3380" w:rsidRDefault="007F23BE" w:rsidP="007F23BE">
            <w:pPr>
              <w:pStyle w:val="Prrafodelista"/>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DABC9" w14:textId="77777777" w:rsidR="007F23BE" w:rsidRDefault="007F23BE" w:rsidP="00F347F7">
            <w:pPr>
              <w:shd w:val="clear" w:color="auto" w:fill="FFFFFF" w:themeFill="background1"/>
              <w:spacing w:after="0" w:line="240" w:lineRule="auto"/>
              <w:jc w:val="both"/>
              <w:rPr>
                <w:rFonts w:ascii="Montserrat" w:eastAsia="Montserrat" w:hAnsi="Montserrat" w:cs="Montserrat"/>
                <w:sz w:val="18"/>
                <w:szCs w:val="18"/>
              </w:rPr>
            </w:pPr>
            <w:r>
              <w:rPr>
                <w:rFonts w:ascii="Montserrat" w:eastAsia="Montserrat" w:hAnsi="Montserrat" w:cs="Montserrat"/>
                <w:sz w:val="18"/>
                <w:szCs w:val="18"/>
              </w:rPr>
              <w:t>Tema INEGI:</w:t>
            </w:r>
          </w:p>
          <w:p w14:paraId="0FE407AD" w14:textId="77777777" w:rsidR="007F23BE" w:rsidRPr="005C3380" w:rsidRDefault="007F23BE" w:rsidP="00F347F7">
            <w:pPr>
              <w:shd w:val="clear" w:color="auto" w:fill="FFFFFF" w:themeFill="background1"/>
              <w:spacing w:after="0" w:line="240" w:lineRule="auto"/>
              <w:jc w:val="both"/>
              <w:rPr>
                <w:rFonts w:ascii="Montserrat" w:eastAsia="Montserrat" w:hAnsi="Montserrat" w:cs="Montserrat"/>
                <w:sz w:val="18"/>
                <w:szCs w:val="18"/>
              </w:rPr>
            </w:pPr>
            <w:r w:rsidRPr="00531954">
              <w:rPr>
                <w:rFonts w:ascii="Montserrat" w:eastAsia="Montserrat" w:hAnsi="Montserrat" w:cs="Montserrat"/>
                <w:sz w:val="18"/>
                <w:szCs w:val="18"/>
              </w:rPr>
              <w:t>Presentación del sitio de intercambio del SNIEG</w:t>
            </w:r>
          </w:p>
        </w:tc>
        <w:tc>
          <w:tcPr>
            <w:tcW w:w="4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074087" w14:textId="77777777" w:rsidR="007F23BE"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AC7DF2">
              <w:rPr>
                <w:rFonts w:ascii="Montserrat" w:eastAsia="Montserrat" w:hAnsi="Montserrat" w:cs="Montserrat"/>
                <w:b/>
                <w:sz w:val="18"/>
                <w:szCs w:val="18"/>
              </w:rPr>
              <w:t>Mtro. Carlos Antonio Caporal López</w:t>
            </w:r>
          </w:p>
          <w:p w14:paraId="43435C3A" w14:textId="77777777" w:rsidR="007F23BE" w:rsidRPr="00AC7DF2"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AC7DF2">
              <w:rPr>
                <w:rFonts w:ascii="Montserrat" w:eastAsia="Montserrat" w:hAnsi="Montserrat" w:cs="Montserrat"/>
                <w:bCs/>
                <w:sz w:val="18"/>
                <w:szCs w:val="18"/>
              </w:rPr>
              <w:t>Subdirector Estatal de Informática y Promoción</w:t>
            </w:r>
          </w:p>
          <w:p w14:paraId="0A35E71A" w14:textId="77777777" w:rsidR="007F23BE"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AC7DF2">
              <w:rPr>
                <w:rFonts w:ascii="Montserrat" w:eastAsia="Montserrat" w:hAnsi="Montserrat" w:cs="Montserrat"/>
                <w:b/>
                <w:sz w:val="18"/>
                <w:szCs w:val="18"/>
              </w:rPr>
              <w:t>Dr. José Manuel Riveroll Hoy</w:t>
            </w:r>
          </w:p>
          <w:p w14:paraId="50EF959A"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AC7DF2">
              <w:rPr>
                <w:rFonts w:ascii="Montserrat" w:eastAsia="Montserrat" w:hAnsi="Montserrat" w:cs="Montserrat"/>
                <w:bCs/>
                <w:sz w:val="18"/>
                <w:szCs w:val="18"/>
              </w:rPr>
              <w:t xml:space="preserve"> Jefe del Departamento de Comité Estatal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B27E3" w14:textId="77777777" w:rsidR="007F23BE" w:rsidRDefault="007F23BE" w:rsidP="00F347F7">
            <w:pPr>
              <w:shd w:val="clear" w:color="auto" w:fill="FFFFFF" w:themeFill="background1"/>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10 minutos</w:t>
            </w:r>
          </w:p>
        </w:tc>
      </w:tr>
      <w:tr w:rsidR="007F23BE" w:rsidRPr="005C3380" w14:paraId="52ABB422" w14:textId="77777777" w:rsidTr="00F347F7">
        <w:trPr>
          <w:trHeight w:val="20"/>
        </w:trPr>
        <w:tc>
          <w:tcPr>
            <w:tcW w:w="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C91F10" w14:textId="77777777" w:rsidR="007F23BE" w:rsidRPr="005C3380" w:rsidRDefault="007F23BE" w:rsidP="007F23BE">
            <w:pPr>
              <w:pStyle w:val="Prrafodelista"/>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r w:rsidRPr="005C3380">
              <w:rPr>
                <w:rFonts w:ascii="Montserrat" w:eastAsia="Montserrat" w:hAnsi="Montserrat" w:cs="Montserrat"/>
                <w:sz w:val="18"/>
                <w:szCs w:val="18"/>
              </w:rPr>
              <w:t>9</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B98174" w14:textId="77777777" w:rsidR="007F23BE" w:rsidRPr="005C3380" w:rsidRDefault="007F23BE" w:rsidP="00F347F7">
            <w:pPr>
              <w:shd w:val="clear" w:color="auto" w:fill="FFFFFF" w:themeFill="background1"/>
              <w:spacing w:after="0" w:line="240" w:lineRule="auto"/>
              <w:jc w:val="both"/>
              <w:rPr>
                <w:rFonts w:ascii="Montserrat" w:eastAsia="Montserrat" w:hAnsi="Montserrat" w:cs="Montserrat"/>
                <w:sz w:val="18"/>
                <w:szCs w:val="18"/>
              </w:rPr>
            </w:pPr>
            <w:r w:rsidRPr="005C3380">
              <w:rPr>
                <w:rFonts w:ascii="Montserrat" w:eastAsia="Montserrat" w:hAnsi="Montserrat" w:cs="Montserrat"/>
                <w:sz w:val="18"/>
                <w:szCs w:val="18"/>
              </w:rPr>
              <w:t xml:space="preserve">Asuntos Generales </w:t>
            </w:r>
          </w:p>
        </w:tc>
        <w:tc>
          <w:tcPr>
            <w:tcW w:w="4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A8146A"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b/>
                <w:sz w:val="18"/>
                <w:szCs w:val="18"/>
              </w:rPr>
              <w:t>Lic. Jesús Rolando Barrera Chuc</w:t>
            </w:r>
          </w:p>
          <w:p w14:paraId="3F23CEBF" w14:textId="77777777" w:rsidR="007F23BE" w:rsidRPr="00AC7DF2"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Director de Información Estadística y Análisis Económico</w:t>
            </w:r>
            <w:r>
              <w:rPr>
                <w:rFonts w:ascii="Montserrat" w:eastAsia="Montserrat" w:hAnsi="Montserrat" w:cs="Montserrat"/>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BF3D9E"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Pr>
                <w:rFonts w:ascii="Montserrat" w:eastAsia="Montserrat" w:hAnsi="Montserrat" w:cs="Montserrat"/>
                <w:sz w:val="18"/>
                <w:szCs w:val="18"/>
              </w:rPr>
              <w:t>5</w:t>
            </w:r>
            <w:r w:rsidRPr="005C3380">
              <w:rPr>
                <w:rFonts w:ascii="Montserrat" w:eastAsia="Montserrat" w:hAnsi="Montserrat" w:cs="Montserrat"/>
                <w:sz w:val="18"/>
                <w:szCs w:val="18"/>
              </w:rPr>
              <w:t xml:space="preserve"> minutos</w:t>
            </w:r>
          </w:p>
        </w:tc>
      </w:tr>
      <w:tr w:rsidR="007F23BE" w:rsidRPr="005C3380" w14:paraId="69B0D63B" w14:textId="77777777" w:rsidTr="00F347F7">
        <w:trPr>
          <w:trHeight w:val="20"/>
        </w:trPr>
        <w:tc>
          <w:tcPr>
            <w:tcW w:w="45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2A5F1C" w14:textId="77777777" w:rsidR="007F23BE" w:rsidRPr="005C3380" w:rsidRDefault="007F23BE" w:rsidP="007F23BE">
            <w:pPr>
              <w:pStyle w:val="Prrafodelista"/>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r w:rsidRPr="005C3380">
              <w:rPr>
                <w:rFonts w:ascii="Montserrat" w:eastAsia="Montserrat" w:hAnsi="Montserrat" w:cs="Montserrat"/>
                <w:sz w:val="18"/>
                <w:szCs w:val="18"/>
              </w:rPr>
              <w:t>1</w:t>
            </w:r>
          </w:p>
        </w:tc>
        <w:tc>
          <w:tcPr>
            <w:tcW w:w="32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8F7816" w14:textId="77777777" w:rsidR="007F23BE" w:rsidRPr="005C3380" w:rsidRDefault="007F23BE" w:rsidP="00F347F7">
            <w:pPr>
              <w:shd w:val="clear" w:color="auto" w:fill="FFFFFF" w:themeFill="background1"/>
              <w:spacing w:after="0" w:line="240" w:lineRule="auto"/>
              <w:jc w:val="both"/>
              <w:rPr>
                <w:rFonts w:ascii="Montserrat" w:eastAsia="Montserrat" w:hAnsi="Montserrat" w:cs="Montserrat"/>
                <w:sz w:val="18"/>
                <w:szCs w:val="18"/>
              </w:rPr>
            </w:pPr>
            <w:r w:rsidRPr="005C3380">
              <w:rPr>
                <w:rFonts w:ascii="Montserrat" w:eastAsia="Montserrat" w:hAnsi="Montserrat" w:cs="Montserrat"/>
                <w:sz w:val="18"/>
                <w:szCs w:val="18"/>
              </w:rPr>
              <w:t>Lectura de los acuerdos.</w:t>
            </w:r>
          </w:p>
        </w:tc>
        <w:tc>
          <w:tcPr>
            <w:tcW w:w="41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FE9F55"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b/>
                <w:sz w:val="18"/>
                <w:szCs w:val="18"/>
              </w:rPr>
              <w:t>Lic. Jesús Rolando Barrera Chuc</w:t>
            </w:r>
          </w:p>
          <w:p w14:paraId="69337AAF"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sz w:val="18"/>
                <w:szCs w:val="18"/>
              </w:rPr>
              <w:t>Director de Información Estadística y Análisis Económico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F6809C"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5 minutos</w:t>
            </w:r>
          </w:p>
        </w:tc>
      </w:tr>
      <w:tr w:rsidR="007F23BE" w:rsidRPr="005C3380" w14:paraId="0C12AB2C" w14:textId="77777777" w:rsidTr="00F347F7">
        <w:trPr>
          <w:trHeight w:val="20"/>
        </w:trPr>
        <w:tc>
          <w:tcPr>
            <w:tcW w:w="454" w:type="dxa"/>
            <w:shd w:val="clear" w:color="auto" w:fill="FFFFFF" w:themeFill="background1"/>
            <w:vAlign w:val="center"/>
          </w:tcPr>
          <w:p w14:paraId="4017957D" w14:textId="77777777" w:rsidR="007F23BE" w:rsidRPr="005C3380" w:rsidRDefault="007F23BE" w:rsidP="007F23BE">
            <w:pPr>
              <w:pStyle w:val="Prrafodelista"/>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r w:rsidRPr="005C3380">
              <w:rPr>
                <w:rFonts w:ascii="Montserrat" w:eastAsia="Montserrat" w:hAnsi="Montserrat" w:cs="Montserrat"/>
                <w:sz w:val="18"/>
                <w:szCs w:val="18"/>
              </w:rPr>
              <w:t>1</w:t>
            </w:r>
          </w:p>
        </w:tc>
        <w:tc>
          <w:tcPr>
            <w:tcW w:w="3225" w:type="dxa"/>
            <w:gridSpan w:val="2"/>
            <w:shd w:val="clear" w:color="auto" w:fill="FFFFFF" w:themeFill="background1"/>
            <w:vAlign w:val="center"/>
          </w:tcPr>
          <w:p w14:paraId="63CEA025" w14:textId="77777777" w:rsidR="007F23BE" w:rsidRPr="005C3380" w:rsidRDefault="007F23BE" w:rsidP="00F347F7">
            <w:pPr>
              <w:shd w:val="clear" w:color="auto" w:fill="FFFFFF" w:themeFill="background1"/>
              <w:spacing w:after="0" w:line="240" w:lineRule="auto"/>
              <w:jc w:val="both"/>
              <w:rPr>
                <w:rFonts w:ascii="Montserrat" w:eastAsia="Montserrat" w:hAnsi="Montserrat" w:cs="Montserrat"/>
                <w:sz w:val="18"/>
                <w:szCs w:val="18"/>
              </w:rPr>
            </w:pPr>
            <w:r w:rsidRPr="005C3380">
              <w:rPr>
                <w:rFonts w:ascii="Montserrat" w:eastAsia="Montserrat" w:hAnsi="Montserrat" w:cs="Montserrat"/>
                <w:sz w:val="18"/>
                <w:szCs w:val="18"/>
              </w:rPr>
              <w:t>Clausura de la sesión</w:t>
            </w:r>
          </w:p>
        </w:tc>
        <w:tc>
          <w:tcPr>
            <w:tcW w:w="4146" w:type="dxa"/>
            <w:shd w:val="clear" w:color="auto" w:fill="FFFFFF" w:themeFill="background1"/>
            <w:vAlign w:val="center"/>
          </w:tcPr>
          <w:p w14:paraId="08E28D14"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b/>
                <w:sz w:val="18"/>
                <w:szCs w:val="18"/>
              </w:rPr>
              <w:t>Mtro. Jesús Ricardo Ayala Ramírez</w:t>
            </w:r>
          </w:p>
          <w:p w14:paraId="764ADF60"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sz w:val="18"/>
                <w:szCs w:val="18"/>
              </w:rPr>
              <w:t>Subsecretario de Análisis Económico y Finanzas Públicas</w:t>
            </w:r>
          </w:p>
        </w:tc>
        <w:tc>
          <w:tcPr>
            <w:tcW w:w="1417" w:type="dxa"/>
            <w:shd w:val="clear" w:color="auto" w:fill="FFFFFF" w:themeFill="background1"/>
            <w:vAlign w:val="center"/>
          </w:tcPr>
          <w:p w14:paraId="31685F09"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3 minutos</w:t>
            </w:r>
          </w:p>
        </w:tc>
      </w:tr>
      <w:tr w:rsidR="007F23BE" w:rsidRPr="005C3380" w14:paraId="4853FA6E" w14:textId="77777777" w:rsidTr="00F347F7">
        <w:trPr>
          <w:trHeight w:val="20"/>
        </w:trPr>
        <w:tc>
          <w:tcPr>
            <w:tcW w:w="454" w:type="dxa"/>
            <w:shd w:val="clear" w:color="auto" w:fill="FFFFFF" w:themeFill="background1"/>
            <w:vAlign w:val="center"/>
          </w:tcPr>
          <w:p w14:paraId="433D74BA" w14:textId="77777777" w:rsidR="007F23BE" w:rsidRPr="005C3380" w:rsidRDefault="007F23BE" w:rsidP="007F23BE">
            <w:pPr>
              <w:pStyle w:val="Prrafodelista"/>
              <w:numPr>
                <w:ilvl w:val="0"/>
                <w:numId w:val="56"/>
              </w:numPr>
              <w:shd w:val="clear" w:color="auto" w:fill="FFFFFF" w:themeFill="background1"/>
              <w:spacing w:after="0" w:line="240" w:lineRule="auto"/>
              <w:ind w:left="-83" w:right="313" w:firstLine="18"/>
              <w:rPr>
                <w:rFonts w:ascii="Montserrat" w:eastAsia="Montserrat" w:hAnsi="Montserrat" w:cs="Montserrat"/>
                <w:sz w:val="18"/>
                <w:szCs w:val="18"/>
              </w:rPr>
            </w:pPr>
            <w:r w:rsidRPr="005C3380">
              <w:rPr>
                <w:rFonts w:ascii="Montserrat" w:eastAsia="Montserrat" w:hAnsi="Montserrat" w:cs="Montserrat"/>
                <w:sz w:val="18"/>
                <w:szCs w:val="18"/>
              </w:rPr>
              <w:t>1</w:t>
            </w:r>
          </w:p>
        </w:tc>
        <w:tc>
          <w:tcPr>
            <w:tcW w:w="3225" w:type="dxa"/>
            <w:gridSpan w:val="2"/>
            <w:shd w:val="clear" w:color="auto" w:fill="FFFFFF" w:themeFill="background1"/>
            <w:vAlign w:val="center"/>
          </w:tcPr>
          <w:p w14:paraId="27B3D0D3" w14:textId="77777777" w:rsidR="007F23BE" w:rsidRPr="005C3380" w:rsidRDefault="007F23BE" w:rsidP="00F347F7">
            <w:pPr>
              <w:shd w:val="clear" w:color="auto" w:fill="FFFFFF" w:themeFill="background1"/>
              <w:spacing w:after="0" w:line="240" w:lineRule="auto"/>
              <w:jc w:val="both"/>
              <w:rPr>
                <w:rFonts w:ascii="Montserrat" w:eastAsia="Montserrat" w:hAnsi="Montserrat" w:cs="Montserrat"/>
                <w:sz w:val="18"/>
                <w:szCs w:val="18"/>
              </w:rPr>
            </w:pPr>
            <w:r w:rsidRPr="005C3380">
              <w:rPr>
                <w:rFonts w:ascii="Montserrat" w:eastAsia="Montserrat" w:hAnsi="Montserrat" w:cs="Montserrat"/>
                <w:sz w:val="18"/>
                <w:szCs w:val="18"/>
              </w:rPr>
              <w:t>Foto de los asistentes a la Sesión</w:t>
            </w:r>
          </w:p>
        </w:tc>
        <w:tc>
          <w:tcPr>
            <w:tcW w:w="4146" w:type="dxa"/>
            <w:shd w:val="clear" w:color="auto" w:fill="FFFFFF" w:themeFill="background1"/>
            <w:vAlign w:val="center"/>
          </w:tcPr>
          <w:p w14:paraId="385EEC8B"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b/>
                <w:sz w:val="18"/>
                <w:szCs w:val="18"/>
              </w:rPr>
              <w:t>Lic. Jesús Rolando Barrera Chuc</w:t>
            </w:r>
          </w:p>
          <w:p w14:paraId="2CA56BAF"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b/>
                <w:sz w:val="18"/>
                <w:szCs w:val="18"/>
              </w:rPr>
            </w:pPr>
            <w:r w:rsidRPr="005C3380">
              <w:rPr>
                <w:rFonts w:ascii="Montserrat" w:eastAsia="Montserrat" w:hAnsi="Montserrat" w:cs="Montserrat"/>
                <w:sz w:val="18"/>
                <w:szCs w:val="18"/>
              </w:rPr>
              <w:t>Director de Información Estadística y Análisis Económico</w:t>
            </w:r>
          </w:p>
        </w:tc>
        <w:tc>
          <w:tcPr>
            <w:tcW w:w="1417" w:type="dxa"/>
            <w:shd w:val="clear" w:color="auto" w:fill="FFFFFF" w:themeFill="background1"/>
            <w:vAlign w:val="center"/>
          </w:tcPr>
          <w:p w14:paraId="6120F496" w14:textId="77777777" w:rsidR="007F23BE" w:rsidRPr="005C3380" w:rsidRDefault="007F23BE" w:rsidP="00F347F7">
            <w:pPr>
              <w:shd w:val="clear" w:color="auto" w:fill="FFFFFF" w:themeFill="background1"/>
              <w:spacing w:after="0" w:line="240" w:lineRule="auto"/>
              <w:jc w:val="center"/>
              <w:rPr>
                <w:rFonts w:ascii="Montserrat" w:eastAsia="Montserrat" w:hAnsi="Montserrat" w:cs="Montserrat"/>
                <w:sz w:val="18"/>
                <w:szCs w:val="18"/>
              </w:rPr>
            </w:pPr>
            <w:r w:rsidRPr="005C3380">
              <w:rPr>
                <w:rFonts w:ascii="Montserrat" w:eastAsia="Montserrat" w:hAnsi="Montserrat" w:cs="Montserrat"/>
                <w:sz w:val="18"/>
                <w:szCs w:val="18"/>
              </w:rPr>
              <w:t>2 minutos</w:t>
            </w:r>
          </w:p>
        </w:tc>
      </w:tr>
    </w:tbl>
    <w:p w14:paraId="11794C3E" w14:textId="77777777" w:rsidR="007F23BE" w:rsidRPr="002A65D4" w:rsidRDefault="007F23BE" w:rsidP="002A65D4">
      <w:pPr>
        <w:rPr>
          <w:rFonts w:ascii="Montserrat" w:hAnsi="Montserrat" w:cs="Arial"/>
          <w:bCs/>
          <w:sz w:val="24"/>
          <w:szCs w:val="24"/>
        </w:rPr>
      </w:pPr>
    </w:p>
    <w:p w14:paraId="3BA681A1" w14:textId="282159B5" w:rsidR="00253F7E" w:rsidRDefault="006C7CB0" w:rsidP="002A65D4">
      <w:pPr>
        <w:spacing w:after="0"/>
        <w:rPr>
          <w:rFonts w:ascii="Montserrat" w:hAnsi="Montserrat" w:cs="Arial"/>
          <w:bCs/>
          <w:sz w:val="24"/>
          <w:szCs w:val="24"/>
        </w:rPr>
      </w:pPr>
      <w:r w:rsidRPr="006C7CB0">
        <w:rPr>
          <w:rFonts w:ascii="Montserrat" w:hAnsi="Montserrat" w:cs="Arial"/>
          <w:b/>
          <w:sz w:val="24"/>
          <w:szCs w:val="24"/>
        </w:rPr>
        <w:t>Acuerdo 2SO/131224/01:</w:t>
      </w:r>
      <w:r w:rsidRPr="006C7CB0">
        <w:rPr>
          <w:rFonts w:ascii="Montserrat" w:hAnsi="Montserrat" w:cs="Arial"/>
          <w:bCs/>
          <w:sz w:val="24"/>
          <w:szCs w:val="24"/>
        </w:rPr>
        <w:t xml:space="preserve"> Se </w:t>
      </w:r>
      <w:r w:rsidR="00DB395B">
        <w:rPr>
          <w:rFonts w:ascii="Montserrat" w:hAnsi="Montserrat" w:cs="Arial"/>
          <w:bCs/>
          <w:sz w:val="24"/>
          <w:szCs w:val="24"/>
        </w:rPr>
        <w:t>aprueba</w:t>
      </w:r>
      <w:r w:rsidRPr="006C7CB0">
        <w:rPr>
          <w:rFonts w:ascii="Montserrat" w:hAnsi="Montserrat" w:cs="Arial"/>
          <w:bCs/>
          <w:sz w:val="24"/>
          <w:szCs w:val="24"/>
        </w:rPr>
        <w:t xml:space="preserve"> el orden del día de la Segunda Sesión Ordinaria.</w:t>
      </w:r>
    </w:p>
    <w:p w14:paraId="2F7EF5B8" w14:textId="77777777" w:rsidR="00C57D4D" w:rsidRDefault="00C57D4D" w:rsidP="002A65D4">
      <w:pPr>
        <w:spacing w:after="0"/>
        <w:rPr>
          <w:rFonts w:ascii="Montserrat" w:hAnsi="Montserrat" w:cs="Arial"/>
          <w:bCs/>
          <w:sz w:val="24"/>
          <w:szCs w:val="24"/>
        </w:rPr>
      </w:pPr>
    </w:p>
    <w:p w14:paraId="47EC7593" w14:textId="77777777" w:rsidR="00C57D4D" w:rsidRDefault="00C57D4D" w:rsidP="002A65D4">
      <w:pPr>
        <w:spacing w:after="0"/>
        <w:rPr>
          <w:rFonts w:ascii="Montserrat" w:hAnsi="Montserrat" w:cs="Arial"/>
          <w:bCs/>
          <w:sz w:val="24"/>
          <w:szCs w:val="24"/>
        </w:rPr>
      </w:pPr>
    </w:p>
    <w:p w14:paraId="7C641CD8" w14:textId="77777777" w:rsidR="00C57D4D" w:rsidRPr="002A65D4" w:rsidRDefault="00C57D4D" w:rsidP="002A65D4">
      <w:pPr>
        <w:spacing w:after="0"/>
        <w:rPr>
          <w:rFonts w:ascii="Montserrat" w:hAnsi="Montserrat" w:cs="Arial"/>
          <w:bCs/>
          <w:sz w:val="24"/>
          <w:szCs w:val="24"/>
        </w:rPr>
      </w:pPr>
    </w:p>
    <w:p w14:paraId="4CE9B745" w14:textId="3D28A563" w:rsidR="008E5DB4" w:rsidRPr="00A07855" w:rsidRDefault="008E5DB4" w:rsidP="002A65D4">
      <w:pPr>
        <w:pStyle w:val="Prrafodelista"/>
        <w:numPr>
          <w:ilvl w:val="0"/>
          <w:numId w:val="52"/>
        </w:numPr>
        <w:spacing w:before="240"/>
        <w:jc w:val="center"/>
        <w:rPr>
          <w:rFonts w:ascii="Montserrat" w:hAnsi="Montserrat" w:cs="Arial"/>
          <w:b/>
          <w:sz w:val="28"/>
          <w:szCs w:val="28"/>
        </w:rPr>
      </w:pPr>
      <w:r w:rsidRPr="00A07855">
        <w:rPr>
          <w:rFonts w:ascii="Montserrat" w:hAnsi="Montserrat" w:cs="Arial"/>
          <w:b/>
          <w:sz w:val="28"/>
          <w:szCs w:val="28"/>
        </w:rPr>
        <w:t>Seguimiento de acuerdos</w:t>
      </w:r>
    </w:p>
    <w:p w14:paraId="10954EE1" w14:textId="5C958275" w:rsidR="00D90FF5" w:rsidRPr="002A65D4" w:rsidRDefault="008E5DB4" w:rsidP="002A65D4">
      <w:pPr>
        <w:rPr>
          <w:rFonts w:ascii="Montserrat" w:hAnsi="Montserrat" w:cs="Arial"/>
          <w:bCs/>
          <w:sz w:val="24"/>
          <w:szCs w:val="24"/>
        </w:rPr>
      </w:pPr>
      <w:r w:rsidRPr="002A65D4">
        <w:rPr>
          <w:rFonts w:ascii="Montserrat" w:hAnsi="Montserrat" w:cs="Arial"/>
          <w:bCs/>
          <w:sz w:val="24"/>
          <w:szCs w:val="24"/>
        </w:rPr>
        <w:lastRenderedPageBreak/>
        <w:t>Siguiendo con los puntos del orden del día, se abord</w:t>
      </w:r>
      <w:r w:rsidR="00A07855">
        <w:rPr>
          <w:rFonts w:ascii="Montserrat" w:hAnsi="Montserrat" w:cs="Arial"/>
          <w:bCs/>
          <w:sz w:val="24"/>
          <w:szCs w:val="24"/>
        </w:rPr>
        <w:t>ó</w:t>
      </w:r>
      <w:r w:rsidRPr="002A65D4">
        <w:rPr>
          <w:rFonts w:ascii="Montserrat" w:hAnsi="Montserrat" w:cs="Arial"/>
          <w:bCs/>
          <w:sz w:val="24"/>
          <w:szCs w:val="24"/>
        </w:rPr>
        <w:t xml:space="preserve"> la revisión del seguimiento de los acuerdos tomados en sesiones anteriores y se da por presentado derivando el siguiente acuerdo: </w:t>
      </w:r>
    </w:p>
    <w:p w14:paraId="5275D7B3" w14:textId="7A94A03D" w:rsidR="00D90FF5" w:rsidRDefault="008E5DB4" w:rsidP="002A65D4">
      <w:pPr>
        <w:rPr>
          <w:rFonts w:ascii="Montserrat" w:hAnsi="Montserrat" w:cs="Arial"/>
          <w:bCs/>
          <w:sz w:val="24"/>
          <w:szCs w:val="24"/>
        </w:rPr>
      </w:pPr>
      <w:r w:rsidRPr="00A07855">
        <w:rPr>
          <w:rFonts w:ascii="Montserrat" w:hAnsi="Montserrat" w:cs="Arial"/>
          <w:b/>
          <w:sz w:val="24"/>
          <w:szCs w:val="24"/>
        </w:rPr>
        <w:t xml:space="preserve">Acuerdo </w:t>
      </w:r>
      <w:r w:rsidR="00DB395B">
        <w:rPr>
          <w:rFonts w:ascii="Montserrat" w:hAnsi="Montserrat" w:cs="Arial"/>
          <w:b/>
          <w:sz w:val="24"/>
          <w:szCs w:val="24"/>
        </w:rPr>
        <w:t>2</w:t>
      </w:r>
      <w:r w:rsidRPr="00A07855">
        <w:rPr>
          <w:rFonts w:ascii="Montserrat" w:hAnsi="Montserrat" w:cs="Arial"/>
          <w:b/>
          <w:sz w:val="24"/>
          <w:szCs w:val="24"/>
        </w:rPr>
        <w:t>SO/</w:t>
      </w:r>
      <w:r w:rsidR="00DB395B">
        <w:rPr>
          <w:rFonts w:ascii="Montserrat" w:hAnsi="Montserrat" w:cs="Arial"/>
          <w:b/>
          <w:sz w:val="24"/>
          <w:szCs w:val="24"/>
        </w:rPr>
        <w:t>131224</w:t>
      </w:r>
      <w:r w:rsidRPr="00A07855">
        <w:rPr>
          <w:rFonts w:ascii="Montserrat" w:hAnsi="Montserrat" w:cs="Arial"/>
          <w:b/>
          <w:sz w:val="24"/>
          <w:szCs w:val="24"/>
        </w:rPr>
        <w:t>/02:</w:t>
      </w:r>
      <w:r w:rsidRPr="002A65D4">
        <w:rPr>
          <w:rFonts w:ascii="Montserrat" w:hAnsi="Montserrat" w:cs="Arial"/>
          <w:bCs/>
          <w:sz w:val="24"/>
          <w:szCs w:val="24"/>
        </w:rPr>
        <w:t xml:space="preserve"> Se da por presentado el seguimiento de acuerdos de las sesiones anteriores. </w:t>
      </w:r>
    </w:p>
    <w:p w14:paraId="28779BC2" w14:textId="77777777" w:rsidR="00DB395B" w:rsidRPr="00E7218B" w:rsidRDefault="00DB395B" w:rsidP="00DB395B">
      <w:pPr>
        <w:pStyle w:val="Prrafodelista"/>
        <w:numPr>
          <w:ilvl w:val="0"/>
          <w:numId w:val="52"/>
        </w:numPr>
        <w:jc w:val="center"/>
        <w:rPr>
          <w:rFonts w:ascii="Montserrat" w:hAnsi="Montserrat" w:cs="Arial"/>
          <w:b/>
          <w:sz w:val="28"/>
          <w:szCs w:val="28"/>
        </w:rPr>
      </w:pPr>
      <w:r w:rsidRPr="00E7218B">
        <w:rPr>
          <w:rFonts w:ascii="Montserrat" w:hAnsi="Montserrat" w:cs="Arial"/>
          <w:b/>
          <w:sz w:val="28"/>
          <w:szCs w:val="28"/>
        </w:rPr>
        <w:t>Tema SEFIPLAN</w:t>
      </w:r>
    </w:p>
    <w:p w14:paraId="0F9F1A20" w14:textId="04995535" w:rsidR="00DB395B" w:rsidRDefault="00DB395B" w:rsidP="00DB395B">
      <w:pPr>
        <w:jc w:val="both"/>
        <w:rPr>
          <w:rFonts w:ascii="Montserrat" w:hAnsi="Montserrat" w:cs="Arial"/>
          <w:bCs/>
          <w:sz w:val="24"/>
          <w:szCs w:val="24"/>
        </w:rPr>
      </w:pPr>
      <w:r w:rsidRPr="002A65D4">
        <w:rPr>
          <w:rFonts w:ascii="Montserrat" w:hAnsi="Montserrat" w:cs="Arial"/>
          <w:bCs/>
          <w:sz w:val="24"/>
          <w:szCs w:val="24"/>
        </w:rPr>
        <w:t xml:space="preserve">El </w:t>
      </w:r>
      <w:r>
        <w:rPr>
          <w:rFonts w:ascii="Montserrat" w:hAnsi="Montserrat" w:cs="Arial"/>
          <w:bCs/>
          <w:sz w:val="24"/>
          <w:szCs w:val="24"/>
        </w:rPr>
        <w:t>Lic</w:t>
      </w:r>
      <w:r w:rsidRPr="002A65D4">
        <w:rPr>
          <w:rFonts w:ascii="Montserrat" w:hAnsi="Montserrat" w:cs="Arial"/>
          <w:bCs/>
          <w:sz w:val="24"/>
          <w:szCs w:val="24"/>
        </w:rPr>
        <w:t xml:space="preserve">. </w:t>
      </w:r>
      <w:r w:rsidRPr="00DB395B">
        <w:rPr>
          <w:rFonts w:ascii="Montserrat" w:hAnsi="Montserrat" w:cs="Arial"/>
          <w:bCs/>
          <w:sz w:val="24"/>
          <w:szCs w:val="24"/>
        </w:rPr>
        <w:t xml:space="preserve">Lic. Jesús Rolando Barrera </w:t>
      </w:r>
      <w:r w:rsidRPr="00DB395B">
        <w:rPr>
          <w:rFonts w:ascii="Montserrat" w:hAnsi="Montserrat" w:cs="Arial"/>
          <w:bCs/>
          <w:sz w:val="24"/>
          <w:szCs w:val="24"/>
        </w:rPr>
        <w:tab/>
        <w:t>Chuc, Director de Información Estadística y Análisis Económico,</w:t>
      </w:r>
      <w:r>
        <w:rPr>
          <w:rFonts w:ascii="Montserrat" w:hAnsi="Montserrat" w:cs="Arial"/>
          <w:bCs/>
          <w:sz w:val="24"/>
          <w:szCs w:val="24"/>
        </w:rPr>
        <w:t xml:space="preserve"> </w:t>
      </w:r>
      <w:r w:rsidRPr="002A65D4">
        <w:rPr>
          <w:rFonts w:ascii="Montserrat" w:hAnsi="Montserrat" w:cs="Arial"/>
          <w:bCs/>
          <w:sz w:val="24"/>
          <w:szCs w:val="24"/>
        </w:rPr>
        <w:t xml:space="preserve">presentó los siguientes temas: </w:t>
      </w:r>
    </w:p>
    <w:p w14:paraId="3F6F8E39" w14:textId="174F5765" w:rsidR="00DB395B" w:rsidRPr="00FE67EE" w:rsidRDefault="00DB395B" w:rsidP="00FE67EE">
      <w:pPr>
        <w:pStyle w:val="Prrafodelista"/>
        <w:numPr>
          <w:ilvl w:val="0"/>
          <w:numId w:val="60"/>
        </w:numPr>
        <w:jc w:val="both"/>
        <w:rPr>
          <w:rFonts w:ascii="Montserrat" w:hAnsi="Montserrat" w:cs="Arial"/>
          <w:bCs/>
          <w:sz w:val="24"/>
          <w:szCs w:val="24"/>
        </w:rPr>
      </w:pPr>
      <w:r w:rsidRPr="00FE67EE">
        <w:rPr>
          <w:rFonts w:ascii="Montserrat" w:hAnsi="Montserrat" w:cs="Arial"/>
          <w:bCs/>
          <w:sz w:val="24"/>
          <w:szCs w:val="24"/>
        </w:rPr>
        <w:t>P</w:t>
      </w:r>
      <w:r w:rsidR="00FE67EE" w:rsidRPr="00FE67EE">
        <w:rPr>
          <w:rFonts w:ascii="Montserrat" w:hAnsi="Montserrat" w:cs="Arial"/>
          <w:bCs/>
          <w:sz w:val="24"/>
          <w:szCs w:val="24"/>
        </w:rPr>
        <w:t>r</w:t>
      </w:r>
      <w:r w:rsidRPr="00FE67EE">
        <w:rPr>
          <w:rFonts w:ascii="Montserrat" w:hAnsi="Montserrat" w:cs="Arial"/>
          <w:bCs/>
          <w:sz w:val="24"/>
          <w:szCs w:val="24"/>
        </w:rPr>
        <w:t>ograma Anual de Trabajo 2025 (PAT 2025)</w:t>
      </w:r>
    </w:p>
    <w:p w14:paraId="4433842D" w14:textId="59D8822D" w:rsidR="00DB395B" w:rsidRPr="00FE67EE" w:rsidRDefault="00DB395B" w:rsidP="00FE67EE">
      <w:pPr>
        <w:pStyle w:val="Prrafodelista"/>
        <w:numPr>
          <w:ilvl w:val="0"/>
          <w:numId w:val="60"/>
        </w:numPr>
        <w:jc w:val="both"/>
        <w:rPr>
          <w:rFonts w:ascii="Montserrat" w:hAnsi="Montserrat" w:cs="Arial"/>
          <w:bCs/>
          <w:sz w:val="24"/>
          <w:szCs w:val="24"/>
        </w:rPr>
      </w:pPr>
      <w:r w:rsidRPr="00FE67EE">
        <w:rPr>
          <w:rFonts w:ascii="Montserrat" w:hAnsi="Montserrat" w:cs="Arial"/>
          <w:bCs/>
          <w:sz w:val="24"/>
          <w:szCs w:val="24"/>
        </w:rPr>
        <w:t>Calendario de sesiones del CIEGEQROO 2025</w:t>
      </w:r>
    </w:p>
    <w:p w14:paraId="407C249D" w14:textId="3617F0A8" w:rsidR="00DB395B" w:rsidRDefault="00DB395B" w:rsidP="002A65D4">
      <w:pPr>
        <w:rPr>
          <w:rFonts w:ascii="Montserrat" w:hAnsi="Montserrat" w:cs="Arial"/>
          <w:bCs/>
          <w:sz w:val="24"/>
          <w:szCs w:val="24"/>
        </w:rPr>
      </w:pPr>
      <w:r>
        <w:rPr>
          <w:rFonts w:ascii="Montserrat" w:hAnsi="Montserrat" w:cs="Arial"/>
          <w:bCs/>
          <w:sz w:val="24"/>
          <w:szCs w:val="24"/>
        </w:rPr>
        <w:t>Derivando lo siguientes acuerdos:</w:t>
      </w:r>
    </w:p>
    <w:p w14:paraId="68A2250E" w14:textId="4DD23857" w:rsidR="00DB395B" w:rsidRPr="00DB395B" w:rsidRDefault="00DB395B" w:rsidP="00DB395B">
      <w:pPr>
        <w:rPr>
          <w:rFonts w:ascii="Montserrat" w:hAnsi="Montserrat" w:cs="Arial"/>
          <w:bCs/>
          <w:sz w:val="24"/>
          <w:szCs w:val="24"/>
        </w:rPr>
      </w:pPr>
      <w:r w:rsidRPr="00A07855">
        <w:rPr>
          <w:rFonts w:ascii="Montserrat" w:hAnsi="Montserrat" w:cs="Arial"/>
          <w:b/>
          <w:sz w:val="24"/>
          <w:szCs w:val="24"/>
        </w:rPr>
        <w:t xml:space="preserve">Acuerdo </w:t>
      </w:r>
      <w:r>
        <w:rPr>
          <w:rFonts w:ascii="Montserrat" w:hAnsi="Montserrat" w:cs="Arial"/>
          <w:b/>
          <w:sz w:val="24"/>
          <w:szCs w:val="24"/>
        </w:rPr>
        <w:t>2</w:t>
      </w:r>
      <w:r w:rsidRPr="00A07855">
        <w:rPr>
          <w:rFonts w:ascii="Montserrat" w:hAnsi="Montserrat" w:cs="Arial"/>
          <w:b/>
          <w:sz w:val="24"/>
          <w:szCs w:val="24"/>
        </w:rPr>
        <w:t>SO/</w:t>
      </w:r>
      <w:r>
        <w:rPr>
          <w:rFonts w:ascii="Montserrat" w:hAnsi="Montserrat" w:cs="Arial"/>
          <w:b/>
          <w:sz w:val="24"/>
          <w:szCs w:val="24"/>
        </w:rPr>
        <w:t>131224</w:t>
      </w:r>
      <w:r w:rsidRPr="00A07855">
        <w:rPr>
          <w:rFonts w:ascii="Montserrat" w:hAnsi="Montserrat" w:cs="Arial"/>
          <w:b/>
          <w:sz w:val="24"/>
          <w:szCs w:val="24"/>
        </w:rPr>
        <w:t>/0</w:t>
      </w:r>
      <w:r>
        <w:rPr>
          <w:rFonts w:ascii="Montserrat" w:hAnsi="Montserrat" w:cs="Arial"/>
          <w:b/>
          <w:sz w:val="24"/>
          <w:szCs w:val="24"/>
        </w:rPr>
        <w:t>3</w:t>
      </w:r>
      <w:r w:rsidRPr="00A07855">
        <w:rPr>
          <w:rFonts w:ascii="Montserrat" w:hAnsi="Montserrat" w:cs="Arial"/>
          <w:b/>
          <w:sz w:val="24"/>
          <w:szCs w:val="24"/>
        </w:rPr>
        <w:t>:</w:t>
      </w:r>
      <w:r w:rsidRPr="002A65D4">
        <w:rPr>
          <w:rFonts w:ascii="Montserrat" w:hAnsi="Montserrat" w:cs="Arial"/>
          <w:bCs/>
          <w:sz w:val="24"/>
          <w:szCs w:val="24"/>
        </w:rPr>
        <w:t xml:space="preserve"> </w:t>
      </w:r>
      <w:r w:rsidRPr="00DB395B">
        <w:rPr>
          <w:rFonts w:ascii="Montserrat" w:hAnsi="Montserrat" w:cs="Arial"/>
          <w:bCs/>
          <w:sz w:val="24"/>
          <w:szCs w:val="24"/>
        </w:rPr>
        <w:t>Se da por aprobado el Programa Anual de Trabajo 2025</w:t>
      </w:r>
    </w:p>
    <w:p w14:paraId="525C54FE" w14:textId="61806BDE" w:rsidR="00DB395B" w:rsidRDefault="00DB395B" w:rsidP="00DB395B">
      <w:pPr>
        <w:rPr>
          <w:rFonts w:ascii="Montserrat" w:hAnsi="Montserrat" w:cs="Arial"/>
          <w:bCs/>
          <w:sz w:val="24"/>
          <w:szCs w:val="24"/>
        </w:rPr>
      </w:pPr>
      <w:r w:rsidRPr="00A07855">
        <w:rPr>
          <w:rFonts w:ascii="Montserrat" w:hAnsi="Montserrat" w:cs="Arial"/>
          <w:b/>
          <w:sz w:val="24"/>
          <w:szCs w:val="24"/>
        </w:rPr>
        <w:t xml:space="preserve">Acuerdo </w:t>
      </w:r>
      <w:r>
        <w:rPr>
          <w:rFonts w:ascii="Montserrat" w:hAnsi="Montserrat" w:cs="Arial"/>
          <w:b/>
          <w:sz w:val="24"/>
          <w:szCs w:val="24"/>
        </w:rPr>
        <w:t>2</w:t>
      </w:r>
      <w:r w:rsidRPr="00A07855">
        <w:rPr>
          <w:rFonts w:ascii="Montserrat" w:hAnsi="Montserrat" w:cs="Arial"/>
          <w:b/>
          <w:sz w:val="24"/>
          <w:szCs w:val="24"/>
        </w:rPr>
        <w:t>SO/</w:t>
      </w:r>
      <w:r>
        <w:rPr>
          <w:rFonts w:ascii="Montserrat" w:hAnsi="Montserrat" w:cs="Arial"/>
          <w:b/>
          <w:sz w:val="24"/>
          <w:szCs w:val="24"/>
        </w:rPr>
        <w:t>131224</w:t>
      </w:r>
      <w:r w:rsidRPr="00A07855">
        <w:rPr>
          <w:rFonts w:ascii="Montserrat" w:hAnsi="Montserrat" w:cs="Arial"/>
          <w:b/>
          <w:sz w:val="24"/>
          <w:szCs w:val="24"/>
        </w:rPr>
        <w:t>/0</w:t>
      </w:r>
      <w:r>
        <w:rPr>
          <w:rFonts w:ascii="Montserrat" w:hAnsi="Montserrat" w:cs="Arial"/>
          <w:b/>
          <w:sz w:val="24"/>
          <w:szCs w:val="24"/>
        </w:rPr>
        <w:t>4</w:t>
      </w:r>
      <w:r w:rsidRPr="00A07855">
        <w:rPr>
          <w:rFonts w:ascii="Montserrat" w:hAnsi="Montserrat" w:cs="Arial"/>
          <w:b/>
          <w:sz w:val="24"/>
          <w:szCs w:val="24"/>
        </w:rPr>
        <w:t>:</w:t>
      </w:r>
      <w:r w:rsidRPr="002A65D4">
        <w:rPr>
          <w:rFonts w:ascii="Montserrat" w:hAnsi="Montserrat" w:cs="Arial"/>
          <w:bCs/>
          <w:sz w:val="24"/>
          <w:szCs w:val="24"/>
        </w:rPr>
        <w:t xml:space="preserve"> </w:t>
      </w:r>
      <w:r w:rsidRPr="00DB395B">
        <w:rPr>
          <w:rFonts w:ascii="Montserrat" w:hAnsi="Montserrat" w:cs="Arial"/>
          <w:bCs/>
          <w:sz w:val="24"/>
          <w:szCs w:val="24"/>
        </w:rPr>
        <w:t>Se da por aprobado el Calendario de Sesiones 2025.</w:t>
      </w:r>
    </w:p>
    <w:p w14:paraId="7E954ADE" w14:textId="77777777" w:rsidR="00DB395B" w:rsidRPr="002A65D4" w:rsidRDefault="00DB395B" w:rsidP="002A65D4">
      <w:pPr>
        <w:rPr>
          <w:rFonts w:ascii="Montserrat" w:hAnsi="Montserrat" w:cs="Arial"/>
          <w:bCs/>
          <w:sz w:val="24"/>
          <w:szCs w:val="24"/>
        </w:rPr>
      </w:pPr>
    </w:p>
    <w:p w14:paraId="06BEBA87" w14:textId="0E70C237" w:rsidR="00D90FF5" w:rsidRPr="00A07855" w:rsidRDefault="008E5DB4" w:rsidP="002A65D4">
      <w:pPr>
        <w:pStyle w:val="Prrafodelista"/>
        <w:numPr>
          <w:ilvl w:val="0"/>
          <w:numId w:val="52"/>
        </w:numPr>
        <w:jc w:val="center"/>
        <w:rPr>
          <w:rFonts w:ascii="Montserrat" w:hAnsi="Montserrat" w:cs="Arial"/>
          <w:b/>
          <w:sz w:val="28"/>
          <w:szCs w:val="28"/>
        </w:rPr>
      </w:pPr>
      <w:r w:rsidRPr="00A07855">
        <w:rPr>
          <w:rFonts w:ascii="Montserrat" w:hAnsi="Montserrat" w:cs="Arial"/>
          <w:b/>
          <w:sz w:val="28"/>
          <w:szCs w:val="28"/>
        </w:rPr>
        <w:t>Tema INEGI</w:t>
      </w:r>
    </w:p>
    <w:p w14:paraId="3ADB5964" w14:textId="62B4A3D1" w:rsidR="00D90FF5" w:rsidRDefault="00D90FF5" w:rsidP="00E7218B">
      <w:pPr>
        <w:jc w:val="both"/>
        <w:rPr>
          <w:rFonts w:ascii="Montserrat" w:hAnsi="Montserrat" w:cs="Arial"/>
          <w:bCs/>
          <w:sz w:val="24"/>
          <w:szCs w:val="24"/>
        </w:rPr>
      </w:pPr>
      <w:r w:rsidRPr="002A65D4">
        <w:rPr>
          <w:rFonts w:ascii="Montserrat" w:hAnsi="Montserrat" w:cs="Arial"/>
          <w:bCs/>
          <w:sz w:val="24"/>
          <w:szCs w:val="24"/>
        </w:rPr>
        <w:t xml:space="preserve">El </w:t>
      </w:r>
      <w:r w:rsidR="00FE67EE" w:rsidRPr="00FE67EE">
        <w:rPr>
          <w:rFonts w:ascii="Montserrat" w:hAnsi="Montserrat" w:cs="Arial"/>
          <w:bCs/>
          <w:sz w:val="24"/>
          <w:szCs w:val="24"/>
        </w:rPr>
        <w:t>Dr. José Manuel Riveroll Hoy</w:t>
      </w:r>
      <w:r w:rsidR="00FE67EE">
        <w:rPr>
          <w:rFonts w:ascii="Montserrat" w:hAnsi="Montserrat" w:cs="Arial"/>
          <w:bCs/>
          <w:sz w:val="24"/>
          <w:szCs w:val="24"/>
        </w:rPr>
        <w:t xml:space="preserve">, </w:t>
      </w:r>
      <w:r w:rsidR="00FE67EE" w:rsidRPr="00FE67EE">
        <w:rPr>
          <w:rFonts w:ascii="Montserrat" w:hAnsi="Montserrat" w:cs="Arial"/>
          <w:bCs/>
          <w:sz w:val="24"/>
          <w:szCs w:val="24"/>
        </w:rPr>
        <w:t>Jefe del Departamento de Comité Estatal</w:t>
      </w:r>
      <w:r w:rsidR="00FE67EE">
        <w:rPr>
          <w:rFonts w:ascii="Montserrat" w:hAnsi="Montserrat" w:cs="Arial"/>
          <w:bCs/>
          <w:sz w:val="24"/>
          <w:szCs w:val="24"/>
        </w:rPr>
        <w:t xml:space="preserve"> </w:t>
      </w:r>
      <w:r w:rsidRPr="002A65D4">
        <w:rPr>
          <w:rFonts w:ascii="Montserrat" w:hAnsi="Montserrat" w:cs="Arial"/>
          <w:bCs/>
          <w:sz w:val="24"/>
          <w:szCs w:val="24"/>
        </w:rPr>
        <w:t xml:space="preserve">presentó </w:t>
      </w:r>
      <w:r w:rsidR="00FE67EE">
        <w:rPr>
          <w:rFonts w:ascii="Montserrat" w:hAnsi="Montserrat" w:cs="Arial"/>
          <w:bCs/>
          <w:sz w:val="24"/>
          <w:szCs w:val="24"/>
        </w:rPr>
        <w:t>el</w:t>
      </w:r>
      <w:r w:rsidRPr="002A65D4">
        <w:rPr>
          <w:rFonts w:ascii="Montserrat" w:hAnsi="Montserrat" w:cs="Arial"/>
          <w:bCs/>
          <w:sz w:val="24"/>
          <w:szCs w:val="24"/>
        </w:rPr>
        <w:t xml:space="preserve"> siguiente tema: </w:t>
      </w:r>
    </w:p>
    <w:p w14:paraId="0F3726E6" w14:textId="091F1798" w:rsidR="00A07855" w:rsidRPr="00FE67EE" w:rsidRDefault="00FE67EE" w:rsidP="00FE67EE">
      <w:pPr>
        <w:pStyle w:val="Prrafodelista"/>
        <w:numPr>
          <w:ilvl w:val="0"/>
          <w:numId w:val="59"/>
        </w:numPr>
        <w:rPr>
          <w:rFonts w:ascii="Montserrat" w:hAnsi="Montserrat" w:cs="Arial"/>
          <w:bCs/>
          <w:sz w:val="24"/>
          <w:szCs w:val="24"/>
        </w:rPr>
      </w:pPr>
      <w:r w:rsidRPr="00FE67EE">
        <w:rPr>
          <w:rFonts w:ascii="Montserrat" w:hAnsi="Montserrat" w:cs="Arial"/>
          <w:bCs/>
          <w:sz w:val="24"/>
          <w:szCs w:val="24"/>
        </w:rPr>
        <w:t>Presentación del sitio de intercambio del SNIEG</w:t>
      </w:r>
    </w:p>
    <w:p w14:paraId="0782BD0A" w14:textId="77777777" w:rsidR="00E7218B" w:rsidRDefault="00E7218B" w:rsidP="002A65D4">
      <w:pPr>
        <w:rPr>
          <w:rFonts w:ascii="Montserrat" w:hAnsi="Montserrat" w:cs="Arial"/>
          <w:bCs/>
          <w:sz w:val="24"/>
          <w:szCs w:val="24"/>
        </w:rPr>
      </w:pPr>
    </w:p>
    <w:p w14:paraId="096194C4" w14:textId="77777777" w:rsidR="00E77F5F" w:rsidRDefault="00E77F5F" w:rsidP="00E77F5F">
      <w:pPr>
        <w:spacing w:after="0"/>
        <w:jc w:val="both"/>
        <w:rPr>
          <w:rFonts w:ascii="Montserrat" w:hAnsi="Montserrat" w:cs="Arial"/>
          <w:bCs/>
          <w:sz w:val="24"/>
          <w:szCs w:val="24"/>
        </w:rPr>
      </w:pPr>
    </w:p>
    <w:p w14:paraId="2D79FEA1" w14:textId="77777777" w:rsidR="00C57D4D" w:rsidRDefault="00C57D4D" w:rsidP="00E77F5F">
      <w:pPr>
        <w:spacing w:after="0"/>
        <w:jc w:val="both"/>
        <w:rPr>
          <w:rFonts w:ascii="Montserrat" w:hAnsi="Montserrat" w:cs="Arial"/>
          <w:bCs/>
          <w:sz w:val="24"/>
          <w:szCs w:val="24"/>
        </w:rPr>
      </w:pPr>
    </w:p>
    <w:p w14:paraId="3AED13F5" w14:textId="77777777" w:rsidR="00C57D4D" w:rsidRDefault="00C57D4D" w:rsidP="00E77F5F">
      <w:pPr>
        <w:spacing w:after="0"/>
        <w:jc w:val="both"/>
        <w:rPr>
          <w:rFonts w:ascii="Montserrat" w:hAnsi="Montserrat" w:cs="Arial"/>
          <w:bCs/>
          <w:sz w:val="24"/>
          <w:szCs w:val="24"/>
        </w:rPr>
      </w:pPr>
    </w:p>
    <w:p w14:paraId="4E5D9ACA" w14:textId="77777777" w:rsidR="00C57D4D" w:rsidRPr="00E77F5F" w:rsidRDefault="00C57D4D" w:rsidP="00E77F5F">
      <w:pPr>
        <w:spacing w:after="0"/>
        <w:jc w:val="both"/>
        <w:rPr>
          <w:rFonts w:ascii="Montserrat" w:hAnsi="Montserrat" w:cs="Arial"/>
          <w:bCs/>
          <w:sz w:val="24"/>
          <w:szCs w:val="24"/>
        </w:rPr>
      </w:pPr>
    </w:p>
    <w:p w14:paraId="039F2C5D" w14:textId="067FECB8" w:rsidR="008B3F06" w:rsidRPr="00E7218B" w:rsidRDefault="008B3F06" w:rsidP="002A65D4">
      <w:pPr>
        <w:pStyle w:val="Prrafodelista"/>
        <w:numPr>
          <w:ilvl w:val="0"/>
          <w:numId w:val="52"/>
        </w:numPr>
        <w:jc w:val="center"/>
        <w:rPr>
          <w:rFonts w:ascii="Montserrat" w:hAnsi="Montserrat" w:cs="Arial"/>
          <w:b/>
          <w:sz w:val="28"/>
          <w:szCs w:val="28"/>
        </w:rPr>
      </w:pPr>
      <w:r w:rsidRPr="00E7218B">
        <w:rPr>
          <w:rFonts w:ascii="Montserrat" w:hAnsi="Montserrat" w:cs="Arial"/>
          <w:b/>
          <w:sz w:val="28"/>
          <w:szCs w:val="28"/>
        </w:rPr>
        <w:t>Asuntos generales</w:t>
      </w:r>
    </w:p>
    <w:p w14:paraId="0645A62F" w14:textId="77777777" w:rsidR="00672DEE" w:rsidRDefault="00672DEE" w:rsidP="00276F57">
      <w:pPr>
        <w:spacing w:after="0"/>
        <w:jc w:val="both"/>
        <w:rPr>
          <w:rFonts w:ascii="Montserrat" w:hAnsi="Montserrat" w:cs="Arial"/>
          <w:bCs/>
          <w:sz w:val="24"/>
          <w:szCs w:val="24"/>
        </w:rPr>
      </w:pPr>
      <w:r>
        <w:rPr>
          <w:rFonts w:ascii="Montserrat" w:hAnsi="Montserrat" w:cs="Arial"/>
          <w:bCs/>
          <w:sz w:val="24"/>
          <w:szCs w:val="24"/>
        </w:rPr>
        <w:t xml:space="preserve">En uso de la voz, el representante de la Secretaría de las Mujeres solicitó el apoyo del Comité para conseguir información sobre el sector salud para actualizar el apartado correspondiente en el Sistema Estatal de Indicadores de Género. </w:t>
      </w:r>
    </w:p>
    <w:p w14:paraId="1354A3E3" w14:textId="77777777" w:rsidR="00672DEE" w:rsidRDefault="00672DEE" w:rsidP="00276F57">
      <w:pPr>
        <w:spacing w:after="0"/>
        <w:jc w:val="both"/>
        <w:rPr>
          <w:rFonts w:ascii="Montserrat" w:hAnsi="Montserrat" w:cs="Arial"/>
          <w:bCs/>
          <w:sz w:val="24"/>
          <w:szCs w:val="24"/>
        </w:rPr>
      </w:pPr>
    </w:p>
    <w:p w14:paraId="09FD2AE0" w14:textId="60F220F2" w:rsidR="00D34BC7" w:rsidRDefault="00672DEE" w:rsidP="00276F57">
      <w:pPr>
        <w:spacing w:after="0"/>
        <w:jc w:val="both"/>
        <w:rPr>
          <w:rFonts w:ascii="Montserrat" w:hAnsi="Montserrat" w:cs="Arial"/>
          <w:bCs/>
          <w:sz w:val="24"/>
          <w:szCs w:val="24"/>
        </w:rPr>
      </w:pPr>
      <w:r>
        <w:rPr>
          <w:rFonts w:ascii="Montserrat" w:hAnsi="Montserrat" w:cs="Arial"/>
          <w:bCs/>
          <w:sz w:val="24"/>
          <w:szCs w:val="24"/>
        </w:rPr>
        <w:t>Los integrantes del Comité acordaron</w:t>
      </w:r>
      <w:r w:rsidR="00276F57">
        <w:rPr>
          <w:rFonts w:ascii="Montserrat" w:hAnsi="Montserrat" w:cs="Arial"/>
          <w:bCs/>
          <w:sz w:val="24"/>
          <w:szCs w:val="24"/>
        </w:rPr>
        <w:t xml:space="preserve"> buscar un acercamiento con la Secretaría de Salud por parte de la Secretaría de las Mujeres y gestionar una capacitación en materia de cubos de estadística de salud. </w:t>
      </w:r>
    </w:p>
    <w:p w14:paraId="620ABC37" w14:textId="77777777" w:rsidR="001D30A4" w:rsidRPr="00E7218B" w:rsidRDefault="001D30A4" w:rsidP="001D30A4">
      <w:pPr>
        <w:spacing w:after="0"/>
        <w:rPr>
          <w:rFonts w:ascii="Montserrat" w:hAnsi="Montserrat" w:cs="Arial"/>
          <w:bCs/>
          <w:sz w:val="28"/>
          <w:szCs w:val="28"/>
        </w:rPr>
      </w:pPr>
    </w:p>
    <w:p w14:paraId="128B984F" w14:textId="1CCFAC37" w:rsidR="008B3F06" w:rsidRPr="00E7218B" w:rsidRDefault="008B3F06" w:rsidP="002A65D4">
      <w:pPr>
        <w:pStyle w:val="Prrafodelista"/>
        <w:numPr>
          <w:ilvl w:val="0"/>
          <w:numId w:val="52"/>
        </w:numPr>
        <w:jc w:val="center"/>
        <w:rPr>
          <w:rFonts w:ascii="Montserrat" w:hAnsi="Montserrat" w:cs="Arial"/>
          <w:b/>
          <w:sz w:val="28"/>
          <w:szCs w:val="28"/>
        </w:rPr>
      </w:pPr>
      <w:r w:rsidRPr="00E7218B">
        <w:rPr>
          <w:rFonts w:ascii="Montserrat" w:hAnsi="Montserrat" w:cs="Arial"/>
          <w:b/>
          <w:sz w:val="28"/>
          <w:szCs w:val="28"/>
        </w:rPr>
        <w:t>Lectura de Acuerdos</w:t>
      </w:r>
    </w:p>
    <w:p w14:paraId="0FED2341" w14:textId="7216DD8A" w:rsidR="001D30A4" w:rsidRPr="001D30A4" w:rsidRDefault="001D30A4" w:rsidP="001D30A4">
      <w:pPr>
        <w:jc w:val="both"/>
        <w:rPr>
          <w:rFonts w:ascii="Montserrat" w:hAnsi="Montserrat" w:cs="Arial"/>
          <w:bCs/>
          <w:sz w:val="24"/>
          <w:szCs w:val="24"/>
        </w:rPr>
      </w:pPr>
      <w:r w:rsidRPr="001D30A4">
        <w:rPr>
          <w:rFonts w:ascii="Montserrat" w:hAnsi="Montserrat" w:cs="Arial"/>
          <w:bCs/>
          <w:sz w:val="24"/>
          <w:szCs w:val="24"/>
        </w:rPr>
        <w:t>En virtud del seguimiento del programa establecido en el orden del día, el Mtro. Adrián Isaías Tun González</w:t>
      </w:r>
      <w:r>
        <w:rPr>
          <w:rFonts w:ascii="Montserrat" w:hAnsi="Montserrat" w:cs="Arial"/>
          <w:bCs/>
          <w:sz w:val="24"/>
          <w:szCs w:val="24"/>
        </w:rPr>
        <w:t xml:space="preserve"> </w:t>
      </w:r>
      <w:r w:rsidRPr="001D30A4">
        <w:rPr>
          <w:rFonts w:ascii="Montserrat" w:hAnsi="Montserrat" w:cs="Arial"/>
          <w:bCs/>
          <w:sz w:val="24"/>
          <w:szCs w:val="24"/>
        </w:rPr>
        <w:t>proced</w:t>
      </w:r>
      <w:r>
        <w:rPr>
          <w:rFonts w:ascii="Montserrat" w:hAnsi="Montserrat" w:cs="Arial"/>
          <w:bCs/>
          <w:sz w:val="24"/>
          <w:szCs w:val="24"/>
        </w:rPr>
        <w:t>ió</w:t>
      </w:r>
      <w:r w:rsidRPr="001D30A4">
        <w:rPr>
          <w:rFonts w:ascii="Montserrat" w:hAnsi="Montserrat" w:cs="Arial"/>
          <w:bCs/>
          <w:sz w:val="24"/>
          <w:szCs w:val="24"/>
        </w:rPr>
        <w:t xml:space="preserve"> a dar lectura a los acuerdos tomados en la </w:t>
      </w:r>
      <w:r w:rsidR="00FE67EE">
        <w:rPr>
          <w:rFonts w:ascii="Montserrat" w:hAnsi="Montserrat" w:cs="Arial"/>
          <w:bCs/>
          <w:sz w:val="24"/>
          <w:szCs w:val="24"/>
        </w:rPr>
        <w:t>Segunda</w:t>
      </w:r>
      <w:r w:rsidRPr="001D30A4">
        <w:rPr>
          <w:rFonts w:ascii="Montserrat" w:hAnsi="Montserrat" w:cs="Arial"/>
          <w:bCs/>
          <w:sz w:val="24"/>
          <w:szCs w:val="24"/>
        </w:rPr>
        <w:t xml:space="preserve"> Sesión</w:t>
      </w:r>
      <w:r>
        <w:rPr>
          <w:rFonts w:ascii="Montserrat" w:hAnsi="Montserrat" w:cs="Arial"/>
          <w:bCs/>
          <w:sz w:val="24"/>
          <w:szCs w:val="24"/>
        </w:rPr>
        <w:t xml:space="preserve"> </w:t>
      </w:r>
      <w:r w:rsidRPr="001D30A4">
        <w:rPr>
          <w:rFonts w:ascii="Montserrat" w:hAnsi="Montserrat" w:cs="Arial"/>
          <w:bCs/>
          <w:sz w:val="24"/>
          <w:szCs w:val="24"/>
        </w:rPr>
        <w:t xml:space="preserve">Ordinaria del Comité Estatal de Información Estadística y </w:t>
      </w:r>
      <w:r>
        <w:rPr>
          <w:rFonts w:ascii="Montserrat" w:hAnsi="Montserrat" w:cs="Arial"/>
          <w:bCs/>
          <w:sz w:val="24"/>
          <w:szCs w:val="24"/>
        </w:rPr>
        <w:t>G</w:t>
      </w:r>
      <w:r w:rsidRPr="001D30A4">
        <w:rPr>
          <w:rFonts w:ascii="Montserrat" w:hAnsi="Montserrat" w:cs="Arial"/>
          <w:bCs/>
          <w:sz w:val="24"/>
          <w:szCs w:val="24"/>
        </w:rPr>
        <w:t>eográfica del Estado de</w:t>
      </w:r>
      <w:r>
        <w:rPr>
          <w:rFonts w:ascii="Montserrat" w:hAnsi="Montserrat" w:cs="Arial"/>
          <w:bCs/>
          <w:sz w:val="24"/>
          <w:szCs w:val="24"/>
        </w:rPr>
        <w:t xml:space="preserve"> </w:t>
      </w:r>
      <w:r w:rsidRPr="001D30A4">
        <w:rPr>
          <w:rFonts w:ascii="Montserrat" w:hAnsi="Montserrat" w:cs="Arial"/>
          <w:bCs/>
          <w:sz w:val="24"/>
          <w:szCs w:val="24"/>
        </w:rPr>
        <w:t>Quintana Roo. Acuerdos que se menciona</w:t>
      </w:r>
      <w:r>
        <w:rPr>
          <w:rFonts w:ascii="Montserrat" w:hAnsi="Montserrat" w:cs="Arial"/>
          <w:bCs/>
          <w:sz w:val="24"/>
          <w:szCs w:val="24"/>
        </w:rPr>
        <w:t>n a c</w:t>
      </w:r>
      <w:r w:rsidRPr="001D30A4">
        <w:rPr>
          <w:rFonts w:ascii="Montserrat" w:hAnsi="Montserrat" w:cs="Arial"/>
          <w:bCs/>
          <w:sz w:val="24"/>
          <w:szCs w:val="24"/>
        </w:rPr>
        <w:t>ontinuación:</w:t>
      </w:r>
    </w:p>
    <w:p w14:paraId="05E90B27" w14:textId="3F449A06" w:rsidR="00910246" w:rsidRPr="00910246" w:rsidRDefault="005C536A" w:rsidP="009D06BC">
      <w:pPr>
        <w:jc w:val="both"/>
        <w:rPr>
          <w:rFonts w:ascii="Montserrat" w:hAnsi="Montserrat" w:cs="Arial"/>
          <w:bCs/>
          <w:sz w:val="24"/>
          <w:szCs w:val="24"/>
        </w:rPr>
      </w:pPr>
      <w:r w:rsidRPr="005C536A">
        <w:rPr>
          <w:rFonts w:ascii="Montserrat" w:hAnsi="Montserrat" w:cs="Arial"/>
          <w:b/>
          <w:sz w:val="24"/>
          <w:szCs w:val="24"/>
        </w:rPr>
        <w:t xml:space="preserve">Acuerdo </w:t>
      </w:r>
      <w:r w:rsidR="00FE67EE">
        <w:rPr>
          <w:rFonts w:ascii="Montserrat" w:hAnsi="Montserrat" w:cs="Arial"/>
          <w:b/>
          <w:sz w:val="24"/>
          <w:szCs w:val="24"/>
        </w:rPr>
        <w:t>2</w:t>
      </w:r>
      <w:r w:rsidRPr="005C536A">
        <w:rPr>
          <w:rFonts w:ascii="Montserrat" w:hAnsi="Montserrat" w:cs="Arial"/>
          <w:b/>
          <w:sz w:val="24"/>
          <w:szCs w:val="24"/>
        </w:rPr>
        <w:t>SO/</w:t>
      </w:r>
      <w:r w:rsidR="00FE67EE">
        <w:rPr>
          <w:rFonts w:ascii="Montserrat" w:hAnsi="Montserrat" w:cs="Arial"/>
          <w:b/>
          <w:sz w:val="24"/>
          <w:szCs w:val="24"/>
        </w:rPr>
        <w:t>131224</w:t>
      </w:r>
      <w:r w:rsidRPr="005C536A">
        <w:rPr>
          <w:rFonts w:ascii="Montserrat" w:hAnsi="Montserrat" w:cs="Arial"/>
          <w:b/>
          <w:sz w:val="24"/>
          <w:szCs w:val="24"/>
        </w:rPr>
        <w:t>/0</w:t>
      </w:r>
      <w:r>
        <w:rPr>
          <w:rFonts w:ascii="Montserrat" w:hAnsi="Montserrat" w:cs="Arial"/>
          <w:b/>
          <w:sz w:val="24"/>
          <w:szCs w:val="24"/>
        </w:rPr>
        <w:t>1</w:t>
      </w:r>
      <w:r w:rsidRPr="005C536A">
        <w:rPr>
          <w:rFonts w:ascii="Montserrat" w:hAnsi="Montserrat" w:cs="Arial"/>
          <w:b/>
          <w:sz w:val="24"/>
          <w:szCs w:val="24"/>
        </w:rPr>
        <w:t>:</w:t>
      </w:r>
      <w:r w:rsidR="00FE67EE" w:rsidRPr="00FE67EE">
        <w:rPr>
          <w:rFonts w:ascii="Montserrat" w:eastAsiaTheme="minorEastAsia" w:hAnsi="Montserrat" w:cstheme="minorBidi"/>
          <w:color w:val="000000"/>
          <w:kern w:val="24"/>
          <w:sz w:val="40"/>
          <w:szCs w:val="40"/>
        </w:rPr>
        <w:t xml:space="preserve"> </w:t>
      </w:r>
      <w:r w:rsidR="00FE67EE" w:rsidRPr="00FE67EE">
        <w:rPr>
          <w:rFonts w:ascii="Montserrat" w:hAnsi="Montserrat" w:cs="Arial"/>
          <w:bCs/>
          <w:sz w:val="24"/>
          <w:szCs w:val="24"/>
        </w:rPr>
        <w:t>Se aprueba el orden del día de la Segunda Sesión Ordinaria.</w:t>
      </w:r>
    </w:p>
    <w:p w14:paraId="585D8D1D" w14:textId="295BD71F" w:rsidR="00910246" w:rsidRPr="00910246" w:rsidRDefault="00FE67EE" w:rsidP="009D06BC">
      <w:pPr>
        <w:jc w:val="both"/>
        <w:rPr>
          <w:rFonts w:ascii="Montserrat" w:hAnsi="Montserrat" w:cs="Arial"/>
          <w:bCs/>
          <w:sz w:val="24"/>
          <w:szCs w:val="24"/>
        </w:rPr>
      </w:pPr>
      <w:r w:rsidRPr="005C536A">
        <w:rPr>
          <w:rFonts w:ascii="Montserrat" w:hAnsi="Montserrat" w:cs="Arial"/>
          <w:b/>
          <w:sz w:val="24"/>
          <w:szCs w:val="24"/>
        </w:rPr>
        <w:lastRenderedPageBreak/>
        <w:t xml:space="preserve">Acuerdo </w:t>
      </w:r>
      <w:r>
        <w:rPr>
          <w:rFonts w:ascii="Montserrat" w:hAnsi="Montserrat" w:cs="Arial"/>
          <w:b/>
          <w:sz w:val="24"/>
          <w:szCs w:val="24"/>
        </w:rPr>
        <w:t>2</w:t>
      </w:r>
      <w:r w:rsidRPr="005C536A">
        <w:rPr>
          <w:rFonts w:ascii="Montserrat" w:hAnsi="Montserrat" w:cs="Arial"/>
          <w:b/>
          <w:sz w:val="24"/>
          <w:szCs w:val="24"/>
        </w:rPr>
        <w:t>SO/</w:t>
      </w:r>
      <w:r>
        <w:rPr>
          <w:rFonts w:ascii="Montserrat" w:hAnsi="Montserrat" w:cs="Arial"/>
          <w:b/>
          <w:sz w:val="24"/>
          <w:szCs w:val="24"/>
        </w:rPr>
        <w:t>131224</w:t>
      </w:r>
      <w:r w:rsidRPr="005C536A">
        <w:rPr>
          <w:rFonts w:ascii="Montserrat" w:hAnsi="Montserrat" w:cs="Arial"/>
          <w:b/>
          <w:sz w:val="24"/>
          <w:szCs w:val="24"/>
        </w:rPr>
        <w:t>/0</w:t>
      </w:r>
      <w:r>
        <w:rPr>
          <w:rFonts w:ascii="Montserrat" w:hAnsi="Montserrat" w:cs="Arial"/>
          <w:b/>
          <w:sz w:val="24"/>
          <w:szCs w:val="24"/>
        </w:rPr>
        <w:t>2</w:t>
      </w:r>
      <w:r w:rsidRPr="005C536A">
        <w:rPr>
          <w:rFonts w:ascii="Montserrat" w:hAnsi="Montserrat" w:cs="Arial"/>
          <w:b/>
          <w:sz w:val="24"/>
          <w:szCs w:val="24"/>
        </w:rPr>
        <w:t>:</w:t>
      </w:r>
      <w:r>
        <w:rPr>
          <w:rFonts w:ascii="Montserrat" w:hAnsi="Montserrat" w:cs="Arial"/>
          <w:b/>
          <w:sz w:val="24"/>
          <w:szCs w:val="24"/>
        </w:rPr>
        <w:t xml:space="preserve"> </w:t>
      </w:r>
      <w:r w:rsidRPr="00FE67EE">
        <w:rPr>
          <w:rFonts w:ascii="Montserrat" w:hAnsi="Montserrat" w:cs="Arial"/>
          <w:bCs/>
          <w:sz w:val="24"/>
          <w:szCs w:val="24"/>
        </w:rPr>
        <w:t>Se da por presentado el seguimiento de acuerdos de las sesiones anteriores</w:t>
      </w:r>
    </w:p>
    <w:p w14:paraId="17FB8959" w14:textId="49289D82" w:rsidR="00910246" w:rsidRPr="00910246" w:rsidRDefault="00FE67EE" w:rsidP="009D06BC">
      <w:pPr>
        <w:jc w:val="both"/>
        <w:rPr>
          <w:rFonts w:ascii="Montserrat" w:hAnsi="Montserrat" w:cs="Arial"/>
          <w:bCs/>
          <w:sz w:val="24"/>
          <w:szCs w:val="24"/>
        </w:rPr>
      </w:pPr>
      <w:r w:rsidRPr="005C536A">
        <w:rPr>
          <w:rFonts w:ascii="Montserrat" w:hAnsi="Montserrat" w:cs="Arial"/>
          <w:b/>
          <w:sz w:val="24"/>
          <w:szCs w:val="24"/>
        </w:rPr>
        <w:t xml:space="preserve">Acuerdo </w:t>
      </w:r>
      <w:r>
        <w:rPr>
          <w:rFonts w:ascii="Montserrat" w:hAnsi="Montserrat" w:cs="Arial"/>
          <w:b/>
          <w:sz w:val="24"/>
          <w:szCs w:val="24"/>
        </w:rPr>
        <w:t>2</w:t>
      </w:r>
      <w:r w:rsidRPr="005C536A">
        <w:rPr>
          <w:rFonts w:ascii="Montserrat" w:hAnsi="Montserrat" w:cs="Arial"/>
          <w:b/>
          <w:sz w:val="24"/>
          <w:szCs w:val="24"/>
        </w:rPr>
        <w:t>SO/</w:t>
      </w:r>
      <w:r>
        <w:rPr>
          <w:rFonts w:ascii="Montserrat" w:hAnsi="Montserrat" w:cs="Arial"/>
          <w:b/>
          <w:sz w:val="24"/>
          <w:szCs w:val="24"/>
        </w:rPr>
        <w:t>131224</w:t>
      </w:r>
      <w:r w:rsidRPr="005C536A">
        <w:rPr>
          <w:rFonts w:ascii="Montserrat" w:hAnsi="Montserrat" w:cs="Arial"/>
          <w:b/>
          <w:sz w:val="24"/>
          <w:szCs w:val="24"/>
        </w:rPr>
        <w:t>/0</w:t>
      </w:r>
      <w:r>
        <w:rPr>
          <w:rFonts w:ascii="Montserrat" w:hAnsi="Montserrat" w:cs="Arial"/>
          <w:b/>
          <w:sz w:val="24"/>
          <w:szCs w:val="24"/>
        </w:rPr>
        <w:t>3</w:t>
      </w:r>
      <w:r w:rsidRPr="005C536A">
        <w:rPr>
          <w:rFonts w:ascii="Montserrat" w:hAnsi="Montserrat" w:cs="Arial"/>
          <w:b/>
          <w:sz w:val="24"/>
          <w:szCs w:val="24"/>
        </w:rPr>
        <w:t>:</w:t>
      </w:r>
      <w:r>
        <w:rPr>
          <w:rFonts w:ascii="Montserrat" w:hAnsi="Montserrat" w:cs="Arial"/>
          <w:b/>
          <w:sz w:val="24"/>
          <w:szCs w:val="24"/>
        </w:rPr>
        <w:t xml:space="preserve"> </w:t>
      </w:r>
      <w:r w:rsidRPr="00432700">
        <w:rPr>
          <w:rFonts w:ascii="Montserrat" w:hAnsi="Montserrat" w:cs="Arial"/>
          <w:bCs/>
          <w:sz w:val="24"/>
          <w:szCs w:val="24"/>
        </w:rPr>
        <w:t>Se da por aprobado el Programa Anual de Trabajo 2025</w:t>
      </w:r>
    </w:p>
    <w:p w14:paraId="27D0DFD1" w14:textId="60F09E88" w:rsidR="00910246" w:rsidRPr="00910246" w:rsidRDefault="00FE67EE" w:rsidP="009D06BC">
      <w:pPr>
        <w:jc w:val="both"/>
        <w:rPr>
          <w:rFonts w:ascii="Montserrat" w:hAnsi="Montserrat" w:cs="Arial"/>
          <w:bCs/>
          <w:sz w:val="24"/>
          <w:szCs w:val="24"/>
        </w:rPr>
      </w:pPr>
      <w:r w:rsidRPr="005C536A">
        <w:rPr>
          <w:rFonts w:ascii="Montserrat" w:hAnsi="Montserrat" w:cs="Arial"/>
          <w:b/>
          <w:sz w:val="24"/>
          <w:szCs w:val="24"/>
        </w:rPr>
        <w:t xml:space="preserve">Acuerdo </w:t>
      </w:r>
      <w:r>
        <w:rPr>
          <w:rFonts w:ascii="Montserrat" w:hAnsi="Montserrat" w:cs="Arial"/>
          <w:b/>
          <w:sz w:val="24"/>
          <w:szCs w:val="24"/>
        </w:rPr>
        <w:t>2</w:t>
      </w:r>
      <w:r w:rsidRPr="005C536A">
        <w:rPr>
          <w:rFonts w:ascii="Montserrat" w:hAnsi="Montserrat" w:cs="Arial"/>
          <w:b/>
          <w:sz w:val="24"/>
          <w:szCs w:val="24"/>
        </w:rPr>
        <w:t>SO/</w:t>
      </w:r>
      <w:r>
        <w:rPr>
          <w:rFonts w:ascii="Montserrat" w:hAnsi="Montserrat" w:cs="Arial"/>
          <w:b/>
          <w:sz w:val="24"/>
          <w:szCs w:val="24"/>
        </w:rPr>
        <w:t>131224</w:t>
      </w:r>
      <w:r w:rsidRPr="005C536A">
        <w:rPr>
          <w:rFonts w:ascii="Montserrat" w:hAnsi="Montserrat" w:cs="Arial"/>
          <w:b/>
          <w:sz w:val="24"/>
          <w:szCs w:val="24"/>
        </w:rPr>
        <w:t>/0</w:t>
      </w:r>
      <w:r>
        <w:rPr>
          <w:rFonts w:ascii="Montserrat" w:hAnsi="Montserrat" w:cs="Arial"/>
          <w:b/>
          <w:sz w:val="24"/>
          <w:szCs w:val="24"/>
        </w:rPr>
        <w:t>4</w:t>
      </w:r>
      <w:r w:rsidRPr="005C536A">
        <w:rPr>
          <w:rFonts w:ascii="Montserrat" w:hAnsi="Montserrat" w:cs="Arial"/>
          <w:b/>
          <w:sz w:val="24"/>
          <w:szCs w:val="24"/>
        </w:rPr>
        <w:t>:</w:t>
      </w:r>
      <w:r>
        <w:rPr>
          <w:rFonts w:ascii="Montserrat" w:hAnsi="Montserrat" w:cs="Arial"/>
          <w:b/>
          <w:sz w:val="24"/>
          <w:szCs w:val="24"/>
        </w:rPr>
        <w:t xml:space="preserve"> </w:t>
      </w:r>
      <w:r w:rsidRPr="00FE67EE">
        <w:rPr>
          <w:rFonts w:ascii="Montserrat" w:hAnsi="Montserrat" w:cs="Arial"/>
          <w:bCs/>
          <w:sz w:val="24"/>
          <w:szCs w:val="24"/>
        </w:rPr>
        <w:t>Se da por aprobado el Calendario de Sesiones 2025.</w:t>
      </w:r>
    </w:p>
    <w:p w14:paraId="3A5317E6" w14:textId="35DFF5E6" w:rsidR="00D34BC7" w:rsidRDefault="00FE67EE" w:rsidP="009D06BC">
      <w:pPr>
        <w:tabs>
          <w:tab w:val="left" w:pos="284"/>
        </w:tabs>
        <w:jc w:val="both"/>
        <w:rPr>
          <w:rFonts w:ascii="Montserrat" w:hAnsi="Montserrat" w:cs="Arial"/>
          <w:bCs/>
          <w:sz w:val="24"/>
          <w:szCs w:val="24"/>
        </w:rPr>
      </w:pPr>
      <w:r w:rsidRPr="005C536A">
        <w:rPr>
          <w:rFonts w:ascii="Montserrat" w:hAnsi="Montserrat" w:cs="Arial"/>
          <w:b/>
          <w:sz w:val="24"/>
          <w:szCs w:val="24"/>
        </w:rPr>
        <w:t xml:space="preserve">Acuerdo </w:t>
      </w:r>
      <w:r>
        <w:rPr>
          <w:rFonts w:ascii="Montserrat" w:hAnsi="Montserrat" w:cs="Arial"/>
          <w:b/>
          <w:sz w:val="24"/>
          <w:szCs w:val="24"/>
        </w:rPr>
        <w:t>2</w:t>
      </w:r>
      <w:r w:rsidRPr="005C536A">
        <w:rPr>
          <w:rFonts w:ascii="Montserrat" w:hAnsi="Montserrat" w:cs="Arial"/>
          <w:b/>
          <w:sz w:val="24"/>
          <w:szCs w:val="24"/>
        </w:rPr>
        <w:t>SO/</w:t>
      </w:r>
      <w:r>
        <w:rPr>
          <w:rFonts w:ascii="Montserrat" w:hAnsi="Montserrat" w:cs="Arial"/>
          <w:b/>
          <w:sz w:val="24"/>
          <w:szCs w:val="24"/>
        </w:rPr>
        <w:t>131224</w:t>
      </w:r>
      <w:r w:rsidRPr="005C536A">
        <w:rPr>
          <w:rFonts w:ascii="Montserrat" w:hAnsi="Montserrat" w:cs="Arial"/>
          <w:b/>
          <w:sz w:val="24"/>
          <w:szCs w:val="24"/>
        </w:rPr>
        <w:t>/0</w:t>
      </w:r>
      <w:r>
        <w:rPr>
          <w:rFonts w:ascii="Montserrat" w:hAnsi="Montserrat" w:cs="Arial"/>
          <w:b/>
          <w:sz w:val="24"/>
          <w:szCs w:val="24"/>
        </w:rPr>
        <w:t xml:space="preserve">5: </w:t>
      </w:r>
      <w:r w:rsidR="000D4230" w:rsidRPr="000D4230">
        <w:rPr>
          <w:rFonts w:ascii="Montserrat" w:hAnsi="Montserrat" w:cs="Arial"/>
          <w:bCs/>
          <w:sz w:val="24"/>
          <w:szCs w:val="24"/>
        </w:rPr>
        <w:t>Se acuerd</w:t>
      </w:r>
      <w:r w:rsidR="00432700">
        <w:rPr>
          <w:rFonts w:ascii="Montserrat" w:hAnsi="Montserrat" w:cs="Arial"/>
          <w:bCs/>
          <w:sz w:val="24"/>
          <w:szCs w:val="24"/>
        </w:rPr>
        <w:t>a tener acercamiento con la</w:t>
      </w:r>
      <w:r w:rsidR="000D4230">
        <w:rPr>
          <w:rFonts w:ascii="Montserrat" w:hAnsi="Montserrat" w:cs="Arial"/>
          <w:bCs/>
          <w:sz w:val="24"/>
          <w:szCs w:val="24"/>
        </w:rPr>
        <w:t xml:space="preserve"> Secretaría de</w:t>
      </w:r>
      <w:r w:rsidR="009D06BC">
        <w:rPr>
          <w:rFonts w:ascii="Montserrat" w:hAnsi="Montserrat" w:cs="Arial"/>
          <w:bCs/>
          <w:sz w:val="24"/>
          <w:szCs w:val="24"/>
        </w:rPr>
        <w:t xml:space="preserve"> </w:t>
      </w:r>
      <w:r w:rsidR="000D4230">
        <w:rPr>
          <w:rFonts w:ascii="Montserrat" w:hAnsi="Montserrat" w:cs="Arial"/>
          <w:bCs/>
          <w:sz w:val="24"/>
          <w:szCs w:val="24"/>
        </w:rPr>
        <w:t>Salu</w:t>
      </w:r>
      <w:r w:rsidR="00432700">
        <w:rPr>
          <w:rFonts w:ascii="Montserrat" w:hAnsi="Montserrat" w:cs="Arial"/>
          <w:bCs/>
          <w:sz w:val="24"/>
          <w:szCs w:val="24"/>
        </w:rPr>
        <w:t xml:space="preserve">d, solicitando su apoyo para facilitar la </w:t>
      </w:r>
      <w:r w:rsidR="000D4230">
        <w:rPr>
          <w:rFonts w:ascii="Montserrat" w:hAnsi="Montserrat" w:cs="Arial"/>
          <w:bCs/>
          <w:sz w:val="24"/>
          <w:szCs w:val="24"/>
        </w:rPr>
        <w:t xml:space="preserve">información </w:t>
      </w:r>
      <w:r w:rsidR="00432700">
        <w:rPr>
          <w:rFonts w:ascii="Montserrat" w:hAnsi="Montserrat" w:cs="Arial"/>
          <w:bCs/>
          <w:sz w:val="24"/>
          <w:szCs w:val="24"/>
        </w:rPr>
        <w:t>necesaria del Sector Salud a la Secretaría de las Mujeres para el Atlas de Género.</w:t>
      </w:r>
    </w:p>
    <w:p w14:paraId="36838318" w14:textId="789D6C79" w:rsidR="000D4230" w:rsidRPr="00AE55F9" w:rsidRDefault="000D4230" w:rsidP="009D06BC">
      <w:pPr>
        <w:spacing w:after="0"/>
        <w:jc w:val="both"/>
        <w:rPr>
          <w:rFonts w:ascii="Montserrat" w:hAnsi="Montserrat" w:cs="Arial"/>
          <w:bCs/>
          <w:sz w:val="24"/>
          <w:szCs w:val="24"/>
        </w:rPr>
      </w:pPr>
      <w:r w:rsidRPr="005C536A">
        <w:rPr>
          <w:rFonts w:ascii="Montserrat" w:hAnsi="Montserrat" w:cs="Arial"/>
          <w:b/>
          <w:sz w:val="24"/>
          <w:szCs w:val="24"/>
        </w:rPr>
        <w:t xml:space="preserve">Acuerdo </w:t>
      </w:r>
      <w:r>
        <w:rPr>
          <w:rFonts w:ascii="Montserrat" w:hAnsi="Montserrat" w:cs="Arial"/>
          <w:b/>
          <w:sz w:val="24"/>
          <w:szCs w:val="24"/>
        </w:rPr>
        <w:t>2</w:t>
      </w:r>
      <w:r w:rsidRPr="005C536A">
        <w:rPr>
          <w:rFonts w:ascii="Montserrat" w:hAnsi="Montserrat" w:cs="Arial"/>
          <w:b/>
          <w:sz w:val="24"/>
          <w:szCs w:val="24"/>
        </w:rPr>
        <w:t>SO/</w:t>
      </w:r>
      <w:r>
        <w:rPr>
          <w:rFonts w:ascii="Montserrat" w:hAnsi="Montserrat" w:cs="Arial"/>
          <w:b/>
          <w:sz w:val="24"/>
          <w:szCs w:val="24"/>
        </w:rPr>
        <w:t>131224</w:t>
      </w:r>
      <w:r w:rsidRPr="005C536A">
        <w:rPr>
          <w:rFonts w:ascii="Montserrat" w:hAnsi="Montserrat" w:cs="Arial"/>
          <w:b/>
          <w:sz w:val="24"/>
          <w:szCs w:val="24"/>
        </w:rPr>
        <w:t>/0</w:t>
      </w:r>
      <w:r>
        <w:rPr>
          <w:rFonts w:ascii="Montserrat" w:hAnsi="Montserrat" w:cs="Arial"/>
          <w:b/>
          <w:sz w:val="24"/>
          <w:szCs w:val="24"/>
        </w:rPr>
        <w:t xml:space="preserve">6: </w:t>
      </w:r>
      <w:r w:rsidRPr="00FE67EE">
        <w:rPr>
          <w:rFonts w:ascii="Montserrat" w:hAnsi="Montserrat" w:cs="Arial"/>
          <w:bCs/>
          <w:sz w:val="24"/>
          <w:szCs w:val="24"/>
        </w:rPr>
        <w:t>Se acuerda tener un acercamiento con la Secretar</w:t>
      </w:r>
      <w:r>
        <w:rPr>
          <w:rFonts w:ascii="Montserrat" w:hAnsi="Montserrat" w:cs="Arial"/>
          <w:bCs/>
          <w:sz w:val="24"/>
          <w:szCs w:val="24"/>
        </w:rPr>
        <w:t>í</w:t>
      </w:r>
      <w:r w:rsidRPr="00FE67EE">
        <w:rPr>
          <w:rFonts w:ascii="Montserrat" w:hAnsi="Montserrat" w:cs="Arial"/>
          <w:bCs/>
          <w:sz w:val="24"/>
          <w:szCs w:val="24"/>
        </w:rPr>
        <w:t>a de Salud para programar una capacitación en materia de cubos dinámicos.</w:t>
      </w:r>
    </w:p>
    <w:p w14:paraId="60139590" w14:textId="77777777" w:rsidR="00245F49" w:rsidRDefault="00245F49" w:rsidP="00672DEE">
      <w:pPr>
        <w:spacing w:after="0"/>
        <w:jc w:val="both"/>
        <w:rPr>
          <w:rFonts w:ascii="Montserrat" w:hAnsi="Montserrat" w:cs="Arial"/>
          <w:b/>
          <w:sz w:val="24"/>
          <w:szCs w:val="24"/>
        </w:rPr>
      </w:pPr>
    </w:p>
    <w:p w14:paraId="38910F87" w14:textId="49D0888E" w:rsidR="00245F49" w:rsidRPr="00AE55F9" w:rsidRDefault="00245F49" w:rsidP="00672DEE">
      <w:pPr>
        <w:spacing w:after="0"/>
        <w:jc w:val="both"/>
        <w:rPr>
          <w:rFonts w:ascii="Montserrat" w:hAnsi="Montserrat" w:cs="Arial"/>
          <w:bCs/>
          <w:sz w:val="24"/>
          <w:szCs w:val="24"/>
        </w:rPr>
      </w:pPr>
      <w:r w:rsidRPr="005C536A">
        <w:rPr>
          <w:rFonts w:ascii="Montserrat" w:hAnsi="Montserrat" w:cs="Arial"/>
          <w:b/>
          <w:sz w:val="24"/>
          <w:szCs w:val="24"/>
        </w:rPr>
        <w:t xml:space="preserve">Acuerdo </w:t>
      </w:r>
      <w:r>
        <w:rPr>
          <w:rFonts w:ascii="Montserrat" w:hAnsi="Montserrat" w:cs="Arial"/>
          <w:b/>
          <w:sz w:val="24"/>
          <w:szCs w:val="24"/>
        </w:rPr>
        <w:t>2</w:t>
      </w:r>
      <w:r w:rsidRPr="005C536A">
        <w:rPr>
          <w:rFonts w:ascii="Montserrat" w:hAnsi="Montserrat" w:cs="Arial"/>
          <w:b/>
          <w:sz w:val="24"/>
          <w:szCs w:val="24"/>
        </w:rPr>
        <w:t>SO/</w:t>
      </w:r>
      <w:r>
        <w:rPr>
          <w:rFonts w:ascii="Montserrat" w:hAnsi="Montserrat" w:cs="Arial"/>
          <w:b/>
          <w:sz w:val="24"/>
          <w:szCs w:val="24"/>
        </w:rPr>
        <w:t>131224</w:t>
      </w:r>
      <w:r w:rsidRPr="005C536A">
        <w:rPr>
          <w:rFonts w:ascii="Montserrat" w:hAnsi="Montserrat" w:cs="Arial"/>
          <w:b/>
          <w:sz w:val="24"/>
          <w:szCs w:val="24"/>
        </w:rPr>
        <w:t>/0</w:t>
      </w:r>
      <w:r>
        <w:rPr>
          <w:rFonts w:ascii="Montserrat" w:hAnsi="Montserrat" w:cs="Arial"/>
          <w:b/>
          <w:sz w:val="24"/>
          <w:szCs w:val="24"/>
        </w:rPr>
        <w:t>7</w:t>
      </w:r>
      <w:r>
        <w:rPr>
          <w:rFonts w:ascii="Montserrat" w:hAnsi="Montserrat" w:cs="Arial"/>
          <w:b/>
          <w:sz w:val="24"/>
          <w:szCs w:val="24"/>
        </w:rPr>
        <w:t xml:space="preserve">: </w:t>
      </w:r>
      <w:r w:rsidRPr="00FE67EE">
        <w:rPr>
          <w:rFonts w:ascii="Montserrat" w:hAnsi="Montserrat" w:cs="Arial"/>
          <w:bCs/>
          <w:sz w:val="24"/>
          <w:szCs w:val="24"/>
        </w:rPr>
        <w:t xml:space="preserve">Se </w:t>
      </w:r>
      <w:r w:rsidRPr="00245F49">
        <w:rPr>
          <w:rFonts w:ascii="Montserrat" w:hAnsi="Montserrat" w:cs="Arial"/>
          <w:bCs/>
          <w:sz w:val="24"/>
          <w:szCs w:val="24"/>
        </w:rPr>
        <w:t>da por presentado el sitio de intercambio del SNIEG</w:t>
      </w:r>
      <w:r>
        <w:rPr>
          <w:rFonts w:ascii="Montserrat" w:hAnsi="Montserrat" w:cs="Arial"/>
          <w:bCs/>
          <w:sz w:val="24"/>
          <w:szCs w:val="24"/>
        </w:rPr>
        <w:t xml:space="preserve">. </w:t>
      </w:r>
    </w:p>
    <w:p w14:paraId="746735AF" w14:textId="77777777" w:rsidR="000D4230" w:rsidRPr="00AE55F9" w:rsidRDefault="000D4230" w:rsidP="00BA1445">
      <w:pPr>
        <w:spacing w:after="0"/>
        <w:ind w:left="360"/>
        <w:jc w:val="both"/>
        <w:rPr>
          <w:rFonts w:ascii="Montserrat" w:hAnsi="Montserrat" w:cs="Arial"/>
          <w:bCs/>
          <w:sz w:val="24"/>
          <w:szCs w:val="24"/>
        </w:rPr>
      </w:pPr>
    </w:p>
    <w:p w14:paraId="56E70DF4" w14:textId="77777777" w:rsidR="00D34BC7" w:rsidRDefault="00D34BC7" w:rsidP="001D30A4">
      <w:pPr>
        <w:spacing w:after="0"/>
        <w:ind w:left="360"/>
        <w:rPr>
          <w:rFonts w:ascii="Montserrat" w:hAnsi="Montserrat" w:cs="Arial"/>
          <w:bCs/>
          <w:sz w:val="24"/>
          <w:szCs w:val="24"/>
        </w:rPr>
      </w:pPr>
    </w:p>
    <w:p w14:paraId="7B05241F" w14:textId="77777777" w:rsidR="009D06BC" w:rsidRDefault="009D06BC" w:rsidP="001D30A4">
      <w:pPr>
        <w:spacing w:after="0"/>
        <w:ind w:left="360"/>
        <w:rPr>
          <w:rFonts w:ascii="Montserrat" w:hAnsi="Montserrat" w:cs="Arial"/>
          <w:bCs/>
          <w:sz w:val="24"/>
          <w:szCs w:val="24"/>
        </w:rPr>
      </w:pPr>
    </w:p>
    <w:p w14:paraId="68756A48" w14:textId="77777777" w:rsidR="00C57D4D" w:rsidRDefault="00C57D4D" w:rsidP="001D30A4">
      <w:pPr>
        <w:spacing w:after="0"/>
        <w:ind w:left="360"/>
        <w:rPr>
          <w:rFonts w:ascii="Montserrat" w:hAnsi="Montserrat" w:cs="Arial"/>
          <w:bCs/>
          <w:sz w:val="24"/>
          <w:szCs w:val="24"/>
        </w:rPr>
      </w:pPr>
    </w:p>
    <w:p w14:paraId="551B3DBB" w14:textId="77777777" w:rsidR="00432700" w:rsidRDefault="00432700" w:rsidP="001D30A4">
      <w:pPr>
        <w:spacing w:after="0"/>
        <w:ind w:left="360"/>
        <w:rPr>
          <w:rFonts w:ascii="Montserrat" w:hAnsi="Montserrat" w:cs="Arial"/>
          <w:bCs/>
          <w:sz w:val="24"/>
          <w:szCs w:val="24"/>
        </w:rPr>
      </w:pPr>
    </w:p>
    <w:p w14:paraId="7EB6E100" w14:textId="77777777" w:rsidR="00432700" w:rsidRPr="00BA1445" w:rsidRDefault="00432700" w:rsidP="001D30A4">
      <w:pPr>
        <w:spacing w:after="0"/>
        <w:ind w:left="360"/>
        <w:rPr>
          <w:rFonts w:ascii="Montserrat" w:hAnsi="Montserrat" w:cs="Arial"/>
          <w:bCs/>
          <w:sz w:val="24"/>
          <w:szCs w:val="24"/>
        </w:rPr>
      </w:pPr>
    </w:p>
    <w:p w14:paraId="559AAFDE" w14:textId="463B808C" w:rsidR="008B3F06" w:rsidRPr="00E7218B" w:rsidRDefault="008B3F06" w:rsidP="002A65D4">
      <w:pPr>
        <w:pStyle w:val="Prrafodelista"/>
        <w:numPr>
          <w:ilvl w:val="0"/>
          <w:numId w:val="52"/>
        </w:numPr>
        <w:jc w:val="center"/>
        <w:rPr>
          <w:rFonts w:ascii="Montserrat" w:hAnsi="Montserrat" w:cs="Arial"/>
          <w:b/>
          <w:sz w:val="28"/>
          <w:szCs w:val="28"/>
        </w:rPr>
      </w:pPr>
      <w:r w:rsidRPr="00E7218B">
        <w:rPr>
          <w:rFonts w:ascii="Montserrat" w:hAnsi="Montserrat" w:cs="Arial"/>
          <w:b/>
          <w:sz w:val="28"/>
          <w:szCs w:val="28"/>
        </w:rPr>
        <w:t>Clausura de la Sesión</w:t>
      </w:r>
    </w:p>
    <w:p w14:paraId="58D61485" w14:textId="77871755" w:rsidR="00D34BC7" w:rsidRDefault="001D30A4" w:rsidP="00BA1445">
      <w:pPr>
        <w:spacing w:after="0"/>
        <w:jc w:val="both"/>
        <w:rPr>
          <w:rFonts w:ascii="Montserrat" w:hAnsi="Montserrat" w:cs="Arial"/>
          <w:bCs/>
          <w:sz w:val="24"/>
          <w:szCs w:val="24"/>
        </w:rPr>
      </w:pPr>
      <w:r w:rsidRPr="00AE55F9">
        <w:rPr>
          <w:rFonts w:ascii="Montserrat" w:hAnsi="Montserrat" w:cs="Arial"/>
          <w:bCs/>
          <w:sz w:val="24"/>
          <w:szCs w:val="24"/>
        </w:rPr>
        <w:t xml:space="preserve">No habiendo otro asunto en particular se procede a la clausura de la </w:t>
      </w:r>
      <w:r w:rsidR="000D4230">
        <w:rPr>
          <w:rFonts w:ascii="Montserrat" w:hAnsi="Montserrat" w:cs="Arial"/>
          <w:bCs/>
          <w:sz w:val="24"/>
          <w:szCs w:val="24"/>
        </w:rPr>
        <w:t>Segunda</w:t>
      </w:r>
      <w:r w:rsidRPr="00AE55F9">
        <w:rPr>
          <w:rFonts w:ascii="Montserrat" w:hAnsi="Montserrat" w:cs="Arial"/>
          <w:bCs/>
          <w:sz w:val="24"/>
          <w:szCs w:val="24"/>
        </w:rPr>
        <w:t xml:space="preserve"> Sesión Ordinaria del Comité Estatal de Información Estadística y Geográfica del Estado de Quintana Roo siendo las 12 horas del día </w:t>
      </w:r>
      <w:r w:rsidR="000D4230">
        <w:rPr>
          <w:rFonts w:ascii="Montserrat" w:hAnsi="Montserrat" w:cs="Arial"/>
          <w:bCs/>
          <w:sz w:val="24"/>
          <w:szCs w:val="24"/>
        </w:rPr>
        <w:t>13</w:t>
      </w:r>
      <w:r w:rsidRPr="00AE55F9">
        <w:rPr>
          <w:rFonts w:ascii="Montserrat" w:hAnsi="Montserrat" w:cs="Arial"/>
          <w:bCs/>
          <w:sz w:val="24"/>
          <w:szCs w:val="24"/>
        </w:rPr>
        <w:t xml:space="preserve"> de </w:t>
      </w:r>
      <w:r w:rsidR="000D4230">
        <w:rPr>
          <w:rFonts w:ascii="Montserrat" w:hAnsi="Montserrat" w:cs="Arial"/>
          <w:bCs/>
          <w:sz w:val="24"/>
          <w:szCs w:val="24"/>
        </w:rPr>
        <w:t>diciembre</w:t>
      </w:r>
      <w:r w:rsidRPr="00AE55F9">
        <w:rPr>
          <w:rFonts w:ascii="Montserrat" w:hAnsi="Montserrat" w:cs="Arial"/>
          <w:bCs/>
          <w:sz w:val="24"/>
          <w:szCs w:val="24"/>
        </w:rPr>
        <w:t xml:space="preserve"> del año 2024.</w:t>
      </w:r>
    </w:p>
    <w:p w14:paraId="07ED0F11" w14:textId="77777777" w:rsidR="00BA1445" w:rsidRPr="00AE55F9" w:rsidRDefault="00BA1445" w:rsidP="00BA1445">
      <w:pPr>
        <w:spacing w:after="0"/>
        <w:jc w:val="both"/>
        <w:rPr>
          <w:rFonts w:ascii="Montserrat" w:hAnsi="Montserrat" w:cs="Arial"/>
          <w:bCs/>
          <w:sz w:val="24"/>
          <w:szCs w:val="24"/>
        </w:rPr>
      </w:pPr>
    </w:p>
    <w:p w14:paraId="0EED3F85" w14:textId="2CA8F5DA" w:rsidR="008B3F06" w:rsidRDefault="008B3F06" w:rsidP="002A65D4">
      <w:pPr>
        <w:pStyle w:val="Prrafodelista"/>
        <w:numPr>
          <w:ilvl w:val="0"/>
          <w:numId w:val="52"/>
        </w:numPr>
        <w:jc w:val="center"/>
        <w:rPr>
          <w:rFonts w:ascii="Montserrat" w:hAnsi="Montserrat" w:cs="Arial"/>
          <w:b/>
          <w:sz w:val="28"/>
          <w:szCs w:val="28"/>
        </w:rPr>
      </w:pPr>
      <w:r w:rsidRPr="00E7218B">
        <w:rPr>
          <w:rFonts w:ascii="Montserrat" w:hAnsi="Montserrat" w:cs="Arial"/>
          <w:b/>
          <w:sz w:val="28"/>
          <w:szCs w:val="28"/>
        </w:rPr>
        <w:lastRenderedPageBreak/>
        <w:t xml:space="preserve">Foto de los </w:t>
      </w:r>
      <w:r w:rsidR="00D34BC7" w:rsidRPr="00E7218B">
        <w:rPr>
          <w:rFonts w:ascii="Montserrat" w:hAnsi="Montserrat" w:cs="Arial"/>
          <w:b/>
          <w:sz w:val="28"/>
          <w:szCs w:val="28"/>
        </w:rPr>
        <w:t>Asi</w:t>
      </w:r>
      <w:r w:rsidRPr="00E7218B">
        <w:rPr>
          <w:rFonts w:ascii="Montserrat" w:hAnsi="Montserrat" w:cs="Arial"/>
          <w:b/>
          <w:sz w:val="28"/>
          <w:szCs w:val="28"/>
        </w:rPr>
        <w:t xml:space="preserve">stentes a la </w:t>
      </w:r>
      <w:r w:rsidR="000D4230">
        <w:rPr>
          <w:rFonts w:ascii="Montserrat" w:hAnsi="Montserrat" w:cs="Arial"/>
          <w:b/>
          <w:sz w:val="28"/>
          <w:szCs w:val="28"/>
        </w:rPr>
        <w:t>Segunda</w:t>
      </w:r>
      <w:r w:rsidRPr="00E7218B">
        <w:rPr>
          <w:rFonts w:ascii="Montserrat" w:hAnsi="Montserrat" w:cs="Arial"/>
          <w:b/>
          <w:sz w:val="28"/>
          <w:szCs w:val="28"/>
        </w:rPr>
        <w:t xml:space="preserve"> Sesión Ordinaria 2024</w:t>
      </w:r>
      <w:r w:rsidR="00D34BC7" w:rsidRPr="00E7218B">
        <w:rPr>
          <w:rFonts w:ascii="Montserrat" w:hAnsi="Montserrat" w:cs="Arial"/>
          <w:b/>
          <w:sz w:val="28"/>
          <w:szCs w:val="28"/>
        </w:rPr>
        <w:t xml:space="preserve"> del CEIEGEQROO</w:t>
      </w:r>
    </w:p>
    <w:p w14:paraId="0CB40FA5" w14:textId="42B1C82A" w:rsidR="001D30A4" w:rsidRPr="001D30A4" w:rsidRDefault="001D30A4" w:rsidP="001D30A4">
      <w:pPr>
        <w:jc w:val="both"/>
        <w:rPr>
          <w:rFonts w:ascii="Montserrat" w:hAnsi="Montserrat"/>
          <w:sz w:val="24"/>
          <w:szCs w:val="24"/>
        </w:rPr>
      </w:pPr>
      <w:r w:rsidRPr="001D30A4">
        <w:rPr>
          <w:rFonts w:ascii="Montserrat" w:hAnsi="Montserrat"/>
          <w:sz w:val="24"/>
          <w:szCs w:val="24"/>
        </w:rPr>
        <w:t xml:space="preserve">Se </w:t>
      </w:r>
      <w:r w:rsidR="00AE55F9" w:rsidRPr="001D30A4">
        <w:rPr>
          <w:rFonts w:ascii="Montserrat" w:hAnsi="Montserrat"/>
          <w:sz w:val="24"/>
          <w:szCs w:val="24"/>
        </w:rPr>
        <w:t>les</w:t>
      </w:r>
      <w:r w:rsidRPr="001D30A4">
        <w:rPr>
          <w:rFonts w:ascii="Montserrat" w:hAnsi="Montserrat"/>
          <w:sz w:val="24"/>
          <w:szCs w:val="24"/>
        </w:rPr>
        <w:t xml:space="preserve"> solicit</w:t>
      </w:r>
      <w:r>
        <w:rPr>
          <w:rFonts w:ascii="Montserrat" w:hAnsi="Montserrat"/>
          <w:sz w:val="24"/>
          <w:szCs w:val="24"/>
        </w:rPr>
        <w:t>ó</w:t>
      </w:r>
      <w:r w:rsidRPr="001D30A4">
        <w:rPr>
          <w:rFonts w:ascii="Montserrat" w:hAnsi="Montserrat"/>
          <w:sz w:val="24"/>
          <w:szCs w:val="24"/>
        </w:rPr>
        <w:t xml:space="preserve"> a los miembros del Comité, </w:t>
      </w:r>
      <w:r w:rsidR="000D4230">
        <w:rPr>
          <w:rFonts w:ascii="Montserrat" w:hAnsi="Montserrat"/>
          <w:sz w:val="24"/>
          <w:szCs w:val="24"/>
        </w:rPr>
        <w:t xml:space="preserve">reunirse para </w:t>
      </w:r>
      <w:r w:rsidR="00C57D4D" w:rsidRPr="001D30A4">
        <w:rPr>
          <w:rFonts w:ascii="Montserrat" w:hAnsi="Montserrat"/>
          <w:sz w:val="24"/>
          <w:szCs w:val="24"/>
        </w:rPr>
        <w:t>tomar</w:t>
      </w:r>
      <w:r w:rsidRPr="001D30A4">
        <w:rPr>
          <w:rFonts w:ascii="Montserrat" w:hAnsi="Montserrat"/>
          <w:sz w:val="24"/>
          <w:szCs w:val="24"/>
        </w:rPr>
        <w:t xml:space="preserve"> la fotografía correspondiente.</w:t>
      </w:r>
    </w:p>
    <w:sectPr w:rsidR="001D30A4" w:rsidRPr="001D30A4" w:rsidSect="00ED4EC0">
      <w:headerReference w:type="default" r:id="rId8"/>
      <w:footerReference w:type="default" r:id="rId9"/>
      <w:pgSz w:w="12242" w:h="15842" w:code="1"/>
      <w:pgMar w:top="53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F42E4" w14:textId="77777777" w:rsidR="00272C76" w:rsidRDefault="00272C76" w:rsidP="006923BD">
      <w:pPr>
        <w:spacing w:after="0" w:line="240" w:lineRule="auto"/>
      </w:pPr>
      <w:r>
        <w:separator/>
      </w:r>
    </w:p>
  </w:endnote>
  <w:endnote w:type="continuationSeparator" w:id="0">
    <w:p w14:paraId="3D62D7C1" w14:textId="77777777" w:rsidR="00272C76" w:rsidRDefault="00272C76" w:rsidP="0069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007" w:usb1="00000001" w:usb2="00000000" w:usb3="00000000" w:csb0="000001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007814"/>
      <w:docPartObj>
        <w:docPartGallery w:val="Page Numbers (Bottom of Page)"/>
        <w:docPartUnique/>
      </w:docPartObj>
    </w:sdtPr>
    <w:sdtContent>
      <w:p w14:paraId="23E191CF" w14:textId="77777777" w:rsidR="00596925" w:rsidRDefault="00596925">
        <w:pPr>
          <w:pStyle w:val="Piedepgina"/>
          <w:jc w:val="center"/>
        </w:pPr>
        <w:r w:rsidRPr="00AE55F9">
          <w:rPr>
            <w:rFonts w:ascii="Montserrat" w:hAnsi="Montserrat"/>
          </w:rPr>
          <w:fldChar w:fldCharType="begin"/>
        </w:r>
        <w:r w:rsidRPr="00AE55F9">
          <w:rPr>
            <w:rFonts w:ascii="Montserrat" w:hAnsi="Montserrat"/>
          </w:rPr>
          <w:instrText>PAGE   \* MERGEFORMAT</w:instrText>
        </w:r>
        <w:r w:rsidRPr="00AE55F9">
          <w:rPr>
            <w:rFonts w:ascii="Montserrat" w:hAnsi="Montserrat"/>
          </w:rPr>
          <w:fldChar w:fldCharType="separate"/>
        </w:r>
        <w:r w:rsidR="005E6275" w:rsidRPr="00AE55F9">
          <w:rPr>
            <w:rFonts w:ascii="Montserrat" w:hAnsi="Montserrat"/>
            <w:noProof/>
          </w:rPr>
          <w:t>1</w:t>
        </w:r>
        <w:r w:rsidRPr="00AE55F9">
          <w:rPr>
            <w:rFonts w:ascii="Montserrat" w:hAnsi="Montserrat"/>
          </w:rPr>
          <w:fldChar w:fldCharType="end"/>
        </w:r>
      </w:p>
    </w:sdtContent>
  </w:sdt>
  <w:p w14:paraId="1FA388BE" w14:textId="77777777" w:rsidR="00596925" w:rsidRDefault="005969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A0E4" w14:textId="77777777" w:rsidR="00272C76" w:rsidRDefault="00272C76" w:rsidP="006923BD">
      <w:pPr>
        <w:spacing w:after="0" w:line="240" w:lineRule="auto"/>
      </w:pPr>
      <w:r>
        <w:separator/>
      </w:r>
    </w:p>
  </w:footnote>
  <w:footnote w:type="continuationSeparator" w:id="0">
    <w:p w14:paraId="047ACC52" w14:textId="77777777" w:rsidR="00272C76" w:rsidRDefault="00272C76" w:rsidP="00692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2AAD7" w14:textId="42AF49E8" w:rsidR="00DD14C3" w:rsidRDefault="00B12F79" w:rsidP="000D3BDF">
    <w:pPr>
      <w:spacing w:after="0" w:line="240" w:lineRule="auto"/>
    </w:pPr>
    <w:r>
      <w:rPr>
        <w:noProof/>
        <w:lang w:val="es-MX" w:eastAsia="es-MX"/>
      </w:rPr>
      <w:drawing>
        <wp:anchor distT="0" distB="0" distL="114300" distR="114300" simplePos="0" relativeHeight="251671552" behindDoc="0" locked="0" layoutInCell="1" allowOverlap="1" wp14:anchorId="0CE6FEE1" wp14:editId="741269BC">
          <wp:simplePos x="0" y="0"/>
          <wp:positionH relativeFrom="margin">
            <wp:posOffset>5624830</wp:posOffset>
          </wp:positionH>
          <wp:positionV relativeFrom="margin">
            <wp:posOffset>-2159000</wp:posOffset>
          </wp:positionV>
          <wp:extent cx="1073785" cy="1073785"/>
          <wp:effectExtent l="0" t="0" r="0" b="0"/>
          <wp:wrapSquare wrapText="bothSides"/>
          <wp:docPr id="3" name="Imagen 3" descr="C:\Users\sefiplan\Downloads\IMG_20190127_16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fiplan\Downloads\IMG_20190127_1640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785"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hidden="0" allowOverlap="1" wp14:anchorId="7422B8F3" wp14:editId="64B10C7E">
          <wp:simplePos x="0" y="0"/>
          <wp:positionH relativeFrom="column">
            <wp:posOffset>0</wp:posOffset>
          </wp:positionH>
          <wp:positionV relativeFrom="paragraph">
            <wp:posOffset>-181610</wp:posOffset>
          </wp:positionV>
          <wp:extent cx="1851660" cy="683895"/>
          <wp:effectExtent l="0" t="0" r="0" b="0"/>
          <wp:wrapSquare wrapText="bothSides" distT="0" distB="0" distL="114300" distR="114300"/>
          <wp:docPr id="15" name="image4.png" descr="Captura de pantalla de computador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Captura de pantalla de computadora&#10;&#10;Descripción generada automáticamente"/>
                  <pic:cNvPicPr preferRelativeResize="0"/>
                </pic:nvPicPr>
                <pic:blipFill>
                  <a:blip r:embed="rId2"/>
                  <a:srcRect l="19987" t="30802" r="19751" b="29626"/>
                  <a:stretch>
                    <a:fillRect/>
                  </a:stretch>
                </pic:blipFill>
                <pic:spPr>
                  <a:xfrm>
                    <a:off x="0" y="0"/>
                    <a:ext cx="1851660" cy="683895"/>
                  </a:xfrm>
                  <a:prstGeom prst="rect">
                    <a:avLst/>
                  </a:prstGeom>
                  <a:ln/>
                </pic:spPr>
              </pic:pic>
            </a:graphicData>
          </a:graphic>
        </wp:anchor>
      </w:drawing>
    </w:r>
    <w:r w:rsidR="00DD14C3">
      <w:rPr>
        <w:noProof/>
        <w:lang w:val="es-MX" w:eastAsia="es-MX"/>
      </w:rPr>
      <w:drawing>
        <wp:anchor distT="0" distB="0" distL="114300" distR="114300" simplePos="0" relativeHeight="251657216" behindDoc="0" locked="0" layoutInCell="1" allowOverlap="1" wp14:anchorId="22E0079D" wp14:editId="63B77A85">
          <wp:simplePos x="0" y="0"/>
          <wp:positionH relativeFrom="column">
            <wp:posOffset>2726690</wp:posOffset>
          </wp:positionH>
          <wp:positionV relativeFrom="paragraph">
            <wp:posOffset>-405927</wp:posOffset>
          </wp:positionV>
          <wp:extent cx="1026160" cy="925195"/>
          <wp:effectExtent l="0" t="0" r="2540" b="8255"/>
          <wp:wrapNone/>
          <wp:docPr id="1" name="Imagen 1" descr="C:\Users\wendy.tah\Pictures\Logotipos\Gob. Edo. Q. Ro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ndy.tah\Pictures\Logotipos\Gob. Edo. Q. Roo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6160" cy="925195"/>
                  </a:xfrm>
                  <a:prstGeom prst="rect">
                    <a:avLst/>
                  </a:prstGeom>
                  <a:noFill/>
                  <a:ln>
                    <a:noFill/>
                  </a:ln>
                </pic:spPr>
              </pic:pic>
            </a:graphicData>
          </a:graphic>
        </wp:anchor>
      </w:drawing>
    </w:r>
    <w:r w:rsidR="00DD14C3">
      <w:rPr>
        <w:noProof/>
        <w:lang w:val="es-MX" w:eastAsia="es-MX"/>
      </w:rPr>
      <w:drawing>
        <wp:anchor distT="0" distB="0" distL="114300" distR="114300" simplePos="0" relativeHeight="251642880" behindDoc="0" locked="0" layoutInCell="1" allowOverlap="1" wp14:anchorId="584680A4" wp14:editId="23C1ECAB">
          <wp:simplePos x="0" y="0"/>
          <wp:positionH relativeFrom="column">
            <wp:posOffset>4106545</wp:posOffset>
          </wp:positionH>
          <wp:positionV relativeFrom="paragraph">
            <wp:posOffset>-254059</wp:posOffset>
          </wp:positionV>
          <wp:extent cx="1200150" cy="554990"/>
          <wp:effectExtent l="0" t="0" r="0" b="0"/>
          <wp:wrapNone/>
          <wp:docPr id="7" name="irc_mi" descr="Resultado de imagen para logo sni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logo snie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554990"/>
                  </a:xfrm>
                  <a:prstGeom prst="rect">
                    <a:avLst/>
                  </a:prstGeom>
                  <a:noFill/>
                  <a:ln>
                    <a:noFill/>
                  </a:ln>
                </pic:spPr>
              </pic:pic>
            </a:graphicData>
          </a:graphic>
        </wp:anchor>
      </w:drawing>
    </w:r>
    <w:hyperlink r:id="rId6" w:history="1"/>
  </w:p>
  <w:p w14:paraId="5C50C688" w14:textId="77777777" w:rsidR="00DD14C3" w:rsidRDefault="00DD14C3" w:rsidP="000D3BDF">
    <w:pPr>
      <w:spacing w:after="0" w:line="240" w:lineRule="auto"/>
      <w:jc w:val="right"/>
    </w:pPr>
  </w:p>
  <w:p w14:paraId="21DD33BD" w14:textId="77777777" w:rsidR="00DD14C3" w:rsidRDefault="00DD14C3" w:rsidP="00DD14C3">
    <w:pPr>
      <w:spacing w:after="0" w:line="240" w:lineRule="auto"/>
      <w:jc w:val="center"/>
      <w:rPr>
        <w:sz w:val="20"/>
        <w:szCs w:val="20"/>
      </w:rPr>
    </w:pPr>
  </w:p>
  <w:p w14:paraId="3E169574" w14:textId="77777777" w:rsidR="00DD14C3" w:rsidRDefault="00DD14C3" w:rsidP="00DD14C3">
    <w:pPr>
      <w:spacing w:after="0" w:line="240" w:lineRule="auto"/>
      <w:jc w:val="center"/>
      <w:rPr>
        <w:b/>
        <w:sz w:val="32"/>
        <w:szCs w:val="32"/>
      </w:rPr>
    </w:pPr>
  </w:p>
  <w:p w14:paraId="08611E39" w14:textId="59B314BC" w:rsidR="00DD14C3" w:rsidRPr="00A07855" w:rsidRDefault="00DD14C3" w:rsidP="00E57812">
    <w:pPr>
      <w:spacing w:after="0" w:line="240" w:lineRule="auto"/>
      <w:jc w:val="center"/>
      <w:rPr>
        <w:rFonts w:ascii="Montserrat" w:hAnsi="Montserrat"/>
        <w:b/>
        <w:sz w:val="28"/>
        <w:szCs w:val="28"/>
      </w:rPr>
    </w:pPr>
    <w:r w:rsidRPr="00A07855">
      <w:rPr>
        <w:rFonts w:ascii="Montserrat" w:hAnsi="Montserrat"/>
        <w:b/>
        <w:sz w:val="28"/>
        <w:szCs w:val="28"/>
      </w:rPr>
      <w:t>Comité Estatal de Información Estadística y Geográfica del Estado de Quintana Roo (CEIEG</w:t>
    </w:r>
    <w:r w:rsidR="002A65D4" w:rsidRPr="00A07855">
      <w:rPr>
        <w:rFonts w:ascii="Montserrat" w:hAnsi="Montserrat"/>
        <w:b/>
        <w:sz w:val="28"/>
        <w:szCs w:val="28"/>
      </w:rPr>
      <w:t>E</w:t>
    </w:r>
    <w:r w:rsidRPr="00A07855">
      <w:rPr>
        <w:rFonts w:ascii="Montserrat" w:hAnsi="Montserrat"/>
        <w:b/>
        <w:sz w:val="28"/>
        <w:szCs w:val="28"/>
      </w:rPr>
      <w:t>QROO)</w:t>
    </w:r>
  </w:p>
  <w:p w14:paraId="10D11BCB" w14:textId="77777777" w:rsidR="00DD14C3" w:rsidRPr="00A07855" w:rsidRDefault="00DD14C3" w:rsidP="00DD14C3">
    <w:pPr>
      <w:spacing w:after="0" w:line="240" w:lineRule="auto"/>
      <w:jc w:val="center"/>
      <w:rPr>
        <w:rFonts w:ascii="Montserrat" w:hAnsi="Montserrat"/>
        <w:b/>
        <w:sz w:val="28"/>
        <w:szCs w:val="28"/>
      </w:rPr>
    </w:pPr>
    <w:r w:rsidRPr="00A07855">
      <w:rPr>
        <w:rFonts w:ascii="Montserrat" w:hAnsi="Montserrat"/>
        <w:b/>
        <w:sz w:val="28"/>
        <w:szCs w:val="28"/>
      </w:rPr>
      <w:t>Minuta</w:t>
    </w:r>
  </w:p>
  <w:p w14:paraId="4123FF3B" w14:textId="3C06AE41" w:rsidR="00DD14C3" w:rsidRPr="00A07855" w:rsidRDefault="00030A06" w:rsidP="00B12F79">
    <w:pPr>
      <w:spacing w:after="0" w:line="240" w:lineRule="auto"/>
      <w:jc w:val="center"/>
      <w:rPr>
        <w:rFonts w:ascii="Montserrat" w:hAnsi="Montserrat"/>
        <w:b/>
        <w:sz w:val="28"/>
        <w:szCs w:val="28"/>
      </w:rPr>
    </w:pPr>
    <w:r>
      <w:rPr>
        <w:rFonts w:ascii="Montserrat" w:hAnsi="Montserrat"/>
        <w:b/>
        <w:sz w:val="28"/>
        <w:szCs w:val="28"/>
      </w:rPr>
      <w:t>Segunda</w:t>
    </w:r>
    <w:r w:rsidR="00B647EA" w:rsidRPr="00A07855">
      <w:rPr>
        <w:rFonts w:ascii="Montserrat" w:hAnsi="Montserrat"/>
        <w:b/>
        <w:sz w:val="28"/>
        <w:szCs w:val="28"/>
      </w:rPr>
      <w:t xml:space="preserve"> Sesión </w:t>
    </w:r>
    <w:r w:rsidR="00FF4ECE" w:rsidRPr="00A07855">
      <w:rPr>
        <w:rFonts w:ascii="Montserrat" w:hAnsi="Montserrat"/>
        <w:b/>
        <w:sz w:val="28"/>
        <w:szCs w:val="28"/>
      </w:rPr>
      <w:t>O</w:t>
    </w:r>
    <w:r w:rsidR="00B647EA" w:rsidRPr="00A07855">
      <w:rPr>
        <w:rFonts w:ascii="Montserrat" w:hAnsi="Montserrat"/>
        <w:b/>
        <w:sz w:val="28"/>
        <w:szCs w:val="28"/>
      </w:rPr>
      <w:t>rdinaria 20</w:t>
    </w:r>
    <w:r w:rsidR="00EC62CC" w:rsidRPr="00A07855">
      <w:rPr>
        <w:rFonts w:ascii="Montserrat" w:hAnsi="Montserrat"/>
        <w:b/>
        <w:sz w:val="28"/>
        <w:szCs w:val="28"/>
      </w:rPr>
      <w:t>2</w:t>
    </w:r>
    <w:r w:rsidR="00CC24F8" w:rsidRPr="00A07855">
      <w:rPr>
        <w:rFonts w:ascii="Montserrat" w:hAnsi="Montserrat"/>
        <w:b/>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3D5C"/>
    <w:multiLevelType w:val="multilevel"/>
    <w:tmpl w:val="64E4FBF6"/>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349F4"/>
    <w:multiLevelType w:val="hybridMultilevel"/>
    <w:tmpl w:val="29725D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0905CC"/>
    <w:multiLevelType w:val="hybridMultilevel"/>
    <w:tmpl w:val="0B02C2A2"/>
    <w:lvl w:ilvl="0" w:tplc="65EC853C">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A57530"/>
    <w:multiLevelType w:val="hybridMultilevel"/>
    <w:tmpl w:val="19645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4B1920"/>
    <w:multiLevelType w:val="multilevel"/>
    <w:tmpl w:val="1F3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3702D"/>
    <w:multiLevelType w:val="multilevel"/>
    <w:tmpl w:val="70EC89C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8F7006B"/>
    <w:multiLevelType w:val="multilevel"/>
    <w:tmpl w:val="87B22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237512"/>
    <w:multiLevelType w:val="hybridMultilevel"/>
    <w:tmpl w:val="ED045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F4400B"/>
    <w:multiLevelType w:val="multilevel"/>
    <w:tmpl w:val="31F856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249D2"/>
    <w:multiLevelType w:val="multilevel"/>
    <w:tmpl w:val="9C42F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167E22"/>
    <w:multiLevelType w:val="multilevel"/>
    <w:tmpl w:val="5E9C1DD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22C87BFC"/>
    <w:multiLevelType w:val="hybridMultilevel"/>
    <w:tmpl w:val="979CA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8857BC"/>
    <w:multiLevelType w:val="hybridMultilevel"/>
    <w:tmpl w:val="829AE548"/>
    <w:lvl w:ilvl="0" w:tplc="AACCDEE4">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921BDB"/>
    <w:multiLevelType w:val="hybridMultilevel"/>
    <w:tmpl w:val="E4E81DE8"/>
    <w:lvl w:ilvl="0" w:tplc="F01C2B2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0B5CC8"/>
    <w:multiLevelType w:val="hybridMultilevel"/>
    <w:tmpl w:val="66183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565AAB"/>
    <w:multiLevelType w:val="multilevel"/>
    <w:tmpl w:val="4E60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74113D"/>
    <w:multiLevelType w:val="multilevel"/>
    <w:tmpl w:val="1EE6E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B8192B"/>
    <w:multiLevelType w:val="hybridMultilevel"/>
    <w:tmpl w:val="5C14C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B268EC"/>
    <w:multiLevelType w:val="multilevel"/>
    <w:tmpl w:val="0A7C99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385B4094"/>
    <w:multiLevelType w:val="multilevel"/>
    <w:tmpl w:val="6D28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26D92"/>
    <w:multiLevelType w:val="multilevel"/>
    <w:tmpl w:val="83CC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21602"/>
    <w:multiLevelType w:val="multilevel"/>
    <w:tmpl w:val="E5E6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A75AC"/>
    <w:multiLevelType w:val="multilevel"/>
    <w:tmpl w:val="492A6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B23EF1"/>
    <w:multiLevelType w:val="hybridMultilevel"/>
    <w:tmpl w:val="BA54A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56AD9"/>
    <w:multiLevelType w:val="hybridMultilevel"/>
    <w:tmpl w:val="6B6A3B70"/>
    <w:lvl w:ilvl="0" w:tplc="FF1A4EB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CE4751"/>
    <w:multiLevelType w:val="multilevel"/>
    <w:tmpl w:val="7908A5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D009D2"/>
    <w:multiLevelType w:val="hybridMultilevel"/>
    <w:tmpl w:val="680E728C"/>
    <w:lvl w:ilvl="0" w:tplc="8ACAD87A">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D94078"/>
    <w:multiLevelType w:val="hybridMultilevel"/>
    <w:tmpl w:val="D938E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B816FE"/>
    <w:multiLevelType w:val="hybridMultilevel"/>
    <w:tmpl w:val="9EB40270"/>
    <w:lvl w:ilvl="0" w:tplc="22FA1ACE">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A46ED1"/>
    <w:multiLevelType w:val="hybridMultilevel"/>
    <w:tmpl w:val="21643E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B61CB8"/>
    <w:multiLevelType w:val="hybridMultilevel"/>
    <w:tmpl w:val="353A6342"/>
    <w:lvl w:ilvl="0" w:tplc="155CA8C6">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9443D2"/>
    <w:multiLevelType w:val="multilevel"/>
    <w:tmpl w:val="016E1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CD66D64"/>
    <w:multiLevelType w:val="multilevel"/>
    <w:tmpl w:val="DFECF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0130DB"/>
    <w:multiLevelType w:val="multilevel"/>
    <w:tmpl w:val="0C1E34B6"/>
    <w:lvl w:ilvl="0">
      <w:start w:val="1"/>
      <w:numFmt w:val="decimal"/>
      <w:lvlText w:val="%1."/>
      <w:lvlJc w:val="left"/>
      <w:pPr>
        <w:ind w:left="64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F76443"/>
    <w:multiLevelType w:val="hybridMultilevel"/>
    <w:tmpl w:val="416EAE8C"/>
    <w:lvl w:ilvl="0" w:tplc="45122E9A">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DF63B0"/>
    <w:multiLevelType w:val="multilevel"/>
    <w:tmpl w:val="4788A0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3D4EDB"/>
    <w:multiLevelType w:val="multilevel"/>
    <w:tmpl w:val="B4A262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634BDE"/>
    <w:multiLevelType w:val="multilevel"/>
    <w:tmpl w:val="9DDA3C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884AD9"/>
    <w:multiLevelType w:val="hybridMultilevel"/>
    <w:tmpl w:val="48208840"/>
    <w:lvl w:ilvl="0" w:tplc="81C019E2">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C32C4F"/>
    <w:multiLevelType w:val="hybridMultilevel"/>
    <w:tmpl w:val="68A64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5B342BF3"/>
    <w:multiLevelType w:val="multilevel"/>
    <w:tmpl w:val="83469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1D760F"/>
    <w:multiLevelType w:val="hybridMultilevel"/>
    <w:tmpl w:val="21643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14E4AFF"/>
    <w:multiLevelType w:val="multilevel"/>
    <w:tmpl w:val="BF52364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2BD3171"/>
    <w:multiLevelType w:val="hybridMultilevel"/>
    <w:tmpl w:val="053ADD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2DE2F1E"/>
    <w:multiLevelType w:val="multilevel"/>
    <w:tmpl w:val="9F0E6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A57A87"/>
    <w:multiLevelType w:val="hybridMultilevel"/>
    <w:tmpl w:val="2C40FDAE"/>
    <w:lvl w:ilvl="0" w:tplc="41EA37AC">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825164A"/>
    <w:multiLevelType w:val="hybridMultilevel"/>
    <w:tmpl w:val="A46E7FFE"/>
    <w:lvl w:ilvl="0" w:tplc="080A0001">
      <w:start w:val="1"/>
      <w:numFmt w:val="bullet"/>
      <w:lvlText w:val=""/>
      <w:lvlJc w:val="left"/>
      <w:pPr>
        <w:ind w:left="1084" w:hanging="360"/>
      </w:pPr>
      <w:rPr>
        <w:rFonts w:ascii="Symbol" w:hAnsi="Symbol" w:hint="default"/>
      </w:rPr>
    </w:lvl>
    <w:lvl w:ilvl="1" w:tplc="080A0003" w:tentative="1">
      <w:start w:val="1"/>
      <w:numFmt w:val="bullet"/>
      <w:lvlText w:val="o"/>
      <w:lvlJc w:val="left"/>
      <w:pPr>
        <w:ind w:left="1804" w:hanging="360"/>
      </w:pPr>
      <w:rPr>
        <w:rFonts w:ascii="Courier New" w:hAnsi="Courier New" w:cs="Courier New" w:hint="default"/>
      </w:rPr>
    </w:lvl>
    <w:lvl w:ilvl="2" w:tplc="080A0005" w:tentative="1">
      <w:start w:val="1"/>
      <w:numFmt w:val="bullet"/>
      <w:lvlText w:val=""/>
      <w:lvlJc w:val="left"/>
      <w:pPr>
        <w:ind w:left="2524" w:hanging="360"/>
      </w:pPr>
      <w:rPr>
        <w:rFonts w:ascii="Wingdings" w:hAnsi="Wingdings" w:hint="default"/>
      </w:rPr>
    </w:lvl>
    <w:lvl w:ilvl="3" w:tplc="080A0001" w:tentative="1">
      <w:start w:val="1"/>
      <w:numFmt w:val="bullet"/>
      <w:lvlText w:val=""/>
      <w:lvlJc w:val="left"/>
      <w:pPr>
        <w:ind w:left="3244" w:hanging="360"/>
      </w:pPr>
      <w:rPr>
        <w:rFonts w:ascii="Symbol" w:hAnsi="Symbol" w:hint="default"/>
      </w:rPr>
    </w:lvl>
    <w:lvl w:ilvl="4" w:tplc="080A0003" w:tentative="1">
      <w:start w:val="1"/>
      <w:numFmt w:val="bullet"/>
      <w:lvlText w:val="o"/>
      <w:lvlJc w:val="left"/>
      <w:pPr>
        <w:ind w:left="3964" w:hanging="360"/>
      </w:pPr>
      <w:rPr>
        <w:rFonts w:ascii="Courier New" w:hAnsi="Courier New" w:cs="Courier New" w:hint="default"/>
      </w:rPr>
    </w:lvl>
    <w:lvl w:ilvl="5" w:tplc="080A0005" w:tentative="1">
      <w:start w:val="1"/>
      <w:numFmt w:val="bullet"/>
      <w:lvlText w:val=""/>
      <w:lvlJc w:val="left"/>
      <w:pPr>
        <w:ind w:left="4684" w:hanging="360"/>
      </w:pPr>
      <w:rPr>
        <w:rFonts w:ascii="Wingdings" w:hAnsi="Wingdings" w:hint="default"/>
      </w:rPr>
    </w:lvl>
    <w:lvl w:ilvl="6" w:tplc="080A0001" w:tentative="1">
      <w:start w:val="1"/>
      <w:numFmt w:val="bullet"/>
      <w:lvlText w:val=""/>
      <w:lvlJc w:val="left"/>
      <w:pPr>
        <w:ind w:left="5404" w:hanging="360"/>
      </w:pPr>
      <w:rPr>
        <w:rFonts w:ascii="Symbol" w:hAnsi="Symbol" w:hint="default"/>
      </w:rPr>
    </w:lvl>
    <w:lvl w:ilvl="7" w:tplc="080A0003" w:tentative="1">
      <w:start w:val="1"/>
      <w:numFmt w:val="bullet"/>
      <w:lvlText w:val="o"/>
      <w:lvlJc w:val="left"/>
      <w:pPr>
        <w:ind w:left="6124" w:hanging="360"/>
      </w:pPr>
      <w:rPr>
        <w:rFonts w:ascii="Courier New" w:hAnsi="Courier New" w:cs="Courier New" w:hint="default"/>
      </w:rPr>
    </w:lvl>
    <w:lvl w:ilvl="8" w:tplc="080A0005" w:tentative="1">
      <w:start w:val="1"/>
      <w:numFmt w:val="bullet"/>
      <w:lvlText w:val=""/>
      <w:lvlJc w:val="left"/>
      <w:pPr>
        <w:ind w:left="6844" w:hanging="360"/>
      </w:pPr>
      <w:rPr>
        <w:rFonts w:ascii="Wingdings" w:hAnsi="Wingdings" w:hint="default"/>
      </w:rPr>
    </w:lvl>
  </w:abstractNum>
  <w:abstractNum w:abstractNumId="47" w15:restartNumberingAfterBreak="0">
    <w:nsid w:val="69037561"/>
    <w:multiLevelType w:val="hybridMultilevel"/>
    <w:tmpl w:val="9E083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A621150"/>
    <w:multiLevelType w:val="hybridMultilevel"/>
    <w:tmpl w:val="B8B6B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A8410BD"/>
    <w:multiLevelType w:val="hybridMultilevel"/>
    <w:tmpl w:val="8718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CE44606"/>
    <w:multiLevelType w:val="hybridMultilevel"/>
    <w:tmpl w:val="54D62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E520C49"/>
    <w:multiLevelType w:val="hybridMultilevel"/>
    <w:tmpl w:val="2772B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E6A372A"/>
    <w:multiLevelType w:val="multilevel"/>
    <w:tmpl w:val="2C4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EC7C15"/>
    <w:multiLevelType w:val="multilevel"/>
    <w:tmpl w:val="2FD0C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02046EF"/>
    <w:multiLevelType w:val="hybridMultilevel"/>
    <w:tmpl w:val="DE4C9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035768E"/>
    <w:multiLevelType w:val="hybridMultilevel"/>
    <w:tmpl w:val="9E92D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47046D5"/>
    <w:multiLevelType w:val="multilevel"/>
    <w:tmpl w:val="48D47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BD55F4"/>
    <w:multiLevelType w:val="hybridMultilevel"/>
    <w:tmpl w:val="511E6954"/>
    <w:lvl w:ilvl="0" w:tplc="4DDA256E">
      <w:start w:val="1"/>
      <w:numFmt w:val="decimal"/>
      <w:lvlText w:val="%1."/>
      <w:lvlJc w:val="left"/>
      <w:pPr>
        <w:ind w:left="-179" w:hanging="360"/>
      </w:pPr>
      <w:rPr>
        <w:rFonts w:hint="default"/>
      </w:rPr>
    </w:lvl>
    <w:lvl w:ilvl="1" w:tplc="080A0019" w:tentative="1">
      <w:start w:val="1"/>
      <w:numFmt w:val="lowerLetter"/>
      <w:lvlText w:val="%2."/>
      <w:lvlJc w:val="left"/>
      <w:pPr>
        <w:ind w:left="541" w:hanging="360"/>
      </w:pPr>
    </w:lvl>
    <w:lvl w:ilvl="2" w:tplc="080A001B" w:tentative="1">
      <w:start w:val="1"/>
      <w:numFmt w:val="lowerRoman"/>
      <w:lvlText w:val="%3."/>
      <w:lvlJc w:val="right"/>
      <w:pPr>
        <w:ind w:left="1261" w:hanging="180"/>
      </w:pPr>
    </w:lvl>
    <w:lvl w:ilvl="3" w:tplc="080A000F" w:tentative="1">
      <w:start w:val="1"/>
      <w:numFmt w:val="decimal"/>
      <w:lvlText w:val="%4."/>
      <w:lvlJc w:val="left"/>
      <w:pPr>
        <w:ind w:left="1981" w:hanging="360"/>
      </w:pPr>
    </w:lvl>
    <w:lvl w:ilvl="4" w:tplc="080A0019" w:tentative="1">
      <w:start w:val="1"/>
      <w:numFmt w:val="lowerLetter"/>
      <w:lvlText w:val="%5."/>
      <w:lvlJc w:val="left"/>
      <w:pPr>
        <w:ind w:left="2701" w:hanging="360"/>
      </w:pPr>
    </w:lvl>
    <w:lvl w:ilvl="5" w:tplc="080A001B" w:tentative="1">
      <w:start w:val="1"/>
      <w:numFmt w:val="lowerRoman"/>
      <w:lvlText w:val="%6."/>
      <w:lvlJc w:val="right"/>
      <w:pPr>
        <w:ind w:left="3421" w:hanging="180"/>
      </w:pPr>
    </w:lvl>
    <w:lvl w:ilvl="6" w:tplc="080A000F" w:tentative="1">
      <w:start w:val="1"/>
      <w:numFmt w:val="decimal"/>
      <w:lvlText w:val="%7."/>
      <w:lvlJc w:val="left"/>
      <w:pPr>
        <w:ind w:left="4141" w:hanging="360"/>
      </w:pPr>
    </w:lvl>
    <w:lvl w:ilvl="7" w:tplc="080A0019" w:tentative="1">
      <w:start w:val="1"/>
      <w:numFmt w:val="lowerLetter"/>
      <w:lvlText w:val="%8."/>
      <w:lvlJc w:val="left"/>
      <w:pPr>
        <w:ind w:left="4861" w:hanging="360"/>
      </w:pPr>
    </w:lvl>
    <w:lvl w:ilvl="8" w:tplc="080A001B" w:tentative="1">
      <w:start w:val="1"/>
      <w:numFmt w:val="lowerRoman"/>
      <w:lvlText w:val="%9."/>
      <w:lvlJc w:val="right"/>
      <w:pPr>
        <w:ind w:left="5581" w:hanging="180"/>
      </w:pPr>
    </w:lvl>
  </w:abstractNum>
  <w:abstractNum w:abstractNumId="58" w15:restartNumberingAfterBreak="0">
    <w:nsid w:val="7DE469EE"/>
    <w:multiLevelType w:val="multilevel"/>
    <w:tmpl w:val="4DDC88B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9" w15:restartNumberingAfterBreak="0">
    <w:nsid w:val="7FE70856"/>
    <w:multiLevelType w:val="multilevel"/>
    <w:tmpl w:val="14C2AA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37382">
    <w:abstractNumId w:val="43"/>
  </w:num>
  <w:num w:numId="2" w16cid:durableId="1035697985">
    <w:abstractNumId w:val="26"/>
  </w:num>
  <w:num w:numId="3" w16cid:durableId="1704861598">
    <w:abstractNumId w:val="57"/>
  </w:num>
  <w:num w:numId="4" w16cid:durableId="693961784">
    <w:abstractNumId w:val="13"/>
  </w:num>
  <w:num w:numId="5" w16cid:durableId="1971016488">
    <w:abstractNumId w:val="34"/>
  </w:num>
  <w:num w:numId="6" w16cid:durableId="512646452">
    <w:abstractNumId w:val="45"/>
  </w:num>
  <w:num w:numId="7" w16cid:durableId="95904546">
    <w:abstractNumId w:val="38"/>
  </w:num>
  <w:num w:numId="8" w16cid:durableId="1067336824">
    <w:abstractNumId w:val="30"/>
  </w:num>
  <w:num w:numId="9" w16cid:durableId="1909417613">
    <w:abstractNumId w:val="12"/>
  </w:num>
  <w:num w:numId="10" w16cid:durableId="684016207">
    <w:abstractNumId w:val="28"/>
  </w:num>
  <w:num w:numId="11" w16cid:durableId="2000648442">
    <w:abstractNumId w:val="2"/>
  </w:num>
  <w:num w:numId="12" w16cid:durableId="1985961825">
    <w:abstractNumId w:val="48"/>
  </w:num>
  <w:num w:numId="13" w16cid:durableId="1735203808">
    <w:abstractNumId w:val="3"/>
  </w:num>
  <w:num w:numId="14" w16cid:durableId="1731541620">
    <w:abstractNumId w:val="11"/>
  </w:num>
  <w:num w:numId="15" w16cid:durableId="97406713">
    <w:abstractNumId w:val="39"/>
  </w:num>
  <w:num w:numId="16" w16cid:durableId="902637232">
    <w:abstractNumId w:val="50"/>
  </w:num>
  <w:num w:numId="17" w16cid:durableId="971784245">
    <w:abstractNumId w:val="46"/>
  </w:num>
  <w:num w:numId="18" w16cid:durableId="935360541">
    <w:abstractNumId w:val="23"/>
  </w:num>
  <w:num w:numId="19" w16cid:durableId="570625583">
    <w:abstractNumId w:val="1"/>
  </w:num>
  <w:num w:numId="20" w16cid:durableId="540823027">
    <w:abstractNumId w:val="55"/>
  </w:num>
  <w:num w:numId="21" w16cid:durableId="1655985978">
    <w:abstractNumId w:val="24"/>
  </w:num>
  <w:num w:numId="22" w16cid:durableId="737434136">
    <w:abstractNumId w:val="27"/>
  </w:num>
  <w:num w:numId="23" w16cid:durableId="2092581434">
    <w:abstractNumId w:val="52"/>
  </w:num>
  <w:num w:numId="24" w16cid:durableId="297993782">
    <w:abstractNumId w:val="21"/>
  </w:num>
  <w:num w:numId="25" w16cid:durableId="810485816">
    <w:abstractNumId w:val="44"/>
    <w:lvlOverride w:ilvl="0">
      <w:lvl w:ilvl="0">
        <w:numFmt w:val="decimal"/>
        <w:lvlText w:val="%1."/>
        <w:lvlJc w:val="left"/>
      </w:lvl>
    </w:lvlOverride>
  </w:num>
  <w:num w:numId="26" w16cid:durableId="1385789908">
    <w:abstractNumId w:val="22"/>
    <w:lvlOverride w:ilvl="0">
      <w:lvl w:ilvl="0">
        <w:numFmt w:val="decimal"/>
        <w:lvlText w:val="%1."/>
        <w:lvlJc w:val="left"/>
      </w:lvl>
    </w:lvlOverride>
  </w:num>
  <w:num w:numId="27" w16cid:durableId="2036039004">
    <w:abstractNumId w:val="56"/>
    <w:lvlOverride w:ilvl="0">
      <w:lvl w:ilvl="0">
        <w:numFmt w:val="decimal"/>
        <w:lvlText w:val="%1."/>
        <w:lvlJc w:val="left"/>
      </w:lvl>
    </w:lvlOverride>
  </w:num>
  <w:num w:numId="28" w16cid:durableId="611283206">
    <w:abstractNumId w:val="4"/>
  </w:num>
  <w:num w:numId="29" w16cid:durableId="1961958285">
    <w:abstractNumId w:val="32"/>
    <w:lvlOverride w:ilvl="0">
      <w:lvl w:ilvl="0">
        <w:numFmt w:val="decimal"/>
        <w:lvlText w:val="%1."/>
        <w:lvlJc w:val="left"/>
      </w:lvl>
    </w:lvlOverride>
  </w:num>
  <w:num w:numId="30" w16cid:durableId="1114330481">
    <w:abstractNumId w:val="19"/>
  </w:num>
  <w:num w:numId="31" w16cid:durableId="374816937">
    <w:abstractNumId w:val="20"/>
  </w:num>
  <w:num w:numId="32" w16cid:durableId="218247599">
    <w:abstractNumId w:val="15"/>
  </w:num>
  <w:num w:numId="33" w16cid:durableId="334261462">
    <w:abstractNumId w:val="40"/>
    <w:lvlOverride w:ilvl="0">
      <w:lvl w:ilvl="0">
        <w:numFmt w:val="decimal"/>
        <w:lvlText w:val="%1."/>
        <w:lvlJc w:val="left"/>
      </w:lvl>
    </w:lvlOverride>
  </w:num>
  <w:num w:numId="34" w16cid:durableId="909971337">
    <w:abstractNumId w:val="37"/>
    <w:lvlOverride w:ilvl="0">
      <w:lvl w:ilvl="0">
        <w:numFmt w:val="decimal"/>
        <w:lvlText w:val="%1."/>
        <w:lvlJc w:val="left"/>
      </w:lvl>
    </w:lvlOverride>
  </w:num>
  <w:num w:numId="35" w16cid:durableId="505175316">
    <w:abstractNumId w:val="25"/>
    <w:lvlOverride w:ilvl="0">
      <w:lvl w:ilvl="0">
        <w:numFmt w:val="decimal"/>
        <w:lvlText w:val="%1."/>
        <w:lvlJc w:val="left"/>
      </w:lvl>
    </w:lvlOverride>
  </w:num>
  <w:num w:numId="36" w16cid:durableId="454566084">
    <w:abstractNumId w:val="8"/>
    <w:lvlOverride w:ilvl="0">
      <w:lvl w:ilvl="0">
        <w:numFmt w:val="decimal"/>
        <w:lvlText w:val="%1."/>
        <w:lvlJc w:val="left"/>
      </w:lvl>
    </w:lvlOverride>
  </w:num>
  <w:num w:numId="37" w16cid:durableId="9575081">
    <w:abstractNumId w:val="36"/>
    <w:lvlOverride w:ilvl="0">
      <w:lvl w:ilvl="0">
        <w:numFmt w:val="decimal"/>
        <w:lvlText w:val="%1."/>
        <w:lvlJc w:val="left"/>
      </w:lvl>
    </w:lvlOverride>
  </w:num>
  <w:num w:numId="38" w16cid:durableId="1402023371">
    <w:abstractNumId w:val="35"/>
    <w:lvlOverride w:ilvl="0">
      <w:lvl w:ilvl="0">
        <w:numFmt w:val="decimal"/>
        <w:lvlText w:val="%1."/>
        <w:lvlJc w:val="left"/>
      </w:lvl>
    </w:lvlOverride>
  </w:num>
  <w:num w:numId="39" w16cid:durableId="1887450487">
    <w:abstractNumId w:val="59"/>
    <w:lvlOverride w:ilvl="0">
      <w:lvl w:ilvl="0">
        <w:numFmt w:val="decimal"/>
        <w:lvlText w:val="%1."/>
        <w:lvlJc w:val="left"/>
      </w:lvl>
    </w:lvlOverride>
  </w:num>
  <w:num w:numId="40" w16cid:durableId="1780560856">
    <w:abstractNumId w:val="51"/>
  </w:num>
  <w:num w:numId="41" w16cid:durableId="1346203251">
    <w:abstractNumId w:val="53"/>
  </w:num>
  <w:num w:numId="42" w16cid:durableId="1990553417">
    <w:abstractNumId w:val="31"/>
  </w:num>
  <w:num w:numId="43" w16cid:durableId="2146851245">
    <w:abstractNumId w:val="42"/>
  </w:num>
  <w:num w:numId="44" w16cid:durableId="544606357">
    <w:abstractNumId w:val="16"/>
  </w:num>
  <w:num w:numId="45" w16cid:durableId="1753426882">
    <w:abstractNumId w:val="18"/>
  </w:num>
  <w:num w:numId="46" w16cid:durableId="1597060447">
    <w:abstractNumId w:val="10"/>
  </w:num>
  <w:num w:numId="47" w16cid:durableId="781729065">
    <w:abstractNumId w:val="0"/>
  </w:num>
  <w:num w:numId="48" w16cid:durableId="1643384553">
    <w:abstractNumId w:val="6"/>
  </w:num>
  <w:num w:numId="49" w16cid:durableId="796142452">
    <w:abstractNumId w:val="9"/>
  </w:num>
  <w:num w:numId="50" w16cid:durableId="828208910">
    <w:abstractNumId w:val="33"/>
  </w:num>
  <w:num w:numId="51" w16cid:durableId="1978143065">
    <w:abstractNumId w:val="14"/>
  </w:num>
  <w:num w:numId="52" w16cid:durableId="1655641366">
    <w:abstractNumId w:val="41"/>
  </w:num>
  <w:num w:numId="53" w16cid:durableId="350301589">
    <w:abstractNumId w:val="29"/>
  </w:num>
  <w:num w:numId="54" w16cid:durableId="944927450">
    <w:abstractNumId w:val="58"/>
  </w:num>
  <w:num w:numId="55" w16cid:durableId="467748210">
    <w:abstractNumId w:val="5"/>
  </w:num>
  <w:num w:numId="56" w16cid:durableId="724107646">
    <w:abstractNumId w:val="47"/>
  </w:num>
  <w:num w:numId="57" w16cid:durableId="919680054">
    <w:abstractNumId w:val="17"/>
  </w:num>
  <w:num w:numId="58" w16cid:durableId="1385566235">
    <w:abstractNumId w:val="7"/>
  </w:num>
  <w:num w:numId="59" w16cid:durableId="1568958493">
    <w:abstractNumId w:val="54"/>
  </w:num>
  <w:num w:numId="60" w16cid:durableId="199159282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DDE"/>
    <w:rsid w:val="00002E3D"/>
    <w:rsid w:val="000221AC"/>
    <w:rsid w:val="00030A06"/>
    <w:rsid w:val="000338E1"/>
    <w:rsid w:val="00037EC1"/>
    <w:rsid w:val="000525F1"/>
    <w:rsid w:val="00087BAF"/>
    <w:rsid w:val="00094177"/>
    <w:rsid w:val="000C42C6"/>
    <w:rsid w:val="000D3BDF"/>
    <w:rsid w:val="000D4230"/>
    <w:rsid w:val="0011129A"/>
    <w:rsid w:val="00133635"/>
    <w:rsid w:val="00135249"/>
    <w:rsid w:val="001528E5"/>
    <w:rsid w:val="00153BFD"/>
    <w:rsid w:val="00162246"/>
    <w:rsid w:val="00172161"/>
    <w:rsid w:val="001C1E0A"/>
    <w:rsid w:val="001D30A4"/>
    <w:rsid w:val="001E69AC"/>
    <w:rsid w:val="002101B9"/>
    <w:rsid w:val="00224001"/>
    <w:rsid w:val="0023776A"/>
    <w:rsid w:val="00245F49"/>
    <w:rsid w:val="00250693"/>
    <w:rsid w:val="00253F7E"/>
    <w:rsid w:val="00272C76"/>
    <w:rsid w:val="00276F57"/>
    <w:rsid w:val="002814D1"/>
    <w:rsid w:val="002A65D4"/>
    <w:rsid w:val="002C21DF"/>
    <w:rsid w:val="003347A9"/>
    <w:rsid w:val="003712A9"/>
    <w:rsid w:val="00372D86"/>
    <w:rsid w:val="003814F5"/>
    <w:rsid w:val="00384915"/>
    <w:rsid w:val="003B7B45"/>
    <w:rsid w:val="003D501B"/>
    <w:rsid w:val="003E72F7"/>
    <w:rsid w:val="003F2336"/>
    <w:rsid w:val="00400FE9"/>
    <w:rsid w:val="00412983"/>
    <w:rsid w:val="004266A5"/>
    <w:rsid w:val="00431F4C"/>
    <w:rsid w:val="004322CA"/>
    <w:rsid w:val="00432700"/>
    <w:rsid w:val="004333DE"/>
    <w:rsid w:val="00433D3F"/>
    <w:rsid w:val="00444D1B"/>
    <w:rsid w:val="004727DA"/>
    <w:rsid w:val="00492C0F"/>
    <w:rsid w:val="004A10CB"/>
    <w:rsid w:val="004D4D95"/>
    <w:rsid w:val="004F0FFE"/>
    <w:rsid w:val="005340C4"/>
    <w:rsid w:val="005912F3"/>
    <w:rsid w:val="00596925"/>
    <w:rsid w:val="005A3451"/>
    <w:rsid w:val="005B3151"/>
    <w:rsid w:val="005C536A"/>
    <w:rsid w:val="005C6055"/>
    <w:rsid w:val="005D6340"/>
    <w:rsid w:val="005E6275"/>
    <w:rsid w:val="005F657D"/>
    <w:rsid w:val="00605A3E"/>
    <w:rsid w:val="00631266"/>
    <w:rsid w:val="00640923"/>
    <w:rsid w:val="00645F92"/>
    <w:rsid w:val="00653C96"/>
    <w:rsid w:val="006610BC"/>
    <w:rsid w:val="00672DEE"/>
    <w:rsid w:val="00674E67"/>
    <w:rsid w:val="00680FB4"/>
    <w:rsid w:val="00685CD1"/>
    <w:rsid w:val="006923BD"/>
    <w:rsid w:val="006A66B2"/>
    <w:rsid w:val="006B6C69"/>
    <w:rsid w:val="006C5D6B"/>
    <w:rsid w:val="006C7CB0"/>
    <w:rsid w:val="006D1D01"/>
    <w:rsid w:val="006D3080"/>
    <w:rsid w:val="006E0EFC"/>
    <w:rsid w:val="006E159F"/>
    <w:rsid w:val="006E7484"/>
    <w:rsid w:val="00711923"/>
    <w:rsid w:val="00711DDE"/>
    <w:rsid w:val="00715E4D"/>
    <w:rsid w:val="00722194"/>
    <w:rsid w:val="00741320"/>
    <w:rsid w:val="007467DE"/>
    <w:rsid w:val="00782593"/>
    <w:rsid w:val="00794A71"/>
    <w:rsid w:val="00795120"/>
    <w:rsid w:val="007A5B41"/>
    <w:rsid w:val="007C05BB"/>
    <w:rsid w:val="007C4A11"/>
    <w:rsid w:val="007C6F12"/>
    <w:rsid w:val="007E3170"/>
    <w:rsid w:val="007F23BE"/>
    <w:rsid w:val="00801AF8"/>
    <w:rsid w:val="008072DC"/>
    <w:rsid w:val="00811A77"/>
    <w:rsid w:val="00817D7D"/>
    <w:rsid w:val="008205BB"/>
    <w:rsid w:val="008411A7"/>
    <w:rsid w:val="00866350"/>
    <w:rsid w:val="008A0CB0"/>
    <w:rsid w:val="008B3F06"/>
    <w:rsid w:val="008C2780"/>
    <w:rsid w:val="008D465C"/>
    <w:rsid w:val="008E5DB4"/>
    <w:rsid w:val="00901F6C"/>
    <w:rsid w:val="00910246"/>
    <w:rsid w:val="00931B36"/>
    <w:rsid w:val="00935680"/>
    <w:rsid w:val="009368BE"/>
    <w:rsid w:val="00945430"/>
    <w:rsid w:val="00951077"/>
    <w:rsid w:val="009616E1"/>
    <w:rsid w:val="0099552C"/>
    <w:rsid w:val="00995574"/>
    <w:rsid w:val="009B0CD6"/>
    <w:rsid w:val="009C421C"/>
    <w:rsid w:val="009D06BC"/>
    <w:rsid w:val="009D0F50"/>
    <w:rsid w:val="009E2CD2"/>
    <w:rsid w:val="00A05A8C"/>
    <w:rsid w:val="00A07855"/>
    <w:rsid w:val="00A20AAB"/>
    <w:rsid w:val="00A46840"/>
    <w:rsid w:val="00A66D40"/>
    <w:rsid w:val="00A92CC4"/>
    <w:rsid w:val="00A94801"/>
    <w:rsid w:val="00AA6918"/>
    <w:rsid w:val="00AC0B12"/>
    <w:rsid w:val="00AC592C"/>
    <w:rsid w:val="00AE55F9"/>
    <w:rsid w:val="00B000A0"/>
    <w:rsid w:val="00B012A2"/>
    <w:rsid w:val="00B12F79"/>
    <w:rsid w:val="00B42C9C"/>
    <w:rsid w:val="00B647EA"/>
    <w:rsid w:val="00B66998"/>
    <w:rsid w:val="00BA1445"/>
    <w:rsid w:val="00BB4CB9"/>
    <w:rsid w:val="00BD2DEB"/>
    <w:rsid w:val="00BD5F35"/>
    <w:rsid w:val="00BF53F4"/>
    <w:rsid w:val="00C026EC"/>
    <w:rsid w:val="00C062CE"/>
    <w:rsid w:val="00C3375E"/>
    <w:rsid w:val="00C45534"/>
    <w:rsid w:val="00C57D4D"/>
    <w:rsid w:val="00C607BF"/>
    <w:rsid w:val="00C729BE"/>
    <w:rsid w:val="00C96712"/>
    <w:rsid w:val="00CA4307"/>
    <w:rsid w:val="00CA433C"/>
    <w:rsid w:val="00CA4C75"/>
    <w:rsid w:val="00CA67D7"/>
    <w:rsid w:val="00CC24F8"/>
    <w:rsid w:val="00CE278E"/>
    <w:rsid w:val="00CE7B0C"/>
    <w:rsid w:val="00D01CA1"/>
    <w:rsid w:val="00D1110E"/>
    <w:rsid w:val="00D17C15"/>
    <w:rsid w:val="00D2037A"/>
    <w:rsid w:val="00D311BA"/>
    <w:rsid w:val="00D34BC7"/>
    <w:rsid w:val="00D42BD0"/>
    <w:rsid w:val="00D57DB3"/>
    <w:rsid w:val="00D640FC"/>
    <w:rsid w:val="00D838E0"/>
    <w:rsid w:val="00D84E1B"/>
    <w:rsid w:val="00D857CC"/>
    <w:rsid w:val="00D90FF5"/>
    <w:rsid w:val="00D979AC"/>
    <w:rsid w:val="00DB395B"/>
    <w:rsid w:val="00DD14C3"/>
    <w:rsid w:val="00DE76E3"/>
    <w:rsid w:val="00DF3FF1"/>
    <w:rsid w:val="00E10044"/>
    <w:rsid w:val="00E13BBB"/>
    <w:rsid w:val="00E3061F"/>
    <w:rsid w:val="00E45EB7"/>
    <w:rsid w:val="00E46032"/>
    <w:rsid w:val="00E57812"/>
    <w:rsid w:val="00E7218B"/>
    <w:rsid w:val="00E77F5F"/>
    <w:rsid w:val="00E849AD"/>
    <w:rsid w:val="00EB6563"/>
    <w:rsid w:val="00EB69CE"/>
    <w:rsid w:val="00EC62CC"/>
    <w:rsid w:val="00ED4EC0"/>
    <w:rsid w:val="00EE22DA"/>
    <w:rsid w:val="00F2378A"/>
    <w:rsid w:val="00F27F05"/>
    <w:rsid w:val="00F96EE8"/>
    <w:rsid w:val="00FE4B99"/>
    <w:rsid w:val="00FE67EE"/>
    <w:rsid w:val="00FF4EC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D1FC"/>
  <w15:docId w15:val="{29B11383-38AE-4455-85A3-41E5CD4B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8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23BD"/>
    <w:pPr>
      <w:tabs>
        <w:tab w:val="center" w:pos="4419"/>
        <w:tab w:val="right" w:pos="8838"/>
      </w:tabs>
    </w:pPr>
  </w:style>
  <w:style w:type="character" w:customStyle="1" w:styleId="EncabezadoCar">
    <w:name w:val="Encabezado Car"/>
    <w:basedOn w:val="Fuentedeprrafopredeter"/>
    <w:link w:val="Encabezado"/>
    <w:uiPriority w:val="99"/>
    <w:rsid w:val="006923BD"/>
    <w:rPr>
      <w:sz w:val="22"/>
      <w:szCs w:val="22"/>
      <w:lang w:val="es-ES" w:eastAsia="en-US"/>
    </w:rPr>
  </w:style>
  <w:style w:type="paragraph" w:styleId="Piedepgina">
    <w:name w:val="footer"/>
    <w:basedOn w:val="Normal"/>
    <w:link w:val="PiedepginaCar"/>
    <w:uiPriority w:val="99"/>
    <w:unhideWhenUsed/>
    <w:rsid w:val="006923BD"/>
    <w:pPr>
      <w:tabs>
        <w:tab w:val="center" w:pos="4419"/>
        <w:tab w:val="right" w:pos="8838"/>
      </w:tabs>
    </w:pPr>
  </w:style>
  <w:style w:type="character" w:customStyle="1" w:styleId="PiedepginaCar">
    <w:name w:val="Pie de página Car"/>
    <w:basedOn w:val="Fuentedeprrafopredeter"/>
    <w:link w:val="Piedepgina"/>
    <w:uiPriority w:val="99"/>
    <w:rsid w:val="006923BD"/>
    <w:rPr>
      <w:sz w:val="22"/>
      <w:szCs w:val="22"/>
      <w:lang w:val="es-ES" w:eastAsia="en-US"/>
    </w:rPr>
  </w:style>
  <w:style w:type="paragraph" w:styleId="Textodeglobo">
    <w:name w:val="Balloon Text"/>
    <w:basedOn w:val="Normal"/>
    <w:link w:val="TextodegloboCar"/>
    <w:uiPriority w:val="99"/>
    <w:semiHidden/>
    <w:unhideWhenUsed/>
    <w:rsid w:val="00A05A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A8C"/>
    <w:rPr>
      <w:rFonts w:ascii="Segoe UI" w:hAnsi="Segoe UI" w:cs="Segoe UI"/>
      <w:sz w:val="18"/>
      <w:szCs w:val="18"/>
      <w:lang w:val="es-ES" w:eastAsia="en-US"/>
    </w:rPr>
  </w:style>
  <w:style w:type="paragraph" w:styleId="Prrafodelista">
    <w:name w:val="List Paragraph"/>
    <w:basedOn w:val="Normal"/>
    <w:uiPriority w:val="34"/>
    <w:qFormat/>
    <w:rsid w:val="00D640FC"/>
    <w:pPr>
      <w:ind w:left="720"/>
      <w:contextualSpacing/>
    </w:pPr>
  </w:style>
  <w:style w:type="character" w:styleId="Hipervnculo">
    <w:name w:val="Hyperlink"/>
    <w:basedOn w:val="Fuentedeprrafopredeter"/>
    <w:uiPriority w:val="99"/>
    <w:unhideWhenUsed/>
    <w:rsid w:val="00EC62CC"/>
    <w:rPr>
      <w:color w:val="0563C1" w:themeColor="hyperlink"/>
      <w:u w:val="single"/>
    </w:rPr>
  </w:style>
  <w:style w:type="character" w:styleId="Mencinsinresolver">
    <w:name w:val="Unresolved Mention"/>
    <w:basedOn w:val="Fuentedeprrafopredeter"/>
    <w:uiPriority w:val="99"/>
    <w:semiHidden/>
    <w:unhideWhenUsed/>
    <w:rsid w:val="00FF4ECE"/>
    <w:rPr>
      <w:color w:val="605E5C"/>
      <w:shd w:val="clear" w:color="auto" w:fill="E1DFDD"/>
    </w:rPr>
  </w:style>
  <w:style w:type="paragraph" w:styleId="NormalWeb">
    <w:name w:val="Normal (Web)"/>
    <w:basedOn w:val="Normal"/>
    <w:uiPriority w:val="99"/>
    <w:unhideWhenUsed/>
    <w:rsid w:val="00FF4ECE"/>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Sinespaciado">
    <w:name w:val="No Spacing"/>
    <w:uiPriority w:val="1"/>
    <w:qFormat/>
    <w:rsid w:val="00D2037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48">
      <w:bodyDiv w:val="1"/>
      <w:marLeft w:val="0"/>
      <w:marRight w:val="0"/>
      <w:marTop w:val="0"/>
      <w:marBottom w:val="0"/>
      <w:divBdr>
        <w:top w:val="none" w:sz="0" w:space="0" w:color="auto"/>
        <w:left w:val="none" w:sz="0" w:space="0" w:color="auto"/>
        <w:bottom w:val="none" w:sz="0" w:space="0" w:color="auto"/>
        <w:right w:val="none" w:sz="0" w:space="0" w:color="auto"/>
      </w:divBdr>
    </w:div>
    <w:div w:id="33892763">
      <w:bodyDiv w:val="1"/>
      <w:marLeft w:val="0"/>
      <w:marRight w:val="0"/>
      <w:marTop w:val="0"/>
      <w:marBottom w:val="0"/>
      <w:divBdr>
        <w:top w:val="none" w:sz="0" w:space="0" w:color="auto"/>
        <w:left w:val="none" w:sz="0" w:space="0" w:color="auto"/>
        <w:bottom w:val="none" w:sz="0" w:space="0" w:color="auto"/>
        <w:right w:val="none" w:sz="0" w:space="0" w:color="auto"/>
      </w:divBdr>
    </w:div>
    <w:div w:id="186334720">
      <w:bodyDiv w:val="1"/>
      <w:marLeft w:val="0"/>
      <w:marRight w:val="0"/>
      <w:marTop w:val="0"/>
      <w:marBottom w:val="0"/>
      <w:divBdr>
        <w:top w:val="none" w:sz="0" w:space="0" w:color="auto"/>
        <w:left w:val="none" w:sz="0" w:space="0" w:color="auto"/>
        <w:bottom w:val="none" w:sz="0" w:space="0" w:color="auto"/>
        <w:right w:val="none" w:sz="0" w:space="0" w:color="auto"/>
      </w:divBdr>
    </w:div>
    <w:div w:id="207962480">
      <w:bodyDiv w:val="1"/>
      <w:marLeft w:val="0"/>
      <w:marRight w:val="0"/>
      <w:marTop w:val="0"/>
      <w:marBottom w:val="0"/>
      <w:divBdr>
        <w:top w:val="none" w:sz="0" w:space="0" w:color="auto"/>
        <w:left w:val="none" w:sz="0" w:space="0" w:color="auto"/>
        <w:bottom w:val="none" w:sz="0" w:space="0" w:color="auto"/>
        <w:right w:val="none" w:sz="0" w:space="0" w:color="auto"/>
      </w:divBdr>
    </w:div>
    <w:div w:id="225455517">
      <w:bodyDiv w:val="1"/>
      <w:marLeft w:val="0"/>
      <w:marRight w:val="0"/>
      <w:marTop w:val="0"/>
      <w:marBottom w:val="0"/>
      <w:divBdr>
        <w:top w:val="none" w:sz="0" w:space="0" w:color="auto"/>
        <w:left w:val="none" w:sz="0" w:space="0" w:color="auto"/>
        <w:bottom w:val="none" w:sz="0" w:space="0" w:color="auto"/>
        <w:right w:val="none" w:sz="0" w:space="0" w:color="auto"/>
      </w:divBdr>
      <w:divsChild>
        <w:div w:id="1293485073">
          <w:marLeft w:val="135"/>
          <w:marRight w:val="0"/>
          <w:marTop w:val="0"/>
          <w:marBottom w:val="0"/>
          <w:divBdr>
            <w:top w:val="none" w:sz="0" w:space="0" w:color="auto"/>
            <w:left w:val="none" w:sz="0" w:space="0" w:color="auto"/>
            <w:bottom w:val="none" w:sz="0" w:space="0" w:color="auto"/>
            <w:right w:val="none" w:sz="0" w:space="0" w:color="auto"/>
          </w:divBdr>
        </w:div>
      </w:divsChild>
    </w:div>
    <w:div w:id="319041094">
      <w:bodyDiv w:val="1"/>
      <w:marLeft w:val="0"/>
      <w:marRight w:val="0"/>
      <w:marTop w:val="0"/>
      <w:marBottom w:val="0"/>
      <w:divBdr>
        <w:top w:val="none" w:sz="0" w:space="0" w:color="auto"/>
        <w:left w:val="none" w:sz="0" w:space="0" w:color="auto"/>
        <w:bottom w:val="none" w:sz="0" w:space="0" w:color="auto"/>
        <w:right w:val="none" w:sz="0" w:space="0" w:color="auto"/>
      </w:divBdr>
      <w:divsChild>
        <w:div w:id="1511139204">
          <w:marLeft w:val="-70"/>
          <w:marRight w:val="0"/>
          <w:marTop w:val="0"/>
          <w:marBottom w:val="0"/>
          <w:divBdr>
            <w:top w:val="none" w:sz="0" w:space="0" w:color="auto"/>
            <w:left w:val="none" w:sz="0" w:space="0" w:color="auto"/>
            <w:bottom w:val="none" w:sz="0" w:space="0" w:color="auto"/>
            <w:right w:val="none" w:sz="0" w:space="0" w:color="auto"/>
          </w:divBdr>
        </w:div>
      </w:divsChild>
    </w:div>
    <w:div w:id="338123968">
      <w:bodyDiv w:val="1"/>
      <w:marLeft w:val="0"/>
      <w:marRight w:val="0"/>
      <w:marTop w:val="0"/>
      <w:marBottom w:val="0"/>
      <w:divBdr>
        <w:top w:val="none" w:sz="0" w:space="0" w:color="auto"/>
        <w:left w:val="none" w:sz="0" w:space="0" w:color="auto"/>
        <w:bottom w:val="none" w:sz="0" w:space="0" w:color="auto"/>
        <w:right w:val="none" w:sz="0" w:space="0" w:color="auto"/>
      </w:divBdr>
    </w:div>
    <w:div w:id="442044504">
      <w:bodyDiv w:val="1"/>
      <w:marLeft w:val="0"/>
      <w:marRight w:val="0"/>
      <w:marTop w:val="0"/>
      <w:marBottom w:val="0"/>
      <w:divBdr>
        <w:top w:val="none" w:sz="0" w:space="0" w:color="auto"/>
        <w:left w:val="none" w:sz="0" w:space="0" w:color="auto"/>
        <w:bottom w:val="none" w:sz="0" w:space="0" w:color="auto"/>
        <w:right w:val="none" w:sz="0" w:space="0" w:color="auto"/>
      </w:divBdr>
    </w:div>
    <w:div w:id="458228604">
      <w:bodyDiv w:val="1"/>
      <w:marLeft w:val="0"/>
      <w:marRight w:val="0"/>
      <w:marTop w:val="0"/>
      <w:marBottom w:val="0"/>
      <w:divBdr>
        <w:top w:val="none" w:sz="0" w:space="0" w:color="auto"/>
        <w:left w:val="none" w:sz="0" w:space="0" w:color="auto"/>
        <w:bottom w:val="none" w:sz="0" w:space="0" w:color="auto"/>
        <w:right w:val="none" w:sz="0" w:space="0" w:color="auto"/>
      </w:divBdr>
    </w:div>
    <w:div w:id="521743284">
      <w:bodyDiv w:val="1"/>
      <w:marLeft w:val="0"/>
      <w:marRight w:val="0"/>
      <w:marTop w:val="0"/>
      <w:marBottom w:val="0"/>
      <w:divBdr>
        <w:top w:val="none" w:sz="0" w:space="0" w:color="auto"/>
        <w:left w:val="none" w:sz="0" w:space="0" w:color="auto"/>
        <w:bottom w:val="none" w:sz="0" w:space="0" w:color="auto"/>
        <w:right w:val="none" w:sz="0" w:space="0" w:color="auto"/>
      </w:divBdr>
    </w:div>
    <w:div w:id="524944780">
      <w:bodyDiv w:val="1"/>
      <w:marLeft w:val="0"/>
      <w:marRight w:val="0"/>
      <w:marTop w:val="0"/>
      <w:marBottom w:val="0"/>
      <w:divBdr>
        <w:top w:val="none" w:sz="0" w:space="0" w:color="auto"/>
        <w:left w:val="none" w:sz="0" w:space="0" w:color="auto"/>
        <w:bottom w:val="none" w:sz="0" w:space="0" w:color="auto"/>
        <w:right w:val="none" w:sz="0" w:space="0" w:color="auto"/>
      </w:divBdr>
    </w:div>
    <w:div w:id="533464691">
      <w:bodyDiv w:val="1"/>
      <w:marLeft w:val="0"/>
      <w:marRight w:val="0"/>
      <w:marTop w:val="0"/>
      <w:marBottom w:val="0"/>
      <w:divBdr>
        <w:top w:val="none" w:sz="0" w:space="0" w:color="auto"/>
        <w:left w:val="none" w:sz="0" w:space="0" w:color="auto"/>
        <w:bottom w:val="none" w:sz="0" w:space="0" w:color="auto"/>
        <w:right w:val="none" w:sz="0" w:space="0" w:color="auto"/>
      </w:divBdr>
    </w:div>
    <w:div w:id="540289599">
      <w:bodyDiv w:val="1"/>
      <w:marLeft w:val="0"/>
      <w:marRight w:val="0"/>
      <w:marTop w:val="0"/>
      <w:marBottom w:val="0"/>
      <w:divBdr>
        <w:top w:val="none" w:sz="0" w:space="0" w:color="auto"/>
        <w:left w:val="none" w:sz="0" w:space="0" w:color="auto"/>
        <w:bottom w:val="none" w:sz="0" w:space="0" w:color="auto"/>
        <w:right w:val="none" w:sz="0" w:space="0" w:color="auto"/>
      </w:divBdr>
    </w:div>
    <w:div w:id="543177174">
      <w:bodyDiv w:val="1"/>
      <w:marLeft w:val="0"/>
      <w:marRight w:val="0"/>
      <w:marTop w:val="0"/>
      <w:marBottom w:val="0"/>
      <w:divBdr>
        <w:top w:val="none" w:sz="0" w:space="0" w:color="auto"/>
        <w:left w:val="none" w:sz="0" w:space="0" w:color="auto"/>
        <w:bottom w:val="none" w:sz="0" w:space="0" w:color="auto"/>
        <w:right w:val="none" w:sz="0" w:space="0" w:color="auto"/>
      </w:divBdr>
    </w:div>
    <w:div w:id="582950620">
      <w:bodyDiv w:val="1"/>
      <w:marLeft w:val="0"/>
      <w:marRight w:val="0"/>
      <w:marTop w:val="0"/>
      <w:marBottom w:val="0"/>
      <w:divBdr>
        <w:top w:val="none" w:sz="0" w:space="0" w:color="auto"/>
        <w:left w:val="none" w:sz="0" w:space="0" w:color="auto"/>
        <w:bottom w:val="none" w:sz="0" w:space="0" w:color="auto"/>
        <w:right w:val="none" w:sz="0" w:space="0" w:color="auto"/>
      </w:divBdr>
    </w:div>
    <w:div w:id="723918549">
      <w:bodyDiv w:val="1"/>
      <w:marLeft w:val="0"/>
      <w:marRight w:val="0"/>
      <w:marTop w:val="0"/>
      <w:marBottom w:val="0"/>
      <w:divBdr>
        <w:top w:val="none" w:sz="0" w:space="0" w:color="auto"/>
        <w:left w:val="none" w:sz="0" w:space="0" w:color="auto"/>
        <w:bottom w:val="none" w:sz="0" w:space="0" w:color="auto"/>
        <w:right w:val="none" w:sz="0" w:space="0" w:color="auto"/>
      </w:divBdr>
    </w:div>
    <w:div w:id="830217748">
      <w:bodyDiv w:val="1"/>
      <w:marLeft w:val="0"/>
      <w:marRight w:val="0"/>
      <w:marTop w:val="0"/>
      <w:marBottom w:val="0"/>
      <w:divBdr>
        <w:top w:val="none" w:sz="0" w:space="0" w:color="auto"/>
        <w:left w:val="none" w:sz="0" w:space="0" w:color="auto"/>
        <w:bottom w:val="none" w:sz="0" w:space="0" w:color="auto"/>
        <w:right w:val="none" w:sz="0" w:space="0" w:color="auto"/>
      </w:divBdr>
    </w:div>
    <w:div w:id="875045931">
      <w:bodyDiv w:val="1"/>
      <w:marLeft w:val="0"/>
      <w:marRight w:val="0"/>
      <w:marTop w:val="0"/>
      <w:marBottom w:val="0"/>
      <w:divBdr>
        <w:top w:val="none" w:sz="0" w:space="0" w:color="auto"/>
        <w:left w:val="none" w:sz="0" w:space="0" w:color="auto"/>
        <w:bottom w:val="none" w:sz="0" w:space="0" w:color="auto"/>
        <w:right w:val="none" w:sz="0" w:space="0" w:color="auto"/>
      </w:divBdr>
    </w:div>
    <w:div w:id="908150972">
      <w:bodyDiv w:val="1"/>
      <w:marLeft w:val="0"/>
      <w:marRight w:val="0"/>
      <w:marTop w:val="0"/>
      <w:marBottom w:val="0"/>
      <w:divBdr>
        <w:top w:val="none" w:sz="0" w:space="0" w:color="auto"/>
        <w:left w:val="none" w:sz="0" w:space="0" w:color="auto"/>
        <w:bottom w:val="none" w:sz="0" w:space="0" w:color="auto"/>
        <w:right w:val="none" w:sz="0" w:space="0" w:color="auto"/>
      </w:divBdr>
    </w:div>
    <w:div w:id="933516407">
      <w:bodyDiv w:val="1"/>
      <w:marLeft w:val="0"/>
      <w:marRight w:val="0"/>
      <w:marTop w:val="0"/>
      <w:marBottom w:val="0"/>
      <w:divBdr>
        <w:top w:val="none" w:sz="0" w:space="0" w:color="auto"/>
        <w:left w:val="none" w:sz="0" w:space="0" w:color="auto"/>
        <w:bottom w:val="none" w:sz="0" w:space="0" w:color="auto"/>
        <w:right w:val="none" w:sz="0" w:space="0" w:color="auto"/>
      </w:divBdr>
    </w:div>
    <w:div w:id="1010832410">
      <w:bodyDiv w:val="1"/>
      <w:marLeft w:val="0"/>
      <w:marRight w:val="0"/>
      <w:marTop w:val="0"/>
      <w:marBottom w:val="0"/>
      <w:divBdr>
        <w:top w:val="none" w:sz="0" w:space="0" w:color="auto"/>
        <w:left w:val="none" w:sz="0" w:space="0" w:color="auto"/>
        <w:bottom w:val="none" w:sz="0" w:space="0" w:color="auto"/>
        <w:right w:val="none" w:sz="0" w:space="0" w:color="auto"/>
      </w:divBdr>
    </w:div>
    <w:div w:id="1013191725">
      <w:bodyDiv w:val="1"/>
      <w:marLeft w:val="0"/>
      <w:marRight w:val="0"/>
      <w:marTop w:val="0"/>
      <w:marBottom w:val="0"/>
      <w:divBdr>
        <w:top w:val="none" w:sz="0" w:space="0" w:color="auto"/>
        <w:left w:val="none" w:sz="0" w:space="0" w:color="auto"/>
        <w:bottom w:val="none" w:sz="0" w:space="0" w:color="auto"/>
        <w:right w:val="none" w:sz="0" w:space="0" w:color="auto"/>
      </w:divBdr>
    </w:div>
    <w:div w:id="1063717537">
      <w:bodyDiv w:val="1"/>
      <w:marLeft w:val="0"/>
      <w:marRight w:val="0"/>
      <w:marTop w:val="0"/>
      <w:marBottom w:val="0"/>
      <w:divBdr>
        <w:top w:val="none" w:sz="0" w:space="0" w:color="auto"/>
        <w:left w:val="none" w:sz="0" w:space="0" w:color="auto"/>
        <w:bottom w:val="none" w:sz="0" w:space="0" w:color="auto"/>
        <w:right w:val="none" w:sz="0" w:space="0" w:color="auto"/>
      </w:divBdr>
      <w:divsChild>
        <w:div w:id="767309767">
          <w:marLeft w:val="0"/>
          <w:marRight w:val="0"/>
          <w:marTop w:val="0"/>
          <w:marBottom w:val="0"/>
          <w:divBdr>
            <w:top w:val="none" w:sz="0" w:space="0" w:color="auto"/>
            <w:left w:val="none" w:sz="0" w:space="0" w:color="auto"/>
            <w:bottom w:val="none" w:sz="0" w:space="0" w:color="auto"/>
            <w:right w:val="none" w:sz="0" w:space="0" w:color="auto"/>
          </w:divBdr>
          <w:divsChild>
            <w:div w:id="430126879">
              <w:marLeft w:val="0"/>
              <w:marRight w:val="0"/>
              <w:marTop w:val="0"/>
              <w:marBottom w:val="0"/>
              <w:divBdr>
                <w:top w:val="none" w:sz="0" w:space="0" w:color="auto"/>
                <w:left w:val="none" w:sz="0" w:space="0" w:color="auto"/>
                <w:bottom w:val="none" w:sz="0" w:space="0" w:color="auto"/>
                <w:right w:val="none" w:sz="0" w:space="0" w:color="auto"/>
              </w:divBdr>
            </w:div>
          </w:divsChild>
        </w:div>
        <w:div w:id="807238950">
          <w:marLeft w:val="0"/>
          <w:marRight w:val="0"/>
          <w:marTop w:val="0"/>
          <w:marBottom w:val="0"/>
          <w:divBdr>
            <w:top w:val="none" w:sz="0" w:space="0" w:color="auto"/>
            <w:left w:val="none" w:sz="0" w:space="0" w:color="auto"/>
            <w:bottom w:val="none" w:sz="0" w:space="0" w:color="auto"/>
            <w:right w:val="none" w:sz="0" w:space="0" w:color="auto"/>
          </w:divBdr>
          <w:divsChild>
            <w:div w:id="14245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8768">
      <w:bodyDiv w:val="1"/>
      <w:marLeft w:val="0"/>
      <w:marRight w:val="0"/>
      <w:marTop w:val="0"/>
      <w:marBottom w:val="0"/>
      <w:divBdr>
        <w:top w:val="none" w:sz="0" w:space="0" w:color="auto"/>
        <w:left w:val="none" w:sz="0" w:space="0" w:color="auto"/>
        <w:bottom w:val="none" w:sz="0" w:space="0" w:color="auto"/>
        <w:right w:val="none" w:sz="0" w:space="0" w:color="auto"/>
      </w:divBdr>
    </w:div>
    <w:div w:id="1625849449">
      <w:bodyDiv w:val="1"/>
      <w:marLeft w:val="0"/>
      <w:marRight w:val="0"/>
      <w:marTop w:val="0"/>
      <w:marBottom w:val="0"/>
      <w:divBdr>
        <w:top w:val="none" w:sz="0" w:space="0" w:color="auto"/>
        <w:left w:val="none" w:sz="0" w:space="0" w:color="auto"/>
        <w:bottom w:val="none" w:sz="0" w:space="0" w:color="auto"/>
        <w:right w:val="none" w:sz="0" w:space="0" w:color="auto"/>
      </w:divBdr>
    </w:div>
    <w:div w:id="1801150359">
      <w:bodyDiv w:val="1"/>
      <w:marLeft w:val="0"/>
      <w:marRight w:val="0"/>
      <w:marTop w:val="0"/>
      <w:marBottom w:val="0"/>
      <w:divBdr>
        <w:top w:val="none" w:sz="0" w:space="0" w:color="auto"/>
        <w:left w:val="none" w:sz="0" w:space="0" w:color="auto"/>
        <w:bottom w:val="none" w:sz="0" w:space="0" w:color="auto"/>
        <w:right w:val="none" w:sz="0" w:space="0" w:color="auto"/>
      </w:divBdr>
    </w:div>
    <w:div w:id="1878422185">
      <w:bodyDiv w:val="1"/>
      <w:marLeft w:val="0"/>
      <w:marRight w:val="0"/>
      <w:marTop w:val="0"/>
      <w:marBottom w:val="0"/>
      <w:divBdr>
        <w:top w:val="none" w:sz="0" w:space="0" w:color="auto"/>
        <w:left w:val="none" w:sz="0" w:space="0" w:color="auto"/>
        <w:bottom w:val="none" w:sz="0" w:space="0" w:color="auto"/>
        <w:right w:val="none" w:sz="0" w:space="0" w:color="auto"/>
      </w:divBdr>
    </w:div>
    <w:div w:id="1931230735">
      <w:bodyDiv w:val="1"/>
      <w:marLeft w:val="0"/>
      <w:marRight w:val="0"/>
      <w:marTop w:val="0"/>
      <w:marBottom w:val="0"/>
      <w:divBdr>
        <w:top w:val="none" w:sz="0" w:space="0" w:color="auto"/>
        <w:left w:val="none" w:sz="0" w:space="0" w:color="auto"/>
        <w:bottom w:val="none" w:sz="0" w:space="0" w:color="auto"/>
        <w:right w:val="none" w:sz="0" w:space="0" w:color="auto"/>
      </w:divBdr>
    </w:div>
    <w:div w:id="2024243086">
      <w:bodyDiv w:val="1"/>
      <w:marLeft w:val="0"/>
      <w:marRight w:val="0"/>
      <w:marTop w:val="0"/>
      <w:marBottom w:val="0"/>
      <w:divBdr>
        <w:top w:val="none" w:sz="0" w:space="0" w:color="auto"/>
        <w:left w:val="none" w:sz="0" w:space="0" w:color="auto"/>
        <w:bottom w:val="none" w:sz="0" w:space="0" w:color="auto"/>
        <w:right w:val="none" w:sz="0" w:space="0" w:color="auto"/>
      </w:divBdr>
    </w:div>
    <w:div w:id="205357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s://www.google.com/url?sa=i&amp;source=images&amp;cd=&amp;cad=rja&amp;uact=8&amp;ved=2ahUKEwiUr9nNq_naAhXB51MKHRkNCFQQjRx6BAgBEAU&amp;url=https://ceieg.morelos.gob.mx/&amp;psig=AOvVaw21_36o8k-pqLg5KVovtD3D&amp;ust=1525979719184877" TargetMode="External"/><Relationship Id="rId5" Type="http://schemas.openxmlformats.org/officeDocument/2006/relationships/image" Target="media/image4.jpeg"/><Relationship Id="rId4" Type="http://schemas.openxmlformats.org/officeDocument/2006/relationships/hyperlink" Target="https://www.google.com/url?sa=i&amp;source=images&amp;cd=&amp;cad=rja&amp;uact=8&amp;ved=2ahUKEwi699Krq_naAhXGz4MKHVlYAh4QjRx6BAgBEAU&amp;url=http://coahuila.gob.mx/micrositios/index/ceieg&amp;psig=AOvVaw1Nzth2HOpOODGf3hl-Y9Kn&amp;ust=15259796420384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883E-5DA1-4ABF-9F1F-4D48EDBA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8</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INEGI</Company>
  <LinksUpToDate>false</LinksUpToDate>
  <CharactersWithSpaces>6503</CharactersWithSpaces>
  <SharedDoc>false</SharedDoc>
  <HLinks>
    <vt:vector size="18" baseType="variant">
      <vt:variant>
        <vt:i4>4063338</vt:i4>
      </vt:variant>
      <vt:variant>
        <vt:i4>0</vt:i4>
      </vt:variant>
      <vt:variant>
        <vt:i4>0</vt:i4>
      </vt:variant>
      <vt:variant>
        <vt:i4>5</vt:i4>
      </vt:variant>
      <vt:variant>
        <vt:lpwstr>https://www.google.com/url?sa=i&amp;source=images&amp;cd=&amp;cad=rja&amp;uact=8&amp;ved=2ahUKEwiUr9nNq_naAhXB51MKHRkNCFQQjRx6BAgBEAU&amp;url=https://ceieg.morelos.gob.mx/&amp;psig=AOvVaw21_36o8k-pqLg5KVovtD3D&amp;ust=1525979719184877</vt:lpwstr>
      </vt:variant>
      <vt:variant>
        <vt:lpwstr/>
      </vt:variant>
      <vt:variant>
        <vt:i4>5898352</vt:i4>
      </vt:variant>
      <vt:variant>
        <vt:i4>-1</vt:i4>
      </vt:variant>
      <vt:variant>
        <vt:i4>1026</vt:i4>
      </vt:variant>
      <vt:variant>
        <vt:i4>4</vt:i4>
      </vt:variant>
      <vt:variant>
        <vt:lpwstr>https://www.google.com/url?sa=i&amp;source=images&amp;cd=&amp;cad=rja&amp;uact=8&amp;ved=2ahUKEwjH2sKIq_naAhVE2VMKHZdvDMUQjRx6BAgBEAU&amp;url=http://aztecasonora.com/2015/12/119530753-habitantes-en-mexico-inegi/&amp;psig=AOvVaw0Eo6Y58vmq8w8IcPhKEoJm&amp;ust=1525979544671288</vt:lpwstr>
      </vt:variant>
      <vt:variant>
        <vt:lpwstr/>
      </vt:variant>
      <vt:variant>
        <vt:i4>6226042</vt:i4>
      </vt:variant>
      <vt:variant>
        <vt:i4>-1</vt:i4>
      </vt:variant>
      <vt:variant>
        <vt:i4>1027</vt:i4>
      </vt:variant>
      <vt:variant>
        <vt:i4>4</vt:i4>
      </vt:variant>
      <vt:variant>
        <vt:lpwstr>https://www.google.com/url?sa=i&amp;source=images&amp;cd=&amp;cad=rja&amp;uact=8&amp;ved=2ahUKEwi699Krq_naAhXGz4MKHVlYAh4QjRx6BAgBEAU&amp;url=http://coahuila.gob.mx/micrositios/index/ceieg&amp;psig=AOvVaw1Nzth2HOpOODGf3hl-Y9Kn&amp;ust=1525979642038468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INEGI</dc:creator>
  <cp:lastModifiedBy>Adrián Isaías Tun González</cp:lastModifiedBy>
  <cp:revision>18</cp:revision>
  <cp:lastPrinted>2018-07-18T14:22:00Z</cp:lastPrinted>
  <dcterms:created xsi:type="dcterms:W3CDTF">2023-01-05T17:13:00Z</dcterms:created>
  <dcterms:modified xsi:type="dcterms:W3CDTF">2025-01-13T16:29:00Z</dcterms:modified>
</cp:coreProperties>
</file>