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0E85F" w14:textId="77777777" w:rsidR="00C1599C" w:rsidRDefault="00C1599C" w:rsidP="00C1599C">
      <w:pPr>
        <w:spacing w:after="240"/>
        <w:jc w:val="center"/>
        <w:rPr>
          <w:rFonts w:cs="Tahoma"/>
          <w:u w:val="double"/>
        </w:rPr>
      </w:pPr>
    </w:p>
    <w:p w14:paraId="689F4F70" w14:textId="77777777" w:rsidR="00C1599C" w:rsidRDefault="00C1599C" w:rsidP="00C1599C">
      <w:pPr>
        <w:spacing w:after="240"/>
        <w:jc w:val="center"/>
        <w:rPr>
          <w:rFonts w:cs="Tahoma"/>
          <w:u w:val="double"/>
        </w:rPr>
      </w:pPr>
    </w:p>
    <w:p w14:paraId="42B76E1A" w14:textId="77777777" w:rsidR="00C1599C" w:rsidRPr="006933E7" w:rsidRDefault="00C1599C" w:rsidP="00C1599C">
      <w:pPr>
        <w:spacing w:after="240"/>
        <w:jc w:val="center"/>
        <w:rPr>
          <w:rFonts w:cs="Tahoma"/>
          <w:u w:val="double"/>
        </w:rPr>
      </w:pPr>
      <w:r w:rsidRPr="006933E7">
        <w:rPr>
          <w:rFonts w:cs="Tahoma"/>
          <w:u w:val="double"/>
        </w:rPr>
        <w:t>_____________________________________________________________________________</w:t>
      </w:r>
    </w:p>
    <w:p w14:paraId="1207C34D" w14:textId="77777777" w:rsidR="00C1599C" w:rsidRDefault="00C1599C" w:rsidP="00C1599C">
      <w:pPr>
        <w:spacing w:after="240"/>
        <w:jc w:val="center"/>
        <w:rPr>
          <w:rFonts w:cs="Tahoma"/>
          <w:u w:val="double"/>
        </w:rPr>
      </w:pPr>
    </w:p>
    <w:p w14:paraId="4EDC0B02" w14:textId="3B888B55" w:rsidR="00C1599C" w:rsidRPr="00397B78" w:rsidRDefault="00C1599C" w:rsidP="00C1599C">
      <w:pPr>
        <w:spacing w:after="240"/>
        <w:jc w:val="center"/>
        <w:rPr>
          <w:rFonts w:cs="Tahoma"/>
          <w:smallCaps/>
        </w:rPr>
      </w:pPr>
      <w:r w:rsidRPr="00DC4BC8">
        <w:rPr>
          <w:rFonts w:cs="Tahoma"/>
          <w:u w:val="double"/>
        </w:rPr>
        <w:br/>
      </w:r>
      <w:r w:rsidRPr="00397B78">
        <w:rPr>
          <w:rFonts w:cs="Tahoma"/>
          <w:smallCaps/>
        </w:rPr>
        <w:t xml:space="preserve">Contrato de </w:t>
      </w:r>
      <w:r>
        <w:rPr>
          <w:rFonts w:cs="Tahoma"/>
          <w:smallCaps/>
        </w:rPr>
        <w:t>Fideicomiso Irrevocable</w:t>
      </w:r>
      <w:r w:rsidR="001A4245">
        <w:rPr>
          <w:rFonts w:cs="Tahoma"/>
          <w:smallCaps/>
        </w:rPr>
        <w:t>,</w:t>
      </w:r>
      <w:r>
        <w:rPr>
          <w:rFonts w:cs="Tahoma"/>
          <w:smallCaps/>
        </w:rPr>
        <w:t xml:space="preserve"> de Administración y Fuente de Pago No. [*]</w:t>
      </w:r>
    </w:p>
    <w:p w14:paraId="6A9F21BE" w14:textId="77777777" w:rsidR="00C1599C" w:rsidRPr="00397B78" w:rsidRDefault="00C1599C" w:rsidP="00C1599C">
      <w:pPr>
        <w:spacing w:after="240"/>
        <w:jc w:val="center"/>
        <w:rPr>
          <w:rFonts w:cs="Tahoma"/>
          <w:smallCaps/>
        </w:rPr>
      </w:pPr>
    </w:p>
    <w:p w14:paraId="75DE63F1" w14:textId="77777777" w:rsidR="00C1599C" w:rsidRPr="00397B78" w:rsidRDefault="00C1599C" w:rsidP="00C1599C">
      <w:pPr>
        <w:spacing w:after="240"/>
        <w:jc w:val="center"/>
        <w:rPr>
          <w:rFonts w:cs="Tahoma"/>
        </w:rPr>
      </w:pPr>
      <w:r w:rsidRPr="00397B78">
        <w:rPr>
          <w:rFonts w:cs="Tahoma"/>
        </w:rPr>
        <w:t>celebrado entre</w:t>
      </w:r>
    </w:p>
    <w:p w14:paraId="6FAD004C" w14:textId="77777777" w:rsidR="00C1599C" w:rsidRPr="00397B78" w:rsidRDefault="00C1599C" w:rsidP="00C1599C">
      <w:pPr>
        <w:spacing w:after="240"/>
        <w:jc w:val="center"/>
        <w:rPr>
          <w:rFonts w:cs="Tahoma"/>
        </w:rPr>
      </w:pPr>
    </w:p>
    <w:p w14:paraId="5AF1453D" w14:textId="77777777" w:rsidR="00C1599C" w:rsidRPr="00397B78" w:rsidRDefault="00C1599C" w:rsidP="00C1599C">
      <w:pPr>
        <w:spacing w:after="240"/>
        <w:jc w:val="center"/>
        <w:rPr>
          <w:rFonts w:cs="Tahoma"/>
          <w:smallCaps/>
        </w:rPr>
      </w:pPr>
      <w:r w:rsidRPr="00397B78">
        <w:rPr>
          <w:rFonts w:cs="Tahoma"/>
          <w:smallCaps/>
        </w:rPr>
        <w:t>El Estado de Quintana Roo,</w:t>
      </w:r>
    </w:p>
    <w:p w14:paraId="74FA2912" w14:textId="59C89C98" w:rsidR="00C1599C" w:rsidRPr="00397B78" w:rsidRDefault="00E0437C" w:rsidP="00C1599C">
      <w:pPr>
        <w:spacing w:after="240"/>
        <w:jc w:val="center"/>
        <w:rPr>
          <w:rFonts w:cs="Tahoma"/>
        </w:rPr>
      </w:pPr>
      <w:r w:rsidRPr="00397B78">
        <w:rPr>
          <w:rFonts w:cs="Tahoma"/>
        </w:rPr>
        <w:t>C</w:t>
      </w:r>
      <w:r w:rsidR="00C1599C" w:rsidRPr="00397B78">
        <w:rPr>
          <w:rFonts w:cs="Tahoma"/>
        </w:rPr>
        <w:t>omo</w:t>
      </w:r>
      <w:r>
        <w:rPr>
          <w:rFonts w:cs="Tahoma"/>
        </w:rPr>
        <w:t xml:space="preserve"> Fideicomitente y Fideicomisario en Segundo Lugar</w:t>
      </w:r>
      <w:r w:rsidR="00C1599C" w:rsidRPr="00397B78">
        <w:rPr>
          <w:rFonts w:cs="Tahoma"/>
        </w:rPr>
        <w:t>,</w:t>
      </w:r>
    </w:p>
    <w:p w14:paraId="3C0697AB" w14:textId="77777777" w:rsidR="00C1599C" w:rsidRPr="00397B78" w:rsidRDefault="00C1599C" w:rsidP="00C1599C">
      <w:pPr>
        <w:spacing w:after="240"/>
        <w:jc w:val="center"/>
        <w:rPr>
          <w:rFonts w:cs="Tahoma"/>
        </w:rPr>
      </w:pPr>
    </w:p>
    <w:p w14:paraId="63F545F9" w14:textId="77777777" w:rsidR="00C1599C" w:rsidRPr="00397B78" w:rsidRDefault="00C1599C" w:rsidP="00C1599C">
      <w:pPr>
        <w:spacing w:after="240"/>
        <w:jc w:val="center"/>
        <w:rPr>
          <w:rFonts w:cs="Tahoma"/>
        </w:rPr>
      </w:pPr>
      <w:r w:rsidRPr="00397B78">
        <w:rPr>
          <w:rFonts w:cs="Tahoma"/>
        </w:rPr>
        <w:t>y</w:t>
      </w:r>
    </w:p>
    <w:p w14:paraId="538A4CE7" w14:textId="77777777" w:rsidR="00C1599C" w:rsidRPr="00397B78" w:rsidRDefault="00C1599C" w:rsidP="00C1599C">
      <w:pPr>
        <w:spacing w:after="240"/>
        <w:jc w:val="center"/>
        <w:rPr>
          <w:rFonts w:cs="Tahoma"/>
        </w:rPr>
      </w:pPr>
    </w:p>
    <w:p w14:paraId="7BB525E3" w14:textId="77777777" w:rsidR="00C1599C" w:rsidRPr="00397B78" w:rsidRDefault="00C1599C" w:rsidP="00C1599C">
      <w:pPr>
        <w:spacing w:after="240"/>
        <w:jc w:val="center"/>
        <w:rPr>
          <w:rFonts w:cs="Tahoma"/>
        </w:rPr>
      </w:pPr>
      <w:r>
        <w:rPr>
          <w:rFonts w:cs="Tahoma"/>
          <w:smallCaps/>
        </w:rPr>
        <w:t>[*]</w:t>
      </w:r>
      <w:r w:rsidRPr="00397B78">
        <w:rPr>
          <w:rFonts w:cs="Tahoma"/>
        </w:rPr>
        <w:t xml:space="preserve">, </w:t>
      </w:r>
    </w:p>
    <w:p w14:paraId="6F7B6BD9" w14:textId="596ACBDB" w:rsidR="00C1599C" w:rsidRPr="00397B78" w:rsidRDefault="00C1599C" w:rsidP="00C1599C">
      <w:pPr>
        <w:spacing w:after="240"/>
        <w:jc w:val="center"/>
        <w:rPr>
          <w:rFonts w:cs="Tahoma"/>
        </w:rPr>
      </w:pPr>
      <w:r w:rsidRPr="00397B78">
        <w:rPr>
          <w:rFonts w:cs="Tahoma"/>
        </w:rPr>
        <w:t xml:space="preserve">como </w:t>
      </w:r>
      <w:r w:rsidR="00E0437C">
        <w:rPr>
          <w:rFonts w:cs="Tahoma"/>
        </w:rPr>
        <w:t>Fiduciario</w:t>
      </w:r>
    </w:p>
    <w:p w14:paraId="6CE563BB" w14:textId="77777777" w:rsidR="00C1599C" w:rsidRPr="00397B78" w:rsidRDefault="00C1599C" w:rsidP="00C1599C">
      <w:pPr>
        <w:spacing w:after="240"/>
        <w:jc w:val="center"/>
        <w:rPr>
          <w:rFonts w:cs="Tahoma"/>
        </w:rPr>
      </w:pPr>
    </w:p>
    <w:p w14:paraId="372FFF89" w14:textId="77777777" w:rsidR="00C1599C" w:rsidRPr="00397B78" w:rsidRDefault="00C1599C" w:rsidP="00C1599C">
      <w:pPr>
        <w:spacing w:after="240"/>
        <w:jc w:val="center"/>
        <w:rPr>
          <w:rFonts w:cs="Tahoma"/>
        </w:rPr>
      </w:pPr>
      <w:r w:rsidRPr="00397B78">
        <w:rPr>
          <w:rFonts w:cs="Tahoma"/>
        </w:rPr>
        <w:t xml:space="preserve">de fecha </w:t>
      </w:r>
      <w:r>
        <w:rPr>
          <w:rFonts w:cs="Tahoma"/>
        </w:rPr>
        <w:t>[*] de [*] de 2021</w:t>
      </w:r>
    </w:p>
    <w:p w14:paraId="476AF553" w14:textId="77777777" w:rsidR="00C1599C" w:rsidRPr="00397B78" w:rsidRDefault="00C1599C" w:rsidP="00C1599C">
      <w:pPr>
        <w:spacing w:after="240"/>
        <w:jc w:val="center"/>
        <w:rPr>
          <w:rFonts w:cs="Tahoma"/>
        </w:rPr>
      </w:pPr>
    </w:p>
    <w:p w14:paraId="6D5240B9" w14:textId="77777777" w:rsidR="00C1599C" w:rsidRPr="00397B78" w:rsidRDefault="00C1599C" w:rsidP="00C1599C">
      <w:pPr>
        <w:spacing w:after="240"/>
        <w:jc w:val="center"/>
        <w:rPr>
          <w:rFonts w:cs="Tahoma"/>
        </w:rPr>
      </w:pPr>
    </w:p>
    <w:p w14:paraId="0789F5AB" w14:textId="77777777" w:rsidR="00C1599C" w:rsidRPr="00397B78" w:rsidRDefault="00C1599C" w:rsidP="00C1599C">
      <w:pPr>
        <w:pStyle w:val="Textoindependiente2"/>
        <w:rPr>
          <w:rFonts w:cs="Tahoma"/>
          <w:szCs w:val="22"/>
          <w:lang w:val="es-MX"/>
        </w:rPr>
      </w:pPr>
      <w:r w:rsidRPr="00397B78">
        <w:rPr>
          <w:rFonts w:cs="Tahoma"/>
          <w:szCs w:val="22"/>
          <w:lang w:val="es-MX"/>
        </w:rPr>
        <w:t>_____________________________________________________________________________</w:t>
      </w:r>
    </w:p>
    <w:p w14:paraId="52A2495B" w14:textId="77777777" w:rsidR="00C1599C" w:rsidRPr="00397B78" w:rsidRDefault="00C1599C" w:rsidP="00C1599C">
      <w:pPr>
        <w:pStyle w:val="WCPageNumber"/>
        <w:spacing w:after="240"/>
        <w:rPr>
          <w:rFonts w:ascii="Tahoma" w:hAnsi="Tahoma" w:cs="Tahoma"/>
          <w:sz w:val="22"/>
          <w:szCs w:val="22"/>
          <w:lang w:val="es-MX"/>
        </w:rPr>
        <w:sectPr w:rsidR="00C1599C" w:rsidRPr="00397B78" w:rsidSect="00C1599C">
          <w:footerReference w:type="even" r:id="rId8"/>
          <w:footerReference w:type="default" r:id="rId9"/>
          <w:headerReference w:type="first" r:id="rId10"/>
          <w:footerReference w:type="first" r:id="rId11"/>
          <w:pgSz w:w="12240" w:h="15840" w:code="1"/>
          <w:pgMar w:top="1440" w:right="1440" w:bottom="1440" w:left="1440" w:header="720" w:footer="360" w:gutter="0"/>
          <w:pgNumType w:start="1"/>
          <w:cols w:space="720"/>
          <w:titlePg/>
          <w:docGrid w:linePitch="326"/>
        </w:sectPr>
      </w:pPr>
    </w:p>
    <w:p w14:paraId="36E516A7" w14:textId="77777777" w:rsidR="00C1599C" w:rsidRPr="00397B78" w:rsidRDefault="00C1599C" w:rsidP="00C1599C">
      <w:pPr>
        <w:spacing w:after="200" w:line="276" w:lineRule="auto"/>
        <w:jc w:val="left"/>
        <w:rPr>
          <w:rFonts w:cs="Tahoma"/>
          <w:bCs/>
          <w:iCs/>
        </w:rPr>
        <w:sectPr w:rsidR="00C1599C" w:rsidRPr="00397B78" w:rsidSect="00C1599C">
          <w:footerReference w:type="default" r:id="rId12"/>
          <w:type w:val="continuous"/>
          <w:pgSz w:w="12240" w:h="15840" w:code="1"/>
          <w:pgMar w:top="1440" w:right="1440" w:bottom="1440" w:left="1440" w:header="720" w:footer="360" w:gutter="0"/>
          <w:pgNumType w:fmt="lowerRoman" w:start="1"/>
          <w:cols w:space="720"/>
          <w:titlePg/>
          <w:docGrid w:linePitch="326"/>
        </w:sectPr>
      </w:pPr>
    </w:p>
    <w:p w14:paraId="4F740049" w14:textId="77777777" w:rsidR="00C1599C" w:rsidRDefault="00C1599C" w:rsidP="008B6B7E"/>
    <w:p w14:paraId="00D4BCD7" w14:textId="77777777" w:rsidR="00C1599C" w:rsidRDefault="00C1599C" w:rsidP="008B6B7E"/>
    <w:p w14:paraId="0E274F5E" w14:textId="5D2A3B81" w:rsidR="008B6B7E" w:rsidRDefault="008B6B7E" w:rsidP="008B6B7E">
      <w:r>
        <w:t>CONTRATO DE FIDEICOMISO IRREVOCABLE</w:t>
      </w:r>
      <w:r w:rsidR="00717112">
        <w:t>,</w:t>
      </w:r>
      <w:r>
        <w:t xml:space="preserve"> DE A</w:t>
      </w:r>
      <w:r w:rsidR="003434FA">
        <w:t>DMINISTRACIÓN Y FUENTE DE PAGO NÚMERO [*]</w:t>
      </w:r>
      <w:r>
        <w:t xml:space="preserve"> (</w:t>
      </w:r>
      <w:r w:rsidR="00E0437C">
        <w:t>indistintamente el</w:t>
      </w:r>
      <w:r>
        <w:t xml:space="preserve"> "</w:t>
      </w:r>
      <w:r w:rsidRPr="00E0437C">
        <w:rPr>
          <w:u w:val="single"/>
        </w:rPr>
        <w:t>Contra</w:t>
      </w:r>
      <w:r w:rsidR="003434FA" w:rsidRPr="00E0437C">
        <w:rPr>
          <w:u w:val="single"/>
        </w:rPr>
        <w:t>to</w:t>
      </w:r>
      <w:r w:rsidR="003434FA">
        <w:t>" o el "</w:t>
      </w:r>
      <w:r w:rsidR="003434FA" w:rsidRPr="00F22F3D">
        <w:rPr>
          <w:u w:val="single"/>
        </w:rPr>
        <w:t>Fideicomiso</w:t>
      </w:r>
      <w:r w:rsidR="003434FA">
        <w:t>") que, el [*]</w:t>
      </w:r>
      <w:r>
        <w:t xml:space="preserve"> de </w:t>
      </w:r>
      <w:r w:rsidR="003434FA">
        <w:t>[*]</w:t>
      </w:r>
      <w:r>
        <w:t xml:space="preserve"> de </w:t>
      </w:r>
      <w:r w:rsidR="003434FA">
        <w:t>2021</w:t>
      </w:r>
      <w:r>
        <w:t>, celebran:</w:t>
      </w:r>
    </w:p>
    <w:p w14:paraId="151C7163" w14:textId="77777777" w:rsidR="008B6B7E" w:rsidRDefault="008B6B7E" w:rsidP="008B6B7E"/>
    <w:p w14:paraId="7F36AB31" w14:textId="41E5724F" w:rsidR="008B6B7E" w:rsidRDefault="008B6B7E" w:rsidP="009407E4">
      <w:pPr>
        <w:pStyle w:val="Prrafodelista"/>
        <w:numPr>
          <w:ilvl w:val="0"/>
          <w:numId w:val="1"/>
        </w:numPr>
      </w:pPr>
      <w:r w:rsidRPr="00C1599C">
        <w:rPr>
          <w:smallCaps/>
        </w:rPr>
        <w:t xml:space="preserve">El Estado Libre y Soberano de </w:t>
      </w:r>
      <w:r w:rsidR="009407E4" w:rsidRPr="00C1599C">
        <w:rPr>
          <w:smallCaps/>
        </w:rPr>
        <w:t>Quintana Roo</w:t>
      </w:r>
      <w:r>
        <w:t>, en calidad de fideicomitente y fideicomisario en segundo lugar, (</w:t>
      </w:r>
      <w:r w:rsidR="00C1599C">
        <w:t xml:space="preserve">indistintamente, </w:t>
      </w:r>
      <w:r>
        <w:t>el "</w:t>
      </w:r>
      <w:r w:rsidRPr="00AF7B9C">
        <w:rPr>
          <w:u w:val="single"/>
        </w:rPr>
        <w:t>Estado" o el "Fideicomitente</w:t>
      </w:r>
      <w:r w:rsidR="00C1599C">
        <w:t>”</w:t>
      </w:r>
      <w:r w:rsidR="00311906">
        <w:t xml:space="preserve"> o el </w:t>
      </w:r>
      <w:r w:rsidR="00311906" w:rsidRPr="00725617">
        <w:rPr>
          <w:u w:val="single"/>
        </w:rPr>
        <w:t>“Fideicomisario en Segundo Lugar”</w:t>
      </w:r>
      <w:r w:rsidR="00C1599C">
        <w:t>)</w:t>
      </w:r>
      <w:r>
        <w:t xml:space="preserve">, a través de la Secretaría de Finanzas </w:t>
      </w:r>
      <w:r w:rsidR="009407E4">
        <w:t>y Planeación d</w:t>
      </w:r>
      <w:r>
        <w:t xml:space="preserve">el Estado, representada en este acto por </w:t>
      </w:r>
      <w:r w:rsidR="009407E4">
        <w:rPr>
          <w:rFonts w:cs="Tahoma"/>
        </w:rPr>
        <w:t xml:space="preserve">Doctora </w:t>
      </w:r>
      <w:proofErr w:type="spellStart"/>
      <w:r w:rsidR="009407E4" w:rsidRPr="00397B78">
        <w:rPr>
          <w:rFonts w:cs="Tahoma"/>
        </w:rPr>
        <w:t>Yohanet</w:t>
      </w:r>
      <w:proofErr w:type="spellEnd"/>
      <w:r w:rsidR="009407E4" w:rsidRPr="00397B78">
        <w:rPr>
          <w:rFonts w:cs="Tahoma"/>
        </w:rPr>
        <w:t xml:space="preserve"> </w:t>
      </w:r>
      <w:proofErr w:type="spellStart"/>
      <w:r w:rsidR="009407E4" w:rsidRPr="00397B78">
        <w:rPr>
          <w:rFonts w:cs="Tahoma"/>
        </w:rPr>
        <w:t>Teodula</w:t>
      </w:r>
      <w:proofErr w:type="spellEnd"/>
      <w:r w:rsidR="009407E4" w:rsidRPr="00397B78">
        <w:rPr>
          <w:rFonts w:cs="Tahoma"/>
        </w:rPr>
        <w:t xml:space="preserve"> Torres Muñoz</w:t>
      </w:r>
      <w:r>
        <w:t>.</w:t>
      </w:r>
    </w:p>
    <w:p w14:paraId="720D9227" w14:textId="77777777" w:rsidR="00C1599C" w:rsidRDefault="00C1599C" w:rsidP="00C1599C">
      <w:pPr>
        <w:pStyle w:val="Prrafodelista"/>
        <w:ind w:left="1080"/>
      </w:pPr>
    </w:p>
    <w:p w14:paraId="6F527AE6" w14:textId="3D56B68A" w:rsidR="008B6B7E" w:rsidRDefault="003434FA" w:rsidP="008B6B7E">
      <w:pPr>
        <w:pStyle w:val="Prrafodelista"/>
        <w:numPr>
          <w:ilvl w:val="0"/>
          <w:numId w:val="1"/>
        </w:numPr>
      </w:pPr>
      <w:r w:rsidRPr="00C1599C">
        <w:rPr>
          <w:smallCaps/>
        </w:rPr>
        <w:t>[*]</w:t>
      </w:r>
      <w:r w:rsidR="008B6B7E">
        <w:t>,</w:t>
      </w:r>
      <w:r w:rsidR="000C0FD6">
        <w:t xml:space="preserve"> </w:t>
      </w:r>
      <w:r w:rsidR="008B6B7E">
        <w:t xml:space="preserve">en calidad de fiduciario, representado en este acto por, </w:t>
      </w:r>
      <w:r>
        <w:t>[*]</w:t>
      </w:r>
      <w:r w:rsidR="008B6B7E">
        <w:t xml:space="preserve"> (el "</w:t>
      </w:r>
      <w:r w:rsidR="008B6B7E" w:rsidRPr="00C1599C">
        <w:rPr>
          <w:u w:val="single"/>
        </w:rPr>
        <w:t>Fiduciario</w:t>
      </w:r>
      <w:r w:rsidR="008B6B7E">
        <w:t>").</w:t>
      </w:r>
    </w:p>
    <w:p w14:paraId="4A41AC63" w14:textId="77777777" w:rsidR="008B6B7E" w:rsidRDefault="008B6B7E" w:rsidP="008B6B7E">
      <w:pPr>
        <w:pStyle w:val="Prrafodelista"/>
        <w:ind w:left="1080"/>
      </w:pPr>
    </w:p>
    <w:p w14:paraId="547F1BEB" w14:textId="77777777" w:rsidR="00D56166" w:rsidRDefault="008B6B7E" w:rsidP="008B6B7E">
      <w:r>
        <w:t>De conformidad con los Antecedentes, Declaraciones y Cláusulas siguientes:</w:t>
      </w:r>
    </w:p>
    <w:p w14:paraId="2B5EEAED" w14:textId="77777777" w:rsidR="008B6B7E" w:rsidRDefault="008B6B7E" w:rsidP="008B6B7E"/>
    <w:p w14:paraId="736756CB" w14:textId="77777777" w:rsidR="008B6B7E" w:rsidRDefault="008B6B7E" w:rsidP="008B6B7E">
      <w:pPr>
        <w:jc w:val="center"/>
      </w:pPr>
      <w:r>
        <w:t>ANTECEDENTES</w:t>
      </w:r>
    </w:p>
    <w:p w14:paraId="5E799BA3" w14:textId="77777777" w:rsidR="008B6B7E" w:rsidRDefault="008B6B7E" w:rsidP="008B6B7E">
      <w:pPr>
        <w:jc w:val="center"/>
      </w:pPr>
    </w:p>
    <w:p w14:paraId="7A5499A6" w14:textId="3A42770A" w:rsidR="003434FA" w:rsidRPr="00DA5BCA" w:rsidRDefault="003434FA" w:rsidP="003434FA">
      <w:pPr>
        <w:numPr>
          <w:ilvl w:val="0"/>
          <w:numId w:val="10"/>
        </w:numPr>
        <w:tabs>
          <w:tab w:val="clear" w:pos="1080"/>
        </w:tabs>
        <w:autoSpaceDE w:val="0"/>
        <w:autoSpaceDN w:val="0"/>
        <w:adjustRightInd w:val="0"/>
        <w:spacing w:after="240"/>
        <w:ind w:left="0" w:firstLine="709"/>
        <w:rPr>
          <w:rFonts w:cs="Tahoma"/>
        </w:rPr>
      </w:pPr>
      <w:r w:rsidRPr="00397B78">
        <w:rPr>
          <w:rFonts w:cs="Tahoma"/>
          <w:color w:val="000000"/>
        </w:rPr>
        <w:t xml:space="preserve">En términos </w:t>
      </w:r>
      <w:r w:rsidR="00510ECC">
        <w:rPr>
          <w:rFonts w:cs="Tahoma"/>
          <w:color w:val="000000"/>
        </w:rPr>
        <w:t xml:space="preserve">de lo previsto en el primer párrafo </w:t>
      </w:r>
      <w:r w:rsidRPr="00397B78">
        <w:rPr>
          <w:rFonts w:cs="Tahoma"/>
          <w:color w:val="000000"/>
        </w:rPr>
        <w:t>del artículo 23</w:t>
      </w:r>
      <w:r w:rsidR="00510ECC">
        <w:rPr>
          <w:rFonts w:cs="Tahoma"/>
          <w:color w:val="000000"/>
        </w:rPr>
        <w:t xml:space="preserve"> y 24</w:t>
      </w:r>
      <w:r w:rsidRPr="00397B78">
        <w:rPr>
          <w:rFonts w:cs="Tahoma"/>
          <w:color w:val="000000"/>
        </w:rPr>
        <w:t xml:space="preserve"> de la </w:t>
      </w:r>
      <w:r w:rsidR="00311906" w:rsidRPr="00775198">
        <w:rPr>
          <w:rFonts w:cs="Tahoma"/>
        </w:rPr>
        <w:t>Ley de Disciplina Financiera de las Entidades Federativas y Municipios</w:t>
      </w:r>
      <w:r w:rsidR="00311906">
        <w:rPr>
          <w:rFonts w:cs="Tahoma"/>
        </w:rPr>
        <w:t xml:space="preserve"> (la “</w:t>
      </w:r>
      <w:r w:rsidR="00311906" w:rsidRPr="00725617">
        <w:rPr>
          <w:rFonts w:cs="Tahoma"/>
          <w:u w:val="single"/>
        </w:rPr>
        <w:t>Ley de Disciplina Financiera</w:t>
      </w:r>
      <w:r w:rsidR="00311906">
        <w:rPr>
          <w:rFonts w:cs="Tahoma"/>
        </w:rPr>
        <w:t>”)</w:t>
      </w:r>
      <w:r w:rsidR="00311906" w:rsidRPr="00397B78" w:rsidDel="00311906">
        <w:rPr>
          <w:rFonts w:cs="Tahoma"/>
        </w:rPr>
        <w:t xml:space="preserve"> </w:t>
      </w:r>
      <w:r w:rsidRPr="00397B78">
        <w:rPr>
          <w:rFonts w:cs="Tahoma"/>
          <w:color w:val="000000"/>
        </w:rPr>
        <w:t xml:space="preserve">mediante el Decreto No. </w:t>
      </w:r>
      <w:r>
        <w:rPr>
          <w:rFonts w:cs="Tahoma"/>
          <w:color w:val="000000"/>
        </w:rPr>
        <w:t>102</w:t>
      </w:r>
      <w:r w:rsidRPr="00397B78">
        <w:rPr>
          <w:rFonts w:cs="Tahoma"/>
          <w:color w:val="000000"/>
        </w:rPr>
        <w:t xml:space="preserve"> publicado en el Periódico Oficial del </w:t>
      </w:r>
      <w:r w:rsidRPr="00397B78">
        <w:rPr>
          <w:rFonts w:cs="Tahoma"/>
        </w:rPr>
        <w:t>Estado</w:t>
      </w:r>
      <w:r w:rsidRPr="00397B78">
        <w:rPr>
          <w:rFonts w:cs="Tahoma"/>
          <w:color w:val="000000"/>
        </w:rPr>
        <w:t xml:space="preserve"> de Quintana Roo No. </w:t>
      </w:r>
      <w:r>
        <w:rPr>
          <w:rFonts w:cs="Tahoma"/>
          <w:smallCaps/>
        </w:rPr>
        <w:t>40</w:t>
      </w:r>
      <w:r w:rsidRPr="00397B78">
        <w:rPr>
          <w:rFonts w:cs="Tahoma"/>
          <w:color w:val="000000"/>
        </w:rPr>
        <w:t xml:space="preserve"> Extraordinario, Tomo </w:t>
      </w:r>
      <w:r w:rsidRPr="00397B78">
        <w:rPr>
          <w:rFonts w:cs="Tahoma"/>
          <w:smallCaps/>
        </w:rPr>
        <w:t>I</w:t>
      </w:r>
      <w:r w:rsidR="00C02773">
        <w:rPr>
          <w:rFonts w:cs="Tahoma"/>
          <w:smallCaps/>
        </w:rPr>
        <w:t>,</w:t>
      </w:r>
      <w:r>
        <w:rPr>
          <w:rFonts w:cs="Tahoma"/>
          <w:color w:val="000000"/>
        </w:rPr>
        <w:t xml:space="preserve"> Novena Época </w:t>
      </w:r>
      <w:r w:rsidRPr="00397B78">
        <w:rPr>
          <w:rFonts w:cs="Tahoma"/>
          <w:color w:val="000000"/>
        </w:rPr>
        <w:t xml:space="preserve">de fecha </w:t>
      </w:r>
      <w:r>
        <w:rPr>
          <w:rFonts w:cs="Tahoma"/>
        </w:rPr>
        <w:t>13 de marzo de 2021</w:t>
      </w:r>
      <w:r w:rsidRPr="00397B78">
        <w:rPr>
          <w:rFonts w:cs="Tahoma"/>
        </w:rPr>
        <w:t xml:space="preserve"> </w:t>
      </w:r>
      <w:r>
        <w:rPr>
          <w:rFonts w:cs="Tahoma"/>
        </w:rPr>
        <w:t xml:space="preserve">y su </w:t>
      </w:r>
      <w:r w:rsidR="00C02773">
        <w:rPr>
          <w:rFonts w:cs="Tahoma"/>
        </w:rPr>
        <w:t>A</w:t>
      </w:r>
      <w:r>
        <w:rPr>
          <w:rFonts w:cs="Tahoma"/>
        </w:rPr>
        <w:t xml:space="preserve">nexo </w:t>
      </w:r>
      <w:r w:rsidR="00C02773">
        <w:rPr>
          <w:rFonts w:cs="Tahoma"/>
        </w:rPr>
        <w:t>Ú</w:t>
      </w:r>
      <w:r>
        <w:rPr>
          <w:rFonts w:cs="Tahoma"/>
        </w:rPr>
        <w:t xml:space="preserve">nico publicado en el Periódico Oficial del Estado de Quintana Roo </w:t>
      </w:r>
      <w:r w:rsidRPr="00397B78">
        <w:rPr>
          <w:rFonts w:cs="Tahoma"/>
          <w:color w:val="000000"/>
        </w:rPr>
        <w:t xml:space="preserve">No. </w:t>
      </w:r>
      <w:r>
        <w:rPr>
          <w:rFonts w:cs="Tahoma"/>
          <w:smallCaps/>
        </w:rPr>
        <w:t>46</w:t>
      </w:r>
      <w:r w:rsidRPr="00397B78">
        <w:rPr>
          <w:rFonts w:cs="Tahoma"/>
          <w:color w:val="000000"/>
        </w:rPr>
        <w:t xml:space="preserve"> Extraordinario, Tomo </w:t>
      </w:r>
      <w:r w:rsidRPr="00397B78">
        <w:rPr>
          <w:rFonts w:cs="Tahoma"/>
          <w:smallCaps/>
        </w:rPr>
        <w:t>I</w:t>
      </w:r>
      <w:r w:rsidR="00C02773">
        <w:rPr>
          <w:rFonts w:cs="Tahoma"/>
          <w:smallCaps/>
        </w:rPr>
        <w:t>,</w:t>
      </w:r>
      <w:r>
        <w:rPr>
          <w:rFonts w:cs="Tahoma"/>
          <w:color w:val="000000"/>
        </w:rPr>
        <w:t xml:space="preserve"> Novena Época </w:t>
      </w:r>
      <w:r w:rsidRPr="00397B78">
        <w:rPr>
          <w:rFonts w:cs="Tahoma"/>
          <w:color w:val="000000"/>
        </w:rPr>
        <w:t xml:space="preserve">de fecha </w:t>
      </w:r>
      <w:r>
        <w:rPr>
          <w:rFonts w:cs="Tahoma"/>
        </w:rPr>
        <w:t>en fecha 24 de marzo de 2021</w:t>
      </w:r>
      <w:r w:rsidRPr="00397B78">
        <w:rPr>
          <w:rFonts w:cs="Tahoma"/>
          <w:color w:val="000000"/>
        </w:rPr>
        <w:t xml:space="preserve">, la H. XVI Legislatura del Estado </w:t>
      </w:r>
      <w:r w:rsidR="00C346D1">
        <w:rPr>
          <w:rFonts w:cs="Tahoma"/>
          <w:color w:val="000000"/>
        </w:rPr>
        <w:t xml:space="preserve">Libre y Soberano de Quintana Roo, </w:t>
      </w:r>
      <w:r w:rsidRPr="00397B78">
        <w:rPr>
          <w:rFonts w:cs="Tahoma"/>
          <w:color w:val="000000"/>
        </w:rPr>
        <w:t>autorizó al Poder Ejecutivo del Estado</w:t>
      </w:r>
      <w:r w:rsidR="00C346D1">
        <w:rPr>
          <w:rFonts w:cs="Tahoma"/>
          <w:color w:val="000000"/>
        </w:rPr>
        <w:t xml:space="preserve"> Libre y Soberano de Quintana Roo, por conducto de la persona titular de la Secretaría de Finanzas y Planeación</w:t>
      </w:r>
      <w:r w:rsidR="00457B12">
        <w:rPr>
          <w:rFonts w:cs="Tahoma"/>
          <w:color w:val="000000"/>
        </w:rPr>
        <w:t xml:space="preserve"> (la “</w:t>
      </w:r>
      <w:r w:rsidR="00457B12" w:rsidRPr="00DA5BCA">
        <w:rPr>
          <w:rFonts w:cs="Tahoma"/>
          <w:color w:val="000000"/>
          <w:u w:val="single"/>
        </w:rPr>
        <w:t>Secretaría</w:t>
      </w:r>
      <w:r w:rsidR="00457B12">
        <w:rPr>
          <w:rFonts w:cs="Tahoma"/>
          <w:color w:val="000000"/>
        </w:rPr>
        <w:t>”)</w:t>
      </w:r>
      <w:r w:rsidRPr="00397B78">
        <w:rPr>
          <w:rFonts w:cs="Tahoma"/>
          <w:color w:val="000000"/>
        </w:rPr>
        <w:t>, entre otr</w:t>
      </w:r>
      <w:r w:rsidR="00C346D1">
        <w:rPr>
          <w:rFonts w:cs="Tahoma"/>
          <w:color w:val="000000"/>
        </w:rPr>
        <w:t>o</w:t>
      </w:r>
      <w:r w:rsidRPr="00397B78">
        <w:rPr>
          <w:rFonts w:cs="Tahoma"/>
          <w:color w:val="000000"/>
        </w:rPr>
        <w:t xml:space="preserve">s </w:t>
      </w:r>
      <w:r w:rsidR="00C346D1">
        <w:rPr>
          <w:rFonts w:cs="Tahoma"/>
          <w:color w:val="000000"/>
        </w:rPr>
        <w:t>aspectos</w:t>
      </w:r>
      <w:r w:rsidRPr="00397B78">
        <w:rPr>
          <w:rFonts w:cs="Tahoma"/>
          <w:color w:val="000000"/>
        </w:rPr>
        <w:t xml:space="preserve">: </w:t>
      </w:r>
      <w:r w:rsidRPr="00397B78">
        <w:rPr>
          <w:rFonts w:cs="Tahoma"/>
        </w:rPr>
        <w:t>(i)</w:t>
      </w:r>
      <w:r>
        <w:rPr>
          <w:rFonts w:cs="Tahoma"/>
        </w:rPr>
        <w:t xml:space="preserve"> contratar por un plazo de hasta veinte años uno o varios financiamientos, con una o más instituciones financieras mexicanas o a través de la colocación de instrumentos de </w:t>
      </w:r>
      <w:r w:rsidR="003F7F1E">
        <w:rPr>
          <w:rFonts w:cs="Tahoma"/>
        </w:rPr>
        <w:t>d</w:t>
      </w:r>
      <w:r>
        <w:rPr>
          <w:rFonts w:cs="Tahoma"/>
        </w:rPr>
        <w:t xml:space="preserve">euda en el </w:t>
      </w:r>
      <w:r w:rsidR="004B14B4">
        <w:rPr>
          <w:rFonts w:cs="Tahoma"/>
        </w:rPr>
        <w:t>M</w:t>
      </w:r>
      <w:r>
        <w:rPr>
          <w:rFonts w:cs="Tahoma"/>
        </w:rPr>
        <w:t xml:space="preserve">ercado de </w:t>
      </w:r>
      <w:r w:rsidR="004B14B4">
        <w:rPr>
          <w:rFonts w:cs="Tahoma"/>
        </w:rPr>
        <w:t>V</w:t>
      </w:r>
      <w:r>
        <w:rPr>
          <w:rFonts w:cs="Tahoma"/>
        </w:rPr>
        <w:t>alores nacional, directamente o a través de cualquier vehículo constituido para tal efecto y/o que efectúe como deudor, por un monto de hasta $820</w:t>
      </w:r>
      <w:r w:rsidR="004B14B4">
        <w:rPr>
          <w:rFonts w:cs="Tahoma"/>
        </w:rPr>
        <w:t>’</w:t>
      </w:r>
      <w:r>
        <w:rPr>
          <w:rFonts w:cs="Tahoma"/>
        </w:rPr>
        <w:t>000,000.00 (ochocientos veinte millones de pesos 00/100 M.N.) (los “</w:t>
      </w:r>
      <w:r w:rsidRPr="00095376">
        <w:rPr>
          <w:rFonts w:cs="Tahoma"/>
          <w:u w:val="single"/>
        </w:rPr>
        <w:t>Financiamientos</w:t>
      </w:r>
      <w:r>
        <w:rPr>
          <w:rFonts w:cs="Tahoma"/>
        </w:rPr>
        <w:t>”</w:t>
      </w:r>
      <w:r w:rsidR="004B14B4">
        <w:rPr>
          <w:rFonts w:cs="Tahoma"/>
        </w:rPr>
        <w:t xml:space="preserve"> </w:t>
      </w:r>
      <w:r w:rsidR="004B14B4" w:rsidRPr="00BB30F6">
        <w:rPr>
          <w:rFonts w:cs="Tahoma"/>
          <w14:textOutline w14:w="9525" w14:cap="rnd" w14:cmpd="sng" w14:algn="ctr">
            <w14:noFill/>
            <w14:prstDash w14:val="solid"/>
            <w14:bevel/>
          </w14:textOutline>
        </w:rPr>
        <w:t>el singular se entenderá comprendido en el plural</w:t>
      </w:r>
      <w:r w:rsidR="004B14B4">
        <w:rPr>
          <w:rFonts w:cs="Tahoma"/>
        </w:rPr>
        <w:t>), para ser destinados al pago total o parcial de uno o varios de los conceptos previstos en el Artículo 4 del Decreto de Autorización y su Transitorio Segundo</w:t>
      </w:r>
      <w:r>
        <w:rPr>
          <w:rFonts w:cs="Tahoma"/>
        </w:rPr>
        <w:t>);</w:t>
      </w:r>
      <w:r w:rsidRPr="00397B78">
        <w:rPr>
          <w:rFonts w:cs="Tahoma"/>
        </w:rPr>
        <w:t xml:space="preserve"> (ii) llevar a cabo las operaciones necesarias </w:t>
      </w:r>
      <w:r>
        <w:rPr>
          <w:rFonts w:cs="Tahoma"/>
        </w:rPr>
        <w:t xml:space="preserve">para celebrar los Financiamientos; </w:t>
      </w:r>
      <w:r w:rsidRPr="00397B78">
        <w:rPr>
          <w:rFonts w:cs="Tahoma"/>
        </w:rPr>
        <w:t xml:space="preserve">(iii) afectar </w:t>
      </w:r>
      <w:r w:rsidR="004B14B4">
        <w:rPr>
          <w:rFonts w:cs="Tahoma"/>
        </w:rPr>
        <w:t xml:space="preserve">hasta el 25% (veinticinco por ciento) </w:t>
      </w:r>
      <w:r w:rsidR="004C1A3A">
        <w:rPr>
          <w:rFonts w:cs="Tahoma"/>
        </w:rPr>
        <w:t xml:space="preserve">del derecho y </w:t>
      </w:r>
      <w:r w:rsidR="004B14B4">
        <w:rPr>
          <w:rFonts w:cs="Tahoma"/>
        </w:rPr>
        <w:t>los ingresos por las aportaciones federales, presentes y futuras, que anualmente le corresponden al Estado</w:t>
      </w:r>
      <w:r w:rsidRPr="00397B78">
        <w:rPr>
          <w:rFonts w:cs="Tahoma"/>
        </w:rPr>
        <w:t xml:space="preserve">, </w:t>
      </w:r>
      <w:r w:rsidR="00696FBB">
        <w:rPr>
          <w:rFonts w:cs="Tahoma"/>
        </w:rPr>
        <w:t>para e</w:t>
      </w:r>
      <w:r w:rsidR="007A0F55">
        <w:rPr>
          <w:rFonts w:cs="Tahoma"/>
        </w:rPr>
        <w:t xml:space="preserve">l pago del servicio de la deuda, el </w:t>
      </w:r>
      <w:r>
        <w:rPr>
          <w:rFonts w:cs="Tahoma"/>
        </w:rPr>
        <w:t xml:space="preserve">FAFEF </w:t>
      </w:r>
      <w:r w:rsidR="00D91F63">
        <w:rPr>
          <w:rFonts w:cs="Tahoma"/>
        </w:rPr>
        <w:t>Afectado</w:t>
      </w:r>
      <w:r w:rsidR="007A0F55">
        <w:rPr>
          <w:rFonts w:cs="Tahoma"/>
        </w:rPr>
        <w:t xml:space="preserve"> </w:t>
      </w:r>
      <w:r w:rsidRPr="00397B78">
        <w:rPr>
          <w:rFonts w:cs="Tahoma"/>
        </w:rPr>
        <w:t>(según dicho término se define más adelante) así como, en caso de ser necesario, derechos e ingresos propios, que le correspondan</w:t>
      </w:r>
      <w:r>
        <w:rPr>
          <w:rFonts w:cs="Tahoma"/>
        </w:rPr>
        <w:t xml:space="preserve"> y sean susceptibles de afectación</w:t>
      </w:r>
      <w:r w:rsidRPr="00397B78">
        <w:rPr>
          <w:rFonts w:cs="Tahoma"/>
        </w:rPr>
        <w:t>;</w:t>
      </w:r>
      <w:r>
        <w:rPr>
          <w:rFonts w:cs="Tahoma"/>
        </w:rPr>
        <w:t xml:space="preserve"> </w:t>
      </w:r>
      <w:r w:rsidRPr="00397B78">
        <w:rPr>
          <w:rFonts w:cs="Tahoma"/>
        </w:rPr>
        <w:t xml:space="preserve">(iv) </w:t>
      </w:r>
      <w:r>
        <w:rPr>
          <w:rFonts w:cs="Tahoma"/>
        </w:rPr>
        <w:t>constituir uno o varios fideicomisos de administración, garantía y/o fuente de pago para afectar el</w:t>
      </w:r>
      <w:r w:rsidR="0035315C">
        <w:rPr>
          <w:rFonts w:cs="Tahoma"/>
        </w:rPr>
        <w:t xml:space="preserve"> </w:t>
      </w:r>
      <w:r>
        <w:rPr>
          <w:rFonts w:cs="Tahoma"/>
        </w:rPr>
        <w:t>FAFEF</w:t>
      </w:r>
      <w:r w:rsidR="007A0F55">
        <w:rPr>
          <w:rFonts w:cs="Tahoma"/>
        </w:rPr>
        <w:t xml:space="preserve"> </w:t>
      </w:r>
      <w:r>
        <w:rPr>
          <w:rFonts w:cs="Tahoma"/>
        </w:rPr>
        <w:t xml:space="preserve">a efecto de que sirva como mecanismo de garantía y/o fuente de pago de los Financiamientos; y (v) </w:t>
      </w:r>
      <w:r w:rsidRPr="00397B78">
        <w:rPr>
          <w:rFonts w:cs="Tahoma"/>
        </w:rPr>
        <w:t xml:space="preserve">erogar los gastos necesarios en relación </w:t>
      </w:r>
      <w:r>
        <w:rPr>
          <w:rFonts w:cs="Tahoma"/>
        </w:rPr>
        <w:t>con lo anterior</w:t>
      </w:r>
      <w:r w:rsidR="00751310">
        <w:rPr>
          <w:rFonts w:cs="Tahoma"/>
        </w:rPr>
        <w:t xml:space="preserve"> </w:t>
      </w:r>
      <w:r w:rsidR="00751310" w:rsidRPr="00397B78">
        <w:rPr>
          <w:rFonts w:cs="Tahoma"/>
          <w:color w:val="000000"/>
        </w:rPr>
        <w:t>(</w:t>
      </w:r>
      <w:r w:rsidR="00751310">
        <w:rPr>
          <w:rFonts w:cs="Tahoma"/>
          <w:color w:val="000000"/>
        </w:rPr>
        <w:t xml:space="preserve">conjuntamente </w:t>
      </w:r>
      <w:r w:rsidR="00751310" w:rsidRPr="00397B78">
        <w:rPr>
          <w:rFonts w:cs="Tahoma"/>
          <w:color w:val="000000"/>
        </w:rPr>
        <w:t>el “</w:t>
      </w:r>
      <w:r w:rsidR="00751310" w:rsidRPr="00397B78">
        <w:rPr>
          <w:rFonts w:cs="Tahoma"/>
          <w:color w:val="000000"/>
          <w:u w:val="single"/>
        </w:rPr>
        <w:t>Decreto de Autorización</w:t>
      </w:r>
      <w:r w:rsidR="00751310" w:rsidRPr="00397B78">
        <w:rPr>
          <w:rFonts w:cs="Tahoma"/>
          <w:color w:val="000000"/>
        </w:rPr>
        <w:t>”)</w:t>
      </w:r>
      <w:r w:rsidRPr="00397B78">
        <w:rPr>
          <w:rFonts w:cs="Tahoma"/>
        </w:rPr>
        <w:t>.</w:t>
      </w:r>
      <w:r w:rsidRPr="00397B78">
        <w:rPr>
          <w:rFonts w:cs="Tahoma"/>
          <w:color w:val="000000"/>
        </w:rPr>
        <w:t xml:space="preserve"> Una copia de la publicación del Decreto de Autorización se acompaña al presente como </w:t>
      </w:r>
      <w:r w:rsidRPr="00725617">
        <w:rPr>
          <w:rFonts w:cs="Tahoma"/>
          <w:b/>
          <w:color w:val="000000"/>
        </w:rPr>
        <w:t xml:space="preserve">Anexo </w:t>
      </w:r>
      <w:r w:rsidR="009407E4" w:rsidRPr="00725617">
        <w:rPr>
          <w:rFonts w:cs="Tahoma"/>
          <w:b/>
          <w:color w:val="000000"/>
        </w:rPr>
        <w:t>1</w:t>
      </w:r>
      <w:r w:rsidRPr="00397B78">
        <w:rPr>
          <w:rFonts w:cs="Tahoma"/>
          <w:color w:val="000000"/>
        </w:rPr>
        <w:t>.</w:t>
      </w:r>
      <w:r>
        <w:rPr>
          <w:rStyle w:val="Refdenotaalpie"/>
          <w:rFonts w:cs="Tahoma"/>
          <w:color w:val="000000"/>
        </w:rPr>
        <w:footnoteReference w:id="2"/>
      </w:r>
    </w:p>
    <w:p w14:paraId="4B64B219" w14:textId="699DE53C" w:rsidR="00457B12" w:rsidRPr="00397B78" w:rsidRDefault="00457B12" w:rsidP="003434FA">
      <w:pPr>
        <w:numPr>
          <w:ilvl w:val="0"/>
          <w:numId w:val="10"/>
        </w:numPr>
        <w:tabs>
          <w:tab w:val="clear" w:pos="1080"/>
        </w:tabs>
        <w:autoSpaceDE w:val="0"/>
        <w:autoSpaceDN w:val="0"/>
        <w:adjustRightInd w:val="0"/>
        <w:spacing w:after="240"/>
        <w:ind w:left="0" w:firstLine="709"/>
        <w:rPr>
          <w:rFonts w:cs="Tahoma"/>
        </w:rPr>
      </w:pPr>
      <w:r>
        <w:rPr>
          <w:rFonts w:cs="Tahoma"/>
          <w:color w:val="000000"/>
        </w:rPr>
        <w:t>Con fecha</w:t>
      </w:r>
      <w:r w:rsidRPr="00F22F3D">
        <w:rPr>
          <w:color w:val="000000"/>
        </w:rPr>
        <w:t xml:space="preserve"> [*] de [*] de 2021, el Estado</w:t>
      </w:r>
      <w:r>
        <w:rPr>
          <w:rFonts w:cs="Tahoma"/>
          <w:color w:val="000000"/>
        </w:rPr>
        <w:t>, a través de la Secretaría convocó</w:t>
      </w:r>
      <w:r w:rsidRPr="00F22F3D">
        <w:rPr>
          <w:color w:val="000000"/>
        </w:rPr>
        <w:t xml:space="preserve"> a las instituciones </w:t>
      </w:r>
      <w:r>
        <w:rPr>
          <w:rFonts w:cs="Tahoma"/>
          <w:color w:val="000000"/>
        </w:rPr>
        <w:t xml:space="preserve">financieras </w:t>
      </w:r>
      <w:r w:rsidRPr="00F22F3D">
        <w:rPr>
          <w:color w:val="000000"/>
        </w:rPr>
        <w:t xml:space="preserve">del sistema financiero mexicano a participar en </w:t>
      </w:r>
      <w:r>
        <w:rPr>
          <w:rFonts w:cs="Tahoma"/>
          <w:color w:val="000000"/>
        </w:rPr>
        <w:t xml:space="preserve">la Licitación </w:t>
      </w:r>
      <w:r>
        <w:rPr>
          <w:rFonts w:cs="Tahoma"/>
          <w:color w:val="000000"/>
        </w:rPr>
        <w:lastRenderedPageBreak/>
        <w:t>Pública [*], para el otorgamiento del Financiamiento hasta por la cantidad de $820’000,000.00 (ochocientos veinte millones de pesos 00/100 M.N.), para destinarlos a</w:t>
      </w:r>
      <w:r w:rsidR="0077240C">
        <w:rPr>
          <w:rFonts w:cs="Tahoma"/>
          <w:color w:val="000000"/>
        </w:rPr>
        <w:t>l pago total o parcial de</w:t>
      </w:r>
      <w:r>
        <w:rPr>
          <w:rFonts w:cs="Tahoma"/>
          <w:color w:val="000000"/>
        </w:rPr>
        <w:t xml:space="preserve"> inversi</w:t>
      </w:r>
      <w:r w:rsidR="0077240C">
        <w:rPr>
          <w:rFonts w:cs="Tahoma"/>
          <w:color w:val="000000"/>
        </w:rPr>
        <w:t>ones</w:t>
      </w:r>
      <w:r>
        <w:rPr>
          <w:rFonts w:cs="Tahoma"/>
          <w:color w:val="000000"/>
        </w:rPr>
        <w:t xml:space="preserve"> pública</w:t>
      </w:r>
      <w:r w:rsidR="0077240C">
        <w:rPr>
          <w:rFonts w:cs="Tahoma"/>
          <w:color w:val="000000"/>
        </w:rPr>
        <w:t>s</w:t>
      </w:r>
      <w:r>
        <w:rPr>
          <w:rFonts w:cs="Tahoma"/>
          <w:color w:val="000000"/>
        </w:rPr>
        <w:t xml:space="preserve"> productiva</w:t>
      </w:r>
      <w:r w:rsidR="0077240C">
        <w:rPr>
          <w:rFonts w:cs="Tahoma"/>
          <w:color w:val="000000"/>
        </w:rPr>
        <w:t>s</w:t>
      </w:r>
      <w:r>
        <w:rPr>
          <w:rFonts w:cs="Tahoma"/>
          <w:color w:val="000000"/>
        </w:rPr>
        <w:t xml:space="preserve">, </w:t>
      </w:r>
      <w:r w:rsidR="0077240C">
        <w:rPr>
          <w:rFonts w:cs="Tahoma"/>
        </w:rPr>
        <w:t xml:space="preserve">de </w:t>
      </w:r>
      <w:r>
        <w:rPr>
          <w:rFonts w:cs="Tahoma"/>
        </w:rPr>
        <w:t>uno o varios de los conceptos previstos en el Artículo 4 del Decreto de Autorización y su Transitorio Segundo</w:t>
      </w:r>
      <w:r w:rsidR="0059561B">
        <w:rPr>
          <w:rFonts w:cs="Tahoma"/>
        </w:rPr>
        <w:t xml:space="preserve">, cuya fuente de pago sería el derecho y los ingresos </w:t>
      </w:r>
      <w:r w:rsidR="00F34ADF">
        <w:rPr>
          <w:rFonts w:cs="Tahoma"/>
        </w:rPr>
        <w:t xml:space="preserve">de </w:t>
      </w:r>
      <w:r w:rsidR="0059561B">
        <w:rPr>
          <w:rFonts w:cs="Tahoma"/>
        </w:rPr>
        <w:t>hasta el 25% (vein</w:t>
      </w:r>
      <w:r w:rsidR="00F34ADF">
        <w:rPr>
          <w:rFonts w:cs="Tahoma"/>
        </w:rPr>
        <w:t>ti</w:t>
      </w:r>
      <w:r w:rsidR="0059561B">
        <w:rPr>
          <w:rFonts w:cs="Tahoma"/>
        </w:rPr>
        <w:t xml:space="preserve">cinco por ciento) del FAFEF </w:t>
      </w:r>
      <w:r w:rsidR="00F34ADF">
        <w:rPr>
          <w:rFonts w:cs="Tahoma"/>
        </w:rPr>
        <w:t>A</w:t>
      </w:r>
      <w:r w:rsidR="00D91F63">
        <w:rPr>
          <w:rFonts w:cs="Tahoma"/>
        </w:rPr>
        <w:t>fectado</w:t>
      </w:r>
      <w:r w:rsidR="00F34ADF">
        <w:rPr>
          <w:rFonts w:cs="Tahoma"/>
        </w:rPr>
        <w:t xml:space="preserve"> (la “Licitación Pública</w:t>
      </w:r>
      <w:r w:rsidR="0059561B">
        <w:rPr>
          <w:rFonts w:cs="Tahoma"/>
        </w:rPr>
        <w:t xml:space="preserve">”). </w:t>
      </w:r>
    </w:p>
    <w:p w14:paraId="3F1CA055" w14:textId="20CCFDAD" w:rsidR="00F34ADF" w:rsidRPr="00DA5BCA" w:rsidRDefault="008D3A94" w:rsidP="003434FA">
      <w:pPr>
        <w:numPr>
          <w:ilvl w:val="0"/>
          <w:numId w:val="10"/>
        </w:numPr>
        <w:tabs>
          <w:tab w:val="clear" w:pos="1080"/>
        </w:tabs>
        <w:autoSpaceDE w:val="0"/>
        <w:autoSpaceDN w:val="0"/>
        <w:adjustRightInd w:val="0"/>
        <w:spacing w:after="240"/>
        <w:ind w:left="0" w:firstLine="709"/>
        <w:rPr>
          <w:rFonts w:cs="Tahoma"/>
          <w:b/>
          <w:bCs/>
        </w:rPr>
      </w:pPr>
      <w:bookmarkStart w:id="0" w:name="_DV_M17"/>
      <w:bookmarkEnd w:id="0"/>
      <w:r>
        <w:rPr>
          <w:rFonts w:cs="Tahoma"/>
        </w:rPr>
        <w:t>Con fecha [*], con motivo del p</w:t>
      </w:r>
      <w:r w:rsidR="00F34ADF">
        <w:rPr>
          <w:rFonts w:cs="Tahoma"/>
        </w:rPr>
        <w:t>roceso competitivo de la Licitación Pública</w:t>
      </w:r>
      <w:r>
        <w:rPr>
          <w:rFonts w:cs="Tahoma"/>
        </w:rPr>
        <w:t>,</w:t>
      </w:r>
      <w:r w:rsidR="00F34ADF">
        <w:rPr>
          <w:rFonts w:cs="Tahoma"/>
        </w:rPr>
        <w:t xml:space="preserve"> el Estado recibió diversas Ofertas de crédito, </w:t>
      </w:r>
      <w:r w:rsidR="007A4E9B">
        <w:rPr>
          <w:rFonts w:cs="Tahoma"/>
        </w:rPr>
        <w:t>de las cuales resultó ganadora la Oferta Económica de la institución financiera [*], por ofrecer las mejores condiciones de mercado con una tasa efectiva de [*]. Respecto de</w:t>
      </w:r>
      <w:r w:rsidR="00967F32">
        <w:rPr>
          <w:rFonts w:cs="Tahoma"/>
        </w:rPr>
        <w:t>l</w:t>
      </w:r>
      <w:r w:rsidR="007A4E9B">
        <w:rPr>
          <w:rFonts w:cs="Tahoma"/>
        </w:rPr>
        <w:t xml:space="preserve"> resultado del proceso competitivo</w:t>
      </w:r>
      <w:r w:rsidR="00967F32">
        <w:rPr>
          <w:rFonts w:cs="Tahoma"/>
        </w:rPr>
        <w:t>,</w:t>
      </w:r>
      <w:r w:rsidR="007A4E9B">
        <w:rPr>
          <w:rFonts w:cs="Tahoma"/>
        </w:rPr>
        <w:t xml:space="preserve"> se emitió el acta de fallo de la Licitación Pública </w:t>
      </w:r>
      <w:r w:rsidR="00363892">
        <w:rPr>
          <w:rFonts w:cs="Tahoma"/>
        </w:rPr>
        <w:t>(el “</w:t>
      </w:r>
      <w:r w:rsidR="00363892" w:rsidRPr="00967F32">
        <w:rPr>
          <w:u w:val="single"/>
        </w:rPr>
        <w:t>Acta de Fallo</w:t>
      </w:r>
      <w:r w:rsidR="00363892">
        <w:rPr>
          <w:rFonts w:cs="Tahoma"/>
        </w:rPr>
        <w:t>”).</w:t>
      </w:r>
    </w:p>
    <w:p w14:paraId="0AA31B14" w14:textId="0134B25F" w:rsidR="00363892" w:rsidRPr="00DA5BCA" w:rsidRDefault="00363892" w:rsidP="00363892">
      <w:pPr>
        <w:numPr>
          <w:ilvl w:val="0"/>
          <w:numId w:val="10"/>
        </w:numPr>
        <w:tabs>
          <w:tab w:val="clear" w:pos="1080"/>
        </w:tabs>
        <w:autoSpaceDE w:val="0"/>
        <w:autoSpaceDN w:val="0"/>
        <w:adjustRightInd w:val="0"/>
        <w:spacing w:after="240"/>
        <w:ind w:left="0" w:firstLine="709"/>
        <w:rPr>
          <w:rFonts w:cs="Tahoma"/>
          <w:b/>
          <w:bCs/>
        </w:rPr>
      </w:pPr>
      <w:r w:rsidRPr="00363892">
        <w:rPr>
          <w:rFonts w:cs="Tahoma"/>
        </w:rPr>
        <w:t xml:space="preserve">En atención al Acta de Fallo, </w:t>
      </w:r>
      <w:r>
        <w:rPr>
          <w:rFonts w:cs="Tahoma"/>
        </w:rPr>
        <w:t>e</w:t>
      </w:r>
      <w:r w:rsidR="008D3A94" w:rsidRPr="00363892">
        <w:rPr>
          <w:rFonts w:cs="Tahoma"/>
        </w:rPr>
        <w:t>l Estado</w:t>
      </w:r>
      <w:r w:rsidR="00967F32">
        <w:rPr>
          <w:rFonts w:cs="Tahoma"/>
        </w:rPr>
        <w:t>, con fecha [*] de [*] de 2021,</w:t>
      </w:r>
      <w:r w:rsidR="008D3A94" w:rsidRPr="00363892">
        <w:rPr>
          <w:rFonts w:cs="Tahoma"/>
        </w:rPr>
        <w:t xml:space="preserve"> celebró con [*] el Contrato de Apertura de Crédito Simple, c</w:t>
      </w:r>
      <w:r w:rsidR="00680AF8">
        <w:rPr>
          <w:rFonts w:cs="Tahoma"/>
        </w:rPr>
        <w:t>on la afectación de hasta e</w:t>
      </w:r>
      <w:r w:rsidR="00967F32">
        <w:rPr>
          <w:rFonts w:cs="Tahoma"/>
        </w:rPr>
        <w:t>l</w:t>
      </w:r>
      <w:r w:rsidR="008D3A94" w:rsidRPr="00363892">
        <w:rPr>
          <w:rFonts w:cs="Tahoma"/>
        </w:rPr>
        <w:t xml:space="preserve"> [</w:t>
      </w:r>
      <w:r w:rsidR="00967F32">
        <w:rPr>
          <w:rFonts w:cs="Tahoma"/>
        </w:rPr>
        <w:t>25</w:t>
      </w:r>
      <w:r w:rsidR="008D3A94" w:rsidRPr="00363892">
        <w:rPr>
          <w:rFonts w:cs="Tahoma"/>
        </w:rPr>
        <w:t>]% ([</w:t>
      </w:r>
      <w:r w:rsidR="00967F32">
        <w:rPr>
          <w:rFonts w:cs="Tahoma"/>
        </w:rPr>
        <w:t>veinticinco</w:t>
      </w:r>
      <w:r w:rsidR="008D3A94" w:rsidRPr="00363892">
        <w:rPr>
          <w:rFonts w:cs="Tahoma"/>
        </w:rPr>
        <w:t>] por ciento) del FAFEF A</w:t>
      </w:r>
      <w:r w:rsidR="00680AF8">
        <w:rPr>
          <w:rFonts w:cs="Tahoma"/>
        </w:rPr>
        <w:t>fectado</w:t>
      </w:r>
      <w:r w:rsidR="008D3A94" w:rsidRPr="00363892">
        <w:rPr>
          <w:rFonts w:cs="Tahoma"/>
        </w:rPr>
        <w:t xml:space="preserve"> (según dicho término se define más adelante), </w:t>
      </w:r>
      <w:r w:rsidR="00FC7E52" w:rsidRPr="00363892">
        <w:rPr>
          <w:rFonts w:cs="Tahoma"/>
        </w:rPr>
        <w:t>como fuente de pago del Financiamiento</w:t>
      </w:r>
      <w:r w:rsidR="00D579B5">
        <w:rPr>
          <w:rFonts w:cs="Tahoma"/>
        </w:rPr>
        <w:t xml:space="preserve"> (el “</w:t>
      </w:r>
      <w:r w:rsidR="00D579B5" w:rsidRPr="00DA5BCA">
        <w:rPr>
          <w:rFonts w:cs="Tahoma"/>
          <w:u w:val="single"/>
        </w:rPr>
        <w:t>Contrato de Crédito</w:t>
      </w:r>
      <w:r w:rsidR="00D579B5">
        <w:rPr>
          <w:rFonts w:cs="Tahoma"/>
        </w:rPr>
        <w:t xml:space="preserve">” </w:t>
      </w:r>
      <w:r w:rsidR="00967F32">
        <w:rPr>
          <w:rFonts w:cs="Tahoma"/>
        </w:rPr>
        <w:t>y</w:t>
      </w:r>
      <w:r w:rsidR="00D579B5">
        <w:rPr>
          <w:rFonts w:cs="Tahoma"/>
        </w:rPr>
        <w:t xml:space="preserve"> el “</w:t>
      </w:r>
      <w:r w:rsidR="00D579B5" w:rsidRPr="00DA5BCA">
        <w:rPr>
          <w:rFonts w:cs="Tahoma"/>
          <w:u w:val="single"/>
        </w:rPr>
        <w:t>Crédito</w:t>
      </w:r>
      <w:r w:rsidR="00D579B5">
        <w:rPr>
          <w:rFonts w:cs="Tahoma"/>
        </w:rPr>
        <w:t>”</w:t>
      </w:r>
      <w:r w:rsidR="00967F32">
        <w:rPr>
          <w:rFonts w:cs="Tahoma"/>
        </w:rPr>
        <w:t>, respectivamente</w:t>
      </w:r>
      <w:r w:rsidR="00D579B5">
        <w:rPr>
          <w:rFonts w:cs="Tahoma"/>
        </w:rPr>
        <w:t>)</w:t>
      </w:r>
      <w:r>
        <w:rPr>
          <w:rFonts w:cs="Tahoma"/>
        </w:rPr>
        <w:t>.</w:t>
      </w:r>
    </w:p>
    <w:p w14:paraId="38AA51AC" w14:textId="010E0E10" w:rsidR="004D4CB2" w:rsidRPr="00DA5BCA" w:rsidRDefault="00363892" w:rsidP="00363892">
      <w:pPr>
        <w:numPr>
          <w:ilvl w:val="0"/>
          <w:numId w:val="10"/>
        </w:numPr>
        <w:tabs>
          <w:tab w:val="clear" w:pos="1080"/>
        </w:tabs>
        <w:autoSpaceDE w:val="0"/>
        <w:autoSpaceDN w:val="0"/>
        <w:adjustRightInd w:val="0"/>
        <w:spacing w:after="240"/>
        <w:ind w:left="0" w:firstLine="709"/>
        <w:rPr>
          <w:rFonts w:cs="Tahoma"/>
          <w:b/>
          <w:bCs/>
        </w:rPr>
      </w:pPr>
      <w:r>
        <w:rPr>
          <w:rFonts w:cs="Tahoma"/>
        </w:rPr>
        <w:t>En virtud de lo aprobado en el Decreto de Autorización, el Estado y el Fiduciario, c</w:t>
      </w:r>
      <w:r w:rsidR="00D579B5">
        <w:rPr>
          <w:rFonts w:cs="Tahoma"/>
        </w:rPr>
        <w:t>elebran el presente Contrato, el cual servirá como mecanismo de pago del Crédito, previo cumplimiento de los requisitos de inscripción en el Registro del Fideicomiso (según dicho término se define más adelante)</w:t>
      </w:r>
      <w:r w:rsidR="004D4CB2">
        <w:rPr>
          <w:rFonts w:cs="Tahoma"/>
        </w:rPr>
        <w:t xml:space="preserve">; por lo que, el Fiduciario abrirá las </w:t>
      </w:r>
      <w:r w:rsidR="00967F32">
        <w:rPr>
          <w:rFonts w:cs="Tahoma"/>
        </w:rPr>
        <w:t>C</w:t>
      </w:r>
      <w:r w:rsidR="004D4CB2">
        <w:rPr>
          <w:rFonts w:cs="Tahoma"/>
        </w:rPr>
        <w:t xml:space="preserve">uentas </w:t>
      </w:r>
      <w:r w:rsidR="00967F32">
        <w:rPr>
          <w:rFonts w:cs="Tahoma"/>
        </w:rPr>
        <w:t>R</w:t>
      </w:r>
      <w:r w:rsidR="004D4CB2">
        <w:rPr>
          <w:rFonts w:cs="Tahoma"/>
        </w:rPr>
        <w:t>eceptoras del F</w:t>
      </w:r>
      <w:r w:rsidR="00D4107E">
        <w:rPr>
          <w:rFonts w:cs="Tahoma"/>
        </w:rPr>
        <w:t xml:space="preserve">AFEF, las Cuentas Individuales y </w:t>
      </w:r>
      <w:r w:rsidR="004D4CB2">
        <w:rPr>
          <w:rFonts w:cs="Tahoma"/>
        </w:rPr>
        <w:t>los Fondos de Reserva</w:t>
      </w:r>
      <w:r w:rsidR="00D4107E">
        <w:rPr>
          <w:rFonts w:cs="Tahoma"/>
        </w:rPr>
        <w:t>,</w:t>
      </w:r>
      <w:r w:rsidR="00096C2D">
        <w:rPr>
          <w:rFonts w:cs="Tahoma"/>
        </w:rPr>
        <w:t xml:space="preserve"> </w:t>
      </w:r>
      <w:r w:rsidR="004D4CB2">
        <w:rPr>
          <w:rFonts w:cs="Tahoma"/>
        </w:rPr>
        <w:t>según corresponda.</w:t>
      </w:r>
    </w:p>
    <w:p w14:paraId="612653E1" w14:textId="77777777" w:rsidR="008B6B7E" w:rsidRDefault="008B6B7E" w:rsidP="00F22F3D">
      <w:pPr>
        <w:autoSpaceDE w:val="0"/>
        <w:autoSpaceDN w:val="0"/>
        <w:adjustRightInd w:val="0"/>
        <w:spacing w:after="240"/>
        <w:ind w:left="709"/>
        <w:jc w:val="center"/>
      </w:pPr>
      <w:r>
        <w:t>DECLARACIONES</w:t>
      </w:r>
    </w:p>
    <w:p w14:paraId="65EBC0AD" w14:textId="2D713F4C" w:rsidR="008B6B7E" w:rsidRDefault="00E33D07" w:rsidP="008B6B7E">
      <w:r>
        <w:t>1</w:t>
      </w:r>
      <w:r w:rsidR="008B6B7E">
        <w:t xml:space="preserve">. </w:t>
      </w:r>
      <w:r w:rsidR="008B6B7E" w:rsidRPr="00E33D07">
        <w:rPr>
          <w:u w:val="single"/>
        </w:rPr>
        <w:t>Declara el Estado, a través de su representante legal, que</w:t>
      </w:r>
      <w:r w:rsidR="008B6B7E">
        <w:t>:</w:t>
      </w:r>
    </w:p>
    <w:p w14:paraId="204B89D6" w14:textId="77777777" w:rsidR="008B6B7E" w:rsidRDefault="008B6B7E" w:rsidP="008B6B7E"/>
    <w:p w14:paraId="0CF39A2E" w14:textId="77777777" w:rsidR="008B6B7E" w:rsidRDefault="00775198" w:rsidP="008B6B7E">
      <w:pPr>
        <w:pStyle w:val="Prrafodelista"/>
        <w:numPr>
          <w:ilvl w:val="1"/>
          <w:numId w:val="2"/>
        </w:numPr>
      </w:pPr>
      <w:r w:rsidRPr="00397B78">
        <w:rPr>
          <w:rFonts w:cs="Tahoma"/>
        </w:rPr>
        <w:t>Es una entidad federativa, en términos de lo dispuesto en los artículos 40, 42, fracción I, 43, 116</w:t>
      </w:r>
      <w:r>
        <w:rPr>
          <w:rFonts w:cs="Tahoma"/>
        </w:rPr>
        <w:t xml:space="preserve"> </w:t>
      </w:r>
      <w:r w:rsidRPr="00397B78">
        <w:rPr>
          <w:rFonts w:cs="Tahoma"/>
        </w:rPr>
        <w:t>y demás relativos de la Constitución Política de los Estados Unidos Mexicanos</w:t>
      </w:r>
      <w:r>
        <w:rPr>
          <w:rFonts w:cs="Tahoma"/>
        </w:rPr>
        <w:t xml:space="preserve"> </w:t>
      </w:r>
      <w:r w:rsidRPr="00397B78">
        <w:rPr>
          <w:rFonts w:cs="Tahoma"/>
        </w:rPr>
        <w:t xml:space="preserve">y el artículo 1 de la Constitución Política del Estado Libre y Soberano de Quintana Roo, y cuenta con personalidad jurídica en términos de lo dispuesto en el artículo 25 del Código Civil Federal y </w:t>
      </w:r>
      <w:r w:rsidRPr="0034309C">
        <w:t>el artículo</w:t>
      </w:r>
      <w:r w:rsidRPr="00397B78">
        <w:rPr>
          <w:rFonts w:cs="Tahoma"/>
        </w:rPr>
        <w:t xml:space="preserve"> 429 del Código Civil para el Estado de Quintana Roo. Asimismo, tiene la capacidad suficiente para celebrar el presente Contrato y los demás Documentos del Financiamiento, así como para cumplir con sus obligaciones en términos de los mismos. </w:t>
      </w:r>
    </w:p>
    <w:p w14:paraId="786E9C77" w14:textId="77777777" w:rsidR="008B6B7E" w:rsidRDefault="008B6B7E" w:rsidP="008B6B7E">
      <w:pPr>
        <w:pStyle w:val="Prrafodelista"/>
      </w:pPr>
    </w:p>
    <w:p w14:paraId="4675858E" w14:textId="6D8D36C5" w:rsidR="000455CF" w:rsidRDefault="00775198" w:rsidP="00775198">
      <w:pPr>
        <w:pStyle w:val="Prrafodelista"/>
        <w:numPr>
          <w:ilvl w:val="1"/>
          <w:numId w:val="2"/>
        </w:numPr>
      </w:pPr>
      <w:r w:rsidRPr="00775198">
        <w:rPr>
          <w:rFonts w:cs="Tahoma"/>
        </w:rPr>
        <w:t>El Estado, comparece a la firma del presente Contrato con fundamento en los artículos 73 fracción VIII y 117 fracción VIII de la Constitución Política de los Estados Mexicanos, 77 bis y 90 fracción XVI de la Constitución Política del Estado Libre y Soberano de Quintana Roo, los artículos 22, 23, 24, 26 y 29 de la Ley de Disciplina Financiera de las Entidades Federativas y Municipios, 7 fracciones I, II y V de la Ley de Deuda Pública del Estado de Quintana Roo y sus Municipios</w:t>
      </w:r>
      <w:r w:rsidR="00311906">
        <w:rPr>
          <w:rFonts w:cs="Tahoma"/>
        </w:rPr>
        <w:t xml:space="preserve"> (la “</w:t>
      </w:r>
      <w:r w:rsidR="00311906" w:rsidRPr="00725617">
        <w:rPr>
          <w:rFonts w:cs="Tahoma"/>
          <w:u w:val="single"/>
        </w:rPr>
        <w:t>Ley de Deuda</w:t>
      </w:r>
      <w:r w:rsidR="009F19ED">
        <w:rPr>
          <w:rFonts w:cs="Tahoma"/>
          <w:u w:val="single"/>
        </w:rPr>
        <w:t xml:space="preserve"> Pública</w:t>
      </w:r>
      <w:r w:rsidR="00311906">
        <w:rPr>
          <w:rFonts w:cs="Tahoma"/>
        </w:rPr>
        <w:t>”)</w:t>
      </w:r>
      <w:r w:rsidRPr="00775198">
        <w:rPr>
          <w:rFonts w:cs="Tahoma"/>
        </w:rPr>
        <w:t xml:space="preserve">. </w:t>
      </w:r>
    </w:p>
    <w:p w14:paraId="25916A09" w14:textId="77777777" w:rsidR="000455CF" w:rsidRDefault="000455CF" w:rsidP="000455CF">
      <w:pPr>
        <w:pStyle w:val="Prrafodelista"/>
      </w:pPr>
    </w:p>
    <w:p w14:paraId="569D9FC1" w14:textId="4C37D327" w:rsidR="000455CF" w:rsidRDefault="00FD3147" w:rsidP="000455CF">
      <w:pPr>
        <w:pStyle w:val="Prrafodelista"/>
        <w:numPr>
          <w:ilvl w:val="1"/>
          <w:numId w:val="2"/>
        </w:numPr>
      </w:pPr>
      <w:r w:rsidRPr="00397B78">
        <w:rPr>
          <w:rFonts w:cs="Tahoma"/>
        </w:rPr>
        <w:t xml:space="preserve">La titular de la Secretaría de Finanzas y Planeación del Estado cuenta con la capacidad y facultades suficientes para suscribir el presente Contrato y los demás </w:t>
      </w:r>
      <w:r w:rsidRPr="00397B78">
        <w:rPr>
          <w:rFonts w:cs="Tahoma"/>
        </w:rPr>
        <w:lastRenderedPageBreak/>
        <w:t xml:space="preserve">Documentos del Financiamiento, mismas que no le han sido revocadas o modificadas en forma alguna a la fecha de celebración del presente Contrato, y obligar al Estado en sus términos, según lo dispuesto en la </w:t>
      </w:r>
      <w:r w:rsidR="00E33D07">
        <w:rPr>
          <w:rFonts w:cs="Tahoma"/>
        </w:rPr>
        <w:t>Ley de Deuda</w:t>
      </w:r>
      <w:r w:rsidR="009F19ED">
        <w:rPr>
          <w:rFonts w:cs="Tahoma"/>
        </w:rPr>
        <w:t xml:space="preserve"> Pública</w:t>
      </w:r>
      <w:r w:rsidRPr="00397B78">
        <w:rPr>
          <w:rFonts w:cs="Tahoma"/>
        </w:rPr>
        <w:t xml:space="preserve">. </w:t>
      </w:r>
    </w:p>
    <w:p w14:paraId="780689B3" w14:textId="77777777" w:rsidR="000455CF" w:rsidRDefault="000455CF" w:rsidP="000455CF">
      <w:pPr>
        <w:pStyle w:val="Prrafodelista"/>
      </w:pPr>
    </w:p>
    <w:p w14:paraId="3B63AA65" w14:textId="61CB2A47" w:rsidR="000455CF" w:rsidRDefault="00FD3147" w:rsidP="000455CF">
      <w:pPr>
        <w:pStyle w:val="Prrafodelista"/>
        <w:numPr>
          <w:ilvl w:val="1"/>
          <w:numId w:val="2"/>
        </w:numPr>
      </w:pPr>
      <w:r w:rsidRPr="00397B78">
        <w:rPr>
          <w:rFonts w:cs="Tahoma"/>
        </w:rPr>
        <w:t xml:space="preserve">La </w:t>
      </w:r>
      <w:r>
        <w:rPr>
          <w:rFonts w:cs="Tahoma"/>
        </w:rPr>
        <w:t>D</w:t>
      </w:r>
      <w:r w:rsidRPr="00397B78">
        <w:rPr>
          <w:rFonts w:cs="Tahoma"/>
        </w:rPr>
        <w:t xml:space="preserve">ra. </w:t>
      </w:r>
      <w:proofErr w:type="spellStart"/>
      <w:r w:rsidRPr="00397B78">
        <w:rPr>
          <w:rFonts w:cs="Tahoma"/>
        </w:rPr>
        <w:t>Yohanet</w:t>
      </w:r>
      <w:proofErr w:type="spellEnd"/>
      <w:r w:rsidRPr="00397B78">
        <w:rPr>
          <w:rFonts w:cs="Tahoma"/>
        </w:rPr>
        <w:t xml:space="preserve"> </w:t>
      </w:r>
      <w:proofErr w:type="spellStart"/>
      <w:r w:rsidRPr="00397B78">
        <w:rPr>
          <w:rFonts w:cs="Tahoma"/>
        </w:rPr>
        <w:t>Teodula</w:t>
      </w:r>
      <w:proofErr w:type="spellEnd"/>
      <w:r w:rsidRPr="00397B78">
        <w:rPr>
          <w:rFonts w:cs="Tahoma"/>
        </w:rPr>
        <w:t xml:space="preserve"> Torres Muñoz acredita su carácter de </w:t>
      </w:r>
      <w:r w:rsidR="005A39BE">
        <w:rPr>
          <w:rFonts w:cs="Tahoma"/>
        </w:rPr>
        <w:t xml:space="preserve">titular de la </w:t>
      </w:r>
      <w:r w:rsidRPr="00397B78">
        <w:rPr>
          <w:rFonts w:cs="Tahoma"/>
        </w:rPr>
        <w:t>Secretar</w:t>
      </w:r>
      <w:r w:rsidR="005A39BE">
        <w:rPr>
          <w:rFonts w:cs="Tahoma"/>
        </w:rPr>
        <w:t>ía</w:t>
      </w:r>
      <w:r w:rsidRPr="00397B78">
        <w:rPr>
          <w:rFonts w:cs="Tahoma"/>
        </w:rPr>
        <w:t xml:space="preserve"> de Finanzas y Planeación del Gobierno del Estado, con el nombramiento expedido a su favor el </w:t>
      </w:r>
      <w:r w:rsidRPr="00CD2AAA">
        <w:rPr>
          <w:highlight w:val="yellow"/>
        </w:rPr>
        <w:t>día 1 de junio de 2018,</w:t>
      </w:r>
      <w:r w:rsidRPr="00397B78">
        <w:rPr>
          <w:rFonts w:cs="Tahoma"/>
        </w:rPr>
        <w:t xml:space="preserve"> por el C. Gobernador Constitucio</w:t>
      </w:r>
      <w:r>
        <w:rPr>
          <w:rFonts w:cs="Tahoma"/>
        </w:rPr>
        <w:t>nal del Estado de Quintana Roo.</w:t>
      </w:r>
      <w:r w:rsidR="005A39BE" w:rsidRPr="005A39BE">
        <w:t xml:space="preserve"> </w:t>
      </w:r>
      <w:r w:rsidR="005A39BE">
        <w:t xml:space="preserve">Se adjunta como </w:t>
      </w:r>
      <w:r w:rsidR="005A39BE" w:rsidRPr="00725617">
        <w:rPr>
          <w:b/>
        </w:rPr>
        <w:t>Anexo 2</w:t>
      </w:r>
      <w:r w:rsidR="005A39BE">
        <w:t xml:space="preserve"> copia del mencionado nombramiento</w:t>
      </w:r>
      <w:r w:rsidR="00096C2D">
        <w:t>.</w:t>
      </w:r>
    </w:p>
    <w:p w14:paraId="798CB396" w14:textId="77777777" w:rsidR="000455CF" w:rsidRDefault="000455CF" w:rsidP="000455CF">
      <w:pPr>
        <w:pStyle w:val="Prrafodelista"/>
      </w:pPr>
    </w:p>
    <w:p w14:paraId="73BEC049" w14:textId="261F28B4" w:rsidR="00034A24" w:rsidRDefault="00034A24" w:rsidP="000455CF">
      <w:pPr>
        <w:pStyle w:val="Prrafodelista"/>
        <w:numPr>
          <w:ilvl w:val="1"/>
          <w:numId w:val="2"/>
        </w:numPr>
      </w:pPr>
      <w:r>
        <w:t xml:space="preserve">Es su intención celebrar el presente Contrato como mecanismo para el pago de los financiamientos e instrumentos derivados asociados a los mismos, que tengan como fuente de pago </w:t>
      </w:r>
      <w:r w:rsidR="00D91F63">
        <w:t>un Porcentaje de FAFEF del FAFEF Afectado</w:t>
      </w:r>
      <w:r w:rsidR="00096C2D">
        <w:t xml:space="preserve"> </w:t>
      </w:r>
      <w:r w:rsidR="004B025A">
        <w:t xml:space="preserve">(según </w:t>
      </w:r>
      <w:proofErr w:type="gramStart"/>
      <w:r w:rsidR="004B025A">
        <w:t>dicho término</w:t>
      </w:r>
      <w:r w:rsidR="000655DC">
        <w:t>s</w:t>
      </w:r>
      <w:proofErr w:type="gramEnd"/>
      <w:r w:rsidR="004B025A">
        <w:t xml:space="preserve"> se define</w:t>
      </w:r>
      <w:r w:rsidR="000655DC">
        <w:t>n</w:t>
      </w:r>
      <w:r w:rsidR="004B025A">
        <w:t xml:space="preserve"> más adelante)</w:t>
      </w:r>
      <w:r w:rsidR="00096C2D">
        <w:t>. Dicho instrumento</w:t>
      </w:r>
      <w:r w:rsidR="004B025A">
        <w:t xml:space="preserve"> no constituye un fideicomiso público paraestatal.</w:t>
      </w:r>
      <w:r>
        <w:t xml:space="preserve">  </w:t>
      </w:r>
    </w:p>
    <w:p w14:paraId="77E3A435" w14:textId="77777777" w:rsidR="00034A24" w:rsidRDefault="00034A24" w:rsidP="004B025A">
      <w:pPr>
        <w:pStyle w:val="Prrafodelista"/>
      </w:pPr>
    </w:p>
    <w:p w14:paraId="25D28BF6" w14:textId="52C53CEA" w:rsidR="000455CF" w:rsidRDefault="000455CF" w:rsidP="000455CF">
      <w:pPr>
        <w:pStyle w:val="Prrafodelista"/>
        <w:numPr>
          <w:ilvl w:val="1"/>
          <w:numId w:val="2"/>
        </w:numPr>
      </w:pPr>
      <w:r>
        <w:t>Es su voluntad celebrar el presente Contrato a fin de constituirse como Fideicomitente y Fideicomisario en Segundo Lugar y asumir todos los derechos y obligaciones que en el mismo se establezcan en su favor y a su cargo, respectivamente.</w:t>
      </w:r>
    </w:p>
    <w:p w14:paraId="1950299F" w14:textId="77777777" w:rsidR="000455CF" w:rsidRDefault="000455CF" w:rsidP="000455CF">
      <w:pPr>
        <w:pStyle w:val="Prrafodelista"/>
      </w:pPr>
    </w:p>
    <w:p w14:paraId="335976A7" w14:textId="77777777" w:rsidR="000455CF" w:rsidRDefault="000455CF" w:rsidP="000455CF">
      <w:pPr>
        <w:pStyle w:val="Prrafodelista"/>
        <w:numPr>
          <w:ilvl w:val="1"/>
          <w:numId w:val="2"/>
        </w:numPr>
      </w:pPr>
      <w:r>
        <w:t>De conformidad con las Disposiciones de Carácter General a que se refiere el Artículo 115 de la Ley de Instituciones de Crédito, emitidas por la Secretaría de Hacienda y Crédito Público, manifiesta que 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a este último y a las autoridades competentes, la información que le requieran para tales efectos.</w:t>
      </w:r>
    </w:p>
    <w:p w14:paraId="0A29BFDC" w14:textId="77777777" w:rsidR="000455CF" w:rsidRDefault="000455CF" w:rsidP="000455CF">
      <w:pPr>
        <w:pStyle w:val="Prrafodelista"/>
      </w:pPr>
    </w:p>
    <w:p w14:paraId="7EB21091" w14:textId="77777777" w:rsidR="000455CF" w:rsidRDefault="000455CF" w:rsidP="000455CF">
      <w:pPr>
        <w:pStyle w:val="Prrafodelista"/>
        <w:numPr>
          <w:ilvl w:val="1"/>
          <w:numId w:val="2"/>
        </w:numPr>
      </w:pPr>
      <w:r>
        <w:t>El Fiduciario le ha hecho saber inequívocamente el contenido 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10328CFB" w14:textId="77777777" w:rsidR="000455CF" w:rsidRDefault="000455CF" w:rsidP="000455CF">
      <w:pPr>
        <w:pStyle w:val="Prrafodelista"/>
      </w:pPr>
    </w:p>
    <w:p w14:paraId="7E5727DC" w14:textId="77777777" w:rsidR="000455CF" w:rsidRDefault="000455CF" w:rsidP="000455CF">
      <w:pPr>
        <w:pStyle w:val="Prrafodelista"/>
      </w:pPr>
    </w:p>
    <w:p w14:paraId="70A12957" w14:textId="77777777" w:rsidR="000455CF" w:rsidRDefault="000455CF" w:rsidP="000455CF">
      <w:r>
        <w:t xml:space="preserve">2. </w:t>
      </w:r>
      <w:r w:rsidRPr="00E33D07">
        <w:rPr>
          <w:u w:val="single"/>
        </w:rPr>
        <w:t>Declara el Fiduciario, a través de su delegado fiduciario, que</w:t>
      </w:r>
      <w:r>
        <w:t>:</w:t>
      </w:r>
    </w:p>
    <w:p w14:paraId="71BBE9B6" w14:textId="77777777" w:rsidR="000455CF" w:rsidRDefault="000455CF" w:rsidP="000455CF"/>
    <w:p w14:paraId="5101D5BD" w14:textId="4A21DF1A" w:rsidR="000455CF" w:rsidRDefault="000455CF" w:rsidP="00E86E1C">
      <w:pPr>
        <w:pStyle w:val="Prrafodelista"/>
        <w:numPr>
          <w:ilvl w:val="1"/>
          <w:numId w:val="13"/>
        </w:numPr>
      </w:pPr>
      <w:r>
        <w:t xml:space="preserve">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 según consta en la escritura pública número </w:t>
      </w:r>
      <w:r w:rsidR="00FD3147">
        <w:t>[*]</w:t>
      </w:r>
      <w:r>
        <w:t xml:space="preserve">, de fecha </w:t>
      </w:r>
      <w:r w:rsidR="00FD3147">
        <w:t>[*]</w:t>
      </w:r>
      <w:r>
        <w:t>, otorgada</w:t>
      </w:r>
      <w:r w:rsidR="00FD3147">
        <w:t xml:space="preserve"> [*] </w:t>
      </w:r>
      <w:r>
        <w:t xml:space="preserve">, cuyo primer testimonio fue inscrito en el Registro Público de la Propiedad y de Comercio </w:t>
      </w:r>
      <w:r w:rsidR="00FD3147">
        <w:t xml:space="preserve">de [*] </w:t>
      </w:r>
      <w:r>
        <w:t xml:space="preserve">bajo el folio mercantil </w:t>
      </w:r>
      <w:r w:rsidR="00FD3147">
        <w:t>[*]</w:t>
      </w:r>
      <w:r>
        <w:t>.</w:t>
      </w:r>
    </w:p>
    <w:p w14:paraId="71763AEB" w14:textId="77777777" w:rsidR="00E86E1C" w:rsidRDefault="00E86E1C" w:rsidP="00E86E1C">
      <w:pPr>
        <w:pStyle w:val="Prrafodelista"/>
      </w:pPr>
    </w:p>
    <w:p w14:paraId="780B999D" w14:textId="5FBF3DCF" w:rsidR="000455CF" w:rsidRDefault="000455CF" w:rsidP="000455CF">
      <w:pPr>
        <w:pStyle w:val="Prrafodelista"/>
        <w:numPr>
          <w:ilvl w:val="1"/>
          <w:numId w:val="13"/>
        </w:numPr>
      </w:pPr>
      <w:r>
        <w:lastRenderedPageBreak/>
        <w:t>De conformidad con lo previsto en la fracción XIX, del Artículo 106, de la Ley de Instituciones de Crédito, el Fiduciario hizo saber al Fideicomitente, inequívocamente, el contenido y alcance legal de dicha disposición, misma que se transcribe en la Cláusula Décima Quinta de este Contrato.</w:t>
      </w:r>
    </w:p>
    <w:p w14:paraId="5EDAA733" w14:textId="77777777" w:rsidR="00E86E1C" w:rsidRDefault="00E86E1C" w:rsidP="00E86E1C">
      <w:pPr>
        <w:pStyle w:val="Prrafodelista"/>
      </w:pPr>
    </w:p>
    <w:p w14:paraId="5A2D70A6" w14:textId="62FA9F93" w:rsidR="000455CF" w:rsidRDefault="000455CF" w:rsidP="000455CF">
      <w:pPr>
        <w:pStyle w:val="Prrafodelista"/>
        <w:numPr>
          <w:ilvl w:val="1"/>
          <w:numId w:val="13"/>
        </w:numPr>
      </w:pPr>
      <w:r>
        <w:t>Su delegado fiduciario cuenta con las facultades suficientes para suscribir el presente</w:t>
      </w:r>
    </w:p>
    <w:p w14:paraId="1C477A2E" w14:textId="18F62DF1" w:rsidR="000455CF" w:rsidRDefault="000455CF" w:rsidP="00E86E1C">
      <w:pPr>
        <w:ind w:left="709"/>
      </w:pPr>
      <w:r>
        <w:t xml:space="preserve">contrato, como consta en la escritura pública número </w:t>
      </w:r>
      <w:r w:rsidR="00FD3147">
        <w:t>[*]</w:t>
      </w:r>
      <w:r>
        <w:t xml:space="preserve">, de fecha </w:t>
      </w:r>
      <w:r w:rsidR="00FD3147">
        <w:t>[*]</w:t>
      </w:r>
      <w:r>
        <w:t xml:space="preserve">, otorgada ante la fe </w:t>
      </w:r>
      <w:r w:rsidR="00FD3147">
        <w:t xml:space="preserve">del [*] </w:t>
      </w:r>
      <w:r>
        <w:t>e inscrita en el Registro Público de la Propiedad y del Comercio</w:t>
      </w:r>
      <w:r w:rsidR="00FD3147">
        <w:t xml:space="preserve"> de [*], bajo el número [*] en fecha [*]</w:t>
      </w:r>
      <w:r>
        <w:t xml:space="preserve">, facultades que a la fecha no le han sido revocadas, modificadas, ni en forma </w:t>
      </w:r>
      <w:r w:rsidR="00AF7B9C">
        <w:t>algunas limitadas</w:t>
      </w:r>
      <w:r>
        <w:t xml:space="preserve">. Se adjunta como </w:t>
      </w:r>
      <w:r w:rsidRPr="00725617">
        <w:rPr>
          <w:b/>
        </w:rPr>
        <w:t>Anexo 3</w:t>
      </w:r>
      <w:r>
        <w:t xml:space="preserve"> copia del poder antes mencionado.</w:t>
      </w:r>
    </w:p>
    <w:p w14:paraId="7D27036F" w14:textId="786966EF" w:rsidR="000455CF" w:rsidRDefault="000455CF" w:rsidP="000455CF"/>
    <w:p w14:paraId="5CBBB986" w14:textId="5082E7D7" w:rsidR="000455CF" w:rsidRDefault="000455CF" w:rsidP="000455CF">
      <w:pPr>
        <w:pStyle w:val="Prrafodelista"/>
        <w:numPr>
          <w:ilvl w:val="1"/>
          <w:numId w:val="13"/>
        </w:numPr>
      </w:pPr>
      <w:r>
        <w:t>Está de acuerdo en aceptar el cargo de Fiduciario que se le confiere y protesta su fiel y leal desempeño.</w:t>
      </w:r>
    </w:p>
    <w:p w14:paraId="4904F29B" w14:textId="77777777" w:rsidR="00E86E1C" w:rsidRDefault="00E86E1C" w:rsidP="00E86E1C">
      <w:pPr>
        <w:pStyle w:val="Prrafodelista"/>
      </w:pPr>
    </w:p>
    <w:p w14:paraId="4BEDC2BD" w14:textId="66511AED" w:rsidR="000455CF" w:rsidRDefault="000455CF" w:rsidP="000455CF">
      <w:pPr>
        <w:pStyle w:val="Prrafodelista"/>
        <w:numPr>
          <w:ilvl w:val="1"/>
          <w:numId w:val="13"/>
        </w:numPr>
      </w:pPr>
      <w:r>
        <w:t>Ha hecho saber y explicado de manera inequívoca a las Partes del Fideicomiso, el alcance y consecuencias del contenido las prohibiciones establecidas en la sección 6 de la Circular 1/2005, emitida por el Banco de México, las cuales se transcriben literalmente en la Cláusula denominada Prohibiciones Legales del Fideicomiso.</w:t>
      </w:r>
    </w:p>
    <w:p w14:paraId="7B54BD20" w14:textId="77777777" w:rsidR="000455CF" w:rsidRDefault="000455CF" w:rsidP="000455CF"/>
    <w:p w14:paraId="7CE8671D" w14:textId="4E5535F6" w:rsidR="000455CF" w:rsidRDefault="000455CF" w:rsidP="00C81F98">
      <w:pPr>
        <w:pStyle w:val="Prrafodelista"/>
        <w:numPr>
          <w:ilvl w:val="1"/>
          <w:numId w:val="13"/>
        </w:numPr>
      </w:pPr>
      <w: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normativa que las sustituyan.</w:t>
      </w:r>
    </w:p>
    <w:p w14:paraId="7AC8B25A" w14:textId="77777777" w:rsidR="000455CF" w:rsidRDefault="000455CF" w:rsidP="000455CF"/>
    <w:p w14:paraId="006F196A" w14:textId="77777777" w:rsidR="000455CF" w:rsidRDefault="000455CF" w:rsidP="000455CF">
      <w:r>
        <w:t xml:space="preserve">3. </w:t>
      </w:r>
      <w:r w:rsidRPr="00C81F98">
        <w:rPr>
          <w:u w:val="single"/>
        </w:rPr>
        <w:t>Declaran las Partes conjuntamente, a través de sus representantes legales, que</w:t>
      </w:r>
      <w:r>
        <w:t>:</w:t>
      </w:r>
    </w:p>
    <w:p w14:paraId="412EAE95" w14:textId="77777777" w:rsidR="000455CF" w:rsidRDefault="000455CF" w:rsidP="000455CF"/>
    <w:p w14:paraId="36EC5103" w14:textId="77777777" w:rsidR="000455CF" w:rsidRDefault="000455CF" w:rsidP="000455CF">
      <w:r>
        <w:t>Previamente a la suscripción del presente Contrato, han revisado y obtenido todas y cada una de las autorizaciones para su celebración y que sus representantes cuentan con las facultades de carácter legal y administrativo, así como con la capacidad legal suficientes para tales efectos, las cuales no les han sido limitadas, modificadas, revocadas o restringidas en forma alguna a la fecha de celebración del presente instrumento. Asimismo, los comparecientes se reconocen mutuamente la personalidad, capacidad y representación y admiten como suyas, en lo que les correspondan, todas y cada una de las declaraciones anteriores.</w:t>
      </w:r>
    </w:p>
    <w:p w14:paraId="22ECBEF3" w14:textId="77777777" w:rsidR="000455CF" w:rsidRDefault="000455CF" w:rsidP="000455CF"/>
    <w:p w14:paraId="6F664877" w14:textId="77777777" w:rsidR="000455CF" w:rsidRDefault="000455CF" w:rsidP="000455CF">
      <w:r>
        <w:t>EN VIRTUD DE LO ANTERIOR, las Partes se obligan de conformidad con las siguientes:</w:t>
      </w:r>
    </w:p>
    <w:p w14:paraId="41F6F56A" w14:textId="77777777" w:rsidR="0038511A" w:rsidRDefault="0038511A" w:rsidP="000455CF"/>
    <w:p w14:paraId="3A31CAD6" w14:textId="77777777" w:rsidR="000455CF" w:rsidRPr="0038511A" w:rsidRDefault="000455CF" w:rsidP="000455CF">
      <w:pPr>
        <w:jc w:val="center"/>
        <w:rPr>
          <w:b/>
        </w:rPr>
      </w:pPr>
      <w:r w:rsidRPr="0038511A">
        <w:rPr>
          <w:b/>
        </w:rPr>
        <w:t>CLÁUSULAS</w:t>
      </w:r>
    </w:p>
    <w:p w14:paraId="233F39BA" w14:textId="77777777" w:rsidR="000455CF" w:rsidRDefault="000455CF" w:rsidP="000455CF">
      <w:pPr>
        <w:jc w:val="center"/>
      </w:pPr>
    </w:p>
    <w:p w14:paraId="4B966112" w14:textId="77777777" w:rsidR="000455CF" w:rsidRDefault="000455CF" w:rsidP="000455CF">
      <w:r w:rsidRPr="0038511A">
        <w:rPr>
          <w:b/>
        </w:rPr>
        <w:t>Cláusula Primera</w:t>
      </w:r>
      <w:r>
        <w:t xml:space="preserve">. </w:t>
      </w:r>
      <w:r w:rsidRPr="00725617">
        <w:rPr>
          <w:u w:val="single"/>
        </w:rPr>
        <w:t>Definiciones y Reglas de Interpretación del Contrato</w:t>
      </w:r>
      <w:r>
        <w:t>.</w:t>
      </w:r>
    </w:p>
    <w:p w14:paraId="6316DAD6" w14:textId="77777777" w:rsidR="000455CF" w:rsidRDefault="000455CF" w:rsidP="000455CF"/>
    <w:p w14:paraId="7ED621C6" w14:textId="77777777" w:rsidR="000455CF" w:rsidRDefault="000455CF" w:rsidP="000455CF">
      <w:r>
        <w:t xml:space="preserve">1.1 </w:t>
      </w:r>
      <w:r w:rsidRPr="0038511A">
        <w:rPr>
          <w:u w:val="single"/>
        </w:rPr>
        <w:t>Definiciones</w:t>
      </w:r>
      <w:r>
        <w:t>. 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p>
    <w:p w14:paraId="77DAA78E" w14:textId="77777777" w:rsidR="00FD3147" w:rsidRDefault="00FD3147" w:rsidP="000455C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48"/>
      </w:tblGrid>
      <w:tr w:rsidR="000455CF" w14:paraId="17E838A9" w14:textId="77777777" w:rsidTr="00F22F3D">
        <w:tc>
          <w:tcPr>
            <w:tcW w:w="1980" w:type="dxa"/>
          </w:tcPr>
          <w:p w14:paraId="1A5AF1E4" w14:textId="77777777" w:rsidR="000455CF" w:rsidRPr="00277A14" w:rsidRDefault="000455CF" w:rsidP="000455CF">
            <w:pPr>
              <w:rPr>
                <w:i/>
              </w:rPr>
            </w:pPr>
            <w:r w:rsidRPr="00277A14">
              <w:rPr>
                <w:i/>
              </w:rPr>
              <w:lastRenderedPageBreak/>
              <w:t>"Acreedor"</w:t>
            </w:r>
          </w:p>
        </w:tc>
        <w:tc>
          <w:tcPr>
            <w:tcW w:w="6848" w:type="dxa"/>
          </w:tcPr>
          <w:p w14:paraId="4FE2723A" w14:textId="1A461EEE" w:rsidR="000455CF" w:rsidRDefault="000455CF" w:rsidP="002D23EB">
            <w:r w:rsidRPr="000455CF">
              <w:t>Significa cada una de las instituciones financieras que</w:t>
            </w:r>
            <w:r>
              <w:t xml:space="preserve"> otorguen uno o</w:t>
            </w:r>
            <w:r w:rsidR="00FD3147">
              <w:t xml:space="preserve"> más financiamientos al Estado</w:t>
            </w:r>
            <w:r w:rsidR="00DF0830">
              <w:t>,</w:t>
            </w:r>
            <w:r>
              <w:t xml:space="preserve"> que se encuentre</w:t>
            </w:r>
            <w:r w:rsidR="00DF0830">
              <w:t>n</w:t>
            </w:r>
            <w:r>
              <w:t xml:space="preserve"> inscrito</w:t>
            </w:r>
            <w:r w:rsidR="00DF0830">
              <w:t>s</w:t>
            </w:r>
            <w:r>
              <w:t xml:space="preserve"> en el Registro del Fideicomiso, </w:t>
            </w:r>
            <w:r w:rsidR="00DF0830">
              <w:t xml:space="preserve">quien </w:t>
            </w:r>
            <w:r w:rsidR="002D23EB">
              <w:t xml:space="preserve">desde ese momento </w:t>
            </w:r>
            <w:r>
              <w:t xml:space="preserve">tendrá la calidad de </w:t>
            </w:r>
            <w:r w:rsidR="002A6847">
              <w:t>Fideicomisario en Primer Lugar A</w:t>
            </w:r>
            <w:r>
              <w:t>.</w:t>
            </w:r>
          </w:p>
          <w:p w14:paraId="2DFE82AF" w14:textId="21803E4A" w:rsidR="00277A14" w:rsidRDefault="00277A14" w:rsidP="002D23EB"/>
        </w:tc>
      </w:tr>
      <w:tr w:rsidR="000455CF" w14:paraId="7EFCC680" w14:textId="77777777" w:rsidTr="00F22F3D">
        <w:tc>
          <w:tcPr>
            <w:tcW w:w="1980" w:type="dxa"/>
          </w:tcPr>
          <w:p w14:paraId="42D27101" w14:textId="77777777" w:rsidR="000455CF" w:rsidRPr="00277A14" w:rsidRDefault="000455CF" w:rsidP="000455CF">
            <w:pPr>
              <w:rPr>
                <w:i/>
              </w:rPr>
            </w:pPr>
            <w:r w:rsidRPr="00277A14">
              <w:rPr>
                <w:i/>
              </w:rPr>
              <w:t>"Agencias Calificadoras"</w:t>
            </w:r>
          </w:p>
        </w:tc>
        <w:tc>
          <w:tcPr>
            <w:tcW w:w="6848" w:type="dxa"/>
          </w:tcPr>
          <w:p w14:paraId="18D087B1" w14:textId="77777777" w:rsidR="000455CF" w:rsidRDefault="000455CF" w:rsidP="000455CF">
            <w:r>
              <w:t>Significa aquella o aquellas instituciones calificadoras autorizadas por la Comisión Nacional Bancaria y de Valores conforme a la Ley del Mercado de Valores, que haya sido contratada para calificar un Financiamiento.</w:t>
            </w:r>
          </w:p>
          <w:p w14:paraId="1E460364" w14:textId="3D44F0A4" w:rsidR="00277A14" w:rsidRDefault="00277A14" w:rsidP="000455CF"/>
        </w:tc>
      </w:tr>
      <w:tr w:rsidR="000455CF" w14:paraId="5378F52F" w14:textId="77777777" w:rsidTr="00F22F3D">
        <w:tc>
          <w:tcPr>
            <w:tcW w:w="1980" w:type="dxa"/>
          </w:tcPr>
          <w:p w14:paraId="42581F06" w14:textId="77777777" w:rsidR="000455CF" w:rsidRPr="00277A14" w:rsidRDefault="000455CF" w:rsidP="000455CF">
            <w:pPr>
              <w:rPr>
                <w:i/>
              </w:rPr>
            </w:pPr>
            <w:r w:rsidRPr="00277A14">
              <w:rPr>
                <w:i/>
              </w:rPr>
              <w:t>"Amortización Anticipada Voluntaria"</w:t>
            </w:r>
          </w:p>
          <w:p w14:paraId="49AB1334" w14:textId="77777777" w:rsidR="000455CF" w:rsidRPr="00277A14" w:rsidRDefault="000455CF" w:rsidP="000455CF">
            <w:pPr>
              <w:rPr>
                <w:i/>
              </w:rPr>
            </w:pPr>
          </w:p>
        </w:tc>
        <w:tc>
          <w:tcPr>
            <w:tcW w:w="6848" w:type="dxa"/>
          </w:tcPr>
          <w:p w14:paraId="430C8C8E" w14:textId="77777777" w:rsidR="000455CF" w:rsidRDefault="000455CF" w:rsidP="000455CF">
            <w:r>
              <w:t>Tiene el significado que se le atribuye en la Cláusula Décima Primera del Fideicomiso.</w:t>
            </w:r>
          </w:p>
        </w:tc>
      </w:tr>
      <w:tr w:rsidR="00481F6F" w14:paraId="4F657CFD" w14:textId="77777777" w:rsidTr="00DA5BCA">
        <w:tc>
          <w:tcPr>
            <w:tcW w:w="1980" w:type="dxa"/>
          </w:tcPr>
          <w:p w14:paraId="65DB203B" w14:textId="2A0443B8" w:rsidR="00481F6F" w:rsidRPr="00277A14" w:rsidRDefault="00481F6F" w:rsidP="00721D88">
            <w:pPr>
              <w:rPr>
                <w:i/>
              </w:rPr>
            </w:pPr>
            <w:r>
              <w:rPr>
                <w:i/>
              </w:rPr>
              <w:t>“Aportación Adicional de FAFEF”</w:t>
            </w:r>
          </w:p>
        </w:tc>
        <w:tc>
          <w:tcPr>
            <w:tcW w:w="6848" w:type="dxa"/>
          </w:tcPr>
          <w:p w14:paraId="0E1D1044" w14:textId="77777777" w:rsidR="00481F6F" w:rsidRDefault="00481F6F" w:rsidP="000455CF">
            <w:r>
              <w:t>S</w:t>
            </w:r>
            <w:r w:rsidR="00A95795">
              <w:t>ignifica la afectación irrevocable al Patrimonio del Fideicomiso del derecho sobre un Porcentaje de FAFEF adicional, junto con los flujos que deriven del mismo, que el Estado realice a través de la celebración de un Convenio de Aportación Adicional de FAFEF, para servir como fuente de pago de un Financiamiento.</w:t>
            </w:r>
          </w:p>
          <w:p w14:paraId="227075D7" w14:textId="08966E95" w:rsidR="008D2714" w:rsidRDefault="008D2714" w:rsidP="000455CF"/>
        </w:tc>
      </w:tr>
      <w:tr w:rsidR="000455CF" w14:paraId="4F9FDF35" w14:textId="77777777" w:rsidTr="00F22F3D">
        <w:tc>
          <w:tcPr>
            <w:tcW w:w="1980" w:type="dxa"/>
          </w:tcPr>
          <w:p w14:paraId="6262DE7E" w14:textId="77777777" w:rsidR="00721D88" w:rsidRPr="00277A14" w:rsidRDefault="00721D88" w:rsidP="00721D88">
            <w:pPr>
              <w:rPr>
                <w:i/>
              </w:rPr>
            </w:pPr>
            <w:r w:rsidRPr="00277A14">
              <w:rPr>
                <w:i/>
              </w:rPr>
              <w:t>"Aportación Inicial"</w:t>
            </w:r>
          </w:p>
          <w:p w14:paraId="05FE807D" w14:textId="77777777" w:rsidR="000455CF" w:rsidRPr="00277A14" w:rsidRDefault="000455CF" w:rsidP="000455CF">
            <w:pPr>
              <w:rPr>
                <w:i/>
              </w:rPr>
            </w:pPr>
          </w:p>
        </w:tc>
        <w:tc>
          <w:tcPr>
            <w:tcW w:w="6848" w:type="dxa"/>
          </w:tcPr>
          <w:p w14:paraId="523C582C" w14:textId="0F1D46F0" w:rsidR="000455CF" w:rsidRDefault="000455CF" w:rsidP="001E0DEF">
            <w:r>
              <w:t>Significa la cantidad que se establece en la</w:t>
            </w:r>
            <w:r w:rsidR="00D864DC">
              <w:t xml:space="preserve"> Sección 2.2 de la</w:t>
            </w:r>
            <w:r>
              <w:t xml:space="preserve"> Cláusula Segunda</w:t>
            </w:r>
            <w:r w:rsidR="00D864DC">
              <w:t xml:space="preserve"> </w:t>
            </w:r>
            <w:r>
              <w:t>del presente Contrato.</w:t>
            </w:r>
          </w:p>
          <w:p w14:paraId="37158519" w14:textId="3AEDDCCC" w:rsidR="000D2C93" w:rsidRDefault="000D2C93" w:rsidP="001E0DEF"/>
        </w:tc>
      </w:tr>
      <w:tr w:rsidR="000455CF" w14:paraId="18A7EEAE" w14:textId="77777777" w:rsidTr="00F22F3D">
        <w:tc>
          <w:tcPr>
            <w:tcW w:w="1980" w:type="dxa"/>
          </w:tcPr>
          <w:p w14:paraId="4342C6E6" w14:textId="77777777" w:rsidR="00721D88" w:rsidRPr="00277A14" w:rsidRDefault="00721D88" w:rsidP="00721D88">
            <w:pPr>
              <w:rPr>
                <w:i/>
              </w:rPr>
            </w:pPr>
            <w:r w:rsidRPr="00277A14">
              <w:rPr>
                <w:i/>
              </w:rPr>
              <w:t>"Cantidad de Aceleración"</w:t>
            </w:r>
          </w:p>
          <w:p w14:paraId="73D54CCE" w14:textId="77777777" w:rsidR="000455CF" w:rsidRPr="00277A14" w:rsidRDefault="000455CF" w:rsidP="000455CF">
            <w:pPr>
              <w:rPr>
                <w:i/>
              </w:rPr>
            </w:pPr>
          </w:p>
        </w:tc>
        <w:tc>
          <w:tcPr>
            <w:tcW w:w="6848" w:type="dxa"/>
          </w:tcPr>
          <w:p w14:paraId="73E93097" w14:textId="2ABF4FA7" w:rsidR="000455CF" w:rsidRDefault="000455CF" w:rsidP="000455CF">
            <w:r>
              <w:t>Significa, para cada Periodo de Pago en el que se encuentre vigente una Causa de Aceleración, el importe que tenga derecho a cobrar el Fideicomisario en Primer Lugar A</w:t>
            </w:r>
            <w:r w:rsidR="000D2C93">
              <w:t>,</w:t>
            </w:r>
            <w:r>
              <w:t xml:space="preserve"> en términos de los Documentos del Financiamiento, la cual será notificada al Fiduciario por el Fideicomisario en Primer Lugar A, en la Solicitud de Pago de cada Periodo de Pago.</w:t>
            </w:r>
          </w:p>
          <w:p w14:paraId="58F06036" w14:textId="12F2490D" w:rsidR="00277A14" w:rsidRDefault="00277A14" w:rsidP="000455CF"/>
        </w:tc>
      </w:tr>
      <w:tr w:rsidR="000455CF" w14:paraId="12C8EA0B" w14:textId="77777777" w:rsidTr="00F22F3D">
        <w:tc>
          <w:tcPr>
            <w:tcW w:w="1980" w:type="dxa"/>
          </w:tcPr>
          <w:p w14:paraId="7D7C54BC" w14:textId="77777777" w:rsidR="000455CF" w:rsidRPr="00277A14" w:rsidRDefault="00721D88" w:rsidP="000455CF">
            <w:pPr>
              <w:rPr>
                <w:i/>
              </w:rPr>
            </w:pPr>
            <w:r w:rsidRPr="00277A14">
              <w:rPr>
                <w:i/>
              </w:rPr>
              <w:t>"Cantidad Remanente"</w:t>
            </w:r>
          </w:p>
        </w:tc>
        <w:tc>
          <w:tcPr>
            <w:tcW w:w="6848" w:type="dxa"/>
          </w:tcPr>
          <w:p w14:paraId="3AA6E732" w14:textId="77777777" w:rsidR="000455CF" w:rsidRDefault="000455CF" w:rsidP="000455CF">
            <w:r>
              <w:t>Significa, respecto de cada Entrega, las cantidades resultantes después de aplicar los recursos de cada Cuenta Receptora de FAFEF en términos de la Cláusula Décima de este Contrato y cualquier otro recurso que deba ser entregado al Estado.</w:t>
            </w:r>
          </w:p>
          <w:p w14:paraId="25CBB419" w14:textId="53FA0BE3" w:rsidR="00277A14" w:rsidRDefault="00277A14" w:rsidP="000455CF"/>
        </w:tc>
      </w:tr>
      <w:tr w:rsidR="000455CF" w14:paraId="0117991E" w14:textId="77777777" w:rsidTr="00F22F3D">
        <w:tc>
          <w:tcPr>
            <w:tcW w:w="1980" w:type="dxa"/>
          </w:tcPr>
          <w:p w14:paraId="40C75BFF" w14:textId="77777777" w:rsidR="000455CF" w:rsidRPr="00277A14" w:rsidRDefault="00721D88" w:rsidP="000455CF">
            <w:pPr>
              <w:rPr>
                <w:i/>
              </w:rPr>
            </w:pPr>
            <w:r w:rsidRPr="00277A14">
              <w:rPr>
                <w:i/>
              </w:rPr>
              <w:t>"Cantidad Requerida"</w:t>
            </w:r>
          </w:p>
        </w:tc>
        <w:tc>
          <w:tcPr>
            <w:tcW w:w="6848" w:type="dxa"/>
          </w:tcPr>
          <w:p w14:paraId="13BB7EB0" w14:textId="4C1736BE" w:rsidR="000455CF" w:rsidRDefault="000455CF" w:rsidP="000455CF">
            <w:r>
              <w:t xml:space="preserve">Significa, respecto de cada Cuenta Individual y para cada periodo mensual, el importe resultante de sumar los siguientes conceptos: (i) la Cantidad Requerida del Financiamiento; y </w:t>
            </w:r>
            <w:r w:rsidR="00CD1F30">
              <w:t xml:space="preserve">en su caso, </w:t>
            </w:r>
            <w:r>
              <w:t>(ii) la Cantidad Requerida del Instrumento Derivado.</w:t>
            </w:r>
          </w:p>
          <w:p w14:paraId="3B2121B9" w14:textId="300039F0" w:rsidR="00277A14" w:rsidRDefault="00277A14" w:rsidP="000455CF"/>
        </w:tc>
      </w:tr>
      <w:tr w:rsidR="00721D88" w14:paraId="4AC4AD53" w14:textId="77777777" w:rsidTr="00F22F3D">
        <w:tc>
          <w:tcPr>
            <w:tcW w:w="1980" w:type="dxa"/>
          </w:tcPr>
          <w:p w14:paraId="0159BE63" w14:textId="77777777" w:rsidR="00721D88" w:rsidRPr="00277A14" w:rsidRDefault="00721D88" w:rsidP="00721D88">
            <w:pPr>
              <w:rPr>
                <w:i/>
              </w:rPr>
            </w:pPr>
            <w:r w:rsidRPr="00277A14">
              <w:rPr>
                <w:i/>
              </w:rPr>
              <w:t>"Cantidad Requerida del</w:t>
            </w:r>
          </w:p>
          <w:p w14:paraId="6AE98F11" w14:textId="77777777" w:rsidR="00721D88" w:rsidRPr="00277A14" w:rsidRDefault="00721D88" w:rsidP="00721D88">
            <w:pPr>
              <w:rPr>
                <w:i/>
              </w:rPr>
            </w:pPr>
            <w:r w:rsidRPr="00277A14">
              <w:rPr>
                <w:i/>
              </w:rPr>
              <w:t>Financiamiento"</w:t>
            </w:r>
          </w:p>
        </w:tc>
        <w:tc>
          <w:tcPr>
            <w:tcW w:w="6848" w:type="dxa"/>
          </w:tcPr>
          <w:p w14:paraId="31486A16" w14:textId="77777777" w:rsidR="00721D88" w:rsidRDefault="00721D88" w:rsidP="00721D88">
            <w:r>
              <w:t xml:space="preserve">Significa, respecto de cada Financiamiento y para cada periodo mensual, en términos de la Solicitud de Pago que resulte aplicable, el importe resultante de sumar los siguientes conceptos: (¡) el Servicio del Financiamiento solicitado por el Fideicomisario en Primer Lugar A en términos de la Solicitud de Pago que resulte aplicable; y (ii) las cantidades necesarias para alcanzar o reconstituir el Saldo Objetivo del Fondo de Reserva. Para aquellos Financiamientos cuyo Periodo de Pago sea mayor a un mes calendario, la Cantidad </w:t>
            </w:r>
            <w:r>
              <w:lastRenderedPageBreak/>
              <w:t>Requerida del Financiamiento se dividirá entre el número de meses que integran el Periodo de Pago y el resultado será la cantidad que se deberá fondear con cargo al Porcentaje de FAFEF del Financiamiento de dicho periodo mensual.</w:t>
            </w:r>
          </w:p>
          <w:p w14:paraId="1D225FDF" w14:textId="1AF7D8E4" w:rsidR="00277A14" w:rsidRDefault="00277A14" w:rsidP="00721D88"/>
        </w:tc>
      </w:tr>
      <w:tr w:rsidR="00721D88" w14:paraId="053D3CED" w14:textId="77777777" w:rsidTr="00F22F3D">
        <w:tc>
          <w:tcPr>
            <w:tcW w:w="1980" w:type="dxa"/>
          </w:tcPr>
          <w:p w14:paraId="763A35A5" w14:textId="77777777" w:rsidR="00721D88" w:rsidRPr="00277A14" w:rsidRDefault="00721D88" w:rsidP="00721D88">
            <w:pPr>
              <w:rPr>
                <w:i/>
              </w:rPr>
            </w:pPr>
            <w:r w:rsidRPr="00277A14">
              <w:rPr>
                <w:i/>
              </w:rPr>
              <w:lastRenderedPageBreak/>
              <w:t>"Causa de Aceleración"</w:t>
            </w:r>
          </w:p>
          <w:p w14:paraId="3228FBBF" w14:textId="77777777" w:rsidR="00721D88" w:rsidRPr="00277A14" w:rsidRDefault="00721D88" w:rsidP="00721D88">
            <w:pPr>
              <w:rPr>
                <w:i/>
              </w:rPr>
            </w:pPr>
          </w:p>
        </w:tc>
        <w:tc>
          <w:tcPr>
            <w:tcW w:w="6848" w:type="dxa"/>
          </w:tcPr>
          <w:p w14:paraId="12271941" w14:textId="53DF7C4F" w:rsidR="00721D88" w:rsidRDefault="00721D88" w:rsidP="00721D88">
            <w:r>
              <w:t>Significa, para cada Financiamiento, cada una de las circunstancias</w:t>
            </w:r>
            <w:r w:rsidR="009743F7">
              <w:t xml:space="preserve"> que en su caso sean</w:t>
            </w:r>
            <w:r>
              <w:t xml:space="preserve"> definidas como causas o eventos de aceleración en los Documentos del Financiamiento.</w:t>
            </w:r>
          </w:p>
          <w:p w14:paraId="694E8B27" w14:textId="421A9DDE" w:rsidR="00277A14" w:rsidRDefault="00277A14" w:rsidP="00721D88"/>
        </w:tc>
      </w:tr>
      <w:tr w:rsidR="00721D88" w14:paraId="7526E2FF" w14:textId="77777777" w:rsidTr="00F22F3D">
        <w:tc>
          <w:tcPr>
            <w:tcW w:w="1980" w:type="dxa"/>
          </w:tcPr>
          <w:p w14:paraId="1956F6D7" w14:textId="77777777" w:rsidR="00721D88" w:rsidRPr="00277A14" w:rsidRDefault="00721D88" w:rsidP="00721D88">
            <w:pPr>
              <w:rPr>
                <w:i/>
              </w:rPr>
            </w:pPr>
            <w:r w:rsidRPr="00277A14">
              <w:rPr>
                <w:i/>
              </w:rPr>
              <w:t>"Causas de Vencimiento</w:t>
            </w:r>
          </w:p>
          <w:p w14:paraId="3848460F" w14:textId="77777777" w:rsidR="00721D88" w:rsidRPr="00277A14" w:rsidRDefault="00721D88" w:rsidP="00721D88">
            <w:pPr>
              <w:rPr>
                <w:i/>
              </w:rPr>
            </w:pPr>
            <w:r w:rsidRPr="00277A14">
              <w:rPr>
                <w:i/>
              </w:rPr>
              <w:t>Anticipado"</w:t>
            </w:r>
          </w:p>
        </w:tc>
        <w:tc>
          <w:tcPr>
            <w:tcW w:w="6848" w:type="dxa"/>
          </w:tcPr>
          <w:p w14:paraId="0DBA3FCC" w14:textId="77777777" w:rsidR="00721D88" w:rsidRDefault="00721D88" w:rsidP="000455CF">
            <w:r>
              <w:t>Significa, para cada Financiamiento o Instrumento Derivado, cada una de circunstancias definidas como causas o eventos de vencimiento anticipado en el contrato respectivo.</w:t>
            </w:r>
          </w:p>
          <w:p w14:paraId="47B490E1" w14:textId="010090A8" w:rsidR="00277A14" w:rsidRDefault="00277A14" w:rsidP="000455CF"/>
        </w:tc>
      </w:tr>
      <w:tr w:rsidR="00721D88" w14:paraId="328E4A4D" w14:textId="77777777" w:rsidTr="00F22F3D">
        <w:tc>
          <w:tcPr>
            <w:tcW w:w="1980" w:type="dxa"/>
          </w:tcPr>
          <w:p w14:paraId="6FDF59FA" w14:textId="77777777" w:rsidR="00721D88" w:rsidRPr="00277A14" w:rsidRDefault="00721D88" w:rsidP="00721D88">
            <w:pPr>
              <w:rPr>
                <w:i/>
              </w:rPr>
            </w:pPr>
            <w:r w:rsidRPr="00277A14">
              <w:rPr>
                <w:i/>
              </w:rPr>
              <w:t>"CNBV"</w:t>
            </w:r>
          </w:p>
          <w:p w14:paraId="668BCA13" w14:textId="77777777" w:rsidR="00721D88" w:rsidRPr="00277A14" w:rsidRDefault="00721D88" w:rsidP="000455CF">
            <w:pPr>
              <w:rPr>
                <w:i/>
              </w:rPr>
            </w:pPr>
          </w:p>
        </w:tc>
        <w:tc>
          <w:tcPr>
            <w:tcW w:w="6848" w:type="dxa"/>
          </w:tcPr>
          <w:p w14:paraId="1BD4174B" w14:textId="77777777" w:rsidR="00721D88" w:rsidRDefault="00721D88" w:rsidP="000455CF">
            <w:r>
              <w:t>Significa la Comisión Nacional Bancaria y de Valores.</w:t>
            </w:r>
          </w:p>
        </w:tc>
      </w:tr>
      <w:tr w:rsidR="00721D88" w14:paraId="54A793B9" w14:textId="77777777" w:rsidTr="00F22F3D">
        <w:tc>
          <w:tcPr>
            <w:tcW w:w="1980" w:type="dxa"/>
          </w:tcPr>
          <w:p w14:paraId="17C52C57" w14:textId="77777777" w:rsidR="00721D88" w:rsidRPr="00277A14" w:rsidRDefault="00721D88" w:rsidP="00721D88">
            <w:pPr>
              <w:rPr>
                <w:i/>
              </w:rPr>
            </w:pPr>
            <w:r w:rsidRPr="00277A14">
              <w:rPr>
                <w:i/>
              </w:rPr>
              <w:t>"Constancia de Inscripción"</w:t>
            </w:r>
          </w:p>
          <w:p w14:paraId="0242BA36" w14:textId="77777777" w:rsidR="00721D88" w:rsidRPr="00277A14" w:rsidRDefault="00721D88" w:rsidP="000455CF">
            <w:pPr>
              <w:rPr>
                <w:i/>
              </w:rPr>
            </w:pPr>
          </w:p>
        </w:tc>
        <w:tc>
          <w:tcPr>
            <w:tcW w:w="6848" w:type="dxa"/>
          </w:tcPr>
          <w:p w14:paraId="51F51959" w14:textId="2C1DFDFC" w:rsidR="00721D88" w:rsidRDefault="00721D88" w:rsidP="00F67F81">
            <w:r>
              <w:t xml:space="preserve">Significa el documento emitido por el Fiduciario, en favor del Acreedor o de la Contraparte, en términos sustancialmente similares al formato que se adjunta como </w:t>
            </w:r>
            <w:r w:rsidRPr="00725617">
              <w:rPr>
                <w:b/>
              </w:rPr>
              <w:t>Anexo 4</w:t>
            </w:r>
            <w:r>
              <w:t>, notificándole la inscripción del Financiamiento o del Instrumento Derivado en el Registro del Fideicomiso y, la asunción de la calidad de Fideicomisario en Primer Lugar A o Fideicomisario en Primer Lugar B, según corresponda, del Fideicomiso en términos de la Cláusula Novena del</w:t>
            </w:r>
            <w:r w:rsidR="00011D5D">
              <w:t xml:space="preserve"> presente</w:t>
            </w:r>
            <w:r>
              <w:t xml:space="preserve"> Contrato.</w:t>
            </w:r>
          </w:p>
          <w:p w14:paraId="54EE4A5C" w14:textId="0C05B4C8" w:rsidR="008D2714" w:rsidRDefault="008D2714" w:rsidP="00F67F81"/>
        </w:tc>
      </w:tr>
      <w:tr w:rsidR="00721D88" w14:paraId="295C9BDD" w14:textId="77777777" w:rsidTr="00F22F3D">
        <w:tc>
          <w:tcPr>
            <w:tcW w:w="1980" w:type="dxa"/>
          </w:tcPr>
          <w:p w14:paraId="3BDB0B0E" w14:textId="77777777" w:rsidR="00721D88" w:rsidRPr="00277A14" w:rsidRDefault="00721D88" w:rsidP="00721D88">
            <w:pPr>
              <w:rPr>
                <w:i/>
              </w:rPr>
            </w:pPr>
            <w:r w:rsidRPr="00277A14">
              <w:rPr>
                <w:i/>
              </w:rPr>
              <w:t>"Contraparte"</w:t>
            </w:r>
          </w:p>
          <w:p w14:paraId="5D43F2AC" w14:textId="77777777" w:rsidR="00721D88" w:rsidRPr="00277A14" w:rsidRDefault="00721D88" w:rsidP="000455CF">
            <w:pPr>
              <w:rPr>
                <w:i/>
              </w:rPr>
            </w:pPr>
          </w:p>
        </w:tc>
        <w:tc>
          <w:tcPr>
            <w:tcW w:w="6848" w:type="dxa"/>
          </w:tcPr>
          <w:p w14:paraId="2DEF0A24" w14:textId="77777777" w:rsidR="00721D88" w:rsidRDefault="00721D88" w:rsidP="000455CF">
            <w:r>
              <w:t>Significa cada una de las instituciones financieras que celebren un Instrumento Derivado con el Estado, la cual, una vez que el Instrumento Derivado se encuentre inscrito en el Registro del Fideicomiso, tendrá la calidad de Fideicomisario en Primer Lugar B y podrá ser referido indistintamente como la Contraparte o el Fideicomisario en Primer Lugar B.</w:t>
            </w:r>
          </w:p>
          <w:p w14:paraId="12C1A17B" w14:textId="3D2E2285" w:rsidR="00277A14" w:rsidRDefault="00277A14" w:rsidP="000455CF"/>
        </w:tc>
      </w:tr>
      <w:tr w:rsidR="00721D88" w14:paraId="0B01967C" w14:textId="77777777" w:rsidTr="00DA5BCA">
        <w:tc>
          <w:tcPr>
            <w:tcW w:w="1980" w:type="dxa"/>
          </w:tcPr>
          <w:p w14:paraId="60D43F41" w14:textId="77777777" w:rsidR="00721D88" w:rsidRPr="00277A14" w:rsidRDefault="00721D88" w:rsidP="000455CF">
            <w:pPr>
              <w:rPr>
                <w:i/>
              </w:rPr>
            </w:pPr>
            <w:r w:rsidRPr="00277A14">
              <w:rPr>
                <w:i/>
              </w:rPr>
              <w:t>"Contrato"</w:t>
            </w:r>
          </w:p>
        </w:tc>
        <w:tc>
          <w:tcPr>
            <w:tcW w:w="6848" w:type="dxa"/>
          </w:tcPr>
          <w:p w14:paraId="277FC442" w14:textId="7D15DCDB" w:rsidR="00721D88" w:rsidRDefault="00721D88" w:rsidP="00511794">
            <w:r>
              <w:t>Significa el presente instrumento a través del cual se constituye el fideicomiso irrevocable</w:t>
            </w:r>
            <w:r w:rsidR="00717112">
              <w:t>,</w:t>
            </w:r>
            <w:r>
              <w:t xml:space="preserve"> de administración y fuente de pago</w:t>
            </w:r>
            <w:r w:rsidR="00397B6A">
              <w:t xml:space="preserve"> No. [*]</w:t>
            </w:r>
            <w:r>
              <w:t>, incluyendo cualquier adición o modificación posterior.</w:t>
            </w:r>
          </w:p>
          <w:p w14:paraId="498B95E0" w14:textId="4664E3B0" w:rsidR="00277A14" w:rsidRDefault="00277A14" w:rsidP="00511794"/>
        </w:tc>
      </w:tr>
      <w:tr w:rsidR="00397B6A" w14:paraId="7F79260F" w14:textId="77777777" w:rsidTr="00F22F3D">
        <w:tc>
          <w:tcPr>
            <w:tcW w:w="1980" w:type="dxa"/>
          </w:tcPr>
          <w:p w14:paraId="09F21715" w14:textId="71371AAF" w:rsidR="00397B6A" w:rsidRPr="00277A14" w:rsidRDefault="00397B6A" w:rsidP="002B6D12">
            <w:pPr>
              <w:rPr>
                <w:i/>
              </w:rPr>
            </w:pPr>
            <w:r>
              <w:rPr>
                <w:i/>
              </w:rPr>
              <w:t xml:space="preserve">“Convenio </w:t>
            </w:r>
            <w:r w:rsidR="00950D89">
              <w:rPr>
                <w:i/>
              </w:rPr>
              <w:t>para</w:t>
            </w:r>
            <w:r>
              <w:rPr>
                <w:i/>
              </w:rPr>
              <w:t xml:space="preserve"> </w:t>
            </w:r>
            <w:r w:rsidR="00950D89">
              <w:rPr>
                <w:i/>
              </w:rPr>
              <w:t xml:space="preserve">Modificar el </w:t>
            </w:r>
            <w:r>
              <w:rPr>
                <w:i/>
              </w:rPr>
              <w:t>FAFEF</w:t>
            </w:r>
            <w:r w:rsidR="00950D89">
              <w:rPr>
                <w:i/>
              </w:rPr>
              <w:t xml:space="preserve"> Afectado</w:t>
            </w:r>
            <w:r>
              <w:rPr>
                <w:i/>
              </w:rPr>
              <w:t>”</w:t>
            </w:r>
          </w:p>
        </w:tc>
        <w:tc>
          <w:tcPr>
            <w:tcW w:w="6848" w:type="dxa"/>
          </w:tcPr>
          <w:p w14:paraId="4B5A321F" w14:textId="77777777" w:rsidR="00397B6A" w:rsidRDefault="00397B6A" w:rsidP="001E0DEF">
            <w:r>
              <w:t xml:space="preserve">Significa el convenio que, en términos </w:t>
            </w:r>
            <w:r w:rsidR="0018399E">
              <w:t xml:space="preserve">sustancialmente similares al modelo de convenio que se adjunta como </w:t>
            </w:r>
            <w:r w:rsidR="0018399E" w:rsidRPr="00DA5BCA">
              <w:rPr>
                <w:b/>
              </w:rPr>
              <w:t xml:space="preserve">Anexo </w:t>
            </w:r>
            <w:r w:rsidR="00F24BFC" w:rsidRPr="00DA5BCA">
              <w:rPr>
                <w:b/>
              </w:rPr>
              <w:t>1</w:t>
            </w:r>
            <w:r w:rsidR="00621558">
              <w:rPr>
                <w:b/>
              </w:rPr>
              <w:t>9</w:t>
            </w:r>
            <w:r w:rsidR="0018399E">
              <w:t xml:space="preserve">, celebren el Estado y el Fiduciario, mediante el cual el Estado afecta irrevocablemente al Patrimonio del Fideicomiso una Aportación Adicional de FAFEF, para servir como fuente de pago de un Financiamiento y, en su caso, del Instrumento Derivado Asociado al mismo, siempre y cuando la suma de los porcentajes de FAFEF de los Financiamientos inscritos en el Registro del Fideicomiso, más el porcentaje de Aportación de FAFEF, no excedan del </w:t>
            </w:r>
            <w:r w:rsidR="004072ED">
              <w:t>25% (veinticinco por ciento) del FAFEF. El mismo día de la firma de este convenio, o a más tardar el Día Hábil inmediato siguiente, el Fiduciario deberá abrir la Cuenta Receptora de FAFEF correspondiente.</w:t>
            </w:r>
          </w:p>
          <w:p w14:paraId="276C43FE" w14:textId="42DA4A1E" w:rsidR="008D2714" w:rsidRDefault="008D2714" w:rsidP="001E0DEF"/>
        </w:tc>
      </w:tr>
      <w:tr w:rsidR="00721D88" w14:paraId="2BEBDC74" w14:textId="77777777" w:rsidTr="00F22F3D">
        <w:tc>
          <w:tcPr>
            <w:tcW w:w="1980" w:type="dxa"/>
          </w:tcPr>
          <w:p w14:paraId="56F6B9EF" w14:textId="77777777" w:rsidR="00721D88" w:rsidRPr="00277A14" w:rsidRDefault="00091341" w:rsidP="000455CF">
            <w:pPr>
              <w:rPr>
                <w:i/>
              </w:rPr>
            </w:pPr>
            <w:r w:rsidRPr="00277A14">
              <w:rPr>
                <w:i/>
              </w:rPr>
              <w:lastRenderedPageBreak/>
              <w:t>"Cuenta del Estado”</w:t>
            </w:r>
          </w:p>
        </w:tc>
        <w:tc>
          <w:tcPr>
            <w:tcW w:w="6848" w:type="dxa"/>
          </w:tcPr>
          <w:p w14:paraId="6595CFB1" w14:textId="25B48F6A" w:rsidR="00721D88" w:rsidRDefault="00721D88" w:rsidP="00C47820">
            <w:r>
              <w:t>Significa la cuenta</w:t>
            </w:r>
            <w:r w:rsidR="004072ED">
              <w:t xml:space="preserve"> bancaria de depósito productiva</w:t>
            </w:r>
            <w:r>
              <w:t xml:space="preserve">, abierta en </w:t>
            </w:r>
            <w:r w:rsidR="00511794">
              <w:t>[*]</w:t>
            </w:r>
            <w:r>
              <w:t xml:space="preserve">, </w:t>
            </w:r>
            <w:r w:rsidR="00511794">
              <w:t>número [*]</w:t>
            </w:r>
            <w:r>
              <w:t xml:space="preserve">, a nombre de </w:t>
            </w:r>
            <w:r w:rsidR="00511794">
              <w:t>[*]</w:t>
            </w:r>
            <w:r>
              <w:t xml:space="preserve">, con CLABE interbancaria </w:t>
            </w:r>
            <w:r w:rsidR="00511794">
              <w:t>[*]</w:t>
            </w:r>
            <w:r>
              <w:t>, que a la fecha es la cuenta en la que el Estado recibe de la Tesorería de la Federación, el FAFEF que no se encuentra afectado o aquélla que la sustituya en el futuro, caso en el cual, el Estado deberá notificar al Fiduciario los datos correspondientes. El Fiduciario deberá abonar los recursos remanentes de cada Cuenta Receptora d</w:t>
            </w:r>
            <w:r w:rsidR="00511794">
              <w:t>e FAFEF a la Cuenta del Estado.</w:t>
            </w:r>
          </w:p>
          <w:p w14:paraId="5247EA14" w14:textId="6B98F256" w:rsidR="00277A14" w:rsidRDefault="00277A14" w:rsidP="00C47820"/>
        </w:tc>
      </w:tr>
      <w:tr w:rsidR="00721D88" w14:paraId="0B943EC8" w14:textId="77777777" w:rsidTr="00F22F3D">
        <w:tc>
          <w:tcPr>
            <w:tcW w:w="1980" w:type="dxa"/>
          </w:tcPr>
          <w:p w14:paraId="12752A28" w14:textId="77777777" w:rsidR="00721D88" w:rsidRPr="00277A14" w:rsidRDefault="00091341" w:rsidP="000455CF">
            <w:pPr>
              <w:rPr>
                <w:i/>
              </w:rPr>
            </w:pPr>
            <w:r w:rsidRPr="00277A14">
              <w:rPr>
                <w:i/>
              </w:rPr>
              <w:t>"Cuenta Receptora de FAFEF"</w:t>
            </w:r>
          </w:p>
        </w:tc>
        <w:tc>
          <w:tcPr>
            <w:tcW w:w="6848" w:type="dxa"/>
          </w:tcPr>
          <w:p w14:paraId="1F714DF9" w14:textId="4861AC63" w:rsidR="00721D88" w:rsidRDefault="00721D88" w:rsidP="00C47820">
            <w:r>
              <w:t xml:space="preserve">Significa </w:t>
            </w:r>
            <w:r w:rsidR="008C39AC">
              <w:t xml:space="preserve">la cuenta </w:t>
            </w:r>
            <w:r>
              <w:t xml:space="preserve">bancaria </w:t>
            </w:r>
            <w:r w:rsidR="00A6762E">
              <w:t xml:space="preserve">de depósito productiva </w:t>
            </w:r>
            <w:r>
              <w:t xml:space="preserve">que el Fiduciario abra a más tardar el día hábil inmediato siguiente a la fecha </w:t>
            </w:r>
            <w:r w:rsidR="00A6762E">
              <w:t>en la que se inscriba un Financiamiento en el Registro del Fideicomiso</w:t>
            </w:r>
            <w:r>
              <w:t xml:space="preserve">, opere y mantenga a su nombre en </w:t>
            </w:r>
            <w:r w:rsidR="00EC136C">
              <w:t>[*]</w:t>
            </w:r>
            <w:r>
              <w:t>, a efecto de recibir: (</w:t>
            </w:r>
            <w:r w:rsidR="00A41D53">
              <w:t>i</w:t>
            </w:r>
            <w:r>
              <w:t>) las cantidades que resulten del ejercicio del FAFEF Afectado para el Financiamiento</w:t>
            </w:r>
            <w:r w:rsidR="008C39AC">
              <w:t xml:space="preserve"> </w:t>
            </w:r>
            <w:r>
              <w:t>y, en su caso, el Instrumento Derivado asociado al mismo, (ii) los rendimientos que, en su caso, generen los recursos abonados en dicha cuenta. El Fiduciario aplicará las cantidades abonadas en esta cuenta, en términos de la Cláusula Décima de este Contrato.</w:t>
            </w:r>
          </w:p>
          <w:p w14:paraId="33DEF61B" w14:textId="3F4D9C48" w:rsidR="00277A14" w:rsidRDefault="00277A14" w:rsidP="00C47820"/>
        </w:tc>
      </w:tr>
      <w:tr w:rsidR="00721D88" w14:paraId="185DE0AA" w14:textId="77777777" w:rsidTr="00F22F3D">
        <w:tc>
          <w:tcPr>
            <w:tcW w:w="1980" w:type="dxa"/>
          </w:tcPr>
          <w:p w14:paraId="51393162" w14:textId="77777777" w:rsidR="00721D88" w:rsidRPr="00277A14" w:rsidRDefault="00091341" w:rsidP="000455CF">
            <w:pPr>
              <w:rPr>
                <w:i/>
              </w:rPr>
            </w:pPr>
            <w:r w:rsidRPr="00277A14">
              <w:rPr>
                <w:i/>
              </w:rPr>
              <w:t xml:space="preserve">"Cuenta </w:t>
            </w:r>
            <w:proofErr w:type="spellStart"/>
            <w:r w:rsidRPr="00277A14">
              <w:rPr>
                <w:i/>
              </w:rPr>
              <w:t>lndividual</w:t>
            </w:r>
            <w:proofErr w:type="spellEnd"/>
            <w:r w:rsidRPr="00277A14">
              <w:rPr>
                <w:i/>
              </w:rPr>
              <w:t>”</w:t>
            </w:r>
          </w:p>
        </w:tc>
        <w:tc>
          <w:tcPr>
            <w:tcW w:w="6848" w:type="dxa"/>
          </w:tcPr>
          <w:p w14:paraId="176BA2D8" w14:textId="547BB409" w:rsidR="008D2714" w:rsidRDefault="00091341" w:rsidP="00C47820">
            <w:r>
              <w:t xml:space="preserve">Significa </w:t>
            </w:r>
            <w:r w:rsidR="00A15B2D">
              <w:t>l</w:t>
            </w:r>
            <w:r w:rsidR="00C47820">
              <w:t>a</w:t>
            </w:r>
            <w:r>
              <w:t xml:space="preserve"> </w:t>
            </w:r>
            <w:r w:rsidR="00C47820">
              <w:t xml:space="preserve">[cuenta bancaria/registro contable] </w:t>
            </w:r>
            <w:r>
              <w:t xml:space="preserve">que el Fiduciario abra, opere y mantenga a su nombre en </w:t>
            </w:r>
            <w:r w:rsidR="00EC136C">
              <w:t>[*]</w:t>
            </w:r>
            <w:r>
              <w:t xml:space="preserve">, a efecto de recibir: (i) las transferencias o abonos que realice el Fiduciario con cargo a la Cuenta Receptora de FAFEF, (ii) en su caso, con los Diferenciales derivados del Instrumento Derivado asociado al Financiamiento; (iii) los recursos a favor del Estado derivados de los contratos de cobertura, (iv) en su caso, los recursos y/o rendimientos del Fondo de Reserva que deban abonarse en esta cuenta, (v) </w:t>
            </w:r>
            <w:r w:rsidRPr="00AF7B9C">
              <w:t>en su caso, todos los flujos de efectivo que deriven de aportaciones adicionales a que se refiere la Cláusula Quinta, que deban abonarse directamente en esta cuenta, y (vi) las cantidades derivadas de cualquier otra aportación al Fideicomiso, que deban ser abona</w:t>
            </w:r>
            <w:r>
              <w:t>das directamente a esta cuenta por el Fideicomitente. El Fiduciario aplicará las cantidades abonadas en esta cuenta en términos de la Cláusula Décima, Décima Primera, o Décima Segunda, según resulte aplicable, a fin de destinar dichas cantidades a fondear el Servicio del Financiamiento y, en su caso, el Fondo del Instrumento Derivado y el Fondo de Reserva y para aplicar los recursos de</w:t>
            </w:r>
            <w:r w:rsidR="0027686F">
              <w:t xml:space="preserve"> </w:t>
            </w:r>
            <w:r>
              <w:t>l</w:t>
            </w:r>
            <w:r w:rsidR="0027686F">
              <w:t>a</w:t>
            </w:r>
            <w:r>
              <w:t xml:space="preserve"> Cuenta Individual en la Fecha de Pago al pago de principal, intereses y demás accesorios del Financiamiento.</w:t>
            </w:r>
          </w:p>
          <w:p w14:paraId="1A285552" w14:textId="58C91ECD" w:rsidR="00277A14" w:rsidRDefault="00277A14" w:rsidP="00C47820"/>
        </w:tc>
      </w:tr>
      <w:tr w:rsidR="00721D88" w14:paraId="67FF0C05" w14:textId="77777777" w:rsidTr="00F22F3D">
        <w:tc>
          <w:tcPr>
            <w:tcW w:w="1980" w:type="dxa"/>
          </w:tcPr>
          <w:p w14:paraId="6480A43C" w14:textId="77777777" w:rsidR="00091341" w:rsidRPr="00277A14" w:rsidRDefault="00091341" w:rsidP="00091341">
            <w:pPr>
              <w:rPr>
                <w:i/>
              </w:rPr>
            </w:pPr>
            <w:r w:rsidRPr="00277A14">
              <w:rPr>
                <w:i/>
              </w:rPr>
              <w:t>"Cuenta General"</w:t>
            </w:r>
          </w:p>
          <w:p w14:paraId="362980C4" w14:textId="77777777" w:rsidR="00721D88" w:rsidRPr="00277A14" w:rsidRDefault="00721D88" w:rsidP="00091341">
            <w:pPr>
              <w:rPr>
                <w:i/>
              </w:rPr>
            </w:pPr>
          </w:p>
        </w:tc>
        <w:tc>
          <w:tcPr>
            <w:tcW w:w="6848" w:type="dxa"/>
          </w:tcPr>
          <w:p w14:paraId="176F7FEC" w14:textId="77777777" w:rsidR="00721D88" w:rsidRDefault="00091341" w:rsidP="00EC136C">
            <w:r>
              <w:t xml:space="preserve">Significa la cuenta bancaria de depósito que el Fiduciario abra, opere y mantenga a su nombre en </w:t>
            </w:r>
            <w:r w:rsidR="00EC136C">
              <w:t>[*]</w:t>
            </w:r>
            <w:r>
              <w:t xml:space="preserve">, a efecto de recibir: (i) la Aportación Inicial, (ii) cualquier otra aportación al Fideicomiso que deriven de aportaciones adicionales del Fideicomitente a que se refiere la Cláusula Quinta, sección 5.1 que no deban ser abonadas directamente a una cuenta distinta y (iii) todas aquellas cantidades que formen parte del Patrimonio de Fideicomiso que no deban ser </w:t>
            </w:r>
            <w:r>
              <w:lastRenderedPageBreak/>
              <w:t>abonadas directamente a una cuenta o fondo distinto. El Fiduciario aplicará las cantidades abona</w:t>
            </w:r>
            <w:r w:rsidR="00277A14">
              <w:t>das</w:t>
            </w:r>
            <w:r>
              <w:t xml:space="preserve"> en esta cuenta, en términos de la Cláusula Décima, Décima Primera o Décima Segunda de este Contrato.</w:t>
            </w:r>
          </w:p>
          <w:p w14:paraId="713DB96A" w14:textId="04038E1C" w:rsidR="00277A14" w:rsidRDefault="00277A14" w:rsidP="00EC136C"/>
        </w:tc>
      </w:tr>
      <w:tr w:rsidR="00091341" w14:paraId="0529F6ED" w14:textId="77777777" w:rsidTr="00F22F3D">
        <w:tc>
          <w:tcPr>
            <w:tcW w:w="1980" w:type="dxa"/>
          </w:tcPr>
          <w:p w14:paraId="3E7D070A" w14:textId="77777777" w:rsidR="00091341" w:rsidRPr="00277A14" w:rsidRDefault="00091341" w:rsidP="00091341">
            <w:pPr>
              <w:rPr>
                <w:i/>
              </w:rPr>
            </w:pPr>
            <w:r w:rsidRPr="00277A14">
              <w:rPr>
                <w:i/>
              </w:rPr>
              <w:lastRenderedPageBreak/>
              <w:t>"Cuentas del Fideicomiso"</w:t>
            </w:r>
          </w:p>
          <w:p w14:paraId="5D83E1B3" w14:textId="77777777" w:rsidR="00091341" w:rsidRPr="00277A14" w:rsidRDefault="00091341" w:rsidP="000455CF">
            <w:pPr>
              <w:rPr>
                <w:i/>
              </w:rPr>
            </w:pPr>
          </w:p>
        </w:tc>
        <w:tc>
          <w:tcPr>
            <w:tcW w:w="6848" w:type="dxa"/>
          </w:tcPr>
          <w:p w14:paraId="172DC3FB" w14:textId="0784E690" w:rsidR="00091341" w:rsidRDefault="00091341" w:rsidP="000455CF">
            <w:r>
              <w:t xml:space="preserve">Significan las siguientes cuentas y fondos en las que el Fiduciario deberá mantener los recursos que formen parte del Patrimonio del Fideicomiso que se denominarán: (i) Cuenta General, (ii) las </w:t>
            </w:r>
            <w:r w:rsidR="008C39AC">
              <w:t>Cuentas Receptora FAFEF</w:t>
            </w:r>
            <w:r>
              <w:t>, (iii) las Cuentas Individuales, (iv) los Fondos de Reserva</w:t>
            </w:r>
            <w:r w:rsidR="008552E3">
              <w:t>, (v) el Fondo de Gastos de Mantenimiento</w:t>
            </w:r>
            <w:r w:rsidR="00821EA8">
              <w:t xml:space="preserve"> </w:t>
            </w:r>
            <w:r>
              <w:t xml:space="preserve">y, en su caso, los Fondos </w:t>
            </w:r>
            <w:proofErr w:type="gramStart"/>
            <w:r>
              <w:t>de</w:t>
            </w:r>
            <w:r w:rsidR="009840F3">
              <w:t xml:space="preserve"> </w:t>
            </w:r>
            <w:r>
              <w:t xml:space="preserve"> Instrumento</w:t>
            </w:r>
            <w:r w:rsidR="009840F3">
              <w:t>s</w:t>
            </w:r>
            <w:proofErr w:type="gramEnd"/>
            <w:r>
              <w:t xml:space="preserve"> Derivado</w:t>
            </w:r>
            <w:r w:rsidR="009840F3">
              <w:t>s</w:t>
            </w:r>
            <w:r>
              <w:t>.</w:t>
            </w:r>
          </w:p>
          <w:p w14:paraId="27766C6A" w14:textId="2B8B399B" w:rsidR="00277A14" w:rsidRDefault="00277A14" w:rsidP="000455CF"/>
        </w:tc>
      </w:tr>
      <w:tr w:rsidR="00091341" w14:paraId="58B5A97C" w14:textId="77777777" w:rsidTr="00F22F3D">
        <w:tc>
          <w:tcPr>
            <w:tcW w:w="1980" w:type="dxa"/>
          </w:tcPr>
          <w:p w14:paraId="35F2A276" w14:textId="77777777" w:rsidR="00091341" w:rsidRPr="00277A14" w:rsidRDefault="00091341" w:rsidP="000455CF">
            <w:pPr>
              <w:rPr>
                <w:i/>
              </w:rPr>
            </w:pPr>
            <w:r w:rsidRPr="00277A14">
              <w:rPr>
                <w:i/>
              </w:rPr>
              <w:t>"Decreto de Autorización"</w:t>
            </w:r>
          </w:p>
        </w:tc>
        <w:tc>
          <w:tcPr>
            <w:tcW w:w="6848" w:type="dxa"/>
          </w:tcPr>
          <w:p w14:paraId="6EA7FF40" w14:textId="7A6BA4FD" w:rsidR="00091341" w:rsidRDefault="002308B5" w:rsidP="00277A14">
            <w:r>
              <w:t xml:space="preserve">Tiene el significado que se atribuye a dicho término en el </w:t>
            </w:r>
            <w:r w:rsidR="00091341">
              <w:t xml:space="preserve">Antecedente </w:t>
            </w:r>
            <w:r w:rsidR="00331171">
              <w:t>I</w:t>
            </w:r>
            <w:r w:rsidR="00091341">
              <w:t xml:space="preserve"> del presente Contrato</w:t>
            </w:r>
            <w:r>
              <w:t xml:space="preserve">, </w:t>
            </w:r>
            <w:r w:rsidR="00560D9B">
              <w:t xml:space="preserve">el cual incluye los siguientes documentos: </w:t>
            </w:r>
            <w:r w:rsidR="00560D9B" w:rsidRPr="00927A3A">
              <w:rPr>
                <w:i/>
              </w:rPr>
              <w:t xml:space="preserve">(i) </w:t>
            </w:r>
            <w:r w:rsidR="00560D9B" w:rsidRPr="00560D9B">
              <w:t xml:space="preserve">Decreto No. 102, </w:t>
            </w:r>
            <w:r w:rsidR="00560D9B" w:rsidRPr="00927A3A">
              <w:rPr>
                <w:i/>
              </w:rPr>
              <w:t xml:space="preserve">(ii) </w:t>
            </w:r>
            <w:r w:rsidR="00560D9B" w:rsidRPr="00560D9B">
              <w:t xml:space="preserve">el Anexo Único, </w:t>
            </w:r>
            <w:r w:rsidR="00560D9B" w:rsidRPr="00927A3A">
              <w:rPr>
                <w:i/>
              </w:rPr>
              <w:t>(iii)</w:t>
            </w:r>
            <w:r w:rsidR="00560D9B" w:rsidRPr="00560D9B">
              <w:t xml:space="preserve"> así como notificación emitida por el Estado a la H. XVI Legislatura del Estado Libre y Soberano de Quintana Roo, emanada del Transitorio Segundo en relación con el Artículo 4 del Decreto No. 102, mismos que se integran en el </w:t>
            </w:r>
            <w:r w:rsidR="00560D9B" w:rsidRPr="00927A3A">
              <w:rPr>
                <w:b/>
              </w:rPr>
              <w:t>Anexo 1</w:t>
            </w:r>
            <w:r w:rsidR="00560D9B">
              <w:t xml:space="preserve">, y </w:t>
            </w:r>
            <w:r w:rsidR="00277A14">
              <w:t>conjuntamente con cualquier otro decreto que de tiempo en tiempo autorice al presente Fideicomiso a ser utilizado como garantía y/o fuente de pago y/o fuente alterna de pago de algún Financiamiento.</w:t>
            </w:r>
          </w:p>
          <w:p w14:paraId="384F63D5" w14:textId="51C43166" w:rsidR="00277A14" w:rsidRDefault="00277A14" w:rsidP="00277A14"/>
        </w:tc>
      </w:tr>
      <w:tr w:rsidR="00091341" w14:paraId="16675601" w14:textId="77777777" w:rsidTr="00F22F3D">
        <w:tc>
          <w:tcPr>
            <w:tcW w:w="1980" w:type="dxa"/>
          </w:tcPr>
          <w:p w14:paraId="4C33E259" w14:textId="77777777" w:rsidR="00091341" w:rsidRPr="00277A14" w:rsidRDefault="00091341" w:rsidP="000455CF">
            <w:pPr>
              <w:rPr>
                <w:i/>
              </w:rPr>
            </w:pPr>
            <w:r w:rsidRPr="00277A14">
              <w:rPr>
                <w:i/>
              </w:rPr>
              <w:t>"Día Hábil"</w:t>
            </w:r>
          </w:p>
        </w:tc>
        <w:tc>
          <w:tcPr>
            <w:tcW w:w="6848" w:type="dxa"/>
          </w:tcPr>
          <w:p w14:paraId="7709C455" w14:textId="77777777" w:rsidR="00091341" w:rsidRDefault="00091341" w:rsidP="00277A14">
            <w:r>
              <w:t xml:space="preserve">Significa cualquier día excepto: </w:t>
            </w:r>
            <w:r w:rsidRPr="00F22F3D">
              <w:rPr>
                <w:i/>
              </w:rPr>
              <w:t>(i)</w:t>
            </w:r>
            <w:r>
              <w:t xml:space="preserve"> sábados, </w:t>
            </w:r>
            <w:r w:rsidRPr="00F22F3D">
              <w:rPr>
                <w:i/>
              </w:rPr>
              <w:t>(ii)</w:t>
            </w:r>
            <w:r>
              <w:t xml:space="preserve"> domingos, y </w:t>
            </w:r>
            <w:r w:rsidRPr="00F22F3D">
              <w:rPr>
                <w:i/>
              </w:rPr>
              <w:t>(iii)</w:t>
            </w:r>
            <w:r>
              <w:t xml:space="preserve"> aquellos días en que las oficinas de las instituciones de crédito </w:t>
            </w:r>
            <w:r w:rsidR="00277A14">
              <w:t>México</w:t>
            </w:r>
            <w:r>
              <w:t xml:space="preserve"> estén autorizadas o requeridas por ley, reglamento o decreto para permanecer cerradas al público y suspender sus operaciones,</w:t>
            </w:r>
            <w:r w:rsidR="00E8455E">
              <w:t xml:space="preserve"> conforme lo determine la CNBV.</w:t>
            </w:r>
          </w:p>
          <w:p w14:paraId="7D7F442C" w14:textId="3DF83B5A" w:rsidR="00277A14" w:rsidRDefault="00277A14" w:rsidP="00277A14"/>
        </w:tc>
      </w:tr>
      <w:tr w:rsidR="00091341" w14:paraId="0337A7A2" w14:textId="77777777" w:rsidTr="00F22F3D">
        <w:tc>
          <w:tcPr>
            <w:tcW w:w="1980" w:type="dxa"/>
          </w:tcPr>
          <w:p w14:paraId="155B2E52" w14:textId="77777777" w:rsidR="00091341" w:rsidRPr="00277A14" w:rsidRDefault="00091341" w:rsidP="000455CF">
            <w:pPr>
              <w:rPr>
                <w:i/>
              </w:rPr>
            </w:pPr>
            <w:r w:rsidRPr="00277A14">
              <w:rPr>
                <w:i/>
              </w:rPr>
              <w:t>"Diferenciales''</w:t>
            </w:r>
          </w:p>
        </w:tc>
        <w:tc>
          <w:tcPr>
            <w:tcW w:w="6848" w:type="dxa"/>
          </w:tcPr>
          <w:p w14:paraId="660CBDFA" w14:textId="7A80FCF4" w:rsidR="00091341" w:rsidRDefault="00091341" w:rsidP="00091341">
            <w:r>
              <w:t xml:space="preserve">Significa la cantidad debida a la Contraparte por el cumplimiento ordinario del Instrumento Derivado, resultado del intercambio de tasas, sin incluir </w:t>
            </w:r>
            <w:r w:rsidR="00C47820">
              <w:t>pagos por terminación</w:t>
            </w:r>
            <w:r w:rsidR="00277A14">
              <w:t xml:space="preserve"> o algún otro concepto adicional</w:t>
            </w:r>
            <w:r>
              <w:t>.</w:t>
            </w:r>
          </w:p>
          <w:p w14:paraId="11E116E2" w14:textId="77777777" w:rsidR="00091341" w:rsidRDefault="00091341" w:rsidP="00091341"/>
        </w:tc>
      </w:tr>
      <w:tr w:rsidR="00091341" w14:paraId="381B5193" w14:textId="77777777" w:rsidTr="00F22F3D">
        <w:tc>
          <w:tcPr>
            <w:tcW w:w="1980" w:type="dxa"/>
          </w:tcPr>
          <w:p w14:paraId="0926A8ED" w14:textId="77777777" w:rsidR="00091341" w:rsidRPr="00277A14" w:rsidRDefault="00091341" w:rsidP="000455CF">
            <w:pPr>
              <w:rPr>
                <w:i/>
              </w:rPr>
            </w:pPr>
            <w:r w:rsidRPr="00277A14">
              <w:rPr>
                <w:i/>
              </w:rPr>
              <w:t>"Documentos del Financiamiento"</w:t>
            </w:r>
          </w:p>
        </w:tc>
        <w:tc>
          <w:tcPr>
            <w:tcW w:w="6848" w:type="dxa"/>
          </w:tcPr>
          <w:p w14:paraId="2D272C57" w14:textId="77777777" w:rsidR="00091341" w:rsidRDefault="00091341" w:rsidP="00091341">
            <w:r>
              <w:t xml:space="preserve">Significa todos y cada uno de los documentos siguientes, incluyendo sus respectivos anexos, modificaciones y adiciones: </w:t>
            </w:r>
            <w:r w:rsidRPr="00F22F3D">
              <w:rPr>
                <w:i/>
              </w:rPr>
              <w:t>(i)</w:t>
            </w:r>
            <w:r>
              <w:t xml:space="preserve"> el instrumento jurídico que documente el financiamiento y sus anexos, y </w:t>
            </w:r>
            <w:r w:rsidRPr="00F22F3D">
              <w:rPr>
                <w:i/>
              </w:rPr>
              <w:t>(ii)</w:t>
            </w:r>
            <w:r>
              <w:t xml:space="preserve"> en su caso, los Pagarés, las solicitudes de disposición y/o documentos similares que documenten cada disposición del Financiamiento.</w:t>
            </w:r>
          </w:p>
          <w:p w14:paraId="2B2B52FC" w14:textId="4CBDEC83" w:rsidR="00277A14" w:rsidRDefault="00277A14" w:rsidP="00091341"/>
        </w:tc>
      </w:tr>
      <w:tr w:rsidR="00091341" w14:paraId="2FB340CE" w14:textId="77777777" w:rsidTr="00F22F3D">
        <w:tc>
          <w:tcPr>
            <w:tcW w:w="1980" w:type="dxa"/>
          </w:tcPr>
          <w:p w14:paraId="0B153C4D" w14:textId="77777777" w:rsidR="00091341" w:rsidRPr="00277A14" w:rsidRDefault="00E8455E" w:rsidP="000455CF">
            <w:pPr>
              <w:rPr>
                <w:i/>
              </w:rPr>
            </w:pPr>
            <w:r w:rsidRPr="00277A14">
              <w:rPr>
                <w:i/>
              </w:rPr>
              <w:t>"Entrega"</w:t>
            </w:r>
          </w:p>
        </w:tc>
        <w:tc>
          <w:tcPr>
            <w:tcW w:w="6848" w:type="dxa"/>
          </w:tcPr>
          <w:p w14:paraId="52EAC30B" w14:textId="77777777" w:rsidR="00091341" w:rsidRDefault="00E8455E" w:rsidP="00A71575">
            <w:r>
              <w:t xml:space="preserve">Significa cada entrega o pago mensual del FAFEF Afectado que realice la Secretaría de Hacienda y Crédito Público, a través de la Tesorería de la Federación o la unidad administrativa que llegare a sustituirla en dicha función, en </w:t>
            </w:r>
            <w:r w:rsidR="00A71575">
              <w:t xml:space="preserve">la </w:t>
            </w:r>
            <w:r>
              <w:t>Cuenta Receptora de FAFEF por el ejercicio del FAFEF Afectado.</w:t>
            </w:r>
          </w:p>
          <w:p w14:paraId="48B70122" w14:textId="4A0C3F72" w:rsidR="00E855DC" w:rsidRDefault="00E855DC" w:rsidP="00A71575"/>
        </w:tc>
      </w:tr>
      <w:tr w:rsidR="00E8455E" w14:paraId="549325DB" w14:textId="77777777" w:rsidTr="00F22F3D">
        <w:tc>
          <w:tcPr>
            <w:tcW w:w="1980" w:type="dxa"/>
          </w:tcPr>
          <w:p w14:paraId="0AC9F54F" w14:textId="77777777" w:rsidR="00E8455E" w:rsidRPr="00277A14" w:rsidRDefault="00E8455E" w:rsidP="000455CF">
            <w:pPr>
              <w:rPr>
                <w:i/>
              </w:rPr>
            </w:pPr>
            <w:r w:rsidRPr="00277A14">
              <w:rPr>
                <w:i/>
              </w:rPr>
              <w:t>"Estado"</w:t>
            </w:r>
          </w:p>
        </w:tc>
        <w:tc>
          <w:tcPr>
            <w:tcW w:w="6848" w:type="dxa"/>
          </w:tcPr>
          <w:p w14:paraId="00D47C58" w14:textId="468D13BD" w:rsidR="00E8455E" w:rsidRDefault="00E8455E" w:rsidP="00E8455E">
            <w:r>
              <w:t xml:space="preserve">Significa el Estado Libre y Soberano de </w:t>
            </w:r>
            <w:r w:rsidR="00277A14">
              <w:t>Quintana Roo</w:t>
            </w:r>
            <w:r w:rsidR="00765462">
              <w:t>.</w:t>
            </w:r>
          </w:p>
          <w:p w14:paraId="72B2E8A0" w14:textId="77777777" w:rsidR="00E8455E" w:rsidRDefault="00E8455E" w:rsidP="00091341"/>
        </w:tc>
      </w:tr>
      <w:tr w:rsidR="00E8455E" w14:paraId="0376373F" w14:textId="77777777" w:rsidTr="00F22F3D">
        <w:tc>
          <w:tcPr>
            <w:tcW w:w="1980" w:type="dxa"/>
          </w:tcPr>
          <w:p w14:paraId="2C201EF2" w14:textId="77777777" w:rsidR="00E8455E" w:rsidRPr="00277A14" w:rsidRDefault="00E8455E" w:rsidP="000455CF">
            <w:pPr>
              <w:rPr>
                <w:i/>
              </w:rPr>
            </w:pPr>
            <w:r w:rsidRPr="00277A14">
              <w:rPr>
                <w:i/>
              </w:rPr>
              <w:lastRenderedPageBreak/>
              <w:t>"FAFEF"</w:t>
            </w:r>
          </w:p>
        </w:tc>
        <w:tc>
          <w:tcPr>
            <w:tcW w:w="6848" w:type="dxa"/>
          </w:tcPr>
          <w:p w14:paraId="741695DD" w14:textId="77777777" w:rsidR="00E8455E" w:rsidRDefault="00E8455E" w:rsidP="00E8455E">
            <w:r>
              <w:t>Significa el Fondo de Aportaciones para el Fortalecimiento de Entidades Federativas, a que se refieren los artículos 25, fracción VIII, 46 y siguientes de la Ley de Coordinación Fiscal, incluyendo sin limitar, cual</w:t>
            </w:r>
            <w:r w:rsidR="00277A14">
              <w:t>es</w:t>
            </w:r>
            <w:r>
              <w:t>quier otro</w:t>
            </w:r>
            <w:r w:rsidR="00277A14">
              <w:t>s</w:t>
            </w:r>
            <w:r>
              <w:t xml:space="preserve"> fondo</w:t>
            </w:r>
            <w:r w:rsidR="00277A14">
              <w:t>s</w:t>
            </w:r>
            <w:r>
              <w:t xml:space="preserve"> o recursos que en el futuro lo sustituya, modifique y/o complemente.</w:t>
            </w:r>
          </w:p>
          <w:p w14:paraId="67500254" w14:textId="6B068483" w:rsidR="00277A14" w:rsidRDefault="00277A14" w:rsidP="00E8455E"/>
        </w:tc>
      </w:tr>
      <w:tr w:rsidR="00E8455E" w14:paraId="626AF328" w14:textId="77777777" w:rsidTr="00F22F3D">
        <w:tc>
          <w:tcPr>
            <w:tcW w:w="1980" w:type="dxa"/>
          </w:tcPr>
          <w:p w14:paraId="6932207C" w14:textId="77777777" w:rsidR="00E8455E" w:rsidRPr="00277A14" w:rsidRDefault="00E8455E" w:rsidP="000455CF">
            <w:pPr>
              <w:rPr>
                <w:i/>
              </w:rPr>
            </w:pPr>
            <w:r w:rsidRPr="00277A14">
              <w:rPr>
                <w:i/>
              </w:rPr>
              <w:t>"FAFEF Afectado"</w:t>
            </w:r>
          </w:p>
        </w:tc>
        <w:tc>
          <w:tcPr>
            <w:tcW w:w="6848" w:type="dxa"/>
          </w:tcPr>
          <w:p w14:paraId="43152284" w14:textId="44EA0143" w:rsidR="00E8455E" w:rsidRDefault="00E8455E" w:rsidP="00E8455E">
            <w:r>
              <w:t xml:space="preserve">Significa el derecho </w:t>
            </w:r>
            <w:r w:rsidR="008402A9">
              <w:t xml:space="preserve">a recibir </w:t>
            </w:r>
            <w:r>
              <w:t>y los ingresos</w:t>
            </w:r>
            <w:r w:rsidR="008360BB">
              <w:t xml:space="preserve"> presentes y futuros</w:t>
            </w:r>
            <w:r>
              <w:t xml:space="preserve"> </w:t>
            </w:r>
            <w:r w:rsidR="008360BB">
              <w:t xml:space="preserve">a </w:t>
            </w:r>
            <w:r w:rsidR="005B2C62">
              <w:t>cierto</w:t>
            </w:r>
            <w:r w:rsidR="008402A9">
              <w:t xml:space="preserve"> </w:t>
            </w:r>
            <w:r w:rsidR="002A3F03">
              <w:t>p</w:t>
            </w:r>
            <w:r w:rsidR="008402A9">
              <w:t xml:space="preserve">orcentaje </w:t>
            </w:r>
            <w:r w:rsidR="002A3F03">
              <w:t xml:space="preserve">de </w:t>
            </w:r>
            <w:r w:rsidR="008402A9">
              <w:t xml:space="preserve">FAFEF, cuya titularidad transmita irrevocablemente </w:t>
            </w:r>
            <w:r w:rsidR="008360BB">
              <w:t>el Estado</w:t>
            </w:r>
            <w:r w:rsidR="008402A9">
              <w:t xml:space="preserve"> como Fideicomitente al </w:t>
            </w:r>
            <w:proofErr w:type="gramStart"/>
            <w:r w:rsidR="008402A9">
              <w:t xml:space="preserve">Fiduciario, </w:t>
            </w:r>
            <w:r w:rsidR="00D51BE4">
              <w:t xml:space="preserve"> según</w:t>
            </w:r>
            <w:proofErr w:type="gramEnd"/>
            <w:r w:rsidR="00D51BE4">
              <w:t xml:space="preserve"> sea</w:t>
            </w:r>
            <w:r w:rsidR="00252946">
              <w:t>n</w:t>
            </w:r>
            <w:r w:rsidR="00D51BE4">
              <w:t xml:space="preserve"> aportados al presente Fideicomiso en términos de la</w:t>
            </w:r>
            <w:r w:rsidR="00252946">
              <w:t>s</w:t>
            </w:r>
            <w:r w:rsidR="00D51BE4">
              <w:t xml:space="preserve"> Cláusula</w:t>
            </w:r>
            <w:r w:rsidR="00252946">
              <w:t>s</w:t>
            </w:r>
            <w:r w:rsidR="00D51BE4">
              <w:t xml:space="preserve"> </w:t>
            </w:r>
            <w:r w:rsidR="00252946">
              <w:t xml:space="preserve">Segunda o </w:t>
            </w:r>
            <w:r w:rsidR="00D51BE4">
              <w:t>Quinta del mi</w:t>
            </w:r>
            <w:r w:rsidR="005965E1">
              <w:t>smo</w:t>
            </w:r>
            <w:r w:rsidR="00252946">
              <w:t>, según resulte aplicable</w:t>
            </w:r>
            <w:r w:rsidR="005965E1">
              <w:t xml:space="preserve">. </w:t>
            </w:r>
            <w:r w:rsidR="0080247C">
              <w:t xml:space="preserve"> </w:t>
            </w:r>
          </w:p>
          <w:p w14:paraId="1CDA0A41" w14:textId="3033B436" w:rsidR="00EC136C" w:rsidRDefault="00EC136C" w:rsidP="00E8455E"/>
          <w:p w14:paraId="3E1C9B96" w14:textId="2EEAF4C8" w:rsidR="00E27494" w:rsidRDefault="00030D63" w:rsidP="00030D63">
            <w:r>
              <w:t>Lo anterior, en el entendido que</w:t>
            </w:r>
            <w:r w:rsidR="00252946">
              <w:t>,</w:t>
            </w:r>
            <w:r>
              <w:t xml:space="preserve"> </w:t>
            </w:r>
            <w:r w:rsidR="00323343">
              <w:t>los recursos correspondiente</w:t>
            </w:r>
            <w:r w:rsidR="00A95877">
              <w:t>s</w:t>
            </w:r>
            <w:r w:rsidR="00323343">
              <w:t xml:space="preserve"> deberán ser entregados directamente al Fiduciario por parte de la SHCP, a través de la Tesorería de la Federación o la unidad administrativa que la sustituya en estas funciones, en la Cuenta Receptora de FAFEF de cada Financiamiento</w:t>
            </w:r>
            <w:r w:rsidR="008348D6">
              <w:t xml:space="preserve"> en cada ocasión que deba cubrirse cualquier </w:t>
            </w:r>
            <w:r w:rsidR="00E27494">
              <w:t>E</w:t>
            </w:r>
            <w:r w:rsidR="008348D6">
              <w:t>ntrega. En caso de una Aportación Adicional de FAFEF, a partir de la afectación adicional se considerará como FAFEF Afectado la suma total de FAFEF que se encuentre afectado al Patrimonio del Fideicomiso.</w:t>
            </w:r>
            <w:r w:rsidR="00B60F2E">
              <w:t xml:space="preserve"> Para cada afectación de FAFEF, la cantidad correspondiente deberá calcularse por la Tesorería de la Federación </w:t>
            </w:r>
            <w:r>
              <w:t xml:space="preserve">en términos del artículo 50, párrafo cuarto, de la Ley de Coordinación Fiscal, </w:t>
            </w:r>
            <w:r w:rsidR="00B60F2E">
              <w:t xml:space="preserve">por lo que, respecto de cada </w:t>
            </w:r>
            <w:r w:rsidR="00A95877">
              <w:t>E</w:t>
            </w:r>
            <w:r w:rsidR="00B60F2E">
              <w:t xml:space="preserve">ntrega mensual, </w:t>
            </w:r>
            <w:r>
              <w:t>será la cantidad</w:t>
            </w:r>
            <w:r w:rsidR="00E27494">
              <w:t>, hasta donde baste y alcance,</w:t>
            </w:r>
            <w:r>
              <w:t xml:space="preserve"> que </w:t>
            </w:r>
            <w:r w:rsidRPr="00F22F3D">
              <w:rPr>
                <w:u w:val="single"/>
              </w:rPr>
              <w:t>resulte mayor</w:t>
            </w:r>
            <w:r w:rsidRPr="001E0DEF">
              <w:t xml:space="preserve"> </w:t>
            </w:r>
            <w:r>
              <w:t xml:space="preserve">entre: </w:t>
            </w:r>
            <w:r w:rsidRPr="00F22F3D">
              <w:rPr>
                <w:i/>
              </w:rPr>
              <w:t>(i)</w:t>
            </w:r>
            <w:r>
              <w:t xml:space="preserve"> el 25% (veinticinco) de cada Entrega y </w:t>
            </w:r>
            <w:r w:rsidRPr="00F22F3D">
              <w:rPr>
                <w:i/>
              </w:rPr>
              <w:t>(ii)</w:t>
            </w:r>
            <w:r>
              <w:t xml:space="preserve"> la cantidad que corresponde al 25% (veinticinco por ciento) del FAFEF del ejercicio en que el Financiamiento fue contratado</w:t>
            </w:r>
            <w:r w:rsidR="00A95877">
              <w:t>.</w:t>
            </w:r>
            <w:r>
              <w:t xml:space="preserve"> </w:t>
            </w:r>
          </w:p>
          <w:p w14:paraId="3C8E0E16" w14:textId="77777777" w:rsidR="00E27494" w:rsidRDefault="00E27494" w:rsidP="00030D63"/>
          <w:p w14:paraId="192F604B" w14:textId="3B3BDDBE" w:rsidR="00E8455E" w:rsidRDefault="00E27494" w:rsidP="001E0DEF">
            <w:r>
              <w:t xml:space="preserve">Inicialmente, significa el derecho a recibir </w:t>
            </w:r>
            <w:r w:rsidR="00154C37">
              <w:t xml:space="preserve">hasta </w:t>
            </w:r>
            <w:r>
              <w:t>el [</w:t>
            </w:r>
            <w:r w:rsidR="00154C37">
              <w:t>25</w:t>
            </w:r>
            <w:r>
              <w:t>]% [(</w:t>
            </w:r>
            <w:r w:rsidR="00154C37">
              <w:t>veinticinco</w:t>
            </w:r>
            <w:r>
              <w:t xml:space="preserve"> por ciento)] del FAFEF, el cual en términos del artículo 50, párrafo cuarto, de la Ley de Coordinación Fiscal</w:t>
            </w:r>
            <w:r w:rsidR="00D01E1E">
              <w:t xml:space="preserve">, será la cantidad que </w:t>
            </w:r>
            <w:r w:rsidR="00D01E1E" w:rsidRPr="00DA5BCA">
              <w:rPr>
                <w:u w:val="single"/>
              </w:rPr>
              <w:t>resulte mayor</w:t>
            </w:r>
            <w:r w:rsidR="00D01E1E">
              <w:t xml:space="preserve"> entre: (i) el [</w:t>
            </w:r>
            <w:r w:rsidR="0045046E">
              <w:t>25</w:t>
            </w:r>
            <w:r w:rsidR="00D01E1E">
              <w:t>]% [(</w:t>
            </w:r>
            <w:r w:rsidR="0045046E">
              <w:t>veinticinco</w:t>
            </w:r>
            <w:r w:rsidR="00D01E1E">
              <w:t xml:space="preserve"> por ciento)] de cada Entrega y (ii) la cantidad de $[*] [(* pesos 00/100 M.N.), que corresponde al [</w:t>
            </w:r>
            <w:r w:rsidR="0045046E">
              <w:t>25</w:t>
            </w:r>
            <w:r w:rsidR="00D01E1E">
              <w:t>]% [(</w:t>
            </w:r>
            <w:r w:rsidR="0045046E">
              <w:t>veinticinco</w:t>
            </w:r>
            <w:r w:rsidR="00D01E1E">
              <w:t xml:space="preserve"> por ciento)] del FAFEF mensual del ejercicio 202</w:t>
            </w:r>
            <w:r w:rsidR="0045046E">
              <w:t>1</w:t>
            </w:r>
            <w:r w:rsidR="00D01E1E">
              <w:t xml:space="preserve">, año de contratación del Financiamiento a que se refiere el </w:t>
            </w:r>
            <w:r w:rsidR="0022324C">
              <w:t xml:space="preserve">Antecedente IV del presente Contrato, </w:t>
            </w:r>
            <w:r w:rsidR="0022324C" w:rsidRPr="00927A3A">
              <w:rPr>
                <w:i/>
              </w:rPr>
              <w:t>en el entendido que</w:t>
            </w:r>
            <w:r w:rsidR="0022324C">
              <w:t>, los recursos correspondientes deberán ser entregados por parte de la SHCP o la unidad administrativa que llegare a sustituirla en esta función, en la Cuenta Receptora de FAFEF, en cada Entrega de FAFEF.</w:t>
            </w:r>
          </w:p>
          <w:p w14:paraId="73C83375" w14:textId="5052F289" w:rsidR="008D2714" w:rsidRDefault="008D2714" w:rsidP="001E0DEF"/>
        </w:tc>
      </w:tr>
      <w:tr w:rsidR="00CB4142" w14:paraId="74009495" w14:textId="77777777" w:rsidTr="00DA5BCA">
        <w:tc>
          <w:tcPr>
            <w:tcW w:w="1980" w:type="dxa"/>
          </w:tcPr>
          <w:p w14:paraId="3C58A778" w14:textId="5CCF8518" w:rsidR="00CB4142" w:rsidRPr="00277A14" w:rsidRDefault="00CB4142" w:rsidP="000455CF">
            <w:pPr>
              <w:rPr>
                <w:i/>
              </w:rPr>
            </w:pPr>
            <w:r>
              <w:rPr>
                <w:i/>
              </w:rPr>
              <w:t>“FAFEF Disponible”</w:t>
            </w:r>
          </w:p>
        </w:tc>
        <w:tc>
          <w:tcPr>
            <w:tcW w:w="6848" w:type="dxa"/>
          </w:tcPr>
          <w:p w14:paraId="6017402E" w14:textId="77777777" w:rsidR="00CB4142" w:rsidRDefault="00CB4142" w:rsidP="00E8455E">
            <w:r>
              <w:t>Significa, en la fecha de cálculo, el resultado de restar al 25% (veinticinco por ciento) del FAFEF, el FAFEF Afectado al Patrimonio del Fideicomiso, en el entendido que, este cálculo siempre se realizará con base en porcentajes.</w:t>
            </w:r>
          </w:p>
          <w:p w14:paraId="301D6D8D" w14:textId="498DCDA6" w:rsidR="008D2714" w:rsidRPr="00AC2FFD" w:rsidRDefault="008D2714" w:rsidP="00E8455E"/>
        </w:tc>
      </w:tr>
      <w:tr w:rsidR="00E8455E" w14:paraId="7F660D48" w14:textId="77777777" w:rsidTr="00F22F3D">
        <w:tc>
          <w:tcPr>
            <w:tcW w:w="1980" w:type="dxa"/>
          </w:tcPr>
          <w:p w14:paraId="3BFF35D9" w14:textId="77777777" w:rsidR="00E8455E" w:rsidRPr="00277A14" w:rsidRDefault="00E8455E" w:rsidP="000455CF">
            <w:pPr>
              <w:rPr>
                <w:i/>
              </w:rPr>
            </w:pPr>
            <w:r w:rsidRPr="00277A14">
              <w:rPr>
                <w:i/>
              </w:rPr>
              <w:lastRenderedPageBreak/>
              <w:t>"Fecha de Pago"</w:t>
            </w:r>
          </w:p>
        </w:tc>
        <w:tc>
          <w:tcPr>
            <w:tcW w:w="6848" w:type="dxa"/>
          </w:tcPr>
          <w:p w14:paraId="48C1AA63" w14:textId="676AAA9A" w:rsidR="00E8455E" w:rsidRDefault="00E8455E" w:rsidP="00E8455E">
            <w:r w:rsidRPr="00AC2FFD">
              <w:t>Significa, para cada Financiamiento o Instrumento Derivado</w:t>
            </w:r>
            <w:r w:rsidR="00CB4142">
              <w:t>,</w:t>
            </w:r>
            <w:r w:rsidRPr="00AC2FFD">
              <w:t xml:space="preserve"> cada fecha de pago de capital, intereses, accesorios, Diferenciales o cualquier otro concepto conforme a los contratos respectivos, según se notifique en las Solicitudes de Pago respectivas.</w:t>
            </w:r>
          </w:p>
          <w:p w14:paraId="48B268AA" w14:textId="77777777" w:rsidR="00E8455E" w:rsidRDefault="00E8455E" w:rsidP="00091341"/>
        </w:tc>
      </w:tr>
      <w:tr w:rsidR="00E8455E" w14:paraId="4BB12005" w14:textId="77777777" w:rsidTr="00F22F3D">
        <w:tc>
          <w:tcPr>
            <w:tcW w:w="1980" w:type="dxa"/>
          </w:tcPr>
          <w:p w14:paraId="091886F5" w14:textId="77777777" w:rsidR="00E8455E" w:rsidRPr="00277A14" w:rsidRDefault="00E8455E" w:rsidP="00E8455E">
            <w:pPr>
              <w:rPr>
                <w:i/>
              </w:rPr>
            </w:pPr>
            <w:r w:rsidRPr="00277A14">
              <w:rPr>
                <w:i/>
              </w:rPr>
              <w:t>"Fideicomisario en</w:t>
            </w:r>
          </w:p>
          <w:p w14:paraId="0CFE2BF7" w14:textId="77777777" w:rsidR="00E8455E" w:rsidRPr="00277A14" w:rsidRDefault="00D568FD" w:rsidP="000455CF">
            <w:pPr>
              <w:rPr>
                <w:i/>
              </w:rPr>
            </w:pPr>
            <w:r w:rsidRPr="00277A14">
              <w:rPr>
                <w:i/>
              </w:rPr>
              <w:t>Primer Lugar A"</w:t>
            </w:r>
          </w:p>
        </w:tc>
        <w:tc>
          <w:tcPr>
            <w:tcW w:w="6848" w:type="dxa"/>
          </w:tcPr>
          <w:p w14:paraId="26592A0F" w14:textId="77777777" w:rsidR="00E8455E" w:rsidRDefault="00E8455E" w:rsidP="00091341">
            <w:r>
              <w:t xml:space="preserve">Significa cualquier Acreedor, cuyo Financiamiento se encuentre inscrito </w:t>
            </w:r>
            <w:r w:rsidR="00D568FD">
              <w:t>en el Registro del Fideicomiso.</w:t>
            </w:r>
          </w:p>
          <w:p w14:paraId="0DE956BC" w14:textId="30A789AB" w:rsidR="001F2DD3" w:rsidRDefault="001F2DD3" w:rsidP="00091341"/>
        </w:tc>
      </w:tr>
      <w:tr w:rsidR="00E8455E" w14:paraId="2181846B" w14:textId="77777777" w:rsidTr="00F22F3D">
        <w:tc>
          <w:tcPr>
            <w:tcW w:w="1980" w:type="dxa"/>
          </w:tcPr>
          <w:p w14:paraId="652642B8" w14:textId="77777777" w:rsidR="00E8455E" w:rsidRPr="00277A14" w:rsidRDefault="00E8455E" w:rsidP="00E8455E">
            <w:pPr>
              <w:rPr>
                <w:i/>
              </w:rPr>
            </w:pPr>
            <w:r w:rsidRPr="00277A14">
              <w:rPr>
                <w:i/>
              </w:rPr>
              <w:t>"Fideicomisario en</w:t>
            </w:r>
          </w:p>
          <w:p w14:paraId="07DA840F" w14:textId="77777777" w:rsidR="00E8455E" w:rsidRPr="00277A14" w:rsidRDefault="00D568FD" w:rsidP="000455CF">
            <w:pPr>
              <w:rPr>
                <w:i/>
              </w:rPr>
            </w:pPr>
            <w:r w:rsidRPr="00277A14">
              <w:rPr>
                <w:i/>
              </w:rPr>
              <w:t>Primer Lugar B"</w:t>
            </w:r>
          </w:p>
        </w:tc>
        <w:tc>
          <w:tcPr>
            <w:tcW w:w="6848" w:type="dxa"/>
          </w:tcPr>
          <w:p w14:paraId="6E2F3286" w14:textId="77777777" w:rsidR="00E8455E" w:rsidRDefault="00E8455E" w:rsidP="00091341">
            <w:r>
              <w:t>Significa cualquier Contraparte, cuyo Instrumento Derivado se encuentre inscrito en el Registro del Fideicomiso.</w:t>
            </w:r>
          </w:p>
          <w:p w14:paraId="6508E68C" w14:textId="45AF391F" w:rsidR="001F2DD3" w:rsidRDefault="001F2DD3" w:rsidP="00091341"/>
        </w:tc>
      </w:tr>
      <w:tr w:rsidR="00E8455E" w14:paraId="28468763" w14:textId="77777777" w:rsidTr="00F22F3D">
        <w:tc>
          <w:tcPr>
            <w:tcW w:w="1980" w:type="dxa"/>
          </w:tcPr>
          <w:p w14:paraId="00C1C482" w14:textId="77777777" w:rsidR="007246FB" w:rsidRPr="00277A14" w:rsidRDefault="007246FB" w:rsidP="007246FB">
            <w:pPr>
              <w:rPr>
                <w:i/>
              </w:rPr>
            </w:pPr>
            <w:r w:rsidRPr="00277A14">
              <w:rPr>
                <w:i/>
              </w:rPr>
              <w:t>"Fideicomisario en</w:t>
            </w:r>
          </w:p>
          <w:p w14:paraId="249C5538" w14:textId="77777777" w:rsidR="00E8455E" w:rsidRPr="00277A14" w:rsidRDefault="00D568FD" w:rsidP="000455CF">
            <w:pPr>
              <w:rPr>
                <w:i/>
              </w:rPr>
            </w:pPr>
            <w:r w:rsidRPr="00277A14">
              <w:rPr>
                <w:i/>
              </w:rPr>
              <w:t>Segundo Lugar"</w:t>
            </w:r>
          </w:p>
        </w:tc>
        <w:tc>
          <w:tcPr>
            <w:tcW w:w="6848" w:type="dxa"/>
          </w:tcPr>
          <w:p w14:paraId="1C7DFC58" w14:textId="77777777" w:rsidR="00E8455E" w:rsidRDefault="00D568FD" w:rsidP="00091341">
            <w:r>
              <w:t>Significa el Estado.</w:t>
            </w:r>
          </w:p>
        </w:tc>
      </w:tr>
      <w:tr w:rsidR="00E8455E" w14:paraId="3752919D" w14:textId="77777777" w:rsidTr="00F22F3D">
        <w:tc>
          <w:tcPr>
            <w:tcW w:w="1980" w:type="dxa"/>
          </w:tcPr>
          <w:p w14:paraId="34C4A0C4" w14:textId="77777777" w:rsidR="00E8455E" w:rsidRPr="00277A14" w:rsidRDefault="007246FB" w:rsidP="000455CF">
            <w:pPr>
              <w:rPr>
                <w:i/>
              </w:rPr>
            </w:pPr>
            <w:r w:rsidRPr="00277A14">
              <w:rPr>
                <w:i/>
              </w:rPr>
              <w:t>"Fideicomisarios"</w:t>
            </w:r>
          </w:p>
        </w:tc>
        <w:tc>
          <w:tcPr>
            <w:tcW w:w="6848" w:type="dxa"/>
          </w:tcPr>
          <w:p w14:paraId="07FAF7AA" w14:textId="77777777" w:rsidR="00E8455E" w:rsidRDefault="00E8455E" w:rsidP="00091341">
            <w:r>
              <w:t>Significa, conjuntamente, los Fideicomisarios en Primer Lugar A, los Fideicomisario en Primer Lugar B y el Fideicomisario en Segundo Lugar.</w:t>
            </w:r>
          </w:p>
          <w:p w14:paraId="76585F72" w14:textId="23B23DD6" w:rsidR="001F2DD3" w:rsidRDefault="001F2DD3" w:rsidP="00091341"/>
        </w:tc>
      </w:tr>
      <w:tr w:rsidR="00E8455E" w14:paraId="670390D2" w14:textId="77777777" w:rsidTr="00F22F3D">
        <w:tc>
          <w:tcPr>
            <w:tcW w:w="1980" w:type="dxa"/>
          </w:tcPr>
          <w:p w14:paraId="75A8F332" w14:textId="77777777" w:rsidR="00E8455E" w:rsidRPr="00277A14" w:rsidRDefault="007246FB" w:rsidP="000455CF">
            <w:pPr>
              <w:rPr>
                <w:i/>
              </w:rPr>
            </w:pPr>
            <w:r w:rsidRPr="00277A14">
              <w:rPr>
                <w:i/>
              </w:rPr>
              <w:t>"Fideicomisarios en Primer Lugar'</w:t>
            </w:r>
          </w:p>
        </w:tc>
        <w:tc>
          <w:tcPr>
            <w:tcW w:w="6848" w:type="dxa"/>
          </w:tcPr>
          <w:p w14:paraId="76290D10" w14:textId="77777777" w:rsidR="00E8455E" w:rsidRDefault="007246FB" w:rsidP="00091341">
            <w:r w:rsidRPr="007246FB">
              <w:t>Significa, indistintamente, los Fideicomisarios en Primer</w:t>
            </w:r>
            <w:r>
              <w:t xml:space="preserve"> </w:t>
            </w:r>
            <w:r w:rsidRPr="007246FB">
              <w:t>Lugar A y los Fideicomisarios en Primer Lugar B.</w:t>
            </w:r>
          </w:p>
          <w:p w14:paraId="6D86CA16" w14:textId="41FBDBB9" w:rsidR="001F2DD3" w:rsidRDefault="001F2DD3" w:rsidP="00091341"/>
        </w:tc>
      </w:tr>
      <w:tr w:rsidR="007246FB" w14:paraId="21AE2B14" w14:textId="77777777" w:rsidTr="00F22F3D">
        <w:tc>
          <w:tcPr>
            <w:tcW w:w="1980" w:type="dxa"/>
          </w:tcPr>
          <w:p w14:paraId="0ED7B89C" w14:textId="77777777" w:rsidR="007246FB" w:rsidRPr="00277A14" w:rsidRDefault="007246FB" w:rsidP="007246FB">
            <w:pPr>
              <w:rPr>
                <w:i/>
              </w:rPr>
            </w:pPr>
            <w:r w:rsidRPr="00277A14">
              <w:rPr>
                <w:i/>
              </w:rPr>
              <w:t>"Fideicomiso"</w:t>
            </w:r>
          </w:p>
          <w:p w14:paraId="04D1F6DE" w14:textId="77777777" w:rsidR="007246FB" w:rsidRPr="00277A14" w:rsidRDefault="007246FB" w:rsidP="007246FB">
            <w:pPr>
              <w:rPr>
                <w:i/>
              </w:rPr>
            </w:pPr>
          </w:p>
        </w:tc>
        <w:tc>
          <w:tcPr>
            <w:tcW w:w="6848" w:type="dxa"/>
          </w:tcPr>
          <w:p w14:paraId="00335310" w14:textId="06BD70CE" w:rsidR="007246FB" w:rsidRDefault="007246FB" w:rsidP="007246FB">
            <w:r>
              <w:t>Significa el presente fideicomiso irrevocable</w:t>
            </w:r>
            <w:r w:rsidR="00717112">
              <w:t>,</w:t>
            </w:r>
            <w:r>
              <w:t xml:space="preserve"> de administración y fuente de </w:t>
            </w:r>
            <w:r w:rsidR="00D568FD">
              <w:t xml:space="preserve">pago </w:t>
            </w:r>
            <w:r w:rsidR="006B7DFC">
              <w:t xml:space="preserve">No. [*], </w:t>
            </w:r>
            <w:r>
              <w:t>que se constituye a través de la celebración de este instrumento, incluyendo cualquier ad</w:t>
            </w:r>
            <w:r w:rsidR="00D568FD">
              <w:t>ición o modificación posterior.</w:t>
            </w:r>
          </w:p>
          <w:p w14:paraId="05F84CFD" w14:textId="1FE71C3F" w:rsidR="001F2DD3" w:rsidRPr="007246FB" w:rsidRDefault="001F2DD3" w:rsidP="007246FB"/>
        </w:tc>
      </w:tr>
      <w:tr w:rsidR="007246FB" w14:paraId="1DC9DE87" w14:textId="77777777" w:rsidTr="00F22F3D">
        <w:tc>
          <w:tcPr>
            <w:tcW w:w="1980" w:type="dxa"/>
          </w:tcPr>
          <w:p w14:paraId="31B75557" w14:textId="77777777" w:rsidR="007246FB" w:rsidRPr="00277A14" w:rsidRDefault="007246FB" w:rsidP="007246FB">
            <w:pPr>
              <w:rPr>
                <w:i/>
              </w:rPr>
            </w:pPr>
            <w:r w:rsidRPr="00277A14">
              <w:rPr>
                <w:i/>
              </w:rPr>
              <w:t>"Fideicomitente"</w:t>
            </w:r>
          </w:p>
          <w:p w14:paraId="6151B17C" w14:textId="77777777" w:rsidR="007246FB" w:rsidRPr="00277A14" w:rsidRDefault="007246FB" w:rsidP="000455CF">
            <w:pPr>
              <w:rPr>
                <w:i/>
              </w:rPr>
            </w:pPr>
          </w:p>
        </w:tc>
        <w:tc>
          <w:tcPr>
            <w:tcW w:w="6848" w:type="dxa"/>
          </w:tcPr>
          <w:p w14:paraId="1612DBCF" w14:textId="77777777" w:rsidR="007246FB" w:rsidRDefault="007246FB" w:rsidP="007246FB">
            <w:r>
              <w:t>Significa el Estado.</w:t>
            </w:r>
          </w:p>
          <w:p w14:paraId="6C874E0B" w14:textId="77777777" w:rsidR="007246FB" w:rsidRPr="007246FB" w:rsidRDefault="007246FB" w:rsidP="00091341"/>
        </w:tc>
      </w:tr>
      <w:tr w:rsidR="007246FB" w14:paraId="6112E37D" w14:textId="77777777" w:rsidTr="00F22F3D">
        <w:tc>
          <w:tcPr>
            <w:tcW w:w="1980" w:type="dxa"/>
          </w:tcPr>
          <w:p w14:paraId="646AB57C" w14:textId="77777777" w:rsidR="007246FB" w:rsidRPr="00277A14" w:rsidRDefault="007246FB" w:rsidP="007246FB">
            <w:pPr>
              <w:rPr>
                <w:i/>
              </w:rPr>
            </w:pPr>
            <w:r w:rsidRPr="00277A14">
              <w:rPr>
                <w:i/>
              </w:rPr>
              <w:t>"Fiduciario"</w:t>
            </w:r>
          </w:p>
          <w:p w14:paraId="6CC14B15" w14:textId="77777777" w:rsidR="007246FB" w:rsidRPr="00277A14" w:rsidRDefault="007246FB" w:rsidP="000455CF">
            <w:pPr>
              <w:rPr>
                <w:i/>
              </w:rPr>
            </w:pPr>
          </w:p>
        </w:tc>
        <w:tc>
          <w:tcPr>
            <w:tcW w:w="6848" w:type="dxa"/>
          </w:tcPr>
          <w:p w14:paraId="0F2BA622" w14:textId="77777777" w:rsidR="007246FB" w:rsidRDefault="007246FB" w:rsidP="00D568FD">
            <w:r>
              <w:t xml:space="preserve">Significa </w:t>
            </w:r>
            <w:r w:rsidR="00D568FD">
              <w:t>[*]</w:t>
            </w:r>
            <w:r>
              <w:t xml:space="preserve"> o la institución financiera que lo sustituya en esta función en términos de la Cláusula Vigésima Primera del Contrato, o sus causahabientes, cesionarios o sustitutos.</w:t>
            </w:r>
          </w:p>
          <w:p w14:paraId="4E6A5A31" w14:textId="37A9FBBF" w:rsidR="001F2DD3" w:rsidRPr="007246FB" w:rsidRDefault="001F2DD3" w:rsidP="00D568FD"/>
        </w:tc>
      </w:tr>
      <w:tr w:rsidR="007246FB" w14:paraId="46F72D66" w14:textId="77777777" w:rsidTr="00F22F3D">
        <w:tc>
          <w:tcPr>
            <w:tcW w:w="1980" w:type="dxa"/>
          </w:tcPr>
          <w:p w14:paraId="2CAE1C83" w14:textId="77777777" w:rsidR="007246FB" w:rsidRPr="00277A14" w:rsidRDefault="007246FB" w:rsidP="000455CF">
            <w:pPr>
              <w:rPr>
                <w:i/>
              </w:rPr>
            </w:pPr>
            <w:r w:rsidRPr="00277A14">
              <w:rPr>
                <w:i/>
              </w:rPr>
              <w:t>"Financiamiento"</w:t>
            </w:r>
          </w:p>
        </w:tc>
        <w:tc>
          <w:tcPr>
            <w:tcW w:w="6848" w:type="dxa"/>
          </w:tcPr>
          <w:p w14:paraId="28BD32F6" w14:textId="2C9D41A4" w:rsidR="007246FB" w:rsidRDefault="007246FB" w:rsidP="00091341">
            <w:r>
              <w:t xml:space="preserve">Significa los empréstitos, créditos, </w:t>
            </w:r>
            <w:r w:rsidR="00D568FD">
              <w:t xml:space="preserve">obligaciones, </w:t>
            </w:r>
            <w:r>
              <w:t xml:space="preserve">préstamos o cualquier otro tipo de financiamiento bancario, bursátil, sindicado o de cualquier naturaleza, celebrado por el Estado, siempre que dicho financiamiento se encuentre inscrito en el Registro del Fideicomiso, en el entendido que, en términos de la Cláusula Novena, el Fiduciario los </w:t>
            </w:r>
            <w:r w:rsidR="00FD196F">
              <w:t xml:space="preserve">inscribirá </w:t>
            </w:r>
            <w:r>
              <w:t>con número consecutivo, para identificarlos y poder asociarlos a una Cuenta Receptora de FAFEF.</w:t>
            </w:r>
          </w:p>
          <w:p w14:paraId="2E8888DC" w14:textId="4C064CCD" w:rsidR="001F2DD3" w:rsidRPr="007246FB" w:rsidRDefault="001F2DD3" w:rsidP="00091341"/>
        </w:tc>
      </w:tr>
      <w:tr w:rsidR="008552E3" w14:paraId="094B80FC" w14:textId="77777777" w:rsidTr="00F22F3D">
        <w:tc>
          <w:tcPr>
            <w:tcW w:w="1980" w:type="dxa"/>
          </w:tcPr>
          <w:p w14:paraId="74074400" w14:textId="77777777" w:rsidR="008552E3" w:rsidRDefault="008552E3" w:rsidP="000455CF">
            <w:pPr>
              <w:rPr>
                <w:i/>
              </w:rPr>
            </w:pPr>
            <w:r>
              <w:rPr>
                <w:i/>
              </w:rPr>
              <w:t xml:space="preserve">“Fondo de Gastos de Mantenimiento” </w:t>
            </w:r>
          </w:p>
          <w:p w14:paraId="0D2AED26" w14:textId="13EFDD3E" w:rsidR="008552E3" w:rsidRPr="00277A14" w:rsidRDefault="008552E3" w:rsidP="000455CF">
            <w:pPr>
              <w:rPr>
                <w:i/>
              </w:rPr>
            </w:pPr>
          </w:p>
        </w:tc>
        <w:tc>
          <w:tcPr>
            <w:tcW w:w="6848" w:type="dxa"/>
          </w:tcPr>
          <w:p w14:paraId="73009158" w14:textId="77777777" w:rsidR="008552E3" w:rsidRDefault="008552E3" w:rsidP="00091341">
            <w:pPr>
              <w:rPr>
                <w:rFonts w:cs="Tahoma"/>
              </w:rPr>
            </w:pPr>
            <w:r w:rsidRPr="005C4DCE">
              <w:rPr>
                <w:rFonts w:cs="Tahoma"/>
              </w:rPr>
              <w:t>Significa la cuenta [bancaria/registro contable] que el Fiduciario abra, opere y mantenga a su nombre en [*], a efecto de recibir la aportación adicional que el Fideicomitente deberá realizar al Fideicomiso, conforme a la Cláusula Quinta, sección 5.2, con el fin de cubrir: (i) los Gastos Asociados al Financiamiento; y (ii) los Gastos del Fideicomiso.</w:t>
            </w:r>
          </w:p>
          <w:p w14:paraId="42D89150" w14:textId="3D6551D1" w:rsidR="008552E3" w:rsidRDefault="008552E3" w:rsidP="00091341"/>
        </w:tc>
      </w:tr>
      <w:tr w:rsidR="007246FB" w14:paraId="7DAB02F3" w14:textId="77777777" w:rsidTr="00F22F3D">
        <w:tc>
          <w:tcPr>
            <w:tcW w:w="1980" w:type="dxa"/>
          </w:tcPr>
          <w:p w14:paraId="139574DA" w14:textId="77777777" w:rsidR="007246FB" w:rsidRPr="00277A14" w:rsidRDefault="008B29AE" w:rsidP="000455CF">
            <w:pPr>
              <w:rPr>
                <w:i/>
              </w:rPr>
            </w:pPr>
            <w:r w:rsidRPr="00277A14">
              <w:rPr>
                <w:i/>
              </w:rPr>
              <w:lastRenderedPageBreak/>
              <w:t>"Fondo del Instrumento Derivado"</w:t>
            </w:r>
          </w:p>
        </w:tc>
        <w:tc>
          <w:tcPr>
            <w:tcW w:w="6848" w:type="dxa"/>
          </w:tcPr>
          <w:p w14:paraId="52748613" w14:textId="00F9A77D" w:rsidR="007246FB" w:rsidRDefault="007246FB" w:rsidP="00D568FD">
            <w:r>
              <w:t xml:space="preserve">Significa, para cada Instrumento Derivado, la cuenta </w:t>
            </w:r>
            <w:r w:rsidR="00D568FD">
              <w:t xml:space="preserve">contable </w:t>
            </w:r>
            <w:r>
              <w:t>que el Fiduciario opere y mantenga, a la cual el Fiduciario abonará, con cargo a la Cuenta Individual, los recursos que correspondan en términos de las Cláusulas Décima, Décima Primera, Décima Segunda y demás aplicables del Contrato para su aplicación, en Fecha de Pago que corresponda, al pago del Instrumento Derivado</w:t>
            </w:r>
            <w:r w:rsidR="005A5497">
              <w:t>, siempre que dicho financiamiento se encuentre inscrito en el Registro del Fideicomiso</w:t>
            </w:r>
            <w:r>
              <w:t>.</w:t>
            </w:r>
          </w:p>
          <w:p w14:paraId="67B09E05" w14:textId="7D58CB19" w:rsidR="001F2DD3" w:rsidRPr="007246FB" w:rsidRDefault="001F2DD3" w:rsidP="00D568FD"/>
        </w:tc>
      </w:tr>
      <w:tr w:rsidR="007246FB" w14:paraId="0ADB028C" w14:textId="77777777" w:rsidTr="00F22F3D">
        <w:tc>
          <w:tcPr>
            <w:tcW w:w="1980" w:type="dxa"/>
          </w:tcPr>
          <w:p w14:paraId="249D1C04" w14:textId="77777777" w:rsidR="007246FB" w:rsidRPr="00277A14" w:rsidRDefault="008B29AE" w:rsidP="000455CF">
            <w:pPr>
              <w:rPr>
                <w:i/>
              </w:rPr>
            </w:pPr>
            <w:r w:rsidRPr="00277A14">
              <w:rPr>
                <w:i/>
              </w:rPr>
              <w:t>"Fondo de Reserva"</w:t>
            </w:r>
          </w:p>
        </w:tc>
        <w:tc>
          <w:tcPr>
            <w:tcW w:w="6848" w:type="dxa"/>
          </w:tcPr>
          <w:p w14:paraId="2C2BE407" w14:textId="1E09DE68" w:rsidR="00F35175" w:rsidRDefault="007246FB" w:rsidP="00D568FD">
            <w:r>
              <w:t xml:space="preserve">Significa, para cada Financiamiento, la cuenta </w:t>
            </w:r>
            <w:r w:rsidR="00D568FD">
              <w:t>contable</w:t>
            </w:r>
            <w:r w:rsidR="00FD196F">
              <w:t xml:space="preserve"> o de inversión</w:t>
            </w:r>
            <w:r w:rsidR="00D568FD">
              <w:t xml:space="preserve"> </w:t>
            </w:r>
            <w:r>
              <w:t>que el Fiduciario opere y mantenga, a la cual el Fiduciario deberá abonar y cargar los recursos necesarios a fin de mantener el Saldo Objetivo del Fondo de Reserva, según sea notificado, por parte del Fideicomisario en Primer Lugar A en las Solicitudes de Pago o, en su defecto, el incluido en el Sumario. Las cantidades registradas en el Fondo de Reserva se destinarán exclusiva e irrevocablemente a cubrir la insuficiencia de recursos en la Cuenta Individual para el Servicio del Financiamiento, en una determinada Fecha de Pago, en términos de las Cláusulas Décima o, en su caso, al pago de la Amortización Anticipada Voluntaria Total o del Vencimiento Anticipado del Financiamiento. El Fondo de Reserva se constituirá en los términos señalados en el Sumario y, una vez constituido, se reconstituirá con cargo al Porcentaje de FAFEF.</w:t>
            </w:r>
          </w:p>
          <w:p w14:paraId="3A48831F" w14:textId="5B487AD1" w:rsidR="001F2DD3" w:rsidRPr="007246FB" w:rsidRDefault="001F2DD3" w:rsidP="00D568FD"/>
        </w:tc>
      </w:tr>
      <w:tr w:rsidR="007246FB" w14:paraId="74876878" w14:textId="77777777" w:rsidTr="00F22F3D">
        <w:tc>
          <w:tcPr>
            <w:tcW w:w="1980" w:type="dxa"/>
          </w:tcPr>
          <w:p w14:paraId="0EFD76E0" w14:textId="3C32B176" w:rsidR="00DF3ADE" w:rsidRPr="00277A14" w:rsidRDefault="00DF3ADE" w:rsidP="00DF3ADE">
            <w:pPr>
              <w:rPr>
                <w:i/>
              </w:rPr>
            </w:pPr>
            <w:r w:rsidRPr="00277A14">
              <w:rPr>
                <w:i/>
              </w:rPr>
              <w:t>"Gastos Asociados al</w:t>
            </w:r>
          </w:p>
          <w:p w14:paraId="2CC623D4" w14:textId="77777777" w:rsidR="00DF3ADE" w:rsidRPr="00277A14" w:rsidRDefault="00DF3ADE" w:rsidP="00DF3ADE">
            <w:pPr>
              <w:rPr>
                <w:i/>
              </w:rPr>
            </w:pPr>
            <w:r w:rsidRPr="00277A14">
              <w:rPr>
                <w:i/>
              </w:rPr>
              <w:t>Financiamiento"</w:t>
            </w:r>
          </w:p>
          <w:p w14:paraId="48593530" w14:textId="77777777" w:rsidR="007246FB" w:rsidRPr="00277A14" w:rsidRDefault="007246FB" w:rsidP="00DF3ADE">
            <w:pPr>
              <w:rPr>
                <w:i/>
              </w:rPr>
            </w:pPr>
          </w:p>
        </w:tc>
        <w:tc>
          <w:tcPr>
            <w:tcW w:w="6848" w:type="dxa"/>
          </w:tcPr>
          <w:p w14:paraId="7C5FE68B" w14:textId="2184D735" w:rsidR="006F4366" w:rsidRPr="00AF7B9C" w:rsidRDefault="008B29AE" w:rsidP="006F4366">
            <w:r w:rsidRPr="00725617">
              <w:t xml:space="preserve">Significa los honorarios, </w:t>
            </w:r>
            <w:r w:rsidR="00D568FD" w:rsidRPr="00725617">
              <w:t>comisiones</w:t>
            </w:r>
            <w:r w:rsidRPr="00725617">
              <w:t xml:space="preserve">, gastos y demás cantidades (incluyendo el Impuesto al Valor Agregado) que se generen o sean necesarias en relación con el Financiamiento y que el Fideicomitente autorice por escrito, incluyendo, sin limitar, los necesarios para mantener vigente la calificación de riesgo crediticio de cada Financiamiento, </w:t>
            </w:r>
            <w:r w:rsidR="009A3287">
              <w:t>conceptos que el Fiduciario deberá cubrir con cargo al Fondo de Gastos de Mantenimiento conforme a lo establecido en la Cláusula Décima numeral 10.1 de este Contrato</w:t>
            </w:r>
            <w:r w:rsidR="006F4366">
              <w:t>.</w:t>
            </w:r>
          </w:p>
          <w:p w14:paraId="1DD44C7F" w14:textId="52114A65" w:rsidR="007246FB" w:rsidRPr="007246FB" w:rsidRDefault="007246FB" w:rsidP="008B29AE"/>
        </w:tc>
      </w:tr>
      <w:tr w:rsidR="008B29AE" w14:paraId="31E27B81" w14:textId="77777777" w:rsidTr="00F22F3D">
        <w:tc>
          <w:tcPr>
            <w:tcW w:w="1980" w:type="dxa"/>
          </w:tcPr>
          <w:p w14:paraId="09BFB69D" w14:textId="77777777" w:rsidR="00DF3ADE" w:rsidRPr="00277A14" w:rsidRDefault="00DF3ADE" w:rsidP="00DF3ADE">
            <w:pPr>
              <w:rPr>
                <w:i/>
              </w:rPr>
            </w:pPr>
            <w:r w:rsidRPr="00277A14">
              <w:rPr>
                <w:i/>
              </w:rPr>
              <w:t>"Gastos del Fideicomiso"</w:t>
            </w:r>
          </w:p>
          <w:p w14:paraId="1ACD519F" w14:textId="77777777" w:rsidR="008B29AE" w:rsidRPr="00277A14" w:rsidRDefault="008B29AE" w:rsidP="000455CF">
            <w:pPr>
              <w:rPr>
                <w:i/>
              </w:rPr>
            </w:pPr>
          </w:p>
        </w:tc>
        <w:tc>
          <w:tcPr>
            <w:tcW w:w="6848" w:type="dxa"/>
          </w:tcPr>
          <w:p w14:paraId="51C0F729" w14:textId="0040C667" w:rsidR="00DF3ADE" w:rsidRPr="00AF7B9C" w:rsidRDefault="00DF3ADE" w:rsidP="00DF3ADE">
            <w:r w:rsidRPr="00AF7B9C">
              <w:t xml:space="preserve">Significa los honorarios, comisiones, gastos y demás cantidades (incluyendo el Impuesto al Valor Agregado) que se generen o sean necesarias en relación con el Fideicomiso, como son honorarios fiduciarios y comisión por manejo de las Cuentas del Fideicomiso, </w:t>
            </w:r>
            <w:r w:rsidR="0032265B">
              <w:t>cuyos monto</w:t>
            </w:r>
            <w:r w:rsidR="00231C7E">
              <w:t>s</w:t>
            </w:r>
            <w:r w:rsidR="0032265B">
              <w:t xml:space="preserve"> aproximados asciende</w:t>
            </w:r>
            <w:r w:rsidR="00231C7E">
              <w:t>n</w:t>
            </w:r>
            <w:r w:rsidR="0032265B">
              <w:t xml:space="preserve"> a </w:t>
            </w:r>
            <w:r w:rsidR="00231C7E">
              <w:t xml:space="preserve">un total de </w:t>
            </w:r>
            <w:r w:rsidR="0032265B">
              <w:t xml:space="preserve">$[*] [(* </w:t>
            </w:r>
            <w:r w:rsidR="00231C7E">
              <w:t xml:space="preserve">pesos 00/100), el cual se incrementará conforme al </w:t>
            </w:r>
            <w:r w:rsidR="00B053D5">
              <w:t>[</w:t>
            </w:r>
            <w:r w:rsidR="00231C7E">
              <w:t>porcentaje inflacionario de acuerdo con el año de que se trate</w:t>
            </w:r>
            <w:r w:rsidR="00B053D5">
              <w:t>]</w:t>
            </w:r>
            <w:r w:rsidR="00231C7E">
              <w:t xml:space="preserve">. </w:t>
            </w:r>
            <w:r w:rsidR="009A3287">
              <w:t>El Fiduciario deberá cubrir con cargo al Fondo de Gastos de Mantenimiento conforme a lo establecido en la Cláusula Décima numeral 10.1 de este Contrato.</w:t>
            </w:r>
          </w:p>
          <w:p w14:paraId="72D6B4C9" w14:textId="77777777" w:rsidR="008B29AE" w:rsidRPr="00AF7B9C" w:rsidRDefault="008B29AE" w:rsidP="00091341"/>
        </w:tc>
      </w:tr>
      <w:tr w:rsidR="008B29AE" w14:paraId="46650ED4" w14:textId="77777777" w:rsidTr="00F22F3D">
        <w:tc>
          <w:tcPr>
            <w:tcW w:w="1980" w:type="dxa"/>
          </w:tcPr>
          <w:p w14:paraId="58A8E0B3" w14:textId="77777777" w:rsidR="008B29AE" w:rsidRPr="00277A14" w:rsidRDefault="00DF3ADE" w:rsidP="000455CF">
            <w:pPr>
              <w:rPr>
                <w:i/>
              </w:rPr>
            </w:pPr>
            <w:r w:rsidRPr="00277A14">
              <w:rPr>
                <w:i/>
              </w:rPr>
              <w:t>"Informe del Financiamiento"</w:t>
            </w:r>
          </w:p>
        </w:tc>
        <w:tc>
          <w:tcPr>
            <w:tcW w:w="6848" w:type="dxa"/>
          </w:tcPr>
          <w:p w14:paraId="2C8D244E" w14:textId="7E6CBEE8" w:rsidR="008B29AE" w:rsidRDefault="00DF3ADE" w:rsidP="00091341">
            <w:r w:rsidRPr="00AF7B9C">
              <w:t>Significa el informe mensual respecto de la Cuenta Receptora de FAFEF, la Cuenta Individual y el Fondo de Reserva, que el Fiduciario deberá entregar, en términos del for</w:t>
            </w:r>
            <w:r w:rsidR="00021965">
              <w:t xml:space="preserve">mato que se adjunta como </w:t>
            </w:r>
            <w:r w:rsidR="00021965" w:rsidRPr="00725617">
              <w:rPr>
                <w:b/>
              </w:rPr>
              <w:t>Anexo 5</w:t>
            </w:r>
            <w:r w:rsidRPr="00AF7B9C">
              <w:t>, al Fideicomitente, al Fideicomisario en Primer Lugar A</w:t>
            </w:r>
            <w:r w:rsidR="00030D63">
              <w:t xml:space="preserve"> y al </w:t>
            </w:r>
            <w:r w:rsidR="00030D63">
              <w:lastRenderedPageBreak/>
              <w:t>Fideicomisario en Primer Lugar B,</w:t>
            </w:r>
            <w:r w:rsidR="00670FBE">
              <w:t xml:space="preserve"> </w:t>
            </w:r>
            <w:r w:rsidRPr="00AF7B9C">
              <w:t>de que se trate y a las Agencias Calificadoras, en términos del numeral 14.2</w:t>
            </w:r>
            <w:r w:rsidR="00801976">
              <w:t>, inciso (f),</w:t>
            </w:r>
            <w:r w:rsidRPr="00AF7B9C">
              <w:t xml:space="preserve"> de la Cláusula Décima Cuarta del Fideicomiso.</w:t>
            </w:r>
          </w:p>
          <w:p w14:paraId="61C10EE3" w14:textId="2DCD0031" w:rsidR="001F2DD3" w:rsidRPr="00AF7B9C" w:rsidRDefault="001F2DD3" w:rsidP="00091341"/>
        </w:tc>
      </w:tr>
      <w:tr w:rsidR="008B29AE" w14:paraId="6234F526" w14:textId="77777777" w:rsidTr="00F22F3D">
        <w:tc>
          <w:tcPr>
            <w:tcW w:w="1980" w:type="dxa"/>
          </w:tcPr>
          <w:p w14:paraId="2DF6B83A" w14:textId="77777777" w:rsidR="008B29AE" w:rsidRPr="00277A14" w:rsidRDefault="00DF3ADE" w:rsidP="000455CF">
            <w:pPr>
              <w:rPr>
                <w:i/>
              </w:rPr>
            </w:pPr>
            <w:r w:rsidRPr="00277A14">
              <w:rPr>
                <w:i/>
              </w:rPr>
              <w:lastRenderedPageBreak/>
              <w:t>"Informe General del Fideicomiso"</w:t>
            </w:r>
          </w:p>
        </w:tc>
        <w:tc>
          <w:tcPr>
            <w:tcW w:w="6848" w:type="dxa"/>
          </w:tcPr>
          <w:p w14:paraId="6D066169" w14:textId="2CE4C0AB" w:rsidR="00DF3ADE" w:rsidRPr="00AF7B9C" w:rsidRDefault="00DF3ADE" w:rsidP="00DF3ADE">
            <w:r w:rsidRPr="00AF7B9C">
              <w:t>Significa el informe mensual respecto de las Cuentas del Fideicomiso que el Fiduciario deberá entregar, en términos del fo</w:t>
            </w:r>
            <w:r w:rsidR="00021965">
              <w:t xml:space="preserve">rmato que se adjunta como </w:t>
            </w:r>
            <w:r w:rsidR="00021965" w:rsidRPr="00725617">
              <w:rPr>
                <w:b/>
              </w:rPr>
              <w:t>Anexo 6</w:t>
            </w:r>
            <w:r w:rsidRPr="00AF7B9C">
              <w:t>, dentro de los primeros 10 (diez) Días Hábiles de cada mes calendario, al Fideicomitente, en términos del numeral 14.2</w:t>
            </w:r>
            <w:r w:rsidR="00801976">
              <w:t>, inciso (f)</w:t>
            </w:r>
            <w:r w:rsidRPr="00AF7B9C">
              <w:t xml:space="preserve"> de la Cláusula Décima Cuarta del Fideicomiso.</w:t>
            </w:r>
          </w:p>
          <w:p w14:paraId="28D3D8E8" w14:textId="77777777" w:rsidR="008B29AE" w:rsidRPr="00AF7B9C" w:rsidRDefault="008B29AE" w:rsidP="00AF3FBE"/>
        </w:tc>
      </w:tr>
      <w:tr w:rsidR="00DF3ADE" w14:paraId="007FACA7" w14:textId="77777777" w:rsidTr="00F22F3D">
        <w:tc>
          <w:tcPr>
            <w:tcW w:w="1980" w:type="dxa"/>
          </w:tcPr>
          <w:p w14:paraId="24ADADD7" w14:textId="77777777" w:rsidR="00DF3ADE" w:rsidRPr="00277A14" w:rsidRDefault="00DF3ADE" w:rsidP="00DF3ADE">
            <w:pPr>
              <w:rPr>
                <w:i/>
              </w:rPr>
            </w:pPr>
            <w:r w:rsidRPr="00277A14">
              <w:rPr>
                <w:i/>
              </w:rPr>
              <w:t>"Instrumento Derivado"</w:t>
            </w:r>
          </w:p>
          <w:p w14:paraId="35F2CE53" w14:textId="77777777" w:rsidR="00DF3ADE" w:rsidRPr="00277A14" w:rsidRDefault="00DF3ADE" w:rsidP="000455CF">
            <w:pPr>
              <w:rPr>
                <w:i/>
              </w:rPr>
            </w:pPr>
          </w:p>
        </w:tc>
        <w:tc>
          <w:tcPr>
            <w:tcW w:w="6848" w:type="dxa"/>
          </w:tcPr>
          <w:p w14:paraId="3E44FEE7" w14:textId="6E84CEAA" w:rsidR="008D2714" w:rsidRDefault="00AF3FBE" w:rsidP="001E0DEF">
            <w:r>
              <w:t xml:space="preserve">Significa </w:t>
            </w:r>
            <w:r w:rsidR="004F67BE">
              <w:t xml:space="preserve">un instrumento derivado, incluyendo </w:t>
            </w:r>
            <w:r>
              <w:t xml:space="preserve"> contrato de intercambio de tasas</w:t>
            </w:r>
            <w:r w:rsidR="00D568FD">
              <w:t xml:space="preserve"> (</w:t>
            </w:r>
            <w:r w:rsidR="00D568FD" w:rsidRPr="00D568FD">
              <w:rPr>
                <w:i/>
              </w:rPr>
              <w:t>SWAP</w:t>
            </w:r>
            <w:r w:rsidR="00D568FD">
              <w:t xml:space="preserve">) </w:t>
            </w:r>
            <w:r w:rsidR="004F67BE">
              <w:t xml:space="preserve">y </w:t>
            </w:r>
            <w:r w:rsidR="00D568FD">
              <w:t>de cobertura de tasas (</w:t>
            </w:r>
            <w:r w:rsidR="00D568FD" w:rsidRPr="00D568FD">
              <w:rPr>
                <w:i/>
              </w:rPr>
              <w:t>CAP</w:t>
            </w:r>
            <w:r w:rsidR="00D568FD">
              <w:t>)</w:t>
            </w:r>
            <w:r>
              <w:t>,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en el entendido que el Instrumento Derivado tendrá como fuente de pago el mismo Porcentaje de FAFEF del Financiamiento al que se encuentra asociado, con la prelación prevista en la Cláusula Décima y demás aplicables del Fideicomiso.</w:t>
            </w:r>
          </w:p>
          <w:p w14:paraId="3EE208FD" w14:textId="020788F5" w:rsidR="004F67BE" w:rsidRDefault="004F67BE" w:rsidP="001E0DEF"/>
        </w:tc>
      </w:tr>
      <w:tr w:rsidR="00DF3ADE" w14:paraId="0FEBAB18" w14:textId="77777777" w:rsidTr="00F22F3D">
        <w:tc>
          <w:tcPr>
            <w:tcW w:w="1980" w:type="dxa"/>
          </w:tcPr>
          <w:p w14:paraId="3D0F34DF" w14:textId="77777777" w:rsidR="00AF3FBE" w:rsidRPr="00277A14" w:rsidRDefault="00AF3FBE" w:rsidP="00AF3FBE">
            <w:pPr>
              <w:rPr>
                <w:i/>
              </w:rPr>
            </w:pPr>
            <w:r w:rsidRPr="00277A14">
              <w:rPr>
                <w:i/>
              </w:rPr>
              <w:t>"Inversiones Permitidas"</w:t>
            </w:r>
          </w:p>
          <w:p w14:paraId="0B6C1D51" w14:textId="77777777" w:rsidR="00DF3ADE" w:rsidRPr="00277A14" w:rsidRDefault="00DF3ADE" w:rsidP="000455CF">
            <w:pPr>
              <w:rPr>
                <w:i/>
              </w:rPr>
            </w:pPr>
          </w:p>
        </w:tc>
        <w:tc>
          <w:tcPr>
            <w:tcW w:w="6848" w:type="dxa"/>
          </w:tcPr>
          <w:p w14:paraId="51DCABDB" w14:textId="77777777" w:rsidR="00DF3ADE" w:rsidRDefault="00AF3FBE" w:rsidP="00DF3ADE">
            <w:r w:rsidRPr="00AF3FBE">
              <w:t>Tiene el significado que a dicho término se le atribuye en la</w:t>
            </w:r>
            <w:r>
              <w:t xml:space="preserve"> </w:t>
            </w:r>
            <w:r w:rsidRPr="00AF3FBE">
              <w:t>Cláusula Séptima de este Contrato.</w:t>
            </w:r>
          </w:p>
          <w:p w14:paraId="4DAD643F" w14:textId="34C3AD50" w:rsidR="00D91F63" w:rsidRDefault="00D91F63" w:rsidP="00DF3ADE"/>
        </w:tc>
      </w:tr>
      <w:tr w:rsidR="00AF3FBE" w14:paraId="1C14EBCA" w14:textId="77777777" w:rsidTr="00F22F3D">
        <w:tc>
          <w:tcPr>
            <w:tcW w:w="1980" w:type="dxa"/>
          </w:tcPr>
          <w:p w14:paraId="5F0F61E7" w14:textId="77777777" w:rsidR="00AF3FBE" w:rsidRPr="00277A14" w:rsidRDefault="00AF3FBE" w:rsidP="00AF3FBE">
            <w:pPr>
              <w:rPr>
                <w:i/>
              </w:rPr>
            </w:pPr>
            <w:r w:rsidRPr="00277A14">
              <w:rPr>
                <w:i/>
              </w:rPr>
              <w:t>"Notificación de Aceleración"</w:t>
            </w:r>
          </w:p>
          <w:p w14:paraId="6C2BBEDF" w14:textId="77777777" w:rsidR="00AF3FBE" w:rsidRPr="00277A14" w:rsidRDefault="00AF3FBE" w:rsidP="00AF3FBE">
            <w:pPr>
              <w:rPr>
                <w:i/>
              </w:rPr>
            </w:pPr>
          </w:p>
          <w:p w14:paraId="654656B0" w14:textId="77777777" w:rsidR="00AF3FBE" w:rsidRPr="00277A14" w:rsidRDefault="00AF3FBE" w:rsidP="00AF3FBE">
            <w:pPr>
              <w:rPr>
                <w:i/>
              </w:rPr>
            </w:pPr>
          </w:p>
        </w:tc>
        <w:tc>
          <w:tcPr>
            <w:tcW w:w="6848" w:type="dxa"/>
          </w:tcPr>
          <w:p w14:paraId="56788A82" w14:textId="50080F18" w:rsidR="00AF3FBE" w:rsidRDefault="00AF3FBE" w:rsidP="00AF3FBE">
            <w:r>
              <w:t xml:space="preserve">Significa la notificación que, en términos sustancialmente similares al formato que se adjunta como </w:t>
            </w:r>
            <w:r w:rsidRPr="00725617">
              <w:rPr>
                <w:b/>
              </w:rPr>
              <w:t xml:space="preserve">Anexo </w:t>
            </w:r>
            <w:r w:rsidR="00021965" w:rsidRPr="00725617">
              <w:rPr>
                <w:b/>
              </w:rPr>
              <w:t>7</w:t>
            </w:r>
            <w:r>
              <w:t xml:space="preserve"> entregue el Fideicomisario en Primer Lugar A al Fiduciario, con copia al Fideicomitente y a las Agencias Calificadoras, informándole que se ha </w:t>
            </w:r>
            <w:r w:rsidR="00907A68">
              <w:t xml:space="preserve">verificado </w:t>
            </w:r>
            <w:r>
              <w:t xml:space="preserve">una Causa de Aceleración en términos de los Documentos del Financiamiento, por lo que a partir de este momento y hasta la Notificación de </w:t>
            </w:r>
            <w:r w:rsidR="00481179">
              <w:t xml:space="preserve">Terminación </w:t>
            </w:r>
            <w:r>
              <w:t xml:space="preserve">de la </w:t>
            </w:r>
            <w:r w:rsidR="00481179">
              <w:t xml:space="preserve">Causa de </w:t>
            </w:r>
            <w:r>
              <w:t>Aceleración, el Fideicomisario en Primer Lugar A podrá incluir en la Solicitud de Pago de cada Periodo de Pago, la Cantidad de Aceleración.</w:t>
            </w:r>
          </w:p>
          <w:p w14:paraId="69667EA2" w14:textId="77777777" w:rsidR="00AF3FBE" w:rsidRPr="00AF3FBE" w:rsidRDefault="00AF3FBE" w:rsidP="00AF3FBE"/>
        </w:tc>
      </w:tr>
      <w:tr w:rsidR="00AF3FBE" w14:paraId="7CC56A2E" w14:textId="77777777" w:rsidTr="00F22F3D">
        <w:tc>
          <w:tcPr>
            <w:tcW w:w="1980" w:type="dxa"/>
          </w:tcPr>
          <w:p w14:paraId="69A65D2D" w14:textId="0F70E48F" w:rsidR="00AF3FBE" w:rsidRPr="00277A14" w:rsidRDefault="00AF3FBE" w:rsidP="00AF3FBE">
            <w:pPr>
              <w:rPr>
                <w:i/>
              </w:rPr>
            </w:pPr>
            <w:r w:rsidRPr="00277A14">
              <w:rPr>
                <w:i/>
              </w:rPr>
              <w:t xml:space="preserve">"Notificación de </w:t>
            </w:r>
            <w:r w:rsidR="00481179">
              <w:rPr>
                <w:i/>
              </w:rPr>
              <w:t>Terminación</w:t>
            </w:r>
            <w:r w:rsidR="00481179" w:rsidRPr="00277A14">
              <w:rPr>
                <w:i/>
              </w:rPr>
              <w:t xml:space="preserve"> </w:t>
            </w:r>
            <w:r w:rsidRPr="00277A14">
              <w:rPr>
                <w:i/>
              </w:rPr>
              <w:t>de</w:t>
            </w:r>
            <w:r w:rsidR="00481179">
              <w:rPr>
                <w:i/>
              </w:rPr>
              <w:t xml:space="preserve"> la Causa de</w:t>
            </w:r>
          </w:p>
          <w:p w14:paraId="2E517B6A" w14:textId="77777777" w:rsidR="00AF3FBE" w:rsidRPr="00277A14" w:rsidRDefault="00AF3FBE" w:rsidP="00AF3FBE">
            <w:pPr>
              <w:rPr>
                <w:i/>
              </w:rPr>
            </w:pPr>
            <w:r w:rsidRPr="00277A14">
              <w:rPr>
                <w:i/>
              </w:rPr>
              <w:t>Aceleración”</w:t>
            </w:r>
          </w:p>
          <w:p w14:paraId="06F852D9" w14:textId="77777777" w:rsidR="00AF3FBE" w:rsidRPr="00277A14" w:rsidRDefault="00AF3FBE" w:rsidP="00AF3FBE">
            <w:pPr>
              <w:rPr>
                <w:i/>
              </w:rPr>
            </w:pPr>
          </w:p>
        </w:tc>
        <w:tc>
          <w:tcPr>
            <w:tcW w:w="6848" w:type="dxa"/>
          </w:tcPr>
          <w:p w14:paraId="7F8F114A" w14:textId="12A92EC3" w:rsidR="00AF3FBE" w:rsidRDefault="00AF3FBE" w:rsidP="00AF3FBE">
            <w:r>
              <w:t xml:space="preserve">Significa, para cada Financiamiento, la notificación que, en términos sustancialmente similares al formato que se adjunta como </w:t>
            </w:r>
            <w:r w:rsidRPr="00725617">
              <w:rPr>
                <w:b/>
              </w:rPr>
              <w:t xml:space="preserve">Anexo </w:t>
            </w:r>
            <w:r w:rsidR="00021965" w:rsidRPr="00725617">
              <w:rPr>
                <w:b/>
              </w:rPr>
              <w:t>8</w:t>
            </w:r>
            <w:r>
              <w:t xml:space="preserve"> entregue el Fideicomisario en Primer Lugar A al Fiduciario, con copia al Fideicomitente y a las Agencias Calificadoras, informándole que ha cesado la Causa de Aceleración.</w:t>
            </w:r>
          </w:p>
          <w:p w14:paraId="2E974882" w14:textId="77777777" w:rsidR="00AF3FBE" w:rsidRPr="00AF3FBE" w:rsidRDefault="00AF3FBE" w:rsidP="00DF3ADE"/>
        </w:tc>
      </w:tr>
      <w:tr w:rsidR="00AF3FBE" w14:paraId="7C85FDB9" w14:textId="77777777" w:rsidTr="00F22F3D">
        <w:tc>
          <w:tcPr>
            <w:tcW w:w="1980" w:type="dxa"/>
          </w:tcPr>
          <w:p w14:paraId="3C876770" w14:textId="77777777" w:rsidR="00AF3FBE" w:rsidRPr="00277A14" w:rsidRDefault="00AF3FBE" w:rsidP="00AF3FBE">
            <w:pPr>
              <w:rPr>
                <w:i/>
              </w:rPr>
            </w:pPr>
            <w:r w:rsidRPr="00277A14">
              <w:rPr>
                <w:i/>
              </w:rPr>
              <w:t>"Notificación de Vencimiento</w:t>
            </w:r>
          </w:p>
          <w:p w14:paraId="31980FED" w14:textId="77777777" w:rsidR="00AF3FBE" w:rsidRPr="00277A14" w:rsidRDefault="00AF3FBE" w:rsidP="00AF3FBE">
            <w:pPr>
              <w:rPr>
                <w:i/>
              </w:rPr>
            </w:pPr>
            <w:r w:rsidRPr="00277A14">
              <w:rPr>
                <w:i/>
              </w:rPr>
              <w:t>Anticipado"</w:t>
            </w:r>
          </w:p>
        </w:tc>
        <w:tc>
          <w:tcPr>
            <w:tcW w:w="6848" w:type="dxa"/>
          </w:tcPr>
          <w:p w14:paraId="31A7C194" w14:textId="6037F5F8" w:rsidR="00AF3FBE" w:rsidRPr="0035315C" w:rsidRDefault="00AF3FBE" w:rsidP="00AF3FBE">
            <w:r w:rsidRPr="0035315C">
              <w:t>Significa, para cada Financiamiento o Instrumento Derivado, la notificación que, en términos sustancialmente similares al form</w:t>
            </w:r>
            <w:r w:rsidR="00021965" w:rsidRPr="0035315C">
              <w:t xml:space="preserve">ato que se adjunta como </w:t>
            </w:r>
            <w:r w:rsidR="00021965" w:rsidRPr="00725617">
              <w:rPr>
                <w:b/>
              </w:rPr>
              <w:t>Anexo 9</w:t>
            </w:r>
            <w:r w:rsidRPr="0035315C">
              <w:t xml:space="preserve"> entregue al Fideicomisario en Primer Lugar de que se trate al Fiduciario, con copia al Fideicomitente y a las Agencias Calificadoras informándole que se ha </w:t>
            </w:r>
            <w:r w:rsidR="00907A68">
              <w:t xml:space="preserve">verificado </w:t>
            </w:r>
            <w:r w:rsidRPr="0035315C">
              <w:t>una Causa de Vencimiento Anticipado del Financiamiento Instrumento Derivado, según corresponda.</w:t>
            </w:r>
          </w:p>
          <w:p w14:paraId="0BBA1360" w14:textId="77777777" w:rsidR="00AF3FBE" w:rsidRPr="00FA350C" w:rsidRDefault="00AF3FBE" w:rsidP="00DF3ADE"/>
        </w:tc>
      </w:tr>
      <w:tr w:rsidR="00AF3FBE" w14:paraId="05F2F7CE" w14:textId="77777777" w:rsidTr="00F22F3D">
        <w:tc>
          <w:tcPr>
            <w:tcW w:w="1980" w:type="dxa"/>
          </w:tcPr>
          <w:p w14:paraId="3B6396B9" w14:textId="77777777" w:rsidR="00AF3FBE" w:rsidRPr="00277A14" w:rsidRDefault="00AF3FBE" w:rsidP="00AF3FBE">
            <w:pPr>
              <w:rPr>
                <w:i/>
              </w:rPr>
            </w:pPr>
            <w:r w:rsidRPr="00277A14">
              <w:rPr>
                <w:i/>
              </w:rPr>
              <w:lastRenderedPageBreak/>
              <w:t>"Partes"</w:t>
            </w:r>
          </w:p>
          <w:p w14:paraId="7699FC10" w14:textId="77777777" w:rsidR="00AF3FBE" w:rsidRPr="00277A14" w:rsidRDefault="00AF3FBE" w:rsidP="00AF3FBE">
            <w:pPr>
              <w:rPr>
                <w:i/>
              </w:rPr>
            </w:pPr>
          </w:p>
        </w:tc>
        <w:tc>
          <w:tcPr>
            <w:tcW w:w="6848" w:type="dxa"/>
          </w:tcPr>
          <w:p w14:paraId="0C67EF3F" w14:textId="77777777" w:rsidR="00AF3FBE" w:rsidRDefault="00AF3FBE" w:rsidP="00AF3FBE">
            <w:r>
              <w:t>Significa, conjuntamente, el Fideicomitente y Fideicomisario en Segundo Lugar, el Fiduciario y los Fideicomisarios en Primer Lugar.</w:t>
            </w:r>
          </w:p>
          <w:p w14:paraId="0A51FA10" w14:textId="77777777" w:rsidR="00AF3FBE" w:rsidRPr="00AF3FBE" w:rsidRDefault="00AF3FBE" w:rsidP="00DF3ADE"/>
        </w:tc>
      </w:tr>
      <w:tr w:rsidR="00AF3FBE" w14:paraId="350BC5E4" w14:textId="77777777" w:rsidTr="00F22F3D">
        <w:tc>
          <w:tcPr>
            <w:tcW w:w="1980" w:type="dxa"/>
          </w:tcPr>
          <w:p w14:paraId="551951F5" w14:textId="77777777" w:rsidR="00AF3FBE" w:rsidRPr="00277A14" w:rsidRDefault="00AF3FBE" w:rsidP="00AF3FBE">
            <w:pPr>
              <w:rPr>
                <w:i/>
              </w:rPr>
            </w:pPr>
            <w:r w:rsidRPr="00277A14">
              <w:rPr>
                <w:i/>
              </w:rPr>
              <w:t>"Patrimonio del Fideicomiso"</w:t>
            </w:r>
          </w:p>
          <w:p w14:paraId="4769FFB7" w14:textId="77777777" w:rsidR="00AF3FBE" w:rsidRPr="00277A14" w:rsidRDefault="00AF3FBE" w:rsidP="00AF3FBE">
            <w:pPr>
              <w:rPr>
                <w:i/>
              </w:rPr>
            </w:pPr>
          </w:p>
        </w:tc>
        <w:tc>
          <w:tcPr>
            <w:tcW w:w="6848" w:type="dxa"/>
          </w:tcPr>
          <w:p w14:paraId="4883F5E8" w14:textId="77777777" w:rsidR="00AF3FBE" w:rsidRDefault="00AF3FBE" w:rsidP="00AF3FBE">
            <w:r>
              <w:t>Significa el conjunto de bienes y derechos que se enumeran en la Cláusula Cuarta del presente Contrato y los ingresos que deriven del ejercicio de tales derechos.</w:t>
            </w:r>
          </w:p>
          <w:p w14:paraId="097DAABD" w14:textId="77777777" w:rsidR="00AF3FBE" w:rsidRPr="00AF3FBE" w:rsidRDefault="00AF3FBE" w:rsidP="00DF3ADE"/>
        </w:tc>
      </w:tr>
      <w:tr w:rsidR="00AF3FBE" w14:paraId="49AB1633" w14:textId="77777777" w:rsidTr="00F22F3D">
        <w:tc>
          <w:tcPr>
            <w:tcW w:w="1980" w:type="dxa"/>
          </w:tcPr>
          <w:p w14:paraId="1FB37C45" w14:textId="77777777" w:rsidR="00AF3FBE" w:rsidRPr="00277A14" w:rsidRDefault="00AF3FBE" w:rsidP="00AF3FBE">
            <w:pPr>
              <w:rPr>
                <w:i/>
              </w:rPr>
            </w:pPr>
            <w:r w:rsidRPr="00277A14">
              <w:rPr>
                <w:i/>
              </w:rPr>
              <w:t>"Periodo de Pago"</w:t>
            </w:r>
          </w:p>
        </w:tc>
        <w:tc>
          <w:tcPr>
            <w:tcW w:w="6848" w:type="dxa"/>
          </w:tcPr>
          <w:p w14:paraId="7C990B1E" w14:textId="77F3A6AD" w:rsidR="00AF3FBE" w:rsidRDefault="00AF3FBE" w:rsidP="00AF3FBE">
            <w:r>
              <w:t>Significa, respecto de cada Financiamiento o Instrumento Derivado,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p>
          <w:p w14:paraId="43B31EA2" w14:textId="7BE43382" w:rsidR="004F67BE" w:rsidRDefault="004F67BE" w:rsidP="00AF3FBE"/>
        </w:tc>
      </w:tr>
      <w:tr w:rsidR="00AF3FBE" w14:paraId="5E567F07" w14:textId="77777777" w:rsidTr="00F22F3D">
        <w:tc>
          <w:tcPr>
            <w:tcW w:w="1980" w:type="dxa"/>
          </w:tcPr>
          <w:p w14:paraId="437F8B34" w14:textId="77777777" w:rsidR="00AF3FBE" w:rsidRPr="00277A14" w:rsidRDefault="00AF3FBE" w:rsidP="00AF3FBE">
            <w:pPr>
              <w:rPr>
                <w:i/>
              </w:rPr>
            </w:pPr>
            <w:r w:rsidRPr="00277A14">
              <w:rPr>
                <w:i/>
              </w:rPr>
              <w:t>"Porcentaje de FAFEF"</w:t>
            </w:r>
          </w:p>
        </w:tc>
        <w:tc>
          <w:tcPr>
            <w:tcW w:w="6848" w:type="dxa"/>
          </w:tcPr>
          <w:p w14:paraId="4BF4FE36" w14:textId="42CD088E" w:rsidR="008D2714" w:rsidRDefault="00AF3FBE" w:rsidP="00AF3FBE">
            <w:r>
              <w:t>Significa, para cada Financiamiento, el porcentaje de</w:t>
            </w:r>
            <w:r w:rsidR="00FD414F">
              <w:t>l</w:t>
            </w:r>
            <w:r>
              <w:t xml:space="preserve"> FAFEF</w:t>
            </w:r>
            <w:r w:rsidR="00FD414F">
              <w:t xml:space="preserve"> respecto del FAFEF Afectado</w:t>
            </w:r>
            <w:r>
              <w:t xml:space="preserve"> que será destinado para pagar dicho Financiamiento, de conformidad con los Documentos del Financiamiento, en el entendido que, para tales efectos se notificará a la SHCP para que entregue los recursos correspondientes a la Cuenta Receptora de FAFEF de cada Financiamiento, en el entendido que, en el caso que el Financiamiento tenga asociado un Instrumento Derivado dicho Porcentaje de FAFEF también será la fuente de pago del Instrumento Derivado, con la prelación prevista, según resulte aplicable, en las Cláusulas Décima, Décima Primera y/o Décima Segunda del Fideicomiso.</w:t>
            </w:r>
          </w:p>
          <w:p w14:paraId="0F0C1A38" w14:textId="164C78B5" w:rsidR="004F67BE" w:rsidRDefault="004F67BE" w:rsidP="00AF3FBE"/>
        </w:tc>
      </w:tr>
      <w:tr w:rsidR="00AF3FBE" w14:paraId="1DC004B5" w14:textId="77777777" w:rsidTr="00F22F3D">
        <w:tc>
          <w:tcPr>
            <w:tcW w:w="1980" w:type="dxa"/>
          </w:tcPr>
          <w:p w14:paraId="37542196" w14:textId="77777777" w:rsidR="008C6585" w:rsidRPr="00277A14" w:rsidRDefault="008C6585" w:rsidP="008C6585">
            <w:pPr>
              <w:rPr>
                <w:i/>
              </w:rPr>
            </w:pPr>
            <w:r w:rsidRPr="00277A14">
              <w:rPr>
                <w:i/>
              </w:rPr>
              <w:t>"Porcentaje de FAFEF No</w:t>
            </w:r>
          </w:p>
          <w:p w14:paraId="31993C81" w14:textId="77777777" w:rsidR="008C6585" w:rsidRPr="00277A14" w:rsidRDefault="008C6585" w:rsidP="008C6585">
            <w:pPr>
              <w:rPr>
                <w:i/>
              </w:rPr>
            </w:pPr>
            <w:r w:rsidRPr="00277A14">
              <w:rPr>
                <w:i/>
              </w:rPr>
              <w:t>Asignado"</w:t>
            </w:r>
          </w:p>
          <w:p w14:paraId="5EB2DF80" w14:textId="77777777" w:rsidR="00AF3FBE" w:rsidRPr="00277A14" w:rsidRDefault="00AF3FBE" w:rsidP="008C6585">
            <w:pPr>
              <w:rPr>
                <w:i/>
              </w:rPr>
            </w:pPr>
          </w:p>
        </w:tc>
        <w:tc>
          <w:tcPr>
            <w:tcW w:w="6848" w:type="dxa"/>
          </w:tcPr>
          <w:p w14:paraId="12E2AF5C" w14:textId="4ECDF5B8" w:rsidR="008D2714" w:rsidRDefault="00AF3FBE" w:rsidP="00AF3FBE">
            <w:r>
              <w:t>Significa un Porcentaje de FAFEF que como resultado de la liquidación total del Financiamiento al que se encontraba asignado, ha quedado liberado, el cual podrá ser desafectado del Patrimonio del Fideicomiso, o bien, asignado a un nuevo Financiamiento.</w:t>
            </w:r>
          </w:p>
          <w:p w14:paraId="68AF0782" w14:textId="77777777" w:rsidR="00AF3FBE" w:rsidRDefault="00AF3FBE" w:rsidP="00AF3FBE"/>
        </w:tc>
      </w:tr>
      <w:tr w:rsidR="00AF3FBE" w14:paraId="386EBBA6" w14:textId="77777777" w:rsidTr="00F22F3D">
        <w:tc>
          <w:tcPr>
            <w:tcW w:w="1980" w:type="dxa"/>
          </w:tcPr>
          <w:p w14:paraId="6A815E9B" w14:textId="77777777" w:rsidR="008C6585" w:rsidRPr="00277A14" w:rsidRDefault="008C6585" w:rsidP="008C6585">
            <w:pPr>
              <w:rPr>
                <w:i/>
              </w:rPr>
            </w:pPr>
            <w:r w:rsidRPr="00277A14">
              <w:rPr>
                <w:i/>
              </w:rPr>
              <w:t>"Registro del Fideicomiso"</w:t>
            </w:r>
          </w:p>
          <w:p w14:paraId="00174BC3" w14:textId="77777777" w:rsidR="00AF3FBE" w:rsidRPr="00277A14" w:rsidRDefault="00AF3FBE" w:rsidP="00AF3FBE">
            <w:pPr>
              <w:rPr>
                <w:i/>
              </w:rPr>
            </w:pPr>
          </w:p>
        </w:tc>
        <w:tc>
          <w:tcPr>
            <w:tcW w:w="6848" w:type="dxa"/>
          </w:tcPr>
          <w:p w14:paraId="2347D203" w14:textId="4E586E48" w:rsidR="008D2714" w:rsidRDefault="008C6585" w:rsidP="008C6585">
            <w:r>
              <w:t>Significa el control que deberá mantener el Fiduciario en el que anotará los datos e información relativa a cada Financiamiento e Instrumento Derivado, que será actualizado por el Fiduciario cada vez que se realice una inscripción, modificación o cancelación de un Financiamiento o Instrumento Derivado, de conformidad con la Cláusula Novena del Fideicomiso.</w:t>
            </w:r>
          </w:p>
          <w:p w14:paraId="68FC7704" w14:textId="77777777" w:rsidR="00AF3FBE" w:rsidRDefault="00AF3FBE" w:rsidP="00AF3FBE"/>
        </w:tc>
      </w:tr>
      <w:tr w:rsidR="00AF3FBE" w14:paraId="4D5844AB" w14:textId="77777777" w:rsidTr="00F22F3D">
        <w:tc>
          <w:tcPr>
            <w:tcW w:w="1980" w:type="dxa"/>
          </w:tcPr>
          <w:p w14:paraId="0B21A5DA" w14:textId="77777777" w:rsidR="008C6585" w:rsidRPr="00277A14" w:rsidRDefault="008C6585" w:rsidP="008C6585">
            <w:pPr>
              <w:rPr>
                <w:i/>
              </w:rPr>
            </w:pPr>
            <w:r w:rsidRPr="00277A14">
              <w:rPr>
                <w:i/>
              </w:rPr>
              <w:t>"Registro Estatal"</w:t>
            </w:r>
          </w:p>
          <w:p w14:paraId="24E447CE" w14:textId="77777777" w:rsidR="00AF3FBE" w:rsidRPr="00277A14" w:rsidRDefault="00AF3FBE" w:rsidP="00AF3FBE">
            <w:pPr>
              <w:rPr>
                <w:i/>
              </w:rPr>
            </w:pPr>
          </w:p>
        </w:tc>
        <w:tc>
          <w:tcPr>
            <w:tcW w:w="6848" w:type="dxa"/>
          </w:tcPr>
          <w:p w14:paraId="64A378BC" w14:textId="78FD0575" w:rsidR="008C6585" w:rsidRDefault="008C6585" w:rsidP="008C6585">
            <w:r>
              <w:t xml:space="preserve">Significa el Registro Estatal de Financiamientos y Obligaciones del Estado de </w:t>
            </w:r>
            <w:r w:rsidR="00D568FD">
              <w:t>Quintana Roo</w:t>
            </w:r>
            <w:r>
              <w:t>, a cargo de la Secretar</w:t>
            </w:r>
            <w:r w:rsidR="00E30683">
              <w:t>í</w:t>
            </w:r>
            <w:r>
              <w:t>a.</w:t>
            </w:r>
          </w:p>
          <w:p w14:paraId="6E5BA866" w14:textId="77777777" w:rsidR="00AF3FBE" w:rsidRDefault="00AF3FBE" w:rsidP="00AF3FBE"/>
        </w:tc>
      </w:tr>
      <w:tr w:rsidR="00AF3FBE" w14:paraId="542C9631" w14:textId="77777777" w:rsidTr="00F22F3D">
        <w:tc>
          <w:tcPr>
            <w:tcW w:w="1980" w:type="dxa"/>
          </w:tcPr>
          <w:p w14:paraId="4E4F3873" w14:textId="77777777" w:rsidR="008C6585" w:rsidRPr="00277A14" w:rsidRDefault="008C6585" w:rsidP="008C6585">
            <w:pPr>
              <w:rPr>
                <w:i/>
              </w:rPr>
            </w:pPr>
            <w:r w:rsidRPr="00277A14">
              <w:rPr>
                <w:i/>
              </w:rPr>
              <w:t>"Registro Público Único"</w:t>
            </w:r>
          </w:p>
          <w:p w14:paraId="503575EF" w14:textId="77777777" w:rsidR="00AF3FBE" w:rsidRPr="00277A14" w:rsidRDefault="00AF3FBE" w:rsidP="00AF3FBE">
            <w:pPr>
              <w:rPr>
                <w:i/>
              </w:rPr>
            </w:pPr>
          </w:p>
        </w:tc>
        <w:tc>
          <w:tcPr>
            <w:tcW w:w="6848" w:type="dxa"/>
          </w:tcPr>
          <w:p w14:paraId="2DFA29B7" w14:textId="053EC4BB" w:rsidR="008C6585" w:rsidRDefault="008C6585" w:rsidP="008C6585">
            <w:r>
              <w:t>Significa el Registro Público Único de Financiamientos</w:t>
            </w:r>
            <w:r w:rsidR="00E30683">
              <w:t xml:space="preserve"> y</w:t>
            </w:r>
            <w:r>
              <w:t xml:space="preserve"> Obligaciones de Entidades Federativas y Municipios, a cargo de la SHCP.</w:t>
            </w:r>
          </w:p>
          <w:p w14:paraId="711F2DCA" w14:textId="77777777" w:rsidR="00AF3FBE" w:rsidRDefault="00AF3FBE" w:rsidP="00AF3FBE"/>
        </w:tc>
      </w:tr>
      <w:tr w:rsidR="00AF3FBE" w14:paraId="00489681" w14:textId="77777777" w:rsidTr="00F22F3D">
        <w:tc>
          <w:tcPr>
            <w:tcW w:w="1980" w:type="dxa"/>
          </w:tcPr>
          <w:p w14:paraId="4D8AC0B9" w14:textId="77777777" w:rsidR="008C6585" w:rsidRPr="00277A14" w:rsidRDefault="008C6585" w:rsidP="008C6585">
            <w:pPr>
              <w:rPr>
                <w:i/>
              </w:rPr>
            </w:pPr>
            <w:r w:rsidRPr="00277A14">
              <w:rPr>
                <w:i/>
              </w:rPr>
              <w:t>"Saldo Objetivo del Fondo de</w:t>
            </w:r>
          </w:p>
          <w:p w14:paraId="5F105AC3" w14:textId="77777777" w:rsidR="008C6585" w:rsidRPr="00277A14" w:rsidRDefault="008C6585" w:rsidP="008C6585">
            <w:pPr>
              <w:rPr>
                <w:i/>
              </w:rPr>
            </w:pPr>
            <w:r w:rsidRPr="00277A14">
              <w:rPr>
                <w:i/>
              </w:rPr>
              <w:t>Reserva"</w:t>
            </w:r>
          </w:p>
          <w:p w14:paraId="1176D7B7" w14:textId="77777777" w:rsidR="00AF3FBE" w:rsidRPr="00277A14" w:rsidRDefault="00AF3FBE" w:rsidP="00AF3FBE">
            <w:pPr>
              <w:rPr>
                <w:i/>
              </w:rPr>
            </w:pPr>
          </w:p>
        </w:tc>
        <w:tc>
          <w:tcPr>
            <w:tcW w:w="6848" w:type="dxa"/>
          </w:tcPr>
          <w:p w14:paraId="173E3809" w14:textId="77777777" w:rsidR="008C6585" w:rsidRDefault="008C6585" w:rsidP="008C6585">
            <w:r>
              <w:lastRenderedPageBreak/>
              <w:t xml:space="preserve">Significa, para cada Financiamiento, en cada Fecha de Pago, la cantidad que el Fiduciario deberá mantener en el Fondo de Reserva, de acuerdo con lo establecido en los Documentos del Financiamiento, </w:t>
            </w:r>
            <w:r>
              <w:lastRenderedPageBreak/>
              <w:t>el cual será notificado al Fiduciario inicialmente en el Sumario y, en su caso, actualizado en las Solicitudes de Pago que presente el Fideicomisario en Primer Lugar A, en términos de la Cláusula Décima del Contrato.</w:t>
            </w:r>
          </w:p>
          <w:p w14:paraId="48F87FB8" w14:textId="77777777" w:rsidR="00AF3FBE" w:rsidRDefault="00AF3FBE" w:rsidP="00AF3FBE"/>
        </w:tc>
      </w:tr>
      <w:tr w:rsidR="008C6585" w14:paraId="732B9161" w14:textId="77777777" w:rsidTr="00F22F3D">
        <w:tc>
          <w:tcPr>
            <w:tcW w:w="1980" w:type="dxa"/>
          </w:tcPr>
          <w:p w14:paraId="7BC29279" w14:textId="77777777" w:rsidR="008C6585" w:rsidRPr="00277A14" w:rsidRDefault="008C6585" w:rsidP="008C6585">
            <w:pPr>
              <w:rPr>
                <w:i/>
              </w:rPr>
            </w:pPr>
            <w:r w:rsidRPr="00277A14">
              <w:rPr>
                <w:i/>
              </w:rPr>
              <w:lastRenderedPageBreak/>
              <w:t>"Secretaría"</w:t>
            </w:r>
          </w:p>
          <w:p w14:paraId="727A3453" w14:textId="77777777" w:rsidR="008C6585" w:rsidRPr="00277A14" w:rsidRDefault="008C6585" w:rsidP="00AF3FBE">
            <w:pPr>
              <w:rPr>
                <w:i/>
              </w:rPr>
            </w:pPr>
          </w:p>
        </w:tc>
        <w:tc>
          <w:tcPr>
            <w:tcW w:w="6848" w:type="dxa"/>
          </w:tcPr>
          <w:p w14:paraId="553652DB" w14:textId="77777777" w:rsidR="008C6585" w:rsidRDefault="008C6585" w:rsidP="008C6585">
            <w:r>
              <w:t>Significa la Secretaría de Finanzas</w:t>
            </w:r>
            <w:r w:rsidR="00D568FD">
              <w:t xml:space="preserve"> y Planeación</w:t>
            </w:r>
            <w:r>
              <w:t xml:space="preserve"> del Poder Ejecutivo del Estado.</w:t>
            </w:r>
          </w:p>
          <w:p w14:paraId="20157B65" w14:textId="77777777" w:rsidR="008C6585" w:rsidRDefault="008C6585" w:rsidP="008C6585"/>
        </w:tc>
      </w:tr>
      <w:tr w:rsidR="008C6585" w14:paraId="761B5E5C" w14:textId="77777777" w:rsidTr="00F22F3D">
        <w:tc>
          <w:tcPr>
            <w:tcW w:w="1980" w:type="dxa"/>
          </w:tcPr>
          <w:p w14:paraId="69751F36" w14:textId="77777777" w:rsidR="008C6585" w:rsidRPr="00277A14" w:rsidRDefault="008C6585" w:rsidP="00AF3FBE">
            <w:pPr>
              <w:rPr>
                <w:i/>
              </w:rPr>
            </w:pPr>
            <w:r w:rsidRPr="00277A14">
              <w:rPr>
                <w:i/>
              </w:rPr>
              <w:t>"Servicio del Financiamiento"</w:t>
            </w:r>
          </w:p>
        </w:tc>
        <w:tc>
          <w:tcPr>
            <w:tcW w:w="6848" w:type="dxa"/>
          </w:tcPr>
          <w:p w14:paraId="2851D12F" w14:textId="77777777" w:rsidR="008C6585" w:rsidRDefault="008C6585" w:rsidP="008C6585">
            <w:r>
              <w:t>Significa, para cada Financia miento, el importe que debe cubrirse en cada Fecha de Pago resultante de sumar los siguientes conceptos: (i) los intereses exigibles, más (ii) el principal y demás accesorios o primas exigibles, más (iii) cualquier concepto vencido y no pagado, el cual se fondeará y pagará en términos de la Cláusula Décima de este Contrato.</w:t>
            </w:r>
          </w:p>
          <w:p w14:paraId="4D3B46E3" w14:textId="01D37590" w:rsidR="004F67BE" w:rsidRDefault="004F67BE" w:rsidP="008C6585"/>
        </w:tc>
      </w:tr>
      <w:tr w:rsidR="008C6585" w14:paraId="1745ED9D" w14:textId="77777777" w:rsidTr="00F22F3D">
        <w:tc>
          <w:tcPr>
            <w:tcW w:w="1980" w:type="dxa"/>
          </w:tcPr>
          <w:p w14:paraId="12FFDED8" w14:textId="77777777" w:rsidR="008C6585" w:rsidRPr="00277A14" w:rsidRDefault="008C6585" w:rsidP="008C6585">
            <w:pPr>
              <w:rPr>
                <w:i/>
              </w:rPr>
            </w:pPr>
            <w:r w:rsidRPr="00277A14">
              <w:rPr>
                <w:i/>
              </w:rPr>
              <w:t>“SHCP”</w:t>
            </w:r>
          </w:p>
          <w:p w14:paraId="7D14BBD6" w14:textId="77777777" w:rsidR="008C6585" w:rsidRPr="00277A14" w:rsidRDefault="008C6585" w:rsidP="008C6585">
            <w:pPr>
              <w:rPr>
                <w:i/>
              </w:rPr>
            </w:pPr>
          </w:p>
        </w:tc>
        <w:tc>
          <w:tcPr>
            <w:tcW w:w="6848" w:type="dxa"/>
          </w:tcPr>
          <w:p w14:paraId="1F7709DD" w14:textId="77777777" w:rsidR="008C6585" w:rsidRDefault="008C6585" w:rsidP="008C6585">
            <w:r>
              <w:t>Significa la Secretaría de Hacienda y Crédito Público del Gobierno Federal.</w:t>
            </w:r>
          </w:p>
          <w:p w14:paraId="34C22659" w14:textId="77777777" w:rsidR="008C6585" w:rsidRDefault="008C6585" w:rsidP="008C6585"/>
        </w:tc>
      </w:tr>
      <w:tr w:rsidR="008C6585" w14:paraId="0C629813" w14:textId="77777777" w:rsidTr="00F22F3D">
        <w:tc>
          <w:tcPr>
            <w:tcW w:w="1980" w:type="dxa"/>
          </w:tcPr>
          <w:p w14:paraId="70B96C3C" w14:textId="77777777" w:rsidR="008C6585" w:rsidRPr="00277A14" w:rsidRDefault="008C6585" w:rsidP="00C91810">
            <w:pPr>
              <w:rPr>
                <w:i/>
              </w:rPr>
            </w:pPr>
            <w:r w:rsidRPr="00277A14">
              <w:rPr>
                <w:i/>
              </w:rPr>
              <w:t xml:space="preserve">"Solicitud de </w:t>
            </w:r>
            <w:r w:rsidR="00C91810" w:rsidRPr="00277A14">
              <w:rPr>
                <w:i/>
              </w:rPr>
              <w:t>Inscripción</w:t>
            </w:r>
            <w:r w:rsidRPr="00277A14">
              <w:rPr>
                <w:i/>
              </w:rPr>
              <w:t>"</w:t>
            </w:r>
          </w:p>
        </w:tc>
        <w:tc>
          <w:tcPr>
            <w:tcW w:w="6848" w:type="dxa"/>
          </w:tcPr>
          <w:p w14:paraId="147A2F96" w14:textId="04CF88F7" w:rsidR="008C6585" w:rsidRDefault="008C6585" w:rsidP="008C6585">
            <w:r>
              <w:t xml:space="preserve">Significa el documento que el Fideicomitente y, un Acreedor o Contraparte, según corresponda, presenten, en términos sustancialmente similares al formato que se adjunta como </w:t>
            </w:r>
            <w:r w:rsidRPr="00725617">
              <w:rPr>
                <w:b/>
              </w:rPr>
              <w:t>Anexo 1</w:t>
            </w:r>
            <w:r w:rsidR="00021965" w:rsidRPr="00725617">
              <w:rPr>
                <w:b/>
              </w:rPr>
              <w:t>0</w:t>
            </w:r>
            <w:r>
              <w:t>, solicitando la inscripción de un Financiamiento o un Instrumento Derivado en el Registro del Fideicomiso.</w:t>
            </w:r>
          </w:p>
          <w:p w14:paraId="2E8055A6" w14:textId="77777777" w:rsidR="008C6585" w:rsidRDefault="008C6585" w:rsidP="008C6585"/>
        </w:tc>
      </w:tr>
      <w:tr w:rsidR="008C6585" w14:paraId="4B854E40" w14:textId="77777777" w:rsidTr="00F22F3D">
        <w:tc>
          <w:tcPr>
            <w:tcW w:w="1980" w:type="dxa"/>
          </w:tcPr>
          <w:p w14:paraId="3D70D16B" w14:textId="77777777" w:rsidR="008C6585" w:rsidRPr="00277A14" w:rsidRDefault="00C91810" w:rsidP="00AF3FBE">
            <w:pPr>
              <w:rPr>
                <w:i/>
              </w:rPr>
            </w:pPr>
            <w:r w:rsidRPr="00277A14">
              <w:rPr>
                <w:i/>
              </w:rPr>
              <w:t>“Solicitud de Pago”</w:t>
            </w:r>
          </w:p>
        </w:tc>
        <w:tc>
          <w:tcPr>
            <w:tcW w:w="6848" w:type="dxa"/>
          </w:tcPr>
          <w:p w14:paraId="2E9083D7" w14:textId="77777777" w:rsidR="008C6585" w:rsidRDefault="008C6585">
            <w:r>
              <w:t xml:space="preserve">Significa, para cada Financiamiento o Instrumento Derivado y para cada Periodo de Pago, el documento que, debidamente </w:t>
            </w:r>
            <w:proofErr w:type="spellStart"/>
            <w:r>
              <w:t>requisitado</w:t>
            </w:r>
            <w:proofErr w:type="spellEnd"/>
            <w:r>
              <w:t xml:space="preserve"> y, en términos sustancialmente similares al form</w:t>
            </w:r>
            <w:r w:rsidR="00021965">
              <w:t xml:space="preserve">ato que se adjunta como </w:t>
            </w:r>
            <w:r w:rsidR="00021965" w:rsidRPr="00725617">
              <w:rPr>
                <w:b/>
              </w:rPr>
              <w:t>Anexo 11</w:t>
            </w:r>
            <w:r>
              <w:t xml:space="preserve">, deberá presentar cada Fideicomisario en Primer Lugar A o Fideicomisario en Primer Lugar B al Fiduciario dentro de los primeros 5 (cinco) Días Hábiles de cada Periodo de Pago, en términos de la Cláusula Décima, para que provisione, reserve y/o pague, las cantidades necesarias de conformidad con el contrato respectivo. </w:t>
            </w:r>
          </w:p>
          <w:p w14:paraId="237E748D" w14:textId="77777777" w:rsidR="0073726F" w:rsidRDefault="0073726F"/>
          <w:p w14:paraId="62F387D8" w14:textId="201C7869" w:rsidR="0073726F" w:rsidRDefault="0073726F" w:rsidP="001E0DEF">
            <w:r>
              <w:t>En dicha Solicitud de Pago deberá establecerse, en su caso, cuando menos:</w:t>
            </w:r>
          </w:p>
          <w:p w14:paraId="7F4408F7" w14:textId="77777777" w:rsidR="007E46F3" w:rsidRDefault="007E46F3" w:rsidP="001E0DEF"/>
          <w:p w14:paraId="58C104B5" w14:textId="77777777" w:rsidR="0073726F" w:rsidRDefault="0073726F" w:rsidP="00DA5BCA">
            <w:pPr>
              <w:pStyle w:val="Prrafodelista"/>
              <w:numPr>
                <w:ilvl w:val="0"/>
                <w:numId w:val="22"/>
              </w:numPr>
            </w:pPr>
            <w:r>
              <w:t xml:space="preserve">En la Solicitud de Pago del Financiamiento: </w:t>
            </w:r>
            <w:r w:rsidRPr="00DA5BCA">
              <w:rPr>
                <w:i/>
              </w:rPr>
              <w:t>(i)</w:t>
            </w:r>
            <w:r>
              <w:t xml:space="preserve"> el Servicio del Financiamiento, desglosando los montos y conceptos que lo integran, el número de días cobrados del Periodo de Pago, la Tasa de Referencia aplicada y la sobretasa; </w:t>
            </w:r>
            <w:r w:rsidRPr="00DA5BCA">
              <w:rPr>
                <w:i/>
              </w:rPr>
              <w:t>(ii)</w:t>
            </w:r>
            <w:r>
              <w:t xml:space="preserve"> la Fecha de Pago; </w:t>
            </w:r>
            <w:r w:rsidRPr="00DA5BCA">
              <w:rPr>
                <w:i/>
              </w:rPr>
              <w:t>(iii)</w:t>
            </w:r>
            <w:r>
              <w:t xml:space="preserve"> el Saldo Objetivo del Fondo de Reserva; </w:t>
            </w:r>
            <w:r w:rsidRPr="00DA5BCA">
              <w:rPr>
                <w:i/>
              </w:rPr>
              <w:t>(iv)</w:t>
            </w:r>
            <w:r>
              <w:t xml:space="preserve"> los datos de la cuenta en la que deberán realizarse los pagos; y </w:t>
            </w:r>
            <w:r w:rsidRPr="00DA5BCA">
              <w:rPr>
                <w:i/>
              </w:rPr>
              <w:t>(v)</w:t>
            </w:r>
            <w:r>
              <w:t xml:space="preserve"> las demás instrucciones de pago para el abono de las cantidades a que se refieren los incisos </w:t>
            </w:r>
            <w:r w:rsidRPr="00DA5BCA">
              <w:rPr>
                <w:i/>
              </w:rPr>
              <w:t>(i)</w:t>
            </w:r>
            <w:r>
              <w:t xml:space="preserve"> y </w:t>
            </w:r>
            <w:r w:rsidRPr="00DA5BCA">
              <w:rPr>
                <w:i/>
              </w:rPr>
              <w:t>(iii)</w:t>
            </w:r>
            <w:r>
              <w:t xml:space="preserve"> anteriores.</w:t>
            </w:r>
          </w:p>
          <w:p w14:paraId="6AE33C24" w14:textId="77777777" w:rsidR="00E61031" w:rsidRDefault="00E61031" w:rsidP="00DA5BCA">
            <w:pPr>
              <w:pStyle w:val="Prrafodelista"/>
            </w:pPr>
          </w:p>
          <w:p w14:paraId="1B0AFBEA" w14:textId="77777777" w:rsidR="00CC1CA4" w:rsidRDefault="00CC1CA4" w:rsidP="00DA5BCA">
            <w:pPr>
              <w:pStyle w:val="Prrafodelista"/>
              <w:numPr>
                <w:ilvl w:val="0"/>
                <w:numId w:val="22"/>
              </w:numPr>
            </w:pPr>
            <w:r>
              <w:t xml:space="preserve">En la Solicitud de Pago del Instrumento Derivado: </w:t>
            </w:r>
            <w:r w:rsidRPr="00DA5BCA">
              <w:rPr>
                <w:i/>
              </w:rPr>
              <w:t>(i)</w:t>
            </w:r>
            <w:r>
              <w:t xml:space="preserve"> el mondo del Diferencial a favor de la Contraparte y cualquier </w:t>
            </w:r>
            <w:r>
              <w:lastRenderedPageBreak/>
              <w:t xml:space="preserve">otro concepto a cargo del Fideicomitente, incluyendo en su caso, los costos de rompimiento; </w:t>
            </w:r>
            <w:r w:rsidRPr="00DA5BCA">
              <w:rPr>
                <w:i/>
              </w:rPr>
              <w:t>(ii)</w:t>
            </w:r>
            <w:r>
              <w:t xml:space="preserve"> la Fecha de Pago; </w:t>
            </w:r>
            <w:r w:rsidRPr="00DA5BCA">
              <w:rPr>
                <w:i/>
              </w:rPr>
              <w:t>(iii)</w:t>
            </w:r>
            <w:r>
              <w:t xml:space="preserve"> los datos de la cuenta en la que se deberán realizar los pagos; y </w:t>
            </w:r>
            <w:r w:rsidRPr="00DA5BCA">
              <w:rPr>
                <w:i/>
              </w:rPr>
              <w:t>(iv)</w:t>
            </w:r>
            <w:r>
              <w:t xml:space="preserve"> las demás instrucciones de pago para el abono de las cantidades a que se refiere el inciso </w:t>
            </w:r>
            <w:r w:rsidRPr="00DA5BCA">
              <w:rPr>
                <w:i/>
              </w:rPr>
              <w:t>(i)</w:t>
            </w:r>
            <w:r>
              <w:t xml:space="preserve"> anterior.</w:t>
            </w:r>
          </w:p>
          <w:p w14:paraId="6EF1C0FB" w14:textId="100736A7" w:rsidR="00E61031" w:rsidRDefault="00E61031" w:rsidP="001E0DEF"/>
        </w:tc>
      </w:tr>
      <w:tr w:rsidR="008C6585" w14:paraId="7A34FA5C" w14:textId="77777777" w:rsidTr="00F22F3D">
        <w:tc>
          <w:tcPr>
            <w:tcW w:w="1980" w:type="dxa"/>
          </w:tcPr>
          <w:p w14:paraId="5417CAD6" w14:textId="77777777" w:rsidR="008C6585" w:rsidRPr="00277A14" w:rsidRDefault="008C6585" w:rsidP="00AF3FBE">
            <w:pPr>
              <w:rPr>
                <w:i/>
              </w:rPr>
            </w:pPr>
            <w:r w:rsidRPr="00277A14">
              <w:rPr>
                <w:i/>
              </w:rPr>
              <w:lastRenderedPageBreak/>
              <w:t>“Sumario”</w:t>
            </w:r>
          </w:p>
        </w:tc>
        <w:tc>
          <w:tcPr>
            <w:tcW w:w="6848" w:type="dxa"/>
          </w:tcPr>
          <w:p w14:paraId="2FCD4890" w14:textId="01D23D10" w:rsidR="008C6585" w:rsidRDefault="008C6585" w:rsidP="008C6585">
            <w:r>
              <w:t>Significa, respecto de cada Financiamiento o Instrumento Derivado, el documento suscrito por el Fideicomitente y el Acreedor o la Contraparte, en términos sustancialmente similares al form</w:t>
            </w:r>
            <w:r w:rsidR="00021965">
              <w:t xml:space="preserve">ato que se adjunta como </w:t>
            </w:r>
            <w:r w:rsidR="00021965" w:rsidRPr="00725617">
              <w:rPr>
                <w:b/>
              </w:rPr>
              <w:t>Anexo 12</w:t>
            </w:r>
            <w:r>
              <w:t xml:space="preserve">, que deberán presentar al Fiduciario para la inscripción del </w:t>
            </w:r>
            <w:r w:rsidR="0084445E">
              <w:t>F</w:t>
            </w:r>
            <w:r>
              <w:t xml:space="preserve">inanciamiento o el </w:t>
            </w:r>
            <w:r w:rsidR="0084445E">
              <w:t>I</w:t>
            </w:r>
            <w:r>
              <w:t xml:space="preserve">nstrumento </w:t>
            </w:r>
            <w:r w:rsidR="0084445E">
              <w:t>D</w:t>
            </w:r>
            <w:r>
              <w:t>erivado en el Registro del Fideicomiso.</w:t>
            </w:r>
          </w:p>
          <w:p w14:paraId="71658776" w14:textId="77777777" w:rsidR="008C6585" w:rsidRDefault="008C6585" w:rsidP="008C6585"/>
          <w:p w14:paraId="5F0AC130" w14:textId="14EA1B45" w:rsidR="008C6585" w:rsidRDefault="0084445E" w:rsidP="008C6585">
            <w:r>
              <w:t xml:space="preserve">El Sumario del Financiamiento deberá contener, como mínimo la siguiente información: </w:t>
            </w:r>
            <w:r w:rsidRPr="00DA5BCA">
              <w:rPr>
                <w:i/>
              </w:rPr>
              <w:t>(i)</w:t>
            </w:r>
            <w:r>
              <w:t xml:space="preserve"> tipo de Financiamiento; </w:t>
            </w:r>
            <w:r w:rsidRPr="00DA5BCA">
              <w:rPr>
                <w:i/>
              </w:rPr>
              <w:t>(ii)</w:t>
            </w:r>
            <w:r>
              <w:t xml:space="preserve"> fecha de celebración; </w:t>
            </w:r>
            <w:r w:rsidRPr="00DA5BCA">
              <w:rPr>
                <w:i/>
              </w:rPr>
              <w:t>(iii)</w:t>
            </w:r>
            <w:r>
              <w:t xml:space="preserve"> Acreedor; </w:t>
            </w:r>
            <w:r w:rsidRPr="00DA5BCA">
              <w:rPr>
                <w:i/>
              </w:rPr>
              <w:t>(iv)</w:t>
            </w:r>
            <w:r>
              <w:t xml:space="preserve"> importe; </w:t>
            </w:r>
            <w:r w:rsidRPr="00DA5BCA">
              <w:rPr>
                <w:i/>
              </w:rPr>
              <w:t>(v)</w:t>
            </w:r>
            <w:r>
              <w:t xml:space="preserve"> destino del Financiamiento; </w:t>
            </w:r>
            <w:r w:rsidRPr="00DA5BCA">
              <w:rPr>
                <w:i/>
              </w:rPr>
              <w:t>(vi)</w:t>
            </w:r>
            <w:r>
              <w:t xml:space="preserve"> tasa de interés ordinaria, señalando la Tasa de Referencia y la tabla del margen aplicable o sobretasa; </w:t>
            </w:r>
            <w:r w:rsidRPr="00DA5BCA">
              <w:rPr>
                <w:i/>
              </w:rPr>
              <w:t>(vii)</w:t>
            </w:r>
            <w:r>
              <w:t xml:space="preserve"> tasa de interés moratoria; </w:t>
            </w:r>
            <w:r w:rsidRPr="00DA5BCA">
              <w:rPr>
                <w:i/>
              </w:rPr>
              <w:t>(viii)</w:t>
            </w:r>
            <w:r>
              <w:t xml:space="preserve"> vigencia; </w:t>
            </w:r>
            <w:r w:rsidRPr="00DA5BCA">
              <w:rPr>
                <w:i/>
              </w:rPr>
              <w:t>(ix)</w:t>
            </w:r>
            <w:r>
              <w:t xml:space="preserve"> Porcentaje FAFEF; </w:t>
            </w:r>
            <w:r w:rsidRPr="00DA5BCA">
              <w:rPr>
                <w:i/>
              </w:rPr>
              <w:t>(x)</w:t>
            </w:r>
            <w:r>
              <w:t xml:space="preserve"> el Saldo Objetivo del Fondo de Reserva y su forma de constitución; </w:t>
            </w:r>
            <w:r w:rsidR="002F238E">
              <w:t xml:space="preserve">y </w:t>
            </w:r>
            <w:r w:rsidRPr="00DA5BCA">
              <w:rPr>
                <w:i/>
              </w:rPr>
              <w:t>(xi)</w:t>
            </w:r>
            <w:r>
              <w:t xml:space="preserve"> cualquier otro dato que el Fideicomitente y el Acreedor consideren relevante</w:t>
            </w:r>
            <w:r w:rsidR="00154FAB">
              <w:t xml:space="preserve"> o conveniente notificar al Fiduciario.</w:t>
            </w:r>
          </w:p>
          <w:p w14:paraId="6132A163" w14:textId="6E664F91" w:rsidR="002F238E" w:rsidRPr="00F22F3D" w:rsidRDefault="002F238E" w:rsidP="00F22F3D"/>
          <w:p w14:paraId="425AC717" w14:textId="542B90A7" w:rsidR="00E61031" w:rsidRDefault="002F238E" w:rsidP="001E0DEF">
            <w:r>
              <w:t>El Sumario del Instrumento Derivado deberá contener, como mínimo la siguiente información: Instrumento Derivado: (i) la fecha de celebración; (ii) Contraparte; (iii) Financiamiento al que se encuentra asociado</w:t>
            </w:r>
            <w:r w:rsidR="002A79CF">
              <w:t>; (iv) tasa fija aplicable; (v) Plazo del Instrumento Derivado; (vi) el folio del Financiamiento sobre el cual s</w:t>
            </w:r>
            <w:r w:rsidR="002A79CF">
              <w:rPr>
                <w:u w:val="single"/>
              </w:rPr>
              <w:t xml:space="preserve">e </w:t>
            </w:r>
            <w:r w:rsidR="002A79CF">
              <w:t>contrata el Instrumento Derivado; y (vii) en su caso, cualquier otro dato que el Fideicomitente y la Contraparte consideren relevante o conveniente notificar al Fiduciario.</w:t>
            </w:r>
          </w:p>
          <w:p w14:paraId="3AA22A13" w14:textId="77777777" w:rsidR="008C6585" w:rsidRDefault="008C6585" w:rsidP="001E0DEF"/>
        </w:tc>
      </w:tr>
      <w:tr w:rsidR="008C6585" w14:paraId="3062D264" w14:textId="77777777" w:rsidTr="00F22F3D">
        <w:tc>
          <w:tcPr>
            <w:tcW w:w="1980" w:type="dxa"/>
          </w:tcPr>
          <w:p w14:paraId="5D7584FF" w14:textId="77777777" w:rsidR="008C6585" w:rsidRPr="00277A14" w:rsidRDefault="008C6585" w:rsidP="00AF3FBE">
            <w:pPr>
              <w:rPr>
                <w:i/>
              </w:rPr>
            </w:pPr>
            <w:r w:rsidRPr="00277A14">
              <w:rPr>
                <w:i/>
              </w:rPr>
              <w:t>“UCEF”</w:t>
            </w:r>
          </w:p>
        </w:tc>
        <w:tc>
          <w:tcPr>
            <w:tcW w:w="6848" w:type="dxa"/>
          </w:tcPr>
          <w:p w14:paraId="306DDD67" w14:textId="77777777" w:rsidR="008C6585" w:rsidRDefault="008C6585" w:rsidP="008C6585">
            <w:r>
              <w:t>Significa la Unidad de Coordinación con Entidades Federativas de la SHCP.</w:t>
            </w:r>
          </w:p>
          <w:p w14:paraId="007C01EF" w14:textId="6497D907" w:rsidR="004F67BE" w:rsidRDefault="004F67BE" w:rsidP="008C6585"/>
        </w:tc>
      </w:tr>
    </w:tbl>
    <w:p w14:paraId="5A2E1261" w14:textId="77777777" w:rsidR="000455CF" w:rsidRDefault="000455CF" w:rsidP="000455CF"/>
    <w:p w14:paraId="34840697" w14:textId="77777777" w:rsidR="008C6585" w:rsidRDefault="008C6585" w:rsidP="008C6585">
      <w:r>
        <w:t xml:space="preserve">1.2 </w:t>
      </w:r>
      <w:r w:rsidRPr="0038511A">
        <w:rPr>
          <w:u w:val="single"/>
        </w:rPr>
        <w:t>Reglas de Interpretación</w:t>
      </w:r>
      <w:r>
        <w:t xml:space="preserve">. En este Contrato y en los Anexos </w:t>
      </w:r>
      <w:r w:rsidR="001673BB">
        <w:t xml:space="preserve">del presente instrumento, salvo </w:t>
      </w:r>
      <w:r>
        <w:t>que el contexto requiera lo contrario, se aplicarán las siguientes reglas de interpretación:</w:t>
      </w:r>
    </w:p>
    <w:p w14:paraId="47FDADDD" w14:textId="77777777" w:rsidR="001673BB" w:rsidRDefault="001673BB" w:rsidP="008C6585"/>
    <w:p w14:paraId="6A03DD69" w14:textId="77777777" w:rsidR="008C6585" w:rsidRDefault="008C6585" w:rsidP="001673BB">
      <w:pPr>
        <w:pStyle w:val="Prrafodelista"/>
        <w:numPr>
          <w:ilvl w:val="0"/>
          <w:numId w:val="3"/>
        </w:numPr>
      </w:pPr>
      <w:r>
        <w:t xml:space="preserve">Los encabezados de las Cláusulas son para referencia únicamente </w:t>
      </w:r>
      <w:r w:rsidR="001673BB">
        <w:t xml:space="preserve">y no afectarán la </w:t>
      </w:r>
      <w:r>
        <w:t>interpretación de este Contrato.</w:t>
      </w:r>
    </w:p>
    <w:p w14:paraId="3121C3FD" w14:textId="77777777" w:rsidR="00374DDC" w:rsidRDefault="00374DDC" w:rsidP="00DA5BCA">
      <w:pPr>
        <w:pStyle w:val="Prrafodelista"/>
        <w:ind w:left="1080"/>
      </w:pPr>
    </w:p>
    <w:p w14:paraId="3151F517" w14:textId="2D765EDB" w:rsidR="008C6585" w:rsidRDefault="008C6585" w:rsidP="008C6585">
      <w:pPr>
        <w:pStyle w:val="Prrafodelista"/>
        <w:numPr>
          <w:ilvl w:val="0"/>
          <w:numId w:val="3"/>
        </w:numPr>
      </w:pPr>
      <w:r>
        <w:t>Las referencias a cualquier documento, instrumento o contrato, incluyendo este Contrato o</w:t>
      </w:r>
      <w:r w:rsidR="001673BB">
        <w:t xml:space="preserve"> </w:t>
      </w:r>
      <w:r>
        <w:t>cualquier otro documento, incluirá (a) todos los anexos y apéndices u otros documento</w:t>
      </w:r>
      <w:r w:rsidR="001673BB">
        <w:t>s adjuntos al mismo, (</w:t>
      </w:r>
      <w:r>
        <w:t>b) todos los documentos, instrumentos o contratos emitidos o celebrados</w:t>
      </w:r>
      <w:r w:rsidR="001673BB">
        <w:t xml:space="preserve"> </w:t>
      </w:r>
      <w:r>
        <w:t>en sustitución de este Contrato, y (</w:t>
      </w:r>
      <w:r w:rsidR="0019233F">
        <w:t>c</w:t>
      </w:r>
      <w:r>
        <w:t xml:space="preserve">) </w:t>
      </w:r>
      <w:r>
        <w:lastRenderedPageBreak/>
        <w:t>cualesquiera reformas, reconsideraciones,</w:t>
      </w:r>
      <w:r w:rsidR="001673BB">
        <w:t xml:space="preserve"> </w:t>
      </w:r>
      <w:r>
        <w:t>modificaciones, suplementos o reemplazos a este Contrato, según sea el caso.</w:t>
      </w:r>
    </w:p>
    <w:p w14:paraId="7ED83987" w14:textId="77777777" w:rsidR="00374DDC" w:rsidRDefault="00374DDC" w:rsidP="00DA5BCA">
      <w:pPr>
        <w:pStyle w:val="Prrafodelista"/>
        <w:ind w:left="1080"/>
      </w:pPr>
    </w:p>
    <w:p w14:paraId="30343512" w14:textId="77687EDF" w:rsidR="008C6585" w:rsidRDefault="008C6585" w:rsidP="008C6585">
      <w:pPr>
        <w:pStyle w:val="Prrafodelista"/>
        <w:numPr>
          <w:ilvl w:val="0"/>
          <w:numId w:val="3"/>
        </w:numPr>
      </w:pPr>
      <w:r>
        <w:t>Las palabras "incluye" o "incluyendo" se entenderán como "incluyendo, sin limitar".</w:t>
      </w:r>
    </w:p>
    <w:p w14:paraId="257F75BD" w14:textId="77777777" w:rsidR="00374DDC" w:rsidRDefault="00374DDC" w:rsidP="00DA5BCA">
      <w:pPr>
        <w:pStyle w:val="Prrafodelista"/>
        <w:ind w:left="1080"/>
      </w:pPr>
    </w:p>
    <w:p w14:paraId="5DE4B27A" w14:textId="4823EE72" w:rsidR="008C6585" w:rsidRDefault="001673BB" w:rsidP="008C6585">
      <w:pPr>
        <w:pStyle w:val="Prrafodelista"/>
        <w:numPr>
          <w:ilvl w:val="0"/>
          <w:numId w:val="3"/>
        </w:numPr>
      </w:pPr>
      <w:r>
        <w:t>L</w:t>
      </w:r>
      <w:r w:rsidR="008C6585">
        <w:t>as palabras "del presente", "en el presente", "bajo el presente" y palabras o frases de</w:t>
      </w:r>
      <w:r>
        <w:t xml:space="preserve"> </w:t>
      </w:r>
      <w:r w:rsidR="008C6585">
        <w:t>naturaleza similar, se referirán a este Contrato en general y no a alguna disposición en</w:t>
      </w:r>
      <w:r>
        <w:t xml:space="preserve"> </w:t>
      </w:r>
      <w:r w:rsidR="008C6585">
        <w:t>particular de este Contrato.</w:t>
      </w:r>
    </w:p>
    <w:p w14:paraId="699E09DA" w14:textId="77777777" w:rsidR="00374DDC" w:rsidRDefault="00374DDC" w:rsidP="00DA5BCA">
      <w:pPr>
        <w:pStyle w:val="Prrafodelista"/>
        <w:ind w:left="1080"/>
      </w:pPr>
    </w:p>
    <w:p w14:paraId="299FE257" w14:textId="25D4A3D6" w:rsidR="008C6585" w:rsidRDefault="008C6585" w:rsidP="008C6585">
      <w:pPr>
        <w:pStyle w:val="Prrafodelista"/>
        <w:numPr>
          <w:ilvl w:val="0"/>
          <w:numId w:val="3"/>
        </w:numPr>
      </w:pPr>
      <w:r>
        <w:t>El singular incluye el plural y el plural incluye el singular.</w:t>
      </w:r>
    </w:p>
    <w:p w14:paraId="3C80ED60" w14:textId="77777777" w:rsidR="00374DDC" w:rsidRDefault="00374DDC" w:rsidP="00DA5BCA">
      <w:pPr>
        <w:pStyle w:val="Prrafodelista"/>
        <w:ind w:left="1080"/>
      </w:pPr>
    </w:p>
    <w:p w14:paraId="75BAEC48" w14:textId="06531608" w:rsidR="001673BB" w:rsidRDefault="008C6585" w:rsidP="008C6585">
      <w:pPr>
        <w:pStyle w:val="Prrafodelista"/>
        <w:numPr>
          <w:ilvl w:val="0"/>
          <w:numId w:val="3"/>
        </w:numPr>
      </w:pPr>
      <w:r>
        <w:t>Las referencias a la ley aplicable, generalmente, significarán la ley aplicable en vigor de tiempo</w:t>
      </w:r>
      <w:r w:rsidR="001673BB">
        <w:t xml:space="preserve"> </w:t>
      </w:r>
      <w:r>
        <w:t>en tiempo, y las referencias a cualquier legislación específica aplicable significará dicha ley</w:t>
      </w:r>
      <w:r w:rsidR="001673BB">
        <w:t xml:space="preserve"> </w:t>
      </w:r>
      <w:r>
        <w:t>aplicable, según sea modificada reformada o adicionada de tiempo en tiempo, y cualquier ley</w:t>
      </w:r>
      <w:r w:rsidR="001673BB">
        <w:t xml:space="preserve"> </w:t>
      </w:r>
      <w:r>
        <w:t>aplicable que sustituya a la misma.</w:t>
      </w:r>
    </w:p>
    <w:p w14:paraId="7FC3DAB2" w14:textId="77777777" w:rsidR="00374DDC" w:rsidRDefault="00374DDC" w:rsidP="00DA5BCA">
      <w:pPr>
        <w:pStyle w:val="Prrafodelista"/>
        <w:ind w:left="1080"/>
      </w:pPr>
    </w:p>
    <w:p w14:paraId="1F078DB4" w14:textId="391F45C1" w:rsidR="001673BB" w:rsidRDefault="008C6585" w:rsidP="001673BB">
      <w:pPr>
        <w:pStyle w:val="Prrafodelista"/>
        <w:numPr>
          <w:ilvl w:val="0"/>
          <w:numId w:val="3"/>
        </w:numPr>
      </w:pPr>
      <w:r>
        <w:t>Los derechos de los Fideicomisarios se adquieren y regulan durante toda su existencia en los</w:t>
      </w:r>
      <w:r w:rsidR="001673BB">
        <w:t xml:space="preserve"> términos de la Ley Aplicable al momento en que inicie su vigencia, sin que sea válido entenderlos restringidos, condicionados o modificados por normas que entren en vigor con posterioridad;</w:t>
      </w:r>
    </w:p>
    <w:p w14:paraId="6A1724FC" w14:textId="77777777" w:rsidR="00374DDC" w:rsidRDefault="00374DDC" w:rsidP="00DA5BCA">
      <w:pPr>
        <w:pStyle w:val="Prrafodelista"/>
        <w:ind w:left="1080"/>
      </w:pPr>
    </w:p>
    <w:p w14:paraId="7FD3FC7E" w14:textId="17A9D9D9" w:rsidR="001673BB" w:rsidRDefault="001673BB" w:rsidP="001673BB">
      <w:pPr>
        <w:pStyle w:val="Prrafodelista"/>
        <w:numPr>
          <w:ilvl w:val="0"/>
          <w:numId w:val="3"/>
        </w:numPr>
      </w:pPr>
      <w:r>
        <w:t>Las referencias a una Cláusula o Anexo son referencias a la Cláusula relevante de, o al Anexo relevante de este Contrato salvo que se indique lo contrario.</w:t>
      </w:r>
    </w:p>
    <w:p w14:paraId="028A6045" w14:textId="77777777" w:rsidR="001673BB" w:rsidRDefault="001673BB" w:rsidP="001673BB">
      <w:pPr>
        <w:pStyle w:val="Prrafodelista"/>
        <w:numPr>
          <w:ilvl w:val="0"/>
          <w:numId w:val="3"/>
        </w:numPr>
      </w:pPr>
      <w:r>
        <w:t>Las referencias a cualquiera persona incluirán a los causahabientes y cesionarios permitidos de dicha persona (y en el caso de alguna autoridad gubernamental, cualquier persona que suceda las funciones, facultades y competencia de dicha autoridad gubernamental), y</w:t>
      </w:r>
    </w:p>
    <w:p w14:paraId="3E9D085A" w14:textId="77777777" w:rsidR="00374DDC" w:rsidRDefault="00374DDC" w:rsidP="00DA5BCA">
      <w:pPr>
        <w:pStyle w:val="Prrafodelista"/>
        <w:ind w:left="1080"/>
      </w:pPr>
    </w:p>
    <w:p w14:paraId="119BD929" w14:textId="14F2B882" w:rsidR="001673BB" w:rsidRDefault="001673BB" w:rsidP="001673BB">
      <w:pPr>
        <w:pStyle w:val="Prrafodelista"/>
        <w:numPr>
          <w:ilvl w:val="0"/>
          <w:numId w:val="3"/>
        </w:numPr>
      </w:pPr>
      <w:r>
        <w:t>Los Anexos forman parte integrante del presente Contrato y toda referencia o mención que se haga a dichos anexos en el presente Contrato, se considerarán como si las disposiciones correspondientes se insertasen en este Contrato a la letra.</w:t>
      </w:r>
    </w:p>
    <w:p w14:paraId="22E6C62D" w14:textId="77777777" w:rsidR="001673BB" w:rsidRDefault="001673BB" w:rsidP="001673BB">
      <w:pPr>
        <w:pStyle w:val="Prrafodelista"/>
        <w:ind w:left="1080"/>
      </w:pPr>
    </w:p>
    <w:p w14:paraId="0A4D7362" w14:textId="4D257A85" w:rsidR="001673BB" w:rsidRDefault="001673BB" w:rsidP="001673BB">
      <w:r>
        <w:t xml:space="preserve">1.3 </w:t>
      </w:r>
      <w:r w:rsidRPr="0038511A">
        <w:rPr>
          <w:u w:val="single"/>
        </w:rPr>
        <w:t>Anexos</w:t>
      </w:r>
      <w:r>
        <w:t>. Los documentos que se adjuntan al presente contrato en calidad de anexos formarán parte integrante del presente instrumento, los cuales se listan a continuación:</w:t>
      </w:r>
    </w:p>
    <w:p w14:paraId="31DA192F" w14:textId="77777777" w:rsidR="003272A2" w:rsidRDefault="003272A2" w:rsidP="001673BB"/>
    <w:tbl>
      <w:tblPr>
        <w:tblStyle w:val="Tablaconcuadrcula"/>
        <w:tblW w:w="0" w:type="auto"/>
        <w:tblInd w:w="137" w:type="dxa"/>
        <w:tblLook w:val="04A0" w:firstRow="1" w:lastRow="0" w:firstColumn="1" w:lastColumn="0" w:noHBand="0" w:noVBand="1"/>
      </w:tblPr>
      <w:tblGrid>
        <w:gridCol w:w="1701"/>
        <w:gridCol w:w="6804"/>
      </w:tblGrid>
      <w:tr w:rsidR="0019233F" w:rsidRPr="003272A2" w14:paraId="74767211" w14:textId="77777777" w:rsidTr="00725617">
        <w:tc>
          <w:tcPr>
            <w:tcW w:w="1701" w:type="dxa"/>
          </w:tcPr>
          <w:p w14:paraId="5446638B" w14:textId="2DF0017A" w:rsidR="0019233F" w:rsidRPr="00F22F3D" w:rsidRDefault="0019233F" w:rsidP="001673BB">
            <w:pPr>
              <w:rPr>
                <w:b/>
                <w:sz w:val="20"/>
              </w:rPr>
            </w:pPr>
            <w:r w:rsidRPr="00F22F3D">
              <w:rPr>
                <w:b/>
                <w:sz w:val="20"/>
              </w:rPr>
              <w:t>Anexo 1</w:t>
            </w:r>
          </w:p>
        </w:tc>
        <w:tc>
          <w:tcPr>
            <w:tcW w:w="6804" w:type="dxa"/>
          </w:tcPr>
          <w:p w14:paraId="2B659E4B" w14:textId="60626D45" w:rsidR="0019233F" w:rsidRPr="00725617" w:rsidRDefault="0019233F" w:rsidP="001673BB">
            <w:pPr>
              <w:rPr>
                <w:sz w:val="20"/>
                <w:szCs w:val="20"/>
              </w:rPr>
            </w:pPr>
            <w:r w:rsidRPr="00725617">
              <w:rPr>
                <w:sz w:val="20"/>
                <w:szCs w:val="20"/>
              </w:rPr>
              <w:t>Decreto de Autorización</w:t>
            </w:r>
            <w:r w:rsidR="00044F21">
              <w:rPr>
                <w:sz w:val="20"/>
                <w:szCs w:val="20"/>
              </w:rPr>
              <w:t>.</w:t>
            </w:r>
          </w:p>
        </w:tc>
      </w:tr>
      <w:tr w:rsidR="0019233F" w:rsidRPr="003272A2" w14:paraId="6A89AF2B" w14:textId="77777777" w:rsidTr="00725617">
        <w:tc>
          <w:tcPr>
            <w:tcW w:w="1701" w:type="dxa"/>
          </w:tcPr>
          <w:p w14:paraId="7F02F9AC" w14:textId="071E232B" w:rsidR="0019233F" w:rsidRPr="00F22F3D" w:rsidRDefault="0019233F" w:rsidP="001673BB">
            <w:pPr>
              <w:rPr>
                <w:b/>
                <w:sz w:val="20"/>
              </w:rPr>
            </w:pPr>
            <w:r w:rsidRPr="00F22F3D">
              <w:rPr>
                <w:b/>
                <w:sz w:val="20"/>
              </w:rPr>
              <w:t>Anexo 2</w:t>
            </w:r>
          </w:p>
        </w:tc>
        <w:tc>
          <w:tcPr>
            <w:tcW w:w="6804" w:type="dxa"/>
          </w:tcPr>
          <w:p w14:paraId="3031334C" w14:textId="3B06E5A1" w:rsidR="0019233F" w:rsidRPr="00725617" w:rsidRDefault="0019233F" w:rsidP="001673BB">
            <w:pPr>
              <w:rPr>
                <w:sz w:val="20"/>
                <w:szCs w:val="20"/>
              </w:rPr>
            </w:pPr>
            <w:r w:rsidRPr="00725617">
              <w:rPr>
                <w:sz w:val="20"/>
                <w:szCs w:val="20"/>
              </w:rPr>
              <w:t>Nombramiento de la Titular de la Secretaría de Finanzas y</w:t>
            </w:r>
            <w:r w:rsidR="00786578">
              <w:rPr>
                <w:sz w:val="20"/>
                <w:szCs w:val="20"/>
              </w:rPr>
              <w:t xml:space="preserve"> Planeación del Estado</w:t>
            </w:r>
            <w:r w:rsidR="00044F21">
              <w:rPr>
                <w:sz w:val="20"/>
                <w:szCs w:val="20"/>
              </w:rPr>
              <w:t>.</w:t>
            </w:r>
          </w:p>
        </w:tc>
      </w:tr>
      <w:tr w:rsidR="0019233F" w:rsidRPr="003272A2" w14:paraId="3277F043" w14:textId="77777777" w:rsidTr="00725617">
        <w:tc>
          <w:tcPr>
            <w:tcW w:w="1701" w:type="dxa"/>
          </w:tcPr>
          <w:p w14:paraId="3F11E62E" w14:textId="3EDD9BE8" w:rsidR="0019233F" w:rsidRPr="00F22F3D" w:rsidRDefault="0019233F" w:rsidP="001673BB">
            <w:pPr>
              <w:rPr>
                <w:b/>
                <w:sz w:val="20"/>
              </w:rPr>
            </w:pPr>
            <w:r w:rsidRPr="00F22F3D">
              <w:rPr>
                <w:b/>
                <w:sz w:val="20"/>
              </w:rPr>
              <w:t>Anexo 3</w:t>
            </w:r>
          </w:p>
        </w:tc>
        <w:tc>
          <w:tcPr>
            <w:tcW w:w="6804" w:type="dxa"/>
          </w:tcPr>
          <w:p w14:paraId="2CB83938" w14:textId="12A42B1B" w:rsidR="0019233F" w:rsidRPr="00725617" w:rsidRDefault="0019233F" w:rsidP="001673BB">
            <w:pPr>
              <w:rPr>
                <w:sz w:val="20"/>
                <w:szCs w:val="20"/>
              </w:rPr>
            </w:pPr>
            <w:r w:rsidRPr="00725617">
              <w:rPr>
                <w:sz w:val="20"/>
                <w:szCs w:val="20"/>
              </w:rPr>
              <w:t>Copia de poderes de los delegados fiduciarios</w:t>
            </w:r>
            <w:r w:rsidR="00044F21">
              <w:rPr>
                <w:sz w:val="20"/>
                <w:szCs w:val="20"/>
              </w:rPr>
              <w:t>.</w:t>
            </w:r>
          </w:p>
        </w:tc>
      </w:tr>
      <w:tr w:rsidR="0019233F" w:rsidRPr="003272A2" w14:paraId="2B9E7B9D" w14:textId="77777777" w:rsidTr="00725617">
        <w:tc>
          <w:tcPr>
            <w:tcW w:w="1701" w:type="dxa"/>
          </w:tcPr>
          <w:p w14:paraId="3E4908CA" w14:textId="278AA398" w:rsidR="0019233F" w:rsidRPr="00F22F3D" w:rsidRDefault="0019233F" w:rsidP="001673BB">
            <w:pPr>
              <w:rPr>
                <w:b/>
                <w:sz w:val="20"/>
              </w:rPr>
            </w:pPr>
            <w:r w:rsidRPr="00F22F3D">
              <w:rPr>
                <w:b/>
                <w:sz w:val="20"/>
              </w:rPr>
              <w:t>Anexo 4</w:t>
            </w:r>
          </w:p>
        </w:tc>
        <w:tc>
          <w:tcPr>
            <w:tcW w:w="6804" w:type="dxa"/>
          </w:tcPr>
          <w:p w14:paraId="443BC191" w14:textId="77777777" w:rsidR="003272A2" w:rsidRPr="00725617" w:rsidRDefault="003272A2" w:rsidP="001673BB">
            <w:pPr>
              <w:rPr>
                <w:sz w:val="20"/>
                <w:szCs w:val="20"/>
              </w:rPr>
            </w:pPr>
            <w:r w:rsidRPr="00725617">
              <w:rPr>
                <w:sz w:val="20"/>
                <w:szCs w:val="20"/>
              </w:rPr>
              <w:t>4.a Formato de Constancia de Inscripción de Financiamientos y/o</w:t>
            </w:r>
          </w:p>
          <w:p w14:paraId="12E30E0B" w14:textId="437DC3A6" w:rsidR="0019233F" w:rsidRPr="00725617" w:rsidRDefault="003272A2" w:rsidP="001673BB">
            <w:pPr>
              <w:rPr>
                <w:sz w:val="20"/>
                <w:szCs w:val="20"/>
              </w:rPr>
            </w:pPr>
            <w:r w:rsidRPr="00725617">
              <w:rPr>
                <w:sz w:val="20"/>
                <w:szCs w:val="20"/>
              </w:rPr>
              <w:t>4.b Formato de Constancia de Inscripción de Instrumentos Derivados.</w:t>
            </w:r>
          </w:p>
        </w:tc>
      </w:tr>
      <w:tr w:rsidR="0019233F" w:rsidRPr="003272A2" w14:paraId="1A61B1E4" w14:textId="77777777" w:rsidTr="00725617">
        <w:tc>
          <w:tcPr>
            <w:tcW w:w="1701" w:type="dxa"/>
          </w:tcPr>
          <w:p w14:paraId="79F8F1AD" w14:textId="40297663" w:rsidR="0019233F" w:rsidRPr="00F22F3D" w:rsidRDefault="0019233F" w:rsidP="001673BB">
            <w:pPr>
              <w:rPr>
                <w:b/>
                <w:sz w:val="20"/>
              </w:rPr>
            </w:pPr>
            <w:r w:rsidRPr="00F22F3D">
              <w:rPr>
                <w:b/>
                <w:sz w:val="20"/>
              </w:rPr>
              <w:t>Anexo 5</w:t>
            </w:r>
          </w:p>
        </w:tc>
        <w:tc>
          <w:tcPr>
            <w:tcW w:w="6804" w:type="dxa"/>
          </w:tcPr>
          <w:p w14:paraId="5E5C6A2A" w14:textId="3F166793" w:rsidR="0019233F" w:rsidRPr="00725617" w:rsidRDefault="003272A2" w:rsidP="001673BB">
            <w:pPr>
              <w:rPr>
                <w:sz w:val="20"/>
                <w:szCs w:val="20"/>
              </w:rPr>
            </w:pPr>
            <w:r w:rsidRPr="00725617">
              <w:rPr>
                <w:sz w:val="20"/>
                <w:szCs w:val="20"/>
              </w:rPr>
              <w:t>Formato de Informe del Financiamiento</w:t>
            </w:r>
            <w:r w:rsidR="00044F21">
              <w:rPr>
                <w:sz w:val="20"/>
                <w:szCs w:val="20"/>
              </w:rPr>
              <w:t>.</w:t>
            </w:r>
          </w:p>
        </w:tc>
      </w:tr>
      <w:tr w:rsidR="0019233F" w:rsidRPr="003272A2" w14:paraId="65292449" w14:textId="77777777" w:rsidTr="00725617">
        <w:tc>
          <w:tcPr>
            <w:tcW w:w="1701" w:type="dxa"/>
          </w:tcPr>
          <w:p w14:paraId="30F22922" w14:textId="147E84EE" w:rsidR="0019233F" w:rsidRPr="00F22F3D" w:rsidRDefault="0019233F" w:rsidP="001673BB">
            <w:pPr>
              <w:rPr>
                <w:b/>
                <w:sz w:val="20"/>
              </w:rPr>
            </w:pPr>
            <w:r w:rsidRPr="00F22F3D">
              <w:rPr>
                <w:b/>
                <w:sz w:val="20"/>
              </w:rPr>
              <w:t>Anexo 6</w:t>
            </w:r>
          </w:p>
        </w:tc>
        <w:tc>
          <w:tcPr>
            <w:tcW w:w="6804" w:type="dxa"/>
          </w:tcPr>
          <w:p w14:paraId="5520C4C2" w14:textId="59905827" w:rsidR="0019233F" w:rsidRPr="00725617" w:rsidRDefault="003272A2" w:rsidP="001673BB">
            <w:pPr>
              <w:rPr>
                <w:sz w:val="20"/>
                <w:szCs w:val="20"/>
              </w:rPr>
            </w:pPr>
            <w:r w:rsidRPr="00725617">
              <w:rPr>
                <w:sz w:val="20"/>
                <w:szCs w:val="20"/>
              </w:rPr>
              <w:t>Formato de Informe General del Fideicomiso</w:t>
            </w:r>
            <w:r w:rsidR="00044F21">
              <w:rPr>
                <w:sz w:val="20"/>
                <w:szCs w:val="20"/>
              </w:rPr>
              <w:t>.</w:t>
            </w:r>
          </w:p>
        </w:tc>
      </w:tr>
      <w:tr w:rsidR="0019233F" w:rsidRPr="003272A2" w14:paraId="0EC9C015" w14:textId="77777777" w:rsidTr="00725617">
        <w:tc>
          <w:tcPr>
            <w:tcW w:w="1701" w:type="dxa"/>
          </w:tcPr>
          <w:p w14:paraId="7661EE3E" w14:textId="22FB85A4" w:rsidR="0019233F" w:rsidRPr="00F22F3D" w:rsidRDefault="0019233F" w:rsidP="001673BB">
            <w:pPr>
              <w:rPr>
                <w:b/>
                <w:sz w:val="20"/>
              </w:rPr>
            </w:pPr>
            <w:r w:rsidRPr="00F22F3D">
              <w:rPr>
                <w:b/>
                <w:sz w:val="20"/>
              </w:rPr>
              <w:t>Anexo 7</w:t>
            </w:r>
          </w:p>
        </w:tc>
        <w:tc>
          <w:tcPr>
            <w:tcW w:w="6804" w:type="dxa"/>
          </w:tcPr>
          <w:p w14:paraId="25FDA5AE" w14:textId="1192C3A3" w:rsidR="0019233F" w:rsidRPr="00725617" w:rsidRDefault="003272A2" w:rsidP="001673BB">
            <w:pPr>
              <w:rPr>
                <w:sz w:val="20"/>
                <w:szCs w:val="20"/>
              </w:rPr>
            </w:pPr>
            <w:r w:rsidRPr="00725617">
              <w:rPr>
                <w:sz w:val="20"/>
                <w:szCs w:val="20"/>
              </w:rPr>
              <w:t>Formato de Notificación de Aceleración</w:t>
            </w:r>
            <w:r w:rsidR="00044F21">
              <w:rPr>
                <w:sz w:val="20"/>
                <w:szCs w:val="20"/>
              </w:rPr>
              <w:t>.</w:t>
            </w:r>
          </w:p>
        </w:tc>
      </w:tr>
      <w:tr w:rsidR="0019233F" w:rsidRPr="003272A2" w14:paraId="4F1268D2" w14:textId="77777777" w:rsidTr="00725617">
        <w:tc>
          <w:tcPr>
            <w:tcW w:w="1701" w:type="dxa"/>
          </w:tcPr>
          <w:p w14:paraId="6CDA9E1F" w14:textId="645A1C8C" w:rsidR="0019233F" w:rsidRPr="00F22F3D" w:rsidRDefault="0019233F" w:rsidP="001673BB">
            <w:pPr>
              <w:rPr>
                <w:b/>
                <w:sz w:val="20"/>
              </w:rPr>
            </w:pPr>
            <w:r w:rsidRPr="00F22F3D">
              <w:rPr>
                <w:b/>
                <w:sz w:val="20"/>
              </w:rPr>
              <w:t>Anexo 8</w:t>
            </w:r>
          </w:p>
        </w:tc>
        <w:tc>
          <w:tcPr>
            <w:tcW w:w="6804" w:type="dxa"/>
          </w:tcPr>
          <w:p w14:paraId="19F109D1" w14:textId="26593BE6" w:rsidR="0019233F" w:rsidRPr="00725617" w:rsidRDefault="003272A2" w:rsidP="001E0DEF">
            <w:pPr>
              <w:rPr>
                <w:sz w:val="20"/>
                <w:szCs w:val="20"/>
              </w:rPr>
            </w:pPr>
            <w:r w:rsidRPr="00725617">
              <w:rPr>
                <w:sz w:val="20"/>
                <w:szCs w:val="20"/>
              </w:rPr>
              <w:t xml:space="preserve">Formato de Notificación de </w:t>
            </w:r>
            <w:r w:rsidR="00F24BFC">
              <w:rPr>
                <w:sz w:val="20"/>
                <w:szCs w:val="20"/>
              </w:rPr>
              <w:t>Terminación</w:t>
            </w:r>
            <w:r w:rsidR="00F24BFC" w:rsidRPr="00725617">
              <w:rPr>
                <w:sz w:val="20"/>
                <w:szCs w:val="20"/>
              </w:rPr>
              <w:t xml:space="preserve"> </w:t>
            </w:r>
            <w:r w:rsidRPr="00725617">
              <w:rPr>
                <w:sz w:val="20"/>
                <w:szCs w:val="20"/>
              </w:rPr>
              <w:t xml:space="preserve">de </w:t>
            </w:r>
            <w:r w:rsidR="00F24BFC">
              <w:rPr>
                <w:sz w:val="20"/>
                <w:szCs w:val="20"/>
              </w:rPr>
              <w:t xml:space="preserve">la Causa de </w:t>
            </w:r>
            <w:r w:rsidRPr="00725617">
              <w:rPr>
                <w:sz w:val="20"/>
                <w:szCs w:val="20"/>
              </w:rPr>
              <w:t>Aceleración</w:t>
            </w:r>
            <w:r w:rsidR="00044F21">
              <w:rPr>
                <w:sz w:val="20"/>
                <w:szCs w:val="20"/>
              </w:rPr>
              <w:t>.</w:t>
            </w:r>
          </w:p>
        </w:tc>
      </w:tr>
      <w:tr w:rsidR="0019233F" w:rsidRPr="003272A2" w14:paraId="1BD6346E" w14:textId="77777777" w:rsidTr="00725617">
        <w:tc>
          <w:tcPr>
            <w:tcW w:w="1701" w:type="dxa"/>
          </w:tcPr>
          <w:p w14:paraId="142BC533" w14:textId="361E2D9B" w:rsidR="0019233F" w:rsidRPr="00F22F3D" w:rsidRDefault="0019233F" w:rsidP="001673BB">
            <w:pPr>
              <w:rPr>
                <w:b/>
                <w:sz w:val="20"/>
              </w:rPr>
            </w:pPr>
            <w:r w:rsidRPr="00F22F3D">
              <w:rPr>
                <w:b/>
                <w:sz w:val="20"/>
              </w:rPr>
              <w:lastRenderedPageBreak/>
              <w:t>Anexo 9</w:t>
            </w:r>
          </w:p>
        </w:tc>
        <w:tc>
          <w:tcPr>
            <w:tcW w:w="6804" w:type="dxa"/>
          </w:tcPr>
          <w:p w14:paraId="2BC09DA3" w14:textId="77777777" w:rsidR="003272A2" w:rsidRPr="00725617" w:rsidRDefault="003272A2" w:rsidP="001673BB">
            <w:pPr>
              <w:rPr>
                <w:sz w:val="20"/>
                <w:szCs w:val="20"/>
              </w:rPr>
            </w:pPr>
            <w:r w:rsidRPr="00725617">
              <w:rPr>
                <w:sz w:val="20"/>
                <w:szCs w:val="20"/>
              </w:rPr>
              <w:t xml:space="preserve">9.a Formato de Notificación de Vencimiento Anticipado de Financiamiento y/o </w:t>
            </w:r>
          </w:p>
          <w:p w14:paraId="6E390087" w14:textId="1D0EF90E" w:rsidR="0019233F" w:rsidRPr="00725617" w:rsidRDefault="003272A2" w:rsidP="001673BB">
            <w:pPr>
              <w:rPr>
                <w:sz w:val="20"/>
                <w:szCs w:val="20"/>
              </w:rPr>
            </w:pPr>
            <w:r w:rsidRPr="00725617">
              <w:rPr>
                <w:sz w:val="20"/>
                <w:szCs w:val="20"/>
              </w:rPr>
              <w:t>9.b Formato de Notificación de Vencimiento Anticipado de Instrumentos Derivados</w:t>
            </w:r>
            <w:r w:rsidR="00044F21">
              <w:rPr>
                <w:sz w:val="20"/>
                <w:szCs w:val="20"/>
              </w:rPr>
              <w:t>.</w:t>
            </w:r>
          </w:p>
        </w:tc>
      </w:tr>
      <w:tr w:rsidR="0019233F" w:rsidRPr="003272A2" w14:paraId="7DAB49D7" w14:textId="77777777" w:rsidTr="00725617">
        <w:tc>
          <w:tcPr>
            <w:tcW w:w="1701" w:type="dxa"/>
          </w:tcPr>
          <w:p w14:paraId="5C721961" w14:textId="3F094907" w:rsidR="0019233F" w:rsidRPr="00F22F3D" w:rsidRDefault="0019233F" w:rsidP="001673BB">
            <w:pPr>
              <w:rPr>
                <w:b/>
                <w:sz w:val="20"/>
              </w:rPr>
            </w:pPr>
            <w:r w:rsidRPr="00F22F3D">
              <w:rPr>
                <w:b/>
                <w:sz w:val="20"/>
              </w:rPr>
              <w:t>Anexo 10</w:t>
            </w:r>
          </w:p>
        </w:tc>
        <w:tc>
          <w:tcPr>
            <w:tcW w:w="6804" w:type="dxa"/>
          </w:tcPr>
          <w:p w14:paraId="107A62B6" w14:textId="77777777" w:rsidR="003272A2" w:rsidRPr="00725617" w:rsidRDefault="003272A2" w:rsidP="001673BB">
            <w:pPr>
              <w:rPr>
                <w:sz w:val="20"/>
                <w:szCs w:val="20"/>
              </w:rPr>
            </w:pPr>
            <w:r w:rsidRPr="00725617">
              <w:rPr>
                <w:sz w:val="20"/>
                <w:szCs w:val="20"/>
              </w:rPr>
              <w:t xml:space="preserve">10.a Formato de Solicitud de Inscripción de Financiamientos y/o </w:t>
            </w:r>
          </w:p>
          <w:p w14:paraId="2044778E" w14:textId="5BB38176" w:rsidR="0019233F" w:rsidRPr="00725617" w:rsidRDefault="003272A2" w:rsidP="001673BB">
            <w:pPr>
              <w:rPr>
                <w:sz w:val="20"/>
                <w:szCs w:val="20"/>
              </w:rPr>
            </w:pPr>
            <w:r w:rsidRPr="00725617">
              <w:rPr>
                <w:sz w:val="20"/>
                <w:szCs w:val="20"/>
              </w:rPr>
              <w:t>10.b Formato de Solicitud de Inscripción de Instrumentos Derivados.</w:t>
            </w:r>
          </w:p>
        </w:tc>
      </w:tr>
      <w:tr w:rsidR="0019233F" w:rsidRPr="003272A2" w14:paraId="6F7E6185" w14:textId="77777777" w:rsidTr="00725617">
        <w:tc>
          <w:tcPr>
            <w:tcW w:w="1701" w:type="dxa"/>
          </w:tcPr>
          <w:p w14:paraId="42AA3F2F" w14:textId="062A369B" w:rsidR="0019233F" w:rsidRPr="00F22F3D" w:rsidRDefault="0019233F" w:rsidP="001673BB">
            <w:pPr>
              <w:rPr>
                <w:b/>
                <w:sz w:val="20"/>
              </w:rPr>
            </w:pPr>
            <w:r w:rsidRPr="00F22F3D">
              <w:rPr>
                <w:b/>
                <w:sz w:val="20"/>
              </w:rPr>
              <w:t>Anexo 11</w:t>
            </w:r>
          </w:p>
        </w:tc>
        <w:tc>
          <w:tcPr>
            <w:tcW w:w="6804" w:type="dxa"/>
          </w:tcPr>
          <w:p w14:paraId="2548894C" w14:textId="77777777" w:rsidR="003272A2" w:rsidRPr="00725617" w:rsidRDefault="003272A2" w:rsidP="001673BB">
            <w:pPr>
              <w:rPr>
                <w:sz w:val="20"/>
                <w:szCs w:val="20"/>
              </w:rPr>
            </w:pPr>
            <w:r w:rsidRPr="00725617">
              <w:rPr>
                <w:sz w:val="20"/>
                <w:szCs w:val="20"/>
              </w:rPr>
              <w:t xml:space="preserve">11.a Formato de Solicitud de Pago de Financiamientos (Acreedor) y/o </w:t>
            </w:r>
          </w:p>
          <w:p w14:paraId="1846CEF6" w14:textId="76C9582C" w:rsidR="0019233F" w:rsidRPr="00725617" w:rsidRDefault="003272A2" w:rsidP="001673BB">
            <w:pPr>
              <w:rPr>
                <w:sz w:val="20"/>
                <w:szCs w:val="20"/>
              </w:rPr>
            </w:pPr>
            <w:r w:rsidRPr="00725617">
              <w:rPr>
                <w:sz w:val="20"/>
                <w:szCs w:val="20"/>
              </w:rPr>
              <w:t>11.b Formato de Solicitud de Pago de Instrumentos Derivados (Contraparte).</w:t>
            </w:r>
          </w:p>
        </w:tc>
      </w:tr>
      <w:tr w:rsidR="0019233F" w:rsidRPr="003272A2" w14:paraId="16A78CD2" w14:textId="77777777" w:rsidTr="00725617">
        <w:tc>
          <w:tcPr>
            <w:tcW w:w="1701" w:type="dxa"/>
          </w:tcPr>
          <w:p w14:paraId="3DDE9F4B" w14:textId="18477623" w:rsidR="0019233F" w:rsidRPr="00F22F3D" w:rsidRDefault="0019233F" w:rsidP="001673BB">
            <w:pPr>
              <w:rPr>
                <w:b/>
                <w:sz w:val="20"/>
              </w:rPr>
            </w:pPr>
            <w:r w:rsidRPr="00F22F3D">
              <w:rPr>
                <w:b/>
                <w:sz w:val="20"/>
              </w:rPr>
              <w:t>Anexo 12</w:t>
            </w:r>
          </w:p>
        </w:tc>
        <w:tc>
          <w:tcPr>
            <w:tcW w:w="6804" w:type="dxa"/>
          </w:tcPr>
          <w:p w14:paraId="055F9C2D" w14:textId="77777777" w:rsidR="003272A2" w:rsidRPr="00725617" w:rsidRDefault="003272A2" w:rsidP="001673BB">
            <w:pPr>
              <w:rPr>
                <w:sz w:val="20"/>
                <w:szCs w:val="20"/>
              </w:rPr>
            </w:pPr>
            <w:r w:rsidRPr="00725617">
              <w:rPr>
                <w:sz w:val="20"/>
                <w:szCs w:val="20"/>
              </w:rPr>
              <w:t xml:space="preserve">12.a Formato de Sumario para Financiamientos y/o </w:t>
            </w:r>
          </w:p>
          <w:p w14:paraId="2091DBBC" w14:textId="1EF632DC" w:rsidR="0019233F" w:rsidRPr="00725617" w:rsidRDefault="003272A2" w:rsidP="001673BB">
            <w:pPr>
              <w:rPr>
                <w:sz w:val="20"/>
                <w:szCs w:val="20"/>
              </w:rPr>
            </w:pPr>
            <w:r w:rsidRPr="00725617">
              <w:rPr>
                <w:sz w:val="20"/>
                <w:szCs w:val="20"/>
              </w:rPr>
              <w:t>12.b Formato de Sumario para Instrumentos Derivados</w:t>
            </w:r>
            <w:r w:rsidR="00044F21">
              <w:rPr>
                <w:sz w:val="20"/>
                <w:szCs w:val="20"/>
              </w:rPr>
              <w:t>.</w:t>
            </w:r>
          </w:p>
        </w:tc>
      </w:tr>
      <w:tr w:rsidR="0019233F" w:rsidRPr="003272A2" w14:paraId="447C97AA" w14:textId="77777777" w:rsidTr="00725617">
        <w:tc>
          <w:tcPr>
            <w:tcW w:w="1701" w:type="dxa"/>
          </w:tcPr>
          <w:p w14:paraId="55B8B6C7" w14:textId="17D0B79B" w:rsidR="0019233F" w:rsidRPr="00F22F3D" w:rsidRDefault="0019233F" w:rsidP="001673BB">
            <w:pPr>
              <w:rPr>
                <w:b/>
                <w:sz w:val="20"/>
              </w:rPr>
            </w:pPr>
            <w:r w:rsidRPr="00F22F3D">
              <w:rPr>
                <w:b/>
                <w:sz w:val="20"/>
              </w:rPr>
              <w:t>Anexo 13</w:t>
            </w:r>
          </w:p>
        </w:tc>
        <w:tc>
          <w:tcPr>
            <w:tcW w:w="6804" w:type="dxa"/>
          </w:tcPr>
          <w:p w14:paraId="2A48C364" w14:textId="40AB462B" w:rsidR="0019233F" w:rsidRPr="00725617" w:rsidRDefault="003272A2" w:rsidP="001673BB">
            <w:pPr>
              <w:rPr>
                <w:sz w:val="20"/>
                <w:szCs w:val="20"/>
              </w:rPr>
            </w:pPr>
            <w:r w:rsidRPr="00725617">
              <w:rPr>
                <w:sz w:val="20"/>
                <w:szCs w:val="20"/>
              </w:rPr>
              <w:t>Formato de Requerimiento de recursos adicionales</w:t>
            </w:r>
            <w:r w:rsidR="00044F21">
              <w:rPr>
                <w:sz w:val="20"/>
                <w:szCs w:val="20"/>
              </w:rPr>
              <w:t>.</w:t>
            </w:r>
          </w:p>
        </w:tc>
      </w:tr>
      <w:tr w:rsidR="0019233F" w:rsidRPr="003272A2" w14:paraId="2415AB73" w14:textId="77777777" w:rsidTr="00725617">
        <w:tc>
          <w:tcPr>
            <w:tcW w:w="1701" w:type="dxa"/>
          </w:tcPr>
          <w:p w14:paraId="1FC94B66" w14:textId="1169A2B3" w:rsidR="0019233F" w:rsidRPr="00F22F3D" w:rsidRDefault="0019233F" w:rsidP="001673BB">
            <w:pPr>
              <w:rPr>
                <w:b/>
                <w:sz w:val="20"/>
              </w:rPr>
            </w:pPr>
            <w:r w:rsidRPr="00F22F3D">
              <w:rPr>
                <w:b/>
                <w:sz w:val="20"/>
              </w:rPr>
              <w:t>Anexo 14</w:t>
            </w:r>
          </w:p>
        </w:tc>
        <w:tc>
          <w:tcPr>
            <w:tcW w:w="6804" w:type="dxa"/>
          </w:tcPr>
          <w:p w14:paraId="085E48A6" w14:textId="275FC146" w:rsidR="0019233F" w:rsidRPr="00725617" w:rsidRDefault="003272A2" w:rsidP="001673BB">
            <w:pPr>
              <w:rPr>
                <w:sz w:val="20"/>
                <w:szCs w:val="20"/>
              </w:rPr>
            </w:pPr>
            <w:r w:rsidRPr="00725617">
              <w:rPr>
                <w:sz w:val="20"/>
                <w:szCs w:val="20"/>
              </w:rPr>
              <w:t>Formato de Notificación de Aportación Adicional del Fideicomitente</w:t>
            </w:r>
            <w:r w:rsidR="00044F21">
              <w:rPr>
                <w:sz w:val="20"/>
                <w:szCs w:val="20"/>
              </w:rPr>
              <w:t>.</w:t>
            </w:r>
          </w:p>
        </w:tc>
      </w:tr>
      <w:tr w:rsidR="0019233F" w:rsidRPr="003272A2" w14:paraId="6C831D72" w14:textId="77777777" w:rsidTr="00725617">
        <w:tc>
          <w:tcPr>
            <w:tcW w:w="1701" w:type="dxa"/>
          </w:tcPr>
          <w:p w14:paraId="5C29DA60" w14:textId="4FA0C11F" w:rsidR="0019233F" w:rsidRPr="00F22F3D" w:rsidRDefault="0019233F" w:rsidP="001673BB">
            <w:pPr>
              <w:rPr>
                <w:b/>
                <w:sz w:val="20"/>
              </w:rPr>
            </w:pPr>
            <w:r w:rsidRPr="00F22F3D">
              <w:rPr>
                <w:b/>
                <w:sz w:val="20"/>
              </w:rPr>
              <w:t>Anexo 15</w:t>
            </w:r>
          </w:p>
        </w:tc>
        <w:tc>
          <w:tcPr>
            <w:tcW w:w="6804" w:type="dxa"/>
          </w:tcPr>
          <w:p w14:paraId="4CAB8E69" w14:textId="389590B2" w:rsidR="0019233F" w:rsidRPr="00725617" w:rsidRDefault="003272A2" w:rsidP="001673BB">
            <w:pPr>
              <w:rPr>
                <w:sz w:val="20"/>
                <w:szCs w:val="20"/>
              </w:rPr>
            </w:pPr>
            <w:r w:rsidRPr="00725617">
              <w:rPr>
                <w:sz w:val="20"/>
                <w:szCs w:val="20"/>
              </w:rPr>
              <w:t>Formato de Notificación e Instrucción Irrevocable.</w:t>
            </w:r>
          </w:p>
        </w:tc>
      </w:tr>
      <w:tr w:rsidR="0019233F" w:rsidRPr="003272A2" w14:paraId="28E4D42F" w14:textId="77777777" w:rsidTr="00725617">
        <w:tc>
          <w:tcPr>
            <w:tcW w:w="1701" w:type="dxa"/>
          </w:tcPr>
          <w:p w14:paraId="0E1FE97F" w14:textId="42639C05" w:rsidR="0019233F" w:rsidRPr="00F22F3D" w:rsidRDefault="0019233F" w:rsidP="001673BB">
            <w:pPr>
              <w:rPr>
                <w:b/>
                <w:sz w:val="20"/>
              </w:rPr>
            </w:pPr>
            <w:r w:rsidRPr="00F22F3D">
              <w:rPr>
                <w:b/>
                <w:sz w:val="20"/>
              </w:rPr>
              <w:t>Anexo 16</w:t>
            </w:r>
          </w:p>
        </w:tc>
        <w:tc>
          <w:tcPr>
            <w:tcW w:w="6804" w:type="dxa"/>
          </w:tcPr>
          <w:p w14:paraId="794D633B" w14:textId="5D188276" w:rsidR="0019233F" w:rsidRPr="00725617" w:rsidRDefault="003272A2" w:rsidP="001673BB">
            <w:pPr>
              <w:rPr>
                <w:sz w:val="20"/>
                <w:szCs w:val="20"/>
              </w:rPr>
            </w:pPr>
            <w:r w:rsidRPr="00725617">
              <w:rPr>
                <w:sz w:val="20"/>
                <w:szCs w:val="20"/>
              </w:rPr>
              <w:t>Formato de Carta de Certificación de Firmas.</w:t>
            </w:r>
          </w:p>
        </w:tc>
      </w:tr>
      <w:tr w:rsidR="0019233F" w:rsidRPr="003272A2" w14:paraId="2D247494" w14:textId="77777777" w:rsidTr="00725617">
        <w:tc>
          <w:tcPr>
            <w:tcW w:w="1701" w:type="dxa"/>
          </w:tcPr>
          <w:p w14:paraId="6DEF2847" w14:textId="4E535052" w:rsidR="0019233F" w:rsidRPr="00F22F3D" w:rsidRDefault="0019233F" w:rsidP="001673BB">
            <w:pPr>
              <w:rPr>
                <w:b/>
                <w:sz w:val="20"/>
              </w:rPr>
            </w:pPr>
            <w:r w:rsidRPr="00F22F3D">
              <w:rPr>
                <w:b/>
                <w:sz w:val="20"/>
              </w:rPr>
              <w:t>Anexo 17</w:t>
            </w:r>
          </w:p>
        </w:tc>
        <w:tc>
          <w:tcPr>
            <w:tcW w:w="6804" w:type="dxa"/>
          </w:tcPr>
          <w:p w14:paraId="0AE9245B" w14:textId="1F865E8B" w:rsidR="0019233F" w:rsidRPr="00725617" w:rsidRDefault="003272A2" w:rsidP="001673BB">
            <w:pPr>
              <w:rPr>
                <w:sz w:val="20"/>
                <w:szCs w:val="20"/>
              </w:rPr>
            </w:pPr>
            <w:r w:rsidRPr="00725617">
              <w:rPr>
                <w:sz w:val="20"/>
                <w:szCs w:val="20"/>
              </w:rPr>
              <w:t>Formato de Notificación del Saldo Total de Financiamiento</w:t>
            </w:r>
            <w:r w:rsidR="00044F21">
              <w:rPr>
                <w:sz w:val="20"/>
                <w:szCs w:val="20"/>
              </w:rPr>
              <w:t>.</w:t>
            </w:r>
          </w:p>
        </w:tc>
      </w:tr>
      <w:tr w:rsidR="0019233F" w:rsidRPr="003272A2" w14:paraId="1CFA5453" w14:textId="77777777" w:rsidTr="00725617">
        <w:tc>
          <w:tcPr>
            <w:tcW w:w="1701" w:type="dxa"/>
          </w:tcPr>
          <w:p w14:paraId="07BD22FF" w14:textId="50EA016E" w:rsidR="0019233F" w:rsidRPr="00F22F3D" w:rsidRDefault="0019233F" w:rsidP="001673BB">
            <w:pPr>
              <w:rPr>
                <w:b/>
                <w:sz w:val="20"/>
              </w:rPr>
            </w:pPr>
            <w:r w:rsidRPr="00F22F3D">
              <w:rPr>
                <w:b/>
                <w:sz w:val="20"/>
              </w:rPr>
              <w:t>Anexo 18</w:t>
            </w:r>
          </w:p>
        </w:tc>
        <w:tc>
          <w:tcPr>
            <w:tcW w:w="6804" w:type="dxa"/>
          </w:tcPr>
          <w:p w14:paraId="7DF4374C" w14:textId="00E5B23F" w:rsidR="0019233F" w:rsidRPr="00725617" w:rsidRDefault="003272A2" w:rsidP="001673BB">
            <w:pPr>
              <w:rPr>
                <w:sz w:val="20"/>
                <w:szCs w:val="20"/>
              </w:rPr>
            </w:pPr>
            <w:r w:rsidRPr="00725617">
              <w:rPr>
                <w:sz w:val="20"/>
                <w:szCs w:val="20"/>
              </w:rPr>
              <w:t>Honorarios del Fiduciario</w:t>
            </w:r>
            <w:r w:rsidR="00044F21">
              <w:rPr>
                <w:sz w:val="20"/>
                <w:szCs w:val="20"/>
              </w:rPr>
              <w:t>.</w:t>
            </w:r>
          </w:p>
        </w:tc>
      </w:tr>
      <w:tr w:rsidR="00044F21" w:rsidRPr="003272A2" w14:paraId="3971B5C1" w14:textId="77777777" w:rsidTr="00725617">
        <w:tc>
          <w:tcPr>
            <w:tcW w:w="1701" w:type="dxa"/>
          </w:tcPr>
          <w:p w14:paraId="7AE0605E" w14:textId="29FAC265" w:rsidR="00044F21" w:rsidRPr="00DA5BCA" w:rsidRDefault="00044F21" w:rsidP="001673BB">
            <w:pPr>
              <w:rPr>
                <w:b/>
                <w:sz w:val="20"/>
                <w:szCs w:val="20"/>
              </w:rPr>
            </w:pPr>
            <w:r w:rsidRPr="00DA5BCA">
              <w:rPr>
                <w:b/>
                <w:sz w:val="20"/>
                <w:szCs w:val="20"/>
              </w:rPr>
              <w:t>Anexo 19</w:t>
            </w:r>
          </w:p>
        </w:tc>
        <w:tc>
          <w:tcPr>
            <w:tcW w:w="6804" w:type="dxa"/>
          </w:tcPr>
          <w:p w14:paraId="0CDDF0F6" w14:textId="6F2A9CCA" w:rsidR="00044F21" w:rsidRPr="00725617" w:rsidRDefault="00044F21" w:rsidP="002B6D12">
            <w:pPr>
              <w:rPr>
                <w:sz w:val="20"/>
                <w:szCs w:val="20"/>
              </w:rPr>
            </w:pPr>
            <w:r>
              <w:rPr>
                <w:sz w:val="20"/>
                <w:szCs w:val="20"/>
              </w:rPr>
              <w:t xml:space="preserve">Formato de Convenio </w:t>
            </w:r>
            <w:r w:rsidR="00711140">
              <w:rPr>
                <w:sz w:val="20"/>
                <w:szCs w:val="20"/>
              </w:rPr>
              <w:t xml:space="preserve">para Modificar el </w:t>
            </w:r>
            <w:r>
              <w:rPr>
                <w:sz w:val="20"/>
                <w:szCs w:val="20"/>
              </w:rPr>
              <w:t>FAFEF</w:t>
            </w:r>
            <w:r w:rsidR="00711140">
              <w:rPr>
                <w:sz w:val="20"/>
                <w:szCs w:val="20"/>
              </w:rPr>
              <w:t xml:space="preserve"> Afectado</w:t>
            </w:r>
            <w:r>
              <w:rPr>
                <w:sz w:val="20"/>
                <w:szCs w:val="20"/>
              </w:rPr>
              <w:t>.</w:t>
            </w:r>
          </w:p>
        </w:tc>
      </w:tr>
    </w:tbl>
    <w:p w14:paraId="58503192" w14:textId="77777777" w:rsidR="0038511A" w:rsidRDefault="0038511A" w:rsidP="001673BB"/>
    <w:p w14:paraId="59708E89" w14:textId="77777777" w:rsidR="001673BB" w:rsidRDefault="001673BB" w:rsidP="009F0C12">
      <w:r w:rsidRPr="0035315C">
        <w:rPr>
          <w:b/>
        </w:rPr>
        <w:t>Cláusula Segunda</w:t>
      </w:r>
      <w:r w:rsidRPr="0035315C">
        <w:t xml:space="preserve">. </w:t>
      </w:r>
      <w:r w:rsidRPr="00725617">
        <w:rPr>
          <w:u w:val="single"/>
        </w:rPr>
        <w:t>Constitución</w:t>
      </w:r>
      <w:r w:rsidRPr="0035315C">
        <w:t>. El Fideicomitente en este acto constituye con el Fiduciario el presente Fideicomiso, el cual estará sujeto a los términos y condiciones establecidos en este Contrato.</w:t>
      </w:r>
    </w:p>
    <w:p w14:paraId="4E190F36" w14:textId="77777777" w:rsidR="001673BB" w:rsidRDefault="001673BB" w:rsidP="001673BB"/>
    <w:p w14:paraId="3269649B" w14:textId="5D191949" w:rsidR="001673BB" w:rsidRDefault="001673BB" w:rsidP="001673BB">
      <w:r>
        <w:t xml:space="preserve">2.1 </w:t>
      </w:r>
      <w:r w:rsidRPr="0038511A">
        <w:rPr>
          <w:u w:val="single"/>
        </w:rPr>
        <w:t>Constitución del Fideicomiso</w:t>
      </w:r>
      <w:r>
        <w:t>. El Estado en este acto constituye el presente Fideicomiso irrevocable</w:t>
      </w:r>
      <w:r w:rsidR="00B6677D">
        <w:t>,</w:t>
      </w:r>
      <w:r>
        <w:t xml:space="preserve"> de administración y fuente de pago, el cual estará sujeto a los términos y condiciones establecidos en el </w:t>
      </w:r>
      <w:r w:rsidR="0014084B">
        <w:t xml:space="preserve">presente </w:t>
      </w:r>
      <w:r>
        <w:t>Contrato.</w:t>
      </w:r>
    </w:p>
    <w:p w14:paraId="10456DEC" w14:textId="77777777" w:rsidR="001673BB" w:rsidRDefault="001673BB" w:rsidP="001673BB"/>
    <w:p w14:paraId="5296A185" w14:textId="4AA6DB44" w:rsidR="001673BB" w:rsidRDefault="001673BB" w:rsidP="001673BB">
      <w:r>
        <w:t xml:space="preserve">2.2 </w:t>
      </w:r>
      <w:r w:rsidRPr="0038511A">
        <w:rPr>
          <w:u w:val="single"/>
        </w:rPr>
        <w:t>Aportación Inicial del Estado</w:t>
      </w:r>
      <w:r>
        <w:t xml:space="preserve">. El Fideicomitente aporta en este acto como </w:t>
      </w:r>
      <w:r w:rsidR="003272A2">
        <w:t>a</w:t>
      </w:r>
      <w:r>
        <w:t xml:space="preserve">portación </w:t>
      </w:r>
      <w:r w:rsidR="003272A2">
        <w:t>i</w:t>
      </w:r>
      <w:r>
        <w:t>nicial al Patrimonio del Fideicomiso la cantidad de $</w:t>
      </w:r>
      <w:r w:rsidR="009F0C12">
        <w:t>[*]</w:t>
      </w:r>
      <w:r w:rsidR="003272A2">
        <w:t xml:space="preserve"> (la “</w:t>
      </w:r>
      <w:r w:rsidR="003272A2" w:rsidRPr="00F22F3D">
        <w:rPr>
          <w:u w:val="single"/>
        </w:rPr>
        <w:t>Aportación Inicial</w:t>
      </w:r>
      <w:r w:rsidR="003272A2">
        <w:t>”)</w:t>
      </w:r>
      <w:r>
        <w:t>.</w:t>
      </w:r>
    </w:p>
    <w:p w14:paraId="77BF3A4A" w14:textId="77777777" w:rsidR="001673BB" w:rsidRDefault="001673BB" w:rsidP="001673BB"/>
    <w:p w14:paraId="7E2C13F4" w14:textId="4793FF96" w:rsidR="001673BB" w:rsidRDefault="001673BB" w:rsidP="001673BB">
      <w:r>
        <w:t xml:space="preserve">2.3 </w:t>
      </w:r>
      <w:r w:rsidRPr="0038511A">
        <w:rPr>
          <w:u w:val="single"/>
        </w:rPr>
        <w:t>Afectación de FAFEF</w:t>
      </w:r>
      <w:r>
        <w:t xml:space="preserve">. El Fideicomitente, en forma irrevocable transmite y afecta al Fideicomiso el derecho </w:t>
      </w:r>
      <w:r w:rsidR="0038511A">
        <w:t xml:space="preserve">recibir </w:t>
      </w:r>
      <w:r w:rsidR="0014084B">
        <w:t xml:space="preserve">y </w:t>
      </w:r>
      <w:r w:rsidR="0038511A">
        <w:t xml:space="preserve">los ingresos presentes y futuros respecto del </w:t>
      </w:r>
      <w:r w:rsidR="0014084B">
        <w:t xml:space="preserve">[*% [(* por ciento)] </w:t>
      </w:r>
      <w:r>
        <w:t xml:space="preserve">del FAFEF en términos del artículo 50, párrafo cuarto, de la Ley de Coordinación Fiscal, junto con los flujos que deriven del mismo, </w:t>
      </w:r>
      <w:r w:rsidR="003272A2">
        <w:t>[</w:t>
      </w:r>
      <w:r w:rsidRPr="00F22F3D">
        <w:rPr>
          <w:i/>
        </w:rPr>
        <w:t>en el entendido que</w:t>
      </w:r>
      <w:r w:rsidR="0014084B" w:rsidRPr="00DA5BCA">
        <w:rPr>
          <w:i/>
        </w:rPr>
        <w:t>,</w:t>
      </w:r>
      <w:r>
        <w:t xml:space="preserve"> para efectos de su cómputo siempre se considerará, hasta donde baste y alcance, lo que resulte mayor entre: (</w:t>
      </w:r>
      <w:r w:rsidR="003F6C93">
        <w:t>a</w:t>
      </w:r>
      <w:r>
        <w:t xml:space="preserve">) el </w:t>
      </w:r>
      <w:r w:rsidR="005204CA">
        <w:t>[*]</w:t>
      </w:r>
      <w:r w:rsidR="0038511A">
        <w:t>%</w:t>
      </w:r>
      <w:r>
        <w:t xml:space="preserve"> (</w:t>
      </w:r>
      <w:r w:rsidR="005204CA">
        <w:t xml:space="preserve">* </w:t>
      </w:r>
      <w:r>
        <w:t xml:space="preserve">por ciento) del FAFEF mensual del </w:t>
      </w:r>
      <w:r w:rsidR="0038511A">
        <w:t>ejercicio en curso y (</w:t>
      </w:r>
      <w:r w:rsidR="003F6C93">
        <w:t>b</w:t>
      </w:r>
      <w:r w:rsidR="0038511A">
        <w:t>)</w:t>
      </w:r>
      <w:r>
        <w:t xml:space="preserve"> la cantidad mensual </w:t>
      </w:r>
      <w:r w:rsidR="005204CA">
        <w:t xml:space="preserve">de $[*] [(* pesos 00/100 M.N.), </w:t>
      </w:r>
      <w:r>
        <w:t xml:space="preserve">que corresponde al </w:t>
      </w:r>
      <w:r w:rsidR="005204CA">
        <w:t>[*]</w:t>
      </w:r>
      <w:r>
        <w:t xml:space="preserve">% </w:t>
      </w:r>
      <w:r w:rsidR="005204CA">
        <w:t>[</w:t>
      </w:r>
      <w:r>
        <w:t>(</w:t>
      </w:r>
      <w:r w:rsidR="005204CA">
        <w:t>*</w:t>
      </w:r>
      <w:r>
        <w:t>por ciento)</w:t>
      </w:r>
      <w:r w:rsidR="005204CA">
        <w:t>]</w:t>
      </w:r>
      <w:r>
        <w:t xml:space="preserve"> del FAFEF mensual del ejercicio </w:t>
      </w:r>
      <w:r w:rsidR="0038511A">
        <w:t>en que el Financiamiento fue contratado según corresponda</w:t>
      </w:r>
      <w:r>
        <w:t>.</w:t>
      </w:r>
      <w:r w:rsidR="003272A2">
        <w:t>]</w:t>
      </w:r>
      <w:r w:rsidR="003272A2">
        <w:rPr>
          <w:rStyle w:val="Refdenotaalpie"/>
        </w:rPr>
        <w:footnoteReference w:id="3"/>
      </w:r>
    </w:p>
    <w:p w14:paraId="7C066735" w14:textId="77777777" w:rsidR="001673BB" w:rsidRDefault="001673BB" w:rsidP="001673BB"/>
    <w:p w14:paraId="1CB247EE" w14:textId="00B5A50D" w:rsidR="001673BB" w:rsidRDefault="001673BB" w:rsidP="001673BB">
      <w:r>
        <w:t xml:space="preserve">Las Partes reconocen y están de acuerdo en que tales derechos e ingresos, a partir de la firma de este Contrato, quedarán irrevocablemente afectos a los fines pactados en este Contrato y que </w:t>
      </w:r>
      <w:r w:rsidR="0038511A">
        <w:t xml:space="preserve">el Estado deberá notificar a la SHCP que </w:t>
      </w:r>
      <w:r>
        <w:t>los recursos correspondientes deberán ser entregados directamente al Fiduciario por parte de la SHCP, por conducto de la Tesorería de la Federación o la unidad administrativa que llegare a sustituirla en esta función, en cada ocasión que deba realizarse una Entrega del FAFEF, mediante el abono del FAFEF Afectado en la Cuenta Receptora de FAFEF. Si por cualquier circunstancia, el Estado recibiera directamente el FAFEF</w:t>
      </w:r>
      <w:r w:rsidR="0038511A">
        <w:t xml:space="preserve"> </w:t>
      </w:r>
      <w:r>
        <w:t xml:space="preserve">Afectado de la SHCP, el Estado se encuentra obligado a </w:t>
      </w:r>
      <w:r>
        <w:lastRenderedPageBreak/>
        <w:t xml:space="preserve">transferir los flujos correspondientes al Patrimonio del Fideicomiso, a más tardar </w:t>
      </w:r>
      <w:r w:rsidR="002957F2">
        <w:t xml:space="preserve">el </w:t>
      </w:r>
      <w:r>
        <w:t>Día Hábil siguiente a que hubiere recibido dichos recursos.</w:t>
      </w:r>
    </w:p>
    <w:p w14:paraId="7E7E29AF" w14:textId="77777777" w:rsidR="001673BB" w:rsidRDefault="001673BB" w:rsidP="001673BB"/>
    <w:p w14:paraId="49120F91" w14:textId="53898C7C" w:rsidR="001673BB" w:rsidRDefault="001673BB" w:rsidP="001673BB">
      <w:r>
        <w:t>Para efectos de la presente sección 2.3, el Fideicomitente se obliga a notificar la afectación antes referida e instruir por escrito de manera irrevocable a la SHCP, en términos de la Cláusula Octava, para que a partir de dicha notificación y hasta la liquidación total del Financiamiento se abone el FAFEF Afectado en la Cuenta Receptora de FAFEF</w:t>
      </w:r>
      <w:r w:rsidR="006D37EF">
        <w:t xml:space="preserve"> que corresponda</w:t>
      </w:r>
      <w:r>
        <w:t>. Lo anterior</w:t>
      </w:r>
      <w:r w:rsidR="006D37EF">
        <w:t>,</w:t>
      </w:r>
      <w:r>
        <w:t xml:space="preserve"> </w:t>
      </w:r>
      <w:r w:rsidRPr="00F22F3D">
        <w:rPr>
          <w:i/>
        </w:rPr>
        <w:t>en el entendido que</w:t>
      </w:r>
      <w:r w:rsidR="006D37EF">
        <w:t>,</w:t>
      </w:r>
      <w:r>
        <w:t xml:space="preserve"> en la notificación correspondiente se precisará, en relación con el FAFEF Afectado, el Porcentaje de FAFEF que corresponda a cada Financiamiento.</w:t>
      </w:r>
    </w:p>
    <w:p w14:paraId="54EC0438" w14:textId="77777777" w:rsidR="001673BB" w:rsidRDefault="001673BB" w:rsidP="001673BB"/>
    <w:p w14:paraId="7D6AAA50" w14:textId="16BC25D8" w:rsidR="00F373B6" w:rsidRDefault="001673BB" w:rsidP="00F373B6">
      <w:r>
        <w:t xml:space="preserve">2.4 </w:t>
      </w:r>
      <w:r w:rsidRPr="00725617">
        <w:rPr>
          <w:u w:val="single"/>
        </w:rPr>
        <w:t>Aceptación del cargo por parte del Fiduciario</w:t>
      </w:r>
      <w:r>
        <w:t xml:space="preserve">. En este acto, </w:t>
      </w:r>
      <w:r w:rsidR="00F373B6">
        <w:t xml:space="preserve">el Fiduciario acepta desempeñar </w:t>
      </w:r>
      <w:r>
        <w:t>el cargo que se le confiere mediante el presente Contrato, re</w:t>
      </w:r>
      <w:r w:rsidR="00F373B6">
        <w:t xml:space="preserve">cibe la Aportación Inicial y el </w:t>
      </w:r>
      <w:r>
        <w:t>FAFEF Afectado</w:t>
      </w:r>
      <w:r w:rsidR="006E5687">
        <w:t xml:space="preserve"> a la fecha de celebración del presente Contrato</w:t>
      </w:r>
      <w:r>
        <w:t>, y otorga el recibo más amplio q</w:t>
      </w:r>
      <w:r w:rsidR="00F373B6">
        <w:t xml:space="preserve">ue en derecho proceda sobre las </w:t>
      </w:r>
      <w:r>
        <w:t>aportaciones, reservándose el derecho de solicitar en cual</w:t>
      </w:r>
      <w:r w:rsidR="00F373B6">
        <w:t xml:space="preserve">quier momento al Fideicomitente </w:t>
      </w:r>
      <w:r>
        <w:t xml:space="preserve">que le determine el origen o identificación de cualquier </w:t>
      </w:r>
      <w:r w:rsidR="00F373B6">
        <w:t xml:space="preserve">abono, aportación, transmisión, </w:t>
      </w:r>
      <w:r>
        <w:t xml:space="preserve">transferencia e incremento a la Cuenta General o </w:t>
      </w:r>
      <w:r w:rsidR="006E5687">
        <w:t xml:space="preserve">de </w:t>
      </w:r>
      <w:r>
        <w:t>la C</w:t>
      </w:r>
      <w:r w:rsidR="00F373B6">
        <w:t xml:space="preserve">uenta Receptora del FAFEF, en </w:t>
      </w:r>
      <w:r>
        <w:t>cumplimiento de la normatividad que en tal sentido le es aplic</w:t>
      </w:r>
      <w:r w:rsidR="00F373B6">
        <w:t>able</w:t>
      </w:r>
      <w:r w:rsidR="0010122E">
        <w:t xml:space="preserve"> y, en el entendido que, las transferencias se tendrán por recibidas cuando efectivamente hayan sido acreditadas en la Cuenta del Fideicomiso que corresponda y bajo ninguna circunstancia recibirá aportaciones o depósitos en efectivo o en metales amonedados</w:t>
      </w:r>
      <w:r w:rsidR="00F373B6">
        <w:t>.</w:t>
      </w:r>
    </w:p>
    <w:p w14:paraId="0014B454" w14:textId="77777777" w:rsidR="00F373B6" w:rsidRPr="00927A3A" w:rsidRDefault="00F373B6" w:rsidP="00927A3A"/>
    <w:p w14:paraId="0A76092E" w14:textId="2533A360" w:rsidR="0010122E" w:rsidRDefault="0010122E" w:rsidP="00F373B6">
      <w:r>
        <w:t>El presente Fideicomiso quedará registrado en los archivos del Fiduciario con el número [*], por lo que, cualquier comunicado o instrucción que se gire al amparo del mismo y en atención del Fiduciario, deberá hacer referencia al citado número.</w:t>
      </w:r>
    </w:p>
    <w:p w14:paraId="2C0C1735" w14:textId="77777777" w:rsidR="009840F3" w:rsidRDefault="009840F3" w:rsidP="00F373B6"/>
    <w:p w14:paraId="3556B855" w14:textId="4B049933" w:rsidR="00F373B6" w:rsidRDefault="00F373B6" w:rsidP="00F373B6">
      <w:r>
        <w:t>Se acuerda en la constitución y formalización del Fideicomiso el establecer un inventario de los bienes recibidos, para lo cual se plasma lo conducente en la Cláusula Cuarta siguiente.</w:t>
      </w:r>
    </w:p>
    <w:p w14:paraId="5AEA6919" w14:textId="77777777" w:rsidR="00F373B6" w:rsidRDefault="00F373B6" w:rsidP="00F373B6"/>
    <w:p w14:paraId="6DCED1D9" w14:textId="77777777" w:rsidR="001673BB" w:rsidRDefault="00F373B6" w:rsidP="00F373B6">
      <w:r w:rsidRPr="00EC6AEE">
        <w:rPr>
          <w:b/>
        </w:rPr>
        <w:t>Cláusula Tercera.</w:t>
      </w:r>
      <w:r>
        <w:t xml:space="preserve"> </w:t>
      </w:r>
      <w:r w:rsidRPr="00725617">
        <w:rPr>
          <w:u w:val="single"/>
        </w:rPr>
        <w:t>Partes del Contrato</w:t>
      </w:r>
      <w:r>
        <w:t>. Son Partes del presente Contrato las siguientes:</w:t>
      </w:r>
    </w:p>
    <w:p w14:paraId="32557602" w14:textId="77777777" w:rsidR="00F373B6" w:rsidRDefault="00F373B6" w:rsidP="00F373B6"/>
    <w:p w14:paraId="139CEE17" w14:textId="15B48A04" w:rsidR="00F373B6" w:rsidRDefault="00F373B6" w:rsidP="00725617">
      <w:pPr>
        <w:pStyle w:val="Prrafodelista"/>
        <w:numPr>
          <w:ilvl w:val="0"/>
          <w:numId w:val="14"/>
        </w:numPr>
      </w:pPr>
      <w:r>
        <w:t>Fideicomitente:</w:t>
      </w:r>
      <w:r w:rsidRPr="00F373B6">
        <w:t xml:space="preserve"> </w:t>
      </w:r>
      <w:r>
        <w:t>El Estado, representado a través de la Secretaría.</w:t>
      </w:r>
    </w:p>
    <w:p w14:paraId="0666A726" w14:textId="77777777" w:rsidR="00F373B6" w:rsidRDefault="00F373B6" w:rsidP="00F373B6"/>
    <w:p w14:paraId="2B271886" w14:textId="1D8ECB57" w:rsidR="00F373B6" w:rsidRDefault="00F373B6" w:rsidP="00725617">
      <w:pPr>
        <w:pStyle w:val="Prrafodelista"/>
        <w:numPr>
          <w:ilvl w:val="0"/>
          <w:numId w:val="14"/>
        </w:numPr>
      </w:pPr>
      <w:r>
        <w:t>Fiduciari</w:t>
      </w:r>
      <w:r w:rsidR="00EC6AEE">
        <w:t>o</w:t>
      </w:r>
      <w:r>
        <w:t>:</w:t>
      </w:r>
      <w:r w:rsidRPr="00F373B6">
        <w:t xml:space="preserve"> </w:t>
      </w:r>
      <w:r w:rsidR="00EC6AEE">
        <w:t>[*]</w:t>
      </w:r>
      <w:r>
        <w:t>, o la institución financiera que lo sustituya en esta función en términos de la Cláusula Vigésima Primera del Contrato, o sus causahabientes o cesionarios.</w:t>
      </w:r>
    </w:p>
    <w:p w14:paraId="15E49D9B" w14:textId="77777777" w:rsidR="00F373B6" w:rsidRDefault="00F373B6" w:rsidP="00F373B6"/>
    <w:p w14:paraId="7E7EFD60" w14:textId="6117E019" w:rsidR="00F373B6" w:rsidRDefault="00F373B6" w:rsidP="00725617">
      <w:pPr>
        <w:pStyle w:val="Prrafodelista"/>
        <w:numPr>
          <w:ilvl w:val="0"/>
          <w:numId w:val="14"/>
        </w:numPr>
      </w:pPr>
      <w:r>
        <w:t>Fideicomisario en Primer Lugar A:</w:t>
      </w:r>
      <w:r w:rsidRPr="00F373B6">
        <w:t xml:space="preserve"> </w:t>
      </w:r>
      <w:r>
        <w:t>Cada Acreedor cuyo Financiamiento haya quedado debidamente inscrito en el Registro del Fideicomiso, así como sus causahabientes o cesionarios, siempre y cuando, en este último caso se hubiere notificado tal cesión al Fiduciario en términos de la Cláusula Vigésima Quinta del Contrato.</w:t>
      </w:r>
    </w:p>
    <w:p w14:paraId="68CB434F" w14:textId="77777777" w:rsidR="00F373B6" w:rsidRDefault="00F373B6" w:rsidP="00F373B6"/>
    <w:p w14:paraId="58E21C38" w14:textId="5EDF43B1" w:rsidR="00F373B6" w:rsidRDefault="00F373B6" w:rsidP="00725617">
      <w:pPr>
        <w:pStyle w:val="Prrafodelista"/>
        <w:numPr>
          <w:ilvl w:val="0"/>
          <w:numId w:val="14"/>
        </w:numPr>
      </w:pPr>
      <w:r>
        <w:t>Fideicomisario en Primer Lugar B:</w:t>
      </w:r>
      <w:r w:rsidRPr="00F373B6">
        <w:t xml:space="preserve"> </w:t>
      </w:r>
      <w:r>
        <w:t>Cada Contraparte cuyo Instrumento Derivado ha</w:t>
      </w:r>
      <w:r w:rsidR="00982EC0">
        <w:t>ya</w:t>
      </w:r>
      <w:r>
        <w:t xml:space="preserve"> quedado debidamente inscrito en el Registro del Fideicomiso, así como sus causahabientes o cesionarios, siempre y cuando, en este último caso se hubiere </w:t>
      </w:r>
      <w:r>
        <w:lastRenderedPageBreak/>
        <w:t>notificado tal cesión al Fiduciario en términos de la Cláusula Vigésima Quinta del Contrato.</w:t>
      </w:r>
    </w:p>
    <w:p w14:paraId="7561671C" w14:textId="77777777" w:rsidR="00EC6AEE" w:rsidRDefault="00EC6AEE" w:rsidP="00F373B6"/>
    <w:p w14:paraId="34BD840D" w14:textId="27F3C283" w:rsidR="00F373B6" w:rsidRDefault="00F373B6" w:rsidP="00725617">
      <w:pPr>
        <w:pStyle w:val="Prrafodelista"/>
        <w:numPr>
          <w:ilvl w:val="0"/>
          <w:numId w:val="14"/>
        </w:numPr>
      </w:pPr>
      <w:r>
        <w:t>Fideicomisario en Segundo Lugar:</w:t>
      </w:r>
      <w:r w:rsidRPr="00F373B6">
        <w:t xml:space="preserve"> </w:t>
      </w:r>
      <w:r>
        <w:t>El Estado, representado a través de la Secretaría.</w:t>
      </w:r>
    </w:p>
    <w:p w14:paraId="657FA955" w14:textId="77777777" w:rsidR="00F373B6" w:rsidRDefault="00F373B6" w:rsidP="00F373B6"/>
    <w:p w14:paraId="6D900E13" w14:textId="5E76CCF9" w:rsidR="00F373B6" w:rsidRDefault="00F373B6" w:rsidP="00F373B6">
      <w:r>
        <w:t>Lo anterior</w:t>
      </w:r>
      <w:r w:rsidR="00904D6B">
        <w:t>,</w:t>
      </w:r>
      <w:r>
        <w:t xml:space="preserve"> en el entendido que</w:t>
      </w:r>
      <w:r w:rsidR="00904D6B">
        <w:t>,</w:t>
      </w:r>
      <w:r>
        <w:t xml:space="preserve"> los Acreedores y Contrapartes que adquieran la calidad de Fideicomisarios en Primer Lugar, tendrán la obligación de entregar al Fiduciario la información que les solicite para dar cumplimiento al artículo 115 de la Ley de Instituciones de Crédito y su normatividad secundaria, a más tardar, dentro de los 10 (diez) Días Hábiles siguientes a la recepción de la Constancia de Inscripción correspondiente.</w:t>
      </w:r>
    </w:p>
    <w:p w14:paraId="4A78D3D5" w14:textId="77777777" w:rsidR="00F373B6" w:rsidRDefault="00F373B6" w:rsidP="00F373B6"/>
    <w:p w14:paraId="18635FA2" w14:textId="77777777" w:rsidR="00F373B6" w:rsidRDefault="00F373B6" w:rsidP="00F373B6">
      <w:r w:rsidRPr="00EC6AEE">
        <w:rPr>
          <w:b/>
        </w:rPr>
        <w:t>Cláusula Cuarta</w:t>
      </w:r>
      <w:r>
        <w:t xml:space="preserve">. </w:t>
      </w:r>
      <w:r w:rsidRPr="00725617">
        <w:rPr>
          <w:u w:val="single"/>
        </w:rPr>
        <w:t>Patrimonio del Fideicomiso</w:t>
      </w:r>
      <w:r>
        <w:t>. El Patrimonio del Fideicomiso se integra con los siguientes bienes, derechos e ingresos:</w:t>
      </w:r>
    </w:p>
    <w:p w14:paraId="375887BE" w14:textId="77777777" w:rsidR="00F373B6" w:rsidRDefault="00F373B6" w:rsidP="00F373B6"/>
    <w:p w14:paraId="5A5C5F36" w14:textId="7226ED27" w:rsidR="00F373B6" w:rsidRDefault="00F373B6" w:rsidP="00725617">
      <w:pPr>
        <w:pStyle w:val="Prrafodelista"/>
        <w:numPr>
          <w:ilvl w:val="0"/>
          <w:numId w:val="15"/>
        </w:numPr>
      </w:pPr>
      <w:r>
        <w:t xml:space="preserve"> La Aportación Inicial.</w:t>
      </w:r>
    </w:p>
    <w:p w14:paraId="24BD76A2" w14:textId="77777777" w:rsidR="00F373B6" w:rsidRDefault="00F373B6" w:rsidP="00F373B6"/>
    <w:p w14:paraId="137CDA6E" w14:textId="5A64D5CC" w:rsidR="00F373B6" w:rsidRDefault="00F373B6" w:rsidP="00725617">
      <w:pPr>
        <w:pStyle w:val="Prrafodelista"/>
        <w:numPr>
          <w:ilvl w:val="0"/>
          <w:numId w:val="15"/>
        </w:numPr>
      </w:pPr>
      <w:r>
        <w:t>El FAFEF Afectado.</w:t>
      </w:r>
    </w:p>
    <w:p w14:paraId="37D45C91" w14:textId="77777777" w:rsidR="00F373B6" w:rsidRDefault="00F373B6" w:rsidP="00F373B6"/>
    <w:p w14:paraId="68EFFFC3" w14:textId="696ACAD9" w:rsidR="00F373B6" w:rsidRDefault="00F373B6" w:rsidP="00725617">
      <w:pPr>
        <w:pStyle w:val="Prrafodelista"/>
        <w:numPr>
          <w:ilvl w:val="0"/>
          <w:numId w:val="15"/>
        </w:numPr>
      </w:pPr>
      <w:r>
        <w:t>Las cantidades derivadas del FAFEF Afectado, incluyendo sin limitar, los rendimientos, productos o cualesquiera otros accesorios que se obtengan por la inversión de dichas</w:t>
      </w:r>
      <w:r w:rsidR="003F6C93">
        <w:t xml:space="preserve"> cantidades.</w:t>
      </w:r>
    </w:p>
    <w:p w14:paraId="5A33DAEB" w14:textId="40F4DB92" w:rsidR="00F373B6" w:rsidRDefault="00F373B6" w:rsidP="00F373B6"/>
    <w:p w14:paraId="5F153C26" w14:textId="3634D004" w:rsidR="00F373B6" w:rsidRDefault="00F373B6" w:rsidP="00725617">
      <w:pPr>
        <w:pStyle w:val="Prrafodelista"/>
        <w:numPr>
          <w:ilvl w:val="0"/>
          <w:numId w:val="15"/>
        </w:numPr>
      </w:pPr>
      <w:r>
        <w:t>Las cantidades a favor de</w:t>
      </w:r>
      <w:r w:rsidR="00904D6B">
        <w:t>l</w:t>
      </w:r>
      <w:r>
        <w:t xml:space="preserve"> Fideicomitente derivadas de los Instrumentos Derivados que se encuentren inscritos en el </w:t>
      </w:r>
      <w:r w:rsidR="00904D6B">
        <w:t xml:space="preserve">Registro del </w:t>
      </w:r>
      <w:r>
        <w:t>Fideicomiso y, en su caso, de los contratos de cobertura que, celebre el Estado o el Fiduciario por instrucción de aquél, en relación con un Financiamiento en el que se hubiere señalado al Fideicomiso como el mecanismo de pago a favor del Estado.</w:t>
      </w:r>
    </w:p>
    <w:p w14:paraId="4DA6C225" w14:textId="49514EAB" w:rsidR="00F373B6" w:rsidRDefault="00F373B6" w:rsidP="00725617">
      <w:pPr>
        <w:pStyle w:val="Prrafodelista"/>
        <w:numPr>
          <w:ilvl w:val="0"/>
          <w:numId w:val="15"/>
        </w:numPr>
      </w:pPr>
      <w:r>
        <w:t>Los valores que, en su caso, adquiera el Fiduciario con motivo de la inversión de los recursos disponibles del Fideicomiso, en términos de la Cláusula Séptima de este Contrato y los rendimientos correspondientes.</w:t>
      </w:r>
    </w:p>
    <w:p w14:paraId="1172D398" w14:textId="77777777" w:rsidR="00F373B6" w:rsidRDefault="00F373B6" w:rsidP="00F373B6"/>
    <w:p w14:paraId="7D2C3300" w14:textId="4F43D7C1" w:rsidR="00F373B6" w:rsidRDefault="00F373B6" w:rsidP="00725617">
      <w:pPr>
        <w:pStyle w:val="Prrafodelista"/>
        <w:numPr>
          <w:ilvl w:val="0"/>
          <w:numId w:val="15"/>
        </w:numPr>
      </w:pPr>
      <w:r>
        <w:t>Las cantidades y/o derechos adicionales, de cualquier naturaleza que el Fideicomitente aporte eventualmente al Fideicomiso.</w:t>
      </w:r>
    </w:p>
    <w:p w14:paraId="23AD7D77" w14:textId="77777777" w:rsidR="00F373B6" w:rsidRDefault="00F373B6" w:rsidP="00F373B6"/>
    <w:p w14:paraId="51B2F873" w14:textId="78B8D496" w:rsidR="00F373B6" w:rsidRDefault="00F373B6" w:rsidP="00725617">
      <w:pPr>
        <w:pStyle w:val="Prrafodelista"/>
        <w:numPr>
          <w:ilvl w:val="0"/>
          <w:numId w:val="15"/>
        </w:numPr>
      </w:pPr>
      <w:r>
        <w:t>Cualesquiera otros bienes o derechos que se afecten al Fideicomiso o que de cualquier forma se transmitan al Fiduciario por cualquier causa válida y legal en relación con el presente Fideicomiso.</w:t>
      </w:r>
    </w:p>
    <w:p w14:paraId="4980A09E" w14:textId="77777777" w:rsidR="002B00D1" w:rsidRDefault="002B00D1" w:rsidP="00F373B6"/>
    <w:p w14:paraId="3BCF4890" w14:textId="7FC60134" w:rsidR="002B00D1" w:rsidRDefault="002B00D1" w:rsidP="00F373B6">
      <w:r>
        <w:t>Queda establecido que bajo ninguna circunstancia se recibirán aportaciones de depósitos en efectivo. El Fiduciario se reserva el derecho de rechazar tales aportaciones.</w:t>
      </w:r>
    </w:p>
    <w:p w14:paraId="18848E63" w14:textId="77777777" w:rsidR="00F373B6" w:rsidRDefault="00F373B6" w:rsidP="00F373B6"/>
    <w:p w14:paraId="30572DAE" w14:textId="77777777" w:rsidR="00F373B6" w:rsidRDefault="00F373B6" w:rsidP="00F373B6">
      <w:r>
        <w:t>En este acto las Partes acuerdan que lo establecido en la presente Cláusula hará las veces de inventario de los bienes o derechos que integran el Patrimonio del Fideicomiso al momento de su constitución, y la firma del presente Contrato hará las veces de acuse de recibo del mismo.</w:t>
      </w:r>
    </w:p>
    <w:p w14:paraId="1B802B27" w14:textId="77777777" w:rsidR="00F373B6" w:rsidRDefault="00F373B6" w:rsidP="00F373B6"/>
    <w:p w14:paraId="1F0440D3" w14:textId="77777777" w:rsidR="00F373B6" w:rsidRDefault="00F373B6" w:rsidP="00F373B6">
      <w:r>
        <w:lastRenderedPageBreak/>
        <w:t>Asimismo, las Partes reconocen que dicho inventario se podrá ir modificando, de tiempo en tiempo, conforme a las aportaciones futuras del Fideicomitente, con los rendimientos que generen en su caso las inversiones del Patrimonio del Fideicomiso y con los pagos o retiros que se realicen con cargo al Fideicomiso. Tales variaciones se harán constar en los estados de cuenta del Fideicomiso.</w:t>
      </w:r>
    </w:p>
    <w:p w14:paraId="0137A756" w14:textId="77777777" w:rsidR="00F373B6" w:rsidRDefault="00F373B6" w:rsidP="00F373B6"/>
    <w:p w14:paraId="4F1B490F" w14:textId="77777777" w:rsidR="00F373B6" w:rsidRDefault="00F373B6" w:rsidP="00F373B6">
      <w:r w:rsidRPr="00F401AB">
        <w:rPr>
          <w:b/>
        </w:rPr>
        <w:t>Cláusula Quinta</w:t>
      </w:r>
      <w:r>
        <w:t xml:space="preserve">. </w:t>
      </w:r>
      <w:r w:rsidRPr="00725617">
        <w:rPr>
          <w:u w:val="single"/>
        </w:rPr>
        <w:t>Aportaciones adicionales del Fideicomitente</w:t>
      </w:r>
      <w:r>
        <w:t>. El Fideicomitente deberá o podrá, según corresponda, hacer aportaciones adicionales al Patrimonio del Fideicomiso, en los siguientes términos:</w:t>
      </w:r>
    </w:p>
    <w:p w14:paraId="64CEB4D7" w14:textId="77777777" w:rsidR="00F373B6" w:rsidRDefault="00F373B6" w:rsidP="00F373B6"/>
    <w:p w14:paraId="68FC9317" w14:textId="1D98B1B1" w:rsidR="00F373B6" w:rsidRDefault="00F373B6" w:rsidP="00F373B6">
      <w:r w:rsidRPr="00725617">
        <w:t>5.1</w:t>
      </w:r>
      <w:r w:rsidRPr="00725617">
        <w:rPr>
          <w:i/>
          <w:u w:val="single"/>
        </w:rPr>
        <w:t xml:space="preserve"> </w:t>
      </w:r>
      <w:r w:rsidRPr="00C91991">
        <w:rPr>
          <w:u w:val="single"/>
        </w:rPr>
        <w:t>Requerimiento de recursos adicionales por parte del Fiduciario</w:t>
      </w:r>
      <w:r>
        <w:t xml:space="preserve">. En el caso que los recursos en las Cuentas del Fideicomiso sean insuficientes para que el Fiduciario realice los pagos que correspondan en una determinada Fecha de Pago, el Fiduciario deberá notificar al Fideicomitente, con copia a los Fideicomisarios en Primer Lugar que corresponda, a efecto de que éste aporte los recursos que sean necesarios para cubrir los conceptos de que se trate, para lo cual deberá indicarle: </w:t>
      </w:r>
      <w:r w:rsidRPr="00F22F3D">
        <w:rPr>
          <w:i/>
        </w:rPr>
        <w:t>(i)</w:t>
      </w:r>
      <w:r>
        <w:t xml:space="preserve"> el c</w:t>
      </w:r>
      <w:r w:rsidR="00F401AB">
        <w:t xml:space="preserve">oncepto a fondear y/o pagar, </w:t>
      </w:r>
      <w:r w:rsidR="00F401AB" w:rsidRPr="00F22F3D">
        <w:rPr>
          <w:i/>
        </w:rPr>
        <w:t>(ii)</w:t>
      </w:r>
      <w:r>
        <w:t xml:space="preserve"> el monto requerido, </w:t>
      </w:r>
      <w:r w:rsidRPr="00F22F3D">
        <w:rPr>
          <w:i/>
        </w:rPr>
        <w:t>(iii)</w:t>
      </w:r>
      <w:r>
        <w:t xml:space="preserve"> la fecha límite para que el Fideicomitente abone los recursos correspondientes y </w:t>
      </w:r>
      <w:r w:rsidRPr="00F22F3D">
        <w:rPr>
          <w:i/>
        </w:rPr>
        <w:t>(iv)</w:t>
      </w:r>
      <w:r>
        <w:t xml:space="preserve"> la cuenta en la que deberá abonar dichos recursos, en términos del form</w:t>
      </w:r>
      <w:r w:rsidR="00021965">
        <w:t xml:space="preserve">ato que se adjunta como </w:t>
      </w:r>
      <w:r w:rsidR="00021965" w:rsidRPr="00725617">
        <w:rPr>
          <w:b/>
        </w:rPr>
        <w:t>Anexo 13</w:t>
      </w:r>
      <w:r>
        <w:t>. El Fideicomitente deberá aportar los recursos correspondientes, a más tardar en la fecha límite señalada por el Fiduciario. Asimismo, en el caso que se actualice una Causa de Vencimiento Anticipado, si las cantidades existentes en la Cuenta Individual de que se trate fueren insuficientes para la liquidación del Financiamiento o del Instrumento Derivado, el Estado deberá aportar a dicha Cuenta Individual las cantidades necesarias para tales efectos.</w:t>
      </w:r>
    </w:p>
    <w:p w14:paraId="3CA3C447" w14:textId="77777777" w:rsidR="00F373B6" w:rsidRDefault="00F373B6" w:rsidP="00F373B6"/>
    <w:p w14:paraId="71ADB959" w14:textId="231D06D1" w:rsidR="00F373B6" w:rsidRDefault="00F373B6" w:rsidP="00F373B6">
      <w:r w:rsidRPr="00725617">
        <w:t xml:space="preserve">5.2 </w:t>
      </w:r>
      <w:r w:rsidRPr="00C91991">
        <w:rPr>
          <w:u w:val="single"/>
        </w:rPr>
        <w:t>Aportaciones adicionales del Fideicomitente</w:t>
      </w:r>
      <w:r>
        <w:t xml:space="preserve">. El Fideicomitente </w:t>
      </w:r>
      <w:r w:rsidR="002B69DF">
        <w:t xml:space="preserve">deberá </w:t>
      </w:r>
      <w:r>
        <w:t xml:space="preserve">aportar recursos adicionales para cubrir aquellos conceptos que desee fondear o pagar a través del Fideicomiso, </w:t>
      </w:r>
      <w:r w:rsidR="002B69DF">
        <w:t xml:space="preserve">de conformidad con lo previsto en la Sección 10.1 de la Cláusula Décima del presente Contrato, </w:t>
      </w:r>
      <w:r>
        <w:t xml:space="preserve">siempre y cuando se relacionen con sus fines. En estos casos, bastará que el Fideicomitente </w:t>
      </w:r>
      <w:proofErr w:type="gramStart"/>
      <w:r>
        <w:t>notifique</w:t>
      </w:r>
      <w:proofErr w:type="gramEnd"/>
      <w:r>
        <w:t xml:space="preserve"> por escrito al Fiduciario, en términos sustancialmente similares al form</w:t>
      </w:r>
      <w:r w:rsidR="00021965">
        <w:t xml:space="preserve">ato que se adjunta como </w:t>
      </w:r>
      <w:r w:rsidR="00021965" w:rsidRPr="00725617">
        <w:rPr>
          <w:b/>
        </w:rPr>
        <w:t>Anexo 14</w:t>
      </w:r>
      <w:r>
        <w:t xml:space="preserve">, que: </w:t>
      </w:r>
      <w:r w:rsidRPr="00F22F3D">
        <w:rPr>
          <w:i/>
        </w:rPr>
        <w:t>(i)</w:t>
      </w:r>
      <w:r>
        <w:t xml:space="preserve"> realizará una aportación adicional de recursos, </w:t>
      </w:r>
      <w:r w:rsidRPr="00F22F3D">
        <w:rPr>
          <w:i/>
        </w:rPr>
        <w:t>(ii)</w:t>
      </w:r>
      <w:r>
        <w:t xml:space="preserve"> el monto, </w:t>
      </w:r>
      <w:r w:rsidRPr="00F22F3D">
        <w:rPr>
          <w:i/>
        </w:rPr>
        <w:t>(iii)</w:t>
      </w:r>
      <w:r>
        <w:t xml:space="preserve"> la cuenta a la que deben abonarse, </w:t>
      </w:r>
      <w:r w:rsidRPr="00F22F3D">
        <w:rPr>
          <w:i/>
        </w:rPr>
        <w:t>(iv)</w:t>
      </w:r>
      <w:r>
        <w:t xml:space="preserve"> el destino o concepto al cual deberán aplicarse dichos recursos, </w:t>
      </w:r>
      <w:r w:rsidRPr="00F22F3D">
        <w:rPr>
          <w:i/>
        </w:rPr>
        <w:t>(v)</w:t>
      </w:r>
      <w:r>
        <w:t xml:space="preserve"> la fecha de pago, y </w:t>
      </w:r>
      <w:r w:rsidRPr="00F22F3D">
        <w:rPr>
          <w:i/>
        </w:rPr>
        <w:t>(vi)</w:t>
      </w:r>
      <w:r>
        <w:t xml:space="preserve"> en su caso, las demás instrucciones relacionadas o pertinentes. La notificación correspondiente deberá realizarse por lo menos con una anticipación de 3 (tres) Días Hábiles a que se realice dicha aportación adicional de recursos.</w:t>
      </w:r>
    </w:p>
    <w:p w14:paraId="30AC7834" w14:textId="77777777" w:rsidR="00F373B6" w:rsidRDefault="00F373B6" w:rsidP="00F373B6"/>
    <w:p w14:paraId="638C39E1" w14:textId="7C487B11" w:rsidR="00F373B6" w:rsidRDefault="00F373B6" w:rsidP="00F373B6">
      <w:r w:rsidRPr="00C91991">
        <w:rPr>
          <w:b/>
        </w:rPr>
        <w:t xml:space="preserve">Cláusula Sexta. </w:t>
      </w:r>
      <w:r w:rsidRPr="00725617">
        <w:rPr>
          <w:u w:val="single"/>
        </w:rPr>
        <w:t>Fines del Fideicomiso</w:t>
      </w:r>
      <w:r>
        <w:t xml:space="preserve">. El Patrimonio del Fideicomiso queda irrevocablemente destinado a la realización de los fines estipulados en esta Cláusula y demás aplicables de este Contrato, encomendándose al Fiduciario su </w:t>
      </w:r>
      <w:r w:rsidR="006B6D73">
        <w:t xml:space="preserve">puntual y debido </w:t>
      </w:r>
      <w:r>
        <w:t>cumplimiento,</w:t>
      </w:r>
      <w:r w:rsidRPr="00F22F3D">
        <w:rPr>
          <w:i/>
        </w:rPr>
        <w:t xml:space="preserve"> en el entendido que</w:t>
      </w:r>
      <w:r w:rsidR="006B6D73" w:rsidRPr="00DA5BCA">
        <w:rPr>
          <w:i/>
        </w:rPr>
        <w:t>,</w:t>
      </w:r>
      <w:r>
        <w:t xml:space="preserve"> este último tendrá todos los poderes generales y facultades legales necesarios o convenientes para el cumplimiento de tales fines, mismos que tendrá obligación de realizar sin que medie instrucciones de cualquiera de las Partes de este Contrato, salvo en los casos que expresamente se estipule lo contrario en el presente Contrato.</w:t>
      </w:r>
    </w:p>
    <w:p w14:paraId="15956886" w14:textId="77777777" w:rsidR="00F373B6" w:rsidRDefault="00F373B6" w:rsidP="00F373B6"/>
    <w:p w14:paraId="1FD792DB" w14:textId="77777777" w:rsidR="00F373B6" w:rsidRDefault="00F373B6" w:rsidP="00F373B6">
      <w:r>
        <w:t>Son fines del Fideicomiso que el Fiduciario:</w:t>
      </w:r>
    </w:p>
    <w:p w14:paraId="2C299B8D" w14:textId="77777777" w:rsidR="00F373B6" w:rsidRDefault="00F373B6" w:rsidP="00F373B6"/>
    <w:p w14:paraId="53412858" w14:textId="18F2978A" w:rsidR="00F373B6" w:rsidRDefault="00F373B6" w:rsidP="00725617">
      <w:pPr>
        <w:pStyle w:val="Prrafodelista"/>
        <w:numPr>
          <w:ilvl w:val="0"/>
          <w:numId w:val="16"/>
        </w:numPr>
      </w:pPr>
      <w:r>
        <w:lastRenderedPageBreak/>
        <w:t>Reciba los bienes y/o derechos que forman parte del Patrimonio del Fideicomiso.</w:t>
      </w:r>
    </w:p>
    <w:p w14:paraId="05B593AF" w14:textId="77777777" w:rsidR="00F373B6" w:rsidRDefault="00F373B6" w:rsidP="00F373B6"/>
    <w:p w14:paraId="21EF60A4" w14:textId="2DAC3DF5" w:rsidR="00F373B6" w:rsidRDefault="00F373B6" w:rsidP="00725617">
      <w:pPr>
        <w:pStyle w:val="Prrafodelista"/>
        <w:numPr>
          <w:ilvl w:val="0"/>
          <w:numId w:val="16"/>
        </w:numPr>
      </w:pPr>
      <w:r>
        <w:t>Ejerza los derechos sobre el FAFEF Afectado y, en general, sobre el Patrimonio del Fideicomiso de acuerdo con lo previsto en el presente Contrato.</w:t>
      </w:r>
    </w:p>
    <w:p w14:paraId="775B32AA" w14:textId="77777777" w:rsidR="00F373B6" w:rsidRDefault="00F373B6" w:rsidP="00F373B6"/>
    <w:p w14:paraId="00B3A1B7" w14:textId="43D1BC04" w:rsidR="00F373B6" w:rsidRDefault="00F373B6" w:rsidP="00725617">
      <w:pPr>
        <w:pStyle w:val="Prrafodelista"/>
        <w:numPr>
          <w:ilvl w:val="0"/>
          <w:numId w:val="16"/>
        </w:numPr>
      </w:pPr>
      <w:r>
        <w:t>Abra la Cuenta General para recibir la Aportación Inicial, y la opere y mantenga en términos de lo previsto en la Cláusula Décima y demás estipul</w:t>
      </w:r>
      <w:r w:rsidR="00D0275E">
        <w:t xml:space="preserve">aciones aplicables del presente </w:t>
      </w:r>
      <w:r>
        <w:t>Fideicomiso.</w:t>
      </w:r>
    </w:p>
    <w:p w14:paraId="064FA9FF" w14:textId="77777777" w:rsidR="00F373B6" w:rsidRDefault="00F373B6" w:rsidP="00F373B6"/>
    <w:p w14:paraId="39395E2D" w14:textId="4DFA37A3" w:rsidR="00F373B6" w:rsidRDefault="00F373B6" w:rsidP="00725617">
      <w:pPr>
        <w:pStyle w:val="Prrafodelista"/>
        <w:numPr>
          <w:ilvl w:val="0"/>
          <w:numId w:val="16"/>
        </w:numPr>
      </w:pPr>
      <w:r>
        <w:t>Abra la Cuenta Receptora de FAFEF</w:t>
      </w:r>
      <w:r w:rsidR="00F95275">
        <w:t xml:space="preserve"> para cada Financiamiento</w:t>
      </w:r>
      <w:r>
        <w:t xml:space="preserve">, en la cual recibirá directamente de la SHCP los recursos correspondientes al FAFEF Afectado </w:t>
      </w:r>
      <w:r w:rsidR="00F95275">
        <w:t xml:space="preserve">correspondiente al Porcentaje de FAFEF de dicho Financiamiento </w:t>
      </w:r>
      <w:r>
        <w:t>y la opere y mantenga en términos de la Cláusula Décima y demás estipulaciones aplicables del presente Fideicomiso.</w:t>
      </w:r>
    </w:p>
    <w:p w14:paraId="0C15BC89" w14:textId="77777777" w:rsidR="002E4525" w:rsidRDefault="002E4525" w:rsidP="00725617">
      <w:pPr>
        <w:pStyle w:val="Prrafodelista"/>
      </w:pPr>
    </w:p>
    <w:p w14:paraId="3370A852" w14:textId="52A1636C" w:rsidR="00F74B3B" w:rsidRDefault="002643C7" w:rsidP="00DA5BCA">
      <w:pPr>
        <w:pStyle w:val="Prrafodelista"/>
        <w:numPr>
          <w:ilvl w:val="0"/>
          <w:numId w:val="16"/>
        </w:numPr>
      </w:pPr>
      <w:r>
        <w:t>Celebre los Convenios de Aportación Adicional de FAFEF que le instruya el Fideicomitente.</w:t>
      </w:r>
    </w:p>
    <w:p w14:paraId="43925720" w14:textId="77777777" w:rsidR="002643C7" w:rsidRDefault="002643C7" w:rsidP="00DA5BCA">
      <w:pPr>
        <w:pStyle w:val="Prrafodelista"/>
      </w:pPr>
    </w:p>
    <w:p w14:paraId="200D9177" w14:textId="61B67CEF" w:rsidR="002643C7" w:rsidRDefault="002643C7" w:rsidP="00DA5BCA">
      <w:pPr>
        <w:pStyle w:val="Prrafodelista"/>
        <w:numPr>
          <w:ilvl w:val="0"/>
          <w:numId w:val="16"/>
        </w:numPr>
      </w:pPr>
      <w:r>
        <w:t>Cada vez que celebre un Convenio de Aportación Adicional de FAFEF, abra una Cuenta Receptora de FAFEF y la opere y mantenga en términos de la Cláusula Décima y demás estipulaciones aplicables del presente Fideicomiso.</w:t>
      </w:r>
    </w:p>
    <w:p w14:paraId="2FFF4E96" w14:textId="77777777" w:rsidR="002643C7" w:rsidRDefault="002643C7" w:rsidP="00F22F3D">
      <w:pPr>
        <w:pStyle w:val="Prrafodelista"/>
      </w:pPr>
    </w:p>
    <w:p w14:paraId="41E145D9" w14:textId="21ABF9DC" w:rsidR="00D0275E" w:rsidRDefault="00D0275E" w:rsidP="001E0DEF">
      <w:pPr>
        <w:pStyle w:val="Prrafodelista"/>
        <w:numPr>
          <w:ilvl w:val="0"/>
          <w:numId w:val="16"/>
        </w:numPr>
      </w:pPr>
      <w:r>
        <w:t>Cada vez que quede inscrito un Financiamiento en el Registro del Fideicomiso, abra la Cuenta Individual y el Fondo de Reserva correspondiente, los cuales deberá operar y mantener en términos de la Cláusula Décima y demás estipulaciones aplicables del presente Fideicomiso.</w:t>
      </w:r>
    </w:p>
    <w:p w14:paraId="7A41657A" w14:textId="77777777" w:rsidR="00D0275E" w:rsidRDefault="00D0275E" w:rsidP="00D0275E"/>
    <w:p w14:paraId="39DEFCBF" w14:textId="07653644" w:rsidR="00D0275E" w:rsidRDefault="00D0275E" w:rsidP="00725617">
      <w:pPr>
        <w:pStyle w:val="Prrafodelista"/>
        <w:numPr>
          <w:ilvl w:val="0"/>
          <w:numId w:val="16"/>
        </w:numPr>
      </w:pPr>
      <w:r>
        <w:t>Cada vez que quede inscrito un Instrumento Derivado abra el Fondo del Instrumento Derivado el cual deberá operar y mantener en términos de la Cláusula Décima y demás estipulaciones aplicables del presente Fideicomiso.</w:t>
      </w:r>
    </w:p>
    <w:p w14:paraId="3A92F5F1" w14:textId="77777777" w:rsidR="00D0275E" w:rsidRDefault="00D0275E" w:rsidP="00D0275E"/>
    <w:p w14:paraId="32F1EE20" w14:textId="146FFECD" w:rsidR="00D0275E" w:rsidRDefault="00D0275E" w:rsidP="00725617">
      <w:pPr>
        <w:pStyle w:val="Prrafodelista"/>
        <w:numPr>
          <w:ilvl w:val="0"/>
          <w:numId w:val="16"/>
        </w:numPr>
      </w:pPr>
      <w:r>
        <w:t xml:space="preserve">Abra, opere y mantenga las Cuentas del Fideicomiso en términos del presente Contrato, </w:t>
      </w:r>
      <w:r w:rsidRPr="00F22F3D">
        <w:rPr>
          <w:i/>
        </w:rPr>
        <w:t>en el entendido que</w:t>
      </w:r>
      <w:r w:rsidR="00824D29">
        <w:t xml:space="preserve">, </w:t>
      </w:r>
      <w:r>
        <w:t>cada cuenta será independiente y el Fiduciario deberá estar en posibilidad de identificarla separadamente y de mantener registros y contabilidad separados para cada uno.</w:t>
      </w:r>
    </w:p>
    <w:p w14:paraId="064917B9" w14:textId="77777777" w:rsidR="00D0275E" w:rsidRDefault="00D0275E" w:rsidP="00D0275E"/>
    <w:p w14:paraId="3D1FBC5E" w14:textId="2744AAE5" w:rsidR="00D0275E" w:rsidRDefault="00D0275E" w:rsidP="00725617">
      <w:pPr>
        <w:pStyle w:val="Prrafodelista"/>
        <w:numPr>
          <w:ilvl w:val="0"/>
          <w:numId w:val="16"/>
        </w:numPr>
      </w:pPr>
      <w:r>
        <w:t>Pague cada Financiamiento e Instrumento Derivado, destinando para tales efectos las cantidades abonadas, hasta donde baste y alcance en la Cuenta Individual y el Fondo del Instrumento Derivado, por cuenta y orden del Fideicomitente, todas las cantidades pagaderas conforme a los contratos respectivos, de conformidad con lo previsto en las Cláusulas Décima, Décima Primera y/o Décima Segunda de este Contrato.</w:t>
      </w:r>
    </w:p>
    <w:p w14:paraId="058A49C7" w14:textId="77777777" w:rsidR="00D0275E" w:rsidRDefault="00D0275E" w:rsidP="00D0275E"/>
    <w:p w14:paraId="253D12CA" w14:textId="105CED69" w:rsidR="00D0275E" w:rsidRDefault="00D0275E" w:rsidP="00725617">
      <w:pPr>
        <w:pStyle w:val="Prrafodelista"/>
        <w:numPr>
          <w:ilvl w:val="0"/>
          <w:numId w:val="16"/>
        </w:numPr>
      </w:pPr>
      <w:r>
        <w:t>Invierta los recursos que conforman el Patrimonio del Fideicomiso conforme a las inversiones permitidas en términos de lo previsto en la Cláusula Séptima de este Contrato.</w:t>
      </w:r>
    </w:p>
    <w:p w14:paraId="33068B67" w14:textId="77777777" w:rsidR="00D0275E" w:rsidRDefault="00D0275E" w:rsidP="00D0275E"/>
    <w:p w14:paraId="1D1EB4DA" w14:textId="730B3BF6" w:rsidR="00D0275E" w:rsidRDefault="00D0275E" w:rsidP="00725617">
      <w:pPr>
        <w:pStyle w:val="Prrafodelista"/>
        <w:numPr>
          <w:ilvl w:val="0"/>
          <w:numId w:val="16"/>
        </w:numPr>
      </w:pPr>
      <w:r>
        <w:lastRenderedPageBreak/>
        <w:t xml:space="preserve">Entregue al Fideicomisario en Segundo Lugar, cuando resulte procedente, las Cantidades Remanentes del FAFEF en la Cuenta del Estado. </w:t>
      </w:r>
      <w:r w:rsidR="00824D29">
        <w:t>Lo anterior, en los términos previstos en la Cláusula Décima de este Contrato.</w:t>
      </w:r>
    </w:p>
    <w:p w14:paraId="3E0CDF25" w14:textId="77777777" w:rsidR="00D0275E" w:rsidRDefault="00D0275E" w:rsidP="00D0275E"/>
    <w:p w14:paraId="0ED96104" w14:textId="5752312B" w:rsidR="00D0275E" w:rsidRDefault="00D0275E" w:rsidP="00725617">
      <w:pPr>
        <w:pStyle w:val="Prrafodelista"/>
        <w:numPr>
          <w:ilvl w:val="0"/>
          <w:numId w:val="16"/>
        </w:numPr>
      </w:pPr>
      <w:r>
        <w:t xml:space="preserve"> Pague</w:t>
      </w:r>
      <w:r w:rsidR="005313C7">
        <w:t xml:space="preserve">, </w:t>
      </w:r>
      <w:r w:rsidR="00306A8A">
        <w:t>aplique</w:t>
      </w:r>
      <w:r w:rsidR="005313C7">
        <w:t xml:space="preserve"> o fondee</w:t>
      </w:r>
      <w:r>
        <w:t xml:space="preserve">, con cargo a la Cuenta General, los gastos de defensa del </w:t>
      </w:r>
      <w:r w:rsidR="00824D29">
        <w:t>P</w:t>
      </w:r>
      <w:r>
        <w:t>atrimonio y, en general, cualquier otro concepto a cargo del Patrimonio del Fideicomiso distinto de los Financiamientos y los Instrumentos Derivados, atento al orden de prelación previsto en la Cláusula Décima, sección 10.1, de este Contrato.</w:t>
      </w:r>
    </w:p>
    <w:p w14:paraId="446B905F" w14:textId="77777777" w:rsidR="00D0275E" w:rsidRDefault="00D0275E" w:rsidP="00D0275E"/>
    <w:p w14:paraId="6D8E7602" w14:textId="4EE773D0" w:rsidR="00D0275E" w:rsidRPr="002E4525" w:rsidRDefault="00D0275E" w:rsidP="00725617">
      <w:pPr>
        <w:pStyle w:val="Prrafodelista"/>
        <w:numPr>
          <w:ilvl w:val="0"/>
          <w:numId w:val="16"/>
        </w:numPr>
      </w:pPr>
      <w:r w:rsidRPr="00725617">
        <w:t>Prepare y entregue mensualmente, el Informe del Financiamiento, el Informe General del Fideicomiso, y cualesquiera otros informes que le correspondan conforme al presente Contrato, en términos de lo previsto en la Cláusula Décima Cuarta de este Contrato.</w:t>
      </w:r>
    </w:p>
    <w:p w14:paraId="0D522157" w14:textId="77777777" w:rsidR="00D0275E" w:rsidRDefault="00D0275E" w:rsidP="00D0275E"/>
    <w:p w14:paraId="22D5CEC3" w14:textId="40663DE9" w:rsidR="00D0275E" w:rsidRDefault="00D0275E" w:rsidP="00725617">
      <w:pPr>
        <w:pStyle w:val="Prrafodelista"/>
        <w:numPr>
          <w:ilvl w:val="0"/>
          <w:numId w:val="16"/>
        </w:numPr>
      </w:pPr>
      <w:r>
        <w:t>Proporcione acceso a las Partes a la información que tenga disponible derivada o relacionada con el presente Contrato, así como a las autoridades fiscalizadoras que resulten competentes en términos de la normatividad aplicable.</w:t>
      </w:r>
      <w:r w:rsidR="002E4525">
        <w:t xml:space="preserve"> En el entendido que</w:t>
      </w:r>
      <w:r w:rsidR="00E02D4B">
        <w:t>,</w:t>
      </w:r>
      <w:r w:rsidR="002E4525">
        <w:t xml:space="preserve"> cada Acreedor únicamente tendrá acceso a la información correspondiente a su Cuenta Individual y a su Financiamiento. </w:t>
      </w:r>
    </w:p>
    <w:p w14:paraId="7F69E59A" w14:textId="77777777" w:rsidR="00D0275E" w:rsidRDefault="00D0275E" w:rsidP="00D0275E"/>
    <w:p w14:paraId="1C9A5230" w14:textId="254FC7E2" w:rsidR="00D0275E" w:rsidRDefault="00D0275E" w:rsidP="00725617">
      <w:pPr>
        <w:pStyle w:val="Prrafodelista"/>
        <w:numPr>
          <w:ilvl w:val="0"/>
          <w:numId w:val="16"/>
        </w:numPr>
      </w:pPr>
      <w:r>
        <w:t>Una vez que se hayan cancelado todas las inscripciones en el Registro del Fideicomiso y previa solicitud escrita del Fideicomitente, extinga el Fideicomiso y revierta el Patrimonio del Fideicomiso al Estado, en términos de la Cláusula Vigésima Novena del Contrato.</w:t>
      </w:r>
    </w:p>
    <w:p w14:paraId="674FBE0C" w14:textId="77777777" w:rsidR="00D0275E" w:rsidRDefault="00D0275E" w:rsidP="00D0275E"/>
    <w:p w14:paraId="793ABE8D" w14:textId="00B3EAD1" w:rsidR="00D0275E" w:rsidRDefault="00D0275E" w:rsidP="00725617">
      <w:pPr>
        <w:pStyle w:val="Prrafodelista"/>
        <w:numPr>
          <w:ilvl w:val="0"/>
          <w:numId w:val="16"/>
        </w:numPr>
      </w:pPr>
      <w:r>
        <w:t>Lleve a cabo todas las acciones que sean necesarias y/o convenientes para la administración y defensa del Patrimonio del Fideicomiso y otorgue los poderes generales o especiales con facultades suficientes para actuar en nombre y representación del Fiduciario, previas instrucciones por escrito del Fideicomitente y, en su caso, de los Fideicomisarios en Primer Lugar conforme a lo establecido en la Cláusula Vigésima, en el entendido que el Fideicomitente será el responsable del pago de los honorarios correspondientes y de las consecuencias que se deriven de la actuación de las personas designadas.</w:t>
      </w:r>
    </w:p>
    <w:p w14:paraId="5DAD3283" w14:textId="77777777" w:rsidR="00D0275E" w:rsidRDefault="00D0275E" w:rsidP="00D0275E"/>
    <w:p w14:paraId="5877BF34" w14:textId="114412DE" w:rsidR="00D0275E" w:rsidRDefault="00D0275E" w:rsidP="00725617">
      <w:pPr>
        <w:pStyle w:val="Prrafodelista"/>
        <w:numPr>
          <w:ilvl w:val="0"/>
          <w:numId w:val="16"/>
        </w:numPr>
      </w:pPr>
      <w:r>
        <w:t>En general, cumpla oportuna y diligentemente con todas las obligaciones a su cargo de conformidad con este Contrato y con las demás disposiciones legales aplicables.</w:t>
      </w:r>
    </w:p>
    <w:p w14:paraId="04EF1226" w14:textId="77777777" w:rsidR="00D0275E" w:rsidRDefault="00D0275E" w:rsidP="00D0275E"/>
    <w:p w14:paraId="6297F0A1" w14:textId="2D61FBB9" w:rsidR="00D0275E" w:rsidRDefault="00D0275E" w:rsidP="00D0275E">
      <w:r>
        <w:t>El propósito de este Fideicomiso es servir, hasta donde baste y alcance el Patrimonio del Fideicomiso, como mecanismo de administración y fuente de pago</w:t>
      </w:r>
      <w:r w:rsidR="00961BCF">
        <w:t xml:space="preserve"> primaria </w:t>
      </w:r>
      <w:r>
        <w:t>de las obligaciones a cargo del Fideicomitente derivadas de los Financiamientos e Instrumentos Derivados que tengan como fuente de pago el FAFEF</w:t>
      </w:r>
      <w:r w:rsidR="00961BCF">
        <w:t>, por lo que, el presente Fideicomiso no tiene la naturaleza de fideicomiso público paraestatal</w:t>
      </w:r>
      <w:r>
        <w:t>.</w:t>
      </w:r>
    </w:p>
    <w:p w14:paraId="79F72C7F" w14:textId="77777777" w:rsidR="00D0275E" w:rsidRDefault="00D0275E" w:rsidP="00D0275E"/>
    <w:p w14:paraId="459C6BBD" w14:textId="77777777" w:rsidR="00961BCF" w:rsidRDefault="00D0275E">
      <w:r w:rsidRPr="002B03DC">
        <w:rPr>
          <w:b/>
        </w:rPr>
        <w:t xml:space="preserve">Cláusula Séptima. </w:t>
      </w:r>
      <w:r w:rsidRPr="00725617">
        <w:rPr>
          <w:u w:val="single"/>
        </w:rPr>
        <w:t>Inversiones Permitidas</w:t>
      </w:r>
      <w:r>
        <w:t>. El Fiduciario, de conformidad con la instrucción que en este acto otorga el Fideicomitente, invertirá las cantidades que se encuentren en las Cuentas del Fideicomiso</w:t>
      </w:r>
      <w:r w:rsidR="00961BCF">
        <w:t xml:space="preserve"> en los siguientes términos:</w:t>
      </w:r>
      <w:r>
        <w:t xml:space="preserve"> </w:t>
      </w:r>
    </w:p>
    <w:p w14:paraId="0ED34F02" w14:textId="77777777" w:rsidR="00961BCF" w:rsidRDefault="00961BCF"/>
    <w:p w14:paraId="583F074F" w14:textId="36E0B6FC" w:rsidR="009802F0" w:rsidRDefault="009802F0" w:rsidP="00DA5BCA">
      <w:pPr>
        <w:pStyle w:val="Prrafodelista"/>
        <w:numPr>
          <w:ilvl w:val="1"/>
          <w:numId w:val="26"/>
        </w:numPr>
        <w:ind w:left="709"/>
      </w:pPr>
      <w:r>
        <w:lastRenderedPageBreak/>
        <w:t>Los recursos abo</w:t>
      </w:r>
      <w:r w:rsidR="005313C7">
        <w:t>n</w:t>
      </w:r>
      <w:r>
        <w:t>ados en las Cuentas Receptoras del FAFEF deberán permanecer abonados en una cuenta bancaria productiva, sin que puedan ser objeto de inversión especulativa, ya que dichos recursos no pueden sufrir mermas como resultado de la inversión</w:t>
      </w:r>
      <w:r w:rsidR="00306A8A">
        <w:t>.</w:t>
      </w:r>
      <w:r>
        <w:t xml:space="preserve"> </w:t>
      </w:r>
    </w:p>
    <w:p w14:paraId="5A26CEF7" w14:textId="77777777" w:rsidR="009802F0" w:rsidRDefault="009802F0" w:rsidP="001E0DEF"/>
    <w:p w14:paraId="1A3DB943" w14:textId="75B30A23" w:rsidR="00D0275E" w:rsidRDefault="009802F0" w:rsidP="00F22F3D">
      <w:pPr>
        <w:pStyle w:val="Prrafodelista"/>
        <w:numPr>
          <w:ilvl w:val="1"/>
          <w:numId w:val="26"/>
        </w:numPr>
        <w:ind w:left="709"/>
      </w:pPr>
      <w:r>
        <w:t>Los recursos abonados en la Cuenta General y en las Cuentas del Financiamiento se invertirán exclusivamente</w:t>
      </w:r>
      <w:r w:rsidR="0088316F">
        <w:t xml:space="preserve"> en instrumentos que reúnan las siguientes características y conforme se indique en las instrucciones: </w:t>
      </w:r>
      <w:r w:rsidR="0088316F" w:rsidRPr="00F22F3D">
        <w:rPr>
          <w:i/>
        </w:rPr>
        <w:t>(i)</w:t>
      </w:r>
      <w:r>
        <w:t xml:space="preserve"> </w:t>
      </w:r>
      <w:r w:rsidR="00D0275E">
        <w:t xml:space="preserve">en instrumentos de deuda denominados en pesos, emitidos o garantizados por el Gobierno Federal o instituciones de crédito que tengan una calificación de riesgo AAA en escala nacional o su equivalente en directo o en reporto y/o </w:t>
      </w:r>
      <w:r w:rsidR="00D0275E" w:rsidRPr="00F22F3D">
        <w:rPr>
          <w:i/>
        </w:rPr>
        <w:t xml:space="preserve">(ii) </w:t>
      </w:r>
      <w:r w:rsidR="00D0275E">
        <w:t>en acciones de sociedades de inversión en instrumentos de deuda con cartera 100% (cien por ciento) conformada por valores gubernamentales denominadas en pesos con la máxima calificación crediticia y de riesgo de mercado 1 o 2, en la escala nacional otorgada por al menos una de las Agencias Calificadoras. En todo caso, el Fiduciario deberá invertir las cantidades abonadas en las cuentas mencionadas en instrumentos cuyo vencimiento sea consistente con las Fechas de Pago, conforme a lo que se establezca en los Documentos del Financiamiento y demás requerimientos del Fideicomiso.</w:t>
      </w:r>
    </w:p>
    <w:p w14:paraId="4CF9064C" w14:textId="77777777" w:rsidR="00D0275E" w:rsidRDefault="00D0275E" w:rsidP="00D0275E"/>
    <w:p w14:paraId="08736BFA" w14:textId="77777777" w:rsidR="00D0275E" w:rsidRDefault="00D0275E" w:rsidP="00D0275E">
      <w:r>
        <w:t>Para los efectos de la inversión a que se refiere el párrafo anterior, el Fiduciario se sujetará en todo caso a las disposiciones legales o administrativas que regulen las inversiones de recursos materia de fideicomisos y cubrirá, con cargo a la Cuenta General, las comisiones, honorarios y/o gastos que origine su contratación, previa notificación por escrito al Fideicomitente.</w:t>
      </w:r>
    </w:p>
    <w:p w14:paraId="4F020B8B" w14:textId="77777777" w:rsidR="00D0275E" w:rsidRDefault="00D0275E" w:rsidP="00D0275E"/>
    <w:p w14:paraId="1C81B667" w14:textId="2A2CE209" w:rsidR="00D0275E" w:rsidRDefault="00D0275E" w:rsidP="00D0275E">
      <w:r>
        <w:t>La compra de valores o instrumentos de inversión se sujetará a los horarios, disposición, liquidez de los mismos y a las condiciones del mercado existentes en el momento en que el Fiduciario realice las operaciones. Así mismo, el Fideicomitente en este acto, libera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w:t>
      </w:r>
      <w:r w:rsidR="00451C57">
        <w:t xml:space="preserve"> y así sea determinado previamente por autoridad judicial competente en sentencia definitiva elevada a rango de cosa juzgada</w:t>
      </w:r>
      <w:r>
        <w:t>.</w:t>
      </w:r>
    </w:p>
    <w:p w14:paraId="373F5E44" w14:textId="77777777" w:rsidR="00D0275E" w:rsidRDefault="00D0275E" w:rsidP="00D0275E"/>
    <w:p w14:paraId="1510302C" w14:textId="77777777" w:rsidR="00D0275E" w:rsidRDefault="00D0275E" w:rsidP="00D0275E">
      <w:r>
        <w:t>Lo anterior, en el entendido que de conformidad con lo dispuesto en el numeral 3.2 de la Circular 1/2005 de Banco de México, los fondos que reciba el Fiduciario que no se inviertan de manera inmediata conforme a los fines y a lo previsto en el presente Fideicomiso, deberán ser depositados en una institución de crédito a más tardar el Día Hábil siguiente al que se reciban, en tanto se invierten o se aplican al fin pactado en el presente Contrato, y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2914B6D1" w14:textId="77777777" w:rsidR="00D0275E" w:rsidRDefault="00D0275E" w:rsidP="00D0275E"/>
    <w:p w14:paraId="1AB6378F" w14:textId="77777777" w:rsidR="00D0275E" w:rsidRPr="002B03DC" w:rsidRDefault="00D0275E" w:rsidP="00D0275E">
      <w:pPr>
        <w:rPr>
          <w:b/>
        </w:rPr>
      </w:pPr>
      <w:r w:rsidRPr="002B03DC">
        <w:rPr>
          <w:b/>
        </w:rPr>
        <w:lastRenderedPageBreak/>
        <w:t xml:space="preserve">Cláusula Octava. </w:t>
      </w:r>
      <w:r w:rsidRPr="00725617">
        <w:rPr>
          <w:u w:val="single"/>
        </w:rPr>
        <w:t>Notificaciones e Instrucciones Irrevocable a la SHCP</w:t>
      </w:r>
      <w:r w:rsidRPr="002B03DC">
        <w:rPr>
          <w:b/>
        </w:rPr>
        <w:t>.</w:t>
      </w:r>
    </w:p>
    <w:p w14:paraId="5B7E354D" w14:textId="77777777" w:rsidR="00D0275E" w:rsidRDefault="00D0275E" w:rsidP="00D0275E"/>
    <w:p w14:paraId="13CFA856" w14:textId="65D8C067" w:rsidR="00D0275E" w:rsidRDefault="00D0275E" w:rsidP="00D0275E">
      <w:r>
        <w:t xml:space="preserve">8.1 </w:t>
      </w:r>
      <w:r w:rsidRPr="002B03DC">
        <w:rPr>
          <w:u w:val="single"/>
        </w:rPr>
        <w:t>Notificación inicial del FAFEF Afectado</w:t>
      </w:r>
      <w:r>
        <w:t>. El Fide</w:t>
      </w:r>
      <w:r w:rsidR="002B03DC">
        <w:t>icomitente se obliga a remitir</w:t>
      </w:r>
      <w:r>
        <w:t>,</w:t>
      </w:r>
      <w:r w:rsidR="00451C57">
        <w:t xml:space="preserve"> dentro de los 5 (cinco) Días Hábiles siguientes a aquel </w:t>
      </w:r>
      <w:r w:rsidR="005114E7">
        <w:t xml:space="preserve">en que el Financiamiento al que se encuentra destinado el </w:t>
      </w:r>
      <w:r w:rsidR="000655DC">
        <w:t xml:space="preserve">Porcentaje de </w:t>
      </w:r>
      <w:r w:rsidR="005114E7">
        <w:t xml:space="preserve">FAFEF </w:t>
      </w:r>
      <w:r w:rsidR="000655DC">
        <w:t xml:space="preserve">del FAFEF </w:t>
      </w:r>
      <w:r w:rsidR="005114E7">
        <w:t>A</w:t>
      </w:r>
      <w:r w:rsidR="000655DC">
        <w:t>fectado,</w:t>
      </w:r>
      <w:r w:rsidR="005114E7">
        <w:t xml:space="preserve"> quede inscrito en el Registro Público Único,</w:t>
      </w:r>
      <w:r>
        <w:t xml:space="preserve"> un oficio en términos sustancialmente similares al form</w:t>
      </w:r>
      <w:r w:rsidR="00021965">
        <w:t xml:space="preserve">ato que se adjunta como </w:t>
      </w:r>
      <w:r w:rsidR="00021965" w:rsidRPr="00725617">
        <w:rPr>
          <w:b/>
        </w:rPr>
        <w:t>Anexo 15</w:t>
      </w:r>
      <w:r>
        <w:t>, a la SHCP, a través la Dirección General de Programación y Presupuesto "A" de la Subsecretaría de Egresos, con copia a la Unidad Coordinación con Entidades Federativas, con el objeto de:</w:t>
      </w:r>
    </w:p>
    <w:p w14:paraId="2079AB29" w14:textId="77777777" w:rsidR="00D0275E" w:rsidRDefault="00D0275E" w:rsidP="00D0275E"/>
    <w:p w14:paraId="76A7F50B" w14:textId="02348CBA" w:rsidR="00D0275E" w:rsidRDefault="00D0275E" w:rsidP="00725617">
      <w:pPr>
        <w:pStyle w:val="Prrafodelista"/>
        <w:numPr>
          <w:ilvl w:val="0"/>
          <w:numId w:val="18"/>
        </w:numPr>
      </w:pPr>
      <w:r>
        <w:t>Notificarle la celebración del presente Fideicomiso.</w:t>
      </w:r>
    </w:p>
    <w:p w14:paraId="3664F089" w14:textId="2302A726" w:rsidR="005114E7" w:rsidRDefault="005114E7" w:rsidP="00DA5BCA">
      <w:pPr>
        <w:pStyle w:val="Prrafodelista"/>
        <w:ind w:left="1080"/>
      </w:pPr>
    </w:p>
    <w:p w14:paraId="2470AD32" w14:textId="3A77458C" w:rsidR="00D0275E" w:rsidRDefault="00D0275E" w:rsidP="00725617">
      <w:pPr>
        <w:pStyle w:val="Prrafodelista"/>
        <w:numPr>
          <w:ilvl w:val="0"/>
          <w:numId w:val="18"/>
        </w:numPr>
      </w:pPr>
      <w:r>
        <w:t>Notificarle la afectación del FAFEF Afectado</w:t>
      </w:r>
      <w:r w:rsidR="00EB176F">
        <w:t xml:space="preserve"> </w:t>
      </w:r>
      <w:r>
        <w:t xml:space="preserve">al Patrimonio del Fideicomiso, a efecto de que el Fiduciario destine los recursos al pago, por cuenta y orden del Estado, de los Financiamientos a que se hubiere </w:t>
      </w:r>
      <w:r w:rsidR="00EB176F">
        <w:t>atribuido</w:t>
      </w:r>
      <w:r>
        <w:t xml:space="preserve"> el FAFEF Afectado, en los términos previstos en el presente Fideicomiso y darle instrucciones irrevocables para que, en lo sucesivo y mientras se encuentre vigente este Contrato, en cada Entrega de FAFEF al Estado, la SHCP, a través de la Tesorería de la Federación o quien la sustituya en esta función, entregue directamente al Fiduciario las cantidades que le correspondan en relación con el FAFEF Afectado, mediante abono o transferencia electrónica de los fondos respectivos a la</w:t>
      </w:r>
      <w:r w:rsidR="00BD01A0">
        <w:t>s</w:t>
      </w:r>
      <w:r>
        <w:t xml:space="preserve"> Cuenta</w:t>
      </w:r>
      <w:r w:rsidR="00BD01A0">
        <w:t>s</w:t>
      </w:r>
      <w:r>
        <w:t xml:space="preserve"> Receptora</w:t>
      </w:r>
      <w:r w:rsidR="00BD01A0">
        <w:t>s</w:t>
      </w:r>
      <w:r>
        <w:t xml:space="preserve"> de FAFEF, para que el Fiduciario las aplique en términos del presente Contrato.</w:t>
      </w:r>
    </w:p>
    <w:p w14:paraId="62D19B5E" w14:textId="77777777" w:rsidR="00EB176F" w:rsidRDefault="00EB176F" w:rsidP="00725617">
      <w:pPr>
        <w:pStyle w:val="Prrafodelista"/>
      </w:pPr>
    </w:p>
    <w:p w14:paraId="51C9720A" w14:textId="362A96B4" w:rsidR="00D0275E" w:rsidRDefault="00D0275E" w:rsidP="00725617">
      <w:pPr>
        <w:pStyle w:val="Prrafodelista"/>
        <w:numPr>
          <w:ilvl w:val="0"/>
          <w:numId w:val="18"/>
        </w:numPr>
      </w:pPr>
      <w:r>
        <w:t>Solicitarle que notifique a la Tesorería de la Federación, la constitución del Fideicomiso y la afectación del FAFEF Afectado, y la instruya irrevocablemente a efecto de que en cada ocasión que deba realizarse una Entrega de FAFEF al Estado, la Tesorería de la Federación o quien llegare a sustituirla en esta función, entregue directamente al Fiduciario las cantidades que le correspondan en relación con el FAFEF Afectado, mediante abono o transferencia electrónica de los fondos respectivos a la</w:t>
      </w:r>
      <w:r w:rsidR="00BD01A0">
        <w:t>s</w:t>
      </w:r>
      <w:r>
        <w:t xml:space="preserve"> Cuenta</w:t>
      </w:r>
      <w:r w:rsidR="00BD01A0">
        <w:t>s</w:t>
      </w:r>
      <w:r>
        <w:t xml:space="preserve"> Receptora</w:t>
      </w:r>
      <w:r w:rsidR="00BD01A0">
        <w:t>s</w:t>
      </w:r>
      <w:r>
        <w:t xml:space="preserve"> de FAFEF, para que el Fiduciario las aplique en términos del presente Contrato.</w:t>
      </w:r>
    </w:p>
    <w:p w14:paraId="3828D1B6" w14:textId="77777777" w:rsidR="00D0275E" w:rsidRDefault="00D0275E" w:rsidP="00D0275E"/>
    <w:p w14:paraId="1101F20F" w14:textId="374B9D63" w:rsidR="00D0275E" w:rsidRDefault="00D0275E" w:rsidP="00D0275E">
      <w:r>
        <w:t>Mientras se encuentre vigente el presente Fideicomiso, únicamente se podrá modificar la instrucción irrevocable antes referida mediante escrito firmado por el Fideicomitente, previo consentimiento expreso y por escrito de los Fideicomisarios en Primer Lugar A, a través de su representante legal, y entregar una copia al Fiduciario, salvo: (</w:t>
      </w:r>
      <w:r w:rsidR="00EB176F">
        <w:t>a</w:t>
      </w:r>
      <w:r>
        <w:t>) en el caso de la modificación de los datos de la Cuenta Receptora de FAFEF para lo cual bastará que la instrucción esté suscrita por parte del Fideicomitente y el Fiduciario, con copia a los Fideicomisarios en Primer Lugar A, y (</w:t>
      </w:r>
      <w:r w:rsidR="00EB176F">
        <w:t>b</w:t>
      </w:r>
      <w:r>
        <w:t>) de la desafectación del porcentaje de FAFEF Afectado, si el Financiamiento al que estuviere vinculado hubiere sido previamente liquidado y se adjunta la constancia de no adeudo correspondiente</w:t>
      </w:r>
      <w:r w:rsidR="002177A5">
        <w:t>.</w:t>
      </w:r>
    </w:p>
    <w:p w14:paraId="0E6F6349" w14:textId="6240B2E5" w:rsidR="00E9577D" w:rsidRDefault="00E9577D" w:rsidP="00D0275E"/>
    <w:p w14:paraId="671BF10D" w14:textId="7C16CF56" w:rsidR="00E9577D" w:rsidRDefault="00E9577D" w:rsidP="00D0275E">
      <w:r>
        <w:t xml:space="preserve">A su vez, en caso de afectaciones posteriores a la afectación inicial del FAFEF Afectado, el Fideicomitente, deberá </w:t>
      </w:r>
      <w:r w:rsidR="00BD1ABE">
        <w:t xml:space="preserve">realizar una Aportación Adicional de FAFEF, y para tales efectos deberá </w:t>
      </w:r>
      <w:r>
        <w:t>remitir un oficio en términos sustancialmente similares conforme la presente cláusula a la SHCP, a través la Dirección General de Programación y Presupuesto "A" de la Subsecretaría de Egresos, con copia a la Unidad Coordinación con Entidades Federativas.</w:t>
      </w:r>
    </w:p>
    <w:p w14:paraId="121D06CA" w14:textId="4E394D0A" w:rsidR="0028621E" w:rsidRDefault="0028621E" w:rsidP="00D0275E">
      <w:r>
        <w:lastRenderedPageBreak/>
        <w:t>8.</w:t>
      </w:r>
      <w:r w:rsidR="00B805D2">
        <w:t>2</w:t>
      </w:r>
      <w:r>
        <w:t xml:space="preserve"> </w:t>
      </w:r>
      <w:r w:rsidRPr="00927A3A">
        <w:rPr>
          <w:u w:val="single"/>
        </w:rPr>
        <w:t>Desafectación de un Porcentaje FAFEF</w:t>
      </w:r>
      <w:r>
        <w:t>.</w:t>
      </w:r>
      <w:r w:rsidR="00B805D2">
        <w:t xml:space="preserve"> Cuando un Financiamiento sea liquidado totalmente, por cualquier causa y el Fideicomitente no lo asigne a un nuevo Financiamiento, el Fideicomitente y el Fiduciario celebrarán el </w:t>
      </w:r>
      <w:r w:rsidR="00B805D2" w:rsidRPr="00B805D2">
        <w:t>Convenio para Modificar el FAFEF Afectado</w:t>
      </w:r>
      <w:r w:rsidR="004F661B">
        <w:t xml:space="preserve"> respecto del Porcentaje de FAFEF No Asignado y el Estado deberá notificar a la SHCP la desafectación correspondiente, a través de la Dirección General de Programación y Presupuesto “A” de la Subsecretaría de Egresos, con copia a la Unidad Coordinadora de Entidades Federativas, con el objeto de:</w:t>
      </w:r>
    </w:p>
    <w:p w14:paraId="7FD2235C" w14:textId="77777777" w:rsidR="004F661B" w:rsidRDefault="004F661B" w:rsidP="00D0275E"/>
    <w:p w14:paraId="76FE6F48" w14:textId="2E9E0929" w:rsidR="004F661B" w:rsidRDefault="004F661B" w:rsidP="004F661B">
      <w:pPr>
        <w:ind w:firstLine="567"/>
      </w:pPr>
      <w:r>
        <w:t>(i) Notificarle la liquidación total del Financiamiento, junto con la constancia de no adeudo correspondiente.</w:t>
      </w:r>
    </w:p>
    <w:p w14:paraId="2B091C5B" w14:textId="77777777" w:rsidR="004F661B" w:rsidRDefault="004F661B" w:rsidP="00D0275E"/>
    <w:p w14:paraId="257A1394" w14:textId="691A24F8" w:rsidR="004F661B" w:rsidRDefault="004F661B" w:rsidP="004F661B">
      <w:pPr>
        <w:ind w:firstLine="567"/>
      </w:pPr>
      <w:r>
        <w:t xml:space="preserve">(ii) Notificarle la desafectación del Patrimonio del Fideicomiso del Porcentaje FAFEF de que </w:t>
      </w:r>
      <w:proofErr w:type="spellStart"/>
      <w:r>
        <w:t>se</w:t>
      </w:r>
      <w:proofErr w:type="spellEnd"/>
      <w:r>
        <w:t xml:space="preserve"> que se trata y solicitarle le notifique a la Tesorería de la Federación o quien la sustituya en esta función, la desafectación correspondiente, a fin de que a partir de esa fecha se entregue el Porcentaje de FAFEF desafectado directamente al Estado mediante su abono en la Cuenta del Estado.</w:t>
      </w:r>
    </w:p>
    <w:p w14:paraId="22CBA89C" w14:textId="77777777" w:rsidR="0028621E" w:rsidRDefault="0028621E" w:rsidP="00D0275E"/>
    <w:p w14:paraId="030E1B7E" w14:textId="77777777" w:rsidR="00D0275E" w:rsidRDefault="00D0275E" w:rsidP="00D0275E">
      <w:r w:rsidRPr="002B03DC">
        <w:rPr>
          <w:b/>
        </w:rPr>
        <w:t xml:space="preserve">Cláusula Novena. </w:t>
      </w:r>
      <w:r w:rsidRPr="00725617">
        <w:rPr>
          <w:u w:val="single"/>
        </w:rPr>
        <w:t>Registro del Fideicomiso</w:t>
      </w:r>
      <w:r>
        <w:t>.</w:t>
      </w:r>
    </w:p>
    <w:p w14:paraId="4F416B97" w14:textId="77777777" w:rsidR="00D0275E" w:rsidRDefault="00D0275E" w:rsidP="00D0275E"/>
    <w:p w14:paraId="1BC97041" w14:textId="5A508DF2" w:rsidR="00D0275E" w:rsidRDefault="00D0275E" w:rsidP="00D0275E">
      <w:r>
        <w:t xml:space="preserve">9.1 </w:t>
      </w:r>
      <w:r w:rsidRPr="00725617">
        <w:rPr>
          <w:u w:val="single"/>
        </w:rPr>
        <w:t>Procedimiento de inscripción de Financiamientos e Instrumentos Derivados en el Registro del Fideicomiso</w:t>
      </w:r>
      <w:r>
        <w:t>.</w:t>
      </w:r>
    </w:p>
    <w:p w14:paraId="19E4236A" w14:textId="77777777" w:rsidR="00D0275E" w:rsidRDefault="00D0275E" w:rsidP="00D0275E"/>
    <w:p w14:paraId="602F5D04" w14:textId="74AD1670" w:rsidR="00D0275E" w:rsidRDefault="00522B58" w:rsidP="00F671C2">
      <w:r>
        <w:rPr>
          <w:u w:val="single"/>
        </w:rPr>
        <w:t>9.1.1</w:t>
      </w:r>
      <w:r w:rsidRPr="00F22F3D">
        <w:rPr>
          <w:u w:val="single"/>
        </w:rPr>
        <w:t xml:space="preserve"> </w:t>
      </w:r>
      <w:r w:rsidR="00D0275E" w:rsidRPr="00F22F3D">
        <w:rPr>
          <w:u w:val="single"/>
        </w:rPr>
        <w:t>Procedimiento de Inscripción de Financiamientos en el Registro del Fideicomiso</w:t>
      </w:r>
      <w:r w:rsidR="00D0275E" w:rsidRPr="001E0DEF">
        <w:t xml:space="preserve">. </w:t>
      </w:r>
      <w:r w:rsidR="00D0275E">
        <w:t xml:space="preserve">El Fiduciario deberá inscribir en el Registro del Fideicomiso los financiamientos a cargo del Fideicomitente, previo cumplimiento de los requisitos establecidos en los apartados </w:t>
      </w:r>
      <w:r w:rsidR="00690FB6">
        <w:t>(i</w:t>
      </w:r>
      <w:r w:rsidR="00D0275E">
        <w:t xml:space="preserve">) y </w:t>
      </w:r>
      <w:r w:rsidR="00690FB6">
        <w:t>(ii</w:t>
      </w:r>
      <w:r w:rsidR="00D0275E">
        <w:t>) de esta Cláusula</w:t>
      </w:r>
      <w:r w:rsidR="00A473CB">
        <w:t>,</w:t>
      </w:r>
      <w:r w:rsidR="00D0275E">
        <w:t xml:space="preserve"> </w:t>
      </w:r>
      <w:r w:rsidR="00D0275E" w:rsidRPr="00F22F3D">
        <w:rPr>
          <w:i/>
        </w:rPr>
        <w:t>en el entendido que,</w:t>
      </w:r>
      <w:r w:rsidR="00D0275E">
        <w:t xml:space="preserve"> mediante dicha inscripción el Acreedor asumirá el carácter de Fideicomisario en Primer Lugar y el financiamiento será considerado un Financiamiento para todos los efectos previstos en el Contrato, y el Fiduciario deberá abrir la Cuenta Individual y el Fondo de Reserva, que estarán asociados a la Cuenta Receptora de FAFEF que corresponda. </w:t>
      </w:r>
    </w:p>
    <w:p w14:paraId="1410558C" w14:textId="77777777" w:rsidR="003D430F" w:rsidRDefault="003D430F" w:rsidP="00D0275E"/>
    <w:p w14:paraId="30BDA7EA" w14:textId="12CC6248" w:rsidR="003D430F" w:rsidRDefault="003D430F" w:rsidP="001E0DEF">
      <w:r>
        <w:t>El Fiduciario deberá inscribir en el Registro del Fideicomiso el financiamiento cuya inscripción se solicite, siempre y cuando, el Fideicomitente y el Acreedor cumplan con los siguientes</w:t>
      </w:r>
      <w:r w:rsidR="00A473CB">
        <w:t xml:space="preserve"> </w:t>
      </w:r>
      <w:r>
        <w:t>requisitos:</w:t>
      </w:r>
    </w:p>
    <w:p w14:paraId="76DF9565" w14:textId="592E7D17" w:rsidR="003D430F" w:rsidRDefault="003D430F" w:rsidP="003D430F"/>
    <w:p w14:paraId="7A733847" w14:textId="34FB2A8F" w:rsidR="003D430F" w:rsidRDefault="003D430F" w:rsidP="00DA5BCA">
      <w:pPr>
        <w:pStyle w:val="Prrafodelista"/>
        <w:numPr>
          <w:ilvl w:val="0"/>
          <w:numId w:val="28"/>
        </w:numPr>
      </w:pPr>
      <w:r>
        <w:t>Entregar la siguiente documentación:</w:t>
      </w:r>
    </w:p>
    <w:p w14:paraId="30591411" w14:textId="77777777" w:rsidR="00F671C2" w:rsidRDefault="00F671C2" w:rsidP="00F22F3D">
      <w:pPr>
        <w:pStyle w:val="Prrafodelista"/>
      </w:pPr>
    </w:p>
    <w:p w14:paraId="3142EDE9" w14:textId="0D93551B" w:rsidR="003D430F" w:rsidRDefault="003D430F" w:rsidP="00F22F3D">
      <w:pPr>
        <w:pStyle w:val="Prrafodelista"/>
        <w:numPr>
          <w:ilvl w:val="0"/>
          <w:numId w:val="21"/>
        </w:numPr>
        <w:ind w:left="1418"/>
      </w:pPr>
      <w:r>
        <w:t>Solicitud de Inscripción, firmada por el Fideicomitente y el Acreedor.</w:t>
      </w:r>
    </w:p>
    <w:p w14:paraId="6FADCFB2" w14:textId="7CE16AF2" w:rsidR="003D430F" w:rsidRDefault="003D430F" w:rsidP="00F22F3D">
      <w:pPr>
        <w:pStyle w:val="Prrafodelista"/>
        <w:numPr>
          <w:ilvl w:val="0"/>
          <w:numId w:val="21"/>
        </w:numPr>
        <w:ind w:left="1418"/>
      </w:pPr>
      <w:r>
        <w:t>Sumario, firmado por el Fideicomitente y el Acreedor.</w:t>
      </w:r>
    </w:p>
    <w:p w14:paraId="7A05C783" w14:textId="6ED0BB79" w:rsidR="003D430F" w:rsidRDefault="003D430F" w:rsidP="00F22F3D">
      <w:pPr>
        <w:pStyle w:val="Prrafodelista"/>
        <w:numPr>
          <w:ilvl w:val="0"/>
          <w:numId w:val="21"/>
        </w:numPr>
        <w:ind w:left="1418"/>
      </w:pPr>
      <w:r>
        <w:t>Original o copia certificada del contrato de crédito o financiamiento, junto con sus anexos, que se pretende inscribir.</w:t>
      </w:r>
    </w:p>
    <w:p w14:paraId="0AB8E09F" w14:textId="0A64AF7E" w:rsidR="009C6305" w:rsidRDefault="009C6305" w:rsidP="00DA5BCA">
      <w:pPr>
        <w:pStyle w:val="Prrafodelista"/>
        <w:numPr>
          <w:ilvl w:val="0"/>
          <w:numId w:val="21"/>
        </w:numPr>
        <w:ind w:left="1418"/>
      </w:pPr>
      <w:r>
        <w:t>Copia del Decreto de Autorización.</w:t>
      </w:r>
    </w:p>
    <w:p w14:paraId="4AC3E380" w14:textId="0B064605" w:rsidR="003D430F" w:rsidRDefault="003D430F" w:rsidP="00F22F3D">
      <w:pPr>
        <w:pStyle w:val="Prrafodelista"/>
        <w:numPr>
          <w:ilvl w:val="0"/>
          <w:numId w:val="21"/>
        </w:numPr>
        <w:ind w:left="1418"/>
      </w:pPr>
      <w:r>
        <w:t>Original de la Carta de Certificación de Firmas del Acreedor, en términos del</w:t>
      </w:r>
    </w:p>
    <w:p w14:paraId="57FB8987" w14:textId="2F21001C" w:rsidR="003D430F" w:rsidRDefault="00021965" w:rsidP="00F22F3D">
      <w:pPr>
        <w:pStyle w:val="Prrafodelista"/>
        <w:numPr>
          <w:ilvl w:val="0"/>
          <w:numId w:val="21"/>
        </w:numPr>
        <w:ind w:left="1418"/>
      </w:pPr>
      <w:r w:rsidRPr="00725617">
        <w:rPr>
          <w:b/>
        </w:rPr>
        <w:t>Anexo 16</w:t>
      </w:r>
      <w:r w:rsidR="003D430F">
        <w:t>.</w:t>
      </w:r>
    </w:p>
    <w:p w14:paraId="67D7ECB0" w14:textId="6781CBD2" w:rsidR="003D430F" w:rsidRDefault="003D430F" w:rsidP="00F22F3D">
      <w:pPr>
        <w:pStyle w:val="Prrafodelista"/>
        <w:numPr>
          <w:ilvl w:val="0"/>
          <w:numId w:val="21"/>
        </w:numPr>
        <w:ind w:left="1418"/>
      </w:pPr>
      <w:r>
        <w:t xml:space="preserve">Copia simple de la Constancia de Inscripción en el Registro Estatal y en Registro Público Único del </w:t>
      </w:r>
      <w:r w:rsidR="009C6305">
        <w:t>C</w:t>
      </w:r>
      <w:r>
        <w:t xml:space="preserve">ontrato </w:t>
      </w:r>
      <w:r w:rsidR="009C6305">
        <w:t xml:space="preserve">de Crédito mediante </w:t>
      </w:r>
      <w:r>
        <w:t xml:space="preserve">el que se documente el Financiamiento. </w:t>
      </w:r>
    </w:p>
    <w:p w14:paraId="61A00450" w14:textId="77777777" w:rsidR="003D430F" w:rsidRDefault="003D430F" w:rsidP="003D430F"/>
    <w:p w14:paraId="52D24BE0" w14:textId="458172E3" w:rsidR="003D430F" w:rsidRDefault="003D430F" w:rsidP="00F22F3D">
      <w:pPr>
        <w:pStyle w:val="Prrafodelista"/>
        <w:numPr>
          <w:ilvl w:val="0"/>
          <w:numId w:val="29"/>
        </w:numPr>
      </w:pPr>
      <w:r>
        <w:lastRenderedPageBreak/>
        <w:t>Que la suma de los Porcentajes de FAFEF de los Financiamientos previamente inscrito</w:t>
      </w:r>
      <w:r w:rsidR="00F15FF1">
        <w:t>s</w:t>
      </w:r>
      <w:r>
        <w:t xml:space="preserve"> en el Registro del Fideicomiso, más el porcentaje a asignar del FAFEF al financiamiento cuya inscripción se solicita</w:t>
      </w:r>
      <w:r w:rsidR="00F21DD2">
        <w:t xml:space="preserve">, no exceden del FAFEF Afectado. </w:t>
      </w:r>
      <w:r>
        <w:t>El Fiduciario deberá realizar el cálculo antes descrito y, en caso de que sea superior, el Fiduciario rechazará inmediatamente la Solicitud de Inscripción correspondiente y deberá realizar las notificaciones a que se refiere la sección 9.</w:t>
      </w:r>
      <w:r w:rsidR="009905C2">
        <w:t>4</w:t>
      </w:r>
      <w:r>
        <w:t xml:space="preserve"> siguiente.</w:t>
      </w:r>
    </w:p>
    <w:p w14:paraId="68B5AFE8" w14:textId="77777777" w:rsidR="003D430F" w:rsidRDefault="003D430F" w:rsidP="003D430F"/>
    <w:p w14:paraId="1D2A47D3" w14:textId="77777777" w:rsidR="003D430F" w:rsidRDefault="003D430F" w:rsidP="003D430F">
      <w:r>
        <w:t>Lo anterior en el entendido que este requisito no será aplicable en el caso de un financiamiento que tenga por objeto refinanciar un Financiamiento, si la fuente de pago del financiamiento cuya inscripción se solicita será con cargo al Porcentaje de FAFEF del Financiamiento que será objeto de refinanciamiento. En este caso, el Fiduciario emitirá la Constancia de Inscripción, sujeta a la condición suspensiva de liquidar el Financiamiento y adjuntar la constancia de no adeudo correspondiente y con ello se libere el Porcentaje de FAFEF del Financiamiento refinanciado, para que pueda empezar a recibir los flujos con cargo al Patrimonio del Fideicomiso. La Constancia de Inscripción surtirá plenamente sus efectos hasta que el Fiduciario haya cancelado la inscripción del Financiamiento refinanciado y expida al nuevo Acreedor una certificación del cumplimiento de la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7A123CBF" w14:textId="77777777" w:rsidR="003D430F" w:rsidRDefault="003D430F" w:rsidP="003D430F"/>
    <w:p w14:paraId="28B15616" w14:textId="12214BD4" w:rsidR="003D430F" w:rsidRDefault="003D430F" w:rsidP="003D430F">
      <w:r>
        <w:t xml:space="preserve">A más tardar el tercer Día Hábil siguiente a la fecha en que estén cumplidos todos los requisitos establecidos en los apartados </w:t>
      </w:r>
      <w:r w:rsidR="00F15FF1">
        <w:t>(i</w:t>
      </w:r>
      <w:r>
        <w:t xml:space="preserve">) y </w:t>
      </w:r>
      <w:r w:rsidR="00F15FF1">
        <w:t>(ii)</w:t>
      </w:r>
      <w:r>
        <w:t xml:space="preserve"> anteriores, el Fiduciario deberá entregar la Constancia de Inscripción al Acreedor del Financiamiento, en términos sustancialmente similares al for</w:t>
      </w:r>
      <w:r w:rsidR="00021965">
        <w:t xml:space="preserve">mato que se adjunta como </w:t>
      </w:r>
      <w:r w:rsidR="00021965" w:rsidRPr="00725617">
        <w:rPr>
          <w:b/>
        </w:rPr>
        <w:t xml:space="preserve">Anexo </w:t>
      </w:r>
      <w:r w:rsidR="00A31A95">
        <w:rPr>
          <w:b/>
        </w:rPr>
        <w:t>4</w:t>
      </w:r>
      <w:r w:rsidRPr="00725617">
        <w:rPr>
          <w:b/>
        </w:rPr>
        <w:t>.a</w:t>
      </w:r>
      <w:r>
        <w:t>, firmada por un delegado fiduciario del Fiduciario debidamente facultado. Dicho documento servirá para acreditar la inscripción del Financiamiento en el Registro del Fideicomiso y, la calidad de Fideicomisario en Primer Lugar A del Acreedor en relación con el Financiamiento. El Fiduciario podrá expedir Constancias de Inscripción adicionales a solicitud expresa del Fideicomisario en Primer Lugar A.</w:t>
      </w:r>
    </w:p>
    <w:p w14:paraId="364056A5" w14:textId="77777777" w:rsidR="003D430F" w:rsidRDefault="003D430F" w:rsidP="003D430F"/>
    <w:p w14:paraId="5D48CAD0" w14:textId="2266C3EE" w:rsidR="003D430F" w:rsidRDefault="003D430F" w:rsidP="003D430F">
      <w:r>
        <w:t xml:space="preserve">El Fiduciario deberá asentar en el Registro del Fideicomiso los siguientes datos de cada Financiamiento: </w:t>
      </w:r>
      <w:r w:rsidRPr="00F22F3D">
        <w:rPr>
          <w:i/>
        </w:rPr>
        <w:t>(i)</w:t>
      </w:r>
      <w:r>
        <w:t xml:space="preserve"> tipo de financiamiento; </w:t>
      </w:r>
      <w:r w:rsidRPr="00F22F3D">
        <w:rPr>
          <w:i/>
        </w:rPr>
        <w:t xml:space="preserve">(ii) </w:t>
      </w:r>
      <w:r>
        <w:t xml:space="preserve">fecha de celebración; </w:t>
      </w:r>
      <w:r w:rsidRPr="00F22F3D">
        <w:rPr>
          <w:i/>
        </w:rPr>
        <w:t>(iii)</w:t>
      </w:r>
      <w:r>
        <w:t xml:space="preserve"> Acreedor; </w:t>
      </w:r>
      <w:r w:rsidRPr="00F22F3D">
        <w:rPr>
          <w:i/>
        </w:rPr>
        <w:t>(iv)</w:t>
      </w:r>
      <w:r>
        <w:t xml:space="preserve"> importe; </w:t>
      </w:r>
      <w:r w:rsidRPr="00F22F3D">
        <w:rPr>
          <w:i/>
        </w:rPr>
        <w:t>(v)</w:t>
      </w:r>
      <w:r>
        <w:t xml:space="preserve"> destino del </w:t>
      </w:r>
      <w:r w:rsidR="00A31A95">
        <w:t>F</w:t>
      </w:r>
      <w:r>
        <w:t xml:space="preserve">inanciamiento; </w:t>
      </w:r>
      <w:r w:rsidRPr="00F22F3D">
        <w:rPr>
          <w:i/>
        </w:rPr>
        <w:t>(vi)</w:t>
      </w:r>
      <w:r>
        <w:t xml:space="preserve"> tasa de interés ordinaria; </w:t>
      </w:r>
      <w:r w:rsidRPr="00F22F3D">
        <w:rPr>
          <w:i/>
        </w:rPr>
        <w:t>(vii)</w:t>
      </w:r>
      <w:r>
        <w:t xml:space="preserve"> tasa de interés moratoria; </w:t>
      </w:r>
      <w:r w:rsidRPr="00F22F3D">
        <w:rPr>
          <w:i/>
        </w:rPr>
        <w:t>(viii)</w:t>
      </w:r>
      <w:r>
        <w:t xml:space="preserve"> vigencia; </w:t>
      </w:r>
      <w:r w:rsidRPr="00F22F3D">
        <w:rPr>
          <w:i/>
        </w:rPr>
        <w:t>(ix)</w:t>
      </w:r>
      <w:r>
        <w:t xml:space="preserve"> el Porcentaje de FAFEF; </w:t>
      </w:r>
      <w:r w:rsidRPr="00F22F3D">
        <w:rPr>
          <w:i/>
        </w:rPr>
        <w:t>(x)</w:t>
      </w:r>
      <w:r>
        <w:t xml:space="preserve"> el monto inicial del Saldo Objetivo del Fondo de Reserva y la forma de constitución; y </w:t>
      </w:r>
      <w:r w:rsidRPr="00F22F3D">
        <w:rPr>
          <w:i/>
        </w:rPr>
        <w:t>(xi)</w:t>
      </w:r>
      <w:r>
        <w:t xml:space="preserve"> cualquier otro dato que hubiera sido notificado en el Sumario respectivo.</w:t>
      </w:r>
    </w:p>
    <w:p w14:paraId="4C99635B" w14:textId="77777777" w:rsidR="003D430F" w:rsidRDefault="003D430F" w:rsidP="003D430F"/>
    <w:p w14:paraId="33857313" w14:textId="09DF42B9" w:rsidR="003D430F" w:rsidRDefault="00522B58" w:rsidP="003D430F">
      <w:r>
        <w:t>9.</w:t>
      </w:r>
      <w:r w:rsidR="007C1E27">
        <w:t>1</w:t>
      </w:r>
      <w:r>
        <w:t xml:space="preserve">.2 </w:t>
      </w:r>
      <w:r w:rsidR="003D430F" w:rsidRPr="00F22F3D">
        <w:rPr>
          <w:u w:val="single"/>
        </w:rPr>
        <w:t>Inscripción de Instrumentos Derivados</w:t>
      </w:r>
      <w:r w:rsidR="003D430F" w:rsidRPr="001E0DEF">
        <w:t xml:space="preserve">. </w:t>
      </w:r>
      <w:r w:rsidR="003D430F">
        <w:t>El Fiduciario deberá inscribir en el Registro del Fideicomiso los Instrumentos Derivados a cargo del Fideicomitente, previo cumplimiento de los requisitos establecidos en el presente numeral.</w:t>
      </w:r>
    </w:p>
    <w:p w14:paraId="32008B18" w14:textId="77777777" w:rsidR="004E2705" w:rsidRDefault="004E2705" w:rsidP="003D430F"/>
    <w:p w14:paraId="09C0CDAB" w14:textId="77777777" w:rsidR="003D430F" w:rsidRDefault="003D430F" w:rsidP="003D430F">
      <w:r>
        <w:t>El Fiduciario deberá inscribir en el Registro del Fideicomiso el Instrumento Derivado cuya inscripción se solicite, siempre y cuando, el Fideicomitente y la Contraparte entreguen la siguiente documentación:</w:t>
      </w:r>
    </w:p>
    <w:p w14:paraId="449EBCDD" w14:textId="77777777" w:rsidR="003D430F" w:rsidRDefault="003D430F" w:rsidP="003D430F"/>
    <w:p w14:paraId="18C0366A" w14:textId="77777777" w:rsidR="003D430F" w:rsidRDefault="003D430F" w:rsidP="003D430F">
      <w:pPr>
        <w:pStyle w:val="Prrafodelista"/>
        <w:numPr>
          <w:ilvl w:val="0"/>
          <w:numId w:val="4"/>
        </w:numPr>
      </w:pPr>
      <w:r>
        <w:lastRenderedPageBreak/>
        <w:t>Solicitud de Inscripción del Instrumento Derivado, firmada por el Fideicomitente y a Contraparte, en la que deberá hacerse referencia expresa al Financiamiento al cual se encuentra asociado el Instrumento Derivado.</w:t>
      </w:r>
    </w:p>
    <w:p w14:paraId="39840E0E" w14:textId="77777777" w:rsidR="00321AA1" w:rsidRDefault="00321AA1" w:rsidP="00DA5BCA">
      <w:pPr>
        <w:pStyle w:val="Prrafodelista"/>
        <w:ind w:left="750"/>
      </w:pPr>
    </w:p>
    <w:p w14:paraId="20F448F7" w14:textId="46334FAA" w:rsidR="003D430F" w:rsidRDefault="003D430F" w:rsidP="003D430F">
      <w:pPr>
        <w:pStyle w:val="Prrafodelista"/>
        <w:numPr>
          <w:ilvl w:val="0"/>
          <w:numId w:val="4"/>
        </w:numPr>
      </w:pPr>
      <w:r>
        <w:t>Sumario, firmado por el Fideicomitente y la Contraparte.</w:t>
      </w:r>
    </w:p>
    <w:p w14:paraId="3CE3480F" w14:textId="77777777" w:rsidR="00321AA1" w:rsidRDefault="00321AA1" w:rsidP="00DA5BCA">
      <w:pPr>
        <w:pStyle w:val="Prrafodelista"/>
        <w:ind w:left="750"/>
      </w:pPr>
    </w:p>
    <w:p w14:paraId="569FF802" w14:textId="1A1BF06D" w:rsidR="003D430F" w:rsidRDefault="003D430F" w:rsidP="003D430F">
      <w:pPr>
        <w:pStyle w:val="Prrafodelista"/>
        <w:numPr>
          <w:ilvl w:val="0"/>
          <w:numId w:val="4"/>
        </w:numPr>
      </w:pPr>
      <w:r>
        <w:t xml:space="preserve">Copia del contrato marco para operaciones financieras derivadas, en su caso, del suplemento y de la confirmación del Instrumento Derivado que se pretende inscribir, </w:t>
      </w:r>
      <w:r w:rsidRPr="00F22F3D">
        <w:rPr>
          <w:i/>
        </w:rPr>
        <w:t>en el entendido que</w:t>
      </w:r>
      <w:r>
        <w:t>, en la confirmación correspondiente deberá establecerse que la cuenta de pago en la que la Contraparte deberá abonar los diferenciales a su cargo será la Cuenta Individual para su aplicación al pago del Financiamiento al que se encuentra asociado.</w:t>
      </w:r>
    </w:p>
    <w:p w14:paraId="008F1DEE" w14:textId="77777777" w:rsidR="00321AA1" w:rsidRDefault="00321AA1" w:rsidP="00DA5BCA">
      <w:pPr>
        <w:pStyle w:val="Prrafodelista"/>
        <w:ind w:left="750"/>
      </w:pPr>
    </w:p>
    <w:p w14:paraId="35B67A47" w14:textId="77777777" w:rsidR="00321AA1" w:rsidRDefault="00321AA1" w:rsidP="00DA5BCA">
      <w:pPr>
        <w:pStyle w:val="Prrafodelista"/>
      </w:pPr>
    </w:p>
    <w:p w14:paraId="51FA3B1E" w14:textId="0D7BD99A" w:rsidR="003D430F" w:rsidRDefault="003D430F" w:rsidP="003D430F">
      <w:pPr>
        <w:pStyle w:val="Prrafodelista"/>
        <w:numPr>
          <w:ilvl w:val="0"/>
          <w:numId w:val="4"/>
        </w:numPr>
      </w:pPr>
      <w:r>
        <w:t>Original de la Carta de Certificación de Firmas de la Contr</w:t>
      </w:r>
      <w:r w:rsidR="00021965">
        <w:t xml:space="preserve">aparte, en términos del </w:t>
      </w:r>
      <w:r w:rsidR="00021965" w:rsidRPr="00725617">
        <w:rPr>
          <w:b/>
        </w:rPr>
        <w:t>Anexo 16</w:t>
      </w:r>
      <w:r>
        <w:t>.</w:t>
      </w:r>
    </w:p>
    <w:p w14:paraId="07BAD84D" w14:textId="77777777" w:rsidR="003D430F" w:rsidRDefault="003D430F" w:rsidP="003D430F">
      <w:pPr>
        <w:pStyle w:val="Prrafodelista"/>
        <w:ind w:left="750"/>
      </w:pPr>
    </w:p>
    <w:p w14:paraId="2608B2C1" w14:textId="550F75D1" w:rsidR="003D430F" w:rsidRDefault="003D430F" w:rsidP="003D430F">
      <w:r>
        <w:t>A más tardar el tercer Día Hábil siguiente a la fecha en que estén cumplidos todos los requisitos anteriores, el Fiduciario deberá expedir y entregar a la Contraparte, una Constancia de Inscripción del Instrumento Derivado, en términos sustancialmente similares al for</w:t>
      </w:r>
      <w:r w:rsidR="00021965">
        <w:t xml:space="preserve">mato que se adjunta como </w:t>
      </w:r>
      <w:r w:rsidR="00021965" w:rsidRPr="00725617">
        <w:rPr>
          <w:b/>
        </w:rPr>
        <w:t xml:space="preserve">Anexo </w:t>
      </w:r>
      <w:r w:rsidR="00EC137F">
        <w:rPr>
          <w:b/>
        </w:rPr>
        <w:t>4</w:t>
      </w:r>
      <w:r w:rsidRPr="00725617">
        <w:rPr>
          <w:b/>
        </w:rPr>
        <w:t>.b</w:t>
      </w:r>
      <w:r>
        <w:t>,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 El Fiduciario podrá expedir Constancias de Inscripción adicionales a solicitud expresa del Fideicomisario en Primer Lugar B.</w:t>
      </w:r>
    </w:p>
    <w:p w14:paraId="36BE531B" w14:textId="77777777" w:rsidR="003D430F" w:rsidRDefault="003D430F" w:rsidP="003D430F"/>
    <w:p w14:paraId="3E87071A" w14:textId="77777777" w:rsidR="003D430F" w:rsidRDefault="003D430F" w:rsidP="003D430F">
      <w:r>
        <w:t xml:space="preserve">El Fiduciario deberá asentar en el Registro del Fideicomiso los siguientes datos de cada Instrumento Derivado: </w:t>
      </w:r>
      <w:r w:rsidRPr="00F22F3D">
        <w:rPr>
          <w:i/>
        </w:rPr>
        <w:t>(i)</w:t>
      </w:r>
      <w:r>
        <w:t xml:space="preserve"> fecha de celebración; </w:t>
      </w:r>
      <w:r w:rsidRPr="00F22F3D">
        <w:rPr>
          <w:i/>
        </w:rPr>
        <w:t>(ii)</w:t>
      </w:r>
      <w:r>
        <w:t xml:space="preserve"> Contraparte; </w:t>
      </w:r>
      <w:r w:rsidRPr="00F22F3D">
        <w:rPr>
          <w:i/>
        </w:rPr>
        <w:t>(iii)</w:t>
      </w:r>
      <w:r>
        <w:t xml:space="preserve"> Financiamiento al que se encuentra asociado; </w:t>
      </w:r>
      <w:r w:rsidRPr="00F22F3D">
        <w:rPr>
          <w:i/>
        </w:rPr>
        <w:t>(iv)</w:t>
      </w:r>
      <w:r>
        <w:t xml:space="preserve"> tasa fija aplicable; </w:t>
      </w:r>
      <w:r w:rsidRPr="00F22F3D">
        <w:rPr>
          <w:i/>
        </w:rPr>
        <w:t>(v)</w:t>
      </w:r>
      <w:r>
        <w:t xml:space="preserve"> Plazo del Instrumento Derivado; </w:t>
      </w:r>
      <w:r w:rsidRPr="00F22F3D">
        <w:rPr>
          <w:i/>
        </w:rPr>
        <w:t>(vi)</w:t>
      </w:r>
      <w:r>
        <w:t xml:space="preserve"> el folio del Financiamiento sobre el cual se contrata el Instrumento Derivado; y </w:t>
      </w:r>
      <w:r w:rsidRPr="00F22F3D">
        <w:rPr>
          <w:i/>
        </w:rPr>
        <w:t>(vii)</w:t>
      </w:r>
      <w:r>
        <w:t xml:space="preserve"> en su caso, cualquier otro dato que hubiera sido notificado en términos de la solicitud de inscripción correspondiente.</w:t>
      </w:r>
    </w:p>
    <w:p w14:paraId="5D28578C" w14:textId="77777777" w:rsidR="003D430F" w:rsidRDefault="003D430F" w:rsidP="003D430F"/>
    <w:p w14:paraId="6FB36D4C" w14:textId="77777777" w:rsidR="003D430F" w:rsidRDefault="003D430F" w:rsidP="003D430F">
      <w:r>
        <w:t>En el caso que el Acreedor o la Contraparte que solicita una inscripción en el Registro del Fideicomiso sea la misma institución que el Fiduciario, junto con la Solicitud de Inscripción del financiamiento o instrumento derivado, adicionalmente, se deberá presentar el convenio celebrado entre el Acreedor o la Contraparte, según corresponda, el Fiduciario y el Estado en que se definan los términos y condiciones para dirimir posibles conflictos interés.</w:t>
      </w:r>
    </w:p>
    <w:p w14:paraId="5174FBD6" w14:textId="77777777" w:rsidR="003D430F" w:rsidRDefault="003D430F" w:rsidP="003D430F"/>
    <w:p w14:paraId="0FEE2B12" w14:textId="5A3BFE7C" w:rsidR="003D430F" w:rsidRDefault="00671E5F" w:rsidP="003D430F">
      <w:r>
        <w:t>9.2</w:t>
      </w:r>
      <w:r w:rsidR="00F15FF1">
        <w:t xml:space="preserve"> </w:t>
      </w:r>
      <w:r w:rsidR="00EA67F0" w:rsidRPr="00F22F3D">
        <w:rPr>
          <w:u w:val="single"/>
        </w:rPr>
        <w:t>Cesiones, Ventas o Transmisiones</w:t>
      </w:r>
      <w:r w:rsidR="00EA67F0" w:rsidRPr="00725617">
        <w:rPr>
          <w:u w:val="single"/>
        </w:rPr>
        <w:t>.</w:t>
      </w:r>
      <w:r w:rsidR="00EA67F0">
        <w:t xml:space="preserve"> </w:t>
      </w:r>
      <w:r w:rsidR="003D430F">
        <w:t xml:space="preserve">En el caso de las cesiones, ventas o transmisiones de derechos de Financiamientos o Instrumentos Derivados, a que se refiere la Cláusula Vigésima Quinta del </w:t>
      </w:r>
      <w:r w:rsidR="00A6659C">
        <w:t xml:space="preserve">presente </w:t>
      </w:r>
      <w:r w:rsidR="003D430F">
        <w:t>Contrato, los cesionarios podrán solicitar al Fiduciario la expedición de una Constancia de Inscripción a su nombre, por lo que se refiere a una parte o la totalidad de los derechos fideicomisarios objeto de la cesión, venta o transmisión de derechos.</w:t>
      </w:r>
    </w:p>
    <w:p w14:paraId="3EF6FB59" w14:textId="77777777" w:rsidR="003D430F" w:rsidRDefault="003D430F" w:rsidP="003D430F"/>
    <w:p w14:paraId="24156CCF" w14:textId="6B5E0DBB" w:rsidR="003D430F" w:rsidRDefault="00671E5F" w:rsidP="003D430F">
      <w:r>
        <w:lastRenderedPageBreak/>
        <w:t>9.3</w:t>
      </w:r>
      <w:r w:rsidR="00EA67F0">
        <w:t xml:space="preserve"> </w:t>
      </w:r>
      <w:r w:rsidR="00EA67F0" w:rsidRPr="00725617">
        <w:rPr>
          <w:u w:val="single"/>
        </w:rPr>
        <w:t>Constancias de Inscripción</w:t>
      </w:r>
      <w:r w:rsidR="00EA67F0">
        <w:t xml:space="preserve">. </w:t>
      </w:r>
      <w:r w:rsidR="003D430F">
        <w:t>En cualquier momento, cualesquiera de los Fideicomisarios en Primer Lugar podrán solicitar al Fiduciario la expedición de una Constancia de Inscripción, de conformidad con la información asentada en el Registro del Fideicomiso, respecto del Financiamiento o Instrumento Derivado de que se trate, sin mayor justificación o costo adicional.</w:t>
      </w:r>
    </w:p>
    <w:p w14:paraId="64FC151E" w14:textId="77777777" w:rsidR="003D430F" w:rsidRDefault="003D430F" w:rsidP="003D430F"/>
    <w:p w14:paraId="35C30A86" w14:textId="08DBED32" w:rsidR="003D430F" w:rsidRDefault="00671E5F" w:rsidP="003D430F">
      <w:r>
        <w:t>9.4</w:t>
      </w:r>
      <w:r w:rsidR="003D430F">
        <w:t xml:space="preserve"> </w:t>
      </w:r>
      <w:r w:rsidR="003D430F" w:rsidRPr="00725617">
        <w:rPr>
          <w:u w:val="single"/>
        </w:rPr>
        <w:t>Rechazo de inscripciones en el Registro del Fideicomiso</w:t>
      </w:r>
      <w:r w:rsidR="003D430F">
        <w:t>. El Fiduciario deberá abstenerse de inscribir cualquier financiamiento o instrumento derivado en el Registro del Fideicomiso, si falta cumplir alguno de los requisitos establecidos en el apartado 9.1 anterior.</w:t>
      </w:r>
    </w:p>
    <w:p w14:paraId="16777C5E" w14:textId="77777777" w:rsidR="003D430F" w:rsidRDefault="003D430F" w:rsidP="003D430F"/>
    <w:p w14:paraId="00EAD2C8" w14:textId="14817D1C" w:rsidR="003D430F" w:rsidRDefault="003D430F" w:rsidP="003D430F">
      <w:r>
        <w:t>Si el Fiduciario recibe una Solicitud de Inscripción y detecta que no se cumplen los requisitos que resulten aplicables en términos de la sección 9.1</w:t>
      </w:r>
      <w:r w:rsidR="007C1E27">
        <w:t>.1 o 9.1.2</w:t>
      </w:r>
      <w:r>
        <w:t>, el Fiduciario deberá notificarlo por escrito al Fideicomitente y al Acreedor o la Contraparte, dentro de los 2 (dos) Días Hábiles siguientes a la fecha en que haya recibido la Solicitud de Inscripción de que se trate, señalando la causa del rechazo de la inscripción, a fin de que el Fideicomitente y el Acreedor o la Contraparte, puedan subsanar los requisitos faltantes o incumplidos.</w:t>
      </w:r>
    </w:p>
    <w:p w14:paraId="4BA4F1B6" w14:textId="77777777" w:rsidR="003D430F" w:rsidRDefault="003D430F" w:rsidP="003D430F"/>
    <w:p w14:paraId="11D9AFA8" w14:textId="690FBE67" w:rsidR="003D430F" w:rsidRDefault="00671E5F" w:rsidP="003D430F">
      <w:r>
        <w:t>9.5</w:t>
      </w:r>
      <w:r w:rsidR="003D430F">
        <w:t xml:space="preserve"> </w:t>
      </w:r>
      <w:r w:rsidR="003D430F" w:rsidRPr="00725617">
        <w:rPr>
          <w:u w:val="single"/>
        </w:rPr>
        <w:t>Registro de modificaciones</w:t>
      </w:r>
      <w:r w:rsidR="003D430F">
        <w:t>.</w:t>
      </w:r>
      <w:r w:rsidR="00712124">
        <w:t xml:space="preserve"> </w:t>
      </w:r>
      <w:r w:rsidR="003D430F">
        <w:t>Salvo que se presente cualesquiera de los supuestos descritos en la sección 9.</w:t>
      </w:r>
      <w:r w:rsidR="007204AC">
        <w:t>4</w:t>
      </w:r>
      <w:r w:rsidR="003D430F">
        <w:t xml:space="preserve"> de esta Cláusula, el Fiduciario deberá inscribir en el Registro del Fideicomiso las modificaciones de un Financiamiento o Instrumento Derivado, siempre y cuando reciba una nueva Solicitud de Inscripción, suscrita por el Fideicomitente y el Fideicomisario en Primer Lugar de que se trate, junto con la documentación señalada en la sección 9.1 que resulte aplicable.</w:t>
      </w:r>
    </w:p>
    <w:p w14:paraId="67348B7B" w14:textId="77777777" w:rsidR="003D430F" w:rsidRDefault="003D430F" w:rsidP="003D430F"/>
    <w:p w14:paraId="65D7EA83" w14:textId="77777777" w:rsidR="003D430F" w:rsidRDefault="003D430F" w:rsidP="003D430F">
      <w:r>
        <w:t>A más tardar el tercer Día Hábil siguiente a la fecha en que estén cumplidos todos los requisitos establecidos en el numeral 9.1, el Fiduciario deberá entregar al Fideicomisario en Primer Lugar, sin costo alguno, una nueva Constancia de Inscripción, con el mismo folio de la original y adicionando una letra "M", para identificar que se trata de una modificación, y número de la modificación, por ejemplo "M-1", indicando los nuevos datos del Financiamiento o del Instrumento Derivado modificado.</w:t>
      </w:r>
    </w:p>
    <w:p w14:paraId="274C94F5" w14:textId="77777777" w:rsidR="003D430F" w:rsidRDefault="003D430F" w:rsidP="003D430F"/>
    <w:p w14:paraId="3FFB4E06" w14:textId="0BCEA3DA" w:rsidR="003D430F" w:rsidRDefault="00671E5F" w:rsidP="003D430F">
      <w:r>
        <w:t>9.6</w:t>
      </w:r>
      <w:r w:rsidR="003D430F">
        <w:t xml:space="preserve"> </w:t>
      </w:r>
      <w:r w:rsidR="003D430F" w:rsidRPr="00725617">
        <w:rPr>
          <w:u w:val="single"/>
        </w:rPr>
        <w:t xml:space="preserve">Cancelación de la inscripción en el Registro del Financiamiento. </w:t>
      </w:r>
      <w:r w:rsidR="003D430F">
        <w:t>El Fiduciario deberá cancelar en el Registro del Fideicomiso la inscripción de un Financiamiento o Instrumento Derivado, una vez que éste haya sido totalmente liquidado, siempre y cuando el Fideicomitente lo solicite por escrito y, acredite el consentimiento por parte del Fideicomisario en Primer Lugar correspondiente, mediante una carta o constancia de no adeudo emitida por este último.</w:t>
      </w:r>
    </w:p>
    <w:p w14:paraId="26ED1FE9" w14:textId="77777777" w:rsidR="003D430F" w:rsidRDefault="003D430F" w:rsidP="003D430F"/>
    <w:p w14:paraId="71EDFE6A" w14:textId="11708F88" w:rsidR="003D430F" w:rsidRDefault="003D430F" w:rsidP="003D430F">
      <w:r>
        <w:t xml:space="preserve">En el caso de solicitud de cancelación de Financiamientos, el mismo Día Hábil en que el Fiduciario reciba la notificación referida en el párrafo anterior, o a más tardar dentro de los dos Días Hábiles siguientes, el Fiduciario deberá cancelar la Cuenta Individual y el Fondo de Reserva del Financiamiento. De existir cantidades remanentes en la Cuenta y/o el Fondo, éstas deberán ser transferidas a la Cuenta del Estado, el mismo Día Hábil o a más tardar el Día Hábil siguiente. En el caso que, como resultado de la liquidación del Financiamiento el Estado decida desafectar el Porcentaje de FAFEF No Asignado, el Estado instruirá al Fiduciario </w:t>
      </w:r>
      <w:r w:rsidR="002177A5">
        <w:t xml:space="preserve">notificará al Fiduciario, la desafectación del FAFEF y el Fiduciario deberá actualizar dicha situación en sus registros conforme a lo establecido en el presente Contrato. </w:t>
      </w:r>
    </w:p>
    <w:p w14:paraId="5246215E" w14:textId="77777777" w:rsidR="003D430F" w:rsidRDefault="003D430F" w:rsidP="003D430F"/>
    <w:p w14:paraId="677AEC89" w14:textId="77777777" w:rsidR="003D430F" w:rsidRDefault="003D430F" w:rsidP="003D430F">
      <w:r>
        <w:lastRenderedPageBreak/>
        <w:t>En el caso de solicitud de cancelación de la inscripción de un Financiamiento y un Instrumento Derivado, el mismo Día Hábil en que el Fiduciario reciba la notificación referida en el párrafo anterior, o a más tardar dentro de los dos Días Hábiles siguientes, el Fiduciario deberá:</w:t>
      </w:r>
    </w:p>
    <w:p w14:paraId="71D1385B" w14:textId="77777777" w:rsidR="003D430F" w:rsidRDefault="003D430F" w:rsidP="003D430F"/>
    <w:p w14:paraId="026BED2E" w14:textId="10BDCB02" w:rsidR="003D430F" w:rsidRDefault="003D430F" w:rsidP="003D430F">
      <w:pPr>
        <w:pStyle w:val="Prrafodelista"/>
        <w:numPr>
          <w:ilvl w:val="0"/>
          <w:numId w:val="5"/>
        </w:numPr>
      </w:pPr>
      <w:r>
        <w:t xml:space="preserve">Cancelar los fondos que correspondan: </w:t>
      </w:r>
      <w:r w:rsidRPr="00F22F3D">
        <w:rPr>
          <w:i/>
        </w:rPr>
        <w:t xml:space="preserve">(a) </w:t>
      </w:r>
      <w:r>
        <w:t xml:space="preserve">si se trata de un Instrumento Derivado, el Fondo del Instrumento Derivado, y </w:t>
      </w:r>
      <w:r w:rsidRPr="00F22F3D">
        <w:rPr>
          <w:i/>
        </w:rPr>
        <w:t xml:space="preserve">(b) </w:t>
      </w:r>
      <w:r>
        <w:t>si se trata de un Financiamiento, la Cuenta Individual y el Fondo de Reserva</w:t>
      </w:r>
      <w:r w:rsidR="00853615">
        <w:t>,</w:t>
      </w:r>
    </w:p>
    <w:p w14:paraId="700C6088" w14:textId="77777777" w:rsidR="002F1D6B" w:rsidRDefault="002F1D6B" w:rsidP="00F22F3D">
      <w:pPr>
        <w:pStyle w:val="Prrafodelista"/>
        <w:ind w:left="1080"/>
      </w:pPr>
    </w:p>
    <w:p w14:paraId="0176A367" w14:textId="5C21D801" w:rsidR="003D430F" w:rsidRDefault="003D430F" w:rsidP="003D430F">
      <w:pPr>
        <w:pStyle w:val="Prrafodelista"/>
        <w:numPr>
          <w:ilvl w:val="0"/>
          <w:numId w:val="5"/>
        </w:numPr>
      </w:pPr>
      <w:r>
        <w:t>Dar de baja el Financiamiento y/o Instrumento Derivado en el Registro del Fideicomiso y emitir la constancia de cancelación correspondiente,</w:t>
      </w:r>
    </w:p>
    <w:p w14:paraId="5753FA83" w14:textId="77777777" w:rsidR="00853615" w:rsidRDefault="00853615" w:rsidP="00DA5BCA">
      <w:pPr>
        <w:pStyle w:val="Prrafodelista"/>
      </w:pPr>
    </w:p>
    <w:p w14:paraId="3F6767E8" w14:textId="438D00D0" w:rsidR="003D430F" w:rsidRDefault="003D430F" w:rsidP="003D430F">
      <w:pPr>
        <w:pStyle w:val="Prrafodelista"/>
        <w:numPr>
          <w:ilvl w:val="0"/>
          <w:numId w:val="5"/>
        </w:numPr>
      </w:pPr>
      <w:r>
        <w:t>De existir cantidades abonadas en los fondos a cancelar éstos deberán ser transferidos a la Cuenta del Estado, el mismo Día Hábil o a más tardar el Día Hábil siguiente, y</w:t>
      </w:r>
    </w:p>
    <w:p w14:paraId="13650F5F" w14:textId="77777777" w:rsidR="00853615" w:rsidRDefault="00853615" w:rsidP="00DA5BCA">
      <w:pPr>
        <w:pStyle w:val="Prrafodelista"/>
        <w:ind w:left="1080"/>
      </w:pPr>
    </w:p>
    <w:p w14:paraId="7D0A16AC" w14:textId="21E97995" w:rsidR="003D430F" w:rsidRDefault="003D430F" w:rsidP="003D430F">
      <w:pPr>
        <w:pStyle w:val="Prrafodelista"/>
        <w:numPr>
          <w:ilvl w:val="0"/>
          <w:numId w:val="5"/>
        </w:numPr>
      </w:pPr>
      <w:r>
        <w:t xml:space="preserve">En el caso que así lo instruya el Fideicomitente al Fiduciario, celebrar el convenio de desafectación del Porcentaje No Asignado de FAFEF que hubiere quedado liberado. </w:t>
      </w:r>
    </w:p>
    <w:p w14:paraId="0714CB0F" w14:textId="77777777" w:rsidR="003D430F" w:rsidRDefault="003D430F" w:rsidP="003D430F"/>
    <w:p w14:paraId="43BEBA9E" w14:textId="4F9C7E4C" w:rsidR="003D430F" w:rsidRDefault="00671E5F" w:rsidP="003D430F">
      <w:r>
        <w:t>9.7</w:t>
      </w:r>
      <w:r w:rsidR="003D430F">
        <w:t xml:space="preserve"> </w:t>
      </w:r>
      <w:r w:rsidR="003D430F" w:rsidRPr="00725617">
        <w:rPr>
          <w:u w:val="single"/>
        </w:rPr>
        <w:t>Aceptación de los términos y condiciones del Fideicomiso</w:t>
      </w:r>
      <w:r w:rsidR="003D430F">
        <w:t>. Los Acreedores y Contrapartes por el hecho de firmar la Solicitud de Inscripción correspondiente, se dan por enterados del contenido y alcances legales del presente Fideicomiso y aceptan todos los derechos y obligaciones que el presente Fideicomiso establece a su favor y/o a su cargo, una vez que asuman la calidad de Fideicomisario en Primer Lugar A o Fideicomisario en Primer Lugar B, en atención a la expedición de la Constancia de Inscripción respectiva, así como las condiciones que tienen que cumplir para el ejercicio de sus derechos.</w:t>
      </w:r>
    </w:p>
    <w:p w14:paraId="070A13C6" w14:textId="77777777" w:rsidR="003D430F" w:rsidRDefault="003D430F" w:rsidP="003D430F"/>
    <w:p w14:paraId="28A53446" w14:textId="77777777" w:rsidR="003D430F" w:rsidRDefault="003D430F" w:rsidP="003D430F">
      <w:r>
        <w:t>Los Acreedores y Contrapartes que adquieran la calidad de Fideicomisarios en Primer Lugar A o Fideicomisarios en Primer Lugar B, respectivamente, tendrán, durante la vigencia del Fideicomiso, la obligación de entregar al Fiduciario la información que les solicite para dar cumplimiento al artículo 115 de la Ley de Instituciones de Crédito, a más tardar dentro de los 10 (diez) Días Hábiles siguientes a que hubieren recibido una solicitud de información por parte del Fiduciario.</w:t>
      </w:r>
    </w:p>
    <w:p w14:paraId="64D334BF" w14:textId="77777777" w:rsidR="003D430F" w:rsidRDefault="003D430F" w:rsidP="003D430F"/>
    <w:p w14:paraId="4B8B0A4F" w14:textId="5A8021E3" w:rsidR="003D430F" w:rsidRDefault="003D430F" w:rsidP="003D430F">
      <w:r w:rsidRPr="00F21DD2">
        <w:rPr>
          <w:b/>
        </w:rPr>
        <w:t xml:space="preserve">Cláusula Décima. </w:t>
      </w:r>
      <w:r w:rsidRPr="00725617">
        <w:rPr>
          <w:u w:val="single"/>
        </w:rPr>
        <w:t>Cuentas del Fideicomiso y Aplicación de Recursos de las Cuentas del Fideicomiso</w:t>
      </w:r>
      <w:r w:rsidRPr="00F22F3D">
        <w:t>.</w:t>
      </w:r>
      <w:r w:rsidR="00A60955">
        <w:t xml:space="preserve"> </w:t>
      </w:r>
      <w:r>
        <w:t>El Fiduciario deberá abrir y mantener las Cuentas del Fideicomiso, las cuales se fondearán y aplicarán de acuerdo con la prelación que se establece en la presente Cláusula:</w:t>
      </w:r>
    </w:p>
    <w:p w14:paraId="301743EE" w14:textId="77777777" w:rsidR="003D430F" w:rsidRDefault="003D430F" w:rsidP="003D430F"/>
    <w:p w14:paraId="1767948D" w14:textId="3F23E4D7" w:rsidR="003D430F" w:rsidRDefault="003D430F" w:rsidP="003D430F">
      <w:r>
        <w:t xml:space="preserve">10.1 </w:t>
      </w:r>
      <w:r w:rsidRPr="00F21DD2">
        <w:rPr>
          <w:u w:val="single"/>
        </w:rPr>
        <w:t>Cuenta General</w:t>
      </w:r>
      <w:r>
        <w:t>. El mismo día de la firma de este Contrato, o a más tardar el Día Hábil</w:t>
      </w:r>
      <w:r w:rsidR="00A60955">
        <w:t xml:space="preserve"> inmediato </w:t>
      </w:r>
      <w:r>
        <w:t>siguiente a la firma de</w:t>
      </w:r>
      <w:r w:rsidR="00A60955">
        <w:t>l mismo</w:t>
      </w:r>
      <w:r>
        <w:t xml:space="preserve">, el Fiduciario deberá abrir la Cuenta General, a través de la cual recibirá </w:t>
      </w:r>
      <w:r w:rsidRPr="00F22F3D">
        <w:rPr>
          <w:i/>
        </w:rPr>
        <w:t xml:space="preserve">(i) </w:t>
      </w:r>
      <w:r>
        <w:t>la Aportación Inicial, y de tiempo en tiempo,</w:t>
      </w:r>
      <w:r w:rsidRPr="00F22F3D">
        <w:rPr>
          <w:i/>
        </w:rPr>
        <w:t xml:space="preserve"> (ii)</w:t>
      </w:r>
      <w:r>
        <w:t xml:space="preserve"> todos los flujos de efectivo que deriven de </w:t>
      </w:r>
      <w:r w:rsidR="00A60955">
        <w:t>A</w:t>
      </w:r>
      <w:r>
        <w:t xml:space="preserve">portaciones </w:t>
      </w:r>
      <w:r w:rsidR="00A60955">
        <w:t>A</w:t>
      </w:r>
      <w:r>
        <w:t>dicionales del Fideicomiten</w:t>
      </w:r>
      <w:r w:rsidR="005D0E47">
        <w:t xml:space="preserve">te a que se refiere la Cláusula </w:t>
      </w:r>
      <w:r>
        <w:t>Quinta, salvo las cantidades que deban abonarse di</w:t>
      </w:r>
      <w:r w:rsidR="005D0E47">
        <w:t xml:space="preserve">rectamente en otras Cuentas del </w:t>
      </w:r>
      <w:r>
        <w:t xml:space="preserve">Fideicomiso, y </w:t>
      </w:r>
      <w:r w:rsidRPr="00F22F3D">
        <w:rPr>
          <w:i/>
        </w:rPr>
        <w:t>(iii)</w:t>
      </w:r>
      <w:r>
        <w:t xml:space="preserve"> cualesquiera otros recursos aportados al Patrimonio del Fideicomiso, </w:t>
      </w:r>
      <w:r w:rsidR="005D0E47">
        <w:t xml:space="preserve">salvo </w:t>
      </w:r>
      <w:r>
        <w:t>aquellos que deban abonarse directamente en otras Cuentas</w:t>
      </w:r>
      <w:r w:rsidR="005D0E47">
        <w:t xml:space="preserve"> del Fideicomiso. En cada fecha </w:t>
      </w:r>
      <w:r>
        <w:t>en el que el Fiduciario reciba recursos, o a más tardar el Día</w:t>
      </w:r>
      <w:r w:rsidR="005D0E47">
        <w:t xml:space="preserve"> Hábil siguiente, el </w:t>
      </w:r>
      <w:r w:rsidR="005D0E47">
        <w:lastRenderedPageBreak/>
        <w:t xml:space="preserve">Fiduciario </w:t>
      </w:r>
      <w:r>
        <w:t>deberá aplicar los recursos de la Cuenta Gener</w:t>
      </w:r>
      <w:r w:rsidR="005D0E47">
        <w:t>al en el siguiente orden de pre</w:t>
      </w:r>
      <w:r>
        <w:t>lación:</w:t>
      </w:r>
    </w:p>
    <w:p w14:paraId="0177C003" w14:textId="549E792B" w:rsidR="00E269BA" w:rsidRDefault="00E269BA" w:rsidP="003D69F0"/>
    <w:p w14:paraId="095C2199" w14:textId="555F014E" w:rsidR="009A3287" w:rsidRPr="00907A68" w:rsidRDefault="009A3287" w:rsidP="00610E95">
      <w:pPr>
        <w:pStyle w:val="TableParagraph"/>
        <w:numPr>
          <w:ilvl w:val="0"/>
          <w:numId w:val="11"/>
        </w:numPr>
        <w:tabs>
          <w:tab w:val="left" w:pos="778"/>
        </w:tabs>
        <w:spacing w:before="1"/>
        <w:ind w:right="63"/>
        <w:jc w:val="both"/>
        <w:rPr>
          <w:rFonts w:cs="Tahoma"/>
        </w:rPr>
      </w:pPr>
      <w:r w:rsidRPr="00610E95">
        <w:rPr>
          <w:rFonts w:ascii="Tahoma" w:hAnsi="Tahoma" w:cs="Tahoma"/>
        </w:rPr>
        <w:t>Al Fondo de Gastos de Mantenimiento, para el pago de los Gastos Asociados al Financiamiento y de los Gastos del Fideicomiso, y el Fiduciario deberá, en su caso, fondear, reservar y/o pagar en general, cualquier otro concepto a cargo del Patrimonio del Fideicomiso distinto de los Financiamientos y los Instrumentos Derivados, siempre que dichos gastos sean autorizados y/o instruidos por el Fideicomitente y que sean pagaderos en el periodo de que se trate.</w:t>
      </w:r>
    </w:p>
    <w:p w14:paraId="33911E1A" w14:textId="77777777" w:rsidR="00E269BA" w:rsidRDefault="00E269BA" w:rsidP="00E269BA">
      <w:pPr>
        <w:pStyle w:val="Prrafodelista"/>
      </w:pPr>
    </w:p>
    <w:p w14:paraId="613C9D91" w14:textId="06A6D9A8" w:rsidR="003D430F" w:rsidRDefault="003D430F" w:rsidP="003D430F">
      <w:r>
        <w:t xml:space="preserve">10.2 </w:t>
      </w:r>
      <w:r w:rsidRPr="00725617">
        <w:rPr>
          <w:u w:val="single"/>
        </w:rPr>
        <w:t>Cuenta Receptora de FAFEF</w:t>
      </w:r>
      <w:r>
        <w:t xml:space="preserve">. </w:t>
      </w:r>
      <w:r w:rsidR="008C39AC">
        <w:t xml:space="preserve"> E</w:t>
      </w:r>
      <w:r w:rsidR="003C4F94">
        <w:t>l</w:t>
      </w:r>
      <w:r>
        <w:t xml:space="preserve"> </w:t>
      </w:r>
      <w:r w:rsidR="003C4F94">
        <w:t xml:space="preserve">mismo día en que el Financiamiento de que se trate quede inscrito en el Registro del Fideicomiso, o más tardar el </w:t>
      </w:r>
      <w:r>
        <w:t>Día Hábil siguiente,</w:t>
      </w:r>
      <w:r w:rsidR="003C4F94">
        <w:t xml:space="preserve"> </w:t>
      </w:r>
      <w:r>
        <w:t>el Fiduciario deberá ab</w:t>
      </w:r>
      <w:r w:rsidR="005D0E47">
        <w:t xml:space="preserve">rir la </w:t>
      </w:r>
      <w:r>
        <w:t>Cuenta Receptora de FAFEF, a través de la cual recibirá, de tie</w:t>
      </w:r>
      <w:r w:rsidR="005D0E47">
        <w:t xml:space="preserve">mpo en tiempo, todos los flujos </w:t>
      </w:r>
      <w:r>
        <w:t xml:space="preserve">de efectivo que deriven del </w:t>
      </w:r>
      <w:r w:rsidR="00187A4E">
        <w:t xml:space="preserve">Porcentaje de </w:t>
      </w:r>
      <w:r w:rsidR="008C39AC">
        <w:t>FAFEF</w:t>
      </w:r>
      <w:r w:rsidR="00187A4E">
        <w:t xml:space="preserve"> del Financiamiento. Cada vez que el</w:t>
      </w:r>
      <w:r w:rsidR="00124480">
        <w:t xml:space="preserve"> Estado celebre un Convenio de </w:t>
      </w:r>
      <w:r w:rsidR="00421F0D">
        <w:t>Modificación del Porcentaje</w:t>
      </w:r>
      <w:r w:rsidR="00124480">
        <w:t xml:space="preserve"> FAFEF, el Fiduciario deberá abrir, a más tardar el Día Hábil siguiente, la Cuenta Receptora de FAFEF correspondiente</w:t>
      </w:r>
      <w:r w:rsidR="005D0E47">
        <w:t xml:space="preserve">. El Fiduciario </w:t>
      </w:r>
      <w:r>
        <w:t xml:space="preserve">deberá aplicar los recursos </w:t>
      </w:r>
      <w:r w:rsidR="00124480">
        <w:t>de cada</w:t>
      </w:r>
      <w:r>
        <w:t xml:space="preserve"> Cuenta Receptora de FAF</w:t>
      </w:r>
      <w:r w:rsidR="005D0E47">
        <w:t xml:space="preserve">EF en atención a lo previsto en </w:t>
      </w:r>
      <w:r>
        <w:t>los numerales siguientes, según corresponda:</w:t>
      </w:r>
    </w:p>
    <w:p w14:paraId="6D75A082" w14:textId="77777777" w:rsidR="005D0E47" w:rsidRDefault="005D0E47" w:rsidP="003D430F"/>
    <w:p w14:paraId="549B9D73" w14:textId="635B44CA" w:rsidR="003D430F" w:rsidRDefault="003D430F" w:rsidP="00F22F3D">
      <w:pPr>
        <w:pStyle w:val="Prrafodelista"/>
        <w:numPr>
          <w:ilvl w:val="0"/>
          <w:numId w:val="30"/>
        </w:numPr>
      </w:pPr>
      <w:r>
        <w:t xml:space="preserve">A más tardar el Día Hábil siguiente en que el Fiduciario </w:t>
      </w:r>
      <w:r w:rsidR="005D0E47">
        <w:t xml:space="preserve">reciba una Entrega de FAFEF, el </w:t>
      </w:r>
      <w:r>
        <w:t xml:space="preserve">Fiduciario deberá calcular la Cantidad Requerida </w:t>
      </w:r>
      <w:r w:rsidR="005D0E47">
        <w:t xml:space="preserve">para cada Cuenta Individual. El </w:t>
      </w:r>
      <w:r>
        <w:t>Fiduciario aplicará el Porcentaje de FAFEF</w:t>
      </w:r>
      <w:r w:rsidR="008C39AC">
        <w:t xml:space="preserve"> respecto del Financiamiento o Financiamientos correspondientes</w:t>
      </w:r>
      <w:r>
        <w:t>, hasta don</w:t>
      </w:r>
      <w:r w:rsidR="005D0E47">
        <w:t xml:space="preserve">de baste y alcance, a cubrir la </w:t>
      </w:r>
      <w:r>
        <w:t>Cantidad Requerida, la cual aplicará en términos de la sec</w:t>
      </w:r>
      <w:r w:rsidR="005D0E47">
        <w:t xml:space="preserve">ción 10.3 de esta Cláusula, </w:t>
      </w:r>
      <w:r w:rsidR="005D0E47" w:rsidRPr="00F22F3D">
        <w:rPr>
          <w:i/>
        </w:rPr>
        <w:t xml:space="preserve">en </w:t>
      </w:r>
      <w:r w:rsidRPr="00F22F3D">
        <w:rPr>
          <w:i/>
        </w:rPr>
        <w:t>el entendido que</w:t>
      </w:r>
      <w:r w:rsidR="004318EE">
        <w:t>,</w:t>
      </w:r>
      <w:r>
        <w:t xml:space="preserve"> para determinar la cantidad a fondear</w:t>
      </w:r>
      <w:r w:rsidR="005D0E47">
        <w:t xml:space="preserve"> deberá considerar los recursos </w:t>
      </w:r>
      <w:r>
        <w:t>que se encuentren abonados en la Cuenta Individual</w:t>
      </w:r>
      <w:r w:rsidR="005D0E47">
        <w:t xml:space="preserve"> </w:t>
      </w:r>
      <w:r w:rsidR="00E269BA">
        <w:t xml:space="preserve">y, en su caso, en el Fondo del </w:t>
      </w:r>
      <w:r>
        <w:t>Instrumento Derivad</w:t>
      </w:r>
      <w:r w:rsidR="004318EE">
        <w:t>o</w:t>
      </w:r>
      <w:r>
        <w:t xml:space="preserve"> asociad</w:t>
      </w:r>
      <w:r w:rsidR="004318EE">
        <w:t>o</w:t>
      </w:r>
      <w:r>
        <w:t>.</w:t>
      </w:r>
    </w:p>
    <w:p w14:paraId="70F4394A" w14:textId="77777777" w:rsidR="005D0E47" w:rsidRDefault="005D0E47" w:rsidP="003D430F"/>
    <w:p w14:paraId="6446B707" w14:textId="3F6AD34C" w:rsidR="003D430F" w:rsidRDefault="003D430F" w:rsidP="00F22F3D">
      <w:pPr>
        <w:pStyle w:val="Prrafodelista"/>
        <w:numPr>
          <w:ilvl w:val="0"/>
          <w:numId w:val="30"/>
        </w:numPr>
      </w:pPr>
      <w:r>
        <w:t>Sí después de distribuir los recursos en términos de los incisos anteriores existieran</w:t>
      </w:r>
    </w:p>
    <w:p w14:paraId="7D3C8C9C" w14:textId="0038E341" w:rsidR="003D430F" w:rsidRDefault="003D430F" w:rsidP="00F22F3D">
      <w:pPr>
        <w:ind w:left="709"/>
      </w:pPr>
      <w:r>
        <w:t>recursos disponibles en la Cuenta Receptora de FAFEF, las Cantidades Remanentes del</w:t>
      </w:r>
      <w:r w:rsidR="004318EE">
        <w:t xml:space="preserve"> </w:t>
      </w:r>
      <w:r>
        <w:t>FAFEF serán transferidas a la Cuenta del Estado.</w:t>
      </w:r>
    </w:p>
    <w:p w14:paraId="16EB32D6" w14:textId="77777777" w:rsidR="003D430F" w:rsidRDefault="003D430F" w:rsidP="003D430F"/>
    <w:p w14:paraId="580A0073" w14:textId="4F8F33EB" w:rsidR="005D0E47" w:rsidRDefault="005D0E47" w:rsidP="005D0E47">
      <w:r>
        <w:t>10.</w:t>
      </w:r>
      <w:r w:rsidRPr="00064D3B">
        <w:t xml:space="preserve">3 </w:t>
      </w:r>
      <w:r w:rsidRPr="00E269BA">
        <w:rPr>
          <w:u w:val="single"/>
        </w:rPr>
        <w:t>Cuenta Individual</w:t>
      </w:r>
      <w:r>
        <w:t xml:space="preserve">. El mismo día en que un Financiamiento quede inscrito en el Registro del Fideicomiso, o a más tardar el Día Hábil siguiente a que un Financiamiento quede inscrito en el Registro del Fideicomiso, el Fiduciario deberá abrir </w:t>
      </w:r>
      <w:r w:rsidR="00674505">
        <w:t>l</w:t>
      </w:r>
      <w:r w:rsidR="00671E5F">
        <w:t xml:space="preserve">a </w:t>
      </w:r>
      <w:r>
        <w:t>Cuenta Individual</w:t>
      </w:r>
      <w:r w:rsidR="00671E5F">
        <w:t xml:space="preserve"> para el Financiamiento respectivo</w:t>
      </w:r>
      <w:r w:rsidR="004A2B94" w:rsidRPr="004A2B94">
        <w:t xml:space="preserve"> </w:t>
      </w:r>
      <w:r w:rsidR="004A2B94">
        <w:t>y siempre con cargo al Porcentaje de FAFEF de dicho Financiamiento</w:t>
      </w:r>
      <w:r>
        <w:t xml:space="preserve">, en la cual recibirá, de tiempo en tiempo: </w:t>
      </w:r>
      <w:r w:rsidRPr="00F22F3D">
        <w:rPr>
          <w:i/>
        </w:rPr>
        <w:t xml:space="preserve">(i) </w:t>
      </w:r>
      <w:r>
        <w:t xml:space="preserve">los flujos de efectivo que sean necesarios para </w:t>
      </w:r>
      <w:r w:rsidR="00674505">
        <w:t xml:space="preserve">fondear y/o </w:t>
      </w:r>
      <w:r>
        <w:t xml:space="preserve">cubrir el Servicio del Financiamiento, que el Fiduciario transfiera o abone con cargo a la Cuenta Receptora de FAFEF; </w:t>
      </w:r>
      <w:r w:rsidRPr="00F22F3D">
        <w:rPr>
          <w:i/>
        </w:rPr>
        <w:t>(ii)</w:t>
      </w:r>
      <w:r>
        <w:t xml:space="preserve"> en su caso, con los Diferenciales derivados del Instrumento Derivado asociado al Financiamiento; </w:t>
      </w:r>
      <w:r w:rsidRPr="00F22F3D">
        <w:rPr>
          <w:i/>
        </w:rPr>
        <w:t>(iii)</w:t>
      </w:r>
      <w:r>
        <w:t xml:space="preserve"> los recursos a favor del Estado </w:t>
      </w:r>
      <w:r w:rsidR="00064D3B">
        <w:t>respecto</w:t>
      </w:r>
      <w:r>
        <w:t xml:space="preserve"> de los </w:t>
      </w:r>
      <w:r w:rsidR="00064D3B">
        <w:t>Instrumento Derivados</w:t>
      </w:r>
      <w:r>
        <w:t xml:space="preserve">; </w:t>
      </w:r>
      <w:r w:rsidRPr="00F22F3D">
        <w:rPr>
          <w:i/>
        </w:rPr>
        <w:t xml:space="preserve">(iv) </w:t>
      </w:r>
      <w:r>
        <w:t xml:space="preserve">con los recursos y/o rendimientos del Fondo de Reserva que deban abonarse en esta cuenta; </w:t>
      </w:r>
      <w:r w:rsidRPr="00F22F3D">
        <w:rPr>
          <w:i/>
        </w:rPr>
        <w:t xml:space="preserve">(v) </w:t>
      </w:r>
      <w:r>
        <w:t>en su caso, todos los flujos de efectivo que deriven de aportaciones adicionales a que se refiere la Cláusula Quinta, que deban abonarse directamente en esta cuenta en términos de las instrucciones del Fideicomitente;</w:t>
      </w:r>
      <w:r w:rsidR="00895117">
        <w:t xml:space="preserve"> </w:t>
      </w:r>
      <w:r>
        <w:t xml:space="preserve">y </w:t>
      </w:r>
      <w:r w:rsidRPr="00F22F3D">
        <w:rPr>
          <w:i/>
        </w:rPr>
        <w:t>(</w:t>
      </w:r>
      <w:r w:rsidRPr="00DA5BCA">
        <w:rPr>
          <w:i/>
        </w:rPr>
        <w:t>v</w:t>
      </w:r>
      <w:r w:rsidR="00CE42B2">
        <w:rPr>
          <w:i/>
        </w:rPr>
        <w:t>i</w:t>
      </w:r>
      <w:r w:rsidRPr="00F22F3D">
        <w:rPr>
          <w:i/>
        </w:rPr>
        <w:t xml:space="preserve">) </w:t>
      </w:r>
      <w:r>
        <w:t xml:space="preserve">cualesquier otros recursos aportados al Patrimonio del Fideicomiso que deban abonarse directamente en esta cuenta. Los recursos abonados en esta cuenta </w:t>
      </w:r>
      <w:r>
        <w:lastRenderedPageBreak/>
        <w:t xml:space="preserve">se aplicarán al pago del Financiamiento o del Instrumento Derivado, en cada Fecha de Pago, de acuerdo con las Solicitudes de Pago aplicables, en atención a lo siguiente: </w:t>
      </w:r>
    </w:p>
    <w:p w14:paraId="12C02B46" w14:textId="77777777" w:rsidR="005D0E47" w:rsidRDefault="005D0E47" w:rsidP="005D0E47"/>
    <w:p w14:paraId="7148DAB1" w14:textId="43C794FD" w:rsidR="005D0E47" w:rsidRDefault="005D0E47" w:rsidP="005D0E47">
      <w:r>
        <w:t>En cada Fecha de Pago, el Fiduciario deberá cubrir con cargo a la Cuenta Individual, hasta donde dicha cuenta baste y alcance, todas las cantidades pagaderas bajo el Financiamiento en la Fecha de Pago en cuestión, incluyendo, sin limitar, cualesquier pagos exigibles de principal, intereses ordinarios, intereses moratori</w:t>
      </w:r>
      <w:r w:rsidR="004773CE">
        <w:t>o</w:t>
      </w:r>
      <w:r>
        <w:t>s y demás accesorios, primas o cantidades exigibles en términos de los Documentos del Financiamiento.</w:t>
      </w:r>
    </w:p>
    <w:p w14:paraId="12FAB655" w14:textId="77777777" w:rsidR="005D0E47" w:rsidRDefault="005D0E47" w:rsidP="005D0E47"/>
    <w:p w14:paraId="3731A270" w14:textId="77777777" w:rsidR="005D0E47" w:rsidRDefault="005D0E47" w:rsidP="005D0E47">
      <w:r>
        <w:t>Para la realización de los cargos y abonos que correspondan a la Cuenta Individual se seguirá el siguiente procedimiento:</w:t>
      </w:r>
    </w:p>
    <w:p w14:paraId="06316813" w14:textId="77777777" w:rsidR="005D0E47" w:rsidRDefault="005D0E47" w:rsidP="005D0E47"/>
    <w:p w14:paraId="2E4111B8" w14:textId="016123FA" w:rsidR="005D0E47" w:rsidRDefault="005D0E47" w:rsidP="00F22F3D">
      <w:pPr>
        <w:pStyle w:val="Prrafodelista"/>
        <w:numPr>
          <w:ilvl w:val="0"/>
          <w:numId w:val="31"/>
        </w:numPr>
      </w:pPr>
      <w:r>
        <w:t>El Fiduciario aplicará la Cantidad Requerida a fondear, en el orden de prelación que s</w:t>
      </w:r>
      <w:r w:rsidR="008F43CD">
        <w:t>e</w:t>
      </w:r>
      <w:r w:rsidR="0004494A">
        <w:t xml:space="preserve"> </w:t>
      </w:r>
      <w:r>
        <w:t>indica, los siguientes conceptos:</w:t>
      </w:r>
    </w:p>
    <w:p w14:paraId="736388AE" w14:textId="59411FEB" w:rsidR="0004494A" w:rsidRDefault="0004494A" w:rsidP="00DA5BCA">
      <w:pPr>
        <w:pStyle w:val="Prrafodelista"/>
      </w:pPr>
    </w:p>
    <w:p w14:paraId="11519AE3" w14:textId="0123B60B" w:rsidR="005D0E47" w:rsidRDefault="00B2794B" w:rsidP="00F22F3D">
      <w:pPr>
        <w:pStyle w:val="Prrafodelista"/>
        <w:numPr>
          <w:ilvl w:val="0"/>
          <w:numId w:val="6"/>
        </w:numPr>
        <w:ind w:left="1418"/>
      </w:pPr>
      <w:r>
        <w:t>E</w:t>
      </w:r>
      <w:r w:rsidR="0004494A">
        <w:t>n función de las Solicitudes de Pago correspondientes, e</w:t>
      </w:r>
      <w:r w:rsidR="005D0E47">
        <w:t>l Servicio del Financiamiento, a mantenerse en la Cuenta Individual y el Fondo del Instrumento Derivado, los Diferenciales a favor del Fideicomisario en Primer Lugar B.</w:t>
      </w:r>
    </w:p>
    <w:p w14:paraId="02AF9E2E" w14:textId="77777777" w:rsidR="005D0E47" w:rsidRDefault="005D0E47" w:rsidP="00F22F3D">
      <w:pPr>
        <w:pStyle w:val="Prrafodelista"/>
        <w:numPr>
          <w:ilvl w:val="0"/>
          <w:numId w:val="6"/>
        </w:numPr>
        <w:ind w:left="1418"/>
      </w:pPr>
      <w:r>
        <w:t>En su caso, en el Fondo de Reserva, los recursos necesarios para la reconstitución del Saldo Objetivo del Fondo de Reserva.</w:t>
      </w:r>
    </w:p>
    <w:p w14:paraId="26540887" w14:textId="77777777" w:rsidR="005D0E47" w:rsidRDefault="005D0E47" w:rsidP="00F22F3D">
      <w:pPr>
        <w:pStyle w:val="Prrafodelista"/>
        <w:numPr>
          <w:ilvl w:val="0"/>
          <w:numId w:val="6"/>
        </w:numPr>
        <w:ind w:left="1418"/>
      </w:pPr>
      <w:r>
        <w:t>En su caso, en el Fondo del Instrumento Derivado, los costos de rompimiento por el vencimiento anticipado del Instrumento Derivado y/o cualquier otro concepto debido a la Contraparte distinto de los Diferenciales.</w:t>
      </w:r>
    </w:p>
    <w:p w14:paraId="00D7F745" w14:textId="77777777" w:rsidR="005D0E47" w:rsidRDefault="005D0E47" w:rsidP="005D0E47">
      <w:pPr>
        <w:pStyle w:val="Prrafodelista"/>
        <w:ind w:left="1080"/>
      </w:pPr>
    </w:p>
    <w:p w14:paraId="7835BC79" w14:textId="32725586" w:rsidR="005D0E47" w:rsidRDefault="005D0E47" w:rsidP="00F22F3D">
      <w:pPr>
        <w:pStyle w:val="Prrafodelista"/>
        <w:numPr>
          <w:ilvl w:val="0"/>
          <w:numId w:val="31"/>
        </w:numPr>
      </w:pPr>
      <w:r>
        <w:t xml:space="preserve">Si dentro de los 2 (dos) Días Hábiles previos a la Fecha de Pago, los recursos abonados en la Cuenta Individual no fueran suficientes para cubrir el Servicio del Financiamiento del Periodo de Pago de que se trate con base a la Solicitud de Pago, el Fiduciario tomará los recursos necesarios del Fondo de Reserva, en su defecto, y solamente hasta que el Fondo de Reserva se haya agotado, el Fiduciario notificará al Fideicomitente un requerimiento de aportación adicional de recursos en términos del primer párrafo del numeral 5.1 de la Cláusula Quinta de este Contrato. </w:t>
      </w:r>
    </w:p>
    <w:p w14:paraId="408C66D1" w14:textId="77777777" w:rsidR="005D0E47" w:rsidRDefault="005D0E47" w:rsidP="005D0E47"/>
    <w:p w14:paraId="655144DA" w14:textId="6747BB10" w:rsidR="005D0E47" w:rsidRDefault="005D0E47" w:rsidP="00F22F3D">
      <w:pPr>
        <w:pStyle w:val="Prrafodelista"/>
        <w:numPr>
          <w:ilvl w:val="0"/>
          <w:numId w:val="31"/>
        </w:numPr>
      </w:pPr>
      <w:r>
        <w:t>Los rendimientos que, en su caso, se generen en la Cuenta Individual se conservarán en dicha cuenta y se aplicarán a fondear, cubrir y/o pagar el Servicio del Financiamiento del siguiente Periodo de Pago.</w:t>
      </w:r>
    </w:p>
    <w:p w14:paraId="79CB52BB" w14:textId="77777777" w:rsidR="005D0E47" w:rsidRDefault="005D0E47" w:rsidP="005D0E47"/>
    <w:p w14:paraId="0831D396" w14:textId="256A7225" w:rsidR="005D0E47" w:rsidRDefault="005D0E47" w:rsidP="00F22F3D">
      <w:pPr>
        <w:pStyle w:val="Prrafodelista"/>
        <w:numPr>
          <w:ilvl w:val="0"/>
          <w:numId w:val="31"/>
        </w:numPr>
      </w:pPr>
      <w:r>
        <w:t>Si el Fideicomisario en Primer Lugar A no remite la Solicitud de Pago en el término establecido para tales efectos, el Fiduciario aplicará la última Solicitud del Pago que hubiere recibido, sin tener derecho el Fideicomisario en Primer Lugar A, en su caso, a requerir el pago de intereses moratori</w:t>
      </w:r>
      <w:r w:rsidR="00064D3B">
        <w:t>o</w:t>
      </w:r>
      <w:r>
        <w:t xml:space="preserve">s; y de existir faltantes, se deberán pagar por el Fiduciario </w:t>
      </w:r>
      <w:r w:rsidR="00B15D72">
        <w:t>dentro de los 3 días hábiles siguientes a la fecha en que el Fideicomisario en Primer Lugar A le haya notificado</w:t>
      </w:r>
      <w:r>
        <w:t xml:space="preserve">, dando prioridad con respecto a la cantidad que corresponda al próximo Periodo de Pago. Asimismo, para el caso de que se paguen cantidades superiores a las que correspondan al Fideicomisario en Primer Lugar A, </w:t>
      </w:r>
      <w:r w:rsidR="00B15D72">
        <w:t xml:space="preserve">se sujetarán a lo establecido en los </w:t>
      </w:r>
      <w:r w:rsidR="004754E8">
        <w:t>D</w:t>
      </w:r>
      <w:r w:rsidR="00B15D72">
        <w:t>ocumentos del Financiamiento</w:t>
      </w:r>
      <w:r>
        <w:t>.</w:t>
      </w:r>
    </w:p>
    <w:p w14:paraId="7A8EDA82" w14:textId="77777777" w:rsidR="005D0E47" w:rsidRDefault="005D0E47" w:rsidP="005D0E47"/>
    <w:p w14:paraId="5561B632" w14:textId="77777777" w:rsidR="005D0E47" w:rsidRDefault="005D0E47" w:rsidP="005D0E47">
      <w:r>
        <w:lastRenderedPageBreak/>
        <w:t xml:space="preserve">Lo establecido en esta Cláusula, aplicará salvo que el contrato mediante el que se documente el Financiamiento establezca una mecánica diferente con relación a las cantidades pagadas en exceso, caso en el cual se estará a lo que señale dicho instrumento. </w:t>
      </w:r>
    </w:p>
    <w:p w14:paraId="20977781" w14:textId="77777777" w:rsidR="005D0E47" w:rsidRDefault="005D0E47" w:rsidP="005D0E47"/>
    <w:p w14:paraId="6DD05372" w14:textId="77777777" w:rsidR="005D0E47" w:rsidRDefault="005D0E47" w:rsidP="005D0E47">
      <w:r>
        <w:t>En los casos de Amortización Anticipada Total o Vencimiento Anticipado del Financiamiento se estará a lo dispuesto, respectivamente, en la Cláusula Décima Primera 11.1 y en la Cláusula Décima Segunda, numeral 12.2 de este Contrato.</w:t>
      </w:r>
    </w:p>
    <w:p w14:paraId="6C1E3678" w14:textId="77777777" w:rsidR="005D0E47" w:rsidRDefault="005D0E47" w:rsidP="005D0E47"/>
    <w:p w14:paraId="5E1C95C0" w14:textId="12755EC3" w:rsidR="005D0E47" w:rsidRDefault="005D0E47" w:rsidP="005D0E47">
      <w:r>
        <w:t xml:space="preserve">10.4 </w:t>
      </w:r>
      <w:r w:rsidRPr="00064D3B">
        <w:rPr>
          <w:u w:val="single"/>
        </w:rPr>
        <w:t>Fondo de Reserva</w:t>
      </w:r>
      <w:r>
        <w:t xml:space="preserve">. Es la cuenta contable o de inversión asociada a la Cuenta Individual que el Fiduciario deberá abrir, en su caso, en la misma fecha que la Cuenta Individual, el cual constituirá en términos del Sumario y se reconstituirá, para alcanzar el Saldo Objetivo del Fondo de Reserva, con cargo a </w:t>
      </w:r>
      <w:r w:rsidRPr="00F22F3D">
        <w:rPr>
          <w:i/>
        </w:rPr>
        <w:t xml:space="preserve">(i) </w:t>
      </w:r>
      <w:r>
        <w:t xml:space="preserve">la Cuenta Individual, de conformidad con la prelación prevista en la Cláusula Décima, sección 10.3 de este Contrato, y/o </w:t>
      </w:r>
      <w:r w:rsidRPr="00F22F3D">
        <w:rPr>
          <w:i/>
        </w:rPr>
        <w:t>(ii)</w:t>
      </w:r>
      <w:r>
        <w:t xml:space="preserve"> las aportaciones adicionales que realice el Fideicomitente en términos de lo previsto en la Cláusula Quinta del </w:t>
      </w:r>
      <w:r w:rsidR="00715B1B">
        <w:t xml:space="preserve">presente </w:t>
      </w:r>
      <w:r>
        <w:t>Fideicomiso.</w:t>
      </w:r>
    </w:p>
    <w:p w14:paraId="7679483C" w14:textId="77777777" w:rsidR="00715B1B" w:rsidRDefault="00715B1B" w:rsidP="005D0E47"/>
    <w:p w14:paraId="09A9BFD8" w14:textId="77777777" w:rsidR="005D0E47" w:rsidRDefault="005D0E47" w:rsidP="005D0E47">
      <w:r>
        <w:t>El Fondo de Reserva se aplicará en los siguientes términos:</w:t>
      </w:r>
    </w:p>
    <w:p w14:paraId="503173D2" w14:textId="77777777" w:rsidR="005D0E47" w:rsidRDefault="005D0E47" w:rsidP="005D0E47"/>
    <w:p w14:paraId="14351B87" w14:textId="77777777" w:rsidR="005D0E47" w:rsidRDefault="005D0E47" w:rsidP="005D0E47">
      <w:pPr>
        <w:pStyle w:val="Prrafodelista"/>
        <w:numPr>
          <w:ilvl w:val="0"/>
          <w:numId w:val="7"/>
        </w:numPr>
      </w:pPr>
      <w:r>
        <w:t>Si dentro de los 2 (dos) Días Hábiles previos a la Fecha de Pago, los recursos disponibles de la Cuenta Individual fueran insuficientes para cubrir el Servicio del Financiamiento, el Fiduciario transferirá recursos del Fondo de Reserva a la Cuenta Individual para cubrir, hasta donde baste o alcance, los pagos correspondientes.</w:t>
      </w:r>
    </w:p>
    <w:p w14:paraId="546DD485" w14:textId="77777777" w:rsidR="005D0E47" w:rsidRDefault="005D0E47" w:rsidP="005D0E47">
      <w:pPr>
        <w:pStyle w:val="Prrafodelista"/>
      </w:pPr>
    </w:p>
    <w:p w14:paraId="147EE14A" w14:textId="77777777" w:rsidR="005D0E47" w:rsidRDefault="005D0E47" w:rsidP="005D0E47">
      <w:pPr>
        <w:pStyle w:val="Prrafodelista"/>
        <w:numPr>
          <w:ilvl w:val="0"/>
          <w:numId w:val="7"/>
        </w:numPr>
      </w:pPr>
      <w:r>
        <w:t>En caso de ser utilizado, el Fondo de Reserva se reconstituirá hasta alcanzar el Saldo Objetivo del Fondo de Reserva, en forma previa a la siguiente Fecha de Pago, con cargo a la Cuenta Individual y, en su defecto, con cargo las aportaciones adicionales que realice el Fideicomitente.</w:t>
      </w:r>
    </w:p>
    <w:p w14:paraId="629587BB" w14:textId="77777777" w:rsidR="005D0E47" w:rsidRDefault="005D0E47" w:rsidP="005D0E47">
      <w:pPr>
        <w:pStyle w:val="Prrafodelista"/>
      </w:pPr>
    </w:p>
    <w:p w14:paraId="1D850573" w14:textId="77777777" w:rsidR="005D0E47" w:rsidRDefault="005D0E47" w:rsidP="005D0E47">
      <w:pPr>
        <w:pStyle w:val="Prrafodelista"/>
        <w:numPr>
          <w:ilvl w:val="0"/>
          <w:numId w:val="7"/>
        </w:numPr>
      </w:pPr>
      <w:r>
        <w:t>Los rendimientos que, en su caso, se generen mensualmente en el Fondo de Reserva deberán aplicarse, en su caso, a fondear el Saldo Objetivo del Fondo de Reserva. En el caso que los rendimientos generados excedan el Saldo Objetivo del Fondo de Reserva, las cantidades en exceso deberán abonarse, dentro de los primeros 3 (tres) Días Hábiles de cada mes, a la Cuenta Individual, para su aplicación en términos del numeral 10.3 del presente Contrato.</w:t>
      </w:r>
    </w:p>
    <w:p w14:paraId="132ED191" w14:textId="77777777" w:rsidR="005D0E47" w:rsidRDefault="005D0E47" w:rsidP="005D0E47">
      <w:pPr>
        <w:pStyle w:val="Prrafodelista"/>
      </w:pPr>
    </w:p>
    <w:p w14:paraId="062A516A" w14:textId="2CBEDA27" w:rsidR="005D0E47" w:rsidRDefault="005D0E47" w:rsidP="005D0E47">
      <w:pPr>
        <w:pStyle w:val="Prrafodelista"/>
        <w:numPr>
          <w:ilvl w:val="0"/>
          <w:numId w:val="7"/>
        </w:numPr>
      </w:pPr>
      <w:r>
        <w:t xml:space="preserve">En la o las últimas Fechas de Pago, o en el caso de una Amortización Anticipada Voluntaria o de Vencimiento Anticipado del Financiamiento según los Documentos del Financiamiento, el Fondo de Reserva </w:t>
      </w:r>
      <w:r w:rsidR="00C75044">
        <w:t xml:space="preserve">podrá </w:t>
      </w:r>
      <w:r>
        <w:t>destinarse a cubrir, en su caso, cualquier faltante para la amortización del Financiamiento, y los recursos remanentes, en caso de existir, deberán abonarse a la Cuenta del Estado.</w:t>
      </w:r>
    </w:p>
    <w:p w14:paraId="208209A8" w14:textId="77777777" w:rsidR="005D0E47" w:rsidRDefault="005D0E47" w:rsidP="005D0E47"/>
    <w:p w14:paraId="37B923B6" w14:textId="77777777" w:rsidR="005D0E47" w:rsidRDefault="005D0E47" w:rsidP="005D0E47">
      <w:r>
        <w:t xml:space="preserve">10.5 </w:t>
      </w:r>
      <w:r w:rsidRPr="00064D3B">
        <w:rPr>
          <w:u w:val="single"/>
        </w:rPr>
        <w:t>Fondo del Instrumento Derivado</w:t>
      </w:r>
      <w:r>
        <w:t xml:space="preserve">. Cuando un Instrumento Derivado quede inscrito en el Registro del Fideicomiso, el Fiduciario deberá abrir el Fondo del Instrumento Derivado, en el cual deberá abonar las cantidades que procedan de acuerdo con la prelación prevista en la numeral 10.3 anterior y las aplicará en términos de los párrafos siguientes: </w:t>
      </w:r>
    </w:p>
    <w:p w14:paraId="549BC100" w14:textId="77777777" w:rsidR="005D0E47" w:rsidRDefault="005D0E47" w:rsidP="005D0E47"/>
    <w:p w14:paraId="76480C91" w14:textId="0213B67F" w:rsidR="005D0E47" w:rsidRDefault="00D63926" w:rsidP="005D0E47">
      <w:r>
        <w:t xml:space="preserve">10.5.1 </w:t>
      </w:r>
      <w:r w:rsidR="005D0E47">
        <w:t xml:space="preserve">El Fondo del Instrumento Derivado se fondeará con cargo a la Cuenta Individual, con las cantidades señaladas por el Fideicomisario en Primer Lugar </w:t>
      </w:r>
      <w:r w:rsidR="00064D3B">
        <w:t>B, en</w:t>
      </w:r>
      <w:r w:rsidR="005D0E47">
        <w:t xml:space="preserve"> la Solicitud de Pago, </w:t>
      </w:r>
      <w:r w:rsidR="005D0E47" w:rsidRPr="00F22F3D">
        <w:rPr>
          <w:i/>
        </w:rPr>
        <w:lastRenderedPageBreak/>
        <w:t>en el entendido que</w:t>
      </w:r>
      <w:r>
        <w:t xml:space="preserve">, </w:t>
      </w:r>
      <w:r w:rsidR="005D0E47">
        <w:t>en todo momento deberá observarse la prelación prevista en el numeral 10.3 entre los Diferenciales y los demás conceptos solicitados en la Solicitud de Pago.</w:t>
      </w:r>
    </w:p>
    <w:p w14:paraId="45170246" w14:textId="77777777" w:rsidR="005D0E47" w:rsidRDefault="005D0E47" w:rsidP="005D0E47"/>
    <w:p w14:paraId="1EBF0AFA" w14:textId="4F66F43C" w:rsidR="005D0E47" w:rsidRDefault="00D63926" w:rsidP="005D0E47">
      <w:r>
        <w:t>10.5.2</w:t>
      </w:r>
      <w:r w:rsidR="005D0E47">
        <w:t xml:space="preserve"> En la Fecha de Pago, el Fiduciario aplicará el Fondo del Instrumento Derivado para el pago al Fideicomisario en Primer Lugar B.</w:t>
      </w:r>
    </w:p>
    <w:p w14:paraId="2214E09B" w14:textId="77777777" w:rsidR="005D0E47" w:rsidRDefault="005D0E47" w:rsidP="005D0E47"/>
    <w:p w14:paraId="15F94E3D" w14:textId="2BC743E8" w:rsidR="005D0E47" w:rsidRDefault="00D63926" w:rsidP="005D0E47">
      <w:r>
        <w:t xml:space="preserve">10.5.3 </w:t>
      </w:r>
      <w:r w:rsidR="005D0E47">
        <w:t>Los rendimientos que, en su caso, se generen mensualmente deberán abonarse, dentro de los primeros 3 (tres) Días Hábiles de cada mes, a la Cuenta Individual, para su aplicación en términos del numeral 10.3 anterior.</w:t>
      </w:r>
    </w:p>
    <w:p w14:paraId="183B28EB" w14:textId="77777777" w:rsidR="005D0E47" w:rsidRDefault="005D0E47" w:rsidP="005D0E47"/>
    <w:p w14:paraId="309D8009" w14:textId="0F68F7B5" w:rsidR="005D0E47" w:rsidRDefault="00D63926" w:rsidP="005D0E47">
      <w:r>
        <w:t xml:space="preserve">10.5.4 </w:t>
      </w:r>
      <w:r w:rsidR="005D0E47">
        <w:t>En cada Fecha de Pago, el Fiduciario deberá cubrir con cargo al Fondo del Instrumento Derivado los conceptos y montos indicados en la Solicitud de Pago aplicable, pagaderas bajo el Instrumento Derivado.</w:t>
      </w:r>
    </w:p>
    <w:p w14:paraId="48F39F9D" w14:textId="28C1AB17" w:rsidR="009A3287" w:rsidRDefault="009A3287" w:rsidP="005D0E47"/>
    <w:p w14:paraId="7A813345" w14:textId="3C8B7EE5" w:rsidR="009A3287" w:rsidRDefault="009A3287" w:rsidP="00610E95">
      <w:pPr>
        <w:pStyle w:val="TableParagraph"/>
        <w:ind w:right="64"/>
        <w:jc w:val="both"/>
        <w:rPr>
          <w:rFonts w:ascii="Tahoma" w:hAnsi="Tahoma" w:cs="Tahoma"/>
        </w:rPr>
      </w:pPr>
      <w:r w:rsidRPr="00610E95">
        <w:rPr>
          <w:rFonts w:ascii="Tahoma" w:hAnsi="Tahoma" w:cs="Tahoma"/>
        </w:rPr>
        <w:t>10.6 Fondo de Gastos de Mantenimiento</w:t>
      </w:r>
      <w:r>
        <w:t xml:space="preserve">. </w:t>
      </w:r>
      <w:r w:rsidRPr="005C4DCE">
        <w:rPr>
          <w:rFonts w:ascii="Tahoma" w:hAnsi="Tahoma" w:cs="Tahoma"/>
        </w:rPr>
        <w:t>Es la provisión de recursos a cargo de la Cuenta General que el Fiduciario deberá abrir el mismo día que reciba la primera aportación de las cantidades que se mencionan a continuación, o a más tardar el segundo Día Hábil siguiente, para abonar los recursos que aportará el Fideicomitente para fondear el Fondo de Gastos de Mantenimiento, para cubrir entre ellos, los honorarios fiduciarios, de calificación de la estructura y honorarios de auditorías, en su caso, de conformidad con lo siguiente:</w:t>
      </w:r>
    </w:p>
    <w:p w14:paraId="4E8FD981" w14:textId="77777777" w:rsidR="009A3287" w:rsidRPr="005C4DCE" w:rsidRDefault="009A3287" w:rsidP="00610E95">
      <w:pPr>
        <w:pStyle w:val="TableParagraph"/>
        <w:ind w:right="64"/>
        <w:jc w:val="both"/>
        <w:rPr>
          <w:rFonts w:ascii="Tahoma" w:hAnsi="Tahoma" w:cs="Tahoma"/>
        </w:rPr>
      </w:pPr>
    </w:p>
    <w:p w14:paraId="13B38F5B" w14:textId="77777777" w:rsidR="009A3287" w:rsidRDefault="009A3287" w:rsidP="00610E95">
      <w:pPr>
        <w:pStyle w:val="TableParagraph"/>
        <w:numPr>
          <w:ilvl w:val="0"/>
          <w:numId w:val="51"/>
        </w:numPr>
        <w:tabs>
          <w:tab w:val="left" w:pos="283"/>
        </w:tabs>
        <w:ind w:left="0" w:right="60" w:firstLine="0"/>
        <w:jc w:val="both"/>
        <w:rPr>
          <w:rFonts w:ascii="Tahoma" w:hAnsi="Tahoma" w:cs="Tahoma"/>
        </w:rPr>
      </w:pPr>
      <w:r w:rsidRPr="005C4DCE">
        <w:rPr>
          <w:rFonts w:ascii="Tahoma" w:hAnsi="Tahoma" w:cs="Tahoma"/>
        </w:rPr>
        <w:t>Primera aportación: por la cantidad de $[*] [(* pesos 00/100 M.N.)], en la fecha de apertura del Fondo de Gastos de Mantenimiento, con los recursos derivados de la Aportación Inicial</w:t>
      </w:r>
      <w:r>
        <w:rPr>
          <w:rFonts w:ascii="Tahoma" w:hAnsi="Tahoma" w:cs="Tahoma"/>
        </w:rPr>
        <w:t xml:space="preserve">. </w:t>
      </w:r>
    </w:p>
    <w:p w14:paraId="75D6784E" w14:textId="0D22E2C2" w:rsidR="009A3287" w:rsidRDefault="009A3287" w:rsidP="00610E95">
      <w:pPr>
        <w:pStyle w:val="TableParagraph"/>
        <w:numPr>
          <w:ilvl w:val="0"/>
          <w:numId w:val="51"/>
        </w:numPr>
        <w:tabs>
          <w:tab w:val="left" w:pos="283"/>
        </w:tabs>
        <w:ind w:left="0" w:right="60" w:firstLine="0"/>
        <w:jc w:val="both"/>
        <w:rPr>
          <w:rFonts w:cs="Tahoma"/>
        </w:rPr>
      </w:pPr>
      <w:r w:rsidRPr="009A3287">
        <w:rPr>
          <w:rFonts w:ascii="Tahoma" w:hAnsi="Tahoma" w:cs="Tahoma"/>
        </w:rPr>
        <w:t>Segunda Aportación: por la cantidad de $[*] [(*</w:t>
      </w:r>
      <w:r>
        <w:rPr>
          <w:rFonts w:ascii="Tahoma" w:hAnsi="Tahoma" w:cs="Tahoma"/>
        </w:rPr>
        <w:t>)</w:t>
      </w:r>
      <w:r w:rsidR="00C91F88">
        <w:rPr>
          <w:rFonts w:ascii="Tahoma" w:hAnsi="Tahoma" w:cs="Tahoma"/>
        </w:rPr>
        <w:t xml:space="preserve"> </w:t>
      </w:r>
      <w:r w:rsidRPr="009A3287">
        <w:rPr>
          <w:rFonts w:ascii="Tahoma" w:hAnsi="Tahoma" w:cs="Tahoma"/>
        </w:rPr>
        <w:t>pesos 00/100 M.N.)] que el Fideicomitente deberá aportar, a más tardar 2 (dos) meses previos a cada aniversario de constitución del Fideicomiso. Lo</w:t>
      </w:r>
      <w:r>
        <w:rPr>
          <w:rFonts w:ascii="Tahoma" w:hAnsi="Tahoma" w:cs="Tahoma"/>
        </w:rPr>
        <w:t xml:space="preserve"> </w:t>
      </w:r>
      <w:r w:rsidRPr="009A3287">
        <w:rPr>
          <w:rFonts w:ascii="Tahoma" w:hAnsi="Tahoma" w:cs="Tahoma"/>
        </w:rPr>
        <w:t xml:space="preserve">anterior, siempre </w:t>
      </w:r>
      <w:proofErr w:type="gramStart"/>
      <w:r w:rsidRPr="009A3287">
        <w:rPr>
          <w:rFonts w:ascii="Tahoma" w:hAnsi="Tahoma" w:cs="Tahoma"/>
        </w:rPr>
        <w:t>que</w:t>
      </w:r>
      <w:proofErr w:type="gramEnd"/>
      <w:r w:rsidRPr="009A3287">
        <w:rPr>
          <w:rFonts w:ascii="Tahoma" w:hAnsi="Tahoma" w:cs="Tahoma"/>
        </w:rPr>
        <w:t xml:space="preserve"> a esa fecha, los recursos abonados en el Fondo de Gastos de Mantenimiento no sean suficientes para cubrir los pagos anuales ahí previstos.</w:t>
      </w:r>
    </w:p>
    <w:p w14:paraId="28CD4F8C" w14:textId="220C19C9" w:rsidR="009A3287" w:rsidRDefault="009A3287" w:rsidP="00610E95">
      <w:pPr>
        <w:pStyle w:val="TableParagraph"/>
        <w:numPr>
          <w:ilvl w:val="0"/>
          <w:numId w:val="51"/>
        </w:numPr>
        <w:tabs>
          <w:tab w:val="left" w:pos="283"/>
        </w:tabs>
        <w:ind w:left="0" w:right="60" w:firstLine="0"/>
        <w:jc w:val="both"/>
        <w:rPr>
          <w:rFonts w:cs="Tahoma"/>
        </w:rPr>
      </w:pPr>
      <w:r w:rsidRPr="00610E95">
        <w:rPr>
          <w:rFonts w:ascii="Tahoma" w:hAnsi="Tahoma" w:cs="Tahoma"/>
        </w:rPr>
        <w:t>Otras aportaciones: en adición a lo anterior, el Fideicomitente deberá aportar, a más tardar 2 (dos) meses previos a cada aniversario de constitución del Fideicomiso, los recursos adicionales, en caso que, los recursos abonados en el Fondo de Gastos de Mantenimiento no sean suficientes.</w:t>
      </w:r>
    </w:p>
    <w:p w14:paraId="4545F701" w14:textId="77777777" w:rsidR="009A3287" w:rsidRPr="00907A68" w:rsidRDefault="009A3287" w:rsidP="00610E95">
      <w:pPr>
        <w:pStyle w:val="TableParagraph"/>
        <w:tabs>
          <w:tab w:val="left" w:pos="283"/>
        </w:tabs>
        <w:ind w:right="60"/>
        <w:jc w:val="both"/>
        <w:rPr>
          <w:rFonts w:cs="Tahoma"/>
        </w:rPr>
      </w:pPr>
    </w:p>
    <w:p w14:paraId="7C8DBB02" w14:textId="77777777" w:rsidR="005D0E47" w:rsidRDefault="005D0E47" w:rsidP="005D0E47">
      <w:r w:rsidRPr="00064D3B">
        <w:rPr>
          <w:b/>
        </w:rPr>
        <w:t xml:space="preserve">Cláusula Décima </w:t>
      </w:r>
      <w:r w:rsidRPr="00F22F3D">
        <w:rPr>
          <w:b/>
        </w:rPr>
        <w:t>Primera.</w:t>
      </w:r>
      <w:r w:rsidRPr="00F22F3D">
        <w:t xml:space="preserve"> </w:t>
      </w:r>
      <w:r w:rsidRPr="00725617">
        <w:rPr>
          <w:u w:val="single"/>
        </w:rPr>
        <w:t>Amortización Anticipada Voluntaria de Financiamiento</w:t>
      </w:r>
      <w:r>
        <w:t>. El Fideicomitente podrá realizar la Amortización Anticipada Voluntaria, total o parcial, de un Financiamiento, en cualquier Fecha de Pago, ya sea directamente o a través del Fideicomiso, si así lo estipulan los Documentos del Financiamiento.</w:t>
      </w:r>
    </w:p>
    <w:p w14:paraId="644C2586" w14:textId="77777777" w:rsidR="005D0E47" w:rsidRDefault="005D0E47" w:rsidP="005D0E47"/>
    <w:p w14:paraId="584871CD" w14:textId="77777777" w:rsidR="005D0E47" w:rsidRDefault="005D0E47" w:rsidP="005D0E47">
      <w:r>
        <w:t>En el caso que el Fideicomitente opte por liquidar el Financiamiento a través del Fideicomiso, se seguirá el siguiente procedimiento:</w:t>
      </w:r>
    </w:p>
    <w:p w14:paraId="6E42A36E" w14:textId="77777777" w:rsidR="005D0E47" w:rsidRDefault="005D0E47" w:rsidP="005D0E47"/>
    <w:p w14:paraId="0D84AAA0" w14:textId="387343DF" w:rsidR="005D0E47" w:rsidRDefault="005D0E47" w:rsidP="005D0E47">
      <w:r>
        <w:t xml:space="preserve">11.1 </w:t>
      </w:r>
      <w:r w:rsidRPr="00725617">
        <w:rPr>
          <w:u w:val="single"/>
        </w:rPr>
        <w:t>Amortización Anticipada Voluntaria Total</w:t>
      </w:r>
      <w:r>
        <w:t>:</w:t>
      </w:r>
    </w:p>
    <w:p w14:paraId="359272C0" w14:textId="77777777" w:rsidR="005D0E47" w:rsidRDefault="005D0E47" w:rsidP="005D0E47"/>
    <w:p w14:paraId="4E48F32F" w14:textId="2A501808" w:rsidR="005D0E47" w:rsidRPr="00E47206" w:rsidRDefault="005D0E47" w:rsidP="001E0DEF">
      <w:pPr>
        <w:pStyle w:val="Prrafodelista"/>
        <w:numPr>
          <w:ilvl w:val="0"/>
          <w:numId w:val="8"/>
        </w:numPr>
      </w:pPr>
      <w:r w:rsidRPr="00E47206">
        <w:t>El Fideicomitente deberá notificar al Fideicomisario en Primer Lugar A, con cop</w:t>
      </w:r>
      <w:r w:rsidR="00516560" w:rsidRPr="00E47206">
        <w:t>ia al Fidu</w:t>
      </w:r>
      <w:r w:rsidR="00E2076A" w:rsidRPr="00E47206">
        <w:t xml:space="preserve">ciario, con al menos </w:t>
      </w:r>
      <w:r w:rsidR="00C91F88">
        <w:t>7</w:t>
      </w:r>
      <w:r w:rsidRPr="00E47206">
        <w:t xml:space="preserve"> (</w:t>
      </w:r>
      <w:r w:rsidR="00C91F88">
        <w:t>siete</w:t>
      </w:r>
      <w:r w:rsidR="00516560" w:rsidRPr="00E47206">
        <w:t>) Día</w:t>
      </w:r>
      <w:r w:rsidR="00E2076A" w:rsidRPr="00E47206">
        <w:t>s</w:t>
      </w:r>
      <w:r w:rsidR="00516560" w:rsidRPr="00E47206">
        <w:t xml:space="preserve"> Hábil</w:t>
      </w:r>
      <w:r w:rsidR="00E2076A" w:rsidRPr="00E47206">
        <w:t>es</w:t>
      </w:r>
      <w:r w:rsidRPr="00E47206">
        <w:t xml:space="preserve"> de anticipación a la Fecha de Pago, que pretende realizar una Amortización Anticipada Voluntaria Total</w:t>
      </w:r>
      <w:r w:rsidR="007A5E8B">
        <w:t xml:space="preserve">, en términos sustancialmente similares al formato que se adjunta como </w:t>
      </w:r>
      <w:r w:rsidR="007A5E8B" w:rsidRPr="00DA5BCA">
        <w:rPr>
          <w:b/>
        </w:rPr>
        <w:t>Anexo 17</w:t>
      </w:r>
      <w:r w:rsidR="007A5E8B">
        <w:t xml:space="preserve"> al presente </w:t>
      </w:r>
      <w:r w:rsidR="007A5E8B">
        <w:lastRenderedPageBreak/>
        <w:t>Fideicomiso</w:t>
      </w:r>
      <w:r w:rsidRPr="00E47206">
        <w:t>.</w:t>
      </w:r>
      <w:r w:rsidR="003D6269">
        <w:t xml:space="preserve"> </w:t>
      </w:r>
      <w:r w:rsidR="00E47206">
        <w:t xml:space="preserve">Una vez recibida dicha notificación, el Fiduciario deberá a más tardar al Día Hábil siguiente, notificar al Fideicomitente, las cantidades correspondientes que existan en la Cuenta Individual de dicho Financiamiento. </w:t>
      </w:r>
    </w:p>
    <w:p w14:paraId="5FA63E32" w14:textId="77777777" w:rsidR="005D0E47" w:rsidRDefault="005D0E47" w:rsidP="005D0E47">
      <w:pPr>
        <w:pStyle w:val="Prrafodelista"/>
        <w:ind w:left="750"/>
      </w:pPr>
    </w:p>
    <w:p w14:paraId="26B96471" w14:textId="45C3BAC9" w:rsidR="00E47206" w:rsidRDefault="005D0E47" w:rsidP="00E47206">
      <w:pPr>
        <w:pStyle w:val="Prrafodelista"/>
        <w:numPr>
          <w:ilvl w:val="0"/>
          <w:numId w:val="8"/>
        </w:numPr>
      </w:pPr>
      <w:r>
        <w:t>Una vez que el Fideicomisario en Primer Lugar A reciba la notificación a que se refiere el inciso inmediato anterior, el Fideicomisario en Primer Lugar A deberá calcular el monto de la amortización anticipada total en términos del Financiamiento, incluyendo los intereses del periodo de que se trate</w:t>
      </w:r>
      <w:r w:rsidR="006A7C22">
        <w:t xml:space="preserve"> y, en su caso, el costo de rompimiento del Instrumento Derivado asociado a dicho Financiamiento</w:t>
      </w:r>
      <w:r>
        <w:t>. El Fideicomisario en Primer Lugar A deberá notificar, en términos sustancialmente similares al form</w:t>
      </w:r>
      <w:r w:rsidR="00021965">
        <w:t xml:space="preserve">ato que se adjunta como </w:t>
      </w:r>
      <w:r w:rsidR="00021965" w:rsidRPr="00725617">
        <w:rPr>
          <w:b/>
        </w:rPr>
        <w:t>Anexo 17</w:t>
      </w:r>
      <w:r>
        <w:t xml:space="preserve"> al Fiduciario y al Fideicomitente, con </w:t>
      </w:r>
      <w:r w:rsidR="00E2076A">
        <w:t xml:space="preserve">al menos </w:t>
      </w:r>
      <w:r w:rsidR="00C91F88">
        <w:t>7</w:t>
      </w:r>
      <w:r>
        <w:t xml:space="preserve"> (</w:t>
      </w:r>
      <w:r w:rsidR="00C91F88">
        <w:t>siete</w:t>
      </w:r>
      <w:r>
        <w:t>) Días Hábiles de anticipación a la Fecha de Pago de la Amortización Anticipada Voluntaria Total, el monto de la amortización anticipada total, los datos necesarios para la verificación del cálculo y su conformidad para recibir el pago correspondiente.</w:t>
      </w:r>
    </w:p>
    <w:p w14:paraId="314F1240" w14:textId="77777777" w:rsidR="00E47206" w:rsidRDefault="00E47206" w:rsidP="00E47206">
      <w:pPr>
        <w:pStyle w:val="Prrafodelista"/>
      </w:pPr>
    </w:p>
    <w:p w14:paraId="176FF98D" w14:textId="4FC10CCA" w:rsidR="008269A1" w:rsidRDefault="008269A1" w:rsidP="00E47206">
      <w:pPr>
        <w:pStyle w:val="Prrafodelista"/>
        <w:numPr>
          <w:ilvl w:val="0"/>
          <w:numId w:val="8"/>
        </w:numPr>
      </w:pPr>
      <w:r>
        <w:t xml:space="preserve">Dentro de los 4 (cuatro) Días Hábiles previos a la Fecha de Pago de la Amortización Anticipada Voluntaria Total, el Fiduciario deberá transferir a la Cuenta Individual, los recursos del Fondo de Reserva y de la Cuenta Receptora de FAFEF, y notificar al Fideicomitente, con copia al Fiduciario en Primer Lugar A, el saldo de </w:t>
      </w:r>
      <w:r w:rsidR="004B2A88">
        <w:t xml:space="preserve">la </w:t>
      </w:r>
      <w:r>
        <w:t>Cuenta Individual</w:t>
      </w:r>
      <w:r w:rsidR="004B2A88">
        <w:t>.</w:t>
      </w:r>
    </w:p>
    <w:p w14:paraId="3DC56187" w14:textId="77777777" w:rsidR="008269A1" w:rsidRDefault="008269A1" w:rsidP="00DA5BCA">
      <w:pPr>
        <w:pStyle w:val="Prrafodelista"/>
      </w:pPr>
    </w:p>
    <w:p w14:paraId="36F639CF" w14:textId="4335ACCB" w:rsidR="005D0E47" w:rsidRDefault="005D0E47" w:rsidP="00E47206">
      <w:pPr>
        <w:pStyle w:val="Prrafodelista"/>
        <w:numPr>
          <w:ilvl w:val="0"/>
          <w:numId w:val="8"/>
        </w:numPr>
      </w:pPr>
      <w:r>
        <w:t xml:space="preserve">El Fideicomitente, con base en la notificación del Fiduciario del saldo de la Cuenta Individual a que se refiere el inciso </w:t>
      </w:r>
      <w:r w:rsidR="00E47206">
        <w:t>(a)</w:t>
      </w:r>
      <w:r>
        <w:t xml:space="preserve"> anterior, calculará las cantidades necesarias para liquidar el Financiamiento como la diferencia entre el monto de la amortización anticipada total y la cantidad que se encuentre abonada en la Cuenta Individual.</w:t>
      </w:r>
    </w:p>
    <w:p w14:paraId="1F1497C9" w14:textId="77777777" w:rsidR="005D0E47" w:rsidRDefault="005D0E47" w:rsidP="005D0E47">
      <w:pPr>
        <w:pStyle w:val="Prrafodelista"/>
      </w:pPr>
    </w:p>
    <w:p w14:paraId="740FCED6" w14:textId="77777777" w:rsidR="005D0E47" w:rsidRDefault="005D0E47" w:rsidP="005D0E47">
      <w:pPr>
        <w:pStyle w:val="Prrafodelista"/>
        <w:numPr>
          <w:ilvl w:val="0"/>
          <w:numId w:val="8"/>
        </w:numPr>
      </w:pPr>
      <w:r>
        <w:t>El Fideicomitente deberá aportar al Fideicomiso los recursos necesarios para liquidar el</w:t>
      </w:r>
      <w:r w:rsidR="00516560">
        <w:t xml:space="preserve"> Financiamiento con al menos 1 (</w:t>
      </w:r>
      <w:r>
        <w:t>un) Día Hábil de anticipación a la Fecha de Pago de la Amortización Anticipada Voluntaria. Si el Fiduciario no recibe el abono del Fideicomitente, a fin de cubrir el monto total, no deberá aplicar los recursos de la Cuenta Individual y deberá reconstituir el Fondo de Reserva.</w:t>
      </w:r>
    </w:p>
    <w:p w14:paraId="1D7ED943" w14:textId="77777777" w:rsidR="005D0E47" w:rsidRDefault="005D0E47" w:rsidP="005D0E47">
      <w:pPr>
        <w:pStyle w:val="Prrafodelista"/>
      </w:pPr>
    </w:p>
    <w:p w14:paraId="26619A03" w14:textId="77777777" w:rsidR="005D0E47" w:rsidRDefault="005D0E47" w:rsidP="005D0E47">
      <w:r>
        <w:t>Para los casos en que el Fideicomitente y el Fideicomisario en Primer Lugar A decidan realizar, la amortización anticipada total directamente, podrán instruir conjuntamente al Fiduciario la aplicación del Fondo de Reserva, para su aplicación al pago parcial de la amortización anticipada voluntaria total, quedado el Fiduciario, en este caso, liberado de toda responsabilidad si, por cualquier causa, no se llega a concretar la liquidación del Financiamiento.</w:t>
      </w:r>
    </w:p>
    <w:p w14:paraId="095E2130" w14:textId="77777777" w:rsidR="005D0E47" w:rsidRDefault="005D0E47" w:rsidP="005D0E47"/>
    <w:p w14:paraId="7B2BD579" w14:textId="6046EA96" w:rsidR="005D0E47" w:rsidRDefault="005D0E47" w:rsidP="005D0E47">
      <w:r>
        <w:t xml:space="preserve">11.2 </w:t>
      </w:r>
      <w:r w:rsidRPr="00725617">
        <w:rPr>
          <w:u w:val="single"/>
        </w:rPr>
        <w:t xml:space="preserve">Amortización Anticipada Voluntaria </w:t>
      </w:r>
      <w:r w:rsidR="001645E8">
        <w:rPr>
          <w:u w:val="single"/>
        </w:rPr>
        <w:t>P</w:t>
      </w:r>
      <w:r w:rsidRPr="00725617">
        <w:rPr>
          <w:u w:val="single"/>
        </w:rPr>
        <w:t>arcial</w:t>
      </w:r>
      <w:r>
        <w:t>:</w:t>
      </w:r>
    </w:p>
    <w:p w14:paraId="5BA97525" w14:textId="77777777" w:rsidR="005D0E47" w:rsidRDefault="005D0E47" w:rsidP="005D0E47"/>
    <w:p w14:paraId="0F0005C1" w14:textId="4CB4ADD6" w:rsidR="005D0E47" w:rsidRDefault="005D0E47" w:rsidP="005D0E47">
      <w:pPr>
        <w:pStyle w:val="Prrafodelista"/>
        <w:numPr>
          <w:ilvl w:val="0"/>
          <w:numId w:val="9"/>
        </w:numPr>
      </w:pPr>
      <w:r>
        <w:t>El Fideicomitente deberá notificar al Fiduciario, con copia al Fideicomisario e</w:t>
      </w:r>
      <w:r w:rsidR="00516560">
        <w:t xml:space="preserve">n Primer </w:t>
      </w:r>
      <w:r w:rsidR="00E2076A" w:rsidRPr="00E47206">
        <w:t xml:space="preserve">Lugar A, con al menos </w:t>
      </w:r>
      <w:r w:rsidR="00155AFB">
        <w:t>5</w:t>
      </w:r>
      <w:r w:rsidRPr="00E47206">
        <w:t xml:space="preserve"> (</w:t>
      </w:r>
      <w:r w:rsidR="00155AFB">
        <w:t>cinco</w:t>
      </w:r>
      <w:r w:rsidR="00516560" w:rsidRPr="00E47206">
        <w:t>) Día</w:t>
      </w:r>
      <w:r w:rsidR="00E2076A" w:rsidRPr="00E47206">
        <w:t>s</w:t>
      </w:r>
      <w:r w:rsidR="00516560" w:rsidRPr="00E47206">
        <w:t xml:space="preserve"> Hábil</w:t>
      </w:r>
      <w:r w:rsidR="00E2076A" w:rsidRPr="00E47206">
        <w:t>es</w:t>
      </w:r>
      <w:r w:rsidRPr="00E47206">
        <w:t xml:space="preserve"> de anticipación a la Fecha de Pago, que realizará una aportación adicional de recursos, en términos</w:t>
      </w:r>
      <w:r>
        <w:t xml:space="preserve"> de la Cláusula Quinta, numeral 5.2, cuyo destino será el pago anticipado parcial del Financiamiento, indicando su monto, la fecha de pago, así como la Cláusula de los Documentos del Financiamientos que le permiten realizar tal acto.</w:t>
      </w:r>
    </w:p>
    <w:p w14:paraId="0EE97384" w14:textId="77777777" w:rsidR="005D0E47" w:rsidRDefault="005D0E47" w:rsidP="005D0E47">
      <w:pPr>
        <w:pStyle w:val="Prrafodelista"/>
        <w:ind w:left="735"/>
      </w:pPr>
    </w:p>
    <w:p w14:paraId="6B787853" w14:textId="424B2923" w:rsidR="00155AFB" w:rsidRDefault="00155AFB" w:rsidP="00CA5E4E">
      <w:pPr>
        <w:pStyle w:val="Prrafodelista"/>
        <w:numPr>
          <w:ilvl w:val="0"/>
          <w:numId w:val="9"/>
        </w:numPr>
      </w:pPr>
      <w:r>
        <w:t>El Fiduciario deberá notificar al Fideicomitente, dentro de los 2 (dos) Días Hábiles siguientes a que reciba la notificación a que se refiere el inciso (a) anterior, los datos de la Cuenta Individual.</w:t>
      </w:r>
    </w:p>
    <w:p w14:paraId="07ACFC4C" w14:textId="77777777" w:rsidR="00155AFB" w:rsidRDefault="00155AFB" w:rsidP="00927A3A">
      <w:pPr>
        <w:pStyle w:val="Prrafodelista"/>
      </w:pPr>
    </w:p>
    <w:p w14:paraId="61C79E75" w14:textId="0F2DB683" w:rsidR="00CA5E4E" w:rsidRDefault="005D0E47" w:rsidP="00CA5E4E">
      <w:pPr>
        <w:pStyle w:val="Prrafodelista"/>
        <w:numPr>
          <w:ilvl w:val="0"/>
          <w:numId w:val="9"/>
        </w:numPr>
      </w:pPr>
      <w:r>
        <w:t xml:space="preserve">El Fideicomitente deberá abonar los recursos correspondientes en la Cuenta Individual de que se trate </w:t>
      </w:r>
      <w:r w:rsidR="00155AFB">
        <w:t xml:space="preserve">con un </w:t>
      </w:r>
      <w:r>
        <w:t xml:space="preserve">Día Hábil </w:t>
      </w:r>
      <w:r w:rsidR="00370F0C">
        <w:t xml:space="preserve">de anticipación a la Fecha de Pago, </w:t>
      </w:r>
      <w:r>
        <w:t>a efecto de que el</w:t>
      </w:r>
      <w:r w:rsidR="00CA5E4E">
        <w:t xml:space="preserve"> Fiduciario pueda aplicarlos al pago parcial del Financiamiento. Lo anterior, </w:t>
      </w:r>
      <w:r w:rsidR="00CA5E4E" w:rsidRPr="00F22F3D">
        <w:rPr>
          <w:i/>
        </w:rPr>
        <w:t>en el entendido que</w:t>
      </w:r>
      <w:r w:rsidR="00370F0C">
        <w:rPr>
          <w:i/>
        </w:rPr>
        <w:t>,</w:t>
      </w:r>
      <w:r w:rsidR="00CA5E4E">
        <w:t xml:space="preserve"> la aplicación del pago anticipado parcial deberá considerar los intereses del periodo que se trate y, en su caso, los costos de rompimiento de</w:t>
      </w:r>
      <w:r w:rsidR="00370F0C">
        <w:t xml:space="preserve">l Instrumento Derivado </w:t>
      </w:r>
      <w:r w:rsidR="00CA5E4E">
        <w:t>asociad</w:t>
      </w:r>
      <w:r w:rsidR="00370F0C">
        <w:t>o</w:t>
      </w:r>
      <w:r w:rsidR="00CA5E4E">
        <w:t xml:space="preserve"> a dicho Financiamiento, solo en el caso que el Fideicomisario en Primer Lugar A sea quien </w:t>
      </w:r>
      <w:r w:rsidR="00370F0C">
        <w:t xml:space="preserve">lo </w:t>
      </w:r>
      <w:r w:rsidR="00CA5E4E">
        <w:t>contrate.</w:t>
      </w:r>
    </w:p>
    <w:p w14:paraId="4216CA5E" w14:textId="77777777" w:rsidR="00CA5E4E" w:rsidRDefault="00CA5E4E" w:rsidP="00CA5E4E">
      <w:pPr>
        <w:pStyle w:val="Prrafodelista"/>
      </w:pPr>
    </w:p>
    <w:p w14:paraId="7F5E4625" w14:textId="77777777" w:rsidR="00CA5E4E" w:rsidRDefault="00CA5E4E" w:rsidP="00CA5E4E">
      <w:pPr>
        <w:pStyle w:val="Prrafodelista"/>
        <w:numPr>
          <w:ilvl w:val="0"/>
          <w:numId w:val="9"/>
        </w:numPr>
      </w:pPr>
      <w:r>
        <w:t xml:space="preserve">El Fiduciario estará obligado a pagar al Fideicomisario en Primer Lugar A, en la fecha señalada en la notificación a que se refiere el inciso (a) anterior, los recursos aportados por el Fideicomitente, </w:t>
      </w:r>
      <w:r w:rsidRPr="00F22F3D">
        <w:rPr>
          <w:i/>
        </w:rPr>
        <w:t>en el entendido que</w:t>
      </w:r>
      <w:r>
        <w:t>, el Fiduciario no podrá aplicar los recursos del Fondo de Reserva, ni cualquier otro recurso abonado en la Cuenta Individual para cubrir el monto del pago anticipado parcial, sino únicamente aquellos expresamente aportados por el Fideicomitente para tales efectos.</w:t>
      </w:r>
    </w:p>
    <w:p w14:paraId="5EB5FD04" w14:textId="77777777" w:rsidR="00CA5E4E" w:rsidRDefault="00CA5E4E" w:rsidP="00CA5E4E">
      <w:pPr>
        <w:pStyle w:val="Prrafodelista"/>
      </w:pPr>
    </w:p>
    <w:p w14:paraId="06B85ACC" w14:textId="77777777" w:rsidR="00CA5E4E" w:rsidRDefault="00CA5E4E" w:rsidP="00CA5E4E">
      <w:pPr>
        <w:pStyle w:val="Prrafodelista"/>
        <w:numPr>
          <w:ilvl w:val="0"/>
          <w:numId w:val="9"/>
        </w:numPr>
      </w:pPr>
      <w:r>
        <w:t>El Fiduciario no será responsable de realizar el pago correspondiente si el Fideicomitente no aporta los recursos o éstos fueran insuficientes para cubrir el monto parcial notificado bajo el inciso (a) anterior, debiendo únicamente notificar al Fideicomisario en Primer Lugar A del Financiamiento esta circunstancia.</w:t>
      </w:r>
    </w:p>
    <w:p w14:paraId="697FFD81" w14:textId="77777777" w:rsidR="00CA5E4E" w:rsidRDefault="00CA5E4E" w:rsidP="00CA5E4E">
      <w:pPr>
        <w:pStyle w:val="Prrafodelista"/>
      </w:pPr>
    </w:p>
    <w:p w14:paraId="53BC5D02" w14:textId="77777777" w:rsidR="00CA5E4E" w:rsidRPr="00725617" w:rsidRDefault="00CA5E4E" w:rsidP="00CA5E4E">
      <w:r w:rsidRPr="00E2076A">
        <w:rPr>
          <w:b/>
        </w:rPr>
        <w:t xml:space="preserve">Cláusula Décima Segunda. </w:t>
      </w:r>
      <w:r w:rsidRPr="00725617">
        <w:rPr>
          <w:u w:val="single"/>
        </w:rPr>
        <w:t>Procedimiento de Aceleración y de Vencimiento Anticipado</w:t>
      </w:r>
      <w:r w:rsidRPr="00725617">
        <w:t>.</w:t>
      </w:r>
    </w:p>
    <w:p w14:paraId="7C49018C" w14:textId="77777777" w:rsidR="00CA5E4E" w:rsidRDefault="00CA5E4E" w:rsidP="00CA5E4E"/>
    <w:p w14:paraId="05AA7FEB" w14:textId="00E18C36" w:rsidR="006B0207" w:rsidRDefault="00CA5E4E" w:rsidP="00CA5E4E">
      <w:r>
        <w:t xml:space="preserve">12.1 </w:t>
      </w:r>
      <w:r w:rsidRPr="00E47206">
        <w:rPr>
          <w:u w:val="single"/>
        </w:rPr>
        <w:t>Procedimiento de Aceleración del Financiamiento</w:t>
      </w:r>
      <w:r>
        <w:t xml:space="preserve">. En el caso que se </w:t>
      </w:r>
      <w:r w:rsidR="00F2229B">
        <w:t xml:space="preserve">verifique </w:t>
      </w:r>
      <w:r>
        <w:t>una Causa de Aceleración en términos de los Documentos del Financiamiento, el Fideicomisario en Primer Lugar A deberá entregar al Fiduciario una Notificación de Aceleración.</w:t>
      </w:r>
    </w:p>
    <w:p w14:paraId="2AC9FCD3" w14:textId="77777777" w:rsidR="006B0207" w:rsidRDefault="006B0207" w:rsidP="00CA5E4E"/>
    <w:p w14:paraId="17CD4050" w14:textId="368026EB" w:rsidR="00CA5E4E" w:rsidRDefault="00CA5E4E" w:rsidP="00CA5E4E">
      <w:r>
        <w:t xml:space="preserve">A partir de la Notificación de Aceleración, y hasta que el Fiduciario no reciba la Notificación de </w:t>
      </w:r>
      <w:r w:rsidR="006B0207">
        <w:t xml:space="preserve">Terminación </w:t>
      </w:r>
      <w:r>
        <w:t xml:space="preserve">de </w:t>
      </w:r>
      <w:r w:rsidR="006B0207">
        <w:t xml:space="preserve">la Causa de </w:t>
      </w:r>
      <w:r>
        <w:t>Aceleración, el Fideicomisario en Primer Lugar A podrá incluir en la Solicitud de Pago, la Cantidad de Aceleración que proceda en términos de los Documentos del Financiamiento, a fin de que, en cada Fecha de Pago, sean aplicadas en su totalidad a la amortización anticipada en términos de los Documentos del Financiamiento.</w:t>
      </w:r>
    </w:p>
    <w:p w14:paraId="7CDB360E" w14:textId="77777777" w:rsidR="00BA2F9B" w:rsidRDefault="00BA2F9B" w:rsidP="00CA5E4E"/>
    <w:p w14:paraId="3828F8A2" w14:textId="6D61D3F8" w:rsidR="00CA5E4E" w:rsidRDefault="00CA5E4E" w:rsidP="00CA5E4E">
      <w:r>
        <w:t xml:space="preserve">Una vez que el Fideicomisario en Primer Lugar A presente la Notificación de </w:t>
      </w:r>
      <w:r w:rsidR="00BA2F9B">
        <w:t xml:space="preserve">Terminación </w:t>
      </w:r>
      <w:r>
        <w:t xml:space="preserve">de </w:t>
      </w:r>
      <w:r w:rsidR="00BA2F9B">
        <w:t xml:space="preserve">la Causa de </w:t>
      </w:r>
      <w:r>
        <w:t>Aceleración, el Fiduciario deberá aplicar el flujo establecido en la Cláusula Décima y entregar al Fideicomisario en Segundo Lugar, las Cantidades Remanentes del FAFEF, conforme a la misma.</w:t>
      </w:r>
    </w:p>
    <w:p w14:paraId="16D721D7" w14:textId="77777777" w:rsidR="00CA5E4E" w:rsidRDefault="00CA5E4E" w:rsidP="00CA5E4E"/>
    <w:p w14:paraId="04A31138" w14:textId="67CCA944" w:rsidR="00CA5E4E" w:rsidRDefault="00CA5E4E" w:rsidP="00CA5E4E">
      <w:r>
        <w:t xml:space="preserve">12.2 </w:t>
      </w:r>
      <w:r w:rsidRPr="00E47206">
        <w:rPr>
          <w:u w:val="single"/>
        </w:rPr>
        <w:t>Procedimiento de Vencimiento Anticipado del Financiamiento</w:t>
      </w:r>
      <w:r>
        <w:t>.</w:t>
      </w:r>
      <w:r w:rsidR="00CC49C7">
        <w:t xml:space="preserve"> </w:t>
      </w:r>
      <w:r>
        <w:t xml:space="preserve">En el caso que respecto de un determinado Financiamiento se haya </w:t>
      </w:r>
      <w:r w:rsidR="00F2229B">
        <w:t>verificado</w:t>
      </w:r>
      <w:r>
        <w:t xml:space="preserve"> una Causa de Vencimiento Anticipado, en términos de los Documentos de Financiamiento de que se trate, y hubiere transcurrido el plazo para que el Fideicomitente subsane dicha circunstancia sin que la misma se hubiere subsanad</w:t>
      </w:r>
      <w:r w:rsidR="00D018E9">
        <w:t>o</w:t>
      </w:r>
      <w:r>
        <w:t>, el Fideicomisario en Primer Lugar A podrá entregar al Fiduciario una Notificación de Vencimiento Anticipado, en términos sustancialmente similares al form</w:t>
      </w:r>
      <w:r w:rsidR="00021965">
        <w:t xml:space="preserve">ato que se adjunta </w:t>
      </w:r>
      <w:r w:rsidR="00021965">
        <w:lastRenderedPageBreak/>
        <w:t xml:space="preserve">como </w:t>
      </w:r>
      <w:r w:rsidR="00021965" w:rsidRPr="00725617">
        <w:rPr>
          <w:b/>
        </w:rPr>
        <w:t xml:space="preserve">Anexo </w:t>
      </w:r>
      <w:r w:rsidR="00BB0E7B">
        <w:rPr>
          <w:b/>
        </w:rPr>
        <w:t>9</w:t>
      </w:r>
      <w:r w:rsidRPr="00725617">
        <w:rPr>
          <w:b/>
        </w:rPr>
        <w:t>.a</w:t>
      </w:r>
      <w:r>
        <w:t xml:space="preserve">, con copia al Fideicomitente, en la cual deberá indicar el monto total a liquidar por parte del Fideicomitente y la Fecha de Pago del </w:t>
      </w:r>
      <w:r w:rsidR="00D018E9">
        <w:t>V</w:t>
      </w:r>
      <w:r>
        <w:t xml:space="preserve">encimiento </w:t>
      </w:r>
      <w:r w:rsidR="00D018E9">
        <w:t>A</w:t>
      </w:r>
      <w:r>
        <w:t>nticipado, de acuerdo a los Documentos del Financiamiento.</w:t>
      </w:r>
    </w:p>
    <w:p w14:paraId="7ED836A8" w14:textId="77777777" w:rsidR="00CA5E4E" w:rsidRDefault="00CA5E4E" w:rsidP="00CA5E4E"/>
    <w:p w14:paraId="47B5B667" w14:textId="77777777" w:rsidR="00CA5E4E" w:rsidRDefault="00CA5E4E" w:rsidP="00CA5E4E">
      <w:r>
        <w:t>A más tardar el Día Hábil siguiente a la Notificación de Vencimiento Anticipado, el Fiduciario deberá informar al Fideicomitente y al Fideicomisario en Primer Lugar A, la suma de los recursos existentes en la Cuenta Receptora de FAFEF, en la Cuenta Individual y en el Fondo de Reserva y solicitar al Fideicomitente, en términos del numeral 5.1 de la Cláusula Quinta, los recursos necesarios para cubrir el monto total solicitado por el Fideicomisario en Primer Lugar A bajo el párrafo inmediato anterior, el cual, el Fideicomitente deberá aportar en términos de la Cláusula Quinta del Contrato para cubrir el Financiamiento de que se trate.</w:t>
      </w:r>
    </w:p>
    <w:p w14:paraId="21237280" w14:textId="77777777" w:rsidR="00CA5E4E" w:rsidRDefault="00CA5E4E" w:rsidP="00CA5E4E"/>
    <w:p w14:paraId="67EC4D3F" w14:textId="77777777" w:rsidR="00CA5E4E" w:rsidRDefault="00CA5E4E" w:rsidP="00CA5E4E">
      <w:r>
        <w:t>El Fideicomitente se obliga a transferir al Fideicomiso mediante abono directo a la Cuenta Individual, la cantidad establecida en la solicitud a que se refiere el párrafo anterior, por lo menos 1 (un) Día Hábil antes de la Fecha de Pago establecida por el Fideicomisario en Primer Lugar A.</w:t>
      </w:r>
    </w:p>
    <w:p w14:paraId="6F5C654B" w14:textId="77777777" w:rsidR="00CA5E4E" w:rsidRDefault="00CA5E4E" w:rsidP="00CA5E4E"/>
    <w:p w14:paraId="46A6CE4E" w14:textId="77777777" w:rsidR="00CA5E4E" w:rsidRDefault="00CA5E4E" w:rsidP="00CA5E4E">
      <w:r>
        <w:t>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de que se trate.</w:t>
      </w:r>
    </w:p>
    <w:p w14:paraId="08455B15" w14:textId="77777777" w:rsidR="00CA5E4E" w:rsidRDefault="00CA5E4E" w:rsidP="00CA5E4E"/>
    <w:p w14:paraId="67C3F8D0" w14:textId="77777777" w:rsidR="00CA5E4E" w:rsidRDefault="00CA5E4E" w:rsidP="00CA5E4E">
      <w:r>
        <w:t>En la fecha de pago señalada en la Notificación de Vencimiento Anticipado, el Fiduciario deberá aplicar al pago del Financiamiento, las cantidades que se encuentren en la Cuenta Individual, en la Cuenta Individual y en el Fondo de Reserva.</w:t>
      </w:r>
    </w:p>
    <w:p w14:paraId="642D28A4" w14:textId="77777777" w:rsidR="00CA5E4E" w:rsidRDefault="00CA5E4E" w:rsidP="00CA5E4E"/>
    <w:p w14:paraId="08A34508" w14:textId="56B7CCF2" w:rsidR="00CA5E4E" w:rsidRDefault="00CA5E4E" w:rsidP="00CA5E4E">
      <w:r>
        <w:t>En tanto existan cantidades pendientes por liquidar, el Fideicomisario en Primer Lugar A tendrá derecho a que en cada Entrega se destinen todos los recursos de la Cuenta Receptora de FAFEF al pago del Financiamiento hasta que el Fideicomitente liquide totalmente, ya sea directamente o a través del Fideicomiso, el Financiamiento de que se trate. En este caso, será responsabilidad del Fideicomisario en Primer Lugar A, notificar al Fiduciario antes de la Fecha de Pago en que la aplicación de los recursos totales de la Cuenta Receptora de FAFEF exceda el monto necesario para liquidar el total del Financiamiento, mediante una Solicitud de Pago, señalando el Servicio de Financiamiento necesario para liquidar el Financiamiento. En caso de incumplimiento, el Fideicomisario en Primer Lugar A será responsable de reembolsar las cantidades recibidas en exceso en términos de la Cláusula Décima Tercera siguiente.</w:t>
      </w:r>
    </w:p>
    <w:p w14:paraId="7A9BF222" w14:textId="77777777" w:rsidR="00CA5E4E" w:rsidRDefault="00CA5E4E" w:rsidP="00CA5E4E"/>
    <w:p w14:paraId="14CA2E7A" w14:textId="42880F4B" w:rsidR="00CA5E4E" w:rsidRDefault="00CA5E4E" w:rsidP="00CA5E4E">
      <w:r>
        <w:t xml:space="preserve">12.3 </w:t>
      </w:r>
      <w:r w:rsidRPr="00E47206">
        <w:rPr>
          <w:u w:val="single"/>
        </w:rPr>
        <w:t>Procedimiento de Vencimiento Anticipado del Instrumento Derivado</w:t>
      </w:r>
      <w:r>
        <w:t>. En el caso de vencimiento anticipado de un Instrumento Derivado, que se ocasione en términos de las causas previstas en el contrato correspondiente, la Contraparte notificará al Fiduciario, con copia al Fideicomitente</w:t>
      </w:r>
      <w:r w:rsidR="00607D9C">
        <w:t xml:space="preserve"> y al Fideicomisario en Primer Lugar A que corresponda</w:t>
      </w:r>
      <w:r>
        <w:t xml:space="preserve">: </w:t>
      </w:r>
      <w:r w:rsidRPr="00F22F3D">
        <w:rPr>
          <w:i/>
        </w:rPr>
        <w:t>(</w:t>
      </w:r>
      <w:r w:rsidR="00792095" w:rsidRPr="00F22F3D">
        <w:rPr>
          <w:i/>
        </w:rPr>
        <w:t>a</w:t>
      </w:r>
      <w:r w:rsidRPr="00F22F3D">
        <w:rPr>
          <w:i/>
        </w:rPr>
        <w:t>)</w:t>
      </w:r>
      <w:r>
        <w:t xml:space="preserve"> el monto total a cargo del Fideicomitente por concepto del costo de rompimiento del Instrumento Derivado, </w:t>
      </w:r>
      <w:r w:rsidRPr="00F22F3D">
        <w:rPr>
          <w:i/>
        </w:rPr>
        <w:t>(</w:t>
      </w:r>
      <w:r w:rsidR="00792095" w:rsidRPr="00F22F3D">
        <w:rPr>
          <w:i/>
        </w:rPr>
        <w:t>b</w:t>
      </w:r>
      <w:r w:rsidRPr="00F22F3D">
        <w:rPr>
          <w:i/>
        </w:rPr>
        <w:t xml:space="preserve">) </w:t>
      </w:r>
      <w:r>
        <w:t xml:space="preserve">la Fecha de Pago, y </w:t>
      </w:r>
      <w:r w:rsidRPr="00F22F3D">
        <w:rPr>
          <w:i/>
        </w:rPr>
        <w:t>(</w:t>
      </w:r>
      <w:r w:rsidR="00792095" w:rsidRPr="00F22F3D">
        <w:rPr>
          <w:i/>
        </w:rPr>
        <w:t>c</w:t>
      </w:r>
      <w:r w:rsidRPr="00F22F3D">
        <w:rPr>
          <w:i/>
        </w:rPr>
        <w:t xml:space="preserve">) </w:t>
      </w:r>
      <w:r>
        <w:t>la cuenta a la cual el Fiduciario deberá pagar los recursos correspondientes</w:t>
      </w:r>
      <w:r w:rsidR="002F2D5A">
        <w:t xml:space="preserve">, en términos sustancialmente similares al formato que se adjunta como </w:t>
      </w:r>
      <w:r w:rsidR="002F2D5A" w:rsidRPr="00725617">
        <w:rPr>
          <w:b/>
        </w:rPr>
        <w:t xml:space="preserve">Anexo </w:t>
      </w:r>
      <w:r w:rsidR="002F2D5A">
        <w:rPr>
          <w:b/>
        </w:rPr>
        <w:t>9</w:t>
      </w:r>
      <w:r w:rsidR="002F2D5A" w:rsidRPr="00725617">
        <w:rPr>
          <w:b/>
        </w:rPr>
        <w:t>.</w:t>
      </w:r>
      <w:r w:rsidR="002F2D5A">
        <w:rPr>
          <w:b/>
        </w:rPr>
        <w:t>b</w:t>
      </w:r>
      <w:r>
        <w:t>.</w:t>
      </w:r>
    </w:p>
    <w:p w14:paraId="2B65B252" w14:textId="77777777" w:rsidR="00CA5E4E" w:rsidRDefault="00CA5E4E" w:rsidP="00CA5E4E"/>
    <w:p w14:paraId="7776CFDF" w14:textId="77777777" w:rsidR="00CA5E4E" w:rsidRDefault="00CA5E4E" w:rsidP="00CA5E4E">
      <w:r>
        <w:lastRenderedPageBreak/>
        <w:t>El Fiduciario verificará si existen recursos suficientes en el Fondo del Instrumento Derivado para pagar el monto notificado por la Contraparte. En caso afirmativo, el Fiduciario destinará los recursos abonados en el Fondo del Instrumento Derivado al pago del Instrumento Derivado en términos de la Notificación de Vencimiento Anticipado del Instrumento Derivado. En caso negativo, a más tardar el Día Hábil siguiente, el Fiduciario deberá solicitar al Fideicomitente, en términos del numeral 5.1, de la Cláusula Quinta, los recursos necesarios para cubrir el monto total adeudado, que el Fideicomitente deberá aportar a la Cuenta Individual, para su aplicación al Fondo del Instrumento Derivado para cubrir el costo por rompimiento del Instrumento Derivado, a más tardar con un Día Hábil de anticipación a la Fecha de Pago señalada por la Contraparte.</w:t>
      </w:r>
    </w:p>
    <w:p w14:paraId="2411A748" w14:textId="77777777" w:rsidR="00CA5E4E" w:rsidRDefault="00CA5E4E" w:rsidP="00CA5E4E"/>
    <w:p w14:paraId="544B4601" w14:textId="77777777" w:rsidR="00CA5E4E" w:rsidRDefault="00CA5E4E" w:rsidP="00CA5E4E">
      <w:r>
        <w:t>En la Fecha de Pago señalada en la Notificación de Vencimiento Anticipado del Instrumento Derivado, el Fiduciario deberá aplicar al pago del Instrumento Derivado las cantidades que se hubieren abonado por el Fideicomitente, en apego a lo previsto en el numeral 5.1 de la Cláusula Quinta del presente Contrato, conforme a la notificación remitida para tales efectos por la Contraparte.</w:t>
      </w:r>
    </w:p>
    <w:p w14:paraId="66C96DD3" w14:textId="77777777" w:rsidR="00CA5E4E" w:rsidRDefault="00CA5E4E" w:rsidP="00CA5E4E"/>
    <w:p w14:paraId="58873335" w14:textId="77777777" w:rsidR="00CA5E4E" w:rsidRDefault="00CA5E4E" w:rsidP="00CA5E4E">
      <w:r>
        <w:t>En el caso que el Fideicomitente no aporte los recursos requeridos por el Fiduciario, el Fiduciario deberá, previo fondeo de los conceptos que tienen prelación en términos del numeral 10.3 de la Cláusula Décima, aplicar los recursos de la Cuenta Individual para fondear el Fondo del Instrumento Derivado para el pago de los costos por rompimiento del Instrumento Derivado.</w:t>
      </w:r>
    </w:p>
    <w:p w14:paraId="55C4663F" w14:textId="77777777" w:rsidR="00CA5E4E" w:rsidRDefault="00CA5E4E" w:rsidP="00CA5E4E"/>
    <w:p w14:paraId="6A93719A" w14:textId="21E438C2" w:rsidR="00CA5E4E" w:rsidRDefault="00CA5E4E" w:rsidP="00CA5E4E">
      <w:r w:rsidRPr="00E47206">
        <w:rPr>
          <w:b/>
        </w:rPr>
        <w:t xml:space="preserve">Cláusula Décima Tercera. </w:t>
      </w:r>
      <w:r w:rsidRPr="00725617">
        <w:rPr>
          <w:u w:val="single"/>
        </w:rPr>
        <w:t>Cantidades pagadas en exceso o en cantidades menores</w:t>
      </w:r>
      <w:r>
        <w:t>. En los supuestos en que el Fideicomisario en Primer Lugar no entregue una Solicitud de Pago, o la Solicitud de Pago presentada sea errónea, y que por tal motivo el pago que se realice a través del Fideicomiso sea erróneo, el Fideicomisario en Primer Lugar estará obligado a:</w:t>
      </w:r>
    </w:p>
    <w:p w14:paraId="3579FE4F" w14:textId="77777777" w:rsidR="00CA5E4E" w:rsidRDefault="00CA5E4E" w:rsidP="00CA5E4E"/>
    <w:p w14:paraId="241DDC9D" w14:textId="78BF8D74" w:rsidR="00CA5E4E" w:rsidRDefault="00CA5E4E" w:rsidP="00CA5E4E">
      <w:r>
        <w:t xml:space="preserve">(i) Si el pago hubiera sido realizado en exceso, </w:t>
      </w:r>
      <w:r w:rsidR="00607D9C">
        <w:t>se sujetarán a la mecánica establecido en el contrato que documento el Financiamiento o el Instrumento Derivado</w:t>
      </w:r>
      <w:r>
        <w:t>; o</w:t>
      </w:r>
    </w:p>
    <w:p w14:paraId="69C511FF" w14:textId="77777777" w:rsidR="003E049A" w:rsidRDefault="003E049A" w:rsidP="00CA5E4E"/>
    <w:p w14:paraId="28A54A8E" w14:textId="67A299D8" w:rsidR="00CA5E4E" w:rsidRDefault="00CA5E4E" w:rsidP="00CA5E4E">
      <w:r>
        <w:t xml:space="preserve">(ii) Si las cantidades recibidas fueran menores al monto que efectivamente debió pagarse al Fideicomisario en Primer Lugar, éste deberá solicitar y recibir el pago del importe de los intereses o capital que no le hubieren sido pagados y que, de acuerdo con lo previsto en los Documentos del Financiamiento o el </w:t>
      </w:r>
      <w:proofErr w:type="spellStart"/>
      <w:r>
        <w:t>lnstrumento</w:t>
      </w:r>
      <w:proofErr w:type="spellEnd"/>
      <w:r>
        <w:t xml:space="preserve"> Derivado, le hubieren correspondido de haberse cumplido con el procedimiento establecido en el Fideicomiso para tal efecto. En este segundo supuesto, el Fideicomisario en Primer Lugar no tendrá dere</w:t>
      </w:r>
      <w:r w:rsidR="003E049A">
        <w:t>cho a cobrar intereses moratorio</w:t>
      </w:r>
      <w:r>
        <w:t>s o dar por vencido anticipadamente e Financiamiento o el Instrumento Derivado.</w:t>
      </w:r>
    </w:p>
    <w:p w14:paraId="6829E30E" w14:textId="77777777" w:rsidR="00CA5E4E" w:rsidRDefault="00CA5E4E" w:rsidP="00CA5E4E"/>
    <w:p w14:paraId="29F87624" w14:textId="77777777" w:rsidR="00CA5E4E" w:rsidRDefault="00CA5E4E" w:rsidP="00CA5E4E">
      <w:r>
        <w:t>Lo establecido en esta Cláusula aplicará salvo que el contrato mediante el que se documente el Financiamiento o el Instrumento Derivado establezca una mecánica diferente con relación a las cantidades pagadas en exceso, caso en el cual se estará a lo que señale dicho instrumento.</w:t>
      </w:r>
    </w:p>
    <w:p w14:paraId="3BD905B1" w14:textId="77777777" w:rsidR="00CA5E4E" w:rsidRDefault="00CA5E4E" w:rsidP="00CA5E4E"/>
    <w:p w14:paraId="0FBC1D23" w14:textId="77777777" w:rsidR="00CA5E4E" w:rsidRPr="003E049A" w:rsidRDefault="00CA5E4E" w:rsidP="00CA5E4E">
      <w:pPr>
        <w:rPr>
          <w:b/>
        </w:rPr>
      </w:pPr>
      <w:r w:rsidRPr="003E049A">
        <w:rPr>
          <w:b/>
        </w:rPr>
        <w:t xml:space="preserve">Cláusula Décima Cuarta. </w:t>
      </w:r>
      <w:r w:rsidRPr="00725617">
        <w:rPr>
          <w:u w:val="single"/>
        </w:rPr>
        <w:t>Obligaciones del Fideicomitente y el Fiduciario</w:t>
      </w:r>
      <w:r w:rsidRPr="003E049A">
        <w:rPr>
          <w:b/>
        </w:rPr>
        <w:t>.</w:t>
      </w:r>
    </w:p>
    <w:p w14:paraId="3EB68648" w14:textId="77777777" w:rsidR="00CA5E4E" w:rsidRDefault="00CA5E4E" w:rsidP="00CA5E4E"/>
    <w:p w14:paraId="7B4A4554" w14:textId="77777777" w:rsidR="00CA5E4E" w:rsidRDefault="00CA5E4E" w:rsidP="00CA5E4E">
      <w:r>
        <w:t xml:space="preserve">14.1 </w:t>
      </w:r>
      <w:r w:rsidRPr="003E049A">
        <w:rPr>
          <w:u w:val="single"/>
        </w:rPr>
        <w:t>Obligaciones del Fideicomitente</w:t>
      </w:r>
      <w:r>
        <w:t>. Además de las otras obligaciones del Fideicomitente</w:t>
      </w:r>
    </w:p>
    <w:p w14:paraId="6B52AB2A" w14:textId="77777777" w:rsidR="00CA5E4E" w:rsidRDefault="00CA5E4E" w:rsidP="00CA5E4E">
      <w:r>
        <w:lastRenderedPageBreak/>
        <w:t>consignadas en este Contrato, el Fideicomitente tendrá, en todo tiempo durante la vigencia del presente Contrato, las siguientes obligaciones:</w:t>
      </w:r>
    </w:p>
    <w:p w14:paraId="5D7D49A4" w14:textId="77777777" w:rsidR="00CA5E4E" w:rsidRDefault="00CA5E4E" w:rsidP="00CA5E4E"/>
    <w:p w14:paraId="6479F548" w14:textId="62AD58EE" w:rsidR="00CA5E4E" w:rsidRDefault="003979DC" w:rsidP="00CA5E4E">
      <w:r>
        <w:t xml:space="preserve">(a) </w:t>
      </w:r>
      <w:r w:rsidR="00CA5E4E">
        <w:t xml:space="preserve"> Realizar todos los actos necesarios para que las declaraciones del Fideicomitente en este Contrato sean, en todo momento, completas y verdaderas y no omitan ninguna</w:t>
      </w:r>
      <w:r w:rsidR="00A75D88">
        <w:t xml:space="preserve"> </w:t>
      </w:r>
      <w:r w:rsidR="00CA5E4E">
        <w:t>información relevante.</w:t>
      </w:r>
    </w:p>
    <w:p w14:paraId="35C3B0FC" w14:textId="77777777" w:rsidR="00CA5E4E" w:rsidRDefault="00CA5E4E" w:rsidP="00CA5E4E"/>
    <w:p w14:paraId="2F69879E" w14:textId="30F50FF9" w:rsidR="00CA5E4E" w:rsidRDefault="003979DC" w:rsidP="00CA5E4E">
      <w:r>
        <w:t>(b)</w:t>
      </w:r>
      <w:r w:rsidR="00CA5E4E">
        <w:t xml:space="preserve"> Realizar todos los actos o acciones necesarios, encaminados o tendientes a que el Fiduciario reciba el FAFEF Afectado en el Patrimonio del Fideicomiso, en los términos de este Contrato y de la legislación aplicable.</w:t>
      </w:r>
    </w:p>
    <w:p w14:paraId="7E848A97" w14:textId="77777777" w:rsidR="00CA5E4E" w:rsidRDefault="00CA5E4E" w:rsidP="00CA5E4E"/>
    <w:p w14:paraId="16F8BF96" w14:textId="425B1706" w:rsidR="00275F31" w:rsidRDefault="00F161B4" w:rsidP="00CA5E4E">
      <w:r>
        <w:t>(c)</w:t>
      </w:r>
      <w:r w:rsidR="00CA5E4E">
        <w:t xml:space="preserve"> </w:t>
      </w:r>
      <w:r w:rsidR="00275F31">
        <w:t>Realizar todos los actos necesarios para mantener la validez y exigibilidad de la transmisión del FAFEF Afectado al Fideicomiso y, en general, de las estipulaciones de este Contrato.</w:t>
      </w:r>
    </w:p>
    <w:p w14:paraId="62A1619B" w14:textId="77777777" w:rsidR="00275F31" w:rsidRDefault="00275F31" w:rsidP="00CA5E4E"/>
    <w:p w14:paraId="74E2CA1B" w14:textId="096BF80F" w:rsidR="00CA5E4E" w:rsidRDefault="00275F31" w:rsidP="001E0DEF">
      <w:r>
        <w:t xml:space="preserve">(d) </w:t>
      </w:r>
      <w:r w:rsidR="00CA5E4E">
        <w:t>Coadyuvar con el Fiduciario para que éste pueda administrar completa, eficaz y oportunamente el Patrimonio del Fideicomiso.</w:t>
      </w:r>
    </w:p>
    <w:p w14:paraId="3B706DDD" w14:textId="77777777" w:rsidR="00CA5E4E" w:rsidRDefault="00CA5E4E" w:rsidP="00CA5E4E"/>
    <w:p w14:paraId="362091D2" w14:textId="7E51065C" w:rsidR="00275F31" w:rsidRDefault="00F161B4" w:rsidP="00CA5E4E">
      <w:r>
        <w:t>(</w:t>
      </w:r>
      <w:r w:rsidR="009153DA">
        <w:t>e</w:t>
      </w:r>
      <w:r>
        <w:t>)</w:t>
      </w:r>
      <w:r w:rsidR="00CA5E4E">
        <w:t xml:space="preserve"> </w:t>
      </w:r>
      <w:r w:rsidR="00275F31">
        <w:t>Notificar al Fiduciario, con copia a los Fideicomisarios en Primer Lugar, de cualquier circunstancia que pudiere afectar</w:t>
      </w:r>
      <w:r w:rsidR="005808F2">
        <w:t xml:space="preserve"> el ejercicio de los derechos del Fiduciario o de los Fideicomisarios en Primer Lugar, conforme al presente Contrato, a más tardar dentro de los 10 (diez) Días Hábiles siguientes a la fecha en que se tenga conocimiento de la existencia de alguna demanda o procedimiento en su contra, que tenga por objeto impugnar la afectación del FAFEF Afectado o la constitución del Fideicomiso.</w:t>
      </w:r>
    </w:p>
    <w:p w14:paraId="0995DF0E" w14:textId="77777777" w:rsidR="005808F2" w:rsidRDefault="005808F2" w:rsidP="00CA5E4E"/>
    <w:p w14:paraId="741A5356" w14:textId="6D2454A5" w:rsidR="00CA5E4E" w:rsidRDefault="009153DA" w:rsidP="00CA5E4E">
      <w:r>
        <w:t>(f</w:t>
      </w:r>
      <w:r w:rsidR="005808F2">
        <w:t xml:space="preserve">) </w:t>
      </w:r>
      <w:r w:rsidR="00E23EBF">
        <w:t>C</w:t>
      </w:r>
      <w:r w:rsidR="00E23EBF" w:rsidRPr="00E23EBF">
        <w:t xml:space="preserve">uando menos 2 (dos) meses previos </w:t>
      </w:r>
      <w:r w:rsidR="00E23EBF">
        <w:t>a</w:t>
      </w:r>
      <w:r w:rsidR="00CA5E4E">
        <w:t xml:space="preserve"> cada aniversario de constitución del Fideicomiso, aportar los recursos necesarios par</w:t>
      </w:r>
      <w:r w:rsidR="003D69F0">
        <w:t>a fondear en la Cuenta General</w:t>
      </w:r>
      <w:r w:rsidR="00C91F88">
        <w:t>, el Fondo de Gastos de Mantenimiento para los próximos doce meses</w:t>
      </w:r>
      <w:r w:rsidR="003D69F0">
        <w:t xml:space="preserve"> </w:t>
      </w:r>
      <w:r w:rsidR="00CA5E4E">
        <w:t xml:space="preserve">y, en general, realizar las aportaciones adicionales de recursos para el pago de los conceptos que, en términos de presente Contrato, se deban cubrir con cargo a las mismas. Lo anterior sin perjuicio de </w:t>
      </w:r>
      <w:r w:rsidR="007E00F1">
        <w:t xml:space="preserve">la </w:t>
      </w:r>
      <w:r w:rsidR="00CA5E4E">
        <w:t xml:space="preserve">obligación de aportar los que fueren necesarios en caso de </w:t>
      </w:r>
      <w:r w:rsidR="00D12845">
        <w:t>A</w:t>
      </w:r>
      <w:r w:rsidR="00CA5E4E">
        <w:t xml:space="preserve">mortización </w:t>
      </w:r>
      <w:r w:rsidR="00D12845">
        <w:t>A</w:t>
      </w:r>
      <w:r w:rsidR="00CA5E4E">
        <w:t xml:space="preserve">nticipada </w:t>
      </w:r>
      <w:r w:rsidR="00D12845">
        <w:t>V</w:t>
      </w:r>
      <w:r w:rsidR="00CA5E4E">
        <w:t xml:space="preserve">oluntaria </w:t>
      </w:r>
      <w:r w:rsidR="00D12845">
        <w:t>T</w:t>
      </w:r>
      <w:r w:rsidR="00CA5E4E">
        <w:t xml:space="preserve">otal </w:t>
      </w:r>
      <w:r w:rsidR="007E00F1">
        <w:t xml:space="preserve">o </w:t>
      </w:r>
      <w:r w:rsidR="00D12845">
        <w:t>P</w:t>
      </w:r>
      <w:r w:rsidR="00675694">
        <w:t xml:space="preserve">arcial </w:t>
      </w:r>
      <w:r w:rsidR="00CA5E4E">
        <w:t xml:space="preserve">o </w:t>
      </w:r>
      <w:r w:rsidR="007E00F1">
        <w:t xml:space="preserve">de </w:t>
      </w:r>
      <w:r w:rsidR="00D12845">
        <w:t>V</w:t>
      </w:r>
      <w:r w:rsidR="00CA5E4E">
        <w:t xml:space="preserve">encimiento </w:t>
      </w:r>
      <w:r w:rsidR="00D12845">
        <w:t>A</w:t>
      </w:r>
      <w:r w:rsidR="00CA5E4E">
        <w:t>nticipado.</w:t>
      </w:r>
    </w:p>
    <w:p w14:paraId="7BC47571" w14:textId="77777777" w:rsidR="00FD32C4" w:rsidRDefault="00FD32C4" w:rsidP="00CA5E4E"/>
    <w:p w14:paraId="5574A2F0" w14:textId="6A05AB22" w:rsidR="00675694" w:rsidRDefault="00F161B4" w:rsidP="00CA5E4E">
      <w:r>
        <w:t>(</w:t>
      </w:r>
      <w:r w:rsidR="009153DA">
        <w:t>g</w:t>
      </w:r>
      <w:r>
        <w:t>)</w:t>
      </w:r>
      <w:r w:rsidR="00CA5E4E">
        <w:t xml:space="preserve"> </w:t>
      </w:r>
      <w:r w:rsidR="00675694">
        <w:t>Notificar al Fiduciario, durante el mes de enero de cada ejercicio fiscal, el monto correspondiente al FAFEF del ejercicio en curso, con la finalidad de que el Fiduciario pueda verificar si se está recibiendo por parte de la Tesorería de la Federación, la cantidad correspondiente al FAFEF Afectado para cada Financiamiento con base en la regla del artículo 50 de la Ley de Coordinación Fiscal y, en caso de no ser así, realizar las aclaraciones respectivas.</w:t>
      </w:r>
    </w:p>
    <w:p w14:paraId="7B020560" w14:textId="77777777" w:rsidR="00675694" w:rsidRDefault="00675694" w:rsidP="00CA5E4E"/>
    <w:p w14:paraId="62F35DA3" w14:textId="7F7B9B8E" w:rsidR="00CA5E4E" w:rsidRDefault="009153DA" w:rsidP="00CA5E4E">
      <w:r>
        <w:t>(h</w:t>
      </w:r>
      <w:r w:rsidR="00675694">
        <w:t xml:space="preserve">) </w:t>
      </w:r>
      <w:r w:rsidR="00CA5E4E">
        <w:t>No realizar actos encaminados, tendientes, o que tengan por efecto desafectar del Patrimonio del Fideicomiso, el FAFEF Afectado a cada Financiamiento, mientras exista un saldo insoluto del Financiamiento de que se trate.</w:t>
      </w:r>
    </w:p>
    <w:p w14:paraId="2D5C20FD" w14:textId="77777777" w:rsidR="00CA5E4E" w:rsidRDefault="00CA5E4E" w:rsidP="00CA5E4E"/>
    <w:p w14:paraId="426A5D88" w14:textId="538E821E" w:rsidR="00CA5E4E" w:rsidRDefault="00CA5E4E" w:rsidP="00CA5E4E">
      <w:r>
        <w:t>14.2</w:t>
      </w:r>
      <w:r w:rsidRPr="00FD32C4">
        <w:t xml:space="preserve"> </w:t>
      </w:r>
      <w:r w:rsidRPr="00FD32C4">
        <w:rPr>
          <w:u w:val="single"/>
        </w:rPr>
        <w:t>Obligaciones del Fiduciario.</w:t>
      </w:r>
      <w:r>
        <w:t xml:space="preserve"> Además de las otras obligaciones del Fiduciario consignadas en este Contrato, el Fiduciario tendrá en todo tiempo durante la vigencia del presente Contrato, las siguientes obligaciones:</w:t>
      </w:r>
    </w:p>
    <w:p w14:paraId="0592F929" w14:textId="77777777" w:rsidR="00CA5E4E" w:rsidRDefault="00CA5E4E" w:rsidP="00CA5E4E"/>
    <w:p w14:paraId="726D49B2" w14:textId="4AFFFD39" w:rsidR="00CA5E4E" w:rsidRDefault="00F161B4" w:rsidP="00CA5E4E">
      <w:r>
        <w:lastRenderedPageBreak/>
        <w:t>(a)</w:t>
      </w:r>
      <w:r w:rsidR="00CA5E4E">
        <w:t xml:space="preserve"> Cumplir en tiempo y forma con las obligaciones establecidas a su cargo en el presente Contrato.</w:t>
      </w:r>
    </w:p>
    <w:p w14:paraId="65B12D85" w14:textId="77777777" w:rsidR="00CA5E4E" w:rsidRDefault="00CA5E4E" w:rsidP="00CA5E4E"/>
    <w:p w14:paraId="592C2AE5" w14:textId="59A25C28" w:rsidR="00CA5E4E" w:rsidRDefault="00F161B4" w:rsidP="00CA5E4E">
      <w:r>
        <w:t>(b)</w:t>
      </w:r>
      <w:r w:rsidR="00CA5E4E">
        <w:t xml:space="preserve"> 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0E767C65" w14:textId="77777777" w:rsidR="00CA5E4E" w:rsidRDefault="00CA5E4E" w:rsidP="00CA5E4E"/>
    <w:p w14:paraId="728EE310" w14:textId="44B64C50" w:rsidR="00CA5E4E" w:rsidRDefault="00F161B4" w:rsidP="00CA5E4E">
      <w:r>
        <w:t>(c)</w:t>
      </w:r>
      <w:r w:rsidR="00CA5E4E">
        <w:t xml:space="preserve"> Cumplir con todas las leyes y la normatividad que le sean aplicables en relación con este Contrato.</w:t>
      </w:r>
    </w:p>
    <w:p w14:paraId="6EA9DBBD" w14:textId="77777777" w:rsidR="00CA5E4E" w:rsidRDefault="00CA5E4E" w:rsidP="00CA5E4E"/>
    <w:p w14:paraId="055FD67A" w14:textId="209A747A" w:rsidR="00CA5E4E" w:rsidRDefault="00F161B4" w:rsidP="00CA5E4E">
      <w:r>
        <w:t>(d)</w:t>
      </w:r>
      <w:r w:rsidR="00CA5E4E">
        <w:t xml:space="preserve"> Realizar todos los actos necesarios para o tendientes a conservar los derechos de que sea titular conforme a este Contrato.</w:t>
      </w:r>
    </w:p>
    <w:p w14:paraId="48B3C0B0" w14:textId="77777777" w:rsidR="00CA5E4E" w:rsidRDefault="00CA5E4E" w:rsidP="00CA5E4E"/>
    <w:p w14:paraId="32F40CE2" w14:textId="607336DF" w:rsidR="00CA5E4E" w:rsidRDefault="00F161B4" w:rsidP="00CA5E4E">
      <w:r>
        <w:t>(e)</w:t>
      </w:r>
      <w:r w:rsidR="00CA5E4E">
        <w:t xml:space="preserve"> Crear y mantener identificadas de manera independiente las Cuentas del Fideicomiso sin que las cantidades transferidas entre ellas se puedan confundir en cualquier forma.</w:t>
      </w:r>
    </w:p>
    <w:p w14:paraId="579F17FC" w14:textId="77777777" w:rsidR="00CA5E4E" w:rsidRDefault="00CA5E4E" w:rsidP="00CA5E4E"/>
    <w:p w14:paraId="0D680F3E" w14:textId="3F0CFEF3" w:rsidR="00CA5E4E" w:rsidRDefault="00F161B4" w:rsidP="00CA5E4E">
      <w:r>
        <w:t>(f)</w:t>
      </w:r>
      <w:r w:rsidR="00CA5E4E">
        <w:t xml:space="preserve"> Proporcionar al Fideicomitente dentro de los 10 </w:t>
      </w:r>
      <w:r w:rsidR="00FD32C4">
        <w:t>(</w:t>
      </w:r>
      <w:r w:rsidR="00CA5E4E">
        <w:t xml:space="preserve">diez) primeros Días Hábiles posteriores al cierre de cada mes calendario: </w:t>
      </w:r>
      <w:r w:rsidR="00CA5E4E" w:rsidRPr="00F22F3D">
        <w:rPr>
          <w:i/>
        </w:rPr>
        <w:t>(i)</w:t>
      </w:r>
      <w:r w:rsidR="00CA5E4E">
        <w:t xml:space="preserve"> el Informe General del Fideicomiso y </w:t>
      </w:r>
      <w:r w:rsidR="00CA5E4E" w:rsidRPr="00F22F3D">
        <w:rPr>
          <w:i/>
        </w:rPr>
        <w:t>(ii)</w:t>
      </w:r>
      <w:r w:rsidR="00CA5E4E">
        <w:t xml:space="preserve"> copia de los estados de cuenta mensuales respecto a cada una de las Cuentas del Fideicomiso, emitidos por cada uno de los bancos ante los cuales se mantengan cada una de dichas Cuenta del Fideicomiso. Adicionalmente, proporcionar al Fideicomitente, a los Fideicomisarios en Primer Lugar A</w:t>
      </w:r>
      <w:r w:rsidR="00030D63">
        <w:t xml:space="preserve"> y a los Fideicomisarios en Primer Lugar B, según corresponda</w:t>
      </w:r>
      <w:r w:rsidR="00CA5E4E">
        <w:t>, con copia a las Agencias Calificadoras, dentro de los 10 (diez) primeros Días Hábiles posteriores al cierre de cada mes calendario, el Informe del Financiamiento, que deberá incluir por lo menos una descripción de todos los abonos, pagos y desembolsos que se hayan realizado con cargo a cada una de las Cuentas del Fideicomiso dentro del periodo mensual al que se refiera dicho informe.</w:t>
      </w:r>
    </w:p>
    <w:p w14:paraId="6C1D7831" w14:textId="77777777" w:rsidR="00CA5E4E" w:rsidRDefault="00CA5E4E" w:rsidP="00CA5E4E"/>
    <w:p w14:paraId="4CB5A38B" w14:textId="709D865E" w:rsidR="00F161B4" w:rsidRDefault="00F161B4" w:rsidP="00CA5E4E">
      <w:r>
        <w:t>(g)</w:t>
      </w:r>
      <w:r w:rsidR="00CA5E4E">
        <w:t xml:space="preserve"> Sin perjuicio de lo anterior, el Fiduciario deberá entregar al Fideicomitente y a quien éste le indique, así como a las autoridades fiscalizadoras que resulten competentes de conformidad a la normativa aplicable la información que se le solicite en relación con las Cuentas del Fideicomiso. El Fiduciario deberá entregar esa información a más tardar 10 (diez) Días Hábiles después de recibir la solicitud por escrito del Fideicomitente.</w:t>
      </w:r>
    </w:p>
    <w:p w14:paraId="7BCFA605" w14:textId="77777777" w:rsidR="00F161B4" w:rsidRDefault="00F161B4" w:rsidP="00CA5E4E"/>
    <w:p w14:paraId="52AC43CE" w14:textId="768339A6" w:rsidR="00CA5E4E" w:rsidRDefault="00F161B4" w:rsidP="00CA5E4E">
      <w:r>
        <w:t>(h)</w:t>
      </w:r>
      <w:r w:rsidR="00CA5E4E">
        <w:t xml:space="preserve"> Informar a los Fideicomisarios en Primer Lugar, a más tardar el Día Hábil siguiente, a que tenga conocimiento de: </w:t>
      </w:r>
      <w:r w:rsidR="00CA5E4E" w:rsidRPr="00F22F3D">
        <w:rPr>
          <w:i/>
        </w:rPr>
        <w:t>(i)</w:t>
      </w:r>
      <w:r w:rsidR="00CA5E4E">
        <w:t xml:space="preserve"> cualquier circunstancia que pudiera generar un retraso en el pago del Financiamiento, </w:t>
      </w:r>
      <w:r w:rsidR="00CA5E4E" w:rsidRPr="00F22F3D">
        <w:rPr>
          <w:i/>
        </w:rPr>
        <w:t>(ii)</w:t>
      </w:r>
      <w:r w:rsidR="00CA5E4E">
        <w:t xml:space="preserve"> cualquier circunstancia que afecte el ejercicio de derechos de los Fideicomisarios en Primer Lugar en relación con el Fideicomiso y/o su patrimonio y </w:t>
      </w:r>
      <w:r w:rsidR="00CA5E4E" w:rsidRPr="00F22F3D">
        <w:rPr>
          <w:i/>
        </w:rPr>
        <w:t>(iii)</w:t>
      </w:r>
      <w:r w:rsidR="00CA5E4E">
        <w:t xml:space="preserve"> cualquier litigio o aviso de cualesquiera acciones y procedimientos ante cualquier tribunal, autoridad gubernamental o panel arbitral, que sea notificado relacionado con el</w:t>
      </w:r>
      <w:r w:rsidR="00907ABE">
        <w:t xml:space="preserve"> </w:t>
      </w:r>
      <w:r w:rsidR="00CA5E4E">
        <w:t>Fideicomiso y/o el Patrimonio del Fideicomiso.</w:t>
      </w:r>
    </w:p>
    <w:p w14:paraId="35B226E7" w14:textId="77777777" w:rsidR="00CA5E4E" w:rsidRDefault="00CA5E4E" w:rsidP="00CA5E4E"/>
    <w:p w14:paraId="0E8B496F" w14:textId="0B849675" w:rsidR="00CA5E4E" w:rsidRDefault="00F161B4" w:rsidP="00CA5E4E">
      <w:r>
        <w:t xml:space="preserve">(i) </w:t>
      </w:r>
      <w:r w:rsidR="00CA5E4E">
        <w:t xml:space="preserve"> Con base en la notificación que reciba por parte del Estado en el mes de enero de cada ejercicio fiscal, la cual se hace referencia en el numeral 14.1.</w:t>
      </w:r>
      <w:r w:rsidR="00907ABE">
        <w:t xml:space="preserve">, inciso (g) </w:t>
      </w:r>
      <w:r w:rsidR="00CA5E4E">
        <w:t xml:space="preserve">de la Cláusula Décima Cuarta de las Obligaciones del Fideicomitente, verificar que las cantidades mensuales que recibe por concepto de FAFEF Afectado y de Porcentaje de FAFEF de cada Financiamiento corresponden a las cantidades afectadas que el Fideicomitente le indique en </w:t>
      </w:r>
      <w:r w:rsidR="00CA5E4E">
        <w:lastRenderedPageBreak/>
        <w:t>dicha notificación y, en caso contrario, notificarlo mediante simple escrito al Fideicomitente, a efecto de que el Fideicomitente pueda tomar las acciones correspondientes frente a la SHCP.</w:t>
      </w:r>
    </w:p>
    <w:p w14:paraId="108CCED1" w14:textId="77777777" w:rsidR="00CA5E4E" w:rsidRDefault="00CA5E4E" w:rsidP="00CA5E4E"/>
    <w:p w14:paraId="04E6D0D7" w14:textId="788CC6CA" w:rsidR="00CA5E4E" w:rsidRDefault="00F161B4" w:rsidP="00CA5E4E">
      <w:r>
        <w:t>(j)</w:t>
      </w:r>
      <w:r w:rsidR="00CA5E4E">
        <w:t xml:space="preserve"> Abstenerse de aplicar el FAFEF Afectado al pago de conceptos distintos al pago del Financiamiento y/o, en su caso, a la restitución del Fondo de Reserva, por tratarse de aportaciones federales etiquetadas en términos de la Ley de Coordinación Fiscal.</w:t>
      </w:r>
    </w:p>
    <w:p w14:paraId="25E68254" w14:textId="77777777" w:rsidR="00CA5E4E" w:rsidRDefault="00CA5E4E" w:rsidP="00CA5E4E"/>
    <w:p w14:paraId="1722892A" w14:textId="77777777" w:rsidR="00CA5E4E" w:rsidRDefault="00CA5E4E" w:rsidP="00CA5E4E">
      <w:r w:rsidRPr="00FD32C4">
        <w:rPr>
          <w:b/>
        </w:rPr>
        <w:t>Cláusula Décima Quinta</w:t>
      </w:r>
      <w:r w:rsidRPr="00CA5E4E">
        <w:t xml:space="preserve">. </w:t>
      </w:r>
      <w:r w:rsidRPr="00725617">
        <w:rPr>
          <w:u w:val="single"/>
        </w:rPr>
        <w:t>Prohibiciones Legales</w:t>
      </w:r>
      <w:r w:rsidRPr="00CA5E4E">
        <w:t>. Para los efectos establecidos en el punto 5.5 de las</w:t>
      </w:r>
      <w:r>
        <w:t xml:space="preserve"> disposiciones que en materia de fideicomisos emitió el Banco de México, mediante la Circular 1/2005, el Fiduciario hace del conocimiento de las Partes el texto de los siguientes artículos que establecen prohibiciones a la institución fiduciaria en la ejecución de los fideicomisos:</w:t>
      </w:r>
    </w:p>
    <w:p w14:paraId="22F4D006" w14:textId="77777777" w:rsidR="00CA5E4E" w:rsidRDefault="00CA5E4E" w:rsidP="00CA5E4E"/>
    <w:p w14:paraId="24DD3FC3" w14:textId="77777777" w:rsidR="00CA5E4E" w:rsidRDefault="00CA5E4E" w:rsidP="00F22F3D">
      <w:r>
        <w:t>DE LA LEY GENERAL DE TÍTULOS Y OPERACIONES DE CRÉDITO:</w:t>
      </w:r>
    </w:p>
    <w:p w14:paraId="56E3DD8D" w14:textId="77777777" w:rsidR="00CA5E4E" w:rsidRDefault="00CA5E4E" w:rsidP="00CA5E4E">
      <w:pPr>
        <w:jc w:val="center"/>
      </w:pPr>
    </w:p>
    <w:p w14:paraId="7EB74F86" w14:textId="4BB32DBE" w:rsidR="00CA5E4E" w:rsidRPr="00CA5E4E" w:rsidRDefault="00CA5E4E" w:rsidP="00CA5E4E">
      <w:pPr>
        <w:rPr>
          <w:i/>
        </w:rPr>
      </w:pPr>
      <w:r w:rsidRPr="00CA5E4E">
        <w:rPr>
          <w:i/>
        </w:rPr>
        <w:t xml:space="preserve">Artículo </w:t>
      </w:r>
      <w:proofErr w:type="gramStart"/>
      <w:r w:rsidRPr="00CA5E4E">
        <w:rPr>
          <w:i/>
        </w:rPr>
        <w:t xml:space="preserve">382 </w:t>
      </w:r>
      <w:r w:rsidR="00962289">
        <w:rPr>
          <w:i/>
        </w:rPr>
        <w:t>.</w:t>
      </w:r>
      <w:proofErr w:type="gramEnd"/>
      <w:r w:rsidR="00962289">
        <w:rPr>
          <w:i/>
        </w:rPr>
        <w:t xml:space="preserve"> </w:t>
      </w:r>
      <w:proofErr w:type="gramStart"/>
      <w:r w:rsidR="00962289">
        <w:rPr>
          <w:i/>
        </w:rPr>
        <w:t>.</w:t>
      </w:r>
      <w:r w:rsidRPr="00CA5E4E">
        <w:rPr>
          <w:i/>
        </w:rPr>
        <w:t>“</w:t>
      </w:r>
      <w:proofErr w:type="gramEnd"/>
      <w:r w:rsidR="00962289">
        <w:rPr>
          <w:i/>
        </w:rPr>
        <w:t xml:space="preserve">… </w:t>
      </w:r>
      <w:r w:rsidRPr="00CA5E4E">
        <w:rPr>
          <w:i/>
        </w:rPr>
        <w:t>Es nulo el fideicomiso que se constituye a favor del fiduciario, salvo lo dispuesto en el párrafo siguiente, y en las demás disposiciones legales aplicables. La institución fiduciaria podrá ser fideicomisaria en los fideicomisos que tengan por fin servir como instrumentos de pago de obligaciones incumplidas, en el caso de créditos otorgados por la propia institución para la realización de actividades empresariales. En este supuesto, las partes deberán convenir los términos y condiciones para dirimir posibles conflictos de intereses ... "</w:t>
      </w:r>
    </w:p>
    <w:p w14:paraId="5972B7B2" w14:textId="77777777" w:rsidR="00CA5E4E" w:rsidRDefault="00CA5E4E" w:rsidP="00CA5E4E"/>
    <w:p w14:paraId="20FE16C9" w14:textId="77777777" w:rsidR="00CA5E4E" w:rsidRPr="00D559B0" w:rsidRDefault="00CA5E4E" w:rsidP="00CA5E4E">
      <w:pPr>
        <w:rPr>
          <w:i/>
        </w:rPr>
      </w:pPr>
      <w:r w:rsidRPr="00D559B0">
        <w:rPr>
          <w:i/>
        </w:rPr>
        <w:t>Artículo 394. Quedan prohibidos:</w:t>
      </w:r>
    </w:p>
    <w:p w14:paraId="4EBCDECE" w14:textId="77777777" w:rsidR="00CA5E4E" w:rsidRPr="00D559B0" w:rsidRDefault="00CA5E4E" w:rsidP="00CA5E4E">
      <w:pPr>
        <w:rPr>
          <w:i/>
        </w:rPr>
      </w:pPr>
    </w:p>
    <w:p w14:paraId="3EBC711C" w14:textId="77777777" w:rsidR="00CA5E4E" w:rsidRPr="00D559B0" w:rsidRDefault="00CA5E4E" w:rsidP="00CA5E4E">
      <w:pPr>
        <w:rPr>
          <w:i/>
        </w:rPr>
      </w:pPr>
      <w:r w:rsidRPr="00D559B0">
        <w:rPr>
          <w:i/>
        </w:rPr>
        <w:t>l. Los fideicomisos secretos;</w:t>
      </w:r>
    </w:p>
    <w:p w14:paraId="5E4C04B4" w14:textId="77777777" w:rsidR="00D559B0" w:rsidRPr="00D559B0" w:rsidRDefault="00D559B0" w:rsidP="00CA5E4E">
      <w:pPr>
        <w:rPr>
          <w:i/>
        </w:rPr>
      </w:pPr>
    </w:p>
    <w:p w14:paraId="255D5CD0" w14:textId="77777777" w:rsidR="00D559B0" w:rsidRPr="00D559B0" w:rsidRDefault="00D559B0" w:rsidP="00CA5E4E">
      <w:pPr>
        <w:rPr>
          <w:i/>
        </w:rPr>
      </w:pPr>
      <w:r w:rsidRPr="00D559B0">
        <w:rPr>
          <w:i/>
        </w:rPr>
        <w:t xml:space="preserve">II. </w:t>
      </w:r>
      <w:r w:rsidR="00CA5E4E" w:rsidRPr="00D559B0">
        <w:rPr>
          <w:i/>
        </w:rPr>
        <w:t>Aquellos en los cuales el beneficio se conceda a diversas personas sucesivamente que deban substituirse por muerte de la anterior, salvo el caso de que la sustitución se realice en favor de personas que estén vivas o concebidas ya, a la mu</w:t>
      </w:r>
      <w:r w:rsidRPr="00D559B0">
        <w:rPr>
          <w:i/>
        </w:rPr>
        <w:t xml:space="preserve">erte del fideicomitente; y </w:t>
      </w:r>
    </w:p>
    <w:p w14:paraId="09BE4EDD" w14:textId="77777777" w:rsidR="00D559B0" w:rsidRPr="00D559B0" w:rsidRDefault="00D559B0" w:rsidP="00CA5E4E">
      <w:pPr>
        <w:rPr>
          <w:i/>
        </w:rPr>
      </w:pPr>
    </w:p>
    <w:p w14:paraId="64E429B5" w14:textId="77777777" w:rsidR="00CA5E4E" w:rsidRDefault="00D559B0" w:rsidP="00CA5E4E">
      <w:pPr>
        <w:rPr>
          <w:i/>
        </w:rPr>
      </w:pPr>
      <w:r w:rsidRPr="00D559B0">
        <w:rPr>
          <w:i/>
        </w:rPr>
        <w:t xml:space="preserve">III. </w:t>
      </w:r>
      <w:r w:rsidR="00CA5E4E" w:rsidRPr="00D559B0">
        <w:rPr>
          <w:i/>
        </w:rPr>
        <w:t>Aquellos cuya duración sea mayor de cincuenta años, cuando se</w:t>
      </w:r>
      <w:r w:rsidRPr="00D559B0">
        <w:rPr>
          <w:i/>
        </w:rPr>
        <w:t xml:space="preserve"> designe como beneficiario a una </w:t>
      </w:r>
      <w:r w:rsidR="00CA5E4E" w:rsidRPr="00D559B0">
        <w:rPr>
          <w:i/>
        </w:rPr>
        <w:t xml:space="preserve">persona moral que no sea de derecho público o institución de </w:t>
      </w:r>
      <w:r w:rsidRPr="00D559B0">
        <w:rPr>
          <w:i/>
        </w:rPr>
        <w:t xml:space="preserve">beneficencia. Sin embargo, pueden </w:t>
      </w:r>
      <w:r w:rsidR="00CA5E4E" w:rsidRPr="00D559B0">
        <w:rPr>
          <w:i/>
        </w:rPr>
        <w:t>constituirse con duración mayor de cincuenta años cuando el fin del fideicomiso sea</w:t>
      </w:r>
      <w:r w:rsidRPr="00D559B0">
        <w:rPr>
          <w:i/>
        </w:rPr>
        <w:t xml:space="preserve"> el </w:t>
      </w:r>
      <w:r w:rsidR="00CA5E4E" w:rsidRPr="00D559B0">
        <w:rPr>
          <w:i/>
        </w:rPr>
        <w:t xml:space="preserve">mantenimiento de museos de carácter </w:t>
      </w:r>
      <w:proofErr w:type="spellStart"/>
      <w:proofErr w:type="gramStart"/>
      <w:r w:rsidR="00CA5E4E" w:rsidRPr="00D559B0">
        <w:rPr>
          <w:i/>
        </w:rPr>
        <w:t>cient</w:t>
      </w:r>
      <w:proofErr w:type="spellEnd"/>
      <w:r w:rsidR="00CA5E4E" w:rsidRPr="00D559B0">
        <w:rPr>
          <w:i/>
        </w:rPr>
        <w:t>{</w:t>
      </w:r>
      <w:proofErr w:type="spellStart"/>
      <w:proofErr w:type="gramEnd"/>
      <w:r w:rsidR="00CA5E4E" w:rsidRPr="00D559B0">
        <w:rPr>
          <w:i/>
        </w:rPr>
        <w:t>fico</w:t>
      </w:r>
      <w:proofErr w:type="spellEnd"/>
      <w:r w:rsidR="00CA5E4E" w:rsidRPr="00D559B0">
        <w:rPr>
          <w:i/>
        </w:rPr>
        <w:t xml:space="preserve"> o artístico que no tengan fines de lucro. .. ".</w:t>
      </w:r>
    </w:p>
    <w:p w14:paraId="2020F227" w14:textId="77777777" w:rsidR="00D559B0" w:rsidRPr="00D559B0" w:rsidRDefault="00D559B0" w:rsidP="00CA5E4E">
      <w:pPr>
        <w:rPr>
          <w:i/>
        </w:rPr>
      </w:pPr>
    </w:p>
    <w:p w14:paraId="2AF67D23" w14:textId="77777777" w:rsidR="00CA5E4E" w:rsidRDefault="00CA5E4E" w:rsidP="00F22F3D">
      <w:r>
        <w:t>DE LA LEY DE INSTITUCIONES DE CRÉDITO:</w:t>
      </w:r>
    </w:p>
    <w:p w14:paraId="4D2B7FAE" w14:textId="77777777" w:rsidR="00D559B0" w:rsidRDefault="00D559B0" w:rsidP="00D559B0">
      <w:pPr>
        <w:jc w:val="center"/>
      </w:pPr>
    </w:p>
    <w:p w14:paraId="18CE197E" w14:textId="77777777" w:rsidR="00CA5E4E" w:rsidRPr="00D559B0" w:rsidRDefault="00CA5E4E" w:rsidP="00CA5E4E">
      <w:pPr>
        <w:rPr>
          <w:i/>
        </w:rPr>
      </w:pPr>
      <w:r w:rsidRPr="00D559B0">
        <w:rPr>
          <w:i/>
        </w:rPr>
        <w:t>Artículo 106. "A las instituciones de crédito les estará prohibido:</w:t>
      </w:r>
    </w:p>
    <w:p w14:paraId="323E5C49" w14:textId="77777777" w:rsidR="00962289" w:rsidRDefault="00962289" w:rsidP="00CA5E4E">
      <w:pPr>
        <w:rPr>
          <w:i/>
        </w:rPr>
      </w:pPr>
    </w:p>
    <w:p w14:paraId="35B4C41A" w14:textId="1FFC6F16" w:rsidR="00CA5E4E" w:rsidRPr="00D559B0" w:rsidRDefault="00CA5E4E" w:rsidP="00CA5E4E">
      <w:pPr>
        <w:rPr>
          <w:i/>
        </w:rPr>
      </w:pPr>
      <w:r w:rsidRPr="00D559B0">
        <w:rPr>
          <w:i/>
        </w:rPr>
        <w:t>XIX. En la realización de las operaciones a que se refiere la fracción XV del artículo 46 de esta Ley:</w:t>
      </w:r>
    </w:p>
    <w:p w14:paraId="193614C6" w14:textId="77777777" w:rsidR="00962289" w:rsidRDefault="00962289" w:rsidP="00CA5E4E">
      <w:pPr>
        <w:rPr>
          <w:i/>
        </w:rPr>
      </w:pPr>
    </w:p>
    <w:p w14:paraId="72D3DE4D" w14:textId="1D672654" w:rsidR="00CA5E4E" w:rsidRPr="00D559B0" w:rsidRDefault="00CA5E4E" w:rsidP="00CA5E4E">
      <w:pPr>
        <w:rPr>
          <w:i/>
        </w:rPr>
      </w:pPr>
      <w:r w:rsidRPr="00D559B0">
        <w:rPr>
          <w:i/>
        </w:rPr>
        <w:t>a) Derogado;</w:t>
      </w:r>
    </w:p>
    <w:p w14:paraId="67B22001" w14:textId="77777777" w:rsidR="00962289" w:rsidRDefault="00962289" w:rsidP="00CA5E4E">
      <w:pPr>
        <w:rPr>
          <w:i/>
        </w:rPr>
      </w:pPr>
    </w:p>
    <w:p w14:paraId="45042D67" w14:textId="4AC7A282" w:rsidR="00CA5E4E" w:rsidRPr="00D559B0" w:rsidRDefault="00CA5E4E" w:rsidP="00CA5E4E">
      <w:pPr>
        <w:rPr>
          <w:i/>
        </w:rPr>
      </w:pPr>
      <w:r w:rsidRPr="00D559B0">
        <w:rPr>
          <w:i/>
        </w:rPr>
        <w:lastRenderedPageBreak/>
        <w:t xml:space="preserve">b) Responder a los fideicomitentes, mandantes o comitentes, del </w:t>
      </w:r>
      <w:r w:rsidR="00D559B0" w:rsidRPr="00D559B0">
        <w:rPr>
          <w:i/>
        </w:rPr>
        <w:t xml:space="preserve">incumplimiento de los deudores, </w:t>
      </w:r>
      <w:r w:rsidRPr="00D559B0">
        <w:rPr>
          <w:i/>
        </w:rPr>
        <w:t xml:space="preserve">por los créditos que se otorguen, o de los emisores, por los valores </w:t>
      </w:r>
      <w:r w:rsidR="00D559B0" w:rsidRPr="00D559B0">
        <w:rPr>
          <w:i/>
        </w:rPr>
        <w:t xml:space="preserve">que se adquieran, salvo que sea </w:t>
      </w:r>
      <w:r w:rsidRPr="00D559B0">
        <w:rPr>
          <w:i/>
        </w:rPr>
        <w:t>por su culpa, según lo dispuesto en la parte final del artículo 391</w:t>
      </w:r>
      <w:r w:rsidR="00D559B0" w:rsidRPr="00D559B0">
        <w:rPr>
          <w:i/>
        </w:rPr>
        <w:t xml:space="preserve"> de la Ley General de Títulos y </w:t>
      </w:r>
      <w:r w:rsidRPr="00D559B0">
        <w:rPr>
          <w:i/>
        </w:rPr>
        <w:t>Operaciones de Crédito, o garantizar la percepción de rendimientos p</w:t>
      </w:r>
      <w:r w:rsidR="00D559B0" w:rsidRPr="00D559B0">
        <w:rPr>
          <w:i/>
        </w:rPr>
        <w:t xml:space="preserve">or los fondos cuya inversión se </w:t>
      </w:r>
      <w:r w:rsidRPr="00D559B0">
        <w:rPr>
          <w:i/>
        </w:rPr>
        <w:t>les encomiende.</w:t>
      </w:r>
    </w:p>
    <w:p w14:paraId="2AE0EA33" w14:textId="77777777" w:rsidR="00962289" w:rsidRDefault="00962289" w:rsidP="00CA5E4E">
      <w:pPr>
        <w:rPr>
          <w:i/>
        </w:rPr>
      </w:pPr>
    </w:p>
    <w:p w14:paraId="4C4EA4F4" w14:textId="3782AAD8" w:rsidR="00CA5E4E" w:rsidRPr="00D559B0" w:rsidRDefault="00CA5E4E" w:rsidP="00CA5E4E">
      <w:pPr>
        <w:rPr>
          <w:i/>
        </w:rPr>
      </w:pPr>
      <w:r w:rsidRPr="00D559B0">
        <w:rPr>
          <w:i/>
        </w:rPr>
        <w:t>Si al término del fideicomiso, mandato o comisión constituidos pa</w:t>
      </w:r>
      <w:r w:rsidR="00D559B0" w:rsidRPr="00D559B0">
        <w:rPr>
          <w:i/>
        </w:rPr>
        <w:t xml:space="preserve">ra el otorgamiento de créditos, </w:t>
      </w:r>
      <w:r w:rsidRPr="00D559B0">
        <w:rPr>
          <w:i/>
        </w:rPr>
        <w:t>éstos no hubieren sido liquidados por los deudores, la instituci</w:t>
      </w:r>
      <w:r w:rsidR="00D559B0" w:rsidRPr="00D559B0">
        <w:rPr>
          <w:i/>
        </w:rPr>
        <w:t xml:space="preserve">ón deberá transferirlos al </w:t>
      </w:r>
      <w:r w:rsidRPr="00D559B0">
        <w:rPr>
          <w:i/>
        </w:rPr>
        <w:t>Fideicomitente o fideicomisario, según sea el caso, o al mandant</w:t>
      </w:r>
      <w:r w:rsidR="00D559B0" w:rsidRPr="00D559B0">
        <w:rPr>
          <w:i/>
        </w:rPr>
        <w:t xml:space="preserve">e o comitente, absteniéndose de </w:t>
      </w:r>
      <w:r w:rsidRPr="00D559B0">
        <w:rPr>
          <w:i/>
        </w:rPr>
        <w:t>cubrir su importe.</w:t>
      </w:r>
    </w:p>
    <w:p w14:paraId="48137969" w14:textId="77777777" w:rsidR="00962289" w:rsidRDefault="00962289" w:rsidP="00CA5E4E">
      <w:pPr>
        <w:rPr>
          <w:i/>
        </w:rPr>
      </w:pPr>
    </w:p>
    <w:p w14:paraId="001B0AFF" w14:textId="1185762E" w:rsidR="00CA5E4E" w:rsidRPr="00D559B0" w:rsidRDefault="00CA5E4E" w:rsidP="00CA5E4E">
      <w:pPr>
        <w:rPr>
          <w:i/>
        </w:rPr>
      </w:pPr>
      <w:r w:rsidRPr="00D559B0">
        <w:rPr>
          <w:i/>
        </w:rPr>
        <w:t>En los contratos de fideicomiso, mandato o comisión se insertará e</w:t>
      </w:r>
      <w:r w:rsidR="00D559B0" w:rsidRPr="00D559B0">
        <w:rPr>
          <w:i/>
        </w:rPr>
        <w:t xml:space="preserve">n forma notoria lo dispuesto en </w:t>
      </w:r>
      <w:r w:rsidRPr="00D559B0">
        <w:rPr>
          <w:i/>
        </w:rPr>
        <w:t>este inciso y una declaración de la fiduciaria en el sentido de qu</w:t>
      </w:r>
      <w:r w:rsidR="00D559B0" w:rsidRPr="00D559B0">
        <w:rPr>
          <w:i/>
        </w:rPr>
        <w:t>e hizo saber inequívocamente su contenido a l</w:t>
      </w:r>
      <w:r w:rsidRPr="00D559B0">
        <w:rPr>
          <w:i/>
        </w:rPr>
        <w:t>as personas de quienes haya recibido bienes o derechos para su afectación fiduciaria;</w:t>
      </w:r>
    </w:p>
    <w:p w14:paraId="6F0191DB" w14:textId="77777777" w:rsidR="00962289" w:rsidRDefault="00962289" w:rsidP="00CA5E4E">
      <w:pPr>
        <w:rPr>
          <w:i/>
        </w:rPr>
      </w:pPr>
    </w:p>
    <w:p w14:paraId="288190C3" w14:textId="2E257B8D" w:rsidR="00CA5E4E" w:rsidRPr="00D559B0" w:rsidRDefault="00CA5E4E" w:rsidP="00CA5E4E">
      <w:pPr>
        <w:rPr>
          <w:i/>
        </w:rPr>
      </w:pPr>
      <w:r w:rsidRPr="00D559B0">
        <w:rPr>
          <w:i/>
        </w:rPr>
        <w:t>c) Actuar como fiduciarias, mandatarias o comisionistas en fideic</w:t>
      </w:r>
      <w:r w:rsidR="00D559B0" w:rsidRPr="00D559B0">
        <w:rPr>
          <w:i/>
        </w:rPr>
        <w:t xml:space="preserve">omisos, mandatos o comisiones, </w:t>
      </w:r>
      <w:r w:rsidRPr="00D559B0">
        <w:rPr>
          <w:i/>
        </w:rPr>
        <w:t>respectivamente, a través de los cuales se capten, directa o indire</w:t>
      </w:r>
      <w:r w:rsidR="00D559B0" w:rsidRPr="00D559B0">
        <w:rPr>
          <w:i/>
        </w:rPr>
        <w:t xml:space="preserve">ctamente, recursos del público, </w:t>
      </w:r>
      <w:r w:rsidRPr="00D559B0">
        <w:rPr>
          <w:i/>
        </w:rPr>
        <w:t>mediante cualquier acto causante de pasivo directo o con</w:t>
      </w:r>
      <w:r w:rsidR="00D559B0" w:rsidRPr="00D559B0">
        <w:rPr>
          <w:i/>
        </w:rPr>
        <w:t xml:space="preserve">tingente, excepto tratándose de </w:t>
      </w:r>
      <w:r w:rsidRPr="00D559B0">
        <w:rPr>
          <w:i/>
        </w:rPr>
        <w:t>fideicomisos constituidos por el Gobierno Federal a través de la S</w:t>
      </w:r>
      <w:r w:rsidR="00D559B0" w:rsidRPr="00D559B0">
        <w:rPr>
          <w:i/>
        </w:rPr>
        <w:t xml:space="preserve">ecretaría de Hacienda y Crédito </w:t>
      </w:r>
      <w:r w:rsidRPr="00D559B0">
        <w:rPr>
          <w:i/>
        </w:rPr>
        <w:t xml:space="preserve">Público, y de fideicomisos a través de los cuales se emitan valores </w:t>
      </w:r>
      <w:r w:rsidR="00D559B0" w:rsidRPr="00D559B0">
        <w:rPr>
          <w:i/>
        </w:rPr>
        <w:t xml:space="preserve">que se inscriban en el Registro </w:t>
      </w:r>
      <w:r w:rsidRPr="00D559B0">
        <w:rPr>
          <w:i/>
        </w:rPr>
        <w:t>Nacional de Valores de conformidad con lo previsto en la Ley del Mercado de Valores;</w:t>
      </w:r>
    </w:p>
    <w:p w14:paraId="47C948D4" w14:textId="77777777" w:rsidR="00962289" w:rsidRDefault="00962289" w:rsidP="00CA5E4E">
      <w:pPr>
        <w:rPr>
          <w:i/>
        </w:rPr>
      </w:pPr>
    </w:p>
    <w:p w14:paraId="0D9B3E32" w14:textId="2A458342" w:rsidR="00CA5E4E" w:rsidRPr="00D559B0" w:rsidRDefault="00CA5E4E" w:rsidP="00CA5E4E">
      <w:pPr>
        <w:rPr>
          <w:i/>
        </w:rPr>
      </w:pPr>
      <w:r w:rsidRPr="00D559B0">
        <w:rPr>
          <w:i/>
        </w:rPr>
        <w:t>d) Desempeñar los fideicomisos, mandatos o comisiones a que se</w:t>
      </w:r>
      <w:r w:rsidR="00D559B0" w:rsidRPr="00D559B0">
        <w:rPr>
          <w:i/>
        </w:rPr>
        <w:t xml:space="preserve"> refiere el segundo párrafo del </w:t>
      </w:r>
      <w:r w:rsidRPr="00D559B0">
        <w:rPr>
          <w:i/>
        </w:rPr>
        <w:t>artículo 88 de la Ley de Sociedades de Inversión;</w:t>
      </w:r>
    </w:p>
    <w:p w14:paraId="47734377" w14:textId="77777777" w:rsidR="00962289" w:rsidRDefault="00962289" w:rsidP="00CA5E4E">
      <w:pPr>
        <w:rPr>
          <w:i/>
        </w:rPr>
      </w:pPr>
    </w:p>
    <w:p w14:paraId="17ADAC41" w14:textId="0FFBBC4B" w:rsidR="00CA5E4E" w:rsidRPr="00D559B0" w:rsidRDefault="00CA5E4E" w:rsidP="00CA5E4E">
      <w:pPr>
        <w:rPr>
          <w:i/>
        </w:rPr>
      </w:pPr>
      <w:r w:rsidRPr="00D559B0">
        <w:rPr>
          <w:i/>
        </w:rPr>
        <w:t xml:space="preserve">e) Actuar en fideicomisos, mandatos o comisiones a través de los </w:t>
      </w:r>
      <w:r w:rsidR="00D559B0" w:rsidRPr="00D559B0">
        <w:rPr>
          <w:i/>
        </w:rPr>
        <w:t xml:space="preserve">cuales se evadan limitaciones o </w:t>
      </w:r>
      <w:r w:rsidRPr="00D559B0">
        <w:rPr>
          <w:i/>
        </w:rPr>
        <w:t>prohibiciones contenidas en las leyes financieras;</w:t>
      </w:r>
    </w:p>
    <w:p w14:paraId="32EC094A" w14:textId="77777777" w:rsidR="00962289" w:rsidRDefault="00962289" w:rsidP="00CA5E4E">
      <w:pPr>
        <w:rPr>
          <w:i/>
        </w:rPr>
      </w:pPr>
    </w:p>
    <w:p w14:paraId="7CB5F3E7" w14:textId="2BF00B3E" w:rsidR="00D559B0" w:rsidRPr="00D559B0" w:rsidRDefault="00CA5E4E" w:rsidP="00CA5E4E">
      <w:pPr>
        <w:rPr>
          <w:i/>
        </w:rPr>
      </w:pPr>
      <w:r w:rsidRPr="00D559B0">
        <w:rPr>
          <w:i/>
        </w:rPr>
        <w:t>f) Utilizar fondos o valores de los fideicomisos, mandatos o comisi</w:t>
      </w:r>
      <w:r w:rsidR="00D559B0" w:rsidRPr="00D559B0">
        <w:rPr>
          <w:i/>
        </w:rPr>
        <w:t xml:space="preserve">ones destinados al otorgamiento </w:t>
      </w:r>
      <w:r w:rsidRPr="00D559B0">
        <w:rPr>
          <w:i/>
        </w:rPr>
        <w:t>de créditos, en que la fiduciaria tenga fa facultad discrecional, e</w:t>
      </w:r>
      <w:r w:rsidR="00D559B0" w:rsidRPr="00D559B0">
        <w:rPr>
          <w:i/>
        </w:rPr>
        <w:t xml:space="preserve">n el otorgamiento de los mismos </w:t>
      </w:r>
      <w:r w:rsidRPr="00D559B0">
        <w:rPr>
          <w:i/>
        </w:rPr>
        <w:t xml:space="preserve">para realizar operaciones en virtud de las cuales resulten o puedan </w:t>
      </w:r>
      <w:r w:rsidR="00D559B0" w:rsidRPr="00D559B0">
        <w:rPr>
          <w:i/>
        </w:rPr>
        <w:t xml:space="preserve">resultar deudores sus delegados </w:t>
      </w:r>
      <w:r w:rsidRPr="00D559B0">
        <w:rPr>
          <w:i/>
        </w:rPr>
        <w:t>fiduciarios; los miembros del consejo de administración o consej</w:t>
      </w:r>
      <w:r w:rsidR="00D559B0" w:rsidRPr="00D559B0">
        <w:rPr>
          <w:i/>
        </w:rPr>
        <w:t xml:space="preserve">o directivo, según corresponda, </w:t>
      </w:r>
      <w:r w:rsidRPr="00D559B0">
        <w:rPr>
          <w:i/>
        </w:rPr>
        <w:t>tanto propietarios como suplentes, estén o no en funciones; los empleados y funcionarios de l</w:t>
      </w:r>
      <w:r w:rsidR="00D559B0" w:rsidRPr="00D559B0">
        <w:rPr>
          <w:i/>
        </w:rPr>
        <w:t xml:space="preserve">a </w:t>
      </w:r>
      <w:r w:rsidRPr="00D559B0">
        <w:rPr>
          <w:i/>
        </w:rPr>
        <w:t>institución; los comisarios propietarios o suplentes, estén o no en fu</w:t>
      </w:r>
      <w:r w:rsidR="00D559B0" w:rsidRPr="00D559B0">
        <w:rPr>
          <w:i/>
        </w:rPr>
        <w:t xml:space="preserve">nciones; los auditores externos </w:t>
      </w:r>
      <w:r w:rsidRPr="00D559B0">
        <w:rPr>
          <w:i/>
        </w:rPr>
        <w:t>de la institución; los miembros del comité técnico del fideicomiso</w:t>
      </w:r>
      <w:r w:rsidR="00D559B0" w:rsidRPr="00D559B0">
        <w:rPr>
          <w:i/>
        </w:rPr>
        <w:t xml:space="preserve"> respectivo; los ascendientes o </w:t>
      </w:r>
      <w:r w:rsidRPr="00D559B0">
        <w:rPr>
          <w:i/>
        </w:rPr>
        <w:t>descendientes en primer grado o cónyuges de las personas c</w:t>
      </w:r>
      <w:r w:rsidR="00D559B0" w:rsidRPr="00D559B0">
        <w:rPr>
          <w:i/>
        </w:rPr>
        <w:t xml:space="preserve">itadas, las sociedades en cuyas </w:t>
      </w:r>
      <w:r w:rsidRPr="00D559B0">
        <w:rPr>
          <w:i/>
        </w:rPr>
        <w:t>asambleas tengan mayoría dichas personas o las mismas institu</w:t>
      </w:r>
      <w:r w:rsidR="00D559B0" w:rsidRPr="00D559B0">
        <w:rPr>
          <w:i/>
        </w:rPr>
        <w:t xml:space="preserve">ciones, asimismo aquellas personas  </w:t>
      </w:r>
      <w:r w:rsidRPr="00D559B0">
        <w:rPr>
          <w:i/>
        </w:rPr>
        <w:t>que el Banco de México determine mediante disposiciones de carácter general, y</w:t>
      </w:r>
    </w:p>
    <w:p w14:paraId="730307F1" w14:textId="77777777" w:rsidR="00962289" w:rsidRDefault="00962289" w:rsidP="00CA5E4E">
      <w:pPr>
        <w:rPr>
          <w:i/>
        </w:rPr>
      </w:pPr>
    </w:p>
    <w:p w14:paraId="6B5AF142" w14:textId="242D2577" w:rsidR="00CA5E4E" w:rsidRPr="00D559B0" w:rsidRDefault="00CA5E4E" w:rsidP="00CA5E4E">
      <w:pPr>
        <w:rPr>
          <w:i/>
        </w:rPr>
      </w:pPr>
      <w:r w:rsidRPr="00D559B0">
        <w:rPr>
          <w:i/>
        </w:rPr>
        <w:t>g) Administrar fincas rústicas, a menos que hayan recibido la ad</w:t>
      </w:r>
      <w:r w:rsidR="00D559B0" w:rsidRPr="00D559B0">
        <w:rPr>
          <w:i/>
        </w:rPr>
        <w:t xml:space="preserve">ministración para distribuir el </w:t>
      </w:r>
      <w:r w:rsidRPr="00D559B0">
        <w:rPr>
          <w:i/>
        </w:rPr>
        <w:t>patrimonio entre herederos, legatarios, asociados o acreedores, o para pagar una obligación o para</w:t>
      </w:r>
      <w:r w:rsidR="00D559B0" w:rsidRPr="00D559B0">
        <w:rPr>
          <w:i/>
        </w:rPr>
        <w:t xml:space="preserve"> </w:t>
      </w:r>
      <w:r w:rsidRPr="00D559B0">
        <w:rPr>
          <w:i/>
        </w:rPr>
        <w:t>garantizar su cumplimiento con el valor de la misma finca o de sus productos, y sin que en estos</w:t>
      </w:r>
      <w:r w:rsidR="00D559B0" w:rsidRPr="00D559B0">
        <w:rPr>
          <w:i/>
        </w:rPr>
        <w:t xml:space="preserve"> </w:t>
      </w:r>
      <w:r w:rsidRPr="00D559B0">
        <w:rPr>
          <w:i/>
        </w:rPr>
        <w:t xml:space="preserve">casos la administración exceda del plazo de dos años, salvo los casos </w:t>
      </w:r>
      <w:r w:rsidR="00D559B0" w:rsidRPr="00D559B0">
        <w:rPr>
          <w:i/>
        </w:rPr>
        <w:t xml:space="preserve">de fideicomisos a la producción </w:t>
      </w:r>
      <w:r w:rsidRPr="00D559B0">
        <w:rPr>
          <w:i/>
        </w:rPr>
        <w:t>o fideicomisos de garantía.</w:t>
      </w:r>
    </w:p>
    <w:p w14:paraId="04D2D438" w14:textId="77777777" w:rsidR="00962289" w:rsidRDefault="00962289" w:rsidP="00CA5E4E">
      <w:pPr>
        <w:rPr>
          <w:i/>
        </w:rPr>
      </w:pPr>
    </w:p>
    <w:p w14:paraId="1AE6530F" w14:textId="56548DDA" w:rsidR="00CA5E4E" w:rsidRPr="00D559B0" w:rsidRDefault="00CA5E4E" w:rsidP="00CA5E4E">
      <w:pPr>
        <w:rPr>
          <w:i/>
        </w:rPr>
      </w:pPr>
      <w:r w:rsidRPr="00D559B0">
        <w:rPr>
          <w:i/>
        </w:rPr>
        <w:lastRenderedPageBreak/>
        <w:t>h) Celebrar fideicomisos que administren sumas de dinero que a</w:t>
      </w:r>
      <w:r w:rsidR="00D559B0" w:rsidRPr="00D559B0">
        <w:rPr>
          <w:i/>
        </w:rPr>
        <w:t xml:space="preserve">porten periódicamente grupos de </w:t>
      </w:r>
      <w:r w:rsidRPr="00D559B0">
        <w:rPr>
          <w:i/>
        </w:rPr>
        <w:t>consumidores integrados mediante sistemas de comercialización,</w:t>
      </w:r>
      <w:r w:rsidR="00D559B0" w:rsidRPr="00D559B0">
        <w:rPr>
          <w:i/>
        </w:rPr>
        <w:t xml:space="preserve"> destinados a la adquisición de </w:t>
      </w:r>
      <w:r w:rsidRPr="00D559B0">
        <w:rPr>
          <w:i/>
        </w:rPr>
        <w:t>determinados bienes o servicios, de los previstos en la Ley Federal de Protección al Consumidor.</w:t>
      </w:r>
    </w:p>
    <w:p w14:paraId="110D3773" w14:textId="77777777" w:rsidR="00D559B0" w:rsidRPr="00D559B0" w:rsidRDefault="00D559B0" w:rsidP="00CA5E4E">
      <w:pPr>
        <w:rPr>
          <w:i/>
        </w:rPr>
      </w:pPr>
    </w:p>
    <w:p w14:paraId="4314F7D1" w14:textId="77777777" w:rsidR="00CA5E4E" w:rsidRPr="00D559B0" w:rsidRDefault="00CA5E4E" w:rsidP="00CA5E4E">
      <w:pPr>
        <w:rPr>
          <w:i/>
        </w:rPr>
      </w:pPr>
      <w:r w:rsidRPr="00D559B0">
        <w:rPr>
          <w:i/>
        </w:rPr>
        <w:t>Cualquier pacto contrario a lo dispuesto en lo</w:t>
      </w:r>
      <w:r w:rsidR="00D559B0" w:rsidRPr="00D559B0">
        <w:rPr>
          <w:i/>
        </w:rPr>
        <w:t>s incisos anteriores, será nulo...”</w:t>
      </w:r>
    </w:p>
    <w:p w14:paraId="7FCA86D4" w14:textId="77777777" w:rsidR="000E0EAE" w:rsidRDefault="000E0EAE" w:rsidP="001E0DEF"/>
    <w:p w14:paraId="757A551E" w14:textId="77777777" w:rsidR="00CA5E4E" w:rsidRDefault="00CA5E4E" w:rsidP="00F22F3D">
      <w:r>
        <w:t>DE LA CIRCULAR 1/2005 DEL BANCO DE MÉXICO:</w:t>
      </w:r>
    </w:p>
    <w:p w14:paraId="71204B91" w14:textId="77777777" w:rsidR="00D559B0" w:rsidRDefault="00D559B0" w:rsidP="00D559B0">
      <w:pPr>
        <w:jc w:val="center"/>
      </w:pPr>
    </w:p>
    <w:p w14:paraId="7EFFFAA0" w14:textId="17A3807C" w:rsidR="00CA5E4E" w:rsidRPr="00D559B0" w:rsidRDefault="00CA5E4E" w:rsidP="00CA5E4E">
      <w:pPr>
        <w:rPr>
          <w:i/>
        </w:rPr>
      </w:pPr>
      <w:r w:rsidRPr="00D559B0">
        <w:rPr>
          <w:i/>
        </w:rPr>
        <w:t>" ... 6.1 En la celebración de fideicomisos, las instituciones fiduciarias tendrán prohibido lo siguiente:</w:t>
      </w:r>
    </w:p>
    <w:p w14:paraId="7A0822EF" w14:textId="77777777" w:rsidR="000E0EAE" w:rsidRDefault="000E0EAE" w:rsidP="00CA5E4E">
      <w:pPr>
        <w:rPr>
          <w:i/>
        </w:rPr>
      </w:pPr>
    </w:p>
    <w:p w14:paraId="3D3EBD31" w14:textId="54B68B3A" w:rsidR="00CA5E4E" w:rsidRPr="00D559B0" w:rsidRDefault="00CA5E4E" w:rsidP="00CA5E4E">
      <w:pPr>
        <w:rPr>
          <w:i/>
        </w:rPr>
      </w:pPr>
      <w:r w:rsidRPr="00D559B0">
        <w:rPr>
          <w:i/>
        </w:rPr>
        <w:t>a) Cargar al patrimonio del fideicomiso precios distintos a los pactad</w:t>
      </w:r>
      <w:r w:rsidR="00D559B0" w:rsidRPr="00D559B0">
        <w:rPr>
          <w:i/>
        </w:rPr>
        <w:t xml:space="preserve">os al concertar la operación de </w:t>
      </w:r>
      <w:r w:rsidRPr="00D559B0">
        <w:rPr>
          <w:i/>
        </w:rPr>
        <w:t>que se trate;</w:t>
      </w:r>
    </w:p>
    <w:p w14:paraId="672A814B" w14:textId="77777777" w:rsidR="000E0EAE" w:rsidRDefault="000E0EAE" w:rsidP="00CA5E4E">
      <w:pPr>
        <w:rPr>
          <w:i/>
        </w:rPr>
      </w:pPr>
    </w:p>
    <w:p w14:paraId="2AECDE63" w14:textId="25311620" w:rsidR="00CA5E4E" w:rsidRPr="00D559B0" w:rsidRDefault="00D559B0" w:rsidP="00CA5E4E">
      <w:pPr>
        <w:rPr>
          <w:i/>
        </w:rPr>
      </w:pPr>
      <w:r w:rsidRPr="00D559B0">
        <w:rPr>
          <w:i/>
        </w:rPr>
        <w:t>b)</w:t>
      </w:r>
      <w:r w:rsidR="00CA5E4E" w:rsidRPr="00D559B0">
        <w:rPr>
          <w:i/>
        </w:rPr>
        <w:t xml:space="preserve"> Garantizar la percepción de rendimientos o precios por los fondos cuya inversión se les</w:t>
      </w:r>
    </w:p>
    <w:p w14:paraId="5C1C50C8" w14:textId="77777777" w:rsidR="00CA5E4E" w:rsidRPr="00D559B0" w:rsidRDefault="00CA5E4E" w:rsidP="00CA5E4E">
      <w:pPr>
        <w:rPr>
          <w:i/>
        </w:rPr>
      </w:pPr>
      <w:r w:rsidRPr="00D559B0">
        <w:rPr>
          <w:i/>
        </w:rPr>
        <w:t>encomiende, y</w:t>
      </w:r>
    </w:p>
    <w:p w14:paraId="2C5A222B" w14:textId="77777777" w:rsidR="000E0EAE" w:rsidRDefault="000E0EAE" w:rsidP="00CA5E4E">
      <w:pPr>
        <w:rPr>
          <w:i/>
        </w:rPr>
      </w:pPr>
    </w:p>
    <w:p w14:paraId="4553FA2C" w14:textId="64AF18DF" w:rsidR="00CA5E4E" w:rsidRPr="00D559B0" w:rsidRDefault="00CA5E4E" w:rsidP="00CA5E4E">
      <w:pPr>
        <w:rPr>
          <w:i/>
        </w:rPr>
      </w:pPr>
      <w:r w:rsidRPr="00D559B0">
        <w:rPr>
          <w:i/>
        </w:rPr>
        <w:t>c) Realizar operaciones en condiciones y términos contrarios a sus p</w:t>
      </w:r>
      <w:r w:rsidR="00D559B0" w:rsidRPr="00D559B0">
        <w:rPr>
          <w:i/>
        </w:rPr>
        <w:t xml:space="preserve">olíticas internas y a las sanas </w:t>
      </w:r>
      <w:r w:rsidRPr="00D559B0">
        <w:rPr>
          <w:i/>
        </w:rPr>
        <w:t>prácticas financieras.</w:t>
      </w:r>
    </w:p>
    <w:p w14:paraId="41B14AF1" w14:textId="77777777" w:rsidR="00D559B0" w:rsidRPr="00D559B0" w:rsidRDefault="00D559B0" w:rsidP="00CA5E4E">
      <w:pPr>
        <w:rPr>
          <w:i/>
        </w:rPr>
      </w:pPr>
    </w:p>
    <w:p w14:paraId="4994DB0A" w14:textId="77777777" w:rsidR="00CA5E4E" w:rsidRPr="00D559B0" w:rsidRDefault="00CA5E4E" w:rsidP="00CA5E4E">
      <w:pPr>
        <w:rPr>
          <w:i/>
        </w:rPr>
      </w:pPr>
      <w:r w:rsidRPr="00D559B0">
        <w:rPr>
          <w:i/>
        </w:rPr>
        <w:t>6.2 Las instituciones fiduciarias no podrán celebrar operaciones co</w:t>
      </w:r>
      <w:r w:rsidR="00D559B0" w:rsidRPr="00D559B0">
        <w:rPr>
          <w:i/>
        </w:rPr>
        <w:t xml:space="preserve">n valores, títulos de crédito o </w:t>
      </w:r>
      <w:r w:rsidRPr="00D559B0">
        <w:rPr>
          <w:i/>
        </w:rPr>
        <w:t>cualquier otro instrumento financiero, que no cumplan con la</w:t>
      </w:r>
      <w:r w:rsidR="00D559B0" w:rsidRPr="00D559B0">
        <w:rPr>
          <w:i/>
        </w:rPr>
        <w:t xml:space="preserve">s especificaciones que se hayan </w:t>
      </w:r>
      <w:r w:rsidRPr="00D559B0">
        <w:rPr>
          <w:i/>
        </w:rPr>
        <w:t>pactado en el contrato de fideicomiso correspondiente.</w:t>
      </w:r>
    </w:p>
    <w:p w14:paraId="6EA3E027" w14:textId="77777777" w:rsidR="00D559B0" w:rsidRPr="00D559B0" w:rsidRDefault="00D559B0" w:rsidP="00CA5E4E">
      <w:pPr>
        <w:rPr>
          <w:i/>
        </w:rPr>
      </w:pPr>
    </w:p>
    <w:p w14:paraId="1FDB29FD" w14:textId="77777777" w:rsidR="00CA5E4E" w:rsidRPr="00D559B0" w:rsidRDefault="00CA5E4E" w:rsidP="00CA5E4E">
      <w:pPr>
        <w:rPr>
          <w:i/>
        </w:rPr>
      </w:pPr>
      <w:r w:rsidRPr="00D559B0">
        <w:rPr>
          <w:i/>
        </w:rPr>
        <w:t>6.3 Las instituciones fiduciarias no podrán llevar a cabo tipos de fidei</w:t>
      </w:r>
      <w:r w:rsidR="00D559B0" w:rsidRPr="00D559B0">
        <w:rPr>
          <w:i/>
        </w:rPr>
        <w:t xml:space="preserve">comiso que no estén autorizadas </w:t>
      </w:r>
      <w:r w:rsidRPr="00D559B0">
        <w:rPr>
          <w:i/>
        </w:rPr>
        <w:t>a celebrar de conformidad con las leyes y disposiciones que las regulan.</w:t>
      </w:r>
    </w:p>
    <w:p w14:paraId="35E67F17" w14:textId="77777777" w:rsidR="00D559B0" w:rsidRPr="00D559B0" w:rsidRDefault="00D559B0" w:rsidP="00CA5E4E">
      <w:pPr>
        <w:rPr>
          <w:i/>
        </w:rPr>
      </w:pPr>
    </w:p>
    <w:p w14:paraId="66A66753" w14:textId="77777777" w:rsidR="00CA5E4E" w:rsidRPr="00D559B0" w:rsidRDefault="00CA5E4E" w:rsidP="00CA5E4E">
      <w:pPr>
        <w:rPr>
          <w:i/>
        </w:rPr>
      </w:pPr>
      <w:r w:rsidRPr="00D559B0">
        <w:rPr>
          <w:i/>
        </w:rPr>
        <w:t>6.4 En ningún caso las instituciones fiduciarias podrán cubrir con carg</w:t>
      </w:r>
      <w:r w:rsidR="00D559B0" w:rsidRPr="00D559B0">
        <w:rPr>
          <w:i/>
        </w:rPr>
        <w:t xml:space="preserve">o al patrimonio del fideicomiso </w:t>
      </w:r>
      <w:r w:rsidRPr="00D559B0">
        <w:rPr>
          <w:i/>
        </w:rPr>
        <w:t>el pago de cualquier sanción que les sea impuesta a dichas instituciones por alguna autoridad.</w:t>
      </w:r>
    </w:p>
    <w:p w14:paraId="18D6D06B" w14:textId="77777777" w:rsidR="00D559B0" w:rsidRPr="00D559B0" w:rsidRDefault="00D559B0" w:rsidP="00CA5E4E">
      <w:pPr>
        <w:rPr>
          <w:i/>
        </w:rPr>
      </w:pPr>
    </w:p>
    <w:p w14:paraId="0406569E" w14:textId="77777777" w:rsidR="00CA5E4E" w:rsidRPr="00D559B0" w:rsidRDefault="00CA5E4E" w:rsidP="00CA5E4E">
      <w:pPr>
        <w:rPr>
          <w:i/>
        </w:rPr>
      </w:pPr>
      <w:r w:rsidRPr="00D559B0">
        <w:rPr>
          <w:i/>
        </w:rPr>
        <w:t>6.5 En los fideicomisos de garantía, las instituciones de fianzas y las</w:t>
      </w:r>
      <w:r w:rsidR="00D559B0" w:rsidRPr="00D559B0">
        <w:rPr>
          <w:i/>
        </w:rPr>
        <w:t xml:space="preserve"> sofoles no podrán recibir sino </w:t>
      </w:r>
      <w:r w:rsidRPr="00D559B0">
        <w:rPr>
          <w:i/>
        </w:rPr>
        <w:t>bienes o derechos que tengan por objeto garantizar las obligaciones de que se trate.</w:t>
      </w:r>
    </w:p>
    <w:p w14:paraId="0235924A" w14:textId="77777777" w:rsidR="00D559B0" w:rsidRPr="00D559B0" w:rsidRDefault="00D559B0" w:rsidP="00CA5E4E">
      <w:pPr>
        <w:rPr>
          <w:i/>
        </w:rPr>
      </w:pPr>
    </w:p>
    <w:p w14:paraId="5C39DEC6" w14:textId="77777777" w:rsidR="00CA5E4E" w:rsidRDefault="00D559B0" w:rsidP="00CA5E4E">
      <w:pPr>
        <w:rPr>
          <w:i/>
        </w:rPr>
      </w:pPr>
      <w:r w:rsidRPr="00D559B0">
        <w:rPr>
          <w:i/>
        </w:rPr>
        <w:t>6.</w:t>
      </w:r>
      <w:r w:rsidR="00CA5E4E" w:rsidRPr="00D559B0">
        <w:rPr>
          <w:i/>
        </w:rPr>
        <w:t>6 Las instituciones fiduciarias deberán observar lo dispuesto en los a</w:t>
      </w:r>
      <w:r w:rsidRPr="00D559B0">
        <w:rPr>
          <w:i/>
        </w:rPr>
        <w:t xml:space="preserve">rtículos 106 fracción XIX de la </w:t>
      </w:r>
      <w:r w:rsidR="00CA5E4E" w:rsidRPr="00D559B0">
        <w:rPr>
          <w:i/>
        </w:rPr>
        <w:t>Ley de Instituciones de Crédito, 103 fracción IX de la Ley del Mercado d</w:t>
      </w:r>
      <w:r w:rsidRPr="00D559B0">
        <w:rPr>
          <w:i/>
        </w:rPr>
        <w:t xml:space="preserve">e Valores, 62 fracción VI de la </w:t>
      </w:r>
      <w:r w:rsidR="00CA5E4E" w:rsidRPr="00D559B0">
        <w:rPr>
          <w:i/>
        </w:rPr>
        <w:t>Ley General de Instituciones y Sociedades Mutualistas de Seguros, 60 fr</w:t>
      </w:r>
      <w:r w:rsidRPr="00D559B0">
        <w:rPr>
          <w:i/>
        </w:rPr>
        <w:t xml:space="preserve">acción VI Bis de la Ley Federal </w:t>
      </w:r>
      <w:r w:rsidR="00CA5E4E" w:rsidRPr="00D559B0">
        <w:rPr>
          <w:i/>
        </w:rPr>
        <w:t xml:space="preserve">de Instituciones de Fianzas, y 16 de la Ley Orgánica de Financiera </w:t>
      </w:r>
      <w:r w:rsidRPr="00D559B0">
        <w:rPr>
          <w:i/>
        </w:rPr>
        <w:t>Rural, según corresponda a cada Institución…”</w:t>
      </w:r>
    </w:p>
    <w:p w14:paraId="33242D1F" w14:textId="77777777" w:rsidR="00D559B0" w:rsidRPr="00D559B0" w:rsidRDefault="00D559B0" w:rsidP="00CA5E4E">
      <w:pPr>
        <w:rPr>
          <w:i/>
        </w:rPr>
      </w:pPr>
    </w:p>
    <w:p w14:paraId="61419E88" w14:textId="137A2E8F" w:rsidR="00CA5E4E" w:rsidRDefault="00CA5E4E" w:rsidP="00CA5E4E">
      <w:r w:rsidRPr="00725617">
        <w:rPr>
          <w:b/>
        </w:rPr>
        <w:t xml:space="preserve">Cláusula Décima </w:t>
      </w:r>
      <w:r w:rsidRPr="00F22F3D">
        <w:rPr>
          <w:b/>
        </w:rPr>
        <w:t xml:space="preserve">Sexta. </w:t>
      </w:r>
      <w:r w:rsidRPr="00725617">
        <w:rPr>
          <w:u w:val="single"/>
        </w:rPr>
        <w:t>Gastos</w:t>
      </w:r>
      <w:r>
        <w:t xml:space="preserve">. El Fideicomitente </w:t>
      </w:r>
      <w:r w:rsidR="003D69F0">
        <w:t>establece</w:t>
      </w:r>
      <w:r w:rsidR="00D559B0">
        <w:t xml:space="preserve"> </w:t>
      </w:r>
      <w:r w:rsidR="003D69F0">
        <w:t xml:space="preserve">en el presente acto </w:t>
      </w:r>
      <w:r w:rsidR="00D559B0">
        <w:t xml:space="preserve">que todos los gastos que </w:t>
      </w:r>
      <w:r>
        <w:t xml:space="preserve">realice </w:t>
      </w:r>
      <w:r w:rsidR="003D69F0">
        <w:t xml:space="preserve">el Fiduciario </w:t>
      </w:r>
      <w:r>
        <w:t xml:space="preserve">a efecto de dar cumplimiento a lo pactado por las </w:t>
      </w:r>
      <w:r w:rsidR="000E0EAE">
        <w:t>P</w:t>
      </w:r>
      <w:r>
        <w:t>artes en</w:t>
      </w:r>
      <w:r w:rsidR="00D559B0">
        <w:t xml:space="preserve"> el presente </w:t>
      </w:r>
      <w:r w:rsidR="000E0EAE">
        <w:t>C</w:t>
      </w:r>
      <w:r w:rsidR="00D559B0">
        <w:t xml:space="preserve">ontrato, a partir </w:t>
      </w:r>
      <w:r w:rsidR="007E00F1">
        <w:t xml:space="preserve">de </w:t>
      </w:r>
      <w:r>
        <w:t>su formalización y hasta su extinción,</w:t>
      </w:r>
      <w:r w:rsidR="00C91F88">
        <w:t xml:space="preserve"> podrán ser cubiertos con cargo</w:t>
      </w:r>
      <w:r>
        <w:t xml:space="preserve"> </w:t>
      </w:r>
      <w:r w:rsidR="00C91F88">
        <w:t xml:space="preserve">a la Cuenta General o al Fondo de Gastos de Mantenimiento hasta donde alcancen, </w:t>
      </w:r>
      <w:r w:rsidRPr="00F22F3D">
        <w:rPr>
          <w:i/>
        </w:rPr>
        <w:t>en el entendido que</w:t>
      </w:r>
      <w:r w:rsidR="000E0EAE">
        <w:t>,</w:t>
      </w:r>
      <w:r>
        <w:t xml:space="preserve"> en ningún caso se po</w:t>
      </w:r>
      <w:r w:rsidR="00D559B0">
        <w:t>drán aplicar los recursos del FA</w:t>
      </w:r>
      <w:r>
        <w:t>FE</w:t>
      </w:r>
      <w:r w:rsidR="00D559B0">
        <w:t xml:space="preserve">F </w:t>
      </w:r>
      <w:r>
        <w:t>Afectado al pago de Gastos del Fideicomiso y/o Gastos Asociados a los Finan</w:t>
      </w:r>
      <w:r w:rsidR="006F4366">
        <w:t>ciamientos</w:t>
      </w:r>
      <w:r w:rsidR="00C91F88">
        <w:t xml:space="preserve">. </w:t>
      </w:r>
      <w:r w:rsidR="00C91F88" w:rsidRPr="005C4DCE">
        <w:rPr>
          <w:rFonts w:eastAsia="Verdana" w:cs="Tahoma"/>
          <w:lang w:val="es-ES"/>
        </w:rPr>
        <w:t xml:space="preserve">En el supuesto de que los recursos de la Cuenta General o del Fondo de </w:t>
      </w:r>
      <w:r w:rsidR="00C91F88" w:rsidRPr="005C4DCE">
        <w:rPr>
          <w:rFonts w:eastAsia="Verdana" w:cs="Tahoma"/>
          <w:lang w:val="es-ES"/>
        </w:rPr>
        <w:lastRenderedPageBreak/>
        <w:t>Gastos de Mantenimiento sean insuficientes, los gastos correrán a cargo del Fideicomitente, liberándose expresamente al Fiduciario de cualquier responsabilidad al respecto, por lo que el Fideicomitente se obliga a indemnizar al Fiduciario en los términos que se establece la cláusula Vigésima Cuarta de Indemnización al Fiduciario, del presente Contrato.</w:t>
      </w:r>
      <w:r w:rsidR="00610E95">
        <w:t xml:space="preserve"> </w:t>
      </w:r>
      <w:r w:rsidR="00610E95" w:rsidRPr="005C4DCE">
        <w:rPr>
          <w:rFonts w:cs="Tahoma"/>
        </w:rPr>
        <w:t xml:space="preserve">Para el caso de que los recursos de dicho Fondo resulten insuficientes para cubrir los gastos señalados, el </w:t>
      </w:r>
      <w:r w:rsidR="00610E95">
        <w:rPr>
          <w:rFonts w:cs="Tahoma"/>
        </w:rPr>
        <w:t>Fideicomitente</w:t>
      </w:r>
      <w:bookmarkStart w:id="1" w:name="_GoBack"/>
      <w:bookmarkEnd w:id="1"/>
      <w:r w:rsidR="00610E95" w:rsidRPr="005C4DCE">
        <w:rPr>
          <w:rFonts w:cs="Tahoma"/>
        </w:rPr>
        <w:t xml:space="preserve"> se obliga a realizar las aportaciones adicionales para solventar los mismos en un término máximo de 10 (diez) Días Hábiles posteriores a que se lo solicite el fiduciario del Fideicomiso FAFEF.</w:t>
      </w:r>
    </w:p>
    <w:p w14:paraId="2D6BA07F" w14:textId="77777777" w:rsidR="00D559B0" w:rsidRDefault="00D559B0" w:rsidP="00CA5E4E"/>
    <w:p w14:paraId="14F900DB" w14:textId="352C6E74" w:rsidR="00CA5E4E" w:rsidRDefault="00CA5E4E" w:rsidP="00CA5E4E">
      <w:r w:rsidRPr="00FD32C4">
        <w:rPr>
          <w:b/>
        </w:rPr>
        <w:t xml:space="preserve">Cláusula Décima Séptima. </w:t>
      </w:r>
      <w:r w:rsidRPr="00725617">
        <w:rPr>
          <w:u w:val="single"/>
        </w:rPr>
        <w:t>Obligaciones Fiscales</w:t>
      </w:r>
      <w:r>
        <w:t>. Las Partes acuer</w:t>
      </w:r>
      <w:r w:rsidR="00D559B0">
        <w:t xml:space="preserve">dan que el presente Fideicomiso </w:t>
      </w:r>
      <w:r>
        <w:t>no se constituye con fines lucrativos, por lo que no incide en los sup</w:t>
      </w:r>
      <w:r w:rsidR="00D559B0">
        <w:t xml:space="preserve">uestos normativos que establece </w:t>
      </w:r>
      <w:r>
        <w:t>la Ley del Impuesto Sobre la Renta y demás ordenamientos leg</w:t>
      </w:r>
      <w:r w:rsidR="00D559B0">
        <w:t xml:space="preserve">ales que resulten aplicables de </w:t>
      </w:r>
      <w:r>
        <w:t>acuerdo a las modificaciones de la Legislación tributaria, o bien</w:t>
      </w:r>
      <w:r w:rsidR="00901761">
        <w:t>,</w:t>
      </w:r>
      <w:r w:rsidR="00D559B0">
        <w:t xml:space="preserve"> los que se encuentren en algún </w:t>
      </w:r>
      <w:r>
        <w:t>supuesto de causación u obligación de carácter fiscal, en virtud de lo</w:t>
      </w:r>
      <w:r w:rsidR="00D559B0">
        <w:t xml:space="preserve"> anterior, todos los impuestos, </w:t>
      </w:r>
      <w:r>
        <w:t>derechos y contribuciones que se causen con motivo de las activida</w:t>
      </w:r>
      <w:r w:rsidR="00D559B0">
        <w:t xml:space="preserve">des y operaciones efectuadas en </w:t>
      </w:r>
      <w:r>
        <w:t xml:space="preserve">cumplimiento de los fines establecidos en el presente </w:t>
      </w:r>
      <w:r w:rsidR="00901761">
        <w:t>C</w:t>
      </w:r>
      <w:r>
        <w:t>ontrato de F</w:t>
      </w:r>
      <w:r w:rsidR="00D559B0">
        <w:t xml:space="preserve">ideicomiso, serán cubiertos por </w:t>
      </w:r>
      <w:r>
        <w:t xml:space="preserve">el Fideicomitente, inclusive los que se generen por los rendimientos de las </w:t>
      </w:r>
      <w:r w:rsidR="00D559B0">
        <w:t>inversiones que efect</w:t>
      </w:r>
      <w:r w:rsidR="00901761">
        <w:t>úe</w:t>
      </w:r>
      <w:r w:rsidR="00D559B0">
        <w:t xml:space="preserve"> </w:t>
      </w:r>
      <w:r>
        <w:t xml:space="preserve">el Fiduciario en los términos del presente </w:t>
      </w:r>
      <w:r w:rsidR="00901761">
        <w:t>F</w:t>
      </w:r>
      <w:r>
        <w:t>ideicomiso.</w:t>
      </w:r>
    </w:p>
    <w:p w14:paraId="41D61630" w14:textId="77777777" w:rsidR="0016575D" w:rsidRDefault="0016575D" w:rsidP="00CA5E4E"/>
    <w:p w14:paraId="093277CE" w14:textId="77777777" w:rsidR="00CA5E4E" w:rsidRDefault="00CA5E4E" w:rsidP="00CA5E4E">
      <w:r>
        <w:t>Asimismo, en este acto el Fideicomitente asume cualquier obligac</w:t>
      </w:r>
      <w:r w:rsidR="00D559B0">
        <w:t xml:space="preserve">ión de proporcionar información </w:t>
      </w:r>
      <w:r>
        <w:t>o documentación a las Autoridades Administrativas retenedoras de impuestos, dere</w:t>
      </w:r>
      <w:r w:rsidR="00D559B0">
        <w:t xml:space="preserve">chos, </w:t>
      </w:r>
      <w:r>
        <w:t>contribuciones o terceros que por disposición legal requieran de di</w:t>
      </w:r>
      <w:r w:rsidR="00D559B0">
        <w:t xml:space="preserve">cha información; autorizando al </w:t>
      </w:r>
      <w:r>
        <w:t>Fiduciario a que por su cuenta proporcione a las autoridades</w:t>
      </w:r>
      <w:r w:rsidR="00D559B0">
        <w:t xml:space="preserve"> administrativas o terceros que </w:t>
      </w:r>
      <w:r>
        <w:t>correspondan, cualquier información necesaria para cumplir con e</w:t>
      </w:r>
      <w:r w:rsidR="00D559B0">
        <w:t xml:space="preserve">l o los requerimientos conforme </w:t>
      </w:r>
      <w:r>
        <w:t>a las leyes y reglamentos aplicables en materia tributaria vigentes en los Estados Unidos Mexicanos.</w:t>
      </w:r>
    </w:p>
    <w:p w14:paraId="702AE270" w14:textId="77777777" w:rsidR="00D559B0" w:rsidRDefault="00D559B0" w:rsidP="00CA5E4E"/>
    <w:p w14:paraId="383DE344" w14:textId="2FF12E58" w:rsidR="00CA5E4E" w:rsidRDefault="00CA5E4E" w:rsidP="00CA5E4E">
      <w:r>
        <w:t>Las Partes convienen que ante la eventualidad de que el Fidu</w:t>
      </w:r>
      <w:r w:rsidR="00D559B0">
        <w:t xml:space="preserve">ciario le sea requerido por las </w:t>
      </w:r>
      <w:r>
        <w:t>autoridades fiscales competentes, el pago de algún i</w:t>
      </w:r>
      <w:r w:rsidR="00D559B0">
        <w:t xml:space="preserve">mpuesto, derecho o contribución derivada de </w:t>
      </w:r>
      <w:r>
        <w:t xml:space="preserve">la operación del presente Fideicomiso, su responsabilidad se </w:t>
      </w:r>
      <w:r w:rsidR="00D559B0">
        <w:t xml:space="preserve">limitará únicamente a notificar </w:t>
      </w:r>
      <w:r>
        <w:t>mediante simple escrito al Fideicomitente a más tardar al segundo Día Hábil, del re</w:t>
      </w:r>
      <w:r w:rsidR="00D559B0">
        <w:t xml:space="preserve">querimiento de </w:t>
      </w:r>
      <w:r>
        <w:t>la autoridad en el domicilio convencional señalado en el presente Fi</w:t>
      </w:r>
      <w:r w:rsidR="00D559B0">
        <w:t xml:space="preserve">deicomiso, para que éste último </w:t>
      </w:r>
      <w:r>
        <w:t>proceda según su derecho convenga. En el caso que el Fideico</w:t>
      </w:r>
      <w:r w:rsidR="00D559B0">
        <w:t xml:space="preserve">mitente hiciera caso omiso a la </w:t>
      </w:r>
      <w:r>
        <w:t>notificación hecha por el Fiduciario, éste último se obliga a r</w:t>
      </w:r>
      <w:r w:rsidR="00D559B0">
        <w:t xml:space="preserve">esponder únicamente hasta donde </w:t>
      </w:r>
      <w:r>
        <w:t xml:space="preserve">alcance el patrimonio </w:t>
      </w:r>
      <w:proofErr w:type="spellStart"/>
      <w:r>
        <w:t>fideicomitido</w:t>
      </w:r>
      <w:proofErr w:type="spellEnd"/>
      <w:r w:rsidR="005679F6">
        <w:t>,</w:t>
      </w:r>
      <w:r>
        <w:t xml:space="preserve"> o bien</w:t>
      </w:r>
      <w:r w:rsidR="005679F6">
        <w:t>,</w:t>
      </w:r>
      <w:r>
        <w:t xml:space="preserve"> en el caso que el Fidu</w:t>
      </w:r>
      <w:r w:rsidR="00D559B0">
        <w:t xml:space="preserve">ciario sufriera daño pecuniario </w:t>
      </w:r>
      <w:r>
        <w:t>alguno por el cobro de impuestos, derechos y contribuciones por par</w:t>
      </w:r>
      <w:r w:rsidR="00D559B0">
        <w:t xml:space="preserve">te de las autoridades fiscales, </w:t>
      </w:r>
      <w:r>
        <w:t>derivado de las actividades que realiza directamente el Fideicomiten</w:t>
      </w:r>
      <w:r w:rsidR="00D559B0">
        <w:t xml:space="preserve">te, éste se obliga a sacarlo en </w:t>
      </w:r>
      <w:r>
        <w:t>paz y a salvo, indemnizarlo, así como resarcir los daños y perjuicio</w:t>
      </w:r>
      <w:r w:rsidR="00D559B0">
        <w:t xml:space="preserve">s que le hayan sido ocasionados </w:t>
      </w:r>
      <w:r>
        <w:t>por el incumplimiento, en virtud de que la observancia de las obligaci</w:t>
      </w:r>
      <w:r w:rsidR="00D559B0">
        <w:t xml:space="preserve">ones fiscales son </w:t>
      </w:r>
      <w:r>
        <w:t>responsabilidad única y exclusiva del Fideicomitente aún</w:t>
      </w:r>
      <w:r w:rsidR="00D559B0">
        <w:t xml:space="preserve"> después de extinto el presente </w:t>
      </w:r>
      <w:r>
        <w:t>Fideicomiso.</w:t>
      </w:r>
    </w:p>
    <w:p w14:paraId="394475DB" w14:textId="77777777" w:rsidR="00D559B0" w:rsidRDefault="00D559B0" w:rsidP="00CA5E4E"/>
    <w:p w14:paraId="0B0E5B12" w14:textId="16CED4BA" w:rsidR="00CA5E4E" w:rsidRDefault="00CA5E4E" w:rsidP="00CA5E4E">
      <w:r w:rsidRPr="00FD32C4">
        <w:rPr>
          <w:b/>
        </w:rPr>
        <w:t xml:space="preserve">Cláusula Décima Octava. </w:t>
      </w:r>
      <w:r w:rsidRPr="00725617">
        <w:rPr>
          <w:u w:val="single"/>
        </w:rPr>
        <w:t>Responsabilidad del Fiduciario.</w:t>
      </w:r>
      <w:r>
        <w:t xml:space="preserve"> De lo estab</w:t>
      </w:r>
      <w:r w:rsidR="00D559B0">
        <w:t xml:space="preserve">lecido en el presente Contrato, </w:t>
      </w:r>
      <w:r>
        <w:t>el Fiduciario llevará a cabo los fines del presente Fideicomiso excl</w:t>
      </w:r>
      <w:r w:rsidR="00D559B0">
        <w:t xml:space="preserve">usivamente en cumplimiento a lo </w:t>
      </w:r>
      <w:r>
        <w:t>aquí establecido con cargo al Patrimonio y no asume ninguna obl</w:t>
      </w:r>
      <w:r w:rsidR="00D559B0">
        <w:t xml:space="preserve">igación </w:t>
      </w:r>
      <w:r w:rsidR="00D559B0">
        <w:lastRenderedPageBreak/>
        <w:t xml:space="preserve">a título individual con </w:t>
      </w:r>
      <w:r>
        <w:t>respecto al pago de cantidad alguna. Las Partes en este acto reconocen y aceptan que el Fiduciario</w:t>
      </w:r>
      <w:r w:rsidR="00B00D86">
        <w:t xml:space="preserve"> </w:t>
      </w:r>
      <w:r>
        <w:t>no será responsable de:</w:t>
      </w:r>
    </w:p>
    <w:p w14:paraId="40C87BAF" w14:textId="77777777" w:rsidR="00D559B0" w:rsidRDefault="00D559B0" w:rsidP="00CA5E4E"/>
    <w:p w14:paraId="663DC09D" w14:textId="77777777" w:rsidR="00CA5E4E" w:rsidRDefault="00CA5E4E" w:rsidP="00F22F3D">
      <w:pPr>
        <w:ind w:left="567" w:hanging="567"/>
      </w:pPr>
      <w:r>
        <w:t>18.1 Los actos que realice en cumplimiento de los contra</w:t>
      </w:r>
      <w:r w:rsidR="00D559B0">
        <w:t xml:space="preserve">tos y/o documentos que suscriba </w:t>
      </w:r>
      <w:r>
        <w:t>derivados del presente Fideicomiso, siempre que celebre l</w:t>
      </w:r>
      <w:r w:rsidR="00D559B0">
        <w:t xml:space="preserve">os mismos en cumplimiento de lo </w:t>
      </w:r>
      <w:r>
        <w:t>establecido en este contrato, o en su defecto, de confo</w:t>
      </w:r>
      <w:r w:rsidR="00D559B0">
        <w:t>rmidad con las instrucciones de Fideicom</w:t>
      </w:r>
      <w:r>
        <w:t>itente.</w:t>
      </w:r>
    </w:p>
    <w:p w14:paraId="6A133148" w14:textId="77777777" w:rsidR="00D559B0" w:rsidRDefault="00D559B0" w:rsidP="00CA5E4E"/>
    <w:p w14:paraId="7D5686B9" w14:textId="496D544A" w:rsidR="00CA5E4E" w:rsidRDefault="00CA5E4E" w:rsidP="00F22F3D">
      <w:pPr>
        <w:ind w:left="567" w:hanging="567"/>
      </w:pPr>
      <w:r>
        <w:t xml:space="preserve">18.2 </w:t>
      </w:r>
      <w:r w:rsidR="00B00D86">
        <w:tab/>
      </w:r>
      <w:r>
        <w:t>Cualquier mora o incumplimiento de pago por insuficiencia</w:t>
      </w:r>
      <w:r w:rsidR="00D559B0">
        <w:t xml:space="preserve"> de recursos en las Cuentas del </w:t>
      </w:r>
      <w:r>
        <w:t>Fideicomiso, siempre y cuando no sea por causas imputables al Fiduciario.</w:t>
      </w:r>
    </w:p>
    <w:p w14:paraId="7B7B52CD" w14:textId="77777777" w:rsidR="00D559B0" w:rsidRDefault="00D559B0" w:rsidP="00CA5E4E"/>
    <w:p w14:paraId="4B09C405" w14:textId="15225316" w:rsidR="00780D74" w:rsidRDefault="00780D74" w:rsidP="00DA5BCA">
      <w:pPr>
        <w:ind w:left="567" w:hanging="567"/>
      </w:pPr>
      <w:r>
        <w:t xml:space="preserve">18.3 </w:t>
      </w:r>
      <w:r>
        <w:tab/>
        <w:t xml:space="preserve">Hechos, actos y omisiones del Fideicomitente, de los Fideicomisarios en Primer Lugar, o de terceros que impidan o dificulten el cumplimiento de los fines del Contrato. </w:t>
      </w:r>
    </w:p>
    <w:p w14:paraId="52C099F5" w14:textId="77777777" w:rsidR="00780D74" w:rsidRDefault="00780D74" w:rsidP="00CA5E4E"/>
    <w:p w14:paraId="3F08A526" w14:textId="6DF31384" w:rsidR="00780D74" w:rsidRDefault="00780D74" w:rsidP="00DA5BCA">
      <w:pPr>
        <w:ind w:left="567" w:hanging="567"/>
      </w:pPr>
      <w:r>
        <w:t xml:space="preserve">18.4 </w:t>
      </w:r>
      <w:r>
        <w:tab/>
        <w:t>Actos, hechos u omisiones de las Partes o de terceros, que impidan o dificulten el cumplimiento de los fines de este Fideicomiso.</w:t>
      </w:r>
    </w:p>
    <w:p w14:paraId="2D636900" w14:textId="77777777" w:rsidR="00780D74" w:rsidRDefault="00780D74" w:rsidP="00CA5E4E"/>
    <w:p w14:paraId="44C0FA6D" w14:textId="2FB817B8" w:rsidR="00780D74" w:rsidRDefault="00780D74" w:rsidP="00CA5E4E">
      <w:r>
        <w:t xml:space="preserve">Queda entendido que, las obligaciones y responsabilidades que el Fiduciario asuma en relación con este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w:t>
      </w:r>
      <w:r w:rsidR="00D54881">
        <w:t>así</w:t>
      </w:r>
      <w:r>
        <w:t xml:space="preserve"> como a sus delegados fiduciarios, funcionarios y empleados</w:t>
      </w:r>
      <w:r w:rsidR="005F6D94">
        <w:t xml:space="preserve"> de toda responsabilidad, daño, obligación, demanda, sentencia, transacción, requerimiento, gastos y costos de cualquier naturaleza, incluyendo los honorarios de </w:t>
      </w:r>
      <w:r w:rsidR="00D54881">
        <w:t>abogados</w:t>
      </w:r>
      <w:r w:rsidR="005F6D94">
        <w:t>, que directa o indirectamente se hagan valer contra, como resultado de, impuesta sobre, o incurrida por, con motivo o como consecuencia de a</w:t>
      </w:r>
      <w:r w:rsidR="002B2415">
        <w:t>c</w:t>
      </w:r>
      <w:r w:rsidR="005F6D94">
        <w:t xml:space="preserve">tos realizados por el Fiduciario para el </w:t>
      </w:r>
      <w:r w:rsidR="00D54881">
        <w:t>cumplimiento</w:t>
      </w:r>
      <w:r w:rsidR="005F6D94">
        <w:t xml:space="preserve"> de los fines consignados en este Contrato y la defensa del Patrimonio del Fideicomiso por actos </w:t>
      </w:r>
      <w:r w:rsidR="00D54881">
        <w:t>realizados</w:t>
      </w:r>
      <w:r w:rsidR="005F6D94">
        <w:t xml:space="preserve"> en cumplimiento de sus obligaciones (a menos que cause un daño al Patrimonio del </w:t>
      </w:r>
      <w:r w:rsidR="00D54881">
        <w:t>Fidecomiso</w:t>
      </w:r>
      <w:r w:rsidR="005F6D94">
        <w:t xml:space="preserve"> y éste sea derivado o consecuencia de culpa, dolo, negligencia o mala fe del Fiduciario y así sea determinado por autoridad competente mediante sentencia definitiva e inimpugnable  o cuando el Fiduciario realice algún acto que no le esté autorizado po</w:t>
      </w:r>
      <w:r w:rsidR="00D54881">
        <w:t>r</w:t>
      </w:r>
      <w:r w:rsidR="005F6D94">
        <w:t xml:space="preserve"> el presente Contrato, salvo por los aspectos no previstos en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040D8CE0" w14:textId="346CF203" w:rsidR="005F6D94" w:rsidRDefault="005F6D94" w:rsidP="00CA5E4E"/>
    <w:p w14:paraId="528D2565" w14:textId="62E82172" w:rsidR="00D54881" w:rsidRDefault="00D54881" w:rsidP="00CA5E4E">
      <w:r>
        <w:t>En el caso que se genere cualquier situación de hecho o acto de autoridad o consecuencia de índole legal que produzcan responsabilidades pecuniarias sobre el Fideicomiso</w:t>
      </w:r>
      <w:r w:rsidR="006D5102">
        <w:t xml:space="preserve"> y/o el patrimonio del Fiduciario que hubieren sido generados por actos u omisiones de las Partes, por el Fiduciario en cumplimiento de los fines del Fideicomiso (excepto los casos en que hubiere generado daño al Patrimonio del Fideicomiso, derivado de su actuación en la que hubiere mediado culpa, dolo, negligencia o mala fe del Fiduciario y así se determinado por autoridad competente mediante sentencia que cause estado conforme al párrafo anterior o que el Fiduciario realizare algún acto que no le esté autorizado por el presente Contrato, salvo por los aspectos no previstos en este Contrato) </w:t>
      </w:r>
      <w:r w:rsidR="009B1A43">
        <w:t xml:space="preserve">el pago derivado de dichas responsabilidades pecuniarias correrá a cargo del Fideicomitente comprometiéndose el </w:t>
      </w:r>
      <w:r w:rsidR="009B1A43">
        <w:lastRenderedPageBreak/>
        <w:t>Fideicomitente a sacar en paz y a salvo al Fiduciario y al pago que hubiere efectuado o deba efectuar con los recursos provenientes del Patrimonio del Fideicomiso con cargo al Fideicomitente. Asimismo, el Fideicomitente en este acto, autoriza al Fiduciario para que de las cantidades que integren el Patrimonio del Fideicomiso, realice las aplicaciones para cumplir las obligaciones de pago derivadas de los conceptos que se mencionan en esta Cláusula. El Fiduciario deberá notificar previamente al Fideicomitente los pagos a realizar y los conceptos correspondientes, en el entendido que, dichas aplicaciones por ningún motivo podrás ser equiparadas o asimiladas a los honorarios del Fiduciario.</w:t>
      </w:r>
    </w:p>
    <w:p w14:paraId="7E58099F" w14:textId="12761898" w:rsidR="009B1A43" w:rsidRDefault="009B1A43" w:rsidP="00CA5E4E"/>
    <w:p w14:paraId="579A2E33" w14:textId="668037E0" w:rsidR="009B1A43" w:rsidRDefault="009B1A43" w:rsidP="00CA5E4E">
      <w:r>
        <w:t xml:space="preserve">El Fiduciario estará obligados a cumplir con el presente Contrato conforme al acto </w:t>
      </w:r>
      <w:r w:rsidR="006A05E2">
        <w:t>constitutivo</w:t>
      </w:r>
      <w:r>
        <w:t xml:space="preserve">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del </w:t>
      </w:r>
      <w:r w:rsidR="006A05E2">
        <w:t>presente</w:t>
      </w:r>
      <w:r>
        <w:t xml:space="preserve"> Contrato. Por lo tanto, no podrá excusarse o renunciar a su encargo sino por causas graves a juicio de un juez de primera instancia y deberá cumplir oportuna y diligentemente con todas las obligaciones a su cargo de conformidad con este Contrato y con las demás disposiciones aplicables, siendo responsable del daño que sufra el Patrimonio del Fideicomiso y de las pérdidas o </w:t>
      </w:r>
      <w:r w:rsidR="006A05E2">
        <w:t>menoscabos que sufra el Patrimonio del Fideicomiso por su culpa, siempre y cuando así lo determine autoridad competente mediante sentencia que cause estado.</w:t>
      </w:r>
    </w:p>
    <w:p w14:paraId="3D779954" w14:textId="77777777" w:rsidR="00D54881" w:rsidRDefault="00D54881" w:rsidP="00CA5E4E"/>
    <w:p w14:paraId="70028A1F" w14:textId="21408F2A" w:rsidR="00CA5E4E" w:rsidRDefault="00CA5E4E" w:rsidP="00CA5E4E">
      <w:r>
        <w:t>El Fiduciario responderá civilmente por los daños y perjuicio</w:t>
      </w:r>
      <w:r w:rsidR="00D559B0">
        <w:t xml:space="preserve">s que se causen por la falta de </w:t>
      </w:r>
      <w:r>
        <w:t>cumplimiento en las condiciones o términos señalados en el presente Contrato.</w:t>
      </w:r>
    </w:p>
    <w:p w14:paraId="2C79AA9E" w14:textId="77777777" w:rsidR="00D559B0" w:rsidRDefault="00D559B0" w:rsidP="00CA5E4E"/>
    <w:p w14:paraId="529343D8" w14:textId="77777777" w:rsidR="00CA5E4E" w:rsidRDefault="00CA5E4E" w:rsidP="00CA5E4E">
      <w:r w:rsidRPr="00FD32C4">
        <w:rPr>
          <w:b/>
        </w:rPr>
        <w:t xml:space="preserve">Cláusula Décima Novena. </w:t>
      </w:r>
      <w:r w:rsidRPr="00F22F3D">
        <w:rPr>
          <w:u w:val="single"/>
        </w:rPr>
        <w:t>Rendición de Cuentas</w:t>
      </w:r>
      <w:r>
        <w:t>. Mientras este Contrato perm</w:t>
      </w:r>
      <w:r w:rsidR="00D559B0">
        <w:t xml:space="preserve">anezca en vigor, el </w:t>
      </w:r>
      <w:r>
        <w:t>Fiduciario conviene en proporcionar al Fideicomitente estados de</w:t>
      </w:r>
      <w:r w:rsidR="00D559B0">
        <w:t xml:space="preserve"> cuenta mensuales dentro de los </w:t>
      </w:r>
      <w:r>
        <w:t>10 (diez) Días Hábiles siguientes al fin de cada mes calendario, respec</w:t>
      </w:r>
      <w:r w:rsidR="00D559B0">
        <w:t xml:space="preserve">to de los bienes que sean parte </w:t>
      </w:r>
      <w:r>
        <w:t>del Patrimonio del Fideicomiso, así como cualesquiera inversiones respecto de los mismos.</w:t>
      </w:r>
    </w:p>
    <w:p w14:paraId="769E8424" w14:textId="77777777" w:rsidR="00D559B0" w:rsidRDefault="00D559B0" w:rsidP="00CA5E4E"/>
    <w:p w14:paraId="3A404EA4" w14:textId="77777777" w:rsidR="00CA5E4E" w:rsidRDefault="00CA5E4E" w:rsidP="00CA5E4E">
      <w:r>
        <w:t>Habiendo recibido los estados de cuenta de inversiones que</w:t>
      </w:r>
      <w:r w:rsidR="00D559B0">
        <w:t xml:space="preserve"> se mencionan anteriormente, el </w:t>
      </w:r>
      <w:r>
        <w:t>Fideicomitente contará con un periodo de 90 (noventa) días naturales</w:t>
      </w:r>
      <w:r w:rsidR="00D559B0">
        <w:t xml:space="preserve">, contados a partir de la fecha </w:t>
      </w:r>
      <w:r>
        <w:t>en que dichos estados de cuenta del Patrimonio de</w:t>
      </w:r>
      <w:r w:rsidR="00D559B0">
        <w:t xml:space="preserve">l Fideicomiso y sus inversiones hayan sido </w:t>
      </w:r>
      <w:r>
        <w:t>proporcionados al Fideicomitente, para solicitar al Fiduciario po</w:t>
      </w:r>
      <w:r w:rsidR="00D559B0">
        <w:t xml:space="preserve">r escrito, según sea aplicable, </w:t>
      </w:r>
      <w:r>
        <w:t>cualquier corrección o explicación en relación con los mismos, y una v</w:t>
      </w:r>
      <w:r w:rsidR="00D559B0">
        <w:t xml:space="preserve">ez que dicho plazo haya </w:t>
      </w:r>
      <w:r>
        <w:t>transcurrido sin haberse solicitado corrección o explicaci</w:t>
      </w:r>
      <w:r w:rsidR="00D559B0">
        <w:t xml:space="preserve">ón alguna, dichos documentos se </w:t>
      </w:r>
      <w:r>
        <w:t>considerarán aprobados para todos los efectos legales aplicables.</w:t>
      </w:r>
    </w:p>
    <w:p w14:paraId="5015C344" w14:textId="77777777" w:rsidR="00D559B0" w:rsidRDefault="00D559B0" w:rsidP="00CA5E4E"/>
    <w:p w14:paraId="6DF0F1CD" w14:textId="77777777" w:rsidR="00CA5E4E" w:rsidRDefault="00CA5E4E" w:rsidP="00CA5E4E">
      <w:r>
        <w:t>Los estados de cuenta que le sean presentados al Fideicomitente por el Fiduc</w:t>
      </w:r>
      <w:r w:rsidR="00D559B0">
        <w:t xml:space="preserve">iario serán elaborados </w:t>
      </w:r>
      <w:r>
        <w:t>de conformidad a las sanas prácticas y a las normas legales y administrativas que les son aplicables.</w:t>
      </w:r>
    </w:p>
    <w:p w14:paraId="4F79271B" w14:textId="77777777" w:rsidR="00D559B0" w:rsidRDefault="00D559B0" w:rsidP="00CA5E4E"/>
    <w:p w14:paraId="75DE045B" w14:textId="1061835C" w:rsidR="00D559B0" w:rsidRDefault="00CA5E4E" w:rsidP="00CA5E4E">
      <w:r>
        <w:t xml:space="preserve">En el caso que cualesquiera de las Secretarías de Hacienda y Crédito </w:t>
      </w:r>
      <w:r w:rsidR="00D559B0">
        <w:t xml:space="preserve">Público, de la Función Pública, </w:t>
      </w:r>
      <w:r>
        <w:t>la Auditoría Superior de la Federación y/o el Instituto Federal de Acc</w:t>
      </w:r>
      <w:r w:rsidR="00D559B0">
        <w:t xml:space="preserve">eso a la Información, soliciten </w:t>
      </w:r>
      <w:r>
        <w:t xml:space="preserve">cualquier información en términos de la normatividad aplicable, </w:t>
      </w:r>
      <w:r w:rsidR="00D559B0">
        <w:t xml:space="preserve">el Fiduciario estará obligado a </w:t>
      </w:r>
      <w:r w:rsidR="00FD32C4">
        <w:t>proporcionarla</w:t>
      </w:r>
      <w:r w:rsidR="004B4CFB">
        <w:t xml:space="preserve">, sujetos a sus alcances y posibilidades técnicas (es decir, capacidad en sistemas o de informática) y jurídica, por lo que, en caso de imposibilidad del Fiduciario de rendir alguna información, el Fideicomitente asume la </w:t>
      </w:r>
      <w:r w:rsidR="004B4CFB">
        <w:lastRenderedPageBreak/>
        <w:t>obligación de entregar directamente la información solicitada, sin responsabilidad del Fiduciario, a los citados órganos fiscalizadores, la información adicional que éstos requieran. En la inteligencia que el Fideicomitente es responsable de las consecuencias que, en su caso, se generen por la falta de presentación de dicha información adicional. Queda establecido que, en caso que, se presente alguna solicitud de información adicional a la contemplada en este Contrato y requerida por dichas autoridades, en los términos de esta Cláusula, el Fiduciario tendrá el derecho a establecer los honorarios y costos que implique proporcionar dicha información, así como los plazos en que la misma podrá ser elaborada y presentada</w:t>
      </w:r>
      <w:r w:rsidR="00FD32C4">
        <w:t>.</w:t>
      </w:r>
      <w:r>
        <w:t xml:space="preserve"> </w:t>
      </w:r>
    </w:p>
    <w:p w14:paraId="615A172F" w14:textId="77777777" w:rsidR="00D559B0" w:rsidRDefault="00D559B0" w:rsidP="00CA5E4E"/>
    <w:p w14:paraId="2C150A6F" w14:textId="3FD030AB" w:rsidR="00CA5E4E" w:rsidRDefault="00CA5E4E" w:rsidP="00CA5E4E">
      <w:r w:rsidRPr="00FD32C4">
        <w:rPr>
          <w:b/>
        </w:rPr>
        <w:t xml:space="preserve">Cláusula Vigésima. </w:t>
      </w:r>
      <w:r w:rsidRPr="00725617">
        <w:rPr>
          <w:u w:val="single"/>
        </w:rPr>
        <w:t>Defensa del Patrimonio del Fideicomiso</w:t>
      </w:r>
      <w:r w:rsidRPr="002538E6">
        <w:t>. En</w:t>
      </w:r>
      <w:r w:rsidR="00D559B0" w:rsidRPr="002538E6">
        <w:t xml:space="preserve"> el caso que se haga necesaria la </w:t>
      </w:r>
      <w:r w:rsidRPr="0035315C">
        <w:t>defensa del Patrimonio del Fideicomiso o cuando el</w:t>
      </w:r>
      <w:r>
        <w:t xml:space="preserve"> Fiduciario rec</w:t>
      </w:r>
      <w:r w:rsidR="00D559B0">
        <w:t xml:space="preserve">iba alguna notificación judicial, </w:t>
      </w:r>
      <w:r>
        <w:t>administrativa o de cualquier orden respecto del presente Contrat</w:t>
      </w:r>
      <w:r w:rsidR="00D559B0">
        <w:t xml:space="preserve">o, la obligación y responsabilidad del Fiduciario se limitará a: </w:t>
      </w:r>
      <w:r w:rsidR="00D559B0" w:rsidRPr="00F22F3D">
        <w:rPr>
          <w:i/>
        </w:rPr>
        <w:t>(</w:t>
      </w:r>
      <w:r w:rsidRPr="00F22F3D">
        <w:rPr>
          <w:i/>
        </w:rPr>
        <w:t>i)</w:t>
      </w:r>
      <w:r>
        <w:t xml:space="preserve"> notificar al Fideicomitente y al</w:t>
      </w:r>
      <w:r w:rsidR="00D559B0">
        <w:t xml:space="preserve"> Fideicomisario en Primer Lugar</w:t>
      </w:r>
      <w:r w:rsidR="0008004C">
        <w:t xml:space="preserve"> A y B</w:t>
      </w:r>
      <w:r w:rsidR="00D559B0">
        <w:t xml:space="preserve">, a </w:t>
      </w:r>
      <w:r w:rsidR="00A06EC7">
        <w:t xml:space="preserve">más tardar dentro de los </w:t>
      </w:r>
      <w:r w:rsidR="0008004C">
        <w:t>2</w:t>
      </w:r>
      <w:r>
        <w:t xml:space="preserve"> (</w:t>
      </w:r>
      <w:r w:rsidR="0008004C">
        <w:t>dos</w:t>
      </w:r>
      <w:r>
        <w:t>) Día</w:t>
      </w:r>
      <w:r w:rsidR="0008004C">
        <w:t>s</w:t>
      </w:r>
      <w:r>
        <w:t xml:space="preserve"> Hábil</w:t>
      </w:r>
      <w:r w:rsidR="0008004C">
        <w:t>es</w:t>
      </w:r>
      <w:r w:rsidR="00A06EC7">
        <w:t xml:space="preserve"> siguiente</w:t>
      </w:r>
      <w:r>
        <w:t xml:space="preserve"> a que re</w:t>
      </w:r>
      <w:r w:rsidR="00D559B0">
        <w:t xml:space="preserve">ciba dicha notificación o tenga </w:t>
      </w:r>
      <w:r>
        <w:t>conocimiento de los actos o hechos que ameriten la defensa d</w:t>
      </w:r>
      <w:r w:rsidR="00D559B0">
        <w:t xml:space="preserve">el Fideicomiso, y </w:t>
      </w:r>
      <w:r w:rsidR="00D559B0" w:rsidRPr="00F22F3D">
        <w:rPr>
          <w:i/>
        </w:rPr>
        <w:t xml:space="preserve">(ii) </w:t>
      </w:r>
      <w:r w:rsidR="00D559B0">
        <w:t xml:space="preserve">otorgar un poder </w:t>
      </w:r>
      <w:r>
        <w:t>especial sujeto a los términos del presente Contrato, sin responsabilida</w:t>
      </w:r>
      <w:r w:rsidR="00D559B0">
        <w:t xml:space="preserve">d alguna a su cargo, a la </w:t>
      </w:r>
      <w:r>
        <w:t xml:space="preserve">persona o personas que sean designadas por acuerdo </w:t>
      </w:r>
      <w:r w:rsidR="002F3999">
        <w:t xml:space="preserve">entre </w:t>
      </w:r>
      <w:r w:rsidR="00A06EC7">
        <w:t>el</w:t>
      </w:r>
      <w:r>
        <w:t xml:space="preserve"> Fideic</w:t>
      </w:r>
      <w:r w:rsidR="00D559B0">
        <w:t>omitente</w:t>
      </w:r>
      <w:r>
        <w:t xml:space="preserve"> </w:t>
      </w:r>
      <w:r w:rsidR="002F3999">
        <w:t xml:space="preserve">y el Fideicomisario en Primer Lugar A y B, </w:t>
      </w:r>
      <w:r>
        <w:t>para hacerse cargo de ejercitar las acciones u oponer las excepciones que procedan.</w:t>
      </w:r>
    </w:p>
    <w:p w14:paraId="3E3E1DDD" w14:textId="77777777" w:rsidR="00D559B0" w:rsidRDefault="00D559B0" w:rsidP="00CA5E4E"/>
    <w:p w14:paraId="7B0EDBE4" w14:textId="3F3C9F1A" w:rsidR="002F3999" w:rsidRDefault="002F3999" w:rsidP="00CA5E4E">
      <w:r>
        <w:t>El Fideicomitente y la mayoría de los Fideicomisarios en Primer Lugar (computada en atención al saldo insoluto de los Financiamiento) deberán realizar la designación correspondiente a más tardar dentro de los 3 (tres) Días Hábiles siguientes a que reciban la notificación del Fiduciario.</w:t>
      </w:r>
    </w:p>
    <w:p w14:paraId="13B079E5" w14:textId="77777777" w:rsidR="002F3999" w:rsidRDefault="002F3999" w:rsidP="00CA5E4E"/>
    <w:p w14:paraId="26DF4C47" w14:textId="5D4256B7" w:rsidR="00D532EE" w:rsidRDefault="00D532EE" w:rsidP="00CA5E4E">
      <w:r>
        <w:t>En caso que el Fideicomitente y el Fideicomisario en Primer Lugar A o B no alcancen un acuerdo e instruyan al Fiduciario dentro del plazo citado, instruirá el Fideicomitente.</w:t>
      </w:r>
    </w:p>
    <w:p w14:paraId="5505A224" w14:textId="14DC8C82" w:rsidR="00D532EE" w:rsidRDefault="00D532EE" w:rsidP="00CA5E4E"/>
    <w:p w14:paraId="6C070322" w14:textId="3B3973F7" w:rsidR="00D532EE" w:rsidRDefault="00D532EE" w:rsidP="00CA5E4E">
      <w:r>
        <w:t>En casos urgentes que a criterio del Fideicomitente se requiera la actuación inmediata de un abogado para la defensa del Patrimonio del Fideicomiso, el Fideicomitente nombrará un abogado que fungirá como apoderado y que se encargará definitivamente de la defensa del Patrimonio del Fideicomiso.</w:t>
      </w:r>
    </w:p>
    <w:p w14:paraId="54ACC05B" w14:textId="77777777" w:rsidR="00D532EE" w:rsidRDefault="00D532EE" w:rsidP="00CA5E4E"/>
    <w:p w14:paraId="277976A7" w14:textId="4C654376" w:rsidR="00D532EE" w:rsidRDefault="00D532EE" w:rsidP="00CA5E4E">
      <w:r>
        <w:t>El Fiduciario no será responsable de la actuación del abogado o abogados a que se hacen referencia en párrafos anteriores, ni estará obligado a cubrir sus honorarios profesionales o cualquier otro gasto que se genere para acreditar su actuación, solo a otorgarles los poderes que se requieran, conforme a las políticas del Fiduciario para el otorgamiento de poderes; siendo responsable de lo anterior, el Fideicomitente. En tal caso, el Fiduciario liquidará las erogaciones que sea necesario realizar con cargo a la Cuenta General, hasta donde baste y alcance y, en su defecto, deberán ser cubiertos directamente por el Fideicomitente.</w:t>
      </w:r>
    </w:p>
    <w:p w14:paraId="7F830C8B" w14:textId="77777777" w:rsidR="00D532EE" w:rsidRDefault="00D532EE" w:rsidP="00CA5E4E"/>
    <w:p w14:paraId="66383ADA" w14:textId="50750B6E" w:rsidR="00070378" w:rsidRDefault="00CA5E4E" w:rsidP="00CA5E4E">
      <w:r>
        <w:t>En caso que el Fiduciario tenga conocimiento de alguna notificación,</w:t>
      </w:r>
      <w:r w:rsidR="00070378">
        <w:t xml:space="preserve"> demanda judicial, o cualquier </w:t>
      </w:r>
      <w:r>
        <w:t>escrito o reclamación relacionado con el Patrimonio del Fideicomiso y no le sea posible notificar al</w:t>
      </w:r>
      <w:r w:rsidR="00070378">
        <w:t xml:space="preserve"> </w:t>
      </w:r>
      <w:r>
        <w:t>Fideicomitente ni al Fideicomisario en Primer Lugar A</w:t>
      </w:r>
      <w:r w:rsidR="00713233">
        <w:t xml:space="preserve"> y B</w:t>
      </w:r>
      <w:r>
        <w:t>, o bien exista un riesgo inminente relacionado</w:t>
      </w:r>
      <w:r w:rsidR="00A06EC7">
        <w:t xml:space="preserve"> </w:t>
      </w:r>
      <w:r>
        <w:t>con el Patrimonio del Fideicomiso por lo que tenga que tomar medi</w:t>
      </w:r>
      <w:r w:rsidR="00070378">
        <w:t xml:space="preserve">das provisionales inmediatas, y </w:t>
      </w:r>
      <w:r>
        <w:t>en consecuencia a juicio del Fiduciario sea necesario tomar me</w:t>
      </w:r>
      <w:r w:rsidR="00070378">
        <w:t xml:space="preserve">didas urgentes para preservar y </w:t>
      </w:r>
      <w:r>
        <w:t xml:space="preserve">mantener el Patrimonio del Fideicomiso </w:t>
      </w:r>
      <w:r>
        <w:lastRenderedPageBreak/>
        <w:t>(o cualquier parte del mismo) otorgará un poder g</w:t>
      </w:r>
      <w:r w:rsidR="00070378">
        <w:t xml:space="preserve">eneral </w:t>
      </w:r>
      <w:r>
        <w:t>para pleitos y cobranzas a favor de las personas que considere neces</w:t>
      </w:r>
      <w:r w:rsidR="00070378">
        <w:t xml:space="preserve">arias, a efecto de que realicen </w:t>
      </w:r>
      <w:r>
        <w:t xml:space="preserve">las medidas inmediatas que sean necesarias para la defensa del Patrimonio del Fideicomiso. </w:t>
      </w:r>
      <w:r w:rsidR="00713233">
        <w:t>El Fideicomitente y los Fideicomisarios en Primer Lugar manifiestan que el Fiduciario queda relevado de toda responsabilidad por los daños y perjuicios que se causen a los bienes que integran el Patrimonio del Fideicomiso, por lo que no tendrá responsabilidad alguna en relaci</w:t>
      </w:r>
      <w:r w:rsidR="0024623A">
        <w:t>ó</w:t>
      </w:r>
      <w:r w:rsidR="00713233">
        <w:t xml:space="preserve">n con las acciones que realicen las personas designadas, ni de los gastos incurridos como consecuencia de lo anterior. Todos y cada uno de los gastos incurridos </w:t>
      </w:r>
      <w:r w:rsidR="0024623A">
        <w:t>por el Fiduciario en relación con cualquiera de dichas medidas deberás ser cubiertos única y exclusivamente, con cargo a la Cuenta General, o en su defecto, directamente por el Fideicomitente, eximiendo de responsabilidad al Fiduciario de que en caso que, no se cuente con recursos para tales efectos, se abstenga de otorgar los poderes a favor de las personas señaladas para que se encargue de la defensa del Patrimonio.</w:t>
      </w:r>
    </w:p>
    <w:p w14:paraId="16369E28" w14:textId="77777777" w:rsidR="00070378" w:rsidRDefault="00070378" w:rsidP="00CA5E4E"/>
    <w:p w14:paraId="0CF9FA0B" w14:textId="30E7F859" w:rsidR="00CA5E4E" w:rsidRDefault="00CA5E4E" w:rsidP="00CA5E4E">
      <w:r>
        <w:t xml:space="preserve">Desde este momento, </w:t>
      </w:r>
      <w:r w:rsidR="0016575D">
        <w:t>l</w:t>
      </w:r>
      <w:r>
        <w:t>as Partes acuerdan que una vez que el Fiduc</w:t>
      </w:r>
      <w:r w:rsidR="00070378">
        <w:t xml:space="preserve">iario designe al tercero para que </w:t>
      </w:r>
      <w:r>
        <w:t>se avoque de la defensa del Patrimonio del Fideicomiso, not</w:t>
      </w:r>
      <w:r w:rsidR="00070378">
        <w:t xml:space="preserve">ificará al Fideicomitente y al </w:t>
      </w:r>
      <w:r>
        <w:t>Fideicomisario en Primer Lugar A del otor</w:t>
      </w:r>
      <w:r w:rsidR="00070378">
        <w:t>gamiento de poderes, para que</w:t>
      </w:r>
      <w:r>
        <w:t xml:space="preserve"> instruyan por escrit</w:t>
      </w:r>
      <w:r w:rsidR="00070378">
        <w:t xml:space="preserve">o si </w:t>
      </w:r>
      <w:r>
        <w:t xml:space="preserve">revocan poderes otorgados, o si el tercero designado </w:t>
      </w:r>
      <w:r w:rsidR="00070378">
        <w:t xml:space="preserve">apoderado continúa atendiendo la defensa </w:t>
      </w:r>
      <w:r>
        <w:t>del Patrimonio.</w:t>
      </w:r>
    </w:p>
    <w:p w14:paraId="6CFA2819" w14:textId="77777777" w:rsidR="00070378" w:rsidRDefault="00070378" w:rsidP="00CA5E4E"/>
    <w:p w14:paraId="7C19D4FE" w14:textId="63ADD115" w:rsidR="00E45D2D" w:rsidRDefault="00E45D2D" w:rsidP="00CA5E4E">
      <w:r>
        <w:t>El Fiduciario cuando actúe siguiendo las instrucciones recibidas en términos de la presente Cláusula, quedará libre de cualquier responsabilidad sobre los actos ejecutados para tal efecto, siempre que dichas instrucciones estén conformes con los fines y demás estipulaciones del presente Contrato.</w:t>
      </w:r>
    </w:p>
    <w:p w14:paraId="1E3AF456" w14:textId="77777777" w:rsidR="00E45D2D" w:rsidRDefault="00E45D2D" w:rsidP="00CA5E4E"/>
    <w:p w14:paraId="555A63B5" w14:textId="4ADC2F92" w:rsidR="00CA5E4E" w:rsidRDefault="00CA5E4E" w:rsidP="00CA5E4E">
      <w:r>
        <w:t>En el caso de condenas en los juicios respectivos, al pago de gasto</w:t>
      </w:r>
      <w:r w:rsidR="00070378">
        <w:t xml:space="preserve">s y costas, serán a cargo de la </w:t>
      </w:r>
      <w:r>
        <w:t>Cuenta General y, en su defecto, del Fideicomitente. Esta disposición</w:t>
      </w:r>
      <w:r w:rsidR="00070378">
        <w:t xml:space="preserve"> se transcribirá en los poderes </w:t>
      </w:r>
      <w:r>
        <w:t>que al efecto se otorguen, sin responsabilidad para el Fiduciario si la Cuenta General no alcan</w:t>
      </w:r>
      <w:r w:rsidR="00070378">
        <w:t xml:space="preserve">za para </w:t>
      </w:r>
      <w:r>
        <w:t>cubrir dichos gastos y costas, y/o el Fideicomitente no reali</w:t>
      </w:r>
      <w:r w:rsidR="00070378">
        <w:t xml:space="preserve">za las aportaciones adicionales </w:t>
      </w:r>
      <w:r>
        <w:t>necesarias.</w:t>
      </w:r>
    </w:p>
    <w:p w14:paraId="07B009C6" w14:textId="77777777" w:rsidR="00070378" w:rsidRDefault="00070378" w:rsidP="00CA5E4E"/>
    <w:p w14:paraId="0773B472" w14:textId="77777777" w:rsidR="00CA5E4E" w:rsidRDefault="00CA5E4E" w:rsidP="00CA5E4E">
      <w:r>
        <w:t>El Fiduciario no estará obligado a efectuar desembolso o gas</w:t>
      </w:r>
      <w:r w:rsidR="00070378">
        <w:t xml:space="preserve">to alguno con cargo a su propio </w:t>
      </w:r>
      <w:r>
        <w:t>pat</w:t>
      </w:r>
      <w:r w:rsidR="00070378">
        <w:t>rimonio, por lo tanto, para cua</w:t>
      </w:r>
      <w:r>
        <w:t>lquier gasto o desembolso qu</w:t>
      </w:r>
      <w:r w:rsidR="00070378">
        <w:t xml:space="preserve">e, en su caso, deba realizar en </w:t>
      </w:r>
      <w:r>
        <w:t>cumplimiento de los fines del Fideicomiso, será con cargo al</w:t>
      </w:r>
      <w:r w:rsidR="00070378">
        <w:t xml:space="preserve"> Patrimonio del Fideicomiso, no </w:t>
      </w:r>
      <w:r>
        <w:t>existiendo responsabilidad alguna para el Fiduciario en caso de</w:t>
      </w:r>
      <w:r w:rsidR="00070378">
        <w:t xml:space="preserve"> no recibir oportunamente dicha </w:t>
      </w:r>
      <w:r>
        <w:t>provisión de fondos.</w:t>
      </w:r>
    </w:p>
    <w:p w14:paraId="7CDE1FC6" w14:textId="77777777" w:rsidR="00070378" w:rsidRDefault="00070378" w:rsidP="00CA5E4E"/>
    <w:p w14:paraId="7075EF21" w14:textId="4C7EF763" w:rsidR="00CA5E4E" w:rsidRDefault="00CA5E4E" w:rsidP="00CA5E4E">
      <w:r w:rsidRPr="00A06EC7">
        <w:rPr>
          <w:b/>
        </w:rPr>
        <w:t>Clausula Vigésima Primera</w:t>
      </w:r>
      <w:r>
        <w:t xml:space="preserve">. </w:t>
      </w:r>
      <w:r w:rsidRPr="00725617">
        <w:rPr>
          <w:u w:val="single"/>
        </w:rPr>
        <w:t>Renuncia y Sustitución del Fiduciario</w:t>
      </w:r>
      <w:r>
        <w:t>. E</w:t>
      </w:r>
      <w:r w:rsidR="00070378">
        <w:t xml:space="preserve">l Fiduciario podrá renunciar al </w:t>
      </w:r>
      <w:r>
        <w:t>cargo conferido en el presente Contrato solamente por causas graves</w:t>
      </w:r>
      <w:r w:rsidR="00070378">
        <w:t xml:space="preserve"> a juicio de un juez de primera </w:t>
      </w:r>
      <w:r>
        <w:t>instancia del lugar de su domicilio, conforme lo establece el artículo 3</w:t>
      </w:r>
      <w:r w:rsidR="00070378">
        <w:t xml:space="preserve">91 de la Ley General de Títulos </w:t>
      </w:r>
      <w:r>
        <w:t>y Operaciones de Crédito, así como, por el hecho de que no le s</w:t>
      </w:r>
      <w:r w:rsidR="00070378">
        <w:t xml:space="preserve">ean cubiertos oportunamente los </w:t>
      </w:r>
      <w:r>
        <w:t>honorarios y comisiones de 6 (seis) o más meses consecutivos.</w:t>
      </w:r>
    </w:p>
    <w:p w14:paraId="3DE56C01" w14:textId="77777777" w:rsidR="009319B6" w:rsidRDefault="009319B6" w:rsidP="00CA5E4E"/>
    <w:p w14:paraId="7763BD18" w14:textId="44EEDEED" w:rsidR="00CA5E4E" w:rsidRDefault="00A06EC7" w:rsidP="00CA5E4E">
      <w:r>
        <w:t xml:space="preserve">El Fideicomitente </w:t>
      </w:r>
      <w:r w:rsidR="009319B6">
        <w:t xml:space="preserve">y la mayoría de los Fideicomisarios en Primer Lugar (computada en función del saldo insoluto de los Financiamientos) </w:t>
      </w:r>
      <w:r>
        <w:t>podrá</w:t>
      </w:r>
      <w:r w:rsidR="009319B6">
        <w:t>n</w:t>
      </w:r>
      <w:r w:rsidR="00CA5E4E">
        <w:t xml:space="preserve"> </w:t>
      </w:r>
      <w:r w:rsidR="009319B6">
        <w:t>acordar</w:t>
      </w:r>
      <w:r w:rsidR="00CA5E4E">
        <w:t xml:space="preserve"> la susti</w:t>
      </w:r>
      <w:r w:rsidR="00070378">
        <w:t xml:space="preserve">tución del Fiduciario, mediante </w:t>
      </w:r>
      <w:r w:rsidR="00CA5E4E">
        <w:t>notificaci</w:t>
      </w:r>
      <w:r>
        <w:t xml:space="preserve">ón entregada al Fiduciario con </w:t>
      </w:r>
      <w:r w:rsidR="009319B6">
        <w:t>2</w:t>
      </w:r>
      <w:r w:rsidR="00CA5E4E">
        <w:t>0 (</w:t>
      </w:r>
      <w:r w:rsidR="009319B6">
        <w:t>veinte</w:t>
      </w:r>
      <w:r w:rsidR="00CA5E4E">
        <w:t>) Días Hábiles de an</w:t>
      </w:r>
      <w:r w:rsidR="00070378">
        <w:t xml:space="preserve">ticipación a la fecha en que se </w:t>
      </w:r>
      <w:r w:rsidR="00CA5E4E">
        <w:t>pretenda llevar a cabo dicha sustitución, a efecto de qu</w:t>
      </w:r>
      <w:r w:rsidR="00070378">
        <w:t xml:space="preserve">e prepare lo </w:t>
      </w:r>
      <w:r w:rsidR="00070378">
        <w:lastRenderedPageBreak/>
        <w:t xml:space="preserve">conducente para la </w:t>
      </w:r>
      <w:r w:rsidR="00CA5E4E">
        <w:t>formalización de la misma. El Fiduciario procederá a la sustitución f</w:t>
      </w:r>
      <w:r w:rsidR="00070378">
        <w:t xml:space="preserve">iduciaria previo el pago de los </w:t>
      </w:r>
      <w:r w:rsidR="00CA5E4E">
        <w:t>gastos u honorarios que de conformidad a este Contrato tenga derecho a percibir.</w:t>
      </w:r>
    </w:p>
    <w:p w14:paraId="485A4884" w14:textId="77777777" w:rsidR="00070378" w:rsidRDefault="00070378" w:rsidP="00CA5E4E"/>
    <w:p w14:paraId="4A9CC11A" w14:textId="1AEAF9D3" w:rsidR="00CA5E4E" w:rsidRDefault="00CA5E4E" w:rsidP="00CA5E4E">
      <w:r>
        <w:t>En cualquiera de los casos previstos en los párrafos anteriores, el Fi</w:t>
      </w:r>
      <w:r w:rsidR="00070378">
        <w:t xml:space="preserve">duciario no será liberado de su </w:t>
      </w:r>
      <w:r>
        <w:t xml:space="preserve">encargo en el presente Fideicomiso hasta que el Fideicomitente </w:t>
      </w:r>
      <w:r w:rsidR="0086258D">
        <w:t xml:space="preserve">y los Fideicomisarios en Primer Lugar </w:t>
      </w:r>
      <w:r>
        <w:t>hubiere</w:t>
      </w:r>
      <w:r w:rsidR="0086258D">
        <w:t>n</w:t>
      </w:r>
      <w:r>
        <w:t xml:space="preserve"> designado un fiduciario sustituto y dicho fiduciari</w:t>
      </w:r>
      <w:r w:rsidR="00070378">
        <w:t xml:space="preserve">o sustituto haya aceptado dicho </w:t>
      </w:r>
      <w:r>
        <w:t>nombramiento por escrito.</w:t>
      </w:r>
    </w:p>
    <w:p w14:paraId="7AA8D16B" w14:textId="77777777" w:rsidR="00070378" w:rsidRDefault="00070378" w:rsidP="00CA5E4E"/>
    <w:p w14:paraId="3976E0F2" w14:textId="77777777" w:rsidR="00CA5E4E" w:rsidRDefault="00CA5E4E" w:rsidP="00CA5E4E">
      <w:r>
        <w:t>Cualquier fiduciario sustituto tendrá los mismos derechos y obligaci</w:t>
      </w:r>
      <w:r w:rsidR="00070378">
        <w:t xml:space="preserve">ones que el Fiduciario conforme </w:t>
      </w:r>
      <w:r>
        <w:t>al presente Contrato y será considerado como el "Fiduciario" para todos los efectos del</w:t>
      </w:r>
      <w:r w:rsidR="00070378">
        <w:t xml:space="preserve"> presente </w:t>
      </w:r>
      <w:r>
        <w:t>Contrato.</w:t>
      </w:r>
    </w:p>
    <w:p w14:paraId="20A06D1F" w14:textId="77777777" w:rsidR="00070378" w:rsidRDefault="00070378" w:rsidP="00CA5E4E"/>
    <w:p w14:paraId="4587037F" w14:textId="396983EA" w:rsidR="00CA5E4E" w:rsidRDefault="00CA5E4E" w:rsidP="00CA5E4E">
      <w:r>
        <w:t>En el caso que el Fiduciario deje de actuar bajo dicho carácter,</w:t>
      </w:r>
      <w:r w:rsidR="00070378">
        <w:t xml:space="preserve"> de conformidad con la presente </w:t>
      </w:r>
      <w:r>
        <w:t>Cláusula, el Fiduciario deberá preparar estados de cuenta y toda l</w:t>
      </w:r>
      <w:r w:rsidR="00070378">
        <w:t xml:space="preserve">a demás información relacionada </w:t>
      </w:r>
      <w:r>
        <w:t xml:space="preserve">con el Patrimonio del Fideicomiso, y entregarla al Fideicomitente y </w:t>
      </w:r>
      <w:r w:rsidR="00070378">
        <w:t xml:space="preserve">a los Fideicomisarios en Primer </w:t>
      </w:r>
      <w:r>
        <w:t xml:space="preserve">Lugar, por lo menos con </w:t>
      </w:r>
      <w:r w:rsidR="0086258D">
        <w:t>1</w:t>
      </w:r>
      <w:r w:rsidR="00A06EC7">
        <w:t>5</w:t>
      </w:r>
      <w:r>
        <w:t xml:space="preserve"> (</w:t>
      </w:r>
      <w:r w:rsidR="0086258D">
        <w:t>quince</w:t>
      </w:r>
      <w:r>
        <w:t>) Días Hábiles de anticipación a</w:t>
      </w:r>
      <w:r w:rsidR="00070378">
        <w:t xml:space="preserve"> la fecha en que deba de surtir </w:t>
      </w:r>
      <w:r>
        <w:t>efectos dicha remoción o renuncia.</w:t>
      </w:r>
    </w:p>
    <w:p w14:paraId="679DF2AE" w14:textId="77777777" w:rsidR="00070378" w:rsidRDefault="00070378" w:rsidP="00CA5E4E"/>
    <w:p w14:paraId="3173EB5B" w14:textId="77777777" w:rsidR="00CA5E4E" w:rsidRDefault="00CA5E4E" w:rsidP="00CA5E4E">
      <w:r w:rsidRPr="00A06EC7">
        <w:rPr>
          <w:b/>
        </w:rPr>
        <w:t>Cláusula Vigésima Segunda</w:t>
      </w:r>
      <w:r>
        <w:t>.</w:t>
      </w:r>
      <w:r w:rsidRPr="00A06EC7">
        <w:rPr>
          <w:b/>
        </w:rPr>
        <w:t xml:space="preserve"> </w:t>
      </w:r>
      <w:r w:rsidRPr="00725617">
        <w:rPr>
          <w:u w:val="single"/>
        </w:rPr>
        <w:t>Facultades del Fiduciario</w:t>
      </w:r>
      <w:r w:rsidRPr="00A06EC7">
        <w:rPr>
          <w:b/>
        </w:rPr>
        <w:t xml:space="preserve">. </w:t>
      </w:r>
      <w:r>
        <w:t>El Fiduciario en relación con el Patrimon</w:t>
      </w:r>
      <w:r w:rsidR="00070378">
        <w:t xml:space="preserve">io </w:t>
      </w:r>
      <w:r>
        <w:t xml:space="preserve">del Fideicomiso contará con las facultades y obligaciones que </w:t>
      </w:r>
      <w:r w:rsidR="00070378">
        <w:t xml:space="preserve">establece el artículo 391 y demás </w:t>
      </w:r>
      <w:r>
        <w:t>relativos de la Ley General de Títulos y Operaciones de Crédito.</w:t>
      </w:r>
    </w:p>
    <w:p w14:paraId="4718DC59" w14:textId="77777777" w:rsidR="00070378" w:rsidRDefault="00070378" w:rsidP="00CA5E4E"/>
    <w:p w14:paraId="1FCA1774" w14:textId="77777777" w:rsidR="00CA5E4E" w:rsidRDefault="00CA5E4E" w:rsidP="00CA5E4E">
      <w:r>
        <w:t xml:space="preserve">No </w:t>
      </w:r>
      <w:proofErr w:type="gramStart"/>
      <w:r>
        <w:t>obstante</w:t>
      </w:r>
      <w:proofErr w:type="gramEnd"/>
      <w:r>
        <w:t xml:space="preserve"> lo anterior, el Fiduciario tendrá con respecto a los bi</w:t>
      </w:r>
      <w:r w:rsidR="00070378">
        <w:t xml:space="preserve">enes que integren el Patrimonio </w:t>
      </w:r>
      <w:r>
        <w:t xml:space="preserve">del Fideicomiso, los más amplios poderes y facultades entre </w:t>
      </w:r>
      <w:r w:rsidR="00070378">
        <w:t xml:space="preserve">los cuales se señalan de manera </w:t>
      </w:r>
      <w:r>
        <w:t>enunciativa y no limitativa, los que se especifican a continuación:</w:t>
      </w:r>
    </w:p>
    <w:p w14:paraId="26F27DCE" w14:textId="77777777" w:rsidR="00070378" w:rsidRDefault="00070378" w:rsidP="00CA5E4E"/>
    <w:p w14:paraId="3FD1184F" w14:textId="1FF682E6" w:rsidR="00CA5E4E" w:rsidRDefault="00CA5E4E" w:rsidP="00F22F3D">
      <w:pPr>
        <w:ind w:left="1134" w:hanging="567"/>
      </w:pPr>
      <w:r>
        <w:t>22.1</w:t>
      </w:r>
      <w:r w:rsidR="0086258D">
        <w:tab/>
      </w:r>
      <w:r>
        <w:t>Poder general para pleitos y cobranzas, actos de administrac</w:t>
      </w:r>
      <w:r w:rsidR="00070378">
        <w:t xml:space="preserve">ión y de dominio, con todas las </w:t>
      </w:r>
      <w:r>
        <w:t>facultades generales y aún con las especiales que, de acuerd</w:t>
      </w:r>
      <w:r w:rsidR="00070378">
        <w:t xml:space="preserve">o con la ley, requieran poder o </w:t>
      </w:r>
      <w:r>
        <w:t>cláusula especial, en los términos, del artículo 2554 (dos mi</w:t>
      </w:r>
      <w:r w:rsidR="00070378">
        <w:t xml:space="preserve">l quinientos cincuenta y cuatro) </w:t>
      </w:r>
      <w:r>
        <w:t>del Código Civil Federal y de sus artículos correlativos de l</w:t>
      </w:r>
      <w:r w:rsidR="00070378">
        <w:t xml:space="preserve">os códigos civiles de los demás </w:t>
      </w:r>
      <w:r>
        <w:t>estados que forman parte de la República Mexicana;</w:t>
      </w:r>
    </w:p>
    <w:p w14:paraId="539E6BAF" w14:textId="77777777" w:rsidR="00070378" w:rsidRDefault="00070378" w:rsidP="00CA5E4E"/>
    <w:p w14:paraId="7F96025F" w14:textId="36C314BA" w:rsidR="00CA5E4E" w:rsidRDefault="00CA5E4E" w:rsidP="00DA5BCA">
      <w:pPr>
        <w:ind w:left="1134" w:hanging="567"/>
      </w:pPr>
      <w:r>
        <w:t xml:space="preserve">22.2 </w:t>
      </w:r>
      <w:r w:rsidR="007477A1">
        <w:tab/>
      </w:r>
      <w:r>
        <w:t>Facultad para otorgar poderes generales y especiales y para revocar unos y otros.</w:t>
      </w:r>
    </w:p>
    <w:p w14:paraId="5821AB74" w14:textId="77777777" w:rsidR="007477A1" w:rsidRDefault="007477A1" w:rsidP="00F22F3D">
      <w:pPr>
        <w:ind w:left="142" w:firstLine="709"/>
      </w:pPr>
    </w:p>
    <w:p w14:paraId="38E5E2A2" w14:textId="77777777" w:rsidR="00CA5E4E" w:rsidRDefault="00CA5E4E" w:rsidP="00CA5E4E">
      <w:r>
        <w:t>Los anteriores poderes y facultades podrán ser ejercidos por el Fi</w:t>
      </w:r>
      <w:r w:rsidR="00070378">
        <w:t xml:space="preserve">duciario única y exclusivamente </w:t>
      </w:r>
      <w:r>
        <w:t xml:space="preserve">para la realización de los fines del Fideicomiso, los cuales </w:t>
      </w:r>
      <w:r w:rsidR="00070378">
        <w:t xml:space="preserve">se tienen aquí por reproducidos </w:t>
      </w:r>
      <w:r>
        <w:t>íntegramente como si a la letra se insertasen.</w:t>
      </w:r>
    </w:p>
    <w:p w14:paraId="66343EE2" w14:textId="77777777" w:rsidR="00070378" w:rsidRDefault="00070378" w:rsidP="00CA5E4E"/>
    <w:p w14:paraId="7D5D62BA" w14:textId="77777777" w:rsidR="00CA5E4E" w:rsidRDefault="00CA5E4E" w:rsidP="00CA5E4E">
      <w:r>
        <w:t>El Fiduciario no estará obligado a ejercer por sí mismo el poder para pleitos</w:t>
      </w:r>
      <w:r w:rsidR="00070378">
        <w:t xml:space="preserve"> y cobranzas, ya que, en </w:t>
      </w:r>
      <w:r>
        <w:t>el caso de requerirse el ejercicio del mismo, su responsabilidad se limi</w:t>
      </w:r>
      <w:r w:rsidR="00070378">
        <w:t xml:space="preserve">tará a otorgar el o los poderes </w:t>
      </w:r>
      <w:r>
        <w:t>especiales que sean necesarios para la defensa del Patrimonio del F</w:t>
      </w:r>
      <w:r w:rsidR="00070378">
        <w:t xml:space="preserve">ideicomiso, de conformidad a lo </w:t>
      </w:r>
      <w:r>
        <w:t>establecido en la Cláusula Vigésima de este Contrato.</w:t>
      </w:r>
    </w:p>
    <w:p w14:paraId="02A178BA" w14:textId="74FF0486" w:rsidR="00070378" w:rsidRDefault="00070378" w:rsidP="00CA5E4E"/>
    <w:p w14:paraId="765D8A87" w14:textId="2C5E08C9" w:rsidR="007477A1" w:rsidRDefault="007477A1" w:rsidP="00CA5E4E">
      <w:r>
        <w:t xml:space="preserve">Queda establecido que el Fiduciario no será en ningún momento responsable de la actuación de los apoderados designados por el Fideicomitente y los Fideicomisarios en Primer Lugar </w:t>
      </w:r>
      <w:r>
        <w:lastRenderedPageBreak/>
        <w:t>o, en su caso, de aquellos a quienes otorgue los poderes conforme a lo establecido en la Cláusula Vigésima del presente Contrato, ni tampoco estará obligado a cubrir los honorarios profesionales o gastos derivados de la actuación de éstos, lo cual será obligación del Fideicomitente y podrán ser liquidados con cargo a la Cuenta General del Fideicomiso, en el caso que el Fideicomitente no los cubra.</w:t>
      </w:r>
    </w:p>
    <w:p w14:paraId="2E83CE81" w14:textId="77777777" w:rsidR="007477A1" w:rsidRDefault="007477A1" w:rsidP="00CA5E4E"/>
    <w:p w14:paraId="70C36A83" w14:textId="59F3CF42" w:rsidR="00CA5E4E" w:rsidRDefault="00CA5E4E" w:rsidP="00CA5E4E">
      <w:r w:rsidRPr="00A06EC7">
        <w:rPr>
          <w:b/>
        </w:rPr>
        <w:t xml:space="preserve">Cláusula Vigésima Tercera. </w:t>
      </w:r>
      <w:r w:rsidRPr="00725617">
        <w:rPr>
          <w:u w:val="single"/>
        </w:rPr>
        <w:t>Honorarios del Fiduciario</w:t>
      </w:r>
      <w:r w:rsidRPr="00725617">
        <w:t>.</w:t>
      </w:r>
      <w:r>
        <w:t xml:space="preserve"> El Fiduciario </w:t>
      </w:r>
      <w:r w:rsidR="00070378">
        <w:t xml:space="preserve">percibirá del Fideicomitente el </w:t>
      </w:r>
      <w:r>
        <w:t>pago de los hon</w:t>
      </w:r>
      <w:r w:rsidR="00021965">
        <w:t xml:space="preserve">orarios descritos en el </w:t>
      </w:r>
      <w:r w:rsidR="00021965" w:rsidRPr="00725617">
        <w:rPr>
          <w:b/>
        </w:rPr>
        <w:t>Anexo 18</w:t>
      </w:r>
      <w:r>
        <w:t>, por la prestación de</w:t>
      </w:r>
      <w:r w:rsidR="00070378">
        <w:t xml:space="preserve"> servicios fiduciarios derivado </w:t>
      </w:r>
      <w:r>
        <w:t xml:space="preserve">del presente </w:t>
      </w:r>
      <w:proofErr w:type="spellStart"/>
      <w:proofErr w:type="gramStart"/>
      <w:r>
        <w:t>Fideicomiso</w:t>
      </w:r>
      <w:r w:rsidR="00284790">
        <w:t>,</w:t>
      </w:r>
      <w:r w:rsidR="00C91F88" w:rsidRPr="005C4DCE">
        <w:rPr>
          <w:rFonts w:cs="Tahoma"/>
        </w:rPr>
        <w:t>con</w:t>
      </w:r>
      <w:proofErr w:type="spellEnd"/>
      <w:proofErr w:type="gramEnd"/>
      <w:r w:rsidR="00C91F88" w:rsidRPr="005C4DCE">
        <w:rPr>
          <w:rFonts w:cs="Tahoma"/>
        </w:rPr>
        <w:t xml:space="preserve"> cargo al Fondo de Mantenimiento</w:t>
      </w:r>
      <w:r w:rsidR="00C91F88">
        <w:t xml:space="preserve">. </w:t>
      </w:r>
      <w:r>
        <w:t>. Los montos por concepto de honorar</w:t>
      </w:r>
      <w:r w:rsidR="00070378">
        <w:t xml:space="preserve">ios determinados en dicho anexo </w:t>
      </w:r>
      <w:r>
        <w:t>causarán el correspondiente Impuesto al Valor Agregado de conformid</w:t>
      </w:r>
      <w:r w:rsidR="00070378">
        <w:t xml:space="preserve">ad con la legislación aplicable </w:t>
      </w:r>
      <w:r>
        <w:t>en los Estados Unidos Mexicanos, en la fecha en que el</w:t>
      </w:r>
      <w:r w:rsidR="00070378">
        <w:t xml:space="preserve"> Fiduciario emitan las facturas </w:t>
      </w:r>
      <w:r>
        <w:t>correspondientes.</w:t>
      </w:r>
    </w:p>
    <w:p w14:paraId="13DA08AC" w14:textId="77777777" w:rsidR="00070378" w:rsidRDefault="00070378" w:rsidP="00CA5E4E"/>
    <w:p w14:paraId="2E8B634F" w14:textId="49985A24" w:rsidR="00CA5E4E" w:rsidRDefault="00CA5E4E" w:rsidP="00CA5E4E">
      <w:r w:rsidRPr="00A06EC7">
        <w:rPr>
          <w:b/>
        </w:rPr>
        <w:t xml:space="preserve">Cláusula Vigésima Cuarta. </w:t>
      </w:r>
      <w:r w:rsidRPr="00725617">
        <w:rPr>
          <w:u w:val="single"/>
        </w:rPr>
        <w:t>Indemnización al Fiduciario.</w:t>
      </w:r>
      <w:r>
        <w:t xml:space="preserve"> El Fideic</w:t>
      </w:r>
      <w:r w:rsidR="00070378">
        <w:t xml:space="preserve">omitente indemnizará, defenderá </w:t>
      </w:r>
      <w:r>
        <w:t>y sacará en paz y a salvo al Fiduciario, así como a sus funcionarios, del</w:t>
      </w:r>
      <w:r w:rsidR="00070378">
        <w:t xml:space="preserve">egados fiduciarios, directores, </w:t>
      </w:r>
      <w:r>
        <w:t>consejeros, empleados y agentes, contra cualquier deman</w:t>
      </w:r>
      <w:r w:rsidR="00070378">
        <w:t xml:space="preserve">da, reclamación, acción, multa, </w:t>
      </w:r>
      <w:r>
        <w:t>penalización, responsabilidad, transacción, daño, pérdida, co</w:t>
      </w:r>
      <w:r w:rsidR="00070378">
        <w:t xml:space="preserve">sto o gasto de cualquier tipo o </w:t>
      </w:r>
      <w:r>
        <w:t>naturaleza, que surja de o incurridos en relación con este Contrato o con cualquier acción u omisió</w:t>
      </w:r>
      <w:r w:rsidR="00070378">
        <w:t xml:space="preserve">n </w:t>
      </w:r>
      <w:r>
        <w:t xml:space="preserve">relacionada con el mismo, excepto por aquellos directamente atribuibles a la </w:t>
      </w:r>
      <w:r w:rsidR="00A06EC7">
        <w:t>culpa, negligencia</w:t>
      </w:r>
      <w:r w:rsidR="002C4955">
        <w:t xml:space="preserve"> grave</w:t>
      </w:r>
      <w:r>
        <w:t>, do</w:t>
      </w:r>
      <w:r w:rsidR="00070378">
        <w:t xml:space="preserve">lo </w:t>
      </w:r>
      <w:r>
        <w:t>o mala fe del Fiduciario. Las obligaciones del Fideicomitente conforme al presente párr</w:t>
      </w:r>
      <w:r w:rsidR="00070378">
        <w:t xml:space="preserve">afo </w:t>
      </w:r>
      <w:r>
        <w:t>subsistirán y permanecerán en pleno vigor y efecto durante la vigencia del presente Contrato.</w:t>
      </w:r>
    </w:p>
    <w:p w14:paraId="346DA9B6" w14:textId="77777777" w:rsidR="00070378" w:rsidRDefault="00070378" w:rsidP="00CA5E4E"/>
    <w:p w14:paraId="6E14870D" w14:textId="11FE7FBA" w:rsidR="00CA5E4E" w:rsidRDefault="00CA5E4E" w:rsidP="00CA5E4E">
      <w:r>
        <w:t>En el caso que se genere cualquier situación de hecho o acto de autoridad, o consecuencia de índo</w:t>
      </w:r>
      <w:r w:rsidR="00070378">
        <w:t xml:space="preserve">le </w:t>
      </w:r>
      <w:r>
        <w:t>legal, que produzca responsabilidades pecuniarias o sobre el Fideicomiso y/o</w:t>
      </w:r>
      <w:r w:rsidR="00070378">
        <w:t xml:space="preserve"> el patrimonio el </w:t>
      </w:r>
      <w:r>
        <w:t xml:space="preserve">Fiduciario que hubieren sido generados por actos u omisiones de las </w:t>
      </w:r>
      <w:r w:rsidR="00070378">
        <w:t xml:space="preserve">partes de este Fideicomiso, por </w:t>
      </w:r>
      <w:r>
        <w:t>el Fiduciario en cumplimiento de los fines del Fideicomiso o por t</w:t>
      </w:r>
      <w:r w:rsidR="00070378">
        <w:t xml:space="preserve">erceros, incluyendo erogaciones </w:t>
      </w:r>
      <w:r>
        <w:t>relacionadas con los actos y conceptos que se mencionan en el p</w:t>
      </w:r>
      <w:r w:rsidR="00070378">
        <w:t xml:space="preserve">árrafo anterior (excepto en los </w:t>
      </w:r>
      <w:r>
        <w:t>casos en que hubiere mediado</w:t>
      </w:r>
      <w:r w:rsidR="00A06EC7">
        <w:t xml:space="preserve"> culpa,</w:t>
      </w:r>
      <w:r>
        <w:t xml:space="preserve"> dolo, negligencia o mala fe del Fiduciari</w:t>
      </w:r>
      <w:r w:rsidR="00070378">
        <w:t xml:space="preserve">o o que el Fiduciario realizare </w:t>
      </w:r>
      <w:r>
        <w:t>algún acto que no le esté autorizado por el presente Fideicomi</w:t>
      </w:r>
      <w:r w:rsidR="00070378">
        <w:t>so), el pago derivado de dichas r</w:t>
      </w:r>
      <w:r>
        <w:t>esponsabilidades pecuniarias correrá a cargo de la Cuent</w:t>
      </w:r>
      <w:r w:rsidR="00070378">
        <w:t xml:space="preserve">a General o, en su defecto, del </w:t>
      </w:r>
      <w:r>
        <w:t xml:space="preserve">Fideicomitente, </w:t>
      </w:r>
      <w:r w:rsidRPr="00F22F3D">
        <w:rPr>
          <w:i/>
        </w:rPr>
        <w:t>en el entendido que</w:t>
      </w:r>
      <w:r w:rsidR="008B613D">
        <w:t>,</w:t>
      </w:r>
      <w:r>
        <w:t xml:space="preserve"> el Fiduciario no contrae oblig</w:t>
      </w:r>
      <w:r w:rsidR="00070378">
        <w:t xml:space="preserve">aciones patrimoniales en nombre </w:t>
      </w:r>
      <w:r>
        <w:t>o por cuenta propia ni forma personal, por lo que no será responsable en fo</w:t>
      </w:r>
      <w:r w:rsidR="00070378">
        <w:t xml:space="preserve">rma alguna de responder </w:t>
      </w:r>
      <w:r>
        <w:t>con bienes de su exclusiva propiedad.</w:t>
      </w:r>
    </w:p>
    <w:p w14:paraId="248DF90E" w14:textId="77777777" w:rsidR="00070378" w:rsidRPr="00A06EC7" w:rsidRDefault="00070378" w:rsidP="00CA5E4E">
      <w:pPr>
        <w:rPr>
          <w:b/>
        </w:rPr>
      </w:pPr>
    </w:p>
    <w:p w14:paraId="75986753" w14:textId="77777777" w:rsidR="00CA5E4E" w:rsidRDefault="00CA5E4E" w:rsidP="00CA5E4E">
      <w:r w:rsidRPr="00A06EC7">
        <w:rPr>
          <w:b/>
        </w:rPr>
        <w:t xml:space="preserve">Cláusula Vigésima Quinta. </w:t>
      </w:r>
      <w:r w:rsidRPr="00725617">
        <w:rPr>
          <w:u w:val="single"/>
        </w:rPr>
        <w:t>Cesiones Permitidas</w:t>
      </w:r>
      <w:r>
        <w:t>. Exceptuando el</w:t>
      </w:r>
      <w:r w:rsidR="00070378">
        <w:t xml:space="preserve"> caso establecido en el párrafo </w:t>
      </w:r>
      <w:r>
        <w:t>siguiente, ninguna de las Partes de este Contrato podrá cede</w:t>
      </w:r>
      <w:r w:rsidR="00070378">
        <w:t xml:space="preserve">r, gravar o de cualquier forma </w:t>
      </w:r>
      <w:r>
        <w:t>transmitir o comprometer con terceros, total o parcialmente, los d</w:t>
      </w:r>
      <w:r w:rsidR="00070378">
        <w:t xml:space="preserve">erechos ni las obligaciones que </w:t>
      </w:r>
      <w:r>
        <w:t>respectivamente les correspondan derivados de este Contrato si</w:t>
      </w:r>
      <w:r w:rsidR="00070378">
        <w:t xml:space="preserve">n obtener el consentimiento por </w:t>
      </w:r>
      <w:r>
        <w:t>escrito de las otras Partes.</w:t>
      </w:r>
    </w:p>
    <w:p w14:paraId="72C0C1CD" w14:textId="77777777" w:rsidR="00070378" w:rsidRDefault="00070378" w:rsidP="00CA5E4E"/>
    <w:p w14:paraId="67D7CFFA" w14:textId="77777777" w:rsidR="00CA5E4E" w:rsidRDefault="00CA5E4E" w:rsidP="00CA5E4E">
      <w:r>
        <w:t>En la medida que un Fideicomisario en Primer Lugar A venda, c</w:t>
      </w:r>
      <w:r w:rsidR="00070378">
        <w:t xml:space="preserve">eda o de otra forma participe a </w:t>
      </w:r>
      <w:r>
        <w:t>terceros parte o la totalidad del Financiamiento, dicho Fideicom</w:t>
      </w:r>
      <w:r w:rsidR="00070378">
        <w:t xml:space="preserve">isario en Primer Lugar A deberá </w:t>
      </w:r>
      <w:r>
        <w:t>ceder o de otra forma transmitir a esos mismos terceros los derechos fideicomisarios que le</w:t>
      </w:r>
      <w:r w:rsidR="00070378">
        <w:t xml:space="preserve"> </w:t>
      </w:r>
      <w:r>
        <w:t>correspondan derivados de este Contrato, sin necesidad de</w:t>
      </w:r>
      <w:r w:rsidR="00070378">
        <w:t xml:space="preserve"> obtener el consentimiento o la </w:t>
      </w:r>
      <w:r>
        <w:t>autorización de las demás Partes. Sin embargo, para que la cesión sur</w:t>
      </w:r>
      <w:r w:rsidR="00070378">
        <w:t xml:space="preserve">ta efectos frente </w:t>
      </w:r>
      <w:r w:rsidR="00070378">
        <w:lastRenderedPageBreak/>
        <w:t xml:space="preserve">al Fiduciario </w:t>
      </w:r>
      <w:r>
        <w:t>y el Estado será necesario notificarles en términos de los artículos 390 de</w:t>
      </w:r>
      <w:r w:rsidR="00070378">
        <w:t xml:space="preserve">l Código de Comercio y/o </w:t>
      </w:r>
      <w:r>
        <w:t>2036 del Código Civil Federal.</w:t>
      </w:r>
    </w:p>
    <w:p w14:paraId="5D52A96C" w14:textId="77777777" w:rsidR="00070378" w:rsidRDefault="00070378" w:rsidP="00CA5E4E"/>
    <w:p w14:paraId="473A7AE3" w14:textId="77777777" w:rsidR="00CA5E4E" w:rsidRDefault="00CA5E4E" w:rsidP="00CA5E4E">
      <w:r w:rsidRPr="00A06EC7">
        <w:rPr>
          <w:b/>
        </w:rPr>
        <w:t xml:space="preserve">Cláusula Vigésima Sexta. </w:t>
      </w:r>
      <w:r w:rsidRPr="00725617">
        <w:rPr>
          <w:u w:val="single"/>
        </w:rPr>
        <w:t>Notificaciones y Avisos</w:t>
      </w:r>
      <w:r>
        <w:t>. Todos los aviso</w:t>
      </w:r>
      <w:r w:rsidR="00070378">
        <w:t xml:space="preserve">s y comunicaciones establecidas </w:t>
      </w:r>
      <w:r>
        <w:t>en este Contrato serán en idioma español, serán por escrito y debe</w:t>
      </w:r>
      <w:r w:rsidR="00070378">
        <w:t xml:space="preserve">rán ser entregados o enviados a </w:t>
      </w:r>
      <w:r>
        <w:t>cada una de las Partes a su domicilio o dirección de correo electrónic</w:t>
      </w:r>
      <w:r w:rsidR="00070378">
        <w:t xml:space="preserve">o, o a cualquier otro domicilio </w:t>
      </w:r>
      <w:r>
        <w:t>o dirección de correo electrónico según sea designado por dicha Par</w:t>
      </w:r>
      <w:r w:rsidR="00070378">
        <w:t xml:space="preserve">te por aviso por escrito dado a </w:t>
      </w:r>
      <w:r>
        <w:t xml:space="preserve">las otras Partes de este Contrato; </w:t>
      </w:r>
      <w:r w:rsidRPr="00F22F3D">
        <w:rPr>
          <w:i/>
        </w:rPr>
        <w:t>en el entendido que</w:t>
      </w:r>
      <w:r>
        <w:t>, sin embarg</w:t>
      </w:r>
      <w:r w:rsidR="00070378">
        <w:t xml:space="preserve">o, todas las comunicaciones por </w:t>
      </w:r>
      <w:r>
        <w:t>correo electrónico deberán ser confirmadas mediante documento co</w:t>
      </w:r>
      <w:r w:rsidR="00070378">
        <w:t xml:space="preserve">n la firma original de la Parte </w:t>
      </w:r>
      <w:r>
        <w:t>que haya enviado la comunicación de que se trate, dentro de los 3 (t</w:t>
      </w:r>
      <w:r w:rsidR="00070378">
        <w:t xml:space="preserve">res) Días Hábiles siguientes, o </w:t>
      </w:r>
      <w:r>
        <w:t>bien, mediante confirmación telefónica, por el personal autorizado del destinatario con el personal</w:t>
      </w:r>
    </w:p>
    <w:p w14:paraId="29892A76" w14:textId="77777777" w:rsidR="00CA5E4E" w:rsidRDefault="00CA5E4E" w:rsidP="00CA5E4E">
      <w:r>
        <w:t>autorizado por el remitente.</w:t>
      </w:r>
    </w:p>
    <w:p w14:paraId="0E2EBC19" w14:textId="77777777" w:rsidR="00070378" w:rsidRDefault="00070378" w:rsidP="00CA5E4E"/>
    <w:p w14:paraId="3AC793D6" w14:textId="6B76AFAD" w:rsidR="00A834A2" w:rsidRDefault="00CA5E4E" w:rsidP="00E92B33">
      <w:r>
        <w:t>El Fiduciario podrá recibir una instrucción o solicitud vía correo electr</w:t>
      </w:r>
      <w:r w:rsidR="00070378">
        <w:t xml:space="preserve">ónico que integre un archivo en </w:t>
      </w:r>
      <w:r>
        <w:t>formato pdf, a las direcciones de correo señaladas en la presente Secci</w:t>
      </w:r>
      <w:r w:rsidR="00070378">
        <w:t>ón</w:t>
      </w:r>
      <w:r w:rsidR="00A834A2">
        <w:t>, para lo cual las Partes que suscriben el presente Contrato manifiestan:</w:t>
      </w:r>
    </w:p>
    <w:p w14:paraId="05D26D08" w14:textId="77777777" w:rsidR="00A834A2" w:rsidRDefault="00A834A2" w:rsidP="00E92B33"/>
    <w:p w14:paraId="5E5285CD" w14:textId="0F9D7885" w:rsidR="00CA5E4E" w:rsidRDefault="00A834A2" w:rsidP="00DA5BCA">
      <w:pPr>
        <w:pStyle w:val="Prrafodelista"/>
        <w:numPr>
          <w:ilvl w:val="0"/>
          <w:numId w:val="32"/>
        </w:numPr>
      </w:pPr>
      <w:r>
        <w:t>Que el Fiduciario no estará obligado a verificar que continúen vigentes las direcciones de correo electrónico a que se hace referencia</w:t>
      </w:r>
      <w:r w:rsidR="00E92B33">
        <w:t>.</w:t>
      </w:r>
    </w:p>
    <w:p w14:paraId="2725336D" w14:textId="1251FF47" w:rsidR="00A834A2" w:rsidRDefault="00A834A2" w:rsidP="00DA5BCA">
      <w:pPr>
        <w:pStyle w:val="Prrafodelista"/>
        <w:numPr>
          <w:ilvl w:val="0"/>
          <w:numId w:val="32"/>
        </w:numPr>
      </w:pPr>
      <w:r>
        <w:t>Que el Fiduciario no estará obligado a validar o verificar que el correo que reciba cubra los elementos de mensaje de datos o cualquier otra disposición a que hace referencia el Capítulo I del Título II del Código de Comercio.</w:t>
      </w:r>
    </w:p>
    <w:p w14:paraId="6EBB13F7" w14:textId="5D4C1605" w:rsidR="009B5019" w:rsidRDefault="009B5019" w:rsidP="00DA5BCA">
      <w:pPr>
        <w:pStyle w:val="Prrafodelista"/>
        <w:numPr>
          <w:ilvl w:val="0"/>
          <w:numId w:val="32"/>
        </w:numPr>
      </w:pPr>
      <w:r>
        <w:t>Las Partes se obligan a remitir el documento o instrucción en original al domicilio que tiene registrado el Fiduciario, a más tardar a los 5 (cinco) Días Hábiles siguientes.</w:t>
      </w:r>
    </w:p>
    <w:p w14:paraId="1EE3F167" w14:textId="77777777" w:rsidR="00070378" w:rsidRDefault="00070378" w:rsidP="00CA5E4E"/>
    <w:p w14:paraId="29B0AD6C" w14:textId="433E6706" w:rsidR="00CA5E4E" w:rsidRDefault="00CA5E4E" w:rsidP="00CA5E4E">
      <w:r>
        <w:t>Dichos avisos y comunicaciones serán efectivos si se entregan en el do</w:t>
      </w:r>
      <w:r w:rsidR="00070378">
        <w:t xml:space="preserve">micilio del destinatario, en la </w:t>
      </w:r>
      <w:r>
        <w:t>fecha siguiente a la fecha en que sean entregados, y si son e</w:t>
      </w:r>
      <w:r w:rsidR="00070378">
        <w:t xml:space="preserve">nviados por dirección de correo </w:t>
      </w:r>
      <w:r>
        <w:t>electrónico en el momento en que la parte correspondiente</w:t>
      </w:r>
      <w:r w:rsidR="009B5019">
        <w:t xml:space="preserve"> emita un acuse de </w:t>
      </w:r>
      <w:r w:rsidR="00E92B33">
        <w:t>recib</w:t>
      </w:r>
      <w:r w:rsidR="009B5019">
        <w:t>o</w:t>
      </w:r>
      <w:r w:rsidR="00070378">
        <w:t xml:space="preserve"> </w:t>
      </w:r>
      <w:r w:rsidR="009B5019">
        <w:t xml:space="preserve">del mismos </w:t>
      </w:r>
      <w:r w:rsidR="00E92B33">
        <w:t>por medio de correo electrónico.</w:t>
      </w:r>
    </w:p>
    <w:p w14:paraId="79F9DA21" w14:textId="77777777" w:rsidR="00070378" w:rsidRDefault="00070378" w:rsidP="00CA5E4E"/>
    <w:p w14:paraId="01321249" w14:textId="77777777" w:rsidR="00CA5E4E" w:rsidRDefault="00CA5E4E" w:rsidP="00CA5E4E">
      <w:r>
        <w:t>Las Partes convienen en este acto que todas las instruccione</w:t>
      </w:r>
      <w:r w:rsidR="00070378">
        <w:t xml:space="preserve">s, notificaciones, solicitudes, </w:t>
      </w:r>
      <w:r>
        <w:t>respuestas, así como cualquier otra clase de comunicación q</w:t>
      </w:r>
      <w:r w:rsidR="00070378">
        <w:t xml:space="preserve">ue sea requerida o permitida de </w:t>
      </w:r>
      <w:r>
        <w:t xml:space="preserve">conformidad con lo estipulado en el presente Contrato, se deberá </w:t>
      </w:r>
      <w:r w:rsidR="00070378">
        <w:t xml:space="preserve">realizar por escrito con por lo </w:t>
      </w:r>
      <w:r>
        <w:t>menos 2 (dos) Días Hábiles de anticipación a su fecha de ejecución,</w:t>
      </w:r>
      <w:r w:rsidR="00070378">
        <w:t xml:space="preserve"> salvo que el presente Contrato </w:t>
      </w:r>
      <w:r>
        <w:t>estipule un plazo especial para la notificación de que se trate.</w:t>
      </w:r>
    </w:p>
    <w:p w14:paraId="78F43C61" w14:textId="77777777" w:rsidR="00070378" w:rsidRDefault="00070378" w:rsidP="00CA5E4E"/>
    <w:p w14:paraId="7CDC2E2B" w14:textId="6B3C8F99" w:rsidR="00C203DA" w:rsidRDefault="00C203DA" w:rsidP="00CA5E4E">
      <w:r>
        <w:t>El Fideicomitente y los Fideicomisarios en Primer Lugar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BE72643" w14:textId="77777777" w:rsidR="00C203DA" w:rsidRDefault="00C203DA" w:rsidP="00CA5E4E"/>
    <w:p w14:paraId="149263A3" w14:textId="6DB2BBD1" w:rsidR="00CA5E4E" w:rsidRDefault="00CA5E4E" w:rsidP="00CA5E4E">
      <w:r>
        <w:t>La forma de identificación y de operación del Fideicomiso, será a tr</w:t>
      </w:r>
      <w:r w:rsidR="00070378">
        <w:t xml:space="preserve">avés del número de contrato del </w:t>
      </w:r>
      <w:r>
        <w:t>mismo y de la firma o firmas autorizadas y debidamente registrada</w:t>
      </w:r>
      <w:r w:rsidR="00070378">
        <w:t xml:space="preserve">s, de quien </w:t>
      </w:r>
      <w:r w:rsidR="00070378">
        <w:lastRenderedPageBreak/>
        <w:t xml:space="preserve">o quienes soliciten </w:t>
      </w:r>
      <w:r>
        <w:t>alguna operación o servicio. Para lo anterior, el Fideicomitente y el</w:t>
      </w:r>
      <w:r w:rsidR="00070378">
        <w:t xml:space="preserve"> Fideicomisario en Primer Lugar </w:t>
      </w:r>
      <w:r>
        <w:t xml:space="preserve">A deberán entregar la carta de certificación de firmas, en términos </w:t>
      </w:r>
      <w:r w:rsidR="00070378">
        <w:t xml:space="preserve">del formato que se adjunta como </w:t>
      </w:r>
      <w:r w:rsidR="00021965" w:rsidRPr="00725617">
        <w:rPr>
          <w:b/>
        </w:rPr>
        <w:t>Anexo 16</w:t>
      </w:r>
      <w:r>
        <w:t>, acompañada de las copias simples de las identificaciones vigentes de las person</w:t>
      </w:r>
      <w:r w:rsidR="00070378">
        <w:t xml:space="preserve">as </w:t>
      </w:r>
      <w:r>
        <w:t>autorizadas a girar instrucciones al Fiduciario.</w:t>
      </w:r>
    </w:p>
    <w:p w14:paraId="4F052C98" w14:textId="77777777" w:rsidR="00070378" w:rsidRDefault="00070378" w:rsidP="00CA5E4E"/>
    <w:p w14:paraId="148CAEE5" w14:textId="77777777" w:rsidR="00CA5E4E" w:rsidRDefault="00CA5E4E" w:rsidP="00CA5E4E">
      <w:r>
        <w:t xml:space="preserve">Las Partes reconocen y están de acuerdo en que el Fiduciario </w:t>
      </w:r>
      <w:r w:rsidR="00070378">
        <w:t xml:space="preserve">estará facultado a ejecutar las </w:t>
      </w:r>
      <w:r>
        <w:t>instrucciones que le hayan sido giradas de conformidad co</w:t>
      </w:r>
      <w:r w:rsidR="00070378">
        <w:t>n el presente Contrato, única y e</w:t>
      </w:r>
      <w:r>
        <w:t>xclusivamente en horas y Días Hábiles.</w:t>
      </w:r>
    </w:p>
    <w:p w14:paraId="741E3B57" w14:textId="77777777" w:rsidR="00070378" w:rsidRDefault="00070378" w:rsidP="00CA5E4E"/>
    <w:p w14:paraId="46D762A1" w14:textId="552C42E9" w:rsidR="00CA5E4E" w:rsidRDefault="00CA5E4E" w:rsidP="00CA5E4E">
      <w:r>
        <w:t>Las Partes señalan como sus domicilios los siguientes:</w:t>
      </w:r>
    </w:p>
    <w:p w14:paraId="1E0FB8F1" w14:textId="5C36B64A" w:rsidR="00A06EC7" w:rsidRDefault="00A06EC7" w:rsidP="00CA5E4E"/>
    <w:p w14:paraId="4FEF953A" w14:textId="072FE4B4" w:rsidR="00CA5E4E" w:rsidRDefault="00E92B33" w:rsidP="00CA5E4E">
      <w:r>
        <w:t>Fideicomitente:</w:t>
      </w:r>
    </w:p>
    <w:p w14:paraId="5136EDB9" w14:textId="77777777" w:rsidR="00597BD1" w:rsidRDefault="00597BD1" w:rsidP="00CA5E4E"/>
    <w:p w14:paraId="53657421" w14:textId="434AC140" w:rsidR="00E92B33" w:rsidRDefault="00E92B33" w:rsidP="00CA5E4E">
      <w:r>
        <w:t>Dirección</w:t>
      </w:r>
      <w:r w:rsidR="00597BD1">
        <w:t>:</w:t>
      </w:r>
    </w:p>
    <w:p w14:paraId="2428DE21" w14:textId="4C032FAA" w:rsidR="00E92B33" w:rsidRDefault="00E92B33" w:rsidP="00CA5E4E">
      <w:r>
        <w:t>Atención a [*]</w:t>
      </w:r>
      <w:r w:rsidR="00597BD1">
        <w:t>:</w:t>
      </w:r>
    </w:p>
    <w:p w14:paraId="05E96986" w14:textId="4D458D5A" w:rsidR="00E92B33" w:rsidRDefault="00E92B33" w:rsidP="00CA5E4E">
      <w:r>
        <w:t>Correo Electrónico</w:t>
      </w:r>
      <w:r w:rsidR="00597BD1">
        <w:t>:</w:t>
      </w:r>
    </w:p>
    <w:p w14:paraId="1D52B26B" w14:textId="08936A06" w:rsidR="00E92B33" w:rsidRDefault="00E92B33" w:rsidP="00CA5E4E"/>
    <w:p w14:paraId="1A570FAB" w14:textId="004CA139" w:rsidR="00E92B33" w:rsidRDefault="00E92B33" w:rsidP="00CA5E4E">
      <w:r>
        <w:t>Fiduciario</w:t>
      </w:r>
      <w:r w:rsidR="00597BD1">
        <w:t>:</w:t>
      </w:r>
    </w:p>
    <w:p w14:paraId="4DF4C5C6" w14:textId="77777777" w:rsidR="00E92B33" w:rsidRDefault="00E92B33" w:rsidP="00CA5E4E"/>
    <w:p w14:paraId="4254186B" w14:textId="16D1ADEC" w:rsidR="00E92B33" w:rsidRDefault="00E92B33" w:rsidP="00E92B33">
      <w:r>
        <w:t>Dirección</w:t>
      </w:r>
      <w:r w:rsidR="00597BD1">
        <w:t>:</w:t>
      </w:r>
    </w:p>
    <w:p w14:paraId="2F399265" w14:textId="31486879" w:rsidR="00E92B33" w:rsidRDefault="00E92B33" w:rsidP="00E92B33">
      <w:r>
        <w:t>Atención a [*]</w:t>
      </w:r>
      <w:r w:rsidR="00597BD1">
        <w:t>:</w:t>
      </w:r>
    </w:p>
    <w:p w14:paraId="4EB1F825" w14:textId="6C140F7E" w:rsidR="00E92B33" w:rsidRDefault="00E92B33" w:rsidP="00E92B33">
      <w:r>
        <w:t>Correo Electrónico</w:t>
      </w:r>
      <w:r w:rsidR="00597BD1">
        <w:t>:</w:t>
      </w:r>
    </w:p>
    <w:p w14:paraId="353CAAA3" w14:textId="77777777" w:rsidR="00070378" w:rsidRDefault="00070378" w:rsidP="00CA5E4E"/>
    <w:p w14:paraId="736AFD83" w14:textId="77777777" w:rsidR="00CA5E4E" w:rsidRDefault="00CA5E4E" w:rsidP="00CA5E4E">
      <w:r>
        <w:t xml:space="preserve">Cualquier cambio de domicilio o cualquiera de los datos incluidos en </w:t>
      </w:r>
      <w:r w:rsidR="00070378">
        <w:t xml:space="preserve">la presente cláusula deberá ser </w:t>
      </w:r>
      <w:r>
        <w:t xml:space="preserve">comunicado a las Partes por escrito con acuse de recibo, cuando </w:t>
      </w:r>
      <w:r w:rsidR="00070378">
        <w:t xml:space="preserve">menos 7 (siete) Días Hábiles de </w:t>
      </w:r>
      <w:r>
        <w:t>anticipación a la fecha en que surta efectos dicho cambio. En caso d</w:t>
      </w:r>
      <w:r w:rsidR="00070378">
        <w:t xml:space="preserve">e no hacerlo, todos los avisos, </w:t>
      </w:r>
      <w:r>
        <w:t>notificaciones y demás diligencias judiciales o extrajudiciales que se</w:t>
      </w:r>
      <w:r w:rsidR="00070378">
        <w:t xml:space="preserve"> hagan en el domicilio indicado </w:t>
      </w:r>
      <w:r>
        <w:t>por la misma en esta Cláusula, surtirán plenamente sus efectos.</w:t>
      </w:r>
    </w:p>
    <w:p w14:paraId="6A8C83AC" w14:textId="77777777" w:rsidR="00070378" w:rsidRDefault="00070378" w:rsidP="00CA5E4E"/>
    <w:p w14:paraId="2BA44BB5" w14:textId="77777777" w:rsidR="00CA5E4E" w:rsidRDefault="00CA5E4E" w:rsidP="00CA5E4E">
      <w:r w:rsidRPr="00E92B33">
        <w:rPr>
          <w:b/>
        </w:rPr>
        <w:t>Cláusula Vigésima Séptima</w:t>
      </w:r>
      <w:r>
        <w:t xml:space="preserve">. </w:t>
      </w:r>
      <w:r w:rsidRPr="00725617">
        <w:rPr>
          <w:u w:val="single"/>
        </w:rPr>
        <w:t>Operaciones con la propia Institución</w:t>
      </w:r>
      <w:r>
        <w:t>.</w:t>
      </w:r>
      <w:r w:rsidR="00070378">
        <w:t xml:space="preserve"> Para efectos de lo establecido </w:t>
      </w:r>
      <w:r>
        <w:t xml:space="preserve">en el numeral 5.4 de la Circular 1/2005 emitida por el Banco de </w:t>
      </w:r>
      <w:r w:rsidR="00070378">
        <w:t xml:space="preserve">México, las Partes acuerdan que </w:t>
      </w:r>
      <w:r>
        <w:t>para evitar conflictos de intereses, autorizan y facultan al Fiduciar</w:t>
      </w:r>
      <w:r w:rsidR="00070378">
        <w:t xml:space="preserve">io para celebrar operaciones de </w:t>
      </w:r>
      <w:r>
        <w:t>inversión y apertura de cuentas para el manejo de los recursos con la misma inst</w:t>
      </w:r>
      <w:r w:rsidR="00070378">
        <w:t xml:space="preserve">itución, siempre </w:t>
      </w:r>
      <w:r>
        <w:t xml:space="preserve">que: </w:t>
      </w:r>
      <w:r w:rsidRPr="00F22F3D">
        <w:rPr>
          <w:i/>
        </w:rPr>
        <w:t>(i)</w:t>
      </w:r>
      <w:r>
        <w:t xml:space="preserve"> cumpla con el régimen de inversión previsto en la Cláusula </w:t>
      </w:r>
      <w:r w:rsidR="00070378">
        <w:t xml:space="preserve">Séptima y </w:t>
      </w:r>
      <w:r w:rsidR="00070378" w:rsidRPr="00F22F3D">
        <w:rPr>
          <w:i/>
        </w:rPr>
        <w:t>(ii)</w:t>
      </w:r>
      <w:r w:rsidR="00070378">
        <w:t xml:space="preserve"> actúe por cuenta </w:t>
      </w:r>
      <w:r>
        <w:t>propia y reconociendo que no hay dependencia jerárquica entre lo</w:t>
      </w:r>
      <w:r w:rsidR="00070378">
        <w:t xml:space="preserve">s departamentos que intervienen </w:t>
      </w:r>
      <w:r>
        <w:t>en dichas operaciones.</w:t>
      </w:r>
    </w:p>
    <w:p w14:paraId="58F919A5" w14:textId="77777777" w:rsidR="00070378" w:rsidRDefault="00070378" w:rsidP="00CA5E4E"/>
    <w:p w14:paraId="6759C64D" w14:textId="77777777" w:rsidR="00CA5E4E" w:rsidRDefault="00CA5E4E" w:rsidP="00CA5E4E">
      <w:r>
        <w:t>En cumplimiento a los términos de la Circular 1/2005 emitida por el</w:t>
      </w:r>
      <w:r w:rsidR="00070378">
        <w:t xml:space="preserve"> Banco de México relativa a las </w:t>
      </w:r>
      <w:r>
        <w:t>reglas a las que deberán sujetarse las instituciones de banca múltiple</w:t>
      </w:r>
      <w:r w:rsidR="00070378">
        <w:t xml:space="preserve">, casas de bolsa, instituciones </w:t>
      </w:r>
      <w:r>
        <w:t>de seguros, instituciones de fianzas y sociedades financieras de obje</w:t>
      </w:r>
      <w:r w:rsidR="00070378">
        <w:t xml:space="preserve">to limitado, en las operaciones </w:t>
      </w:r>
      <w:r>
        <w:t xml:space="preserve">de fideicomiso que celebren, el Fiduciario ha aclarado </w:t>
      </w:r>
      <w:r w:rsidR="00070378">
        <w:t xml:space="preserve">e indubitablemente explicado al </w:t>
      </w:r>
      <w:r>
        <w:t>Fideicomitente y lo hará a las Partes, el contenido</w:t>
      </w:r>
      <w:r w:rsidR="00070378">
        <w:t xml:space="preserve"> de la regla 5.4 de la Circular/2005 emitida por el </w:t>
      </w:r>
      <w:r>
        <w:t>Banco de México.</w:t>
      </w:r>
    </w:p>
    <w:p w14:paraId="7A195F5F" w14:textId="77777777" w:rsidR="00070378" w:rsidRDefault="00070378" w:rsidP="00CA5E4E"/>
    <w:p w14:paraId="3A6CB2D4" w14:textId="77777777" w:rsidR="00CA5E4E" w:rsidRDefault="00CA5E4E" w:rsidP="00CA5E4E">
      <w:r>
        <w:t>Adicionalmente, en virtud de que el Fiduciario actúa por cue</w:t>
      </w:r>
      <w:r w:rsidR="00070378">
        <w:t xml:space="preserve">nta y orden de terceros, en las </w:t>
      </w:r>
      <w:r>
        <w:t>operaciones que celebre con la propia institución, no operará la</w:t>
      </w:r>
      <w:r w:rsidR="00070378">
        <w:t xml:space="preserve"> extinción por confusión de </w:t>
      </w:r>
      <w:r w:rsidR="00070378">
        <w:lastRenderedPageBreak/>
        <w:t xml:space="preserve">los </w:t>
      </w:r>
      <w:r>
        <w:t>derechos y obligaciones derivados de dichos contratos, en virtud de que el Fiduc</w:t>
      </w:r>
      <w:r w:rsidR="00070378">
        <w:t xml:space="preserve">iario actúa en </w:t>
      </w:r>
      <w:r>
        <w:t>cumplimiento de los fines del presente Contrato y de acuerdo con la</w:t>
      </w:r>
      <w:r w:rsidR="00070378">
        <w:t xml:space="preserve">s instrucciones previstas en el </w:t>
      </w:r>
      <w:r>
        <w:t>mismo.</w:t>
      </w:r>
    </w:p>
    <w:p w14:paraId="77153778" w14:textId="77777777" w:rsidR="00070378" w:rsidRDefault="00070378" w:rsidP="00CA5E4E"/>
    <w:p w14:paraId="03FDE93D" w14:textId="006ACF27" w:rsidR="00CA5E4E" w:rsidRDefault="00CA5E4E" w:rsidP="00CA5E4E">
      <w:r w:rsidRPr="00E92B33">
        <w:rPr>
          <w:b/>
        </w:rPr>
        <w:t>Cláusula Vigésima Octava</w:t>
      </w:r>
      <w:r>
        <w:t xml:space="preserve">. </w:t>
      </w:r>
      <w:r w:rsidRPr="00725617">
        <w:rPr>
          <w:u w:val="single"/>
        </w:rPr>
        <w:t>Autonomía y Encabezados de las Cláusu</w:t>
      </w:r>
      <w:r w:rsidR="00070378" w:rsidRPr="00725617">
        <w:rPr>
          <w:u w:val="single"/>
        </w:rPr>
        <w:t>las</w:t>
      </w:r>
      <w:r w:rsidR="00070378">
        <w:t xml:space="preserve">. En su caso, la invalidez o </w:t>
      </w:r>
      <w:r>
        <w:t>ilicitud de una o más de las cláusulas o estipulaciones conten</w:t>
      </w:r>
      <w:r w:rsidR="00070378">
        <w:t xml:space="preserve">idas en este Contrato no afectará la </w:t>
      </w:r>
      <w:r>
        <w:t>validez ni la exigibilidad del Contrato en general, ni de las d</w:t>
      </w:r>
      <w:r w:rsidR="00070378">
        <w:t xml:space="preserve">emás cláusulas o estipulaciones </w:t>
      </w:r>
      <w:r>
        <w:t>contenidas en el Contrato, mismo que deberá interpretarse com</w:t>
      </w:r>
      <w:r w:rsidR="00070378">
        <w:t xml:space="preserve">o si la cláusula o estipulación </w:t>
      </w:r>
      <w:r>
        <w:t>declarada inválida o ilícita no hubiera sido escrita.</w:t>
      </w:r>
    </w:p>
    <w:p w14:paraId="1C99AE89" w14:textId="77777777" w:rsidR="00B947C1" w:rsidRDefault="00B947C1" w:rsidP="00CA5E4E"/>
    <w:p w14:paraId="3EE97957" w14:textId="77777777" w:rsidR="00CA5E4E" w:rsidRDefault="00CA5E4E" w:rsidP="00CA5E4E">
      <w:r>
        <w:t>Las Partes están de acuerdo en que las denominaciones utilizada</w:t>
      </w:r>
      <w:r w:rsidR="00070378">
        <w:t xml:space="preserve">s en las cláusulas del presente </w:t>
      </w:r>
      <w:r>
        <w:t>Contrato son únicamente para efectos de referencia, por lo que</w:t>
      </w:r>
      <w:r w:rsidR="00070378">
        <w:t xml:space="preserve"> no limitan de manera alguna el </w:t>
      </w:r>
      <w:r>
        <w:t>contenido y alcance de las mismas, debiendo en todos los casos estar</w:t>
      </w:r>
      <w:r w:rsidR="00070378">
        <w:t xml:space="preserve"> a lo pactado por las Partes en </w:t>
      </w:r>
      <w:r>
        <w:t>dichas cláusulas.</w:t>
      </w:r>
    </w:p>
    <w:p w14:paraId="1DE0D094" w14:textId="77777777" w:rsidR="00070378" w:rsidRDefault="00070378" w:rsidP="00CA5E4E"/>
    <w:p w14:paraId="54AE8CAA" w14:textId="77777777" w:rsidR="00CA5E4E" w:rsidRDefault="00CA5E4E" w:rsidP="00CA5E4E">
      <w:r w:rsidRPr="00E92B33">
        <w:rPr>
          <w:b/>
        </w:rPr>
        <w:t xml:space="preserve">Cláusula Vigésima Novena. </w:t>
      </w:r>
      <w:r w:rsidRPr="00725617">
        <w:rPr>
          <w:u w:val="single"/>
        </w:rPr>
        <w:t>Vigencia del Fideicomiso</w:t>
      </w:r>
      <w:r>
        <w:t>. El presente</w:t>
      </w:r>
      <w:r w:rsidR="00070378">
        <w:t xml:space="preserve"> Fideicomiso tendrá la duración </w:t>
      </w:r>
      <w:r>
        <w:t>necesaria para el cumplimiento de sus fines, pudiendo extinguirs</w:t>
      </w:r>
      <w:r w:rsidR="00070378">
        <w:t xml:space="preserve">e solamente por las causas </w:t>
      </w:r>
      <w:r>
        <w:t>previstas en el artículo 392 de la Ley General de Títulos y Opera</w:t>
      </w:r>
      <w:r w:rsidR="00070378">
        <w:t xml:space="preserve">ciones de Crédito, salvo por el </w:t>
      </w:r>
      <w:r>
        <w:t>supuesto previsto en la fracción VI, en virtud de que el Fideicomite</w:t>
      </w:r>
      <w:r w:rsidR="00070378">
        <w:t xml:space="preserve">nte no se reservó el derecho de </w:t>
      </w:r>
      <w:r>
        <w:t>revocar el presente Fideicomiso.</w:t>
      </w:r>
    </w:p>
    <w:p w14:paraId="475739DD" w14:textId="77777777" w:rsidR="00070378" w:rsidRDefault="00070378" w:rsidP="00CA5E4E"/>
    <w:p w14:paraId="7853A088" w14:textId="77777777" w:rsidR="00CA5E4E" w:rsidRDefault="00CA5E4E" w:rsidP="00CA5E4E">
      <w:r>
        <w:t>El Fideicomitente podrá dar por terminado el presente Contrat</w:t>
      </w:r>
      <w:r w:rsidR="00070378">
        <w:t xml:space="preserve">o cuando no existan Financiamientos </w:t>
      </w:r>
      <w:r>
        <w:t>e Instrumentos Derivados inscritos en el Registro del Fideicomiso y p</w:t>
      </w:r>
      <w:r w:rsidR="00070378">
        <w:t xml:space="preserve">revia solicitud por escrito del </w:t>
      </w:r>
      <w:r>
        <w:t>Fideicomitente, revertirá al Estado las cantidades y derecho</w:t>
      </w:r>
      <w:r w:rsidR="00070378">
        <w:t>s que integren el Patrimonio del F</w:t>
      </w:r>
      <w:r>
        <w:t>ideicomiso.</w:t>
      </w:r>
    </w:p>
    <w:p w14:paraId="3B428C06" w14:textId="77777777" w:rsidR="00070378" w:rsidRDefault="00070378" w:rsidP="00CA5E4E"/>
    <w:p w14:paraId="03029D85" w14:textId="77777777" w:rsidR="00CA5E4E" w:rsidRDefault="00CA5E4E" w:rsidP="00CA5E4E">
      <w:r>
        <w:t>El Fiduciario, al término de la vigencia del presente Contrato, tr</w:t>
      </w:r>
      <w:r w:rsidR="00070378">
        <w:t xml:space="preserve">ansferirá al Fideicomitente las </w:t>
      </w:r>
      <w:r>
        <w:t>cantidades y derechos que integren el Patrimonio del Fideico</w:t>
      </w:r>
      <w:r w:rsidR="00070378">
        <w:t xml:space="preserve">miso, a más tardar el Día Hábil </w:t>
      </w:r>
      <w:r>
        <w:t xml:space="preserve">siguiente a que reciba la notificación referida en el párrafo anterior o </w:t>
      </w:r>
      <w:r w:rsidR="00070378">
        <w:t xml:space="preserve">a la terminación de la vigencia </w:t>
      </w:r>
      <w:r>
        <w:t>del presente Contrato.</w:t>
      </w:r>
    </w:p>
    <w:p w14:paraId="1661BAE8" w14:textId="77777777" w:rsidR="00070378" w:rsidRDefault="00070378" w:rsidP="00CA5E4E"/>
    <w:p w14:paraId="3E4C039E" w14:textId="77777777" w:rsidR="00CA5E4E" w:rsidRDefault="00CA5E4E" w:rsidP="00CA5E4E">
      <w:r w:rsidRPr="00E92B33">
        <w:rPr>
          <w:b/>
        </w:rPr>
        <w:t xml:space="preserve">Cláusula Trigésima. </w:t>
      </w:r>
      <w:r w:rsidRPr="00725617">
        <w:rPr>
          <w:u w:val="single"/>
        </w:rPr>
        <w:t>Modificaciones</w:t>
      </w:r>
      <w:r>
        <w:t>. El presente Contrato consti</w:t>
      </w:r>
      <w:r w:rsidR="00070378">
        <w:t xml:space="preserve">tuye el acuerdo total entre las </w:t>
      </w:r>
      <w:r>
        <w:t>Partes con respecto al objeto del mismo, y todos los acuerdos, dec</w:t>
      </w:r>
      <w:r w:rsidR="00070378">
        <w:t xml:space="preserve">laraciones y convenios verbales </w:t>
      </w:r>
      <w:r>
        <w:t xml:space="preserve">realizados entre las Partes con anterioridad o simultáneamente </w:t>
      </w:r>
      <w:r w:rsidR="00070378">
        <w:t xml:space="preserve">con la celebración del presente </w:t>
      </w:r>
      <w:r>
        <w:t>Contrato están incluidos y reflejados en el presente Contrato.</w:t>
      </w:r>
    </w:p>
    <w:p w14:paraId="05338AC3" w14:textId="77777777" w:rsidR="00070378" w:rsidRDefault="00070378" w:rsidP="00CA5E4E"/>
    <w:p w14:paraId="482E4832" w14:textId="49736745" w:rsidR="00CA5E4E" w:rsidRDefault="00CA5E4E" w:rsidP="00CA5E4E">
      <w:r>
        <w:t>Este Contrato únicamente podrá ser modificado por acuerdo escrito celebrado entre el</w:t>
      </w:r>
      <w:r w:rsidR="00C06A34">
        <w:t xml:space="preserve"> </w:t>
      </w:r>
      <w:r>
        <w:t>Fideicomitente</w:t>
      </w:r>
      <w:r w:rsidR="00E92B33">
        <w:t xml:space="preserve"> y el Fiduciario, así como por los Fideicomi</w:t>
      </w:r>
      <w:r w:rsidR="002264C7">
        <w:t>sarios</w:t>
      </w:r>
      <w:r w:rsidR="00E92B33">
        <w:t xml:space="preserve"> en Primer Lugar A en caso de que existan.</w:t>
      </w:r>
    </w:p>
    <w:p w14:paraId="32948613" w14:textId="77777777" w:rsidR="00070378" w:rsidRDefault="00070378" w:rsidP="00CA5E4E"/>
    <w:p w14:paraId="06E84D90" w14:textId="77777777" w:rsidR="00070378" w:rsidRDefault="00070378" w:rsidP="00070378">
      <w:r w:rsidRPr="00E92B33">
        <w:rPr>
          <w:b/>
        </w:rPr>
        <w:t>Cláusula Trigésima Primera</w:t>
      </w:r>
      <w:r>
        <w:t xml:space="preserve">. </w:t>
      </w:r>
      <w:r w:rsidRPr="00725617">
        <w:rPr>
          <w:u w:val="single"/>
        </w:rPr>
        <w:t>Renuncia de Derechos</w:t>
      </w:r>
      <w:r>
        <w:t>. 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p>
    <w:p w14:paraId="18F44BCE" w14:textId="77777777" w:rsidR="00070378" w:rsidRDefault="00070378" w:rsidP="00070378"/>
    <w:p w14:paraId="6F0CE40B" w14:textId="3680CC00" w:rsidR="00070378" w:rsidRDefault="00070378" w:rsidP="00070378">
      <w:r w:rsidRPr="00E92B33">
        <w:rPr>
          <w:b/>
        </w:rPr>
        <w:lastRenderedPageBreak/>
        <w:t xml:space="preserve">Cláusula Trigésima Segunda. </w:t>
      </w:r>
      <w:r w:rsidRPr="00725617">
        <w:rPr>
          <w:u w:val="single"/>
        </w:rPr>
        <w:t>Jurisdicción y Derecho Aplicable</w:t>
      </w:r>
      <w:r>
        <w:t xml:space="preserve">. Para todo lo relativo a la interpretación y cumplimiento del presente Contrato, en este acto las Partes se someten, de manera expresa e irrevocable, a las leyes aplicables en los Estados Unidos Mexicanos, y a la jurisdicción de los tribunales federales competentes en la ciudad de </w:t>
      </w:r>
      <w:r w:rsidR="00E92B33">
        <w:t>Chetumal, Quintana Roo</w:t>
      </w:r>
      <w:r>
        <w:t xml:space="preserve">, o la Ciudad de México, a elección del actor y renuncian, de manera expresa e irrevocable, a cualquier otra jurisdicción que pudiere corresponderles en virtud de sus domicilios presentes o futuros o por cualquier otra razón. </w:t>
      </w:r>
    </w:p>
    <w:p w14:paraId="5C955B67" w14:textId="77777777" w:rsidR="00070378" w:rsidRDefault="00070378" w:rsidP="00070378"/>
    <w:p w14:paraId="68E05D5A" w14:textId="0DC5210D" w:rsidR="00070378" w:rsidRDefault="00070378" w:rsidP="00070378">
      <w:r w:rsidRPr="00E92B33">
        <w:rPr>
          <w:b/>
        </w:rPr>
        <w:t xml:space="preserve">Cláusula Trigésima Tercera. </w:t>
      </w:r>
      <w:r w:rsidRPr="00725617">
        <w:rPr>
          <w:u w:val="single"/>
        </w:rPr>
        <w:t>Ejemplares</w:t>
      </w:r>
      <w:r>
        <w:t xml:space="preserve">. Este Contrato será firmado en </w:t>
      </w:r>
      <w:r w:rsidR="00E92B33">
        <w:t>[</w:t>
      </w:r>
      <w:r w:rsidR="00C06A34">
        <w:t>6</w:t>
      </w:r>
      <w:r w:rsidR="00E92B33">
        <w:t>]</w:t>
      </w:r>
      <w:r>
        <w:t xml:space="preserve"> (</w:t>
      </w:r>
      <w:r w:rsidR="00E92B33">
        <w:t>[</w:t>
      </w:r>
      <w:r w:rsidR="00C06A34">
        <w:t>seis</w:t>
      </w:r>
      <w:r w:rsidR="00E92B33">
        <w:t>]</w:t>
      </w:r>
      <w:r>
        <w:t>) ejemplares, cada uno de los cuales deberá considerarse como un original y en conjunto constituirán un mismo contrato.</w:t>
      </w:r>
    </w:p>
    <w:p w14:paraId="49D523B6" w14:textId="10C7D383" w:rsidR="006E550F" w:rsidRDefault="006E550F" w:rsidP="00070378"/>
    <w:p w14:paraId="5D0A0CA0" w14:textId="33E5274B" w:rsidR="006E550F" w:rsidRDefault="006E550F" w:rsidP="00070378">
      <w:r>
        <w:t xml:space="preserve">Después de leído y ratificado por las Partes que en él intervienen, se firma en la Ciudad </w:t>
      </w:r>
      <w:r w:rsidR="00134103">
        <w:t>de [</w:t>
      </w:r>
      <w:r w:rsidR="002264C7">
        <w:t>*</w:t>
      </w:r>
      <w:r w:rsidR="00134103">
        <w:t>]</w:t>
      </w:r>
      <w:r>
        <w:t>, el día [*] de [*] de 2021.</w:t>
      </w:r>
    </w:p>
    <w:p w14:paraId="1DB927EB" w14:textId="633D2907" w:rsidR="006E550F" w:rsidRDefault="006E550F" w:rsidP="00070378"/>
    <w:p w14:paraId="3C5BD666" w14:textId="2A3CCD44" w:rsidR="006E550F" w:rsidRDefault="006E550F" w:rsidP="00070378"/>
    <w:p w14:paraId="38EF9218" w14:textId="79213D83" w:rsidR="006E550F" w:rsidRDefault="006E550F" w:rsidP="00927A3A">
      <w:pPr>
        <w:jc w:val="center"/>
      </w:pPr>
      <w:r>
        <w:t>[RESTO DE LA PÁGINA INTENCIONALMENTE EN BLANCO, SIGUE HOJAS DE FIRMA]</w:t>
      </w:r>
    </w:p>
    <w:p w14:paraId="6CAEE1ED" w14:textId="0C1E2881" w:rsidR="006E550F" w:rsidRDefault="006E550F">
      <w:pPr>
        <w:jc w:val="left"/>
      </w:pPr>
      <w:r>
        <w:br w:type="page"/>
      </w:r>
    </w:p>
    <w:p w14:paraId="7C048373" w14:textId="65BE7EC8" w:rsidR="006E550F" w:rsidRPr="00DA5BCA" w:rsidRDefault="006E550F" w:rsidP="00DA5BCA">
      <w:pPr>
        <w:jc w:val="center"/>
        <w:rPr>
          <w:b/>
        </w:rPr>
      </w:pPr>
      <w:r w:rsidRPr="00DA5BCA">
        <w:rPr>
          <w:b/>
        </w:rPr>
        <w:lastRenderedPageBreak/>
        <w:t>EL ESTADO LIBRE Y SOBERANO DE QUINTANA ROO</w:t>
      </w:r>
    </w:p>
    <w:p w14:paraId="581299B1" w14:textId="78C748CF" w:rsidR="006E550F" w:rsidRDefault="00150FA6" w:rsidP="00DA5BCA">
      <w:pPr>
        <w:jc w:val="center"/>
      </w:pPr>
      <w:r>
        <w:t>E</w:t>
      </w:r>
      <w:r w:rsidR="006E550F">
        <w:t>n calidad de Fideicomitente y Fideicomisario en Segundo Lugar</w:t>
      </w:r>
    </w:p>
    <w:p w14:paraId="0E2C2BF4" w14:textId="4F9EE98F" w:rsidR="006E550F" w:rsidRDefault="006E550F" w:rsidP="00DA5BCA">
      <w:pPr>
        <w:jc w:val="center"/>
      </w:pPr>
    </w:p>
    <w:p w14:paraId="1E72FC73" w14:textId="3C4B9807" w:rsidR="006E550F" w:rsidRDefault="006E550F" w:rsidP="00070378"/>
    <w:p w14:paraId="3B140CA0" w14:textId="0B3525ED" w:rsidR="006E550F" w:rsidRDefault="006E550F" w:rsidP="00070378"/>
    <w:p w14:paraId="10FCB9BC" w14:textId="4A6E2375" w:rsidR="006E550F" w:rsidRDefault="006E550F" w:rsidP="00070378"/>
    <w:p w14:paraId="7E532840" w14:textId="573C1CE7" w:rsidR="006E550F" w:rsidRDefault="006E550F" w:rsidP="00070378"/>
    <w:p w14:paraId="6219D5CC" w14:textId="77777777" w:rsidR="00AC01D0" w:rsidRPr="00DA5BCA" w:rsidRDefault="00AC01D0" w:rsidP="00DA5BCA">
      <w:pPr>
        <w:jc w:val="center"/>
        <w:rPr>
          <w:b/>
        </w:rPr>
      </w:pPr>
      <w:r>
        <w:t>_</w:t>
      </w:r>
      <w:r w:rsidRPr="00DA5BCA">
        <w:rPr>
          <w:b/>
        </w:rPr>
        <w:t>__________________________</w:t>
      </w:r>
    </w:p>
    <w:p w14:paraId="382DBB49" w14:textId="648BCBE4" w:rsidR="006E550F" w:rsidRPr="00DA5BCA" w:rsidRDefault="00AC01D0" w:rsidP="00DA5BCA">
      <w:pPr>
        <w:jc w:val="center"/>
        <w:rPr>
          <w:b/>
        </w:rPr>
      </w:pPr>
      <w:r w:rsidRPr="00DA5BCA">
        <w:rPr>
          <w:b/>
        </w:rPr>
        <w:t xml:space="preserve">Dra. </w:t>
      </w:r>
      <w:proofErr w:type="spellStart"/>
      <w:r w:rsidRPr="00DA5BCA">
        <w:rPr>
          <w:b/>
        </w:rPr>
        <w:t>Yohanet</w:t>
      </w:r>
      <w:proofErr w:type="spellEnd"/>
      <w:r w:rsidRPr="00DA5BCA">
        <w:rPr>
          <w:b/>
        </w:rPr>
        <w:t xml:space="preserve"> </w:t>
      </w:r>
      <w:proofErr w:type="spellStart"/>
      <w:r w:rsidRPr="00DA5BCA">
        <w:rPr>
          <w:b/>
        </w:rPr>
        <w:t>Teodula</w:t>
      </w:r>
      <w:proofErr w:type="spellEnd"/>
      <w:r w:rsidRPr="00DA5BCA">
        <w:rPr>
          <w:b/>
        </w:rPr>
        <w:t xml:space="preserve"> Torres Muñoz</w:t>
      </w:r>
    </w:p>
    <w:p w14:paraId="74D8865F" w14:textId="1FBA029C" w:rsidR="00AC01D0" w:rsidRPr="001E0DEF" w:rsidRDefault="00AC01D0" w:rsidP="00DA5BCA">
      <w:pPr>
        <w:jc w:val="center"/>
      </w:pPr>
      <w:r w:rsidRPr="001E0DEF">
        <w:t>Secretaria de Finanzas y Planeación</w:t>
      </w:r>
      <w:r w:rsidR="00150FA6" w:rsidRPr="001E0DEF">
        <w:t xml:space="preserve"> del Poder Ejecutivo del Estado de Quintana Roo</w:t>
      </w:r>
    </w:p>
    <w:p w14:paraId="51538D1B" w14:textId="77777777" w:rsidR="00AC01D0" w:rsidRPr="001E0DEF" w:rsidRDefault="00AC01D0">
      <w:pPr>
        <w:jc w:val="left"/>
      </w:pPr>
    </w:p>
    <w:p w14:paraId="2DDFE4A7" w14:textId="77777777" w:rsidR="00AC01D0" w:rsidRDefault="00AC01D0">
      <w:pPr>
        <w:jc w:val="left"/>
      </w:pPr>
    </w:p>
    <w:p w14:paraId="0077D0FA" w14:textId="3C28FC05" w:rsidR="00AC01D0" w:rsidRDefault="00AC01D0" w:rsidP="00DA5BCA">
      <w:pPr>
        <w:jc w:val="center"/>
      </w:pPr>
      <w:r>
        <w:t>Y</w:t>
      </w:r>
    </w:p>
    <w:p w14:paraId="52A0EFC3" w14:textId="0B5912A1" w:rsidR="00AC01D0" w:rsidRDefault="00AC01D0">
      <w:pPr>
        <w:jc w:val="left"/>
      </w:pPr>
    </w:p>
    <w:p w14:paraId="732C678D" w14:textId="10B3E95E" w:rsidR="00AC01D0" w:rsidRPr="00DA5BCA" w:rsidRDefault="00AC01D0" w:rsidP="00DA5BCA">
      <w:pPr>
        <w:jc w:val="center"/>
        <w:rPr>
          <w:b/>
        </w:rPr>
      </w:pPr>
      <w:r w:rsidRPr="00DA5BCA">
        <w:rPr>
          <w:b/>
        </w:rPr>
        <w:t>[*]</w:t>
      </w:r>
    </w:p>
    <w:p w14:paraId="610C6B2D" w14:textId="20E49563" w:rsidR="00AC01D0" w:rsidRDefault="00AC01D0" w:rsidP="00DA5BCA">
      <w:pPr>
        <w:jc w:val="center"/>
      </w:pPr>
      <w:r>
        <w:t>en calidad de Fiduciario</w:t>
      </w:r>
    </w:p>
    <w:p w14:paraId="7C43AFD5" w14:textId="4BBD7969" w:rsidR="002D7404" w:rsidRDefault="002D7404" w:rsidP="00DA5BCA">
      <w:pPr>
        <w:jc w:val="center"/>
      </w:pPr>
    </w:p>
    <w:p w14:paraId="3EE794E0" w14:textId="55472626" w:rsidR="002D7404" w:rsidRDefault="002D7404" w:rsidP="00DA5BCA">
      <w:pPr>
        <w:jc w:val="center"/>
      </w:pPr>
    </w:p>
    <w:p w14:paraId="258F524D" w14:textId="06552D4B" w:rsidR="002D7404" w:rsidRDefault="002D7404" w:rsidP="00DA5BCA">
      <w:pPr>
        <w:jc w:val="center"/>
      </w:pPr>
    </w:p>
    <w:p w14:paraId="0CB73725" w14:textId="6BCB2FF3" w:rsidR="002D7404" w:rsidRPr="00DA5BCA" w:rsidRDefault="002D7404" w:rsidP="00DA5BCA">
      <w:pPr>
        <w:jc w:val="center"/>
        <w:rPr>
          <w:b/>
        </w:rPr>
      </w:pPr>
    </w:p>
    <w:p w14:paraId="6CFB6F3E" w14:textId="04E78202" w:rsidR="002D7404" w:rsidRPr="00DA5BCA" w:rsidRDefault="002D7404" w:rsidP="00DA5BCA">
      <w:pPr>
        <w:jc w:val="center"/>
        <w:rPr>
          <w:b/>
        </w:rPr>
      </w:pPr>
    </w:p>
    <w:p w14:paraId="40732A2B" w14:textId="2A8740A4" w:rsidR="002D7404" w:rsidRPr="00DA5BCA" w:rsidRDefault="002D7404" w:rsidP="00DA5BCA">
      <w:pPr>
        <w:jc w:val="center"/>
        <w:rPr>
          <w:b/>
        </w:rPr>
      </w:pPr>
      <w:r w:rsidRPr="00DA5BCA">
        <w:rPr>
          <w:b/>
        </w:rPr>
        <w:t>_______________________________</w:t>
      </w:r>
    </w:p>
    <w:p w14:paraId="44351F1A" w14:textId="73D49466" w:rsidR="002D7404" w:rsidRDefault="002D7404" w:rsidP="00DA5BCA">
      <w:pPr>
        <w:jc w:val="center"/>
      </w:pPr>
      <w:r>
        <w:t>[*]</w:t>
      </w:r>
    </w:p>
    <w:p w14:paraId="3D4DF342" w14:textId="65D3B209" w:rsidR="002D7404" w:rsidRDefault="002D7404" w:rsidP="00DA5BCA">
      <w:pPr>
        <w:jc w:val="center"/>
      </w:pPr>
      <w:r>
        <w:t>Delegado Fiduciario</w:t>
      </w:r>
    </w:p>
    <w:p w14:paraId="6F0DAB5A" w14:textId="77777777" w:rsidR="00AC01D0" w:rsidRDefault="00AC01D0" w:rsidP="00DA5BCA">
      <w:pPr>
        <w:jc w:val="center"/>
      </w:pPr>
    </w:p>
    <w:p w14:paraId="3B7ABE84" w14:textId="77777777" w:rsidR="00AC01D0" w:rsidRDefault="00AC01D0">
      <w:pPr>
        <w:jc w:val="left"/>
      </w:pPr>
    </w:p>
    <w:p w14:paraId="62659ED9" w14:textId="077A6799" w:rsidR="00AC01D0" w:rsidRDefault="00AC01D0">
      <w:pPr>
        <w:jc w:val="left"/>
      </w:pPr>
    </w:p>
    <w:p w14:paraId="7DE5101A" w14:textId="13881AD8" w:rsidR="00150FA6" w:rsidRDefault="00150FA6">
      <w:pPr>
        <w:jc w:val="left"/>
      </w:pPr>
    </w:p>
    <w:p w14:paraId="1D6041AD" w14:textId="77777777" w:rsidR="00150FA6" w:rsidRPr="00135CDD" w:rsidRDefault="00150FA6" w:rsidP="00150FA6">
      <w:pPr>
        <w:jc w:val="center"/>
        <w:rPr>
          <w:b/>
        </w:rPr>
      </w:pPr>
      <w:r w:rsidRPr="00135CDD">
        <w:rPr>
          <w:b/>
        </w:rPr>
        <w:t>_______________________________</w:t>
      </w:r>
    </w:p>
    <w:p w14:paraId="10C44053" w14:textId="77777777" w:rsidR="00150FA6" w:rsidRDefault="00150FA6" w:rsidP="00150FA6">
      <w:pPr>
        <w:jc w:val="center"/>
      </w:pPr>
      <w:r>
        <w:t>[*]</w:t>
      </w:r>
    </w:p>
    <w:p w14:paraId="53E47CA7" w14:textId="77777777" w:rsidR="00150FA6" w:rsidRDefault="00150FA6" w:rsidP="00150FA6">
      <w:pPr>
        <w:jc w:val="center"/>
      </w:pPr>
      <w:r>
        <w:t>Delegado Fiduciario</w:t>
      </w:r>
    </w:p>
    <w:p w14:paraId="677A9DDE" w14:textId="77777777" w:rsidR="00150FA6" w:rsidRDefault="00150FA6">
      <w:pPr>
        <w:jc w:val="left"/>
      </w:pPr>
    </w:p>
    <w:p w14:paraId="28D548A6" w14:textId="1950CDFE" w:rsidR="00AC01D0" w:rsidRDefault="00AC01D0">
      <w:pPr>
        <w:jc w:val="left"/>
      </w:pPr>
    </w:p>
    <w:p w14:paraId="4BFB39E7" w14:textId="7FE92855" w:rsidR="00AC01D0" w:rsidRDefault="00AC01D0">
      <w:pPr>
        <w:jc w:val="left"/>
      </w:pPr>
    </w:p>
    <w:p w14:paraId="2EBD47C8" w14:textId="2E7783B9" w:rsidR="00AC01D0" w:rsidRDefault="00AC01D0">
      <w:pPr>
        <w:jc w:val="left"/>
      </w:pPr>
    </w:p>
    <w:p w14:paraId="3A050F4C" w14:textId="6F28AE33" w:rsidR="00AC01D0" w:rsidRDefault="00AC01D0">
      <w:pPr>
        <w:jc w:val="left"/>
      </w:pPr>
    </w:p>
    <w:p w14:paraId="06AFC155" w14:textId="1F989573" w:rsidR="00AC01D0" w:rsidRDefault="00AC01D0">
      <w:pPr>
        <w:jc w:val="left"/>
      </w:pPr>
    </w:p>
    <w:p w14:paraId="1201907A" w14:textId="611040EE" w:rsidR="00AC01D0" w:rsidRDefault="00AC01D0">
      <w:pPr>
        <w:jc w:val="left"/>
      </w:pPr>
    </w:p>
    <w:p w14:paraId="4797D589" w14:textId="26E7B1E7" w:rsidR="00AC01D0" w:rsidRDefault="00AC01D0">
      <w:pPr>
        <w:jc w:val="left"/>
      </w:pPr>
    </w:p>
    <w:p w14:paraId="21A0A930" w14:textId="2B8747BE" w:rsidR="00AC01D0" w:rsidRDefault="00AC01D0">
      <w:pPr>
        <w:jc w:val="left"/>
      </w:pPr>
    </w:p>
    <w:p w14:paraId="7FD80B6D" w14:textId="1E3B58C6" w:rsidR="00AC01D0" w:rsidRDefault="00AC01D0">
      <w:pPr>
        <w:jc w:val="left"/>
      </w:pPr>
    </w:p>
    <w:p w14:paraId="65C9674A" w14:textId="7A8C6708" w:rsidR="00AC01D0" w:rsidRDefault="00AC01D0">
      <w:pPr>
        <w:jc w:val="left"/>
      </w:pPr>
    </w:p>
    <w:p w14:paraId="1A0D3E34" w14:textId="77777777" w:rsidR="00AC01D0" w:rsidRDefault="00AC01D0">
      <w:pPr>
        <w:jc w:val="left"/>
      </w:pPr>
    </w:p>
    <w:p w14:paraId="2C0271C0" w14:textId="6E8BF1FE" w:rsidR="00D11511" w:rsidRDefault="00AC01D0" w:rsidP="00070378">
      <w:r>
        <w:t>Hoja de firmas del Contrato de Fideicomiso Irrevocable</w:t>
      </w:r>
      <w:r w:rsidR="00B6677D">
        <w:t>,</w:t>
      </w:r>
      <w:r>
        <w:t xml:space="preserve"> de Administración y Fuente de Pago No. [*], celebrado el [*] de [*] de 2021, por el Estado Libre y Soberano de Quintana Roo, en calidad de Fideicomitente y Fideicomisario en Segundo Lugar, y [*], en calidad de Fiduciario.</w:t>
      </w:r>
    </w:p>
    <w:p w14:paraId="1B8BEBA3" w14:textId="77777777" w:rsidR="00D11511" w:rsidRDefault="00D11511">
      <w:pPr>
        <w:jc w:val="left"/>
      </w:pPr>
      <w:r>
        <w:br w:type="page"/>
      </w:r>
    </w:p>
    <w:p w14:paraId="258F39B3" w14:textId="08C6D5D9" w:rsidR="006E550F" w:rsidRDefault="00D11511" w:rsidP="00DA5BCA">
      <w:pPr>
        <w:jc w:val="center"/>
        <w:rPr>
          <w:b/>
        </w:rPr>
      </w:pPr>
      <w:r w:rsidRPr="00DA5BCA">
        <w:rPr>
          <w:b/>
        </w:rPr>
        <w:lastRenderedPageBreak/>
        <w:t>Anexo 1</w:t>
      </w:r>
    </w:p>
    <w:p w14:paraId="4F0694E3" w14:textId="77777777" w:rsidR="00D11511" w:rsidRPr="00DA5BCA" w:rsidRDefault="00D11511" w:rsidP="00DA5BCA">
      <w:pPr>
        <w:jc w:val="center"/>
        <w:rPr>
          <w:b/>
        </w:rPr>
      </w:pPr>
    </w:p>
    <w:p w14:paraId="25D6AE11" w14:textId="3A93FE8D" w:rsidR="00D11511" w:rsidRPr="00DA5BCA" w:rsidRDefault="00D11511" w:rsidP="00DA5BCA">
      <w:pPr>
        <w:jc w:val="center"/>
        <w:rPr>
          <w:b/>
        </w:rPr>
      </w:pPr>
      <w:r w:rsidRPr="00DA5BCA">
        <w:rPr>
          <w:b/>
        </w:rPr>
        <w:t>Decreto de Autorización</w:t>
      </w:r>
    </w:p>
    <w:p w14:paraId="5A9928EF" w14:textId="41DEF27B" w:rsidR="00D11511" w:rsidRDefault="00D11511" w:rsidP="00070378"/>
    <w:p w14:paraId="2109300D" w14:textId="7563B2FF" w:rsidR="00D11511" w:rsidRPr="00DA5BCA" w:rsidRDefault="00D11511" w:rsidP="00DA5BCA">
      <w:pPr>
        <w:jc w:val="center"/>
        <w:rPr>
          <w:i/>
        </w:rPr>
      </w:pPr>
      <w:r w:rsidRPr="00DA5BCA">
        <w:rPr>
          <w:i/>
        </w:rPr>
        <w:t>[se adjunta por separado]</w:t>
      </w:r>
    </w:p>
    <w:p w14:paraId="0CD6CD10" w14:textId="06D71498" w:rsidR="00D11511" w:rsidRDefault="00D11511">
      <w:pPr>
        <w:jc w:val="left"/>
      </w:pPr>
      <w:r>
        <w:br w:type="page"/>
      </w:r>
    </w:p>
    <w:p w14:paraId="043DB269" w14:textId="61F8E904" w:rsidR="00D11511" w:rsidRPr="00DA5BCA" w:rsidRDefault="00D11511" w:rsidP="00DA5BCA">
      <w:pPr>
        <w:jc w:val="center"/>
        <w:rPr>
          <w:b/>
        </w:rPr>
      </w:pPr>
      <w:r w:rsidRPr="00DA5BCA">
        <w:rPr>
          <w:b/>
        </w:rPr>
        <w:lastRenderedPageBreak/>
        <w:t>Anexo 2</w:t>
      </w:r>
    </w:p>
    <w:p w14:paraId="25102974" w14:textId="7A569434" w:rsidR="00D11511" w:rsidRPr="00DA5BCA" w:rsidRDefault="00D11511" w:rsidP="00DA5BCA">
      <w:pPr>
        <w:jc w:val="center"/>
        <w:rPr>
          <w:b/>
        </w:rPr>
      </w:pPr>
    </w:p>
    <w:p w14:paraId="668079D0" w14:textId="5271E777" w:rsidR="00D11511" w:rsidRPr="00DA5BCA" w:rsidRDefault="00D11511" w:rsidP="00DA5BCA">
      <w:pPr>
        <w:jc w:val="center"/>
        <w:rPr>
          <w:b/>
        </w:rPr>
      </w:pPr>
      <w:r w:rsidRPr="00DA5BCA">
        <w:rPr>
          <w:b/>
        </w:rPr>
        <w:t>Nombramiento de la Titular de la Secretaría de Finanzas y Planeación del Estado</w:t>
      </w:r>
    </w:p>
    <w:p w14:paraId="01C1CEB0" w14:textId="77777777" w:rsidR="00D11511" w:rsidRDefault="00D11511" w:rsidP="00D11511">
      <w:pPr>
        <w:jc w:val="center"/>
        <w:rPr>
          <w:i/>
        </w:rPr>
      </w:pPr>
    </w:p>
    <w:p w14:paraId="5665CFF1" w14:textId="193AD9CA" w:rsidR="00D11511" w:rsidRPr="00135CDD" w:rsidRDefault="00D11511" w:rsidP="00D11511">
      <w:pPr>
        <w:jc w:val="center"/>
        <w:rPr>
          <w:i/>
        </w:rPr>
      </w:pPr>
      <w:r w:rsidRPr="00135CDD">
        <w:rPr>
          <w:i/>
        </w:rPr>
        <w:t>[se adjunta por separado]</w:t>
      </w:r>
    </w:p>
    <w:p w14:paraId="30D3D2E2" w14:textId="17D5E627" w:rsidR="00D11511" w:rsidRDefault="00D11511">
      <w:pPr>
        <w:jc w:val="left"/>
      </w:pPr>
      <w:r>
        <w:br w:type="page"/>
      </w:r>
    </w:p>
    <w:p w14:paraId="03EB11B5" w14:textId="6A44230A" w:rsidR="00D11511" w:rsidRPr="00DA5BCA" w:rsidRDefault="00D11511" w:rsidP="00DA5BCA">
      <w:pPr>
        <w:jc w:val="center"/>
        <w:rPr>
          <w:b/>
        </w:rPr>
      </w:pPr>
      <w:r w:rsidRPr="00DA5BCA">
        <w:rPr>
          <w:b/>
        </w:rPr>
        <w:lastRenderedPageBreak/>
        <w:t>Anexo 3</w:t>
      </w:r>
    </w:p>
    <w:p w14:paraId="53011DF5" w14:textId="027082A5" w:rsidR="00D11511" w:rsidRPr="00DA5BCA" w:rsidRDefault="00D11511" w:rsidP="00DA5BCA">
      <w:pPr>
        <w:jc w:val="center"/>
        <w:rPr>
          <w:b/>
        </w:rPr>
      </w:pPr>
    </w:p>
    <w:p w14:paraId="3150B787" w14:textId="28C10934" w:rsidR="00D11511" w:rsidRPr="00DA5BCA" w:rsidRDefault="00D11511" w:rsidP="00DA5BCA">
      <w:pPr>
        <w:jc w:val="center"/>
        <w:rPr>
          <w:b/>
        </w:rPr>
      </w:pPr>
      <w:r w:rsidRPr="00DA5BCA">
        <w:rPr>
          <w:b/>
        </w:rPr>
        <w:t>Copia de poderes de los delegados fiduciarios</w:t>
      </w:r>
    </w:p>
    <w:p w14:paraId="108AD25B" w14:textId="68DB4EBC" w:rsidR="00D11511" w:rsidRDefault="00D11511" w:rsidP="00DA5BCA">
      <w:pPr>
        <w:jc w:val="center"/>
      </w:pPr>
    </w:p>
    <w:p w14:paraId="40687A1C" w14:textId="60849D9D" w:rsidR="00C6543A" w:rsidRDefault="00D11511" w:rsidP="00D11511">
      <w:pPr>
        <w:jc w:val="center"/>
        <w:rPr>
          <w:i/>
        </w:rPr>
      </w:pPr>
      <w:r w:rsidRPr="00DA5BCA">
        <w:rPr>
          <w:i/>
        </w:rPr>
        <w:t>[se adjunta</w:t>
      </w:r>
      <w:r>
        <w:rPr>
          <w:i/>
        </w:rPr>
        <w:t>n</w:t>
      </w:r>
      <w:r w:rsidRPr="00DA5BCA">
        <w:rPr>
          <w:i/>
        </w:rPr>
        <w:t xml:space="preserve"> por separado]</w:t>
      </w:r>
    </w:p>
    <w:p w14:paraId="5A9F83CC" w14:textId="77777777" w:rsidR="00C6543A" w:rsidRDefault="00C6543A">
      <w:pPr>
        <w:jc w:val="left"/>
        <w:rPr>
          <w:i/>
        </w:rPr>
      </w:pPr>
      <w:r>
        <w:rPr>
          <w:i/>
        </w:rPr>
        <w:br w:type="page"/>
      </w:r>
    </w:p>
    <w:p w14:paraId="7F07924D" w14:textId="0D2A4FFE" w:rsidR="00D11511" w:rsidRPr="00DA5BCA" w:rsidRDefault="00C6543A" w:rsidP="00DA5BCA">
      <w:pPr>
        <w:jc w:val="center"/>
        <w:rPr>
          <w:b/>
        </w:rPr>
      </w:pPr>
      <w:r w:rsidRPr="00DA5BCA">
        <w:rPr>
          <w:b/>
        </w:rPr>
        <w:lastRenderedPageBreak/>
        <w:t>Anexo 4</w:t>
      </w:r>
    </w:p>
    <w:p w14:paraId="2B4B6A76" w14:textId="0286576E" w:rsidR="00C6543A" w:rsidRPr="00DA5BCA" w:rsidRDefault="00C6543A" w:rsidP="00DA5BCA">
      <w:pPr>
        <w:jc w:val="center"/>
        <w:rPr>
          <w:b/>
        </w:rPr>
      </w:pPr>
    </w:p>
    <w:p w14:paraId="76D4CD81" w14:textId="65ED6E7C" w:rsidR="00C6543A" w:rsidRPr="00DA5BCA" w:rsidRDefault="00C6543A" w:rsidP="00DA5BCA">
      <w:pPr>
        <w:jc w:val="center"/>
        <w:rPr>
          <w:b/>
        </w:rPr>
      </w:pPr>
      <w:r w:rsidRPr="00DA5BCA">
        <w:rPr>
          <w:b/>
        </w:rPr>
        <w:t>4.a Formato de Constancia de Inscripción de Financiamientos</w:t>
      </w:r>
    </w:p>
    <w:p w14:paraId="60B47080" w14:textId="246EF9AB" w:rsidR="00C6543A" w:rsidRDefault="00C6543A" w:rsidP="00DA5BCA">
      <w:pPr>
        <w:jc w:val="center"/>
        <w:rPr>
          <w:i/>
        </w:rPr>
      </w:pPr>
    </w:p>
    <w:p w14:paraId="524A74D5" w14:textId="77777777" w:rsidR="00C6543A" w:rsidRPr="00DA5BCA" w:rsidRDefault="00C6543A" w:rsidP="00C6543A">
      <w:pPr>
        <w:pStyle w:val="Sinespaciado"/>
        <w:jc w:val="right"/>
        <w:rPr>
          <w:rFonts w:ascii="Tahoma" w:hAnsi="Tahoma" w:cs="Tahoma"/>
          <w:sz w:val="22"/>
          <w:szCs w:val="22"/>
          <w:lang w:val="es-ES_tradnl"/>
        </w:rPr>
      </w:pPr>
      <w:r w:rsidRPr="00DA5BCA">
        <w:rPr>
          <w:rFonts w:ascii="Tahoma" w:hAnsi="Tahoma" w:cs="Tahoma"/>
          <w:sz w:val="22"/>
          <w:szCs w:val="22"/>
          <w:lang w:val="es-ES_tradnl"/>
        </w:rPr>
        <w:t xml:space="preserve">[Lugar y Fecha] </w:t>
      </w:r>
    </w:p>
    <w:p w14:paraId="0D70FCDA" w14:textId="77777777" w:rsidR="00C6543A" w:rsidRPr="00DA5BCA" w:rsidRDefault="00C6543A" w:rsidP="00C6543A">
      <w:pPr>
        <w:pStyle w:val="Sinespaciado"/>
        <w:rPr>
          <w:rFonts w:ascii="Tahoma" w:hAnsi="Tahoma" w:cs="Tahoma"/>
          <w:b/>
          <w:sz w:val="22"/>
          <w:szCs w:val="22"/>
          <w:lang w:val="es-ES_tradnl"/>
        </w:rPr>
      </w:pPr>
      <w:r w:rsidRPr="00DA5BCA">
        <w:rPr>
          <w:rFonts w:ascii="Tahoma" w:hAnsi="Tahoma" w:cs="Tahoma"/>
          <w:b/>
          <w:sz w:val="22"/>
          <w:szCs w:val="22"/>
          <w:lang w:val="es-ES_tradnl"/>
        </w:rPr>
        <w:t>Fideicomisario en Primer Lugar A</w:t>
      </w:r>
    </w:p>
    <w:p w14:paraId="42A0F922" w14:textId="77777777" w:rsidR="00C6543A" w:rsidRPr="00DA5BCA" w:rsidRDefault="00C6543A" w:rsidP="00C6543A">
      <w:pPr>
        <w:pStyle w:val="Sinespaciado"/>
        <w:rPr>
          <w:rFonts w:ascii="Tahoma" w:hAnsi="Tahoma" w:cs="Tahoma"/>
          <w:sz w:val="22"/>
          <w:szCs w:val="22"/>
          <w:lang w:val="es-ES_tradnl"/>
        </w:rPr>
      </w:pPr>
      <w:r w:rsidRPr="00DA5BCA">
        <w:rPr>
          <w:rFonts w:ascii="Tahoma" w:hAnsi="Tahoma" w:cs="Tahoma"/>
          <w:sz w:val="22"/>
          <w:szCs w:val="22"/>
          <w:lang w:val="es-ES_tradnl"/>
        </w:rPr>
        <w:t>[Institución Financiera]</w:t>
      </w:r>
    </w:p>
    <w:p w14:paraId="34826133" w14:textId="2CBBF1C2" w:rsidR="00C6543A" w:rsidRPr="00DA5BCA" w:rsidRDefault="00C6543A" w:rsidP="00C6543A">
      <w:pPr>
        <w:pStyle w:val="Sinespaciado"/>
        <w:rPr>
          <w:rFonts w:ascii="Tahoma" w:hAnsi="Tahoma" w:cs="Tahoma"/>
          <w:sz w:val="22"/>
          <w:szCs w:val="22"/>
          <w:lang w:val="es-ES_tradnl"/>
        </w:rPr>
      </w:pPr>
      <w:r w:rsidRPr="00DA5BCA">
        <w:rPr>
          <w:rFonts w:ascii="Tahoma" w:hAnsi="Tahoma" w:cs="Tahoma"/>
          <w:sz w:val="22"/>
          <w:szCs w:val="22"/>
          <w:lang w:val="es-ES_tradnl"/>
        </w:rPr>
        <w:t>[</w:t>
      </w:r>
      <w:r>
        <w:rPr>
          <w:rFonts w:ascii="Tahoma" w:hAnsi="Tahoma" w:cs="Tahoma"/>
          <w:sz w:val="22"/>
          <w:szCs w:val="22"/>
          <w:lang w:val="es-ES_tradnl"/>
        </w:rPr>
        <w:t>Domicilio</w:t>
      </w:r>
      <w:r w:rsidRPr="00DA5BCA">
        <w:rPr>
          <w:rFonts w:ascii="Tahoma" w:hAnsi="Tahoma" w:cs="Tahoma"/>
          <w:sz w:val="22"/>
          <w:szCs w:val="22"/>
          <w:lang w:val="es-ES_tradnl"/>
        </w:rPr>
        <w:t>]</w:t>
      </w:r>
    </w:p>
    <w:p w14:paraId="08D79ED3" w14:textId="77777777" w:rsidR="00C6543A" w:rsidRPr="00DA5BCA" w:rsidRDefault="00C6543A" w:rsidP="00C6543A">
      <w:pPr>
        <w:pStyle w:val="Sinespaciado"/>
        <w:rPr>
          <w:rFonts w:ascii="Tahoma" w:hAnsi="Tahoma" w:cs="Tahoma"/>
          <w:sz w:val="22"/>
          <w:szCs w:val="22"/>
          <w:lang w:val="es-ES_tradnl"/>
        </w:rPr>
      </w:pPr>
      <w:r w:rsidRPr="00DA5BCA">
        <w:rPr>
          <w:rFonts w:ascii="Tahoma" w:hAnsi="Tahoma" w:cs="Tahoma"/>
          <w:sz w:val="22"/>
          <w:szCs w:val="22"/>
          <w:lang w:val="es-ES_tradnl"/>
        </w:rPr>
        <w:t>Atención: [●]</w:t>
      </w:r>
    </w:p>
    <w:p w14:paraId="52F4A818" w14:textId="0E633959" w:rsidR="00C6543A" w:rsidRPr="001E0DEF" w:rsidRDefault="00C6543A" w:rsidP="00C6543A">
      <w:pPr>
        <w:ind w:left="3828" w:right="-93" w:firstLine="87"/>
        <w:jc w:val="center"/>
        <w:rPr>
          <w:rFonts w:cs="Tahoma"/>
          <w:lang w:val="es-ES_tradnl"/>
        </w:rPr>
      </w:pPr>
      <w:r w:rsidRPr="001E0DEF">
        <w:rPr>
          <w:rFonts w:cs="Tahoma"/>
          <w:lang w:val="es-ES_tradnl"/>
        </w:rPr>
        <w:t xml:space="preserve">Ref. </w:t>
      </w:r>
      <w:r w:rsidRPr="001E0DEF">
        <w:rPr>
          <w:rFonts w:cs="Tahoma"/>
          <w:u w:val="single"/>
          <w:lang w:val="es-ES_tradnl"/>
        </w:rPr>
        <w:t>Constancia de Inscripción de Financiamiento</w:t>
      </w:r>
      <w:r w:rsidRPr="001E0DEF">
        <w:rPr>
          <w:rFonts w:cs="Tahoma"/>
          <w:lang w:val="es-ES_tradnl"/>
        </w:rPr>
        <w:t>.</w:t>
      </w:r>
    </w:p>
    <w:p w14:paraId="0EE17757" w14:textId="77777777" w:rsidR="00C6543A" w:rsidRPr="001E0DEF" w:rsidRDefault="00C6543A" w:rsidP="00C6543A">
      <w:pPr>
        <w:ind w:left="3828" w:right="-93" w:firstLine="87"/>
        <w:jc w:val="center"/>
        <w:rPr>
          <w:rFonts w:cs="Tahoma"/>
          <w:lang w:val="es-ES_tradnl"/>
        </w:rPr>
      </w:pPr>
    </w:p>
    <w:p w14:paraId="7AABF72E" w14:textId="77777777" w:rsidR="00C6543A" w:rsidRPr="001E0DEF" w:rsidRDefault="00C6543A" w:rsidP="00C6543A">
      <w:pPr>
        <w:ind w:firstLine="720"/>
        <w:rPr>
          <w:rFonts w:cs="Tahoma"/>
          <w:lang w:val="es-ES_tradnl"/>
        </w:rPr>
      </w:pPr>
      <w:r w:rsidRPr="001E0DEF">
        <w:rPr>
          <w:rFonts w:cs="Tahoma"/>
          <w:lang w:val="es-ES_tradnl"/>
        </w:rPr>
        <w:t>Estimados Señores:</w:t>
      </w:r>
    </w:p>
    <w:p w14:paraId="323690DB" w14:textId="77777777" w:rsidR="00C6543A" w:rsidRPr="001E0DEF" w:rsidRDefault="00C6543A" w:rsidP="00C6543A">
      <w:pPr>
        <w:ind w:firstLine="720"/>
        <w:rPr>
          <w:rFonts w:cs="Tahoma"/>
          <w:lang w:val="es-ES_tradnl"/>
        </w:rPr>
      </w:pPr>
    </w:p>
    <w:p w14:paraId="562A2A59" w14:textId="0FC743A8" w:rsidR="005E071C" w:rsidRDefault="00C6543A" w:rsidP="00C6543A">
      <w:pPr>
        <w:ind w:firstLine="708"/>
        <w:rPr>
          <w:rFonts w:eastAsia="Times New Roman" w:cs="Tahoma"/>
          <w:lang w:eastAsia="es-MX"/>
        </w:rPr>
      </w:pPr>
      <w:r w:rsidRPr="001E0DEF">
        <w:rPr>
          <w:rFonts w:eastAsia="Times New Roman" w:cs="Tahoma"/>
          <w:lang w:eastAsia="es-MX"/>
        </w:rPr>
        <w:t>Se hace referencia al Contrato de Fideicomiso Irrevocable</w:t>
      </w:r>
      <w:r w:rsidR="00B6677D">
        <w:rPr>
          <w:rFonts w:eastAsia="Times New Roman" w:cs="Tahoma"/>
          <w:lang w:eastAsia="es-MX"/>
        </w:rPr>
        <w:t>,</w:t>
      </w:r>
      <w:r w:rsidRPr="001E0DEF">
        <w:rPr>
          <w:rFonts w:eastAsia="Times New Roman" w:cs="Tahoma"/>
          <w:lang w:eastAsia="es-MX"/>
        </w:rPr>
        <w:t xml:space="preserve"> de Administración y Fuente de Pago </w:t>
      </w:r>
      <w:r>
        <w:rPr>
          <w:rFonts w:eastAsia="Times New Roman" w:cs="Tahoma"/>
          <w:lang w:eastAsia="es-MX"/>
        </w:rPr>
        <w:t xml:space="preserve">No. </w:t>
      </w:r>
      <w:r w:rsidRPr="001E0DEF">
        <w:rPr>
          <w:rFonts w:eastAsia="Times New Roman" w:cs="Tahoma"/>
          <w:lang w:eastAsia="es-MX"/>
        </w:rPr>
        <w:t>[●] (el “</w:t>
      </w:r>
      <w:r w:rsidRPr="001E0DEF">
        <w:rPr>
          <w:rFonts w:eastAsia="Times New Roman" w:cs="Tahoma"/>
          <w:i/>
          <w:iCs/>
          <w:u w:val="single"/>
          <w:lang w:eastAsia="es-MX"/>
        </w:rPr>
        <w:t>Fideicomiso</w:t>
      </w:r>
      <w:r w:rsidRPr="001E0DEF">
        <w:rPr>
          <w:rFonts w:eastAsia="Times New Roman" w:cs="Tahoma"/>
          <w:lang w:eastAsia="es-MX"/>
        </w:rPr>
        <w:t>”) celebrado el [●] de</w:t>
      </w:r>
      <w:r>
        <w:rPr>
          <w:rFonts w:eastAsia="Times New Roman" w:cs="Tahoma"/>
          <w:lang w:eastAsia="es-MX"/>
        </w:rPr>
        <w:t xml:space="preserve"> </w:t>
      </w:r>
      <w:r w:rsidRPr="001E0DEF">
        <w:rPr>
          <w:rFonts w:eastAsia="Times New Roman" w:cs="Tahoma"/>
          <w:lang w:eastAsia="es-MX"/>
        </w:rPr>
        <w:t>[●] de 20</w:t>
      </w:r>
      <w:r w:rsidRPr="001E0DEF">
        <w:rPr>
          <w:rFonts w:cs="Tahoma"/>
        </w:rPr>
        <w:t>[●]</w:t>
      </w:r>
      <w:r w:rsidRPr="001E0DEF">
        <w:rPr>
          <w:rFonts w:eastAsia="Times New Roman" w:cs="Tahoma"/>
          <w:lang w:eastAsia="es-MX"/>
        </w:rPr>
        <w:t xml:space="preserve">, entre [●], como Fiduciario, y el Estado Libre y Soberano de </w:t>
      </w:r>
      <w:r>
        <w:rPr>
          <w:rFonts w:eastAsia="Times New Roman" w:cs="Tahoma"/>
          <w:lang w:eastAsia="es-MX"/>
        </w:rPr>
        <w:t>Quintana Roo</w:t>
      </w:r>
      <w:r w:rsidRPr="001E0DEF">
        <w:rPr>
          <w:rFonts w:eastAsia="Times New Roman" w:cs="Tahoma"/>
          <w:lang w:eastAsia="es-MX"/>
        </w:rPr>
        <w:t xml:space="preserve">, como Fideicomitente y Fideicomisario en Segundo Lugar. </w:t>
      </w:r>
    </w:p>
    <w:p w14:paraId="37A0B86F" w14:textId="77777777" w:rsidR="005E071C" w:rsidRDefault="005E071C" w:rsidP="00C6543A">
      <w:pPr>
        <w:ind w:firstLine="708"/>
        <w:rPr>
          <w:rFonts w:eastAsia="Times New Roman" w:cs="Tahoma"/>
          <w:lang w:eastAsia="es-MX"/>
        </w:rPr>
      </w:pPr>
    </w:p>
    <w:p w14:paraId="725FDFD2" w14:textId="32C7D770" w:rsidR="00C6543A" w:rsidRPr="00DA5BCA" w:rsidRDefault="00C6543A" w:rsidP="00C6543A">
      <w:pPr>
        <w:ind w:firstLine="708"/>
        <w:rPr>
          <w:rFonts w:eastAsia="Times New Roman" w:cs="Tahoma"/>
          <w:i/>
          <w:lang w:eastAsia="es-MX"/>
        </w:rPr>
      </w:pPr>
      <w:r w:rsidRPr="00DA5BCA">
        <w:rPr>
          <w:rFonts w:eastAsia="Times New Roman" w:cs="Tahoma"/>
          <w:i/>
          <w:lang w:eastAsia="es-MX"/>
        </w:rPr>
        <w:t>Los términos en mayúscula no definidos en el presente escrito tendrán el significado que se les atribuye en el Fideicomiso.</w:t>
      </w:r>
    </w:p>
    <w:p w14:paraId="631A7951" w14:textId="77777777" w:rsidR="00C6543A" w:rsidRPr="00DA5BCA" w:rsidRDefault="00C6543A" w:rsidP="00C6543A">
      <w:pPr>
        <w:pStyle w:val="Sinespaciado"/>
        <w:ind w:firstLine="708"/>
        <w:jc w:val="both"/>
        <w:rPr>
          <w:rFonts w:ascii="Tahoma" w:hAnsi="Tahoma" w:cs="Tahoma"/>
          <w:sz w:val="22"/>
          <w:szCs w:val="22"/>
        </w:rPr>
      </w:pPr>
    </w:p>
    <w:p w14:paraId="09AD0659" w14:textId="77E9657E" w:rsidR="00C6543A" w:rsidRPr="00DA5BCA" w:rsidRDefault="00C6543A" w:rsidP="00C6543A">
      <w:pPr>
        <w:pStyle w:val="Sinespaciado"/>
        <w:ind w:firstLine="708"/>
        <w:jc w:val="both"/>
        <w:rPr>
          <w:rFonts w:ascii="Tahoma" w:hAnsi="Tahoma" w:cs="Tahoma"/>
          <w:sz w:val="22"/>
          <w:szCs w:val="22"/>
          <w:lang w:val="es-ES_tradnl"/>
        </w:rPr>
      </w:pPr>
      <w:r w:rsidRPr="00DA5BCA">
        <w:rPr>
          <w:rFonts w:ascii="Tahoma" w:hAnsi="Tahoma" w:cs="Tahoma"/>
          <w:sz w:val="22"/>
          <w:szCs w:val="22"/>
          <w:lang w:val="es-ES_tradnl"/>
        </w:rPr>
        <w:t>Relativo a la Solicitud de Inscripción en el Registro del Fideicomiso del Financiamiento [</w:t>
      </w:r>
      <w:r w:rsidRPr="00DA5BCA">
        <w:rPr>
          <w:rFonts w:ascii="Tahoma" w:hAnsi="Tahoma" w:cs="Tahoma"/>
          <w:i/>
          <w:iCs/>
          <w:sz w:val="22"/>
          <w:szCs w:val="22"/>
          <w:lang w:val="es-ES_tradnl"/>
        </w:rPr>
        <w:t>Nombre del contrato correspondiente</w:t>
      </w:r>
      <w:r w:rsidRPr="00DA5BCA">
        <w:rPr>
          <w:rFonts w:ascii="Tahoma" w:hAnsi="Tahoma" w:cs="Tahoma"/>
          <w:sz w:val="22"/>
          <w:szCs w:val="22"/>
          <w:lang w:val="es-ES_tradnl"/>
        </w:rPr>
        <w:t>], de fecha [●] de [●] de 20[●], celebrado entre el Fideicomitente y [●] (Acreedor</w:t>
      </w:r>
      <w:r w:rsidRPr="00DA5BCA">
        <w:rPr>
          <w:rFonts w:ascii="Tahoma" w:hAnsi="Tahoma" w:cs="Tahoma"/>
          <w:sz w:val="22"/>
          <w:szCs w:val="22"/>
        </w:rPr>
        <w:t xml:space="preserve">), hasta por la cantidad de </w:t>
      </w:r>
      <w:r w:rsidR="005E071C">
        <w:rPr>
          <w:rFonts w:ascii="Tahoma" w:hAnsi="Tahoma" w:cs="Tahoma"/>
          <w:sz w:val="22"/>
          <w:szCs w:val="22"/>
        </w:rPr>
        <w:t>$</w:t>
      </w:r>
      <w:r w:rsidRPr="00DA5BCA">
        <w:rPr>
          <w:rFonts w:ascii="Tahoma" w:hAnsi="Tahoma" w:cs="Tahoma"/>
          <w:sz w:val="22"/>
          <w:szCs w:val="22"/>
        </w:rPr>
        <w:t xml:space="preserve">[●], </w:t>
      </w:r>
      <w:r w:rsidRPr="00DA5BCA">
        <w:rPr>
          <w:rFonts w:ascii="Tahoma" w:hAnsi="Tahoma" w:cs="Tahoma"/>
          <w:sz w:val="22"/>
          <w:szCs w:val="22"/>
          <w:lang w:val="es-ES_tradnl"/>
        </w:rPr>
        <w:t xml:space="preserve">recibida el día [●] de [●] de 20[●], se hace constar al Fideicomitente y al Acreedor, que se han cumplido los requisitos a que se refiere la Cláusula Novena, numeral 9.1.1 apartados </w:t>
      </w:r>
      <w:r w:rsidR="005E071C">
        <w:rPr>
          <w:rFonts w:ascii="Tahoma" w:hAnsi="Tahoma" w:cs="Tahoma"/>
          <w:sz w:val="22"/>
          <w:szCs w:val="22"/>
          <w:lang w:val="es-ES_tradnl"/>
        </w:rPr>
        <w:t>(i</w:t>
      </w:r>
      <w:r w:rsidRPr="00DA5BCA">
        <w:rPr>
          <w:rFonts w:ascii="Tahoma" w:hAnsi="Tahoma" w:cs="Tahoma"/>
          <w:sz w:val="22"/>
          <w:szCs w:val="22"/>
          <w:lang w:val="es-ES_tradnl"/>
        </w:rPr>
        <w:t xml:space="preserve">) y </w:t>
      </w:r>
      <w:r w:rsidR="005E071C">
        <w:rPr>
          <w:rFonts w:ascii="Tahoma" w:hAnsi="Tahoma" w:cs="Tahoma"/>
          <w:sz w:val="22"/>
          <w:szCs w:val="22"/>
          <w:lang w:val="es-ES_tradnl"/>
        </w:rPr>
        <w:t>(ii</w:t>
      </w:r>
      <w:r w:rsidRPr="00DA5BCA">
        <w:rPr>
          <w:rFonts w:ascii="Tahoma" w:hAnsi="Tahoma" w:cs="Tahoma"/>
          <w:sz w:val="22"/>
          <w:szCs w:val="22"/>
          <w:lang w:val="es-ES_tradnl"/>
        </w:rPr>
        <w:t>) del Fideicomiso, por lo que el Financiamiento en cuestión, ha quedado inscrito en el Registro del Fideicomiso bajo el No. [●], por lo cual es considerado un Financiamiento para todos los efectos</w:t>
      </w:r>
      <w:r w:rsidR="005E071C">
        <w:rPr>
          <w:rFonts w:ascii="Tahoma" w:hAnsi="Tahoma" w:cs="Tahoma"/>
          <w:sz w:val="22"/>
          <w:szCs w:val="22"/>
          <w:lang w:val="es-ES_tradnl"/>
        </w:rPr>
        <w:t xml:space="preserve"> legales</w:t>
      </w:r>
      <w:r w:rsidRPr="00DA5BCA">
        <w:rPr>
          <w:rFonts w:ascii="Tahoma" w:hAnsi="Tahoma" w:cs="Tahoma"/>
          <w:sz w:val="22"/>
          <w:szCs w:val="22"/>
          <w:lang w:val="es-ES_tradnl"/>
        </w:rPr>
        <w:t xml:space="preserve"> </w:t>
      </w:r>
      <w:r w:rsidR="005E071C">
        <w:rPr>
          <w:rFonts w:ascii="Tahoma" w:hAnsi="Tahoma" w:cs="Tahoma"/>
          <w:sz w:val="22"/>
          <w:szCs w:val="22"/>
          <w:lang w:val="es-ES_tradnl"/>
        </w:rPr>
        <w:t xml:space="preserve">y operativos </w:t>
      </w:r>
      <w:r w:rsidRPr="00DA5BCA">
        <w:rPr>
          <w:rFonts w:ascii="Tahoma" w:hAnsi="Tahoma" w:cs="Tahoma"/>
          <w:sz w:val="22"/>
          <w:szCs w:val="22"/>
          <w:lang w:val="es-ES_tradnl"/>
        </w:rPr>
        <w:t>del Fideicomiso y, el Acreedor, un Fideicomisario en Primer Lugar A.</w:t>
      </w:r>
    </w:p>
    <w:p w14:paraId="4DD949B7" w14:textId="77777777" w:rsidR="00C6543A" w:rsidRPr="00DA5BCA" w:rsidRDefault="00C6543A" w:rsidP="00C6543A">
      <w:pPr>
        <w:pStyle w:val="Sinespaciado"/>
        <w:ind w:firstLine="708"/>
        <w:jc w:val="both"/>
        <w:rPr>
          <w:rFonts w:ascii="Tahoma" w:hAnsi="Tahoma" w:cs="Tahoma"/>
          <w:sz w:val="22"/>
          <w:szCs w:val="22"/>
          <w:lang w:val="es-ES_tradnl"/>
        </w:rPr>
      </w:pPr>
    </w:p>
    <w:p w14:paraId="23EDD2F7" w14:textId="77777777" w:rsidR="00C6543A" w:rsidRPr="00DA5BCA" w:rsidRDefault="00C6543A" w:rsidP="00C6543A">
      <w:pPr>
        <w:pStyle w:val="Sinespaciado"/>
        <w:ind w:firstLine="708"/>
        <w:jc w:val="both"/>
        <w:rPr>
          <w:rFonts w:ascii="Tahoma" w:hAnsi="Tahoma" w:cs="Tahoma"/>
          <w:sz w:val="22"/>
          <w:szCs w:val="22"/>
          <w:lang w:val="es-ES_tradnl"/>
        </w:rPr>
      </w:pPr>
      <w:r w:rsidRPr="00DA5BCA">
        <w:rPr>
          <w:rFonts w:ascii="Tahoma" w:hAnsi="Tahoma" w:cs="Tahoma"/>
          <w:sz w:val="22"/>
          <w:szCs w:val="22"/>
          <w:lang w:val="es-ES_tradnl"/>
        </w:rPr>
        <w:t>Asimismo, de conformidad con la Cláusula Novena del Fideicomiso y, habiendo corroborado con los Documentos del Financiamiento, se notifica al Fideicomitente y al Fideicomisario en Primer Lugar que:</w:t>
      </w:r>
    </w:p>
    <w:p w14:paraId="75C30D44" w14:textId="77777777" w:rsidR="00C6543A" w:rsidRPr="00DA5BCA" w:rsidRDefault="00C6543A" w:rsidP="00C6543A">
      <w:pPr>
        <w:pStyle w:val="Sinespaciado"/>
        <w:jc w:val="both"/>
        <w:rPr>
          <w:rFonts w:ascii="Tahoma" w:hAnsi="Tahoma" w:cs="Tahoma"/>
          <w:sz w:val="22"/>
          <w:szCs w:val="22"/>
          <w:lang w:val="es-ES_tradnl"/>
        </w:rPr>
      </w:pPr>
    </w:p>
    <w:p w14:paraId="56E0EB1A" w14:textId="77777777" w:rsidR="00C6543A" w:rsidRPr="00DA5BCA" w:rsidRDefault="00C6543A" w:rsidP="00C6543A">
      <w:pPr>
        <w:pStyle w:val="Sinespaciado"/>
        <w:numPr>
          <w:ilvl w:val="0"/>
          <w:numId w:val="33"/>
        </w:numPr>
        <w:ind w:left="709" w:hanging="349"/>
        <w:jc w:val="both"/>
        <w:rPr>
          <w:rFonts w:ascii="Tahoma" w:hAnsi="Tahoma" w:cs="Tahoma"/>
          <w:sz w:val="22"/>
          <w:szCs w:val="22"/>
          <w:lang w:val="es-ES_tradnl"/>
        </w:rPr>
      </w:pPr>
      <w:r w:rsidRPr="00DA5BCA">
        <w:rPr>
          <w:rFonts w:ascii="Tahoma" w:hAnsi="Tahoma" w:cs="Tahoma"/>
          <w:sz w:val="22"/>
          <w:szCs w:val="22"/>
          <w:lang w:val="es-ES_tradnl"/>
        </w:rPr>
        <w:t>El Porcentaje de FAFEF destinado al Financiamiento, en términos de los Documentos del Financiamiento es de</w:t>
      </w:r>
      <w:r w:rsidRPr="00DA5BCA">
        <w:rPr>
          <w:rFonts w:ascii="Tahoma" w:hAnsi="Tahoma" w:cs="Tahoma"/>
          <w:sz w:val="22"/>
          <w:szCs w:val="22"/>
        </w:rPr>
        <w:t xml:space="preserve">l [•]% ([•] por ciento) del FAFEF, el cual en términos del artículo 50, párrafo cuarto, de la Ley de Coordinación Fiscal, será la cantidad que </w:t>
      </w:r>
      <w:r w:rsidRPr="00DA5BCA">
        <w:rPr>
          <w:rFonts w:ascii="Tahoma" w:hAnsi="Tahoma" w:cs="Tahoma"/>
          <w:i/>
          <w:sz w:val="22"/>
          <w:szCs w:val="22"/>
          <w:u w:val="single"/>
        </w:rPr>
        <w:t>resulte mayor</w:t>
      </w:r>
      <w:r w:rsidRPr="00DA5BCA">
        <w:rPr>
          <w:rFonts w:ascii="Tahoma" w:hAnsi="Tahoma" w:cs="Tahoma"/>
          <w:sz w:val="22"/>
          <w:szCs w:val="22"/>
        </w:rPr>
        <w:t xml:space="preserve"> entre: </w:t>
      </w:r>
      <w:r w:rsidRPr="00DA5BCA">
        <w:rPr>
          <w:rFonts w:ascii="Tahoma" w:hAnsi="Tahoma" w:cs="Tahoma"/>
          <w:i/>
          <w:sz w:val="22"/>
          <w:szCs w:val="22"/>
        </w:rPr>
        <w:t xml:space="preserve">(i) </w:t>
      </w:r>
      <w:r w:rsidRPr="00DA5BCA">
        <w:rPr>
          <w:rFonts w:ascii="Tahoma" w:hAnsi="Tahoma" w:cs="Tahoma"/>
          <w:sz w:val="22"/>
          <w:szCs w:val="22"/>
        </w:rPr>
        <w:t xml:space="preserve">el [●]% ([●]por ciento) de cada Entrega y </w:t>
      </w:r>
      <w:r w:rsidRPr="00DA5BCA">
        <w:rPr>
          <w:rFonts w:ascii="Tahoma" w:hAnsi="Tahoma" w:cs="Tahoma"/>
          <w:i/>
          <w:sz w:val="22"/>
          <w:szCs w:val="22"/>
        </w:rPr>
        <w:t xml:space="preserve">(ii) </w:t>
      </w:r>
      <w:r w:rsidRPr="00DA5BCA">
        <w:rPr>
          <w:rFonts w:ascii="Tahoma" w:hAnsi="Tahoma" w:cs="Tahoma"/>
          <w:sz w:val="22"/>
          <w:szCs w:val="22"/>
        </w:rPr>
        <w:t>la cantidad de $[●] pesos M.N. ([●] pesos 00/100 moneda nacional), que corresponde al [●]% ([●]) del FAFEF mensual del ejercicio [●].</w:t>
      </w:r>
    </w:p>
    <w:p w14:paraId="0DA838F6" w14:textId="64167AEC" w:rsidR="00C6543A" w:rsidRDefault="00C6543A" w:rsidP="00C6543A">
      <w:pPr>
        <w:pStyle w:val="Sinespaciado"/>
        <w:jc w:val="both"/>
        <w:rPr>
          <w:rFonts w:ascii="Tahoma" w:hAnsi="Tahoma" w:cs="Tahoma"/>
          <w:sz w:val="22"/>
          <w:szCs w:val="22"/>
          <w:lang w:val="es-ES_tradnl"/>
        </w:rPr>
      </w:pPr>
    </w:p>
    <w:p w14:paraId="4D7698DC" w14:textId="64BC6239" w:rsidR="005363B9" w:rsidRPr="00DA5BCA" w:rsidRDefault="005363B9" w:rsidP="00C6543A">
      <w:pPr>
        <w:pStyle w:val="Sinespaciado"/>
        <w:jc w:val="both"/>
        <w:rPr>
          <w:rFonts w:ascii="Tahoma" w:hAnsi="Tahoma" w:cs="Tahoma"/>
          <w:sz w:val="22"/>
          <w:szCs w:val="22"/>
          <w:lang w:val="es-ES_tradnl"/>
        </w:rPr>
      </w:pPr>
      <w:r>
        <w:rPr>
          <w:rFonts w:ascii="Tahoma" w:hAnsi="Tahoma" w:cs="Tahoma"/>
          <w:sz w:val="22"/>
          <w:szCs w:val="22"/>
          <w:lang w:val="es-ES_tradnl"/>
        </w:rPr>
        <w:t>[</w:t>
      </w:r>
      <w:r w:rsidR="00AE5112">
        <w:rPr>
          <w:rFonts w:ascii="Tahoma" w:hAnsi="Tahoma" w:cs="Tahoma"/>
          <w:sz w:val="22"/>
          <w:szCs w:val="22"/>
          <w:lang w:val="es-ES_tradnl"/>
        </w:rPr>
        <w:t xml:space="preserve">Para el caso del refinanciamiento de un Financiamiento, se expedirá una Constancia de Inscripción </w:t>
      </w:r>
      <w:r w:rsidR="00AE5112" w:rsidRPr="00AE5112">
        <w:rPr>
          <w:rFonts w:ascii="Tahoma" w:hAnsi="Tahoma" w:cs="Tahoma"/>
          <w:sz w:val="22"/>
          <w:szCs w:val="22"/>
          <w:lang w:val="es-ES_tradnl"/>
        </w:rPr>
        <w:t>sujeta a la condición suspensiva de liquidar el Financiamiento y adjuntar la constancia de no adeudo correspondiente y con ello se libere el Porcentaje de FAFEF del Financiamiento refinanciado, para que pueda empezar a recibir los flujos con cargo al Patrimonio del Fideicomiso</w:t>
      </w:r>
      <w:r w:rsidR="00AE5112">
        <w:rPr>
          <w:rFonts w:ascii="Tahoma" w:hAnsi="Tahoma" w:cs="Tahoma"/>
          <w:sz w:val="22"/>
          <w:szCs w:val="22"/>
          <w:lang w:val="es-ES_tradnl"/>
        </w:rPr>
        <w:t xml:space="preserve">, la </w:t>
      </w:r>
      <w:r w:rsidR="00E507FB">
        <w:rPr>
          <w:rFonts w:ascii="Tahoma" w:hAnsi="Tahoma" w:cs="Tahoma"/>
          <w:sz w:val="22"/>
          <w:szCs w:val="22"/>
          <w:lang w:val="es-ES_tradnl"/>
        </w:rPr>
        <w:t xml:space="preserve">cual </w:t>
      </w:r>
      <w:r w:rsidR="00AE5112" w:rsidRPr="00AE5112">
        <w:rPr>
          <w:rFonts w:ascii="Tahoma" w:hAnsi="Tahoma" w:cs="Tahoma"/>
          <w:sz w:val="22"/>
          <w:szCs w:val="22"/>
          <w:lang w:val="es-ES_tradnl"/>
        </w:rPr>
        <w:t xml:space="preserve">surtirá plenamente sus efectos hasta que el Fiduciario haya cancelado la inscripción del Financiamiento refinanciado y expida al nuevo Acreedor </w:t>
      </w:r>
      <w:r w:rsidR="00AE5112" w:rsidRPr="00AE5112">
        <w:rPr>
          <w:rFonts w:ascii="Tahoma" w:hAnsi="Tahoma" w:cs="Tahoma"/>
          <w:sz w:val="22"/>
          <w:szCs w:val="22"/>
          <w:lang w:val="es-ES_tradnl"/>
        </w:rPr>
        <w:lastRenderedPageBreak/>
        <w:t>una certificación del cumplimiento de la condición y, en consecuencia, de la entrada en vigor de la Constancia de Inscripció</w:t>
      </w:r>
      <w:r w:rsidR="00AE5112">
        <w:rPr>
          <w:rFonts w:ascii="Tahoma" w:hAnsi="Tahoma" w:cs="Tahoma"/>
          <w:sz w:val="22"/>
          <w:szCs w:val="22"/>
          <w:lang w:val="es-ES_tradnl"/>
        </w:rPr>
        <w:t>n</w:t>
      </w:r>
      <w:r w:rsidR="00E507FB">
        <w:rPr>
          <w:rFonts w:ascii="Tahoma" w:hAnsi="Tahoma" w:cs="Tahoma"/>
          <w:sz w:val="22"/>
          <w:szCs w:val="22"/>
          <w:lang w:val="es-ES_tradnl"/>
        </w:rPr>
        <w:t>.</w:t>
      </w:r>
      <w:r>
        <w:rPr>
          <w:rFonts w:ascii="Tahoma" w:hAnsi="Tahoma" w:cs="Tahoma"/>
          <w:sz w:val="22"/>
          <w:szCs w:val="22"/>
          <w:lang w:val="es-ES_tradnl"/>
        </w:rPr>
        <w:t>]</w:t>
      </w:r>
    </w:p>
    <w:p w14:paraId="12B44876" w14:textId="77777777" w:rsidR="00287567" w:rsidRDefault="00287567" w:rsidP="00C6543A">
      <w:pPr>
        <w:pStyle w:val="Sinespaciado"/>
        <w:jc w:val="center"/>
        <w:rPr>
          <w:rFonts w:ascii="Tahoma" w:hAnsi="Tahoma" w:cs="Tahoma"/>
          <w:sz w:val="22"/>
          <w:szCs w:val="22"/>
          <w:lang w:val="es-ES_tradnl"/>
        </w:rPr>
      </w:pPr>
    </w:p>
    <w:p w14:paraId="136CEA52" w14:textId="77777777" w:rsidR="00287567" w:rsidRDefault="00287567" w:rsidP="00C6543A">
      <w:pPr>
        <w:pStyle w:val="Sinespaciado"/>
        <w:jc w:val="center"/>
        <w:rPr>
          <w:rFonts w:ascii="Tahoma" w:hAnsi="Tahoma" w:cs="Tahoma"/>
          <w:sz w:val="22"/>
          <w:szCs w:val="22"/>
          <w:lang w:val="es-ES_tradnl"/>
        </w:rPr>
      </w:pPr>
    </w:p>
    <w:p w14:paraId="099DFA28" w14:textId="270C06C8" w:rsidR="00C6543A" w:rsidRPr="00DA5BCA" w:rsidRDefault="00C6543A" w:rsidP="00C6543A">
      <w:pPr>
        <w:pStyle w:val="Sinespaciado"/>
        <w:jc w:val="center"/>
        <w:rPr>
          <w:rFonts w:ascii="Tahoma" w:hAnsi="Tahoma" w:cs="Tahoma"/>
          <w:sz w:val="22"/>
          <w:szCs w:val="22"/>
          <w:lang w:val="es-ES_tradnl"/>
        </w:rPr>
      </w:pPr>
      <w:r w:rsidRPr="00DA5BCA">
        <w:rPr>
          <w:rFonts w:ascii="Tahoma" w:hAnsi="Tahoma" w:cs="Tahoma"/>
          <w:sz w:val="22"/>
          <w:szCs w:val="22"/>
          <w:lang w:val="es-ES_tradnl"/>
        </w:rPr>
        <w:t>Fiduciario</w:t>
      </w:r>
    </w:p>
    <w:p w14:paraId="0C927A45" w14:textId="77777777" w:rsidR="00C6543A" w:rsidRPr="00DA5BCA" w:rsidRDefault="00C6543A" w:rsidP="00C6543A">
      <w:pPr>
        <w:pStyle w:val="Sinespaciado"/>
        <w:jc w:val="center"/>
        <w:rPr>
          <w:rFonts w:ascii="Tahoma" w:hAnsi="Tahoma" w:cs="Tahoma"/>
          <w:sz w:val="22"/>
          <w:szCs w:val="22"/>
          <w:lang w:val="es-ES_tradnl"/>
        </w:rPr>
      </w:pPr>
      <w:r w:rsidRPr="00DA5BCA">
        <w:rPr>
          <w:rFonts w:ascii="Tahoma" w:hAnsi="Tahoma" w:cs="Tahoma"/>
          <w:sz w:val="22"/>
          <w:szCs w:val="22"/>
          <w:lang w:val="es-ES_tradnl"/>
        </w:rPr>
        <w:t>[●]</w:t>
      </w:r>
    </w:p>
    <w:p w14:paraId="6A696335" w14:textId="77777777" w:rsidR="00C6543A" w:rsidRPr="00DA5BCA" w:rsidRDefault="00C6543A" w:rsidP="00C6543A">
      <w:pPr>
        <w:pStyle w:val="Sinespaciado"/>
        <w:jc w:val="center"/>
        <w:rPr>
          <w:rFonts w:ascii="Tahoma" w:hAnsi="Tahoma" w:cs="Tahoma"/>
          <w:sz w:val="22"/>
          <w:szCs w:val="22"/>
          <w:lang w:val="es-ES_tradnl"/>
        </w:rPr>
      </w:pPr>
    </w:p>
    <w:p w14:paraId="2AA1845D" w14:textId="77777777" w:rsidR="00C6543A" w:rsidRPr="00DA5BCA" w:rsidRDefault="00C6543A" w:rsidP="00C6543A">
      <w:pPr>
        <w:pStyle w:val="Sinespaciado"/>
        <w:jc w:val="center"/>
        <w:rPr>
          <w:rFonts w:ascii="Tahoma" w:hAnsi="Tahoma" w:cs="Tahoma"/>
          <w:sz w:val="22"/>
          <w:szCs w:val="22"/>
          <w:lang w:val="es-ES_tradnl"/>
        </w:rPr>
      </w:pPr>
      <w:r w:rsidRPr="00DA5BCA">
        <w:rPr>
          <w:rFonts w:ascii="Tahoma" w:hAnsi="Tahoma" w:cs="Tahoma"/>
          <w:sz w:val="22"/>
          <w:szCs w:val="22"/>
          <w:lang w:val="es-ES_tradnl"/>
        </w:rPr>
        <w:t>__________________________</w:t>
      </w:r>
    </w:p>
    <w:p w14:paraId="115FA906" w14:textId="77777777" w:rsidR="00C6543A" w:rsidRPr="00DA5BCA" w:rsidRDefault="00C6543A" w:rsidP="00C6543A">
      <w:pPr>
        <w:pStyle w:val="Sinespaciado"/>
        <w:jc w:val="center"/>
        <w:rPr>
          <w:rFonts w:ascii="Tahoma" w:hAnsi="Tahoma" w:cs="Tahoma"/>
          <w:sz w:val="22"/>
          <w:szCs w:val="22"/>
          <w:lang w:val="es-ES_tradnl"/>
        </w:rPr>
      </w:pPr>
      <w:r w:rsidRPr="00DA5BCA">
        <w:rPr>
          <w:rFonts w:ascii="Tahoma" w:hAnsi="Tahoma" w:cs="Tahoma"/>
          <w:sz w:val="22"/>
          <w:szCs w:val="22"/>
          <w:lang w:val="es-ES_tradnl"/>
        </w:rPr>
        <w:t>Por: [●]</w:t>
      </w:r>
    </w:p>
    <w:p w14:paraId="1DE3F85D" w14:textId="676CF611" w:rsidR="00510150" w:rsidRDefault="00C6543A" w:rsidP="00C6543A">
      <w:pPr>
        <w:pStyle w:val="Sinespaciado"/>
        <w:jc w:val="center"/>
        <w:rPr>
          <w:rFonts w:ascii="Tahoma" w:hAnsi="Tahoma" w:cs="Tahoma"/>
          <w:sz w:val="22"/>
          <w:szCs w:val="22"/>
          <w:lang w:val="es-ES_tradnl"/>
        </w:rPr>
      </w:pPr>
      <w:r w:rsidRPr="00DA5BCA">
        <w:rPr>
          <w:rFonts w:ascii="Tahoma" w:hAnsi="Tahoma" w:cs="Tahoma"/>
          <w:sz w:val="22"/>
          <w:szCs w:val="22"/>
          <w:lang w:val="es-ES_tradnl"/>
        </w:rPr>
        <w:t>Cargo: [●]</w:t>
      </w:r>
    </w:p>
    <w:p w14:paraId="5828C4E6" w14:textId="77777777" w:rsidR="00510150" w:rsidRPr="00135CDD" w:rsidRDefault="00510150" w:rsidP="00510150">
      <w:pPr>
        <w:jc w:val="center"/>
        <w:rPr>
          <w:b/>
        </w:rPr>
      </w:pPr>
      <w:r>
        <w:rPr>
          <w:rFonts w:cs="Tahoma"/>
          <w:lang w:val="es-ES_tradnl"/>
        </w:rPr>
        <w:br w:type="page"/>
      </w:r>
      <w:r w:rsidRPr="00135CDD">
        <w:rPr>
          <w:b/>
        </w:rPr>
        <w:lastRenderedPageBreak/>
        <w:t>Anexo 4</w:t>
      </w:r>
    </w:p>
    <w:p w14:paraId="2F168253" w14:textId="77777777" w:rsidR="00510150" w:rsidRPr="00135CDD" w:rsidRDefault="00510150" w:rsidP="00510150">
      <w:pPr>
        <w:jc w:val="center"/>
        <w:rPr>
          <w:b/>
        </w:rPr>
      </w:pPr>
    </w:p>
    <w:p w14:paraId="0D926AAB" w14:textId="045211A8" w:rsidR="00510150" w:rsidRPr="00135CDD" w:rsidRDefault="00510150" w:rsidP="00510150">
      <w:pPr>
        <w:jc w:val="center"/>
        <w:rPr>
          <w:b/>
        </w:rPr>
      </w:pPr>
      <w:r w:rsidRPr="00135CDD">
        <w:rPr>
          <w:b/>
        </w:rPr>
        <w:t>4.</w:t>
      </w:r>
      <w:r>
        <w:rPr>
          <w:b/>
        </w:rPr>
        <w:t>b</w:t>
      </w:r>
      <w:r w:rsidRPr="00135CDD">
        <w:rPr>
          <w:b/>
        </w:rPr>
        <w:t xml:space="preserve"> Formato de Constancia de Inscripción de </w:t>
      </w:r>
      <w:r>
        <w:rPr>
          <w:b/>
        </w:rPr>
        <w:t>Instrumentos Derivados</w:t>
      </w:r>
    </w:p>
    <w:p w14:paraId="4512E4A8" w14:textId="77777777" w:rsidR="00510150" w:rsidRDefault="00510150" w:rsidP="00510150">
      <w:pPr>
        <w:jc w:val="center"/>
        <w:rPr>
          <w:i/>
        </w:rPr>
      </w:pPr>
    </w:p>
    <w:p w14:paraId="00DAE643" w14:textId="77777777" w:rsidR="00510150" w:rsidRPr="00135CDD" w:rsidRDefault="00510150" w:rsidP="00510150">
      <w:pPr>
        <w:pStyle w:val="Sinespaciado"/>
        <w:jc w:val="right"/>
        <w:rPr>
          <w:rFonts w:ascii="Tahoma" w:hAnsi="Tahoma" w:cs="Tahoma"/>
          <w:sz w:val="22"/>
          <w:szCs w:val="22"/>
          <w:lang w:val="es-ES_tradnl"/>
        </w:rPr>
      </w:pPr>
      <w:r w:rsidRPr="00135CDD">
        <w:rPr>
          <w:rFonts w:ascii="Tahoma" w:hAnsi="Tahoma" w:cs="Tahoma"/>
          <w:sz w:val="22"/>
          <w:szCs w:val="22"/>
          <w:lang w:val="es-ES_tradnl"/>
        </w:rPr>
        <w:t xml:space="preserve">[Lugar y Fecha] </w:t>
      </w:r>
    </w:p>
    <w:p w14:paraId="68C05B06" w14:textId="59F7FF3B" w:rsidR="00510150" w:rsidRPr="00135CDD" w:rsidRDefault="00510150" w:rsidP="00510150">
      <w:pPr>
        <w:pStyle w:val="Sinespaciado"/>
        <w:rPr>
          <w:rFonts w:ascii="Tahoma" w:hAnsi="Tahoma" w:cs="Tahoma"/>
          <w:b/>
          <w:sz w:val="22"/>
          <w:szCs w:val="22"/>
          <w:lang w:val="es-ES_tradnl"/>
        </w:rPr>
      </w:pPr>
      <w:r>
        <w:rPr>
          <w:rFonts w:ascii="Tahoma" w:hAnsi="Tahoma" w:cs="Tahoma"/>
          <w:b/>
          <w:sz w:val="22"/>
          <w:szCs w:val="22"/>
          <w:lang w:val="es-ES_tradnl"/>
        </w:rPr>
        <w:t>Fideicomisario en Primer Lugar B</w:t>
      </w:r>
    </w:p>
    <w:p w14:paraId="3670E859" w14:textId="77777777" w:rsidR="00510150" w:rsidRPr="00135CDD" w:rsidRDefault="00510150" w:rsidP="00510150">
      <w:pPr>
        <w:pStyle w:val="Sinespaciado"/>
        <w:rPr>
          <w:rFonts w:ascii="Tahoma" w:hAnsi="Tahoma" w:cs="Tahoma"/>
          <w:sz w:val="22"/>
          <w:szCs w:val="22"/>
          <w:lang w:val="es-ES_tradnl"/>
        </w:rPr>
      </w:pPr>
      <w:r w:rsidRPr="00135CDD">
        <w:rPr>
          <w:rFonts w:ascii="Tahoma" w:hAnsi="Tahoma" w:cs="Tahoma"/>
          <w:sz w:val="22"/>
          <w:szCs w:val="22"/>
          <w:lang w:val="es-ES_tradnl"/>
        </w:rPr>
        <w:t>[Institución Financiera]</w:t>
      </w:r>
    </w:p>
    <w:p w14:paraId="248E643E" w14:textId="77777777" w:rsidR="00510150" w:rsidRPr="00135CDD" w:rsidRDefault="00510150" w:rsidP="00510150">
      <w:pPr>
        <w:pStyle w:val="Sinespaciado"/>
        <w:rPr>
          <w:rFonts w:ascii="Tahoma" w:hAnsi="Tahoma" w:cs="Tahoma"/>
          <w:sz w:val="22"/>
          <w:szCs w:val="22"/>
          <w:lang w:val="es-ES_tradnl"/>
        </w:rPr>
      </w:pPr>
      <w:r w:rsidRPr="00135CDD">
        <w:rPr>
          <w:rFonts w:ascii="Tahoma" w:hAnsi="Tahoma" w:cs="Tahoma"/>
          <w:sz w:val="22"/>
          <w:szCs w:val="22"/>
          <w:lang w:val="es-ES_tradnl"/>
        </w:rPr>
        <w:t>[</w:t>
      </w:r>
      <w:r>
        <w:rPr>
          <w:rFonts w:ascii="Tahoma" w:hAnsi="Tahoma" w:cs="Tahoma"/>
          <w:sz w:val="22"/>
          <w:szCs w:val="22"/>
          <w:lang w:val="es-ES_tradnl"/>
        </w:rPr>
        <w:t>Domicilio</w:t>
      </w:r>
      <w:r w:rsidRPr="00135CDD">
        <w:rPr>
          <w:rFonts w:ascii="Tahoma" w:hAnsi="Tahoma" w:cs="Tahoma"/>
          <w:sz w:val="22"/>
          <w:szCs w:val="22"/>
          <w:lang w:val="es-ES_tradnl"/>
        </w:rPr>
        <w:t>]</w:t>
      </w:r>
    </w:p>
    <w:p w14:paraId="05A86410" w14:textId="77777777" w:rsidR="00510150" w:rsidRPr="00135CDD" w:rsidRDefault="00510150" w:rsidP="00510150">
      <w:pPr>
        <w:pStyle w:val="Sinespaciado"/>
        <w:rPr>
          <w:rFonts w:ascii="Tahoma" w:hAnsi="Tahoma" w:cs="Tahoma"/>
          <w:sz w:val="22"/>
          <w:szCs w:val="22"/>
          <w:lang w:val="es-ES_tradnl"/>
        </w:rPr>
      </w:pPr>
      <w:r w:rsidRPr="00135CDD">
        <w:rPr>
          <w:rFonts w:ascii="Tahoma" w:hAnsi="Tahoma" w:cs="Tahoma"/>
          <w:sz w:val="22"/>
          <w:szCs w:val="22"/>
          <w:lang w:val="es-ES_tradnl"/>
        </w:rPr>
        <w:t>Atención: [●]</w:t>
      </w:r>
    </w:p>
    <w:p w14:paraId="28135C82" w14:textId="35120A6F" w:rsidR="00510150" w:rsidRPr="001E0DEF" w:rsidRDefault="00510150" w:rsidP="00DA5BCA">
      <w:pPr>
        <w:ind w:right="-93"/>
        <w:jc w:val="right"/>
        <w:rPr>
          <w:rFonts w:cs="Tahoma"/>
          <w:lang w:val="es-ES_tradnl"/>
        </w:rPr>
      </w:pPr>
      <w:r w:rsidRPr="001E0DEF">
        <w:rPr>
          <w:rFonts w:cs="Tahoma"/>
          <w:lang w:val="es-ES_tradnl"/>
        </w:rPr>
        <w:t xml:space="preserve">Ref. </w:t>
      </w:r>
      <w:r w:rsidRPr="001E0DEF">
        <w:rPr>
          <w:rFonts w:cs="Tahoma"/>
          <w:u w:val="single"/>
          <w:lang w:val="es-ES_tradnl"/>
        </w:rPr>
        <w:t xml:space="preserve">Constancia </w:t>
      </w:r>
      <w:r>
        <w:rPr>
          <w:rFonts w:cs="Tahoma"/>
          <w:u w:val="single"/>
          <w:lang w:val="es-ES_tradnl"/>
        </w:rPr>
        <w:t>de Inscripción de Instrumentos Derivados.</w:t>
      </w:r>
    </w:p>
    <w:p w14:paraId="09D09E87" w14:textId="77777777" w:rsidR="00510150" w:rsidRPr="001E0DEF" w:rsidRDefault="00510150" w:rsidP="00510150">
      <w:pPr>
        <w:ind w:left="3828" w:right="-93" w:firstLine="87"/>
        <w:jc w:val="center"/>
        <w:rPr>
          <w:rFonts w:cs="Tahoma"/>
          <w:lang w:val="es-ES_tradnl"/>
        </w:rPr>
      </w:pPr>
    </w:p>
    <w:p w14:paraId="235E5678" w14:textId="77777777" w:rsidR="00510150" w:rsidRPr="001E0DEF" w:rsidRDefault="00510150" w:rsidP="00510150">
      <w:pPr>
        <w:ind w:firstLine="720"/>
        <w:rPr>
          <w:rFonts w:cs="Tahoma"/>
          <w:lang w:val="es-ES_tradnl"/>
        </w:rPr>
      </w:pPr>
      <w:r w:rsidRPr="001E0DEF">
        <w:rPr>
          <w:rFonts w:cs="Tahoma"/>
          <w:lang w:val="es-ES_tradnl"/>
        </w:rPr>
        <w:t>Estimados Señores:</w:t>
      </w:r>
    </w:p>
    <w:p w14:paraId="7528009F" w14:textId="77777777" w:rsidR="00510150" w:rsidRPr="001E0DEF" w:rsidRDefault="00510150" w:rsidP="00510150">
      <w:pPr>
        <w:ind w:firstLine="720"/>
        <w:rPr>
          <w:rFonts w:cs="Tahoma"/>
          <w:lang w:val="es-ES_tradnl"/>
        </w:rPr>
      </w:pPr>
    </w:p>
    <w:p w14:paraId="1AACDB76" w14:textId="1DE96ED6" w:rsidR="00510150" w:rsidRDefault="00510150" w:rsidP="00510150">
      <w:pPr>
        <w:ind w:firstLine="708"/>
        <w:rPr>
          <w:rFonts w:eastAsia="Times New Roman" w:cs="Tahoma"/>
          <w:lang w:eastAsia="es-MX"/>
        </w:rPr>
      </w:pPr>
      <w:r w:rsidRPr="001E0DEF">
        <w:rPr>
          <w:rFonts w:eastAsia="Times New Roman" w:cs="Tahoma"/>
          <w:lang w:eastAsia="es-MX"/>
        </w:rPr>
        <w:t>Se hace referencia al Contrato de Fideicomiso Irrevocable</w:t>
      </w:r>
      <w:r w:rsidR="00B6677D">
        <w:rPr>
          <w:rFonts w:eastAsia="Times New Roman" w:cs="Tahoma"/>
          <w:lang w:eastAsia="es-MX"/>
        </w:rPr>
        <w:t>,</w:t>
      </w:r>
      <w:r w:rsidRPr="001E0DEF">
        <w:rPr>
          <w:rFonts w:eastAsia="Times New Roman" w:cs="Tahoma"/>
          <w:lang w:eastAsia="es-MX"/>
        </w:rPr>
        <w:t xml:space="preserve"> de Administración y Fuente de Pago </w:t>
      </w:r>
      <w:r>
        <w:rPr>
          <w:rFonts w:eastAsia="Times New Roman" w:cs="Tahoma"/>
          <w:lang w:eastAsia="es-MX"/>
        </w:rPr>
        <w:t xml:space="preserve">No. </w:t>
      </w:r>
      <w:r w:rsidRPr="001E0DEF">
        <w:rPr>
          <w:rFonts w:eastAsia="Times New Roman" w:cs="Tahoma"/>
          <w:lang w:eastAsia="es-MX"/>
        </w:rPr>
        <w:t>[●] (el “</w:t>
      </w:r>
      <w:r w:rsidRPr="001E0DEF">
        <w:rPr>
          <w:rFonts w:eastAsia="Times New Roman" w:cs="Tahoma"/>
          <w:i/>
          <w:iCs/>
          <w:u w:val="single"/>
          <w:lang w:eastAsia="es-MX"/>
        </w:rPr>
        <w:t>Fideicomiso</w:t>
      </w:r>
      <w:r w:rsidRPr="001E0DEF">
        <w:rPr>
          <w:rFonts w:eastAsia="Times New Roman" w:cs="Tahoma"/>
          <w:lang w:eastAsia="es-MX"/>
        </w:rPr>
        <w:t>”) celebrado el [●] de</w:t>
      </w:r>
      <w:r>
        <w:rPr>
          <w:rFonts w:eastAsia="Times New Roman" w:cs="Tahoma"/>
          <w:lang w:eastAsia="es-MX"/>
        </w:rPr>
        <w:t xml:space="preserve"> </w:t>
      </w:r>
      <w:r w:rsidRPr="001E0DEF">
        <w:rPr>
          <w:rFonts w:eastAsia="Times New Roman" w:cs="Tahoma"/>
          <w:lang w:eastAsia="es-MX"/>
        </w:rPr>
        <w:t>[●] de 20</w:t>
      </w:r>
      <w:r w:rsidRPr="001E0DEF">
        <w:rPr>
          <w:rFonts w:cs="Tahoma"/>
        </w:rPr>
        <w:t>[●]</w:t>
      </w:r>
      <w:r w:rsidRPr="001E0DEF">
        <w:rPr>
          <w:rFonts w:eastAsia="Times New Roman" w:cs="Tahoma"/>
          <w:lang w:eastAsia="es-MX"/>
        </w:rPr>
        <w:t xml:space="preserve">, entre [●], como Fiduciario, y el Estado Libre y Soberano de </w:t>
      </w:r>
      <w:r>
        <w:rPr>
          <w:rFonts w:eastAsia="Times New Roman" w:cs="Tahoma"/>
          <w:lang w:eastAsia="es-MX"/>
        </w:rPr>
        <w:t>Quintana Roo</w:t>
      </w:r>
      <w:r w:rsidRPr="001E0DEF">
        <w:rPr>
          <w:rFonts w:eastAsia="Times New Roman" w:cs="Tahoma"/>
          <w:lang w:eastAsia="es-MX"/>
        </w:rPr>
        <w:t xml:space="preserve">, como Fideicomitente y Fideicomisario en Segundo Lugar. </w:t>
      </w:r>
    </w:p>
    <w:p w14:paraId="746BEF8B" w14:textId="77777777" w:rsidR="00510150" w:rsidRDefault="00510150" w:rsidP="00510150">
      <w:pPr>
        <w:ind w:firstLine="708"/>
        <w:rPr>
          <w:rFonts w:eastAsia="Times New Roman" w:cs="Tahoma"/>
          <w:lang w:eastAsia="es-MX"/>
        </w:rPr>
      </w:pPr>
    </w:p>
    <w:p w14:paraId="6BD191BE" w14:textId="77777777" w:rsidR="00510150" w:rsidRPr="00135CDD" w:rsidRDefault="00510150" w:rsidP="00510150">
      <w:pPr>
        <w:ind w:firstLine="708"/>
        <w:rPr>
          <w:rFonts w:eastAsia="Times New Roman" w:cs="Tahoma"/>
          <w:i/>
          <w:lang w:eastAsia="es-MX"/>
        </w:rPr>
      </w:pPr>
      <w:r w:rsidRPr="00135CDD">
        <w:rPr>
          <w:rFonts w:eastAsia="Times New Roman" w:cs="Tahoma"/>
          <w:i/>
          <w:lang w:eastAsia="es-MX"/>
        </w:rPr>
        <w:t>Los términos en mayúscula no definidos en el presente escrito tendrán el significado que se les atribuye en el Fideicomiso.</w:t>
      </w:r>
    </w:p>
    <w:p w14:paraId="61D115BD" w14:textId="77777777" w:rsidR="00510150" w:rsidRPr="00135CDD" w:rsidRDefault="00510150" w:rsidP="00510150">
      <w:pPr>
        <w:pStyle w:val="Sinespaciado"/>
        <w:ind w:firstLine="708"/>
        <w:jc w:val="both"/>
        <w:rPr>
          <w:rFonts w:ascii="Tahoma" w:hAnsi="Tahoma" w:cs="Tahoma"/>
          <w:sz w:val="22"/>
          <w:szCs w:val="22"/>
        </w:rPr>
      </w:pPr>
    </w:p>
    <w:p w14:paraId="2D3BED45" w14:textId="6B38AC9C" w:rsidR="00510150" w:rsidRPr="00135CDD" w:rsidRDefault="00510150" w:rsidP="00510150">
      <w:pPr>
        <w:pStyle w:val="Sinespaciado"/>
        <w:ind w:firstLine="708"/>
        <w:jc w:val="both"/>
        <w:rPr>
          <w:rFonts w:ascii="Tahoma" w:hAnsi="Tahoma" w:cs="Tahoma"/>
          <w:sz w:val="22"/>
          <w:szCs w:val="22"/>
          <w:lang w:val="es-ES_tradnl"/>
        </w:rPr>
      </w:pPr>
      <w:r w:rsidRPr="00135CDD">
        <w:rPr>
          <w:rFonts w:ascii="Tahoma" w:hAnsi="Tahoma" w:cs="Tahoma"/>
          <w:sz w:val="22"/>
          <w:szCs w:val="22"/>
          <w:lang w:val="es-ES_tradnl"/>
        </w:rPr>
        <w:t xml:space="preserve">Relativo a la Solicitud de Inscripción en el Registro del Fideicomiso del </w:t>
      </w:r>
      <w:r>
        <w:rPr>
          <w:rFonts w:ascii="Tahoma" w:hAnsi="Tahoma" w:cs="Tahoma"/>
          <w:sz w:val="22"/>
          <w:szCs w:val="22"/>
          <w:lang w:val="es-ES_tradnl"/>
        </w:rPr>
        <w:t>Instrumento Derivado</w:t>
      </w:r>
      <w:r w:rsidRPr="00135CDD">
        <w:rPr>
          <w:rFonts w:ascii="Tahoma" w:hAnsi="Tahoma" w:cs="Tahoma"/>
          <w:sz w:val="22"/>
          <w:szCs w:val="22"/>
          <w:lang w:val="es-ES_tradnl"/>
        </w:rPr>
        <w:t xml:space="preserve"> [</w:t>
      </w:r>
      <w:r w:rsidRPr="00135CDD">
        <w:rPr>
          <w:rFonts w:ascii="Tahoma" w:hAnsi="Tahoma" w:cs="Tahoma"/>
          <w:i/>
          <w:iCs/>
          <w:sz w:val="22"/>
          <w:szCs w:val="22"/>
          <w:lang w:val="es-ES_tradnl"/>
        </w:rPr>
        <w:t>Nombre del contrato correspondiente</w:t>
      </w:r>
      <w:r w:rsidRPr="00135CDD">
        <w:rPr>
          <w:rFonts w:ascii="Tahoma" w:hAnsi="Tahoma" w:cs="Tahoma"/>
          <w:sz w:val="22"/>
          <w:szCs w:val="22"/>
          <w:lang w:val="es-ES_tradnl"/>
        </w:rPr>
        <w:t>], de fecha [●] de [●] de 20[●], celebrado entre el Fideicomitente y [●] (</w:t>
      </w:r>
      <w:r>
        <w:rPr>
          <w:rFonts w:ascii="Tahoma" w:hAnsi="Tahoma" w:cs="Tahoma"/>
          <w:sz w:val="22"/>
          <w:szCs w:val="22"/>
          <w:lang w:val="es-ES_tradnl"/>
        </w:rPr>
        <w:t>Contraparte</w:t>
      </w:r>
      <w:r w:rsidRPr="00135CDD">
        <w:rPr>
          <w:rFonts w:ascii="Tahoma" w:hAnsi="Tahoma" w:cs="Tahoma"/>
          <w:sz w:val="22"/>
          <w:szCs w:val="22"/>
        </w:rPr>
        <w:t xml:space="preserve">), hasta por la cantidad de </w:t>
      </w:r>
      <w:r>
        <w:rPr>
          <w:rFonts w:ascii="Tahoma" w:hAnsi="Tahoma" w:cs="Tahoma"/>
          <w:sz w:val="22"/>
          <w:szCs w:val="22"/>
        </w:rPr>
        <w:t>$</w:t>
      </w:r>
      <w:r w:rsidRPr="00135CDD">
        <w:rPr>
          <w:rFonts w:ascii="Tahoma" w:hAnsi="Tahoma" w:cs="Tahoma"/>
          <w:sz w:val="22"/>
          <w:szCs w:val="22"/>
        </w:rPr>
        <w:t xml:space="preserve">[●], </w:t>
      </w:r>
      <w:r w:rsidRPr="00135CDD">
        <w:rPr>
          <w:rFonts w:ascii="Tahoma" w:hAnsi="Tahoma" w:cs="Tahoma"/>
          <w:sz w:val="22"/>
          <w:szCs w:val="22"/>
          <w:lang w:val="es-ES_tradnl"/>
        </w:rPr>
        <w:t>recibida el día [●] de [●] de 20[●]</w:t>
      </w:r>
      <w:r w:rsidR="001F73E6">
        <w:rPr>
          <w:rFonts w:ascii="Tahoma" w:hAnsi="Tahoma" w:cs="Tahoma"/>
          <w:sz w:val="22"/>
          <w:szCs w:val="22"/>
          <w:lang w:val="es-ES_tradnl"/>
        </w:rPr>
        <w:t xml:space="preserve"> asociado al Financiamiento inscrito en el Registro del Fideicomiso bajo el folio </w:t>
      </w:r>
      <w:r w:rsidR="001F73E6" w:rsidRPr="00135CDD">
        <w:rPr>
          <w:rFonts w:ascii="Tahoma" w:hAnsi="Tahoma" w:cs="Tahoma"/>
          <w:sz w:val="22"/>
          <w:szCs w:val="22"/>
          <w:lang w:val="es-ES_tradnl"/>
        </w:rPr>
        <w:t>[●]</w:t>
      </w:r>
      <w:r w:rsidR="001F73E6">
        <w:rPr>
          <w:rFonts w:ascii="Tahoma" w:hAnsi="Tahoma" w:cs="Tahoma"/>
          <w:sz w:val="22"/>
          <w:szCs w:val="22"/>
          <w:lang w:val="es-ES_tradnl"/>
        </w:rPr>
        <w:t xml:space="preserve"> con Porcentaje FAFEF a destinar al Financiamiento como fuente de pago correspondiente al </w:t>
      </w:r>
      <w:r w:rsidR="001F73E6" w:rsidRPr="00135CDD">
        <w:rPr>
          <w:rFonts w:ascii="Tahoma" w:hAnsi="Tahoma" w:cs="Tahoma"/>
          <w:sz w:val="22"/>
          <w:szCs w:val="22"/>
          <w:lang w:val="es-ES_tradnl"/>
        </w:rPr>
        <w:t>[●]</w:t>
      </w:r>
      <w:r w:rsidR="001F73E6">
        <w:rPr>
          <w:rFonts w:ascii="Tahoma" w:hAnsi="Tahoma" w:cs="Tahoma"/>
          <w:sz w:val="22"/>
          <w:szCs w:val="22"/>
          <w:lang w:val="es-ES_tradnl"/>
        </w:rPr>
        <w:t>% (</w:t>
      </w:r>
      <w:r w:rsidR="001F73E6" w:rsidRPr="00135CDD">
        <w:rPr>
          <w:rFonts w:ascii="Tahoma" w:hAnsi="Tahoma" w:cs="Tahoma"/>
          <w:sz w:val="22"/>
          <w:szCs w:val="22"/>
          <w:lang w:val="es-ES_tradnl"/>
        </w:rPr>
        <w:t>[●]</w:t>
      </w:r>
      <w:r w:rsidR="001F73E6">
        <w:rPr>
          <w:rFonts w:ascii="Tahoma" w:hAnsi="Tahoma" w:cs="Tahoma"/>
          <w:sz w:val="22"/>
          <w:szCs w:val="22"/>
          <w:lang w:val="es-ES_tradnl"/>
        </w:rPr>
        <w:t>)</w:t>
      </w:r>
      <w:r w:rsidR="00E405FA">
        <w:rPr>
          <w:rFonts w:ascii="Tahoma" w:hAnsi="Tahoma" w:cs="Tahoma"/>
          <w:sz w:val="22"/>
          <w:szCs w:val="22"/>
          <w:lang w:val="es-ES_tradnl"/>
        </w:rPr>
        <w:t xml:space="preserve"> del FAFEF</w:t>
      </w:r>
      <w:r w:rsidRPr="00135CDD">
        <w:rPr>
          <w:rFonts w:ascii="Tahoma" w:hAnsi="Tahoma" w:cs="Tahoma"/>
          <w:sz w:val="22"/>
          <w:szCs w:val="22"/>
          <w:lang w:val="es-ES_tradnl"/>
        </w:rPr>
        <w:t>, se hace constar al Fideicomitente y a</w:t>
      </w:r>
      <w:r w:rsidR="004E2705">
        <w:rPr>
          <w:rFonts w:ascii="Tahoma" w:hAnsi="Tahoma" w:cs="Tahoma"/>
          <w:sz w:val="22"/>
          <w:szCs w:val="22"/>
          <w:lang w:val="es-ES_tradnl"/>
        </w:rPr>
        <w:t xml:space="preserve"> </w:t>
      </w:r>
      <w:r w:rsidRPr="00135CDD">
        <w:rPr>
          <w:rFonts w:ascii="Tahoma" w:hAnsi="Tahoma" w:cs="Tahoma"/>
          <w:sz w:val="22"/>
          <w:szCs w:val="22"/>
          <w:lang w:val="es-ES_tradnl"/>
        </w:rPr>
        <w:t>l</w:t>
      </w:r>
      <w:r w:rsidR="004E2705">
        <w:rPr>
          <w:rFonts w:ascii="Tahoma" w:hAnsi="Tahoma" w:cs="Tahoma"/>
          <w:sz w:val="22"/>
          <w:szCs w:val="22"/>
          <w:lang w:val="es-ES_tradnl"/>
        </w:rPr>
        <w:t>a</w:t>
      </w:r>
      <w:r w:rsidRPr="00135CDD">
        <w:rPr>
          <w:rFonts w:ascii="Tahoma" w:hAnsi="Tahoma" w:cs="Tahoma"/>
          <w:sz w:val="22"/>
          <w:szCs w:val="22"/>
          <w:lang w:val="es-ES_tradnl"/>
        </w:rPr>
        <w:t xml:space="preserve"> </w:t>
      </w:r>
      <w:r w:rsidR="004E2705">
        <w:rPr>
          <w:rFonts w:ascii="Tahoma" w:hAnsi="Tahoma" w:cs="Tahoma"/>
          <w:sz w:val="22"/>
          <w:szCs w:val="22"/>
          <w:lang w:val="es-ES_tradnl"/>
        </w:rPr>
        <w:t>Contraparte</w:t>
      </w:r>
      <w:r w:rsidRPr="00135CDD">
        <w:rPr>
          <w:rFonts w:ascii="Tahoma" w:hAnsi="Tahoma" w:cs="Tahoma"/>
          <w:sz w:val="22"/>
          <w:szCs w:val="22"/>
          <w:lang w:val="es-ES_tradnl"/>
        </w:rPr>
        <w:t>, que se han cumplido los requisitos a que se refiere la Cláusula Novena, numeral 9.1.</w:t>
      </w:r>
      <w:r w:rsidR="004E2705">
        <w:rPr>
          <w:rFonts w:ascii="Tahoma" w:hAnsi="Tahoma" w:cs="Tahoma"/>
          <w:sz w:val="22"/>
          <w:szCs w:val="22"/>
          <w:lang w:val="es-ES_tradnl"/>
        </w:rPr>
        <w:t>2</w:t>
      </w:r>
      <w:r w:rsidRPr="00135CDD">
        <w:rPr>
          <w:rFonts w:ascii="Tahoma" w:hAnsi="Tahoma" w:cs="Tahoma"/>
          <w:sz w:val="22"/>
          <w:szCs w:val="22"/>
          <w:lang w:val="es-ES_tradnl"/>
        </w:rPr>
        <w:t xml:space="preserve"> del Fideicomiso, por lo que el </w:t>
      </w:r>
      <w:r w:rsidR="004E2705">
        <w:rPr>
          <w:rFonts w:ascii="Tahoma" w:hAnsi="Tahoma" w:cs="Tahoma"/>
          <w:sz w:val="22"/>
          <w:szCs w:val="22"/>
          <w:lang w:val="es-ES_tradnl"/>
        </w:rPr>
        <w:t>Instrumento Derivado</w:t>
      </w:r>
      <w:r w:rsidRPr="00135CDD">
        <w:rPr>
          <w:rFonts w:ascii="Tahoma" w:hAnsi="Tahoma" w:cs="Tahoma"/>
          <w:sz w:val="22"/>
          <w:szCs w:val="22"/>
          <w:lang w:val="es-ES_tradnl"/>
        </w:rPr>
        <w:t xml:space="preserve"> en cuestión, ha quedado inscrito en el Registro del Fideicomiso bajo el No. [●], por lo </w:t>
      </w:r>
      <w:r w:rsidR="00E405FA">
        <w:rPr>
          <w:rFonts w:ascii="Tahoma" w:hAnsi="Tahoma" w:cs="Tahoma"/>
          <w:sz w:val="22"/>
          <w:szCs w:val="22"/>
          <w:lang w:val="es-ES_tradnl"/>
        </w:rPr>
        <w:t>que</w:t>
      </w:r>
      <w:r w:rsidRPr="00135CDD">
        <w:rPr>
          <w:rFonts w:ascii="Tahoma" w:hAnsi="Tahoma" w:cs="Tahoma"/>
          <w:sz w:val="22"/>
          <w:szCs w:val="22"/>
          <w:lang w:val="es-ES_tradnl"/>
        </w:rPr>
        <w:t xml:space="preserve"> es considerado un </w:t>
      </w:r>
      <w:r w:rsidR="004E2705">
        <w:rPr>
          <w:rFonts w:ascii="Tahoma" w:hAnsi="Tahoma" w:cs="Tahoma"/>
          <w:sz w:val="22"/>
          <w:szCs w:val="22"/>
          <w:lang w:val="es-ES_tradnl"/>
        </w:rPr>
        <w:t>Instrumento Derivado</w:t>
      </w:r>
      <w:r w:rsidR="00EA6373">
        <w:rPr>
          <w:rFonts w:ascii="Tahoma" w:hAnsi="Tahoma" w:cs="Tahoma"/>
          <w:sz w:val="22"/>
          <w:szCs w:val="22"/>
          <w:lang w:val="es-ES_tradnl"/>
        </w:rPr>
        <w:t xml:space="preserve"> </w:t>
      </w:r>
      <w:r w:rsidRPr="00135CDD">
        <w:rPr>
          <w:rFonts w:ascii="Tahoma" w:hAnsi="Tahoma" w:cs="Tahoma"/>
          <w:sz w:val="22"/>
          <w:szCs w:val="22"/>
          <w:lang w:val="es-ES_tradnl"/>
        </w:rPr>
        <w:t>para todos los efectos</w:t>
      </w:r>
      <w:r>
        <w:rPr>
          <w:rFonts w:ascii="Tahoma" w:hAnsi="Tahoma" w:cs="Tahoma"/>
          <w:sz w:val="22"/>
          <w:szCs w:val="22"/>
          <w:lang w:val="es-ES_tradnl"/>
        </w:rPr>
        <w:t xml:space="preserve"> legales</w:t>
      </w:r>
      <w:r w:rsidRPr="00135CDD">
        <w:rPr>
          <w:rFonts w:ascii="Tahoma" w:hAnsi="Tahoma" w:cs="Tahoma"/>
          <w:sz w:val="22"/>
          <w:szCs w:val="22"/>
          <w:lang w:val="es-ES_tradnl"/>
        </w:rPr>
        <w:t xml:space="preserve"> </w:t>
      </w:r>
      <w:r>
        <w:rPr>
          <w:rFonts w:ascii="Tahoma" w:hAnsi="Tahoma" w:cs="Tahoma"/>
          <w:sz w:val="22"/>
          <w:szCs w:val="22"/>
          <w:lang w:val="es-ES_tradnl"/>
        </w:rPr>
        <w:t xml:space="preserve">y operativos </w:t>
      </w:r>
      <w:r w:rsidRPr="00135CDD">
        <w:rPr>
          <w:rFonts w:ascii="Tahoma" w:hAnsi="Tahoma" w:cs="Tahoma"/>
          <w:sz w:val="22"/>
          <w:szCs w:val="22"/>
          <w:lang w:val="es-ES_tradnl"/>
        </w:rPr>
        <w:t>del Fideicomiso</w:t>
      </w:r>
      <w:r w:rsidR="00E405FA">
        <w:rPr>
          <w:rFonts w:ascii="Tahoma" w:hAnsi="Tahoma" w:cs="Tahoma"/>
          <w:sz w:val="22"/>
          <w:szCs w:val="22"/>
          <w:lang w:val="es-ES_tradnl"/>
        </w:rPr>
        <w:t>,</w:t>
      </w:r>
      <w:r w:rsidRPr="00135CDD">
        <w:rPr>
          <w:rFonts w:ascii="Tahoma" w:hAnsi="Tahoma" w:cs="Tahoma"/>
          <w:sz w:val="22"/>
          <w:szCs w:val="22"/>
          <w:lang w:val="es-ES_tradnl"/>
        </w:rPr>
        <w:t xml:space="preserve"> y l</w:t>
      </w:r>
      <w:r w:rsidR="00EA6373">
        <w:rPr>
          <w:rFonts w:ascii="Tahoma" w:hAnsi="Tahoma" w:cs="Tahoma"/>
          <w:sz w:val="22"/>
          <w:szCs w:val="22"/>
          <w:lang w:val="es-ES_tradnl"/>
        </w:rPr>
        <w:t>a</w:t>
      </w:r>
      <w:r w:rsidR="004E2705">
        <w:rPr>
          <w:rFonts w:ascii="Tahoma" w:hAnsi="Tahoma" w:cs="Tahoma"/>
          <w:sz w:val="22"/>
          <w:szCs w:val="22"/>
          <w:lang w:val="es-ES_tradnl"/>
        </w:rPr>
        <w:t xml:space="preserve"> Contraparte</w:t>
      </w:r>
      <w:r w:rsidRPr="00135CDD">
        <w:rPr>
          <w:rFonts w:ascii="Tahoma" w:hAnsi="Tahoma" w:cs="Tahoma"/>
          <w:sz w:val="22"/>
          <w:szCs w:val="22"/>
          <w:lang w:val="es-ES_tradnl"/>
        </w:rPr>
        <w:t xml:space="preserve"> un Fideicomisario en Primer Lugar </w:t>
      </w:r>
      <w:r w:rsidR="004E2705">
        <w:rPr>
          <w:rFonts w:ascii="Tahoma" w:hAnsi="Tahoma" w:cs="Tahoma"/>
          <w:sz w:val="22"/>
          <w:szCs w:val="22"/>
          <w:lang w:val="es-ES_tradnl"/>
        </w:rPr>
        <w:t>B</w:t>
      </w:r>
      <w:r w:rsidRPr="00135CDD">
        <w:rPr>
          <w:rFonts w:ascii="Tahoma" w:hAnsi="Tahoma" w:cs="Tahoma"/>
          <w:sz w:val="22"/>
          <w:szCs w:val="22"/>
          <w:lang w:val="es-ES_tradnl"/>
        </w:rPr>
        <w:t>.</w:t>
      </w:r>
    </w:p>
    <w:p w14:paraId="6F0A4256" w14:textId="77777777" w:rsidR="00510150" w:rsidRPr="00135CDD" w:rsidRDefault="00510150" w:rsidP="00510150">
      <w:pPr>
        <w:pStyle w:val="Sinespaciado"/>
        <w:ind w:firstLine="708"/>
        <w:jc w:val="both"/>
        <w:rPr>
          <w:rFonts w:ascii="Tahoma" w:hAnsi="Tahoma" w:cs="Tahoma"/>
          <w:sz w:val="22"/>
          <w:szCs w:val="22"/>
          <w:lang w:val="es-ES_tradnl"/>
        </w:rPr>
      </w:pPr>
    </w:p>
    <w:p w14:paraId="47C91526" w14:textId="77777777" w:rsidR="00510150" w:rsidRPr="00135CDD" w:rsidRDefault="00510150" w:rsidP="00510150">
      <w:pPr>
        <w:pStyle w:val="Sinespaciado"/>
        <w:jc w:val="both"/>
        <w:rPr>
          <w:rFonts w:ascii="Tahoma" w:hAnsi="Tahoma" w:cs="Tahoma"/>
          <w:sz w:val="22"/>
          <w:szCs w:val="22"/>
          <w:lang w:val="es-ES_tradnl"/>
        </w:rPr>
      </w:pPr>
    </w:p>
    <w:p w14:paraId="2D4B4E99" w14:textId="77777777" w:rsidR="00510150" w:rsidRPr="00135CDD" w:rsidRDefault="00510150" w:rsidP="00510150">
      <w:pPr>
        <w:pStyle w:val="Sinespaciado"/>
        <w:jc w:val="both"/>
        <w:rPr>
          <w:rFonts w:ascii="Tahoma" w:hAnsi="Tahoma" w:cs="Tahoma"/>
          <w:sz w:val="22"/>
          <w:szCs w:val="22"/>
          <w:lang w:val="es-ES_tradnl"/>
        </w:rPr>
      </w:pPr>
    </w:p>
    <w:p w14:paraId="3D131554" w14:textId="77777777" w:rsidR="00510150" w:rsidRPr="00135CDD" w:rsidRDefault="00510150" w:rsidP="00510150">
      <w:pPr>
        <w:pStyle w:val="Sinespaciado"/>
        <w:jc w:val="center"/>
        <w:rPr>
          <w:rFonts w:ascii="Tahoma" w:hAnsi="Tahoma" w:cs="Tahoma"/>
          <w:sz w:val="22"/>
          <w:szCs w:val="22"/>
          <w:lang w:val="es-ES_tradnl"/>
        </w:rPr>
      </w:pPr>
      <w:r w:rsidRPr="00135CDD">
        <w:rPr>
          <w:rFonts w:ascii="Tahoma" w:hAnsi="Tahoma" w:cs="Tahoma"/>
          <w:sz w:val="22"/>
          <w:szCs w:val="22"/>
          <w:lang w:val="es-ES_tradnl"/>
        </w:rPr>
        <w:t>Fiduciario</w:t>
      </w:r>
    </w:p>
    <w:p w14:paraId="202617E0" w14:textId="01CF694E" w:rsidR="00510150" w:rsidRDefault="00510150" w:rsidP="00510150">
      <w:pPr>
        <w:pStyle w:val="Sinespaciado"/>
        <w:jc w:val="center"/>
        <w:rPr>
          <w:rFonts w:ascii="Tahoma" w:hAnsi="Tahoma" w:cs="Tahoma"/>
          <w:sz w:val="22"/>
          <w:szCs w:val="22"/>
          <w:lang w:val="es-ES_tradnl"/>
        </w:rPr>
      </w:pPr>
      <w:r w:rsidRPr="00135CDD">
        <w:rPr>
          <w:rFonts w:ascii="Tahoma" w:hAnsi="Tahoma" w:cs="Tahoma"/>
          <w:sz w:val="22"/>
          <w:szCs w:val="22"/>
          <w:lang w:val="es-ES_tradnl"/>
        </w:rPr>
        <w:t>[●]</w:t>
      </w:r>
    </w:p>
    <w:p w14:paraId="0D077AF4" w14:textId="70E9E079" w:rsidR="00E405FA" w:rsidRDefault="00E405FA" w:rsidP="00510150">
      <w:pPr>
        <w:pStyle w:val="Sinespaciado"/>
        <w:jc w:val="center"/>
        <w:rPr>
          <w:rFonts w:ascii="Tahoma" w:hAnsi="Tahoma" w:cs="Tahoma"/>
          <w:sz w:val="22"/>
          <w:szCs w:val="22"/>
          <w:lang w:val="es-ES_tradnl"/>
        </w:rPr>
      </w:pPr>
    </w:p>
    <w:p w14:paraId="57557A11" w14:textId="77777777" w:rsidR="00E405FA" w:rsidRPr="00135CDD" w:rsidRDefault="00E405FA" w:rsidP="00510150">
      <w:pPr>
        <w:pStyle w:val="Sinespaciado"/>
        <w:jc w:val="center"/>
        <w:rPr>
          <w:rFonts w:ascii="Tahoma" w:hAnsi="Tahoma" w:cs="Tahoma"/>
          <w:sz w:val="22"/>
          <w:szCs w:val="22"/>
          <w:lang w:val="es-ES_tradnl"/>
        </w:rPr>
      </w:pPr>
    </w:p>
    <w:p w14:paraId="625B58CF" w14:textId="77777777" w:rsidR="00510150" w:rsidRPr="00135CDD" w:rsidRDefault="00510150" w:rsidP="00510150">
      <w:pPr>
        <w:pStyle w:val="Sinespaciado"/>
        <w:jc w:val="center"/>
        <w:rPr>
          <w:rFonts w:ascii="Tahoma" w:hAnsi="Tahoma" w:cs="Tahoma"/>
          <w:sz w:val="22"/>
          <w:szCs w:val="22"/>
          <w:lang w:val="es-ES_tradnl"/>
        </w:rPr>
      </w:pPr>
      <w:r w:rsidRPr="00135CDD">
        <w:rPr>
          <w:rFonts w:ascii="Tahoma" w:hAnsi="Tahoma" w:cs="Tahoma"/>
          <w:sz w:val="22"/>
          <w:szCs w:val="22"/>
          <w:lang w:val="es-ES_tradnl"/>
        </w:rPr>
        <w:t>__________________________</w:t>
      </w:r>
    </w:p>
    <w:p w14:paraId="656AEC04" w14:textId="77777777" w:rsidR="00510150" w:rsidRPr="00135CDD" w:rsidRDefault="00510150" w:rsidP="00510150">
      <w:pPr>
        <w:pStyle w:val="Sinespaciado"/>
        <w:jc w:val="center"/>
        <w:rPr>
          <w:rFonts w:ascii="Tahoma" w:hAnsi="Tahoma" w:cs="Tahoma"/>
          <w:sz w:val="22"/>
          <w:szCs w:val="22"/>
          <w:lang w:val="es-ES_tradnl"/>
        </w:rPr>
      </w:pPr>
      <w:r w:rsidRPr="00135CDD">
        <w:rPr>
          <w:rFonts w:ascii="Tahoma" w:hAnsi="Tahoma" w:cs="Tahoma"/>
          <w:sz w:val="22"/>
          <w:szCs w:val="22"/>
          <w:lang w:val="es-ES_tradnl"/>
        </w:rPr>
        <w:t>Por: [●]</w:t>
      </w:r>
    </w:p>
    <w:p w14:paraId="51ED4818" w14:textId="77777777" w:rsidR="00510150" w:rsidRDefault="00510150" w:rsidP="00510150">
      <w:pPr>
        <w:pStyle w:val="Sinespaciado"/>
        <w:jc w:val="center"/>
        <w:rPr>
          <w:rFonts w:ascii="Tahoma" w:hAnsi="Tahoma" w:cs="Tahoma"/>
          <w:sz w:val="22"/>
          <w:szCs w:val="22"/>
          <w:lang w:val="es-ES_tradnl"/>
        </w:rPr>
      </w:pPr>
      <w:r w:rsidRPr="00135CDD">
        <w:rPr>
          <w:rFonts w:ascii="Tahoma" w:hAnsi="Tahoma" w:cs="Tahoma"/>
          <w:sz w:val="22"/>
          <w:szCs w:val="22"/>
          <w:lang w:val="es-ES_tradnl"/>
        </w:rPr>
        <w:t>Cargo: [●]</w:t>
      </w:r>
    </w:p>
    <w:p w14:paraId="01925FAC" w14:textId="5D89AADB" w:rsidR="00C6543A" w:rsidRPr="00DA5BCA" w:rsidRDefault="00C6543A" w:rsidP="00DA5BCA">
      <w:pPr>
        <w:jc w:val="left"/>
        <w:rPr>
          <w:rFonts w:cs="Tahoma"/>
          <w:lang w:val="es-ES_tradnl"/>
        </w:rPr>
      </w:pPr>
    </w:p>
    <w:p w14:paraId="506CD5C9" w14:textId="252BE9BF" w:rsidR="00753EA5" w:rsidRDefault="00753EA5">
      <w:pPr>
        <w:jc w:val="left"/>
        <w:rPr>
          <w:rFonts w:cs="Tahoma"/>
          <w:i/>
        </w:rPr>
      </w:pPr>
      <w:r>
        <w:rPr>
          <w:rFonts w:cs="Tahoma"/>
          <w:i/>
        </w:rPr>
        <w:br w:type="page"/>
      </w:r>
    </w:p>
    <w:p w14:paraId="20B30C8B" w14:textId="03539033" w:rsidR="00C6543A" w:rsidRPr="00DA5BCA" w:rsidRDefault="00753EA5" w:rsidP="00DA5BCA">
      <w:pPr>
        <w:jc w:val="center"/>
        <w:rPr>
          <w:rFonts w:cs="Tahoma"/>
          <w:b/>
        </w:rPr>
      </w:pPr>
      <w:r w:rsidRPr="00DA5BCA">
        <w:rPr>
          <w:rFonts w:cs="Tahoma"/>
          <w:b/>
        </w:rPr>
        <w:lastRenderedPageBreak/>
        <w:t>Anexo 5</w:t>
      </w:r>
    </w:p>
    <w:p w14:paraId="37CFA3E2" w14:textId="15AB5FCD" w:rsidR="00753EA5" w:rsidRPr="00DA5BCA" w:rsidRDefault="00753EA5" w:rsidP="00DA5BCA">
      <w:pPr>
        <w:jc w:val="center"/>
        <w:rPr>
          <w:rFonts w:cs="Tahoma"/>
          <w:b/>
        </w:rPr>
      </w:pPr>
    </w:p>
    <w:p w14:paraId="6A870307" w14:textId="3F076353" w:rsidR="00753EA5" w:rsidRPr="00DA5BCA" w:rsidRDefault="00753EA5" w:rsidP="00DA5BCA">
      <w:pPr>
        <w:jc w:val="center"/>
        <w:rPr>
          <w:rFonts w:cs="Tahoma"/>
          <w:b/>
        </w:rPr>
      </w:pPr>
      <w:r w:rsidRPr="00DA5BCA">
        <w:rPr>
          <w:rFonts w:cs="Tahoma"/>
          <w:b/>
        </w:rPr>
        <w:t>Formato de Informe de Financiamiento</w:t>
      </w:r>
    </w:p>
    <w:p w14:paraId="197A3A54" w14:textId="78365107" w:rsidR="00753EA5" w:rsidRDefault="00753EA5" w:rsidP="00DA5BCA">
      <w:pPr>
        <w:jc w:val="center"/>
        <w:rPr>
          <w:rFonts w:cs="Tahoma"/>
          <w:i/>
        </w:rPr>
      </w:pPr>
    </w:p>
    <w:tbl>
      <w:tblPr>
        <w:tblW w:w="8828" w:type="dxa"/>
        <w:tblCellMar>
          <w:left w:w="70" w:type="dxa"/>
          <w:right w:w="70" w:type="dxa"/>
        </w:tblCellMar>
        <w:tblLook w:val="04A0" w:firstRow="1" w:lastRow="0" w:firstColumn="1" w:lastColumn="0" w:noHBand="0" w:noVBand="1"/>
      </w:tblPr>
      <w:tblGrid>
        <w:gridCol w:w="5670"/>
        <w:gridCol w:w="3158"/>
      </w:tblGrid>
      <w:tr w:rsidR="00753EA5" w:rsidRPr="00C218EC" w14:paraId="7DC64371" w14:textId="77777777" w:rsidTr="00933D37">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185486DB" w14:textId="77777777" w:rsidR="00753EA5" w:rsidRPr="00C218EC" w:rsidRDefault="00753EA5" w:rsidP="00933D37">
            <w:pPr>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 del Financiamiento</w:t>
            </w:r>
          </w:p>
        </w:tc>
      </w:tr>
      <w:tr w:rsidR="00753EA5" w:rsidRPr="00C218EC" w14:paraId="71A1BF0D" w14:textId="77777777" w:rsidTr="00933D37">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3A16359F"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0113DA13" w14:textId="4D15AFDC" w:rsidR="00753EA5" w:rsidRPr="00C218EC" w:rsidRDefault="00753EA5" w:rsidP="002C3FC2">
            <w:pPr>
              <w:jc w:val="center"/>
              <w:rPr>
                <w:rFonts w:eastAsia="Times New Roman" w:cstheme="minorHAnsi"/>
                <w:color w:val="000000"/>
                <w:lang w:val="es-ES_tradnl" w:eastAsia="es-MX"/>
              </w:rPr>
            </w:pPr>
            <w:r w:rsidRPr="00C218EC">
              <w:rPr>
                <w:rFonts w:eastAsia="Times New Roman" w:cstheme="minorHAnsi"/>
                <w:color w:val="000000"/>
                <w:lang w:val="es-ES_tradnl" w:eastAsia="es-MX"/>
              </w:rPr>
              <w:t>[</w:t>
            </w:r>
            <w:r w:rsidR="002C3FC2" w:rsidRPr="00135CDD">
              <w:rPr>
                <w:rFonts w:cs="Tahoma"/>
                <w:lang w:val="es-ES_tradnl"/>
              </w:rPr>
              <w:t>●</w:t>
            </w:r>
            <w:r w:rsidRPr="00C218EC">
              <w:rPr>
                <w:rFonts w:eastAsia="Times New Roman" w:cstheme="minorHAnsi"/>
                <w:color w:val="000000"/>
                <w:lang w:val="es-ES_tradnl" w:eastAsia="es-MX"/>
              </w:rPr>
              <w:t>], [</w:t>
            </w:r>
            <w:r w:rsidR="002C3FC2" w:rsidRPr="00135CDD">
              <w:rPr>
                <w:rFonts w:cs="Tahoma"/>
                <w:lang w:val="es-ES_tradnl"/>
              </w:rPr>
              <w:t>●</w:t>
            </w:r>
            <w:r w:rsidRPr="00C218EC">
              <w:rPr>
                <w:rFonts w:eastAsia="Times New Roman" w:cstheme="minorHAnsi"/>
                <w:color w:val="000000"/>
                <w:lang w:val="es-ES_tradnl" w:eastAsia="es-MX"/>
              </w:rPr>
              <w:t>] a [</w:t>
            </w:r>
            <w:r w:rsidR="002C3FC2" w:rsidRPr="00135CDD">
              <w:rPr>
                <w:rFonts w:cs="Tahoma"/>
                <w:lang w:val="es-ES_tradnl"/>
              </w:rPr>
              <w:t>●</w:t>
            </w:r>
            <w:r w:rsidRPr="00C218EC">
              <w:rPr>
                <w:rFonts w:eastAsia="Times New Roman" w:cstheme="minorHAnsi"/>
                <w:color w:val="000000"/>
                <w:lang w:val="es-ES_tradnl" w:eastAsia="es-MX"/>
              </w:rPr>
              <w:t>] de [</w:t>
            </w:r>
            <w:r w:rsidR="002C3FC2" w:rsidRPr="00135CDD">
              <w:rPr>
                <w:rFonts w:cs="Tahoma"/>
                <w:lang w:val="es-ES_tradnl"/>
              </w:rPr>
              <w:t>●</w:t>
            </w:r>
            <w:r w:rsidRPr="00C218EC">
              <w:rPr>
                <w:rFonts w:eastAsia="Times New Roman" w:cstheme="minorHAnsi"/>
                <w:color w:val="000000"/>
                <w:lang w:val="es-ES_tradnl" w:eastAsia="es-MX"/>
              </w:rPr>
              <w:t>] de 20[</w:t>
            </w:r>
            <w:r w:rsidR="002C3FC2" w:rsidRPr="00135CDD">
              <w:rPr>
                <w:rFonts w:cs="Tahoma"/>
                <w:lang w:val="es-ES_tradnl"/>
              </w:rPr>
              <w:t>●</w:t>
            </w:r>
            <w:r w:rsidRPr="00C218EC">
              <w:rPr>
                <w:rFonts w:eastAsia="Times New Roman" w:cstheme="minorHAnsi"/>
                <w:color w:val="000000"/>
                <w:lang w:val="es-ES_tradnl" w:eastAsia="es-MX"/>
              </w:rPr>
              <w:t>]</w:t>
            </w:r>
          </w:p>
        </w:tc>
      </w:tr>
      <w:tr w:rsidR="00753EA5" w:rsidRPr="00C218EC" w14:paraId="00711947" w14:textId="77777777" w:rsidTr="00933D37">
        <w:trPr>
          <w:trHeight w:val="300"/>
        </w:trPr>
        <w:tc>
          <w:tcPr>
            <w:tcW w:w="5670" w:type="dxa"/>
            <w:tcBorders>
              <w:top w:val="nil"/>
              <w:left w:val="single" w:sz="4" w:space="0" w:color="auto"/>
              <w:bottom w:val="nil"/>
              <w:right w:val="nil"/>
            </w:tcBorders>
            <w:shd w:val="clear" w:color="auto" w:fill="auto"/>
            <w:noWrap/>
            <w:vAlign w:val="bottom"/>
            <w:hideMark/>
          </w:tcPr>
          <w:p w14:paraId="652B3FBF" w14:textId="77777777" w:rsidR="00753EA5" w:rsidRPr="00C218EC" w:rsidRDefault="00753EA5" w:rsidP="00933D37">
            <w:pPr>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473968AA"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3ACFA2CE" w14:textId="77777777" w:rsidTr="00933D37">
        <w:trPr>
          <w:trHeight w:val="300"/>
        </w:trPr>
        <w:tc>
          <w:tcPr>
            <w:tcW w:w="5670" w:type="dxa"/>
            <w:tcBorders>
              <w:top w:val="nil"/>
              <w:left w:val="single" w:sz="4" w:space="0" w:color="auto"/>
              <w:bottom w:val="nil"/>
              <w:right w:val="nil"/>
            </w:tcBorders>
            <w:shd w:val="clear" w:color="auto" w:fill="auto"/>
            <w:noWrap/>
            <w:vAlign w:val="bottom"/>
            <w:hideMark/>
          </w:tcPr>
          <w:p w14:paraId="0DE37244" w14:textId="73BEF0F3" w:rsidR="00753EA5" w:rsidRPr="00C218EC" w:rsidRDefault="00753EA5" w:rsidP="002C3FC2">
            <w:pPr>
              <w:rPr>
                <w:rFonts w:eastAsia="Times New Roman" w:cstheme="minorHAnsi"/>
                <w:color w:val="000000"/>
                <w:lang w:val="es-ES_tradnl" w:eastAsia="es-MX"/>
              </w:rPr>
            </w:pPr>
            <w:r w:rsidRPr="00C218EC">
              <w:rPr>
                <w:rFonts w:eastAsia="Times New Roman" w:cstheme="minorHAnsi"/>
                <w:color w:val="000000"/>
                <w:lang w:val="es-ES_tradnl" w:eastAsia="es-MX"/>
              </w:rPr>
              <w:t>[</w:t>
            </w:r>
            <w:r w:rsidR="002C3FC2"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69A35A64"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69AA1177" w14:textId="77777777" w:rsidTr="00933D37">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4AA58D5B" w14:textId="77156BB6" w:rsidR="00753EA5" w:rsidRPr="00C218EC" w:rsidRDefault="00753EA5" w:rsidP="002C3FC2">
            <w:pPr>
              <w:rPr>
                <w:rFonts w:eastAsia="Times New Roman" w:cstheme="minorHAnsi"/>
                <w:color w:val="000000"/>
                <w:lang w:val="es-ES_tradnl" w:eastAsia="es-MX"/>
              </w:rPr>
            </w:pPr>
            <w:r w:rsidRPr="00C218EC">
              <w:rPr>
                <w:rFonts w:eastAsia="Times New Roman" w:cstheme="minorHAnsi"/>
                <w:color w:val="000000"/>
                <w:lang w:val="es-ES_tradnl" w:eastAsia="es-MX"/>
              </w:rPr>
              <w:t>Atención: [</w:t>
            </w:r>
            <w:r w:rsidR="002C3FC2"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single" w:sz="4" w:space="0" w:color="auto"/>
              <w:right w:val="single" w:sz="4" w:space="0" w:color="auto"/>
            </w:tcBorders>
            <w:shd w:val="clear" w:color="auto" w:fill="auto"/>
            <w:noWrap/>
            <w:vAlign w:val="bottom"/>
            <w:hideMark/>
          </w:tcPr>
          <w:p w14:paraId="4C2CB1B4"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1A953CCF" w14:textId="77777777" w:rsidTr="00933D37">
        <w:trPr>
          <w:trHeight w:val="300"/>
        </w:trPr>
        <w:tc>
          <w:tcPr>
            <w:tcW w:w="5670" w:type="dxa"/>
            <w:tcBorders>
              <w:top w:val="nil"/>
              <w:left w:val="single" w:sz="4" w:space="0" w:color="auto"/>
              <w:bottom w:val="nil"/>
              <w:right w:val="nil"/>
            </w:tcBorders>
            <w:shd w:val="clear" w:color="auto" w:fill="auto"/>
            <w:noWrap/>
            <w:vAlign w:val="bottom"/>
            <w:hideMark/>
          </w:tcPr>
          <w:p w14:paraId="3C6D0295" w14:textId="77777777" w:rsidR="00753EA5" w:rsidRPr="00C218EC" w:rsidRDefault="00753EA5" w:rsidP="00933D37">
            <w:pPr>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Fideicomisario en Primer Lugar A:</w:t>
            </w:r>
          </w:p>
        </w:tc>
        <w:tc>
          <w:tcPr>
            <w:tcW w:w="3158" w:type="dxa"/>
            <w:tcBorders>
              <w:top w:val="nil"/>
              <w:left w:val="nil"/>
              <w:bottom w:val="nil"/>
              <w:right w:val="single" w:sz="4" w:space="0" w:color="auto"/>
            </w:tcBorders>
            <w:shd w:val="clear" w:color="auto" w:fill="auto"/>
            <w:noWrap/>
            <w:vAlign w:val="bottom"/>
            <w:hideMark/>
          </w:tcPr>
          <w:p w14:paraId="3D08EDBD"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434F3F94" w14:textId="77777777" w:rsidTr="00933D37">
        <w:trPr>
          <w:trHeight w:val="300"/>
        </w:trPr>
        <w:tc>
          <w:tcPr>
            <w:tcW w:w="5670" w:type="dxa"/>
            <w:tcBorders>
              <w:top w:val="nil"/>
              <w:left w:val="single" w:sz="4" w:space="0" w:color="auto"/>
              <w:bottom w:val="nil"/>
              <w:right w:val="nil"/>
            </w:tcBorders>
            <w:shd w:val="clear" w:color="auto" w:fill="auto"/>
            <w:noWrap/>
            <w:vAlign w:val="bottom"/>
            <w:hideMark/>
          </w:tcPr>
          <w:p w14:paraId="6A4AA02C" w14:textId="30BEB636" w:rsidR="00753EA5" w:rsidRPr="00C218EC" w:rsidRDefault="00753EA5" w:rsidP="002C3FC2">
            <w:pPr>
              <w:rPr>
                <w:rFonts w:eastAsia="Times New Roman" w:cstheme="minorHAnsi"/>
                <w:color w:val="000000"/>
                <w:lang w:val="es-ES_tradnl" w:eastAsia="es-MX"/>
              </w:rPr>
            </w:pPr>
            <w:r w:rsidRPr="00C218EC">
              <w:rPr>
                <w:rFonts w:eastAsia="Times New Roman" w:cstheme="minorHAnsi"/>
                <w:color w:val="000000"/>
                <w:lang w:val="es-ES_tradnl" w:eastAsia="es-MX"/>
              </w:rPr>
              <w:t>[</w:t>
            </w:r>
            <w:r w:rsidR="002C3FC2"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4BEFA30E"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62F7BFD4" w14:textId="77777777" w:rsidTr="00933D37">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5246F565" w14:textId="46DA01B2" w:rsidR="00753EA5" w:rsidRPr="00C218EC" w:rsidRDefault="00753EA5" w:rsidP="002C3FC2">
            <w:pPr>
              <w:rPr>
                <w:rFonts w:eastAsia="Times New Roman" w:cstheme="minorHAnsi"/>
                <w:color w:val="000000"/>
                <w:lang w:val="es-ES_tradnl" w:eastAsia="es-MX"/>
              </w:rPr>
            </w:pPr>
            <w:r w:rsidRPr="00C218EC">
              <w:rPr>
                <w:rFonts w:eastAsia="Times New Roman" w:cstheme="minorHAnsi"/>
                <w:color w:val="000000"/>
                <w:lang w:val="es-ES_tradnl" w:eastAsia="es-MX"/>
              </w:rPr>
              <w:t>Atención: [</w:t>
            </w:r>
            <w:r w:rsidR="002C3FC2"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single" w:sz="4" w:space="0" w:color="auto"/>
              <w:right w:val="single" w:sz="4" w:space="0" w:color="auto"/>
            </w:tcBorders>
            <w:shd w:val="clear" w:color="auto" w:fill="auto"/>
            <w:noWrap/>
            <w:vAlign w:val="bottom"/>
            <w:hideMark/>
          </w:tcPr>
          <w:p w14:paraId="0740FB5C" w14:textId="77777777" w:rsidR="00753EA5" w:rsidRPr="00C218EC"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753EA5" w:rsidRPr="00C218EC" w14:paraId="272C9D08" w14:textId="77777777" w:rsidTr="00933D37">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558705D3" w14:textId="77777777" w:rsidR="00753EA5" w:rsidRPr="00C218EC" w:rsidRDefault="00753EA5" w:rsidP="00933D37">
            <w:pPr>
              <w:rPr>
                <w:rFonts w:eastAsia="Times New Roman" w:cstheme="minorHAnsi"/>
                <w:b/>
                <w:bCs/>
                <w:color w:val="000000"/>
                <w:lang w:val="es-ES_tradnl" w:eastAsia="es-MX"/>
              </w:rPr>
            </w:pPr>
          </w:p>
          <w:p w14:paraId="37F75961" w14:textId="5FC6D978" w:rsidR="00753EA5" w:rsidRPr="00C218EC" w:rsidRDefault="00753EA5" w:rsidP="002C3FC2">
            <w:pPr>
              <w:rPr>
                <w:rFonts w:eastAsia="Times New Roman" w:cstheme="minorHAnsi"/>
                <w:b/>
                <w:bCs/>
                <w:color w:val="000000"/>
                <w:lang w:val="es-ES_tradnl" w:eastAsia="es-MX"/>
              </w:rPr>
            </w:pPr>
            <w:proofErr w:type="spellStart"/>
            <w:r w:rsidRPr="00C218EC">
              <w:rPr>
                <w:rFonts w:eastAsia="Times New Roman" w:cstheme="minorHAnsi"/>
                <w:b/>
                <w:bCs/>
                <w:color w:val="000000"/>
                <w:lang w:val="es-ES_tradnl" w:eastAsia="es-MX"/>
              </w:rPr>
              <w:t>Ref</w:t>
            </w:r>
            <w:proofErr w:type="spellEnd"/>
            <w:r w:rsidRPr="00C218EC">
              <w:rPr>
                <w:rFonts w:eastAsia="Times New Roman" w:cstheme="minorHAnsi"/>
                <w:b/>
                <w:bCs/>
                <w:color w:val="000000"/>
                <w:lang w:val="es-ES_tradnl" w:eastAsia="es-MX"/>
              </w:rPr>
              <w:t>: Informe del Financiamiento correspondiente al mes de [</w:t>
            </w:r>
            <w:r w:rsidR="002C3FC2" w:rsidRPr="00135CDD">
              <w:rPr>
                <w:rFonts w:cs="Tahoma"/>
                <w:lang w:val="es-ES_tradnl"/>
              </w:rPr>
              <w:t>●</w:t>
            </w:r>
            <w:r w:rsidRPr="00C218EC">
              <w:rPr>
                <w:rFonts w:eastAsia="Times New Roman" w:cstheme="minorHAnsi"/>
                <w:b/>
                <w:bCs/>
                <w:color w:val="000000"/>
                <w:lang w:val="es-ES_tradnl" w:eastAsia="es-MX"/>
              </w:rPr>
              <w:t>] de 20[</w:t>
            </w:r>
            <w:r w:rsidR="002C3FC2" w:rsidRPr="00135CDD">
              <w:rPr>
                <w:rFonts w:cs="Tahoma"/>
                <w:lang w:val="es-ES_tradnl"/>
              </w:rPr>
              <w:t>●</w:t>
            </w:r>
            <w:r w:rsidRPr="00C218EC">
              <w:rPr>
                <w:rFonts w:eastAsia="Times New Roman" w:cstheme="minorHAnsi"/>
                <w:b/>
                <w:bCs/>
                <w:color w:val="000000"/>
                <w:lang w:val="es-ES_tradnl" w:eastAsia="es-MX"/>
              </w:rPr>
              <w:t>]</w:t>
            </w:r>
          </w:p>
        </w:tc>
      </w:tr>
      <w:tr w:rsidR="00753EA5" w:rsidRPr="00C218EC" w14:paraId="2D96EED2" w14:textId="77777777" w:rsidTr="00933D37">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65FA252C" w14:textId="77777777" w:rsidR="0038446A" w:rsidRDefault="00753EA5" w:rsidP="00933D37">
            <w:pPr>
              <w:rPr>
                <w:rFonts w:eastAsia="Times New Roman" w:cstheme="minorHAnsi"/>
                <w:color w:val="000000"/>
                <w:lang w:val="es-ES_tradnl" w:eastAsia="es-MX"/>
              </w:rPr>
            </w:pPr>
            <w:r w:rsidRPr="00C218EC">
              <w:rPr>
                <w:rFonts w:eastAsia="Times New Roman" w:cstheme="minorHAnsi"/>
                <w:color w:val="000000"/>
                <w:lang w:val="es-ES_tradnl" w:eastAsia="es-MX"/>
              </w:rPr>
              <w:t>El presente Informe del Financiamiento se elabora en cumplimiento de y conforme a lo dispuesto por la Cláusula Décima Cuarta del Contrato de Fideicomiso Irrevocable, de Administración y Fuente de Pago Número [</w:t>
            </w:r>
            <w:r w:rsidR="002C3FC2" w:rsidRPr="00135CDD">
              <w:rPr>
                <w:rFonts w:cs="Tahoma"/>
                <w:lang w:val="es-ES_tradnl"/>
              </w:rPr>
              <w:t>●</w:t>
            </w:r>
            <w:r w:rsidRPr="00C218EC">
              <w:rPr>
                <w:rFonts w:eastAsia="Times New Roman" w:cstheme="minorHAnsi"/>
                <w:color w:val="000000"/>
                <w:lang w:val="es-ES_tradnl" w:eastAsia="es-MX"/>
              </w:rPr>
              <w:t>], celebrado el [</w:t>
            </w:r>
            <w:r w:rsidR="002C3FC2" w:rsidRPr="00135CDD">
              <w:rPr>
                <w:rFonts w:cs="Tahoma"/>
                <w:lang w:val="es-ES_tradnl"/>
              </w:rPr>
              <w:t>●</w:t>
            </w:r>
            <w:r w:rsidRPr="00C218EC">
              <w:rPr>
                <w:rFonts w:eastAsia="Times New Roman" w:cstheme="minorHAnsi"/>
                <w:color w:val="000000"/>
                <w:lang w:val="es-ES_tradnl" w:eastAsia="es-MX"/>
              </w:rPr>
              <w:t>] de [</w:t>
            </w:r>
            <w:r w:rsidR="002C3FC2" w:rsidRPr="00135CDD">
              <w:rPr>
                <w:rFonts w:cs="Tahoma"/>
                <w:lang w:val="es-ES_tradnl"/>
              </w:rPr>
              <w:t>●</w:t>
            </w:r>
            <w:r w:rsidRPr="00C218EC">
              <w:rPr>
                <w:rFonts w:eastAsia="Times New Roman" w:cstheme="minorHAnsi"/>
                <w:color w:val="000000"/>
                <w:lang w:val="es-ES_tradnl" w:eastAsia="es-MX"/>
              </w:rPr>
              <w:t xml:space="preserve">] de </w:t>
            </w:r>
            <w:r w:rsidR="002C3FC2">
              <w:rPr>
                <w:rFonts w:eastAsia="Times New Roman" w:cstheme="minorHAnsi"/>
                <w:color w:val="000000"/>
                <w:lang w:val="es-ES_tradnl" w:eastAsia="es-MX"/>
              </w:rPr>
              <w:t>20</w:t>
            </w:r>
            <w:r w:rsidRPr="00C218EC">
              <w:rPr>
                <w:rFonts w:eastAsia="Times New Roman" w:cstheme="minorHAnsi"/>
                <w:color w:val="000000"/>
                <w:lang w:val="es-ES_tradnl" w:eastAsia="es-MX"/>
              </w:rPr>
              <w:t>[</w:t>
            </w:r>
            <w:r w:rsidR="002C3FC2" w:rsidRPr="00135CDD">
              <w:rPr>
                <w:rFonts w:cs="Tahoma"/>
                <w:lang w:val="es-ES_tradnl"/>
              </w:rPr>
              <w:t>●</w:t>
            </w:r>
            <w:r w:rsidRPr="00C218EC">
              <w:rPr>
                <w:rFonts w:eastAsia="Times New Roman" w:cstheme="minorHAnsi"/>
                <w:color w:val="000000"/>
                <w:lang w:val="es-ES_tradnl" w:eastAsia="es-MX"/>
              </w:rPr>
              <w:t xml:space="preserve">], por el Estado Libre y Soberano de </w:t>
            </w:r>
            <w:r w:rsidR="002C3FC2">
              <w:rPr>
                <w:rFonts w:eastAsia="Times New Roman" w:cstheme="minorHAnsi"/>
                <w:color w:val="000000"/>
                <w:lang w:val="es-ES_tradnl" w:eastAsia="es-MX"/>
              </w:rPr>
              <w:t>Quintana Roo</w:t>
            </w:r>
            <w:r w:rsidRPr="00C218EC">
              <w:rPr>
                <w:rFonts w:eastAsia="Times New Roman" w:cstheme="minorHAnsi"/>
                <w:color w:val="000000"/>
                <w:lang w:val="es-ES_tradnl" w:eastAsia="es-MX"/>
              </w:rPr>
              <w:t xml:space="preserve"> como Fideicomitente y Fideicomisario en Segundo Lugar, [</w:t>
            </w:r>
            <w:r w:rsidR="0038446A" w:rsidRPr="00135CDD">
              <w:rPr>
                <w:rFonts w:cs="Tahoma"/>
                <w:lang w:val="es-ES_tradnl"/>
              </w:rPr>
              <w:t>●</w:t>
            </w:r>
            <w:r w:rsidRPr="00C218EC">
              <w:rPr>
                <w:rFonts w:eastAsia="Times New Roman" w:cstheme="minorHAnsi"/>
                <w:color w:val="000000"/>
                <w:lang w:val="es-ES_tradnl" w:eastAsia="es-MX"/>
              </w:rPr>
              <w:t xml:space="preserve">] como Fiduciario. </w:t>
            </w:r>
          </w:p>
          <w:p w14:paraId="1C92887F" w14:textId="77777777" w:rsidR="0038446A" w:rsidRDefault="0038446A" w:rsidP="00933D37">
            <w:pPr>
              <w:rPr>
                <w:rFonts w:eastAsia="Times New Roman" w:cstheme="minorHAnsi"/>
                <w:color w:val="000000"/>
                <w:lang w:val="es-ES_tradnl" w:eastAsia="es-MX"/>
              </w:rPr>
            </w:pPr>
          </w:p>
          <w:p w14:paraId="7590F79F" w14:textId="4B587BCF" w:rsidR="00753EA5" w:rsidRPr="00DA5BCA" w:rsidRDefault="00753EA5" w:rsidP="00933D37">
            <w:pPr>
              <w:rPr>
                <w:rFonts w:eastAsia="Times New Roman" w:cstheme="minorHAnsi"/>
                <w:i/>
                <w:color w:val="000000"/>
                <w:lang w:val="es-ES_tradnl" w:eastAsia="es-MX"/>
              </w:rPr>
            </w:pPr>
            <w:r w:rsidRPr="00DA5BCA">
              <w:rPr>
                <w:rFonts w:eastAsia="Times New Roman" w:cstheme="minorHAnsi"/>
                <w:i/>
                <w:color w:val="000000"/>
                <w:lang w:val="es-ES_tradnl" w:eastAsia="es-MX"/>
              </w:rPr>
              <w:t>Los términos en mayúsculas utilizados en el presente escrito que no sean específicamente definidos tendrán el significado que se atribuye a los mismos en el Fideicomiso.</w:t>
            </w:r>
          </w:p>
          <w:p w14:paraId="5578860C" w14:textId="77777777" w:rsidR="00753EA5" w:rsidRPr="00C218EC" w:rsidRDefault="00753EA5" w:rsidP="00933D37">
            <w:pPr>
              <w:rPr>
                <w:rFonts w:eastAsia="Times New Roman" w:cstheme="minorHAnsi"/>
                <w:color w:val="000000"/>
                <w:lang w:val="es-ES_tradnl" w:eastAsia="es-MX"/>
              </w:rPr>
            </w:pPr>
          </w:p>
          <w:p w14:paraId="0BBB5ACC" w14:textId="1B269B7D" w:rsidR="00753EA5" w:rsidRPr="00C218EC" w:rsidRDefault="00753EA5" w:rsidP="0038446A">
            <w:pPr>
              <w:rPr>
                <w:rFonts w:eastAsia="Times New Roman" w:cstheme="minorHAnsi"/>
                <w:color w:val="000000"/>
                <w:lang w:val="es-ES_tradnl" w:eastAsia="es-MX"/>
              </w:rPr>
            </w:pPr>
            <w:r w:rsidRPr="00C218EC">
              <w:rPr>
                <w:rFonts w:eastAsia="Times New Roman" w:cstheme="minorHAnsi"/>
                <w:color w:val="000000"/>
                <w:lang w:val="es-ES_tradnl" w:eastAsia="es-MX"/>
              </w:rPr>
              <w:t>[</w:t>
            </w:r>
            <w:r w:rsidR="0038446A" w:rsidRPr="00135CDD">
              <w:rPr>
                <w:rFonts w:cs="Tahoma"/>
                <w:lang w:val="es-ES_tradnl"/>
              </w:rPr>
              <w:t>●</w:t>
            </w:r>
            <w:r w:rsidRPr="00C218EC">
              <w:rPr>
                <w:rFonts w:eastAsia="Times New Roman" w:cstheme="minorHAnsi"/>
                <w:color w:val="000000"/>
                <w:lang w:val="es-ES_tradnl" w:eastAsia="es-MX"/>
              </w:rPr>
              <w:t>]</w:t>
            </w:r>
          </w:p>
        </w:tc>
      </w:tr>
    </w:tbl>
    <w:p w14:paraId="56CF5EC5" w14:textId="77777777" w:rsidR="00753EA5" w:rsidRDefault="00753EA5" w:rsidP="00DA5BCA">
      <w:pPr>
        <w:jc w:val="center"/>
        <w:rPr>
          <w:rFonts w:cs="Tahoma"/>
          <w:i/>
        </w:rPr>
      </w:pPr>
    </w:p>
    <w:p w14:paraId="6DB7EB31" w14:textId="2489F767" w:rsidR="00933D37" w:rsidRDefault="0038446A" w:rsidP="0038446A">
      <w:pPr>
        <w:rPr>
          <w:rFonts w:cstheme="minorHAnsi"/>
          <w:lang w:val="es-ES_tradnl"/>
        </w:rPr>
      </w:pPr>
      <w:r w:rsidRPr="00C218EC">
        <w:rPr>
          <w:rFonts w:cstheme="minorHAnsi"/>
          <w:lang w:val="es-ES_tradnl"/>
        </w:rPr>
        <w:t>C.C.P. Agencias Calificadoras</w:t>
      </w:r>
      <w:r>
        <w:rPr>
          <w:rFonts w:cstheme="minorHAnsi"/>
          <w:lang w:val="es-ES_tradnl"/>
        </w:rPr>
        <w:t>.</w:t>
      </w:r>
    </w:p>
    <w:p w14:paraId="5BE4F39F" w14:textId="06C56B51" w:rsidR="00933D37" w:rsidRDefault="00933D37">
      <w:pPr>
        <w:jc w:val="left"/>
        <w:rPr>
          <w:rFonts w:cstheme="minorHAnsi"/>
          <w:lang w:val="es-ES_tradnl"/>
        </w:rPr>
      </w:pPr>
    </w:p>
    <w:p w14:paraId="5FD40A69" w14:textId="24140943" w:rsidR="00933D37" w:rsidRPr="00B6677D" w:rsidRDefault="00933D37" w:rsidP="00933D37">
      <w:pPr>
        <w:jc w:val="center"/>
        <w:rPr>
          <w:rFonts w:cs="Tahoma"/>
          <w:b/>
          <w:bCs/>
        </w:rPr>
      </w:pPr>
      <w:r w:rsidRPr="00B6677D">
        <w:rPr>
          <w:rFonts w:cs="Tahoma"/>
          <w:b/>
          <w:bCs/>
        </w:rPr>
        <w:t>Formato de Informe del Financiamiento</w:t>
      </w:r>
    </w:p>
    <w:p w14:paraId="2FB415B3" w14:textId="77777777" w:rsidR="00933D37" w:rsidRPr="00B6677D" w:rsidRDefault="00933D37" w:rsidP="00933D37">
      <w:pPr>
        <w:jc w:val="center"/>
        <w:rPr>
          <w:rFonts w:cs="Tahoma"/>
          <w:b/>
          <w:bCs/>
        </w:rPr>
      </w:pPr>
    </w:p>
    <w:p w14:paraId="64A04312" w14:textId="2F549111" w:rsidR="00933D37" w:rsidRPr="00DA5BCA" w:rsidRDefault="00933D37" w:rsidP="00933D37">
      <w:pPr>
        <w:jc w:val="right"/>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 [</w:t>
      </w:r>
      <w:r w:rsidRPr="00B6677D">
        <w:rPr>
          <w:rFonts w:cs="Tahoma"/>
          <w:lang w:val="es-ES_tradnl"/>
        </w:rPr>
        <w:t>●</w:t>
      </w:r>
      <w:r w:rsidRPr="00DA5BCA">
        <w:rPr>
          <w:rFonts w:eastAsia="Times New Roman" w:cs="Tahoma"/>
          <w:color w:val="000000"/>
          <w:lang w:eastAsia="es-MX"/>
        </w:rPr>
        <w:t>] a [</w:t>
      </w:r>
      <w:r w:rsidRPr="00B6677D">
        <w:rPr>
          <w:rFonts w:cs="Tahoma"/>
          <w:lang w:val="es-ES_tradnl"/>
        </w:rPr>
        <w:t>●</w:t>
      </w:r>
      <w:r w:rsidRPr="00DA5BCA">
        <w:rPr>
          <w:rFonts w:eastAsia="Times New Roman" w:cs="Tahoma"/>
          <w:color w:val="000000"/>
          <w:lang w:eastAsia="es-MX"/>
        </w:rPr>
        <w:t>] de [</w:t>
      </w:r>
      <w:r w:rsidRPr="00B6677D">
        <w:rPr>
          <w:rFonts w:cs="Tahoma"/>
          <w:lang w:val="es-ES_tradnl"/>
        </w:rPr>
        <w:t>●</w:t>
      </w:r>
      <w:r w:rsidRPr="00DA5BCA">
        <w:rPr>
          <w:rFonts w:eastAsia="Times New Roman" w:cs="Tahoma"/>
          <w:color w:val="000000"/>
          <w:lang w:eastAsia="es-MX"/>
        </w:rPr>
        <w:t>] de 20[</w:t>
      </w:r>
      <w:r w:rsidRPr="00B6677D">
        <w:rPr>
          <w:rFonts w:cs="Tahoma"/>
          <w:lang w:val="es-ES_tradnl"/>
        </w:rPr>
        <w:t>●</w:t>
      </w:r>
      <w:r w:rsidRPr="00DA5BCA">
        <w:rPr>
          <w:rFonts w:eastAsia="Times New Roman" w:cs="Tahoma"/>
          <w:color w:val="000000"/>
          <w:lang w:eastAsia="es-MX"/>
        </w:rPr>
        <w:t>]</w:t>
      </w:r>
    </w:p>
    <w:p w14:paraId="7339FD13" w14:textId="77777777" w:rsidR="00933D37" w:rsidRPr="00B6677D" w:rsidRDefault="00933D37" w:rsidP="00933D37">
      <w:pPr>
        <w:jc w:val="center"/>
        <w:rPr>
          <w:rFonts w:cs="Tahoma"/>
          <w:b/>
          <w:bCs/>
        </w:rPr>
      </w:pPr>
    </w:p>
    <w:tbl>
      <w:tblPr>
        <w:tblW w:w="8931" w:type="dxa"/>
        <w:tblLayout w:type="fixed"/>
        <w:tblCellMar>
          <w:left w:w="70" w:type="dxa"/>
          <w:right w:w="70" w:type="dxa"/>
        </w:tblCellMar>
        <w:tblLook w:val="04A0" w:firstRow="1" w:lastRow="0" w:firstColumn="1" w:lastColumn="0" w:noHBand="0" w:noVBand="1"/>
      </w:tblPr>
      <w:tblGrid>
        <w:gridCol w:w="1281"/>
        <w:gridCol w:w="555"/>
        <w:gridCol w:w="1140"/>
        <w:gridCol w:w="695"/>
        <w:gridCol w:w="710"/>
        <w:gridCol w:w="1125"/>
        <w:gridCol w:w="359"/>
        <w:gridCol w:w="95"/>
        <w:gridCol w:w="467"/>
        <w:gridCol w:w="599"/>
        <w:gridCol w:w="133"/>
        <w:gridCol w:w="981"/>
        <w:gridCol w:w="224"/>
        <w:gridCol w:w="298"/>
        <w:gridCol w:w="269"/>
      </w:tblGrid>
      <w:tr w:rsidR="00933D37" w:rsidRPr="00B6677D" w14:paraId="3027C9EA"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2AEC58E"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Fideicomitente y Fideicomisario en Segundo Lugar:</w:t>
            </w:r>
          </w:p>
        </w:tc>
        <w:tc>
          <w:tcPr>
            <w:tcW w:w="567" w:type="dxa"/>
            <w:gridSpan w:val="2"/>
            <w:tcBorders>
              <w:top w:val="nil"/>
              <w:left w:val="nil"/>
              <w:bottom w:val="nil"/>
              <w:right w:val="nil"/>
            </w:tcBorders>
            <w:shd w:val="clear" w:color="auto" w:fill="auto"/>
            <w:noWrap/>
            <w:vAlign w:val="bottom"/>
            <w:hideMark/>
          </w:tcPr>
          <w:p w14:paraId="55DD919B" w14:textId="77777777" w:rsidR="00933D37" w:rsidRPr="00DA5BCA" w:rsidRDefault="00933D37" w:rsidP="00933D37">
            <w:pPr>
              <w:rPr>
                <w:rFonts w:eastAsia="Times New Roman" w:cs="Tahoma"/>
                <w:b/>
                <w:bCs/>
                <w:color w:val="000000"/>
                <w:lang w:eastAsia="es-MX"/>
              </w:rPr>
            </w:pPr>
          </w:p>
        </w:tc>
      </w:tr>
      <w:tr w:rsidR="00933D37" w:rsidRPr="00B6677D" w14:paraId="520C5911"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179F159" w14:textId="1693054C" w:rsidR="00933D37" w:rsidRPr="00DA5BCA" w:rsidRDefault="00933D37" w:rsidP="00933D37">
            <w:pP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567" w:type="dxa"/>
            <w:gridSpan w:val="2"/>
            <w:tcBorders>
              <w:top w:val="nil"/>
              <w:left w:val="nil"/>
              <w:bottom w:val="nil"/>
              <w:right w:val="nil"/>
            </w:tcBorders>
            <w:shd w:val="clear" w:color="auto" w:fill="auto"/>
            <w:noWrap/>
            <w:vAlign w:val="bottom"/>
            <w:hideMark/>
          </w:tcPr>
          <w:p w14:paraId="3E2CA6EB" w14:textId="77777777" w:rsidR="00933D37" w:rsidRPr="00DA5BCA" w:rsidRDefault="00933D37" w:rsidP="00933D37">
            <w:pPr>
              <w:rPr>
                <w:rFonts w:eastAsia="Times New Roman" w:cs="Tahoma"/>
                <w:color w:val="000000"/>
                <w:lang w:eastAsia="es-MX"/>
              </w:rPr>
            </w:pPr>
          </w:p>
        </w:tc>
      </w:tr>
      <w:tr w:rsidR="00933D37" w:rsidRPr="00B6677D" w14:paraId="75F2E04C"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3EC1C25C" w14:textId="499F4EE6" w:rsidR="00933D37" w:rsidRPr="00DA5BCA" w:rsidRDefault="00933D37" w:rsidP="00933D37">
            <w:pPr>
              <w:rPr>
                <w:rFonts w:eastAsia="Times New Roman" w:cs="Tahoma"/>
                <w:color w:val="000000"/>
                <w:lang w:eastAsia="es-MX"/>
              </w:rPr>
            </w:pPr>
            <w:r w:rsidRPr="00DA5BCA">
              <w:rPr>
                <w:rFonts w:eastAsia="Times New Roman" w:cs="Tahoma"/>
                <w:color w:val="000000"/>
                <w:lang w:eastAsia="es-MX"/>
              </w:rPr>
              <w:t>Atención: [</w:t>
            </w:r>
            <w:r w:rsidRPr="00B6677D">
              <w:rPr>
                <w:rFonts w:cs="Tahoma"/>
                <w:lang w:val="es-ES_tradnl"/>
              </w:rPr>
              <w:t>●</w:t>
            </w:r>
            <w:r w:rsidRPr="00DA5BCA">
              <w:rPr>
                <w:rFonts w:eastAsia="Times New Roman" w:cs="Tahoma"/>
                <w:color w:val="000000"/>
                <w:lang w:eastAsia="es-MX"/>
              </w:rPr>
              <w:t>]</w:t>
            </w:r>
          </w:p>
        </w:tc>
        <w:tc>
          <w:tcPr>
            <w:tcW w:w="567" w:type="dxa"/>
            <w:gridSpan w:val="2"/>
            <w:tcBorders>
              <w:top w:val="nil"/>
              <w:left w:val="nil"/>
              <w:bottom w:val="nil"/>
              <w:right w:val="nil"/>
            </w:tcBorders>
            <w:shd w:val="clear" w:color="auto" w:fill="auto"/>
            <w:noWrap/>
            <w:vAlign w:val="bottom"/>
            <w:hideMark/>
          </w:tcPr>
          <w:p w14:paraId="2A4A0D74" w14:textId="77777777" w:rsidR="00933D37" w:rsidRPr="00DA5BCA" w:rsidRDefault="00933D37" w:rsidP="00933D37">
            <w:pPr>
              <w:rPr>
                <w:rFonts w:eastAsia="Times New Roman" w:cs="Tahoma"/>
                <w:color w:val="000000"/>
                <w:lang w:eastAsia="es-MX"/>
              </w:rPr>
            </w:pPr>
          </w:p>
        </w:tc>
      </w:tr>
      <w:tr w:rsidR="00933D37" w:rsidRPr="00B6677D" w14:paraId="13F06449"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193B68E" w14:textId="77777777" w:rsidR="00933D37" w:rsidRPr="00DA5BCA" w:rsidRDefault="00933D37" w:rsidP="00933D37">
            <w:pPr>
              <w:rPr>
                <w:rFonts w:eastAsia="Times New Roman" w:cs="Tahoma"/>
                <w:sz w:val="20"/>
                <w:szCs w:val="20"/>
                <w:lang w:eastAsia="es-MX"/>
              </w:rPr>
            </w:pPr>
          </w:p>
        </w:tc>
        <w:tc>
          <w:tcPr>
            <w:tcW w:w="567" w:type="dxa"/>
            <w:gridSpan w:val="2"/>
            <w:tcBorders>
              <w:top w:val="nil"/>
              <w:left w:val="nil"/>
              <w:bottom w:val="nil"/>
              <w:right w:val="nil"/>
            </w:tcBorders>
            <w:shd w:val="clear" w:color="auto" w:fill="auto"/>
            <w:noWrap/>
            <w:vAlign w:val="bottom"/>
            <w:hideMark/>
          </w:tcPr>
          <w:p w14:paraId="1ACF0B47" w14:textId="77777777" w:rsidR="00933D37" w:rsidRPr="00DA5BCA" w:rsidRDefault="00933D37" w:rsidP="00933D37">
            <w:pPr>
              <w:rPr>
                <w:rFonts w:eastAsia="Times New Roman" w:cs="Tahoma"/>
                <w:sz w:val="20"/>
                <w:szCs w:val="20"/>
                <w:lang w:eastAsia="es-MX"/>
              </w:rPr>
            </w:pPr>
          </w:p>
        </w:tc>
      </w:tr>
      <w:tr w:rsidR="00933D37" w:rsidRPr="00B6677D" w14:paraId="5C1AE715"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843FA0F"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Fideicomisario en Primer Lugar A:</w:t>
            </w:r>
          </w:p>
        </w:tc>
        <w:tc>
          <w:tcPr>
            <w:tcW w:w="567" w:type="dxa"/>
            <w:gridSpan w:val="2"/>
            <w:tcBorders>
              <w:top w:val="nil"/>
              <w:left w:val="nil"/>
              <w:bottom w:val="nil"/>
              <w:right w:val="nil"/>
            </w:tcBorders>
            <w:shd w:val="clear" w:color="auto" w:fill="auto"/>
            <w:noWrap/>
            <w:vAlign w:val="bottom"/>
            <w:hideMark/>
          </w:tcPr>
          <w:p w14:paraId="32DCCFC1" w14:textId="77777777" w:rsidR="00933D37" w:rsidRPr="00DA5BCA" w:rsidRDefault="00933D37" w:rsidP="00933D37">
            <w:pPr>
              <w:rPr>
                <w:rFonts w:eastAsia="Times New Roman" w:cs="Tahoma"/>
                <w:b/>
                <w:bCs/>
                <w:color w:val="000000"/>
                <w:lang w:eastAsia="es-MX"/>
              </w:rPr>
            </w:pPr>
          </w:p>
        </w:tc>
      </w:tr>
      <w:tr w:rsidR="00933D37" w:rsidRPr="00B6677D" w14:paraId="03B49013"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F1FE929" w14:textId="6E05F86A" w:rsidR="00933D37" w:rsidRPr="00DA5BCA" w:rsidRDefault="00933D37" w:rsidP="00933D37">
            <w:pP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567" w:type="dxa"/>
            <w:gridSpan w:val="2"/>
            <w:tcBorders>
              <w:top w:val="nil"/>
              <w:left w:val="nil"/>
              <w:bottom w:val="nil"/>
              <w:right w:val="nil"/>
            </w:tcBorders>
            <w:shd w:val="clear" w:color="auto" w:fill="auto"/>
            <w:noWrap/>
            <w:vAlign w:val="bottom"/>
            <w:hideMark/>
          </w:tcPr>
          <w:p w14:paraId="5640817E" w14:textId="77777777" w:rsidR="00933D37" w:rsidRPr="00DA5BCA" w:rsidRDefault="00933D37" w:rsidP="00933D37">
            <w:pPr>
              <w:rPr>
                <w:rFonts w:eastAsia="Times New Roman" w:cs="Tahoma"/>
                <w:color w:val="000000"/>
                <w:lang w:eastAsia="es-MX"/>
              </w:rPr>
            </w:pPr>
          </w:p>
        </w:tc>
      </w:tr>
      <w:tr w:rsidR="00933D37" w:rsidRPr="00B6677D" w14:paraId="2D5A278D"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107DF73" w14:textId="59AA6016" w:rsidR="00933D37" w:rsidRPr="00DA5BCA" w:rsidRDefault="00933D37" w:rsidP="00933D37">
            <w:pPr>
              <w:rPr>
                <w:rFonts w:eastAsia="Times New Roman" w:cs="Tahoma"/>
                <w:color w:val="000000"/>
                <w:lang w:eastAsia="es-MX"/>
              </w:rPr>
            </w:pPr>
            <w:r w:rsidRPr="00DA5BCA">
              <w:rPr>
                <w:rFonts w:eastAsia="Times New Roman" w:cs="Tahoma"/>
                <w:color w:val="000000"/>
                <w:lang w:eastAsia="es-MX"/>
              </w:rPr>
              <w:t>Atención: [</w:t>
            </w:r>
            <w:r w:rsidRPr="00B6677D">
              <w:rPr>
                <w:rFonts w:cs="Tahoma"/>
                <w:lang w:val="es-ES_tradnl"/>
              </w:rPr>
              <w:t>●</w:t>
            </w:r>
            <w:r w:rsidRPr="00DA5BCA">
              <w:rPr>
                <w:rFonts w:eastAsia="Times New Roman" w:cs="Tahoma"/>
                <w:color w:val="000000"/>
                <w:lang w:eastAsia="es-MX"/>
              </w:rPr>
              <w:t>]</w:t>
            </w:r>
          </w:p>
        </w:tc>
        <w:tc>
          <w:tcPr>
            <w:tcW w:w="567" w:type="dxa"/>
            <w:gridSpan w:val="2"/>
            <w:tcBorders>
              <w:top w:val="nil"/>
              <w:left w:val="nil"/>
              <w:bottom w:val="nil"/>
              <w:right w:val="nil"/>
            </w:tcBorders>
            <w:shd w:val="clear" w:color="auto" w:fill="auto"/>
            <w:noWrap/>
            <w:vAlign w:val="bottom"/>
            <w:hideMark/>
          </w:tcPr>
          <w:p w14:paraId="6614219B" w14:textId="77777777" w:rsidR="00933D37" w:rsidRPr="00DA5BCA" w:rsidRDefault="00933D37" w:rsidP="00933D37">
            <w:pPr>
              <w:rPr>
                <w:rFonts w:eastAsia="Times New Roman" w:cs="Tahoma"/>
                <w:color w:val="000000"/>
                <w:lang w:eastAsia="es-MX"/>
              </w:rPr>
            </w:pPr>
          </w:p>
        </w:tc>
      </w:tr>
      <w:tr w:rsidR="00933D37" w:rsidRPr="00B6677D" w14:paraId="5AC8EDF8"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6AC29CE" w14:textId="77777777" w:rsidR="00933D37" w:rsidRPr="00DA5BCA" w:rsidRDefault="00933D37" w:rsidP="00933D37">
            <w:pPr>
              <w:rPr>
                <w:rFonts w:eastAsia="Times New Roman" w:cs="Tahoma"/>
                <w:sz w:val="20"/>
                <w:szCs w:val="20"/>
                <w:lang w:eastAsia="es-MX"/>
              </w:rPr>
            </w:pPr>
          </w:p>
        </w:tc>
        <w:tc>
          <w:tcPr>
            <w:tcW w:w="567" w:type="dxa"/>
            <w:gridSpan w:val="2"/>
            <w:tcBorders>
              <w:top w:val="nil"/>
              <w:left w:val="nil"/>
              <w:bottom w:val="nil"/>
              <w:right w:val="nil"/>
            </w:tcBorders>
            <w:shd w:val="clear" w:color="auto" w:fill="auto"/>
            <w:noWrap/>
            <w:vAlign w:val="bottom"/>
            <w:hideMark/>
          </w:tcPr>
          <w:p w14:paraId="45CCBF05" w14:textId="77777777" w:rsidR="00933D37" w:rsidRPr="00DA5BCA" w:rsidRDefault="00933D37" w:rsidP="00933D37">
            <w:pPr>
              <w:rPr>
                <w:rFonts w:eastAsia="Times New Roman" w:cs="Tahoma"/>
                <w:sz w:val="20"/>
                <w:szCs w:val="20"/>
                <w:lang w:eastAsia="es-MX"/>
              </w:rPr>
            </w:pPr>
          </w:p>
        </w:tc>
      </w:tr>
      <w:tr w:rsidR="00933D37" w:rsidRPr="00B6677D" w14:paraId="39880324"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95E240C" w14:textId="310E6885" w:rsidR="00933D37" w:rsidRPr="00DA5BCA" w:rsidRDefault="00933D37" w:rsidP="00DA5BCA">
            <w:pPr>
              <w:jc w:val="right"/>
              <w:rPr>
                <w:rFonts w:eastAsia="Times New Roman" w:cs="Tahoma"/>
                <w:color w:val="000000"/>
                <w:lang w:eastAsia="es-MX"/>
              </w:rPr>
            </w:pPr>
            <w:proofErr w:type="spellStart"/>
            <w:r w:rsidRPr="00DA5BCA">
              <w:rPr>
                <w:rFonts w:eastAsia="Times New Roman" w:cs="Tahoma"/>
                <w:color w:val="000000"/>
                <w:lang w:eastAsia="es-MX"/>
              </w:rPr>
              <w:t>Ref</w:t>
            </w:r>
            <w:proofErr w:type="spellEnd"/>
            <w:r w:rsidRPr="00DA5BCA">
              <w:rPr>
                <w:rFonts w:eastAsia="Times New Roman" w:cs="Tahoma"/>
                <w:color w:val="000000"/>
                <w:lang w:eastAsia="es-MX"/>
              </w:rPr>
              <w:t>: Informe del Financiamiento correspondiente al mes de [</w:t>
            </w:r>
            <w:r w:rsidRPr="00B6677D">
              <w:rPr>
                <w:rFonts w:cs="Tahoma"/>
                <w:lang w:val="es-ES_tradnl"/>
              </w:rPr>
              <w:t>●</w:t>
            </w:r>
            <w:r w:rsidRPr="00DA5BCA">
              <w:rPr>
                <w:rFonts w:eastAsia="Times New Roman" w:cs="Tahoma"/>
                <w:color w:val="000000"/>
                <w:lang w:eastAsia="es-MX"/>
              </w:rPr>
              <w:t>] de 20[</w:t>
            </w:r>
            <w:r w:rsidRPr="00B6677D">
              <w:rPr>
                <w:rFonts w:cs="Tahoma"/>
                <w:lang w:val="es-ES_tradnl"/>
              </w:rPr>
              <w:t>●</w:t>
            </w:r>
            <w:r w:rsidRPr="00DA5BCA">
              <w:rPr>
                <w:rFonts w:eastAsia="Times New Roman" w:cs="Tahoma"/>
                <w:color w:val="000000"/>
                <w:lang w:eastAsia="es-MX"/>
              </w:rPr>
              <w:t>]</w:t>
            </w:r>
          </w:p>
        </w:tc>
        <w:tc>
          <w:tcPr>
            <w:tcW w:w="567" w:type="dxa"/>
            <w:gridSpan w:val="2"/>
            <w:tcBorders>
              <w:top w:val="nil"/>
              <w:left w:val="nil"/>
              <w:bottom w:val="nil"/>
              <w:right w:val="nil"/>
            </w:tcBorders>
            <w:shd w:val="clear" w:color="auto" w:fill="auto"/>
            <w:noWrap/>
            <w:vAlign w:val="bottom"/>
            <w:hideMark/>
          </w:tcPr>
          <w:p w14:paraId="5B99E235" w14:textId="77777777" w:rsidR="00933D37" w:rsidRPr="00DA5BCA" w:rsidRDefault="00933D37" w:rsidP="00933D37">
            <w:pPr>
              <w:rPr>
                <w:rFonts w:eastAsia="Times New Roman" w:cs="Tahoma"/>
                <w:color w:val="000000"/>
                <w:lang w:eastAsia="es-MX"/>
              </w:rPr>
            </w:pPr>
          </w:p>
        </w:tc>
      </w:tr>
      <w:tr w:rsidR="00933D37" w:rsidRPr="00B6677D" w14:paraId="3E211661" w14:textId="77777777" w:rsidTr="00DA5BCA">
        <w:trPr>
          <w:trHeight w:val="300"/>
        </w:trPr>
        <w:tc>
          <w:tcPr>
            <w:tcW w:w="8364" w:type="dxa"/>
            <w:gridSpan w:val="13"/>
            <w:tcBorders>
              <w:top w:val="nil"/>
              <w:left w:val="nil"/>
              <w:right w:val="nil"/>
            </w:tcBorders>
            <w:shd w:val="clear" w:color="auto" w:fill="auto"/>
            <w:noWrap/>
            <w:vAlign w:val="bottom"/>
            <w:hideMark/>
          </w:tcPr>
          <w:p w14:paraId="31ED4788" w14:textId="77777777" w:rsidR="00933D37" w:rsidRPr="00DA5BCA" w:rsidRDefault="00933D37" w:rsidP="00933D37">
            <w:pPr>
              <w:rPr>
                <w:rFonts w:eastAsia="Times New Roman" w:cs="Tahoma"/>
                <w:sz w:val="20"/>
                <w:szCs w:val="20"/>
                <w:lang w:eastAsia="es-MX"/>
              </w:rPr>
            </w:pPr>
          </w:p>
        </w:tc>
        <w:tc>
          <w:tcPr>
            <w:tcW w:w="567" w:type="dxa"/>
            <w:gridSpan w:val="2"/>
            <w:tcBorders>
              <w:top w:val="nil"/>
              <w:left w:val="nil"/>
              <w:right w:val="nil"/>
            </w:tcBorders>
            <w:shd w:val="clear" w:color="auto" w:fill="auto"/>
            <w:noWrap/>
            <w:vAlign w:val="bottom"/>
            <w:hideMark/>
          </w:tcPr>
          <w:p w14:paraId="76DE02DF" w14:textId="77777777" w:rsidR="00933D37" w:rsidRPr="00DA5BCA" w:rsidRDefault="00933D37" w:rsidP="00933D37">
            <w:pPr>
              <w:rPr>
                <w:rFonts w:eastAsia="Times New Roman" w:cs="Tahoma"/>
                <w:sz w:val="20"/>
                <w:szCs w:val="20"/>
                <w:lang w:eastAsia="es-MX"/>
              </w:rPr>
            </w:pPr>
          </w:p>
        </w:tc>
      </w:tr>
      <w:tr w:rsidR="00933D37" w:rsidRPr="00B6677D" w14:paraId="22EA5994" w14:textId="77777777" w:rsidTr="00DA5BCA">
        <w:trPr>
          <w:trHeight w:val="1871"/>
        </w:trPr>
        <w:tc>
          <w:tcPr>
            <w:tcW w:w="8931" w:type="dxa"/>
            <w:gridSpan w:val="15"/>
            <w:shd w:val="clear" w:color="auto" w:fill="auto"/>
            <w:noWrap/>
            <w:vAlign w:val="bottom"/>
            <w:hideMark/>
          </w:tcPr>
          <w:p w14:paraId="14882E3B" w14:textId="77777777" w:rsidR="00933D37" w:rsidRPr="00DA5BCA" w:rsidRDefault="00933D37" w:rsidP="00933D37">
            <w:pPr>
              <w:rPr>
                <w:rFonts w:eastAsia="Times New Roman" w:cs="Tahoma"/>
                <w:color w:val="000000"/>
                <w:lang w:eastAsia="es-MX"/>
              </w:rPr>
            </w:pPr>
            <w:r w:rsidRPr="00DA5BCA">
              <w:rPr>
                <w:rFonts w:eastAsia="Times New Roman" w:cs="Tahoma"/>
                <w:color w:val="000000"/>
                <w:lang w:eastAsia="es-MX"/>
              </w:rPr>
              <w:lastRenderedPageBreak/>
              <w:t>El presente Informe del Financiamiento se elabora en cumplimiento de y conforme a lo dispuesto por la Cláusula Décima Cuarta del Contrato de Fideicomiso Irrevocable, de Administración y Fuente de Pago Número [</w:t>
            </w:r>
            <w:r w:rsidRPr="00B6677D">
              <w:rPr>
                <w:rFonts w:cs="Tahoma"/>
                <w:lang w:val="es-ES_tradnl"/>
              </w:rPr>
              <w:t>●</w:t>
            </w:r>
            <w:r w:rsidRPr="00DA5BCA">
              <w:rPr>
                <w:rFonts w:eastAsia="Times New Roman" w:cs="Tahoma"/>
                <w:color w:val="000000"/>
                <w:lang w:eastAsia="es-MX"/>
              </w:rPr>
              <w:t>], celebrado el [</w:t>
            </w:r>
            <w:r w:rsidRPr="00B6677D">
              <w:rPr>
                <w:rFonts w:cs="Tahoma"/>
                <w:lang w:val="es-ES_tradnl"/>
              </w:rPr>
              <w:t>●</w:t>
            </w:r>
            <w:r w:rsidRPr="00DA5BCA">
              <w:rPr>
                <w:rFonts w:eastAsia="Times New Roman" w:cs="Tahoma"/>
                <w:color w:val="000000"/>
                <w:lang w:eastAsia="es-MX"/>
              </w:rPr>
              <w:t>] de [</w:t>
            </w:r>
            <w:r w:rsidRPr="00B6677D">
              <w:rPr>
                <w:rFonts w:cs="Tahoma"/>
                <w:lang w:val="es-ES_tradnl"/>
              </w:rPr>
              <w:t>●</w:t>
            </w:r>
            <w:r w:rsidRPr="00DA5BCA">
              <w:rPr>
                <w:rFonts w:eastAsia="Times New Roman" w:cs="Tahoma"/>
                <w:color w:val="000000"/>
                <w:lang w:eastAsia="es-MX"/>
              </w:rPr>
              <w:t>] de [</w:t>
            </w:r>
            <w:r w:rsidRPr="00B6677D">
              <w:rPr>
                <w:rFonts w:cs="Tahoma"/>
                <w:lang w:val="es-ES_tradnl"/>
              </w:rPr>
              <w:t>●</w:t>
            </w:r>
            <w:r w:rsidRPr="00DA5BCA">
              <w:rPr>
                <w:rFonts w:eastAsia="Times New Roman" w:cs="Tahoma"/>
                <w:color w:val="000000"/>
                <w:lang w:eastAsia="es-MX"/>
              </w:rPr>
              <w:t>], por el Estado Libre y Soberano de Quintana Roo como Fideicomitente y Fideicomisario en Segundo Lugar, y [</w:t>
            </w:r>
            <w:r w:rsidRPr="00B6677D">
              <w:rPr>
                <w:rFonts w:cs="Tahoma"/>
                <w:lang w:val="es-ES_tradnl"/>
              </w:rPr>
              <w:t>●</w:t>
            </w:r>
            <w:r w:rsidRPr="00DA5BCA">
              <w:rPr>
                <w:rFonts w:eastAsia="Times New Roman" w:cs="Tahoma"/>
                <w:color w:val="000000"/>
                <w:lang w:eastAsia="es-MX"/>
              </w:rPr>
              <w:t xml:space="preserve">] como Fiduciario. </w:t>
            </w:r>
          </w:p>
          <w:p w14:paraId="2A0EEA37" w14:textId="77777777" w:rsidR="00933D37" w:rsidRPr="00DA5BCA" w:rsidRDefault="00933D37" w:rsidP="00933D37">
            <w:pPr>
              <w:rPr>
                <w:rFonts w:eastAsia="Times New Roman" w:cs="Tahoma"/>
                <w:color w:val="000000"/>
                <w:lang w:eastAsia="es-MX"/>
              </w:rPr>
            </w:pPr>
          </w:p>
          <w:p w14:paraId="16645A56" w14:textId="50CED6AF" w:rsidR="00933D37" w:rsidRPr="00DA5BCA" w:rsidRDefault="00933D37" w:rsidP="00933D37">
            <w:pPr>
              <w:rPr>
                <w:rFonts w:eastAsia="Times New Roman" w:cs="Tahoma"/>
                <w:i/>
                <w:color w:val="000000"/>
                <w:lang w:eastAsia="es-MX"/>
              </w:rPr>
            </w:pPr>
            <w:r w:rsidRPr="00DA5BCA">
              <w:rPr>
                <w:rFonts w:eastAsia="Times New Roman" w:cs="Tahoma"/>
                <w:i/>
                <w:color w:val="000000"/>
                <w:lang w:eastAsia="es-MX"/>
              </w:rPr>
              <w:t>Los términos en mayúsculas utilizados en el presente escrito que no sean específicamente definidos tendrán el significado que se atribuye a los mismos en el Fideicomiso.</w:t>
            </w:r>
          </w:p>
        </w:tc>
      </w:tr>
      <w:tr w:rsidR="00933D37" w:rsidRPr="00B6677D" w14:paraId="034AE4D2" w14:textId="77777777" w:rsidTr="00DA5BCA">
        <w:trPr>
          <w:trHeight w:val="300"/>
        </w:trPr>
        <w:tc>
          <w:tcPr>
            <w:tcW w:w="8364" w:type="dxa"/>
            <w:gridSpan w:val="13"/>
            <w:tcBorders>
              <w:left w:val="nil"/>
              <w:bottom w:val="nil"/>
              <w:right w:val="nil"/>
            </w:tcBorders>
            <w:shd w:val="clear" w:color="auto" w:fill="auto"/>
            <w:noWrap/>
            <w:vAlign w:val="bottom"/>
            <w:hideMark/>
          </w:tcPr>
          <w:p w14:paraId="137B4F6C" w14:textId="77777777" w:rsidR="00933D37" w:rsidRPr="00DA5BCA" w:rsidRDefault="00933D37" w:rsidP="00933D37">
            <w:pPr>
              <w:rPr>
                <w:rFonts w:eastAsia="Times New Roman" w:cs="Tahoma"/>
                <w:sz w:val="20"/>
                <w:szCs w:val="20"/>
                <w:lang w:eastAsia="es-MX"/>
              </w:rPr>
            </w:pPr>
          </w:p>
        </w:tc>
        <w:tc>
          <w:tcPr>
            <w:tcW w:w="567" w:type="dxa"/>
            <w:gridSpan w:val="2"/>
            <w:tcBorders>
              <w:left w:val="nil"/>
              <w:bottom w:val="nil"/>
              <w:right w:val="nil"/>
            </w:tcBorders>
            <w:shd w:val="clear" w:color="auto" w:fill="auto"/>
            <w:noWrap/>
            <w:vAlign w:val="bottom"/>
            <w:hideMark/>
          </w:tcPr>
          <w:p w14:paraId="7CA28EBD" w14:textId="77777777" w:rsidR="00933D37" w:rsidRPr="00DA5BCA" w:rsidRDefault="00933D37" w:rsidP="00933D37">
            <w:pPr>
              <w:rPr>
                <w:rFonts w:eastAsia="Times New Roman" w:cs="Tahoma"/>
                <w:sz w:val="20"/>
                <w:szCs w:val="20"/>
                <w:lang w:eastAsia="es-MX"/>
              </w:rPr>
            </w:pPr>
          </w:p>
        </w:tc>
      </w:tr>
      <w:tr w:rsidR="00933D37" w:rsidRPr="00B6677D" w14:paraId="72E505E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B38FF03"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Cuenta Receptora del FAFEF [n]</w:t>
            </w:r>
          </w:p>
        </w:tc>
        <w:tc>
          <w:tcPr>
            <w:tcW w:w="567" w:type="dxa"/>
            <w:gridSpan w:val="2"/>
            <w:tcBorders>
              <w:top w:val="nil"/>
              <w:left w:val="nil"/>
              <w:bottom w:val="nil"/>
              <w:right w:val="nil"/>
            </w:tcBorders>
            <w:shd w:val="clear" w:color="auto" w:fill="auto"/>
            <w:noWrap/>
            <w:vAlign w:val="bottom"/>
            <w:hideMark/>
          </w:tcPr>
          <w:p w14:paraId="049C152D" w14:textId="77777777" w:rsidR="00933D37" w:rsidRPr="00DA5BCA" w:rsidRDefault="00933D37" w:rsidP="00933D37">
            <w:pPr>
              <w:rPr>
                <w:rFonts w:eastAsia="Times New Roman" w:cs="Tahoma"/>
                <w:b/>
                <w:bCs/>
                <w:color w:val="000000"/>
                <w:lang w:eastAsia="es-MX"/>
              </w:rPr>
            </w:pPr>
          </w:p>
        </w:tc>
      </w:tr>
      <w:tr w:rsidR="00933D37" w:rsidRPr="00B6677D" w14:paraId="3C044E96"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7219091"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67" w:type="dxa"/>
            <w:gridSpan w:val="2"/>
            <w:tcBorders>
              <w:top w:val="nil"/>
              <w:left w:val="nil"/>
              <w:bottom w:val="nil"/>
              <w:right w:val="nil"/>
            </w:tcBorders>
            <w:shd w:val="clear" w:color="auto" w:fill="auto"/>
            <w:noWrap/>
            <w:vAlign w:val="bottom"/>
            <w:hideMark/>
          </w:tcPr>
          <w:p w14:paraId="3DB3F680" w14:textId="65371ECC" w:rsidR="00933D37" w:rsidRPr="00DA5BCA" w:rsidRDefault="000A78D9" w:rsidP="00DA5BCA">
            <w:pPr>
              <w:rPr>
                <w:rFonts w:eastAsia="Times New Roman" w:cs="Tahoma"/>
                <w:b/>
                <w:bCs/>
                <w:color w:val="000000"/>
                <w:lang w:eastAsia="es-MX"/>
              </w:rPr>
            </w:pPr>
            <w:r w:rsidRPr="00DA5BCA">
              <w:rPr>
                <w:rFonts w:eastAsia="Times New Roman" w:cs="Tahoma"/>
                <w:b/>
                <w:bCs/>
                <w:color w:val="000000"/>
                <w:lang w:eastAsia="es-MX"/>
              </w:rPr>
              <w:t xml:space="preserve"> </w:t>
            </w:r>
            <w:r w:rsidR="00933D37" w:rsidRPr="00DA5BCA">
              <w:rPr>
                <w:rFonts w:eastAsia="Times New Roman" w:cs="Tahoma"/>
                <w:b/>
                <w:bCs/>
                <w:color w:val="000000"/>
                <w:lang w:eastAsia="es-MX"/>
              </w:rPr>
              <w:t>[</w:t>
            </w:r>
            <w:r w:rsidR="00933D37" w:rsidRPr="00B6677D">
              <w:rPr>
                <w:rFonts w:cs="Tahoma"/>
                <w:lang w:val="es-ES_tradnl"/>
              </w:rPr>
              <w:t>●]</w:t>
            </w:r>
          </w:p>
        </w:tc>
      </w:tr>
      <w:tr w:rsidR="00933D37" w:rsidRPr="00B6677D" w14:paraId="4A6CE306"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C47B247"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FAFEF Afectado</w:t>
            </w:r>
          </w:p>
        </w:tc>
        <w:tc>
          <w:tcPr>
            <w:tcW w:w="567" w:type="dxa"/>
            <w:gridSpan w:val="2"/>
            <w:tcBorders>
              <w:top w:val="nil"/>
              <w:left w:val="nil"/>
              <w:bottom w:val="nil"/>
              <w:right w:val="nil"/>
            </w:tcBorders>
            <w:shd w:val="clear" w:color="auto" w:fill="auto"/>
            <w:noWrap/>
            <w:vAlign w:val="bottom"/>
            <w:hideMark/>
          </w:tcPr>
          <w:p w14:paraId="358F02D8" w14:textId="144C1840"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1E8C5C8"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E4E2CC1"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67" w:type="dxa"/>
            <w:gridSpan w:val="2"/>
            <w:tcBorders>
              <w:top w:val="nil"/>
              <w:left w:val="nil"/>
              <w:bottom w:val="nil"/>
              <w:right w:val="nil"/>
            </w:tcBorders>
            <w:shd w:val="clear" w:color="auto" w:fill="auto"/>
            <w:noWrap/>
            <w:vAlign w:val="bottom"/>
            <w:hideMark/>
          </w:tcPr>
          <w:p w14:paraId="2817BE35" w14:textId="47FBF454"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7D8C274"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9F84AEB"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555EFB3A" w14:textId="5301AB28"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5DAD9C44"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1A8A294"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67" w:type="dxa"/>
            <w:gridSpan w:val="2"/>
            <w:tcBorders>
              <w:top w:val="nil"/>
              <w:left w:val="nil"/>
              <w:bottom w:val="nil"/>
              <w:right w:val="nil"/>
            </w:tcBorders>
            <w:shd w:val="clear" w:color="auto" w:fill="auto"/>
            <w:noWrap/>
            <w:vAlign w:val="bottom"/>
            <w:hideMark/>
          </w:tcPr>
          <w:p w14:paraId="0D71B15B" w14:textId="6236D5D6"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4855119B"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850BCFC"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[n]</w:t>
            </w:r>
          </w:p>
        </w:tc>
        <w:tc>
          <w:tcPr>
            <w:tcW w:w="567" w:type="dxa"/>
            <w:gridSpan w:val="2"/>
            <w:tcBorders>
              <w:top w:val="nil"/>
              <w:left w:val="nil"/>
              <w:bottom w:val="nil"/>
              <w:right w:val="nil"/>
            </w:tcBorders>
            <w:shd w:val="clear" w:color="auto" w:fill="auto"/>
            <w:noWrap/>
            <w:vAlign w:val="bottom"/>
            <w:hideMark/>
          </w:tcPr>
          <w:p w14:paraId="7C6EF90B" w14:textId="6D6B849B"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543DEB89"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29155D5"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a la Cuenta del Estado</w:t>
            </w:r>
          </w:p>
        </w:tc>
        <w:tc>
          <w:tcPr>
            <w:tcW w:w="567" w:type="dxa"/>
            <w:gridSpan w:val="2"/>
            <w:tcBorders>
              <w:top w:val="nil"/>
              <w:left w:val="nil"/>
              <w:bottom w:val="nil"/>
              <w:right w:val="nil"/>
            </w:tcBorders>
            <w:shd w:val="clear" w:color="auto" w:fill="auto"/>
            <w:noWrap/>
            <w:vAlign w:val="bottom"/>
            <w:hideMark/>
          </w:tcPr>
          <w:p w14:paraId="1C967CC9" w14:textId="1FBF59D7"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24324BCC"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681C04F"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67" w:type="dxa"/>
            <w:gridSpan w:val="2"/>
            <w:tcBorders>
              <w:top w:val="nil"/>
              <w:left w:val="nil"/>
              <w:bottom w:val="nil"/>
              <w:right w:val="nil"/>
            </w:tcBorders>
            <w:shd w:val="clear" w:color="auto" w:fill="auto"/>
            <w:noWrap/>
            <w:vAlign w:val="bottom"/>
            <w:hideMark/>
          </w:tcPr>
          <w:p w14:paraId="1ABB72DD" w14:textId="4B6E974D"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15CC9CC"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38929DD6"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6BBDF494" w14:textId="0083E4EA"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580A2F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FB69704"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67" w:type="dxa"/>
            <w:gridSpan w:val="2"/>
            <w:tcBorders>
              <w:top w:val="nil"/>
              <w:left w:val="nil"/>
              <w:bottom w:val="nil"/>
              <w:right w:val="nil"/>
            </w:tcBorders>
            <w:shd w:val="clear" w:color="auto" w:fill="auto"/>
            <w:noWrap/>
            <w:vAlign w:val="bottom"/>
            <w:hideMark/>
          </w:tcPr>
          <w:p w14:paraId="6ACC2A53" w14:textId="05950EDB"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6A796997"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22F9D965" w14:textId="77777777" w:rsidR="00933D37" w:rsidRPr="00DA5BCA" w:rsidRDefault="00933D37" w:rsidP="00933D37">
            <w:pPr>
              <w:jc w:val="center"/>
              <w:rPr>
                <w:rFonts w:eastAsia="Times New Roman" w:cs="Tahoma"/>
                <w:b/>
                <w:bCs/>
                <w:color w:val="000000"/>
                <w:lang w:eastAsia="es-MX"/>
              </w:rPr>
            </w:pPr>
          </w:p>
        </w:tc>
        <w:tc>
          <w:tcPr>
            <w:tcW w:w="567" w:type="dxa"/>
            <w:gridSpan w:val="2"/>
            <w:tcBorders>
              <w:top w:val="nil"/>
              <w:left w:val="nil"/>
              <w:bottom w:val="nil"/>
              <w:right w:val="nil"/>
            </w:tcBorders>
            <w:shd w:val="clear" w:color="auto" w:fill="auto"/>
            <w:noWrap/>
            <w:vAlign w:val="bottom"/>
            <w:hideMark/>
          </w:tcPr>
          <w:p w14:paraId="6615B97A" w14:textId="77777777" w:rsidR="00933D37" w:rsidRPr="00DA5BCA" w:rsidRDefault="00933D37" w:rsidP="00933D37">
            <w:pPr>
              <w:rPr>
                <w:rFonts w:eastAsia="Times New Roman" w:cs="Tahoma"/>
                <w:sz w:val="20"/>
                <w:szCs w:val="20"/>
                <w:lang w:eastAsia="es-MX"/>
              </w:rPr>
            </w:pPr>
          </w:p>
        </w:tc>
      </w:tr>
      <w:tr w:rsidR="00933D37" w:rsidRPr="00B6677D" w14:paraId="24C40949"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ED4B1C0"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Cuenta Individual [n]</w:t>
            </w:r>
          </w:p>
        </w:tc>
        <w:tc>
          <w:tcPr>
            <w:tcW w:w="567" w:type="dxa"/>
            <w:gridSpan w:val="2"/>
            <w:tcBorders>
              <w:top w:val="nil"/>
              <w:left w:val="nil"/>
              <w:bottom w:val="nil"/>
              <w:right w:val="nil"/>
            </w:tcBorders>
            <w:shd w:val="clear" w:color="auto" w:fill="auto"/>
            <w:noWrap/>
            <w:vAlign w:val="bottom"/>
            <w:hideMark/>
          </w:tcPr>
          <w:p w14:paraId="50B4022B" w14:textId="77777777" w:rsidR="00933D37" w:rsidRPr="00DA5BCA" w:rsidRDefault="00933D37" w:rsidP="00933D37">
            <w:pPr>
              <w:rPr>
                <w:rFonts w:eastAsia="Times New Roman" w:cs="Tahoma"/>
                <w:b/>
                <w:bCs/>
                <w:color w:val="000000"/>
                <w:lang w:eastAsia="es-MX"/>
              </w:rPr>
            </w:pPr>
          </w:p>
        </w:tc>
      </w:tr>
      <w:tr w:rsidR="00933D37" w:rsidRPr="00B6677D" w14:paraId="62BB813E"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FA4EAF2"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67" w:type="dxa"/>
            <w:gridSpan w:val="2"/>
            <w:tcBorders>
              <w:top w:val="nil"/>
              <w:left w:val="nil"/>
              <w:bottom w:val="nil"/>
              <w:right w:val="nil"/>
            </w:tcBorders>
            <w:shd w:val="clear" w:color="auto" w:fill="auto"/>
            <w:noWrap/>
            <w:vAlign w:val="bottom"/>
            <w:hideMark/>
          </w:tcPr>
          <w:p w14:paraId="44D60CF2" w14:textId="054C7630"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6AD7B8A5"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E5A25DA"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de la Cuenta Receptora del FAFEF [n]</w:t>
            </w:r>
          </w:p>
        </w:tc>
        <w:tc>
          <w:tcPr>
            <w:tcW w:w="567" w:type="dxa"/>
            <w:gridSpan w:val="2"/>
            <w:tcBorders>
              <w:top w:val="nil"/>
              <w:left w:val="nil"/>
              <w:bottom w:val="nil"/>
              <w:right w:val="nil"/>
            </w:tcBorders>
            <w:shd w:val="clear" w:color="auto" w:fill="auto"/>
            <w:noWrap/>
            <w:vAlign w:val="bottom"/>
            <w:hideMark/>
          </w:tcPr>
          <w:p w14:paraId="736AFF79" w14:textId="30679FC3"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4471AB7C"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0D37D29"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Diferenciales a favor del Estado</w:t>
            </w:r>
          </w:p>
        </w:tc>
        <w:tc>
          <w:tcPr>
            <w:tcW w:w="567" w:type="dxa"/>
            <w:gridSpan w:val="2"/>
            <w:tcBorders>
              <w:top w:val="nil"/>
              <w:left w:val="nil"/>
              <w:bottom w:val="nil"/>
              <w:right w:val="nil"/>
            </w:tcBorders>
            <w:shd w:val="clear" w:color="auto" w:fill="auto"/>
            <w:noWrap/>
            <w:vAlign w:val="bottom"/>
            <w:hideMark/>
          </w:tcPr>
          <w:p w14:paraId="7C758B65" w14:textId="3A827F93"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30DD0EB"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7CC8F62"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del Fondo de Reserva [n]</w:t>
            </w:r>
          </w:p>
        </w:tc>
        <w:tc>
          <w:tcPr>
            <w:tcW w:w="567" w:type="dxa"/>
            <w:gridSpan w:val="2"/>
            <w:tcBorders>
              <w:top w:val="nil"/>
              <w:left w:val="nil"/>
              <w:bottom w:val="nil"/>
              <w:right w:val="nil"/>
            </w:tcBorders>
            <w:shd w:val="clear" w:color="auto" w:fill="auto"/>
            <w:noWrap/>
            <w:vAlign w:val="bottom"/>
            <w:hideMark/>
          </w:tcPr>
          <w:p w14:paraId="5DA58C8C" w14:textId="6BFF9F0A"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19353E4A"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34149D17"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67" w:type="dxa"/>
            <w:gridSpan w:val="2"/>
            <w:tcBorders>
              <w:top w:val="nil"/>
              <w:left w:val="nil"/>
              <w:bottom w:val="nil"/>
              <w:right w:val="nil"/>
            </w:tcBorders>
            <w:shd w:val="clear" w:color="auto" w:fill="auto"/>
            <w:noWrap/>
            <w:vAlign w:val="bottom"/>
            <w:hideMark/>
          </w:tcPr>
          <w:p w14:paraId="15DB4D68" w14:textId="36E59E0B"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5947C24"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2AA35681"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67" w:type="dxa"/>
            <w:gridSpan w:val="2"/>
            <w:tcBorders>
              <w:top w:val="nil"/>
              <w:left w:val="nil"/>
              <w:bottom w:val="nil"/>
              <w:right w:val="nil"/>
            </w:tcBorders>
            <w:shd w:val="clear" w:color="auto" w:fill="auto"/>
            <w:noWrap/>
            <w:vAlign w:val="bottom"/>
            <w:hideMark/>
          </w:tcPr>
          <w:p w14:paraId="573A607D" w14:textId="7DC308AE"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0E0183E"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C6B5E06"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1E02EA38" w14:textId="5EC5BE61"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9901850"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00F01AD"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67" w:type="dxa"/>
            <w:gridSpan w:val="2"/>
            <w:tcBorders>
              <w:top w:val="nil"/>
              <w:left w:val="nil"/>
              <w:bottom w:val="nil"/>
              <w:right w:val="nil"/>
            </w:tcBorders>
            <w:shd w:val="clear" w:color="auto" w:fill="auto"/>
            <w:noWrap/>
            <w:vAlign w:val="bottom"/>
            <w:hideMark/>
          </w:tcPr>
          <w:p w14:paraId="3AC02D21" w14:textId="7441BD7E"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76BA21B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2801A049"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Servicio del Financiamiento [n]</w:t>
            </w:r>
          </w:p>
        </w:tc>
        <w:tc>
          <w:tcPr>
            <w:tcW w:w="567" w:type="dxa"/>
            <w:gridSpan w:val="2"/>
            <w:tcBorders>
              <w:top w:val="nil"/>
              <w:left w:val="nil"/>
              <w:bottom w:val="nil"/>
              <w:right w:val="nil"/>
            </w:tcBorders>
            <w:shd w:val="clear" w:color="auto" w:fill="auto"/>
            <w:noWrap/>
            <w:vAlign w:val="bottom"/>
            <w:hideMark/>
          </w:tcPr>
          <w:p w14:paraId="616EE7A9" w14:textId="368C8E01"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7113E64"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DAD970B"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al Fondo del Instrumento Derivado [n]</w:t>
            </w:r>
          </w:p>
        </w:tc>
        <w:tc>
          <w:tcPr>
            <w:tcW w:w="567" w:type="dxa"/>
            <w:gridSpan w:val="2"/>
            <w:tcBorders>
              <w:top w:val="nil"/>
              <w:left w:val="nil"/>
              <w:bottom w:val="nil"/>
              <w:right w:val="nil"/>
            </w:tcBorders>
            <w:shd w:val="clear" w:color="auto" w:fill="auto"/>
            <w:noWrap/>
            <w:vAlign w:val="bottom"/>
            <w:hideMark/>
          </w:tcPr>
          <w:p w14:paraId="6788682C" w14:textId="6D5E1DE7"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4CB3108"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B937D6F"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al Fondo de Reserva [n]</w:t>
            </w:r>
          </w:p>
        </w:tc>
        <w:tc>
          <w:tcPr>
            <w:tcW w:w="567" w:type="dxa"/>
            <w:gridSpan w:val="2"/>
            <w:tcBorders>
              <w:top w:val="nil"/>
              <w:left w:val="nil"/>
              <w:bottom w:val="nil"/>
              <w:right w:val="nil"/>
            </w:tcBorders>
            <w:shd w:val="clear" w:color="auto" w:fill="auto"/>
            <w:noWrap/>
            <w:vAlign w:val="bottom"/>
            <w:hideMark/>
          </w:tcPr>
          <w:p w14:paraId="143FF5F3" w14:textId="4F6ECBBF"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5800CE96"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3225043B"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67" w:type="dxa"/>
            <w:gridSpan w:val="2"/>
            <w:tcBorders>
              <w:top w:val="nil"/>
              <w:left w:val="nil"/>
              <w:bottom w:val="nil"/>
              <w:right w:val="nil"/>
            </w:tcBorders>
            <w:shd w:val="clear" w:color="auto" w:fill="auto"/>
            <w:noWrap/>
            <w:vAlign w:val="bottom"/>
            <w:hideMark/>
          </w:tcPr>
          <w:p w14:paraId="51201CE1" w14:textId="1A308C5F"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FF3AD85"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32022B15"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183B8F43" w14:textId="5D88F740"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6F382EC3"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254994B"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67" w:type="dxa"/>
            <w:gridSpan w:val="2"/>
            <w:tcBorders>
              <w:top w:val="nil"/>
              <w:left w:val="nil"/>
              <w:bottom w:val="nil"/>
              <w:right w:val="nil"/>
            </w:tcBorders>
            <w:shd w:val="clear" w:color="auto" w:fill="auto"/>
            <w:noWrap/>
            <w:vAlign w:val="bottom"/>
            <w:hideMark/>
          </w:tcPr>
          <w:p w14:paraId="02897AC9" w14:textId="0C075275"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62DEE170"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966D317" w14:textId="77777777" w:rsidR="00933D37" w:rsidRPr="00DA5BCA" w:rsidRDefault="00933D37" w:rsidP="00933D37">
            <w:pPr>
              <w:jc w:val="center"/>
              <w:rPr>
                <w:rFonts w:eastAsia="Times New Roman" w:cs="Tahoma"/>
                <w:b/>
                <w:bCs/>
                <w:color w:val="000000"/>
                <w:lang w:eastAsia="es-MX"/>
              </w:rPr>
            </w:pPr>
          </w:p>
        </w:tc>
        <w:tc>
          <w:tcPr>
            <w:tcW w:w="567" w:type="dxa"/>
            <w:gridSpan w:val="2"/>
            <w:tcBorders>
              <w:top w:val="nil"/>
              <w:left w:val="nil"/>
              <w:bottom w:val="nil"/>
              <w:right w:val="nil"/>
            </w:tcBorders>
            <w:shd w:val="clear" w:color="auto" w:fill="auto"/>
            <w:noWrap/>
            <w:vAlign w:val="bottom"/>
            <w:hideMark/>
          </w:tcPr>
          <w:p w14:paraId="58BCED0D" w14:textId="77777777" w:rsidR="00933D37" w:rsidRPr="00DA5BCA" w:rsidRDefault="00933D37" w:rsidP="00933D37">
            <w:pPr>
              <w:rPr>
                <w:rFonts w:eastAsia="Times New Roman" w:cs="Tahoma"/>
                <w:sz w:val="20"/>
                <w:szCs w:val="20"/>
                <w:lang w:eastAsia="es-MX"/>
              </w:rPr>
            </w:pPr>
          </w:p>
        </w:tc>
      </w:tr>
      <w:tr w:rsidR="00933D37" w:rsidRPr="00B6677D" w14:paraId="282AFC43"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B7B7E1A"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Fondo de Reserva [n]</w:t>
            </w:r>
          </w:p>
        </w:tc>
        <w:tc>
          <w:tcPr>
            <w:tcW w:w="567" w:type="dxa"/>
            <w:gridSpan w:val="2"/>
            <w:tcBorders>
              <w:top w:val="nil"/>
              <w:left w:val="nil"/>
              <w:bottom w:val="nil"/>
              <w:right w:val="nil"/>
            </w:tcBorders>
            <w:shd w:val="clear" w:color="auto" w:fill="auto"/>
            <w:noWrap/>
            <w:vAlign w:val="bottom"/>
            <w:hideMark/>
          </w:tcPr>
          <w:p w14:paraId="6BA15AF3" w14:textId="77777777" w:rsidR="00933D37" w:rsidRPr="00DA5BCA" w:rsidRDefault="00933D37" w:rsidP="00933D37">
            <w:pPr>
              <w:rPr>
                <w:rFonts w:eastAsia="Times New Roman" w:cs="Tahoma"/>
                <w:b/>
                <w:bCs/>
                <w:color w:val="000000"/>
                <w:lang w:eastAsia="es-MX"/>
              </w:rPr>
            </w:pPr>
          </w:p>
        </w:tc>
      </w:tr>
      <w:tr w:rsidR="00933D37" w:rsidRPr="00B6677D" w14:paraId="6EBD94B3"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41C640B"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67" w:type="dxa"/>
            <w:gridSpan w:val="2"/>
            <w:tcBorders>
              <w:top w:val="nil"/>
              <w:left w:val="nil"/>
              <w:bottom w:val="nil"/>
              <w:right w:val="nil"/>
            </w:tcBorders>
            <w:shd w:val="clear" w:color="auto" w:fill="auto"/>
            <w:noWrap/>
            <w:vAlign w:val="bottom"/>
            <w:hideMark/>
          </w:tcPr>
          <w:p w14:paraId="2036BB56" w14:textId="3A2F8D6A"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7AA5008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9FE9BA6"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de la Cuenta Individual [n]</w:t>
            </w:r>
          </w:p>
        </w:tc>
        <w:tc>
          <w:tcPr>
            <w:tcW w:w="567" w:type="dxa"/>
            <w:gridSpan w:val="2"/>
            <w:tcBorders>
              <w:top w:val="nil"/>
              <w:left w:val="nil"/>
              <w:bottom w:val="nil"/>
              <w:right w:val="nil"/>
            </w:tcBorders>
            <w:shd w:val="clear" w:color="auto" w:fill="auto"/>
            <w:noWrap/>
            <w:vAlign w:val="bottom"/>
            <w:hideMark/>
          </w:tcPr>
          <w:p w14:paraId="37A61CA0" w14:textId="38767DED"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4A5C74CA"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2713775F"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67" w:type="dxa"/>
            <w:gridSpan w:val="2"/>
            <w:tcBorders>
              <w:top w:val="nil"/>
              <w:left w:val="nil"/>
              <w:bottom w:val="nil"/>
              <w:right w:val="nil"/>
            </w:tcBorders>
            <w:shd w:val="clear" w:color="auto" w:fill="auto"/>
            <w:noWrap/>
            <w:vAlign w:val="bottom"/>
            <w:hideMark/>
          </w:tcPr>
          <w:p w14:paraId="30D73015" w14:textId="2984812D"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6B236757"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7F93715"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67" w:type="dxa"/>
            <w:gridSpan w:val="2"/>
            <w:tcBorders>
              <w:top w:val="nil"/>
              <w:left w:val="nil"/>
              <w:bottom w:val="nil"/>
              <w:right w:val="nil"/>
            </w:tcBorders>
            <w:shd w:val="clear" w:color="auto" w:fill="auto"/>
            <w:noWrap/>
            <w:vAlign w:val="bottom"/>
            <w:hideMark/>
          </w:tcPr>
          <w:p w14:paraId="0EC30855" w14:textId="6988BFDE"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58A75AC"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84052DD"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66B7D59A" w14:textId="201B7E42"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ACF66C2"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BD12393"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67" w:type="dxa"/>
            <w:gridSpan w:val="2"/>
            <w:tcBorders>
              <w:top w:val="nil"/>
              <w:left w:val="nil"/>
              <w:bottom w:val="nil"/>
              <w:right w:val="nil"/>
            </w:tcBorders>
            <w:shd w:val="clear" w:color="auto" w:fill="auto"/>
            <w:noWrap/>
            <w:vAlign w:val="bottom"/>
            <w:hideMark/>
          </w:tcPr>
          <w:p w14:paraId="414E7AF2" w14:textId="5C04AB7B"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67DC59C7"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1A6204F"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lastRenderedPageBreak/>
              <w:t>Traspaso a la Cuenta Individual [n]</w:t>
            </w:r>
          </w:p>
        </w:tc>
        <w:tc>
          <w:tcPr>
            <w:tcW w:w="567" w:type="dxa"/>
            <w:gridSpan w:val="2"/>
            <w:tcBorders>
              <w:top w:val="nil"/>
              <w:left w:val="nil"/>
              <w:bottom w:val="nil"/>
              <w:right w:val="nil"/>
            </w:tcBorders>
            <w:shd w:val="clear" w:color="auto" w:fill="auto"/>
            <w:noWrap/>
            <w:vAlign w:val="bottom"/>
            <w:hideMark/>
          </w:tcPr>
          <w:p w14:paraId="5D3225AE" w14:textId="5F605079"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53C3A791"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B6D1D3C"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67" w:type="dxa"/>
            <w:gridSpan w:val="2"/>
            <w:tcBorders>
              <w:top w:val="nil"/>
              <w:left w:val="nil"/>
              <w:bottom w:val="nil"/>
              <w:right w:val="nil"/>
            </w:tcBorders>
            <w:shd w:val="clear" w:color="auto" w:fill="auto"/>
            <w:noWrap/>
            <w:vAlign w:val="bottom"/>
            <w:hideMark/>
          </w:tcPr>
          <w:p w14:paraId="74073686" w14:textId="1ACDBD8E"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302FB65"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4004D4E"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6AA264D4" w14:textId="60C854F4"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4973C8FE"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54733E7D"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67" w:type="dxa"/>
            <w:gridSpan w:val="2"/>
            <w:tcBorders>
              <w:top w:val="nil"/>
              <w:left w:val="nil"/>
              <w:bottom w:val="nil"/>
              <w:right w:val="nil"/>
            </w:tcBorders>
            <w:shd w:val="clear" w:color="auto" w:fill="auto"/>
            <w:noWrap/>
            <w:vAlign w:val="bottom"/>
            <w:hideMark/>
          </w:tcPr>
          <w:p w14:paraId="6431115B" w14:textId="1047274E"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4B73413D"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9F2988E" w14:textId="77777777" w:rsidR="00933D37" w:rsidRPr="00DA5BCA" w:rsidRDefault="00933D37" w:rsidP="00933D37">
            <w:pPr>
              <w:rPr>
                <w:rFonts w:eastAsia="Times New Roman" w:cs="Tahoma"/>
                <w:i/>
                <w:iCs/>
                <w:color w:val="000000"/>
                <w:lang w:eastAsia="es-MX"/>
              </w:rPr>
            </w:pPr>
            <w:r w:rsidRPr="00DA5BCA">
              <w:rPr>
                <w:rFonts w:eastAsia="Times New Roman" w:cs="Tahoma"/>
                <w:i/>
                <w:iCs/>
                <w:color w:val="000000"/>
                <w:lang w:eastAsia="es-MX"/>
              </w:rPr>
              <w:t>Saldo Objetivo del Fondo de Reserva [n]</w:t>
            </w:r>
          </w:p>
        </w:tc>
        <w:tc>
          <w:tcPr>
            <w:tcW w:w="567" w:type="dxa"/>
            <w:gridSpan w:val="2"/>
            <w:tcBorders>
              <w:top w:val="nil"/>
              <w:left w:val="nil"/>
              <w:bottom w:val="nil"/>
              <w:right w:val="nil"/>
            </w:tcBorders>
            <w:shd w:val="clear" w:color="auto" w:fill="auto"/>
            <w:noWrap/>
            <w:vAlign w:val="bottom"/>
            <w:hideMark/>
          </w:tcPr>
          <w:p w14:paraId="6AD36915" w14:textId="176DCC1B"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539169B2"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F9AAFAF" w14:textId="77777777" w:rsidR="00933D37" w:rsidRPr="00DA5BCA" w:rsidRDefault="00933D37" w:rsidP="00933D37">
            <w:pPr>
              <w:jc w:val="center"/>
              <w:rPr>
                <w:rFonts w:eastAsia="Times New Roman" w:cs="Tahoma"/>
                <w:b/>
                <w:bCs/>
                <w:color w:val="000000"/>
                <w:lang w:eastAsia="es-MX"/>
              </w:rPr>
            </w:pPr>
          </w:p>
        </w:tc>
        <w:tc>
          <w:tcPr>
            <w:tcW w:w="567" w:type="dxa"/>
            <w:gridSpan w:val="2"/>
            <w:tcBorders>
              <w:top w:val="nil"/>
              <w:left w:val="nil"/>
              <w:bottom w:val="nil"/>
              <w:right w:val="nil"/>
            </w:tcBorders>
            <w:shd w:val="clear" w:color="auto" w:fill="auto"/>
            <w:noWrap/>
            <w:vAlign w:val="bottom"/>
            <w:hideMark/>
          </w:tcPr>
          <w:p w14:paraId="0C527CFB" w14:textId="77777777" w:rsidR="00933D37" w:rsidRPr="00DA5BCA" w:rsidRDefault="00933D37" w:rsidP="00933D37">
            <w:pPr>
              <w:rPr>
                <w:rFonts w:eastAsia="Times New Roman" w:cs="Tahoma"/>
                <w:sz w:val="20"/>
                <w:szCs w:val="20"/>
                <w:lang w:eastAsia="es-MX"/>
              </w:rPr>
            </w:pPr>
          </w:p>
        </w:tc>
      </w:tr>
      <w:tr w:rsidR="00933D37" w:rsidRPr="00B6677D" w14:paraId="1191962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C90BA91"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Fondo del Instrumento Derivado [n]</w:t>
            </w:r>
          </w:p>
        </w:tc>
        <w:tc>
          <w:tcPr>
            <w:tcW w:w="567" w:type="dxa"/>
            <w:gridSpan w:val="2"/>
            <w:tcBorders>
              <w:top w:val="nil"/>
              <w:left w:val="nil"/>
              <w:bottom w:val="nil"/>
              <w:right w:val="nil"/>
            </w:tcBorders>
            <w:shd w:val="clear" w:color="auto" w:fill="auto"/>
            <w:noWrap/>
            <w:vAlign w:val="bottom"/>
            <w:hideMark/>
          </w:tcPr>
          <w:p w14:paraId="27520B8B" w14:textId="77777777" w:rsidR="00933D37" w:rsidRPr="00DA5BCA" w:rsidRDefault="00933D37" w:rsidP="00933D37">
            <w:pPr>
              <w:rPr>
                <w:rFonts w:eastAsia="Times New Roman" w:cs="Tahoma"/>
                <w:b/>
                <w:bCs/>
                <w:color w:val="000000"/>
                <w:lang w:eastAsia="es-MX"/>
              </w:rPr>
            </w:pPr>
          </w:p>
        </w:tc>
      </w:tr>
      <w:tr w:rsidR="00933D37" w:rsidRPr="00B6677D" w14:paraId="6835FF9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93B55E1"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67" w:type="dxa"/>
            <w:gridSpan w:val="2"/>
            <w:tcBorders>
              <w:top w:val="nil"/>
              <w:left w:val="nil"/>
              <w:bottom w:val="nil"/>
              <w:right w:val="nil"/>
            </w:tcBorders>
            <w:shd w:val="clear" w:color="auto" w:fill="auto"/>
            <w:noWrap/>
            <w:vAlign w:val="bottom"/>
            <w:hideMark/>
          </w:tcPr>
          <w:p w14:paraId="145A532F" w14:textId="6D8209E4"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4584E5FE"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A9C76E3"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de la Cuenta Individual [n]</w:t>
            </w:r>
          </w:p>
        </w:tc>
        <w:tc>
          <w:tcPr>
            <w:tcW w:w="567" w:type="dxa"/>
            <w:gridSpan w:val="2"/>
            <w:tcBorders>
              <w:top w:val="nil"/>
              <w:left w:val="nil"/>
              <w:bottom w:val="nil"/>
              <w:right w:val="nil"/>
            </w:tcBorders>
            <w:shd w:val="clear" w:color="auto" w:fill="auto"/>
            <w:noWrap/>
            <w:vAlign w:val="bottom"/>
            <w:hideMark/>
          </w:tcPr>
          <w:p w14:paraId="5F89D388" w14:textId="4A28410F"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155B88F9"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16781618"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67" w:type="dxa"/>
            <w:gridSpan w:val="2"/>
            <w:tcBorders>
              <w:top w:val="nil"/>
              <w:left w:val="nil"/>
              <w:bottom w:val="nil"/>
              <w:right w:val="nil"/>
            </w:tcBorders>
            <w:shd w:val="clear" w:color="auto" w:fill="auto"/>
            <w:noWrap/>
            <w:vAlign w:val="bottom"/>
            <w:hideMark/>
          </w:tcPr>
          <w:p w14:paraId="17F461E0" w14:textId="62763161"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668D81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3A26D94"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3952BEA7" w14:textId="4B6D561D"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6392548"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6F37F3BA"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67" w:type="dxa"/>
            <w:gridSpan w:val="2"/>
            <w:tcBorders>
              <w:top w:val="nil"/>
              <w:left w:val="nil"/>
              <w:bottom w:val="nil"/>
              <w:right w:val="nil"/>
            </w:tcBorders>
            <w:shd w:val="clear" w:color="auto" w:fill="auto"/>
            <w:noWrap/>
            <w:vAlign w:val="bottom"/>
            <w:hideMark/>
          </w:tcPr>
          <w:p w14:paraId="508E17F0" w14:textId="1EEE1A71"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44A15D7D"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095825DC"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Transferencia a la Contraparte [n]</w:t>
            </w:r>
          </w:p>
        </w:tc>
        <w:tc>
          <w:tcPr>
            <w:tcW w:w="567" w:type="dxa"/>
            <w:gridSpan w:val="2"/>
            <w:tcBorders>
              <w:top w:val="nil"/>
              <w:left w:val="nil"/>
              <w:bottom w:val="nil"/>
              <w:right w:val="nil"/>
            </w:tcBorders>
            <w:shd w:val="clear" w:color="auto" w:fill="auto"/>
            <w:noWrap/>
            <w:vAlign w:val="bottom"/>
            <w:hideMark/>
          </w:tcPr>
          <w:p w14:paraId="15B10F37" w14:textId="54EFC203"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59857707"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D8C5A33"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[n]</w:t>
            </w:r>
          </w:p>
        </w:tc>
        <w:tc>
          <w:tcPr>
            <w:tcW w:w="567" w:type="dxa"/>
            <w:gridSpan w:val="2"/>
            <w:tcBorders>
              <w:top w:val="nil"/>
              <w:left w:val="nil"/>
              <w:bottom w:val="nil"/>
              <w:right w:val="nil"/>
            </w:tcBorders>
            <w:shd w:val="clear" w:color="auto" w:fill="auto"/>
            <w:noWrap/>
            <w:vAlign w:val="bottom"/>
            <w:hideMark/>
          </w:tcPr>
          <w:p w14:paraId="0C6D55E9" w14:textId="0148619F"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7741962"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03427E6"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67" w:type="dxa"/>
            <w:gridSpan w:val="2"/>
            <w:tcBorders>
              <w:top w:val="nil"/>
              <w:left w:val="nil"/>
              <w:bottom w:val="nil"/>
              <w:right w:val="nil"/>
            </w:tcBorders>
            <w:shd w:val="clear" w:color="auto" w:fill="auto"/>
            <w:noWrap/>
            <w:vAlign w:val="bottom"/>
            <w:hideMark/>
          </w:tcPr>
          <w:p w14:paraId="1BEB9306" w14:textId="77C3E43A"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36CBE1DF"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7BFE9406" w14:textId="77777777" w:rsidR="00933D37" w:rsidRPr="00DA5BCA" w:rsidRDefault="00933D37" w:rsidP="00933D37">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67" w:type="dxa"/>
            <w:gridSpan w:val="2"/>
            <w:tcBorders>
              <w:top w:val="nil"/>
              <w:left w:val="nil"/>
              <w:bottom w:val="nil"/>
              <w:right w:val="nil"/>
            </w:tcBorders>
            <w:shd w:val="clear" w:color="auto" w:fill="auto"/>
            <w:noWrap/>
            <w:vAlign w:val="bottom"/>
            <w:hideMark/>
          </w:tcPr>
          <w:p w14:paraId="708198B2" w14:textId="5D6C9A34"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284A05B8" w14:textId="77777777" w:rsidTr="00DA5BCA">
        <w:trPr>
          <w:trHeight w:val="300"/>
        </w:trPr>
        <w:tc>
          <w:tcPr>
            <w:tcW w:w="8364" w:type="dxa"/>
            <w:gridSpan w:val="13"/>
            <w:tcBorders>
              <w:top w:val="nil"/>
              <w:left w:val="nil"/>
              <w:bottom w:val="nil"/>
              <w:right w:val="nil"/>
            </w:tcBorders>
            <w:shd w:val="clear" w:color="auto" w:fill="auto"/>
            <w:noWrap/>
            <w:vAlign w:val="bottom"/>
            <w:hideMark/>
          </w:tcPr>
          <w:p w14:paraId="46A4EF91" w14:textId="77777777" w:rsidR="00933D37" w:rsidRPr="00DA5BCA" w:rsidRDefault="00933D37" w:rsidP="00933D37">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67" w:type="dxa"/>
            <w:gridSpan w:val="2"/>
            <w:tcBorders>
              <w:top w:val="nil"/>
              <w:left w:val="nil"/>
              <w:bottom w:val="nil"/>
              <w:right w:val="nil"/>
            </w:tcBorders>
            <w:shd w:val="clear" w:color="auto" w:fill="auto"/>
            <w:noWrap/>
            <w:vAlign w:val="bottom"/>
            <w:hideMark/>
          </w:tcPr>
          <w:p w14:paraId="4087796C" w14:textId="638BF77D" w:rsidR="00933D37" w:rsidRPr="00DA5BCA" w:rsidRDefault="00933D37" w:rsidP="00933D37">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Pr="00DA5BCA">
              <w:rPr>
                <w:rFonts w:eastAsia="Times New Roman" w:cs="Tahoma"/>
                <w:b/>
                <w:bCs/>
                <w:color w:val="000000"/>
                <w:lang w:eastAsia="es-MX"/>
              </w:rPr>
              <w:t>]</w:t>
            </w:r>
          </w:p>
        </w:tc>
      </w:tr>
      <w:tr w:rsidR="00933D37" w:rsidRPr="00B6677D" w14:paraId="00C17F89" w14:textId="77777777" w:rsidTr="00DA5BCA">
        <w:trPr>
          <w:gridAfter w:val="1"/>
          <w:wAfter w:w="269" w:type="dxa"/>
          <w:trHeight w:val="315"/>
        </w:trPr>
        <w:tc>
          <w:tcPr>
            <w:tcW w:w="5960" w:type="dxa"/>
            <w:gridSpan w:val="8"/>
            <w:tcBorders>
              <w:top w:val="nil"/>
              <w:left w:val="nil"/>
              <w:bottom w:val="nil"/>
              <w:right w:val="nil"/>
            </w:tcBorders>
            <w:shd w:val="clear" w:color="auto" w:fill="auto"/>
            <w:noWrap/>
            <w:vAlign w:val="bottom"/>
            <w:hideMark/>
          </w:tcPr>
          <w:p w14:paraId="3ACA2362" w14:textId="77777777" w:rsidR="00933D37" w:rsidRPr="00DA5BCA" w:rsidRDefault="00933D37" w:rsidP="00933D37">
            <w:pPr>
              <w:rPr>
                <w:rFonts w:eastAsia="Times New Roman" w:cs="Tahoma"/>
                <w:b/>
                <w:bCs/>
                <w:color w:val="000000"/>
                <w:lang w:eastAsia="es-MX"/>
              </w:rPr>
            </w:pPr>
          </w:p>
          <w:p w14:paraId="77BC41A3" w14:textId="77777777" w:rsidR="00933D37" w:rsidRPr="00DA5BCA" w:rsidRDefault="00933D37" w:rsidP="00933D37">
            <w:pPr>
              <w:rPr>
                <w:rFonts w:eastAsia="Times New Roman" w:cs="Tahoma"/>
                <w:b/>
                <w:bCs/>
                <w:color w:val="000000"/>
                <w:lang w:eastAsia="es-MX"/>
              </w:rPr>
            </w:pPr>
            <w:r w:rsidRPr="00DA5BCA">
              <w:rPr>
                <w:rFonts w:eastAsia="Times New Roman" w:cs="Tahoma"/>
                <w:b/>
                <w:bCs/>
                <w:color w:val="000000"/>
                <w:lang w:eastAsia="es-MX"/>
              </w:rPr>
              <w:t>Notificaciones realizadas de conformidad con el Financiamiento</w:t>
            </w:r>
          </w:p>
        </w:tc>
        <w:tc>
          <w:tcPr>
            <w:tcW w:w="467" w:type="dxa"/>
            <w:tcBorders>
              <w:top w:val="nil"/>
              <w:left w:val="nil"/>
              <w:bottom w:val="nil"/>
              <w:right w:val="nil"/>
            </w:tcBorders>
            <w:shd w:val="clear" w:color="auto" w:fill="auto"/>
            <w:noWrap/>
            <w:vAlign w:val="bottom"/>
            <w:hideMark/>
          </w:tcPr>
          <w:p w14:paraId="0C2EFEA8" w14:textId="77777777" w:rsidR="00933D37" w:rsidRPr="00DA5BCA" w:rsidRDefault="00933D37" w:rsidP="00933D37">
            <w:pPr>
              <w:rPr>
                <w:rFonts w:eastAsia="Times New Roman" w:cs="Tahoma"/>
                <w:b/>
                <w:bCs/>
                <w:color w:val="000000"/>
                <w:lang w:eastAsia="es-MX"/>
              </w:rPr>
            </w:pPr>
          </w:p>
        </w:tc>
        <w:tc>
          <w:tcPr>
            <w:tcW w:w="599" w:type="dxa"/>
            <w:tcBorders>
              <w:top w:val="nil"/>
              <w:left w:val="nil"/>
              <w:bottom w:val="nil"/>
              <w:right w:val="nil"/>
            </w:tcBorders>
            <w:shd w:val="clear" w:color="auto" w:fill="auto"/>
            <w:noWrap/>
            <w:vAlign w:val="bottom"/>
            <w:hideMark/>
          </w:tcPr>
          <w:p w14:paraId="01EC3100" w14:textId="77777777" w:rsidR="00933D37" w:rsidRPr="00DA5BCA" w:rsidRDefault="00933D37" w:rsidP="00933D37">
            <w:pPr>
              <w:rPr>
                <w:rFonts w:eastAsia="Times New Roman" w:cs="Tahoma"/>
                <w:sz w:val="20"/>
                <w:szCs w:val="20"/>
                <w:lang w:eastAsia="es-MX"/>
              </w:rPr>
            </w:pPr>
          </w:p>
        </w:tc>
        <w:tc>
          <w:tcPr>
            <w:tcW w:w="1114" w:type="dxa"/>
            <w:gridSpan w:val="2"/>
            <w:tcBorders>
              <w:top w:val="nil"/>
              <w:left w:val="nil"/>
              <w:bottom w:val="nil"/>
              <w:right w:val="nil"/>
            </w:tcBorders>
            <w:shd w:val="clear" w:color="auto" w:fill="auto"/>
            <w:noWrap/>
            <w:vAlign w:val="bottom"/>
            <w:hideMark/>
          </w:tcPr>
          <w:p w14:paraId="5D2088CB" w14:textId="77777777" w:rsidR="00933D37" w:rsidRPr="00DA5BCA" w:rsidRDefault="00933D37" w:rsidP="00933D37">
            <w:pPr>
              <w:rPr>
                <w:rFonts w:eastAsia="Times New Roman" w:cs="Tahoma"/>
                <w:sz w:val="20"/>
                <w:szCs w:val="20"/>
                <w:lang w:eastAsia="es-MX"/>
              </w:rPr>
            </w:pPr>
          </w:p>
        </w:tc>
        <w:tc>
          <w:tcPr>
            <w:tcW w:w="522" w:type="dxa"/>
            <w:gridSpan w:val="2"/>
            <w:tcBorders>
              <w:top w:val="nil"/>
              <w:left w:val="nil"/>
              <w:bottom w:val="nil"/>
              <w:right w:val="nil"/>
            </w:tcBorders>
            <w:shd w:val="clear" w:color="auto" w:fill="auto"/>
            <w:noWrap/>
            <w:vAlign w:val="bottom"/>
            <w:hideMark/>
          </w:tcPr>
          <w:p w14:paraId="442CABA4" w14:textId="77777777" w:rsidR="00933D37" w:rsidRPr="00DA5BCA" w:rsidRDefault="00933D37" w:rsidP="00933D37">
            <w:pPr>
              <w:rPr>
                <w:rFonts w:eastAsia="Times New Roman" w:cs="Tahoma"/>
                <w:sz w:val="20"/>
                <w:szCs w:val="20"/>
                <w:lang w:eastAsia="es-MX"/>
              </w:rPr>
            </w:pPr>
          </w:p>
        </w:tc>
      </w:tr>
      <w:tr w:rsidR="00933D37" w:rsidRPr="00B6677D" w14:paraId="40B8AB4A" w14:textId="77777777" w:rsidTr="00DA5BCA">
        <w:trPr>
          <w:gridAfter w:val="1"/>
          <w:wAfter w:w="269" w:type="dxa"/>
          <w:trHeight w:val="300"/>
        </w:trPr>
        <w:tc>
          <w:tcPr>
            <w:tcW w:w="183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464CCA" w14:textId="77777777" w:rsidR="00933D37" w:rsidRPr="00DA5BCA" w:rsidRDefault="00933D37" w:rsidP="00933D37">
            <w:pPr>
              <w:jc w:val="center"/>
              <w:rPr>
                <w:rFonts w:eastAsia="Times New Roman" w:cs="Tahoma"/>
                <w:i/>
                <w:iCs/>
                <w:color w:val="000000"/>
                <w:lang w:eastAsia="es-MX"/>
              </w:rPr>
            </w:pPr>
            <w:r w:rsidRPr="00DA5BCA">
              <w:rPr>
                <w:rFonts w:eastAsia="Times New Roman" w:cs="Tahoma"/>
                <w:i/>
                <w:iCs/>
                <w:color w:val="000000"/>
                <w:lang w:eastAsia="es-MX"/>
              </w:rPr>
              <w:t>Emisor</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15FCA6B2" w14:textId="77777777" w:rsidR="00933D37" w:rsidRPr="00DA5BCA" w:rsidRDefault="00933D37" w:rsidP="00933D37">
            <w:pPr>
              <w:jc w:val="center"/>
              <w:rPr>
                <w:rFonts w:eastAsia="Times New Roman" w:cs="Tahoma"/>
                <w:i/>
                <w:iCs/>
                <w:color w:val="000000"/>
                <w:lang w:eastAsia="es-MX"/>
              </w:rPr>
            </w:pPr>
            <w:r w:rsidRPr="00DA5BCA">
              <w:rPr>
                <w:rFonts w:eastAsia="Times New Roman" w:cs="Tahoma"/>
                <w:i/>
                <w:iCs/>
                <w:color w:val="000000"/>
                <w:lang w:eastAsia="es-MX"/>
              </w:rPr>
              <w:t>Tipo</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1893BA52" w14:textId="77777777" w:rsidR="00933D37" w:rsidRPr="00DA5BCA" w:rsidRDefault="00933D37" w:rsidP="00933D37">
            <w:pPr>
              <w:jc w:val="center"/>
              <w:rPr>
                <w:rFonts w:eastAsia="Times New Roman" w:cs="Tahoma"/>
                <w:i/>
                <w:iCs/>
                <w:color w:val="000000"/>
                <w:lang w:eastAsia="es-MX"/>
              </w:rPr>
            </w:pPr>
            <w:r w:rsidRPr="00DA5BCA">
              <w:rPr>
                <w:rFonts w:eastAsia="Times New Roman" w:cs="Tahoma"/>
                <w:i/>
                <w:iCs/>
                <w:color w:val="000000"/>
                <w:lang w:eastAsia="es-MX"/>
              </w:rPr>
              <w:t>Fecha</w:t>
            </w:r>
          </w:p>
        </w:tc>
        <w:tc>
          <w:tcPr>
            <w:tcW w:w="1653" w:type="dxa"/>
            <w:gridSpan w:val="5"/>
            <w:tcBorders>
              <w:top w:val="single" w:sz="8" w:space="0" w:color="auto"/>
              <w:left w:val="nil"/>
              <w:bottom w:val="single" w:sz="4" w:space="0" w:color="auto"/>
              <w:right w:val="single" w:sz="4" w:space="0" w:color="auto"/>
            </w:tcBorders>
            <w:shd w:val="clear" w:color="auto" w:fill="auto"/>
            <w:noWrap/>
            <w:vAlign w:val="bottom"/>
            <w:hideMark/>
          </w:tcPr>
          <w:p w14:paraId="765F87BB" w14:textId="77777777" w:rsidR="00933D37" w:rsidRPr="00DA5BCA" w:rsidRDefault="00933D37" w:rsidP="00933D37">
            <w:pPr>
              <w:jc w:val="center"/>
              <w:rPr>
                <w:rFonts w:eastAsia="Times New Roman" w:cs="Tahoma"/>
                <w:i/>
                <w:iCs/>
                <w:color w:val="000000"/>
                <w:lang w:eastAsia="es-MX"/>
              </w:rPr>
            </w:pPr>
            <w:r w:rsidRPr="00DA5BCA">
              <w:rPr>
                <w:rFonts w:eastAsia="Times New Roman" w:cs="Tahoma"/>
                <w:i/>
                <w:iCs/>
                <w:color w:val="000000"/>
                <w:lang w:eastAsia="es-MX"/>
              </w:rPr>
              <w:t>Destinatario</w:t>
            </w:r>
          </w:p>
        </w:tc>
        <w:tc>
          <w:tcPr>
            <w:tcW w:w="1503" w:type="dxa"/>
            <w:gridSpan w:val="3"/>
            <w:tcBorders>
              <w:top w:val="single" w:sz="8" w:space="0" w:color="auto"/>
              <w:left w:val="nil"/>
              <w:bottom w:val="single" w:sz="4" w:space="0" w:color="auto"/>
              <w:right w:val="single" w:sz="8" w:space="0" w:color="auto"/>
            </w:tcBorders>
            <w:shd w:val="clear" w:color="auto" w:fill="auto"/>
            <w:noWrap/>
            <w:vAlign w:val="bottom"/>
            <w:hideMark/>
          </w:tcPr>
          <w:p w14:paraId="49E7125F" w14:textId="77777777" w:rsidR="00933D37" w:rsidRPr="00DA5BCA" w:rsidRDefault="00933D37" w:rsidP="00933D37">
            <w:pPr>
              <w:jc w:val="center"/>
              <w:rPr>
                <w:rFonts w:eastAsia="Times New Roman" w:cs="Tahoma"/>
                <w:i/>
                <w:iCs/>
                <w:color w:val="000000"/>
                <w:lang w:eastAsia="es-MX"/>
              </w:rPr>
            </w:pPr>
            <w:r w:rsidRPr="00DA5BCA">
              <w:rPr>
                <w:rFonts w:eastAsia="Times New Roman" w:cs="Tahoma"/>
                <w:i/>
                <w:iCs/>
                <w:color w:val="000000"/>
                <w:lang w:eastAsia="es-MX"/>
              </w:rPr>
              <w:t>Asunto</w:t>
            </w:r>
          </w:p>
        </w:tc>
      </w:tr>
      <w:tr w:rsidR="00933D37" w:rsidRPr="00B6677D" w14:paraId="38BB6796" w14:textId="77777777" w:rsidTr="00DA5BCA">
        <w:trPr>
          <w:gridAfter w:val="1"/>
          <w:wAfter w:w="269" w:type="dxa"/>
          <w:trHeight w:val="315"/>
        </w:trPr>
        <w:tc>
          <w:tcPr>
            <w:tcW w:w="1836" w:type="dxa"/>
            <w:gridSpan w:val="2"/>
            <w:tcBorders>
              <w:top w:val="nil"/>
              <w:left w:val="single" w:sz="8" w:space="0" w:color="auto"/>
              <w:bottom w:val="single" w:sz="8" w:space="0" w:color="auto"/>
              <w:right w:val="single" w:sz="4" w:space="0" w:color="auto"/>
            </w:tcBorders>
            <w:shd w:val="clear" w:color="auto" w:fill="auto"/>
            <w:noWrap/>
            <w:vAlign w:val="bottom"/>
            <w:hideMark/>
          </w:tcPr>
          <w:p w14:paraId="07901B7D" w14:textId="084B46BF"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3E7B4993" w14:textId="6C1532F8"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1AC26AF7" w14:textId="41178C54"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1653" w:type="dxa"/>
            <w:gridSpan w:val="5"/>
            <w:tcBorders>
              <w:top w:val="nil"/>
              <w:left w:val="nil"/>
              <w:bottom w:val="single" w:sz="8" w:space="0" w:color="auto"/>
              <w:right w:val="single" w:sz="4" w:space="0" w:color="auto"/>
            </w:tcBorders>
            <w:shd w:val="clear" w:color="auto" w:fill="auto"/>
            <w:noWrap/>
            <w:vAlign w:val="bottom"/>
            <w:hideMark/>
          </w:tcPr>
          <w:p w14:paraId="2F8E420D" w14:textId="58F25F89"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1503" w:type="dxa"/>
            <w:gridSpan w:val="3"/>
            <w:tcBorders>
              <w:top w:val="nil"/>
              <w:left w:val="nil"/>
              <w:bottom w:val="single" w:sz="8" w:space="0" w:color="auto"/>
              <w:right w:val="single" w:sz="8" w:space="0" w:color="auto"/>
            </w:tcBorders>
            <w:shd w:val="clear" w:color="auto" w:fill="auto"/>
            <w:noWrap/>
            <w:vAlign w:val="bottom"/>
            <w:hideMark/>
          </w:tcPr>
          <w:p w14:paraId="7F88A8A9" w14:textId="5CBBF987"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r>
      <w:tr w:rsidR="00933D37" w:rsidRPr="00B6677D" w14:paraId="73BB7B60" w14:textId="77777777" w:rsidTr="00DA5BCA">
        <w:trPr>
          <w:gridAfter w:val="1"/>
          <w:wAfter w:w="269" w:type="dxa"/>
          <w:trHeight w:val="300"/>
        </w:trPr>
        <w:tc>
          <w:tcPr>
            <w:tcW w:w="8662" w:type="dxa"/>
            <w:gridSpan w:val="14"/>
            <w:tcBorders>
              <w:top w:val="nil"/>
              <w:left w:val="nil"/>
              <w:bottom w:val="nil"/>
              <w:right w:val="nil"/>
            </w:tcBorders>
            <w:shd w:val="clear" w:color="auto" w:fill="auto"/>
            <w:noWrap/>
            <w:vAlign w:val="bottom"/>
            <w:hideMark/>
          </w:tcPr>
          <w:p w14:paraId="50A3DFE0" w14:textId="77777777" w:rsidR="00933D37" w:rsidRPr="00DA5BCA" w:rsidRDefault="00933D37" w:rsidP="00DA5BCA">
            <w:pPr>
              <w:rPr>
                <w:rFonts w:eastAsia="Times New Roman" w:cs="Tahoma"/>
                <w:color w:val="000000"/>
                <w:lang w:eastAsia="es-MX"/>
              </w:rPr>
            </w:pPr>
          </w:p>
          <w:p w14:paraId="0881B9A4" w14:textId="66727949" w:rsidR="00933D37" w:rsidRPr="00DA5BCA" w:rsidRDefault="00933D37" w:rsidP="00DA5BCA">
            <w:pPr>
              <w:rPr>
                <w:rFonts w:eastAsia="Times New Roman" w:cs="Tahoma"/>
                <w:color w:val="000000"/>
                <w:lang w:eastAsia="es-MX"/>
              </w:rPr>
            </w:pPr>
            <w:r w:rsidRPr="00DA5BCA">
              <w:rPr>
                <w:rFonts w:eastAsia="Times New Roman" w:cs="Tahoma"/>
                <w:color w:val="000000"/>
                <w:lang w:eastAsia="es-MX"/>
              </w:rPr>
              <w:t>Quedamos a sus órdenes para cualquier aclaración o comentario.</w:t>
            </w:r>
          </w:p>
        </w:tc>
      </w:tr>
      <w:tr w:rsidR="00933D37" w:rsidRPr="00B6677D" w14:paraId="1F65EBCC" w14:textId="77777777" w:rsidTr="00DA5BCA">
        <w:trPr>
          <w:gridAfter w:val="1"/>
          <w:wAfter w:w="269" w:type="dxa"/>
          <w:trHeight w:val="20"/>
        </w:trPr>
        <w:tc>
          <w:tcPr>
            <w:tcW w:w="1281" w:type="dxa"/>
            <w:tcBorders>
              <w:top w:val="nil"/>
              <w:left w:val="nil"/>
              <w:bottom w:val="nil"/>
              <w:right w:val="nil"/>
            </w:tcBorders>
            <w:shd w:val="clear" w:color="auto" w:fill="auto"/>
            <w:noWrap/>
            <w:vAlign w:val="bottom"/>
            <w:hideMark/>
          </w:tcPr>
          <w:p w14:paraId="7A7917EB" w14:textId="77777777" w:rsidR="00933D37" w:rsidRPr="00DA5BCA" w:rsidRDefault="00933D37" w:rsidP="00933D37">
            <w:pPr>
              <w:jc w:val="right"/>
              <w:rPr>
                <w:rFonts w:eastAsia="Times New Roman" w:cs="Tahoma"/>
                <w:color w:val="000000"/>
                <w:lang w:eastAsia="es-MX"/>
              </w:rPr>
            </w:pPr>
          </w:p>
        </w:tc>
        <w:tc>
          <w:tcPr>
            <w:tcW w:w="1695" w:type="dxa"/>
            <w:gridSpan w:val="2"/>
            <w:tcBorders>
              <w:top w:val="nil"/>
              <w:left w:val="nil"/>
              <w:bottom w:val="nil"/>
              <w:right w:val="nil"/>
            </w:tcBorders>
            <w:shd w:val="clear" w:color="auto" w:fill="auto"/>
            <w:noWrap/>
            <w:vAlign w:val="bottom"/>
            <w:hideMark/>
          </w:tcPr>
          <w:p w14:paraId="129790EE" w14:textId="77777777" w:rsidR="00933D37" w:rsidRPr="00DA5BCA" w:rsidRDefault="00933D37" w:rsidP="00933D37">
            <w:pPr>
              <w:rPr>
                <w:rFonts w:eastAsia="Times New Roman" w:cs="Tahoma"/>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5B9FA5FE" w14:textId="77777777" w:rsidR="00933D37" w:rsidRPr="00DA5BCA" w:rsidRDefault="00933D37" w:rsidP="00933D37">
            <w:pPr>
              <w:rPr>
                <w:rFonts w:eastAsia="Times New Roman" w:cs="Tahoma"/>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16AFEF92" w14:textId="77777777" w:rsidR="00933D37" w:rsidRPr="00DA5BCA" w:rsidRDefault="00933D37" w:rsidP="00933D37">
            <w:pPr>
              <w:rPr>
                <w:rFonts w:eastAsia="Times New Roman" w:cs="Tahoma"/>
                <w:sz w:val="20"/>
                <w:szCs w:val="20"/>
                <w:lang w:eastAsia="es-MX"/>
              </w:rPr>
            </w:pPr>
          </w:p>
        </w:tc>
        <w:tc>
          <w:tcPr>
            <w:tcW w:w="2797" w:type="dxa"/>
            <w:gridSpan w:val="7"/>
            <w:tcBorders>
              <w:top w:val="nil"/>
              <w:left w:val="nil"/>
              <w:bottom w:val="nil"/>
              <w:right w:val="nil"/>
            </w:tcBorders>
            <w:shd w:val="clear" w:color="auto" w:fill="auto"/>
            <w:noWrap/>
            <w:vAlign w:val="bottom"/>
            <w:hideMark/>
          </w:tcPr>
          <w:p w14:paraId="768675E6" w14:textId="77777777" w:rsidR="00933D37" w:rsidRPr="00DA5BCA" w:rsidRDefault="00933D37" w:rsidP="00933D37">
            <w:pPr>
              <w:rPr>
                <w:rFonts w:eastAsia="Times New Roman" w:cs="Tahoma"/>
                <w:sz w:val="20"/>
                <w:szCs w:val="20"/>
                <w:lang w:eastAsia="es-MX"/>
              </w:rPr>
            </w:pPr>
          </w:p>
        </w:tc>
      </w:tr>
      <w:tr w:rsidR="000A78D9" w:rsidRPr="00B6677D" w14:paraId="4F769E5B" w14:textId="77777777" w:rsidTr="00B36C12">
        <w:trPr>
          <w:gridAfter w:val="1"/>
          <w:wAfter w:w="269" w:type="dxa"/>
          <w:trHeight w:val="20"/>
        </w:trPr>
        <w:tc>
          <w:tcPr>
            <w:tcW w:w="8662" w:type="dxa"/>
            <w:gridSpan w:val="14"/>
            <w:tcBorders>
              <w:top w:val="nil"/>
              <w:left w:val="nil"/>
              <w:bottom w:val="nil"/>
              <w:right w:val="nil"/>
            </w:tcBorders>
            <w:shd w:val="clear" w:color="auto" w:fill="auto"/>
            <w:noWrap/>
            <w:vAlign w:val="bottom"/>
            <w:hideMark/>
          </w:tcPr>
          <w:p w14:paraId="15FD5697" w14:textId="77777777" w:rsidR="002264C7" w:rsidRDefault="002264C7" w:rsidP="00DA5BCA">
            <w:pPr>
              <w:jc w:val="center"/>
              <w:rPr>
                <w:rFonts w:eastAsia="Times New Roman" w:cs="Tahoma"/>
                <w:color w:val="000000"/>
                <w:lang w:eastAsia="es-MX"/>
              </w:rPr>
            </w:pPr>
          </w:p>
          <w:p w14:paraId="5B274970" w14:textId="77777777" w:rsidR="002264C7" w:rsidRDefault="002264C7" w:rsidP="00DA5BCA">
            <w:pPr>
              <w:jc w:val="center"/>
              <w:rPr>
                <w:rFonts w:eastAsia="Times New Roman" w:cs="Tahoma"/>
                <w:color w:val="000000"/>
                <w:lang w:eastAsia="es-MX"/>
              </w:rPr>
            </w:pPr>
          </w:p>
          <w:p w14:paraId="47743088" w14:textId="20FE69A3" w:rsidR="000A78D9" w:rsidRPr="00DA5BCA" w:rsidRDefault="000A78D9" w:rsidP="00DA5BCA">
            <w:pPr>
              <w:jc w:val="center"/>
              <w:rPr>
                <w:rFonts w:eastAsia="Times New Roman" w:cs="Tahoma"/>
                <w:color w:val="000000"/>
                <w:lang w:eastAsia="es-MX"/>
              </w:rPr>
            </w:pPr>
            <w:r w:rsidRPr="00DA5BCA">
              <w:rPr>
                <w:rFonts w:eastAsia="Times New Roman" w:cs="Tahoma"/>
                <w:color w:val="000000"/>
                <w:lang w:eastAsia="es-MX"/>
              </w:rPr>
              <w:t>Atentamente</w:t>
            </w:r>
          </w:p>
        </w:tc>
      </w:tr>
      <w:tr w:rsidR="00933D37" w:rsidRPr="00B6677D" w14:paraId="3E205F25" w14:textId="77777777" w:rsidTr="00DA5BCA">
        <w:trPr>
          <w:gridAfter w:val="1"/>
          <w:wAfter w:w="269" w:type="dxa"/>
          <w:trHeight w:val="20"/>
        </w:trPr>
        <w:tc>
          <w:tcPr>
            <w:tcW w:w="8662" w:type="dxa"/>
            <w:gridSpan w:val="14"/>
            <w:tcBorders>
              <w:top w:val="nil"/>
              <w:left w:val="nil"/>
              <w:right w:val="nil"/>
            </w:tcBorders>
            <w:shd w:val="clear" w:color="auto" w:fill="auto"/>
            <w:noWrap/>
            <w:vAlign w:val="bottom"/>
            <w:hideMark/>
          </w:tcPr>
          <w:p w14:paraId="5E028BD6" w14:textId="77777777" w:rsidR="000A78D9" w:rsidRPr="00DA5BCA" w:rsidRDefault="000A78D9" w:rsidP="00DA5BCA">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933D37" w:rsidRPr="00DA5BCA">
              <w:rPr>
                <w:rFonts w:eastAsia="Times New Roman" w:cs="Tahoma"/>
                <w:color w:val="000000"/>
                <w:lang w:eastAsia="es-MX"/>
              </w:rPr>
              <w:t xml:space="preserve">], División Fiduciaria, </w:t>
            </w:r>
          </w:p>
          <w:p w14:paraId="14A5F7CE" w14:textId="19654B32" w:rsidR="00933D37" w:rsidRPr="00DA5BCA" w:rsidRDefault="00933D37" w:rsidP="00DA5BCA">
            <w:pPr>
              <w:jc w:val="center"/>
              <w:rPr>
                <w:rFonts w:eastAsia="Times New Roman" w:cs="Tahoma"/>
                <w:color w:val="000000"/>
                <w:lang w:eastAsia="es-MX"/>
              </w:rPr>
            </w:pPr>
            <w:r w:rsidRPr="00DA5BCA">
              <w:rPr>
                <w:rFonts w:eastAsia="Times New Roman" w:cs="Tahoma"/>
                <w:color w:val="000000"/>
                <w:lang w:eastAsia="es-MX"/>
              </w:rPr>
              <w:t>actuando como Fiduciario del Fideicomiso</w:t>
            </w:r>
          </w:p>
        </w:tc>
      </w:tr>
      <w:tr w:rsidR="00933D37" w:rsidRPr="00B6677D" w14:paraId="56F28A05" w14:textId="77777777" w:rsidTr="00DA5BCA">
        <w:trPr>
          <w:gridAfter w:val="1"/>
          <w:wAfter w:w="269" w:type="dxa"/>
          <w:trHeight w:val="300"/>
        </w:trPr>
        <w:tc>
          <w:tcPr>
            <w:tcW w:w="1281" w:type="dxa"/>
            <w:tcBorders>
              <w:top w:val="nil"/>
              <w:left w:val="nil"/>
              <w:bottom w:val="nil"/>
              <w:right w:val="nil"/>
            </w:tcBorders>
            <w:shd w:val="clear" w:color="auto" w:fill="auto"/>
            <w:noWrap/>
            <w:vAlign w:val="bottom"/>
            <w:hideMark/>
          </w:tcPr>
          <w:p w14:paraId="7AEEE8F4" w14:textId="77777777" w:rsidR="00933D37" w:rsidRPr="00DA5BCA" w:rsidRDefault="00933D37" w:rsidP="00933D37">
            <w:pPr>
              <w:jc w:val="right"/>
              <w:rPr>
                <w:rFonts w:eastAsia="Times New Roman" w:cs="Tahoma"/>
                <w:color w:val="000000"/>
                <w:lang w:eastAsia="es-MX"/>
              </w:rPr>
            </w:pPr>
          </w:p>
        </w:tc>
        <w:tc>
          <w:tcPr>
            <w:tcW w:w="1695" w:type="dxa"/>
            <w:gridSpan w:val="2"/>
            <w:tcBorders>
              <w:top w:val="nil"/>
              <w:left w:val="nil"/>
              <w:bottom w:val="nil"/>
              <w:right w:val="nil"/>
            </w:tcBorders>
            <w:shd w:val="clear" w:color="auto" w:fill="auto"/>
            <w:noWrap/>
            <w:vAlign w:val="bottom"/>
            <w:hideMark/>
          </w:tcPr>
          <w:p w14:paraId="3A6BC2AA" w14:textId="77777777" w:rsidR="00933D37" w:rsidRPr="00DA5BCA" w:rsidRDefault="00933D37" w:rsidP="00933D37">
            <w:pPr>
              <w:rPr>
                <w:rFonts w:eastAsia="Times New Roman" w:cs="Tahoma"/>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5317CE7F" w14:textId="77777777" w:rsidR="00933D37" w:rsidRPr="00DA5BCA" w:rsidRDefault="00933D37" w:rsidP="00DA5BCA">
            <w:pPr>
              <w:jc w:val="center"/>
              <w:rPr>
                <w:rFonts w:eastAsia="Times New Roman" w:cs="Tahoma"/>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5359B6B3" w14:textId="77777777" w:rsidR="00933D37" w:rsidRPr="00DA5BCA" w:rsidRDefault="00933D37" w:rsidP="00933D37">
            <w:pPr>
              <w:rPr>
                <w:rFonts w:eastAsia="Times New Roman" w:cs="Tahoma"/>
                <w:sz w:val="20"/>
                <w:szCs w:val="20"/>
                <w:lang w:eastAsia="es-MX"/>
              </w:rPr>
            </w:pPr>
          </w:p>
        </w:tc>
        <w:tc>
          <w:tcPr>
            <w:tcW w:w="2797" w:type="dxa"/>
            <w:gridSpan w:val="7"/>
            <w:tcBorders>
              <w:top w:val="nil"/>
              <w:left w:val="nil"/>
              <w:bottom w:val="nil"/>
              <w:right w:val="nil"/>
            </w:tcBorders>
            <w:shd w:val="clear" w:color="auto" w:fill="auto"/>
            <w:noWrap/>
            <w:vAlign w:val="bottom"/>
            <w:hideMark/>
          </w:tcPr>
          <w:p w14:paraId="33C2E5B1" w14:textId="77777777" w:rsidR="00933D37" w:rsidRPr="00DA5BCA" w:rsidRDefault="00933D37" w:rsidP="00933D37">
            <w:pPr>
              <w:rPr>
                <w:rFonts w:eastAsia="Times New Roman" w:cs="Tahoma"/>
                <w:sz w:val="20"/>
                <w:szCs w:val="20"/>
                <w:lang w:eastAsia="es-MX"/>
              </w:rPr>
            </w:pPr>
          </w:p>
        </w:tc>
      </w:tr>
      <w:tr w:rsidR="00933D37" w:rsidRPr="00B6677D" w14:paraId="55925D08" w14:textId="77777777" w:rsidTr="00DA5BCA">
        <w:trPr>
          <w:gridAfter w:val="1"/>
          <w:wAfter w:w="269" w:type="dxa"/>
          <w:trHeight w:val="300"/>
        </w:trPr>
        <w:tc>
          <w:tcPr>
            <w:tcW w:w="2976" w:type="dxa"/>
            <w:gridSpan w:val="3"/>
            <w:tcBorders>
              <w:top w:val="nil"/>
              <w:left w:val="nil"/>
              <w:bottom w:val="nil"/>
              <w:right w:val="nil"/>
            </w:tcBorders>
            <w:shd w:val="clear" w:color="auto" w:fill="auto"/>
            <w:noWrap/>
            <w:vAlign w:val="bottom"/>
            <w:hideMark/>
          </w:tcPr>
          <w:p w14:paraId="31A5D00A" w14:textId="77777777"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_________________________</w:t>
            </w:r>
          </w:p>
        </w:tc>
        <w:tc>
          <w:tcPr>
            <w:tcW w:w="1405" w:type="dxa"/>
            <w:gridSpan w:val="2"/>
            <w:tcBorders>
              <w:top w:val="nil"/>
              <w:left w:val="nil"/>
              <w:bottom w:val="nil"/>
              <w:right w:val="nil"/>
            </w:tcBorders>
            <w:shd w:val="clear" w:color="auto" w:fill="auto"/>
            <w:noWrap/>
            <w:vAlign w:val="bottom"/>
            <w:hideMark/>
          </w:tcPr>
          <w:p w14:paraId="412ACA87" w14:textId="77777777" w:rsidR="00933D37" w:rsidRPr="00DA5BCA" w:rsidRDefault="00933D37" w:rsidP="00933D37">
            <w:pPr>
              <w:jc w:val="center"/>
              <w:rPr>
                <w:rFonts w:eastAsia="Times New Roman" w:cs="Tahoma"/>
                <w:color w:val="000000"/>
                <w:lang w:eastAsia="es-MX"/>
              </w:rPr>
            </w:pPr>
          </w:p>
        </w:tc>
        <w:tc>
          <w:tcPr>
            <w:tcW w:w="4281" w:type="dxa"/>
            <w:gridSpan w:val="9"/>
            <w:tcBorders>
              <w:top w:val="nil"/>
              <w:left w:val="nil"/>
              <w:bottom w:val="nil"/>
              <w:right w:val="nil"/>
            </w:tcBorders>
            <w:shd w:val="clear" w:color="auto" w:fill="auto"/>
            <w:noWrap/>
            <w:vAlign w:val="bottom"/>
            <w:hideMark/>
          </w:tcPr>
          <w:p w14:paraId="21A86E0B" w14:textId="77777777" w:rsidR="00933D37" w:rsidRPr="00DA5BCA" w:rsidRDefault="00933D37" w:rsidP="00933D37">
            <w:pPr>
              <w:jc w:val="center"/>
              <w:rPr>
                <w:rFonts w:eastAsia="Times New Roman" w:cs="Tahoma"/>
                <w:color w:val="000000"/>
                <w:lang w:eastAsia="es-MX"/>
              </w:rPr>
            </w:pPr>
            <w:r w:rsidRPr="00DA5BCA">
              <w:rPr>
                <w:rFonts w:eastAsia="Times New Roman" w:cs="Tahoma"/>
                <w:color w:val="000000"/>
                <w:lang w:eastAsia="es-MX"/>
              </w:rPr>
              <w:t>__________________________</w:t>
            </w:r>
          </w:p>
        </w:tc>
      </w:tr>
      <w:tr w:rsidR="00933D37" w:rsidRPr="00B6677D" w14:paraId="0E1EE504" w14:textId="77777777" w:rsidTr="00DA5BCA">
        <w:trPr>
          <w:gridAfter w:val="1"/>
          <w:wAfter w:w="269" w:type="dxa"/>
          <w:trHeight w:val="300"/>
        </w:trPr>
        <w:tc>
          <w:tcPr>
            <w:tcW w:w="2976" w:type="dxa"/>
            <w:gridSpan w:val="3"/>
            <w:tcBorders>
              <w:top w:val="nil"/>
              <w:left w:val="nil"/>
              <w:bottom w:val="nil"/>
              <w:right w:val="nil"/>
            </w:tcBorders>
            <w:shd w:val="clear" w:color="auto" w:fill="auto"/>
            <w:noWrap/>
            <w:vAlign w:val="bottom"/>
            <w:hideMark/>
          </w:tcPr>
          <w:p w14:paraId="6B07EF38" w14:textId="703CC7C2" w:rsidR="00933D37" w:rsidRPr="00DA5BCA" w:rsidRDefault="00933D37" w:rsidP="000A78D9">
            <w:pPr>
              <w:jc w:val="center"/>
              <w:rPr>
                <w:rFonts w:eastAsia="Times New Roman" w:cs="Tahoma"/>
                <w:color w:val="000000"/>
                <w:lang w:eastAsia="es-MX"/>
              </w:rPr>
            </w:pPr>
            <w:r w:rsidRPr="00DA5BCA">
              <w:rPr>
                <w:rFonts w:eastAsia="Times New Roman" w:cs="Tahoma"/>
                <w:color w:val="000000"/>
                <w:lang w:eastAsia="es-MX"/>
              </w:rPr>
              <w:t>Por: [</w:t>
            </w:r>
            <w:r w:rsidR="000A78D9" w:rsidRPr="00B6677D">
              <w:rPr>
                <w:rFonts w:cs="Tahoma"/>
                <w:lang w:val="es-ES_tradnl"/>
              </w:rPr>
              <w:t>●</w:t>
            </w:r>
            <w:r w:rsidRPr="00DA5BCA">
              <w:rPr>
                <w:rFonts w:eastAsia="Times New Roman" w:cs="Tahoma"/>
                <w:color w:val="000000"/>
                <w:lang w:eastAsia="es-MX"/>
              </w:rPr>
              <w:t>]</w:t>
            </w:r>
          </w:p>
        </w:tc>
        <w:tc>
          <w:tcPr>
            <w:tcW w:w="1405" w:type="dxa"/>
            <w:gridSpan w:val="2"/>
            <w:tcBorders>
              <w:top w:val="nil"/>
              <w:left w:val="nil"/>
              <w:bottom w:val="nil"/>
              <w:right w:val="nil"/>
            </w:tcBorders>
            <w:shd w:val="clear" w:color="auto" w:fill="auto"/>
            <w:noWrap/>
            <w:vAlign w:val="bottom"/>
            <w:hideMark/>
          </w:tcPr>
          <w:p w14:paraId="2A712617" w14:textId="77777777" w:rsidR="00933D37" w:rsidRPr="00DA5BCA" w:rsidRDefault="00933D37" w:rsidP="00933D37">
            <w:pPr>
              <w:jc w:val="center"/>
              <w:rPr>
                <w:rFonts w:eastAsia="Times New Roman" w:cs="Tahoma"/>
                <w:color w:val="000000"/>
                <w:lang w:eastAsia="es-MX"/>
              </w:rPr>
            </w:pPr>
          </w:p>
        </w:tc>
        <w:tc>
          <w:tcPr>
            <w:tcW w:w="4281" w:type="dxa"/>
            <w:gridSpan w:val="9"/>
            <w:tcBorders>
              <w:top w:val="nil"/>
              <w:left w:val="nil"/>
              <w:bottom w:val="nil"/>
              <w:right w:val="nil"/>
            </w:tcBorders>
            <w:shd w:val="clear" w:color="auto" w:fill="auto"/>
            <w:noWrap/>
            <w:vAlign w:val="bottom"/>
            <w:hideMark/>
          </w:tcPr>
          <w:p w14:paraId="51CF05D0" w14:textId="1FD86905" w:rsidR="00933D37" w:rsidRPr="00DA5BCA" w:rsidRDefault="00933D37" w:rsidP="000A78D9">
            <w:pPr>
              <w:jc w:val="center"/>
              <w:rPr>
                <w:rFonts w:eastAsia="Times New Roman" w:cs="Tahoma"/>
                <w:color w:val="000000"/>
                <w:lang w:eastAsia="es-MX"/>
              </w:rPr>
            </w:pPr>
            <w:r w:rsidRPr="00DA5BCA">
              <w:rPr>
                <w:rFonts w:eastAsia="Times New Roman" w:cs="Tahoma"/>
                <w:color w:val="000000"/>
                <w:lang w:eastAsia="es-MX"/>
              </w:rPr>
              <w:t>Por: [</w:t>
            </w:r>
            <w:r w:rsidR="000A78D9" w:rsidRPr="00B6677D">
              <w:rPr>
                <w:rFonts w:cs="Tahoma"/>
                <w:lang w:val="es-ES_tradnl"/>
              </w:rPr>
              <w:t>●</w:t>
            </w:r>
            <w:r w:rsidRPr="00DA5BCA">
              <w:rPr>
                <w:rFonts w:eastAsia="Times New Roman" w:cs="Tahoma"/>
                <w:color w:val="000000"/>
                <w:lang w:eastAsia="es-MX"/>
              </w:rPr>
              <w:t>]</w:t>
            </w:r>
          </w:p>
        </w:tc>
      </w:tr>
      <w:tr w:rsidR="00933D37" w:rsidRPr="00B6677D" w14:paraId="44A8D6BE" w14:textId="77777777" w:rsidTr="00DA5BCA">
        <w:trPr>
          <w:gridAfter w:val="1"/>
          <w:wAfter w:w="269" w:type="dxa"/>
          <w:trHeight w:val="300"/>
        </w:trPr>
        <w:tc>
          <w:tcPr>
            <w:tcW w:w="2976" w:type="dxa"/>
            <w:gridSpan w:val="3"/>
            <w:tcBorders>
              <w:top w:val="nil"/>
              <w:left w:val="nil"/>
              <w:bottom w:val="nil"/>
              <w:right w:val="nil"/>
            </w:tcBorders>
            <w:shd w:val="clear" w:color="auto" w:fill="auto"/>
            <w:noWrap/>
            <w:vAlign w:val="bottom"/>
            <w:hideMark/>
          </w:tcPr>
          <w:p w14:paraId="524485DF" w14:textId="08BAC03E" w:rsidR="00933D37" w:rsidRPr="00DA5BCA" w:rsidRDefault="00933D37" w:rsidP="000A78D9">
            <w:pPr>
              <w:jc w:val="center"/>
              <w:rPr>
                <w:rFonts w:eastAsia="Times New Roman" w:cs="Tahoma"/>
                <w:color w:val="000000"/>
                <w:lang w:eastAsia="es-MX"/>
              </w:rPr>
            </w:pPr>
            <w:r w:rsidRPr="00DA5BCA">
              <w:rPr>
                <w:rFonts w:eastAsia="Times New Roman" w:cs="Tahoma"/>
                <w:color w:val="000000"/>
                <w:lang w:eastAsia="es-MX"/>
              </w:rPr>
              <w:t>Cargo: [</w:t>
            </w:r>
            <w:r w:rsidR="000A78D9" w:rsidRPr="00DA5BCA">
              <w:rPr>
                <w:rFonts w:eastAsia="Times New Roman" w:cs="Tahoma"/>
                <w:color w:val="000000"/>
                <w:lang w:eastAsia="es-MX"/>
              </w:rPr>
              <w:t>Delegado Fiduciario</w:t>
            </w:r>
            <w:r w:rsidRPr="00DA5BCA">
              <w:rPr>
                <w:rFonts w:eastAsia="Times New Roman" w:cs="Tahoma"/>
                <w:color w:val="000000"/>
                <w:lang w:eastAsia="es-MX"/>
              </w:rPr>
              <w:t>]</w:t>
            </w:r>
          </w:p>
        </w:tc>
        <w:tc>
          <w:tcPr>
            <w:tcW w:w="1405" w:type="dxa"/>
            <w:gridSpan w:val="2"/>
            <w:tcBorders>
              <w:top w:val="nil"/>
              <w:left w:val="nil"/>
              <w:bottom w:val="nil"/>
              <w:right w:val="nil"/>
            </w:tcBorders>
            <w:shd w:val="clear" w:color="auto" w:fill="auto"/>
            <w:noWrap/>
            <w:vAlign w:val="bottom"/>
            <w:hideMark/>
          </w:tcPr>
          <w:p w14:paraId="29D0976D" w14:textId="77777777" w:rsidR="00933D37" w:rsidRPr="00DA5BCA" w:rsidRDefault="00933D37" w:rsidP="00933D37">
            <w:pPr>
              <w:jc w:val="center"/>
              <w:rPr>
                <w:rFonts w:eastAsia="Times New Roman" w:cs="Tahoma"/>
                <w:color w:val="000000"/>
                <w:lang w:eastAsia="es-MX"/>
              </w:rPr>
            </w:pPr>
          </w:p>
        </w:tc>
        <w:tc>
          <w:tcPr>
            <w:tcW w:w="4281" w:type="dxa"/>
            <w:gridSpan w:val="9"/>
            <w:tcBorders>
              <w:top w:val="nil"/>
              <w:left w:val="nil"/>
              <w:bottom w:val="nil"/>
              <w:right w:val="nil"/>
            </w:tcBorders>
            <w:shd w:val="clear" w:color="auto" w:fill="auto"/>
            <w:noWrap/>
            <w:vAlign w:val="bottom"/>
            <w:hideMark/>
          </w:tcPr>
          <w:p w14:paraId="424DFB27" w14:textId="41571BA0" w:rsidR="00933D37" w:rsidRPr="00DA5BCA" w:rsidRDefault="00933D37" w:rsidP="000A78D9">
            <w:pPr>
              <w:jc w:val="center"/>
              <w:rPr>
                <w:rFonts w:eastAsia="Times New Roman" w:cs="Tahoma"/>
                <w:color w:val="000000"/>
                <w:lang w:eastAsia="es-MX"/>
              </w:rPr>
            </w:pPr>
            <w:r w:rsidRPr="00DA5BCA">
              <w:rPr>
                <w:rFonts w:eastAsia="Times New Roman" w:cs="Tahoma"/>
                <w:color w:val="000000"/>
                <w:lang w:eastAsia="es-MX"/>
              </w:rPr>
              <w:t>Cargo: [</w:t>
            </w:r>
            <w:r w:rsidR="000A78D9" w:rsidRPr="00DA5BCA">
              <w:rPr>
                <w:rFonts w:eastAsia="Times New Roman" w:cs="Tahoma"/>
                <w:color w:val="000000"/>
                <w:lang w:eastAsia="es-MX"/>
              </w:rPr>
              <w:t>Delegado Fiduciario</w:t>
            </w:r>
            <w:r w:rsidRPr="00DA5BCA">
              <w:rPr>
                <w:rFonts w:eastAsia="Times New Roman" w:cs="Tahoma"/>
                <w:color w:val="000000"/>
                <w:lang w:eastAsia="es-MX"/>
              </w:rPr>
              <w:t>]</w:t>
            </w:r>
          </w:p>
        </w:tc>
      </w:tr>
    </w:tbl>
    <w:p w14:paraId="5EB2C795" w14:textId="2D9288BD" w:rsidR="00933D37" w:rsidRDefault="00933D37">
      <w:pPr>
        <w:jc w:val="left"/>
        <w:rPr>
          <w:rFonts w:cstheme="minorHAnsi"/>
          <w:lang w:val="es-ES_tradnl"/>
        </w:rPr>
      </w:pPr>
      <w:r>
        <w:rPr>
          <w:rFonts w:cstheme="minorHAnsi"/>
          <w:lang w:val="es-ES_tradnl"/>
        </w:rPr>
        <w:br w:type="page"/>
      </w:r>
    </w:p>
    <w:p w14:paraId="69948C1B" w14:textId="77777777" w:rsidR="00933D37" w:rsidRDefault="00933D37">
      <w:pPr>
        <w:jc w:val="left"/>
        <w:rPr>
          <w:rFonts w:cstheme="minorHAnsi"/>
          <w:lang w:val="es-ES_tradnl"/>
        </w:rPr>
      </w:pPr>
    </w:p>
    <w:p w14:paraId="3D4F4154" w14:textId="04BC2D7C" w:rsidR="00753EA5" w:rsidRPr="00DA5BCA" w:rsidRDefault="00933D37" w:rsidP="00DA5BCA">
      <w:pPr>
        <w:jc w:val="center"/>
        <w:rPr>
          <w:rFonts w:cs="Tahoma"/>
          <w:b/>
        </w:rPr>
      </w:pPr>
      <w:r w:rsidRPr="00DA5BCA">
        <w:rPr>
          <w:rFonts w:cs="Tahoma"/>
          <w:b/>
        </w:rPr>
        <w:t>Anexo 6</w:t>
      </w:r>
    </w:p>
    <w:p w14:paraId="7F823D24" w14:textId="6C630F1B" w:rsidR="00933D37" w:rsidRPr="00DA5BCA" w:rsidRDefault="00933D37" w:rsidP="00DA5BCA">
      <w:pPr>
        <w:jc w:val="center"/>
        <w:rPr>
          <w:rFonts w:cs="Tahoma"/>
          <w:b/>
        </w:rPr>
      </w:pPr>
    </w:p>
    <w:p w14:paraId="2F4765E9" w14:textId="0FCCEB21" w:rsidR="00933D37" w:rsidRPr="00DA5BCA" w:rsidRDefault="00933D37" w:rsidP="00DA5BCA">
      <w:pPr>
        <w:jc w:val="center"/>
        <w:rPr>
          <w:rFonts w:cs="Tahoma"/>
          <w:b/>
        </w:rPr>
      </w:pPr>
      <w:r w:rsidRPr="00DA5BCA">
        <w:rPr>
          <w:rFonts w:cs="Tahoma"/>
          <w:b/>
        </w:rPr>
        <w:t>Formato de Informe General de</w:t>
      </w:r>
      <w:r w:rsidR="001E63C4">
        <w:rPr>
          <w:rFonts w:cs="Tahoma"/>
          <w:b/>
        </w:rPr>
        <w:t>l</w:t>
      </w:r>
      <w:r w:rsidRPr="00DA5BCA">
        <w:rPr>
          <w:rFonts w:cs="Tahoma"/>
          <w:b/>
        </w:rPr>
        <w:t xml:space="preserve"> Fideicomiso</w:t>
      </w:r>
    </w:p>
    <w:p w14:paraId="6B10CC7D" w14:textId="57DFC9CE" w:rsidR="00933D37" w:rsidRDefault="00933D37" w:rsidP="0038446A">
      <w:pPr>
        <w:rPr>
          <w:rFonts w:cs="Tahoma"/>
          <w:b/>
        </w:rPr>
      </w:pPr>
    </w:p>
    <w:tbl>
      <w:tblPr>
        <w:tblW w:w="8828" w:type="dxa"/>
        <w:tblCellMar>
          <w:left w:w="70" w:type="dxa"/>
          <w:right w:w="70" w:type="dxa"/>
        </w:tblCellMar>
        <w:tblLook w:val="04A0" w:firstRow="1" w:lastRow="0" w:firstColumn="1" w:lastColumn="0" w:noHBand="0" w:noVBand="1"/>
      </w:tblPr>
      <w:tblGrid>
        <w:gridCol w:w="5670"/>
        <w:gridCol w:w="3158"/>
      </w:tblGrid>
      <w:tr w:rsidR="000A78D9" w:rsidRPr="00C218EC" w14:paraId="102FB8DE" w14:textId="77777777" w:rsidTr="00B36C12">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0EE206E8" w14:textId="65CF0E2A" w:rsidR="000A78D9" w:rsidRPr="00C218EC" w:rsidRDefault="000A78D9" w:rsidP="00B36C12">
            <w:pPr>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w:t>
            </w:r>
            <w:r>
              <w:rPr>
                <w:rFonts w:eastAsia="Times New Roman" w:cstheme="minorHAnsi"/>
                <w:b/>
                <w:bCs/>
                <w:color w:val="FFFFFF"/>
                <w:lang w:val="es-ES_tradnl" w:eastAsia="es-MX"/>
              </w:rPr>
              <w:t xml:space="preserve"> General</w:t>
            </w:r>
            <w:r w:rsidRPr="00C218EC">
              <w:rPr>
                <w:rFonts w:eastAsia="Times New Roman" w:cstheme="minorHAnsi"/>
                <w:b/>
                <w:bCs/>
                <w:color w:val="FFFFFF"/>
                <w:lang w:val="es-ES_tradnl" w:eastAsia="es-MX"/>
              </w:rPr>
              <w:t xml:space="preserve"> del Fideicomiso</w:t>
            </w:r>
          </w:p>
        </w:tc>
      </w:tr>
      <w:tr w:rsidR="000A78D9" w:rsidRPr="00C218EC" w14:paraId="6084EC18" w14:textId="77777777" w:rsidTr="00B36C12">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11D3D42C" w14:textId="77777777" w:rsidR="000A78D9" w:rsidRPr="00C218EC" w:rsidRDefault="000A78D9" w:rsidP="00B36C12">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067F6651" w14:textId="2DA15B02" w:rsidR="000A78D9" w:rsidRPr="00C218EC" w:rsidRDefault="000A78D9" w:rsidP="000A78D9">
            <w:pPr>
              <w:jc w:val="center"/>
              <w:rPr>
                <w:rFonts w:eastAsia="Times New Roman" w:cstheme="minorHAnsi"/>
                <w:color w:val="000000"/>
                <w:lang w:val="es-ES_tradnl" w:eastAsia="es-MX"/>
              </w:rPr>
            </w:pPr>
            <w:r>
              <w:rPr>
                <w:rFonts w:eastAsia="Times New Roman" w:cstheme="minorHAnsi"/>
                <w:color w:val="000000"/>
                <w:lang w:val="es-ES_tradnl" w:eastAsia="es-MX"/>
              </w:rPr>
              <w:t>[</w:t>
            </w:r>
            <w:r w:rsidRPr="00135CDD">
              <w:rPr>
                <w:rFonts w:cs="Tahoma"/>
                <w:lang w:val="es-ES_tradnl"/>
              </w:rPr>
              <w:t>●</w:t>
            </w:r>
            <w:r w:rsidRPr="00C218EC">
              <w:rPr>
                <w:rFonts w:eastAsia="Times New Roman" w:cstheme="minorHAnsi"/>
                <w:color w:val="000000"/>
                <w:lang w:val="es-ES_tradnl" w:eastAsia="es-MX"/>
              </w:rPr>
              <w:t>], [</w:t>
            </w:r>
            <w:r w:rsidRPr="00135CDD">
              <w:rPr>
                <w:rFonts w:cs="Tahoma"/>
                <w:lang w:val="es-ES_tradnl"/>
              </w:rPr>
              <w:t>●</w:t>
            </w:r>
            <w:r w:rsidRPr="00C218EC">
              <w:rPr>
                <w:rFonts w:eastAsia="Times New Roman" w:cstheme="minorHAnsi"/>
                <w:color w:val="000000"/>
                <w:lang w:val="es-ES_tradnl" w:eastAsia="es-MX"/>
              </w:rPr>
              <w:t>] a [</w:t>
            </w:r>
            <w:r w:rsidRPr="00135CDD">
              <w:rPr>
                <w:rFonts w:cs="Tahoma"/>
                <w:lang w:val="es-ES_tradnl"/>
              </w:rPr>
              <w:t>●</w:t>
            </w:r>
            <w:r w:rsidRPr="00C218EC">
              <w:rPr>
                <w:rFonts w:eastAsia="Times New Roman" w:cstheme="minorHAnsi"/>
                <w:color w:val="000000"/>
                <w:lang w:val="es-ES_tradnl" w:eastAsia="es-MX"/>
              </w:rPr>
              <w:t>] de [</w:t>
            </w:r>
            <w:r w:rsidRPr="00135CDD">
              <w:rPr>
                <w:rFonts w:cs="Tahoma"/>
                <w:lang w:val="es-ES_tradnl"/>
              </w:rPr>
              <w:t>●</w:t>
            </w:r>
            <w:r w:rsidRPr="00C218EC">
              <w:rPr>
                <w:rFonts w:eastAsia="Times New Roman" w:cstheme="minorHAnsi"/>
                <w:color w:val="000000"/>
                <w:lang w:val="es-ES_tradnl" w:eastAsia="es-MX"/>
              </w:rPr>
              <w:t>] de 20[</w:t>
            </w:r>
            <w:r w:rsidRPr="00135CDD">
              <w:rPr>
                <w:rFonts w:cs="Tahoma"/>
                <w:lang w:val="es-ES_tradnl"/>
              </w:rPr>
              <w:t>●</w:t>
            </w:r>
            <w:r w:rsidRPr="00C218EC">
              <w:rPr>
                <w:rFonts w:eastAsia="Times New Roman" w:cstheme="minorHAnsi"/>
                <w:color w:val="000000"/>
                <w:lang w:val="es-ES_tradnl" w:eastAsia="es-MX"/>
              </w:rPr>
              <w:t>]</w:t>
            </w:r>
          </w:p>
        </w:tc>
      </w:tr>
      <w:tr w:rsidR="000A78D9" w:rsidRPr="00C218EC" w14:paraId="469D3F94" w14:textId="77777777" w:rsidTr="00B36C12">
        <w:trPr>
          <w:trHeight w:val="300"/>
        </w:trPr>
        <w:tc>
          <w:tcPr>
            <w:tcW w:w="5670" w:type="dxa"/>
            <w:tcBorders>
              <w:top w:val="nil"/>
              <w:left w:val="single" w:sz="4" w:space="0" w:color="auto"/>
              <w:bottom w:val="nil"/>
              <w:right w:val="nil"/>
            </w:tcBorders>
            <w:shd w:val="clear" w:color="auto" w:fill="auto"/>
            <w:noWrap/>
            <w:vAlign w:val="bottom"/>
            <w:hideMark/>
          </w:tcPr>
          <w:p w14:paraId="6662372C" w14:textId="77777777" w:rsidR="000A78D9" w:rsidRPr="00C218EC" w:rsidRDefault="000A78D9" w:rsidP="00B36C12">
            <w:pPr>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60EB86BF" w14:textId="77777777" w:rsidR="000A78D9" w:rsidRPr="00C218EC" w:rsidRDefault="000A78D9" w:rsidP="00B36C12">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0A78D9" w:rsidRPr="00C218EC" w14:paraId="3A9421A2" w14:textId="77777777" w:rsidTr="00B36C12">
        <w:trPr>
          <w:trHeight w:val="300"/>
        </w:trPr>
        <w:tc>
          <w:tcPr>
            <w:tcW w:w="5670" w:type="dxa"/>
            <w:tcBorders>
              <w:top w:val="nil"/>
              <w:left w:val="single" w:sz="4" w:space="0" w:color="auto"/>
              <w:bottom w:val="nil"/>
              <w:right w:val="nil"/>
            </w:tcBorders>
            <w:shd w:val="clear" w:color="auto" w:fill="auto"/>
            <w:noWrap/>
            <w:vAlign w:val="bottom"/>
            <w:hideMark/>
          </w:tcPr>
          <w:p w14:paraId="199CE3B7" w14:textId="5B1D6790" w:rsidR="000A78D9" w:rsidRPr="00C218EC" w:rsidRDefault="000A78D9" w:rsidP="00015E65">
            <w:pPr>
              <w:rPr>
                <w:rFonts w:eastAsia="Times New Roman" w:cstheme="minorHAnsi"/>
                <w:color w:val="000000"/>
                <w:lang w:val="es-ES_tradnl" w:eastAsia="es-MX"/>
              </w:rPr>
            </w:pPr>
            <w:r w:rsidRPr="00C218EC">
              <w:rPr>
                <w:rFonts w:eastAsia="Times New Roman" w:cstheme="minorHAnsi"/>
                <w:color w:val="000000"/>
                <w:lang w:val="es-ES_tradnl" w:eastAsia="es-MX"/>
              </w:rPr>
              <w:t>[</w:t>
            </w:r>
            <w:r w:rsidR="00015E65"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32D899E1" w14:textId="77777777" w:rsidR="000A78D9" w:rsidRPr="00C218EC" w:rsidRDefault="000A78D9" w:rsidP="00B36C12">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0A78D9" w:rsidRPr="00C218EC" w14:paraId="1B84EF1C" w14:textId="77777777" w:rsidTr="00B36C12">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5FDB15F9" w14:textId="179E8615" w:rsidR="000A78D9" w:rsidRPr="00C218EC" w:rsidRDefault="000A78D9" w:rsidP="00015E65">
            <w:pPr>
              <w:rPr>
                <w:rFonts w:eastAsia="Times New Roman" w:cstheme="minorHAnsi"/>
                <w:color w:val="000000"/>
                <w:lang w:val="es-ES_tradnl" w:eastAsia="es-MX"/>
              </w:rPr>
            </w:pPr>
            <w:r w:rsidRPr="00C218EC">
              <w:rPr>
                <w:rFonts w:eastAsia="Times New Roman" w:cstheme="minorHAnsi"/>
                <w:color w:val="000000"/>
                <w:lang w:val="es-ES_tradnl" w:eastAsia="es-MX"/>
              </w:rPr>
              <w:t>Atención: [</w:t>
            </w:r>
            <w:r w:rsidR="00015E65" w:rsidRPr="00135CDD">
              <w:rPr>
                <w:rFonts w:cs="Tahoma"/>
                <w:lang w:val="es-ES_tradnl"/>
              </w:rPr>
              <w:t>●</w:t>
            </w:r>
            <w:r w:rsidRPr="00C218EC">
              <w:rPr>
                <w:rFonts w:eastAsia="Times New Roman" w:cstheme="minorHAnsi"/>
                <w:color w:val="000000"/>
                <w:lang w:val="es-ES_tradnl" w:eastAsia="es-MX"/>
              </w:rPr>
              <w:t>]</w:t>
            </w:r>
          </w:p>
        </w:tc>
        <w:tc>
          <w:tcPr>
            <w:tcW w:w="3158" w:type="dxa"/>
            <w:tcBorders>
              <w:top w:val="nil"/>
              <w:left w:val="nil"/>
              <w:bottom w:val="single" w:sz="4" w:space="0" w:color="auto"/>
              <w:right w:val="single" w:sz="4" w:space="0" w:color="auto"/>
            </w:tcBorders>
            <w:shd w:val="clear" w:color="auto" w:fill="auto"/>
            <w:noWrap/>
            <w:vAlign w:val="bottom"/>
            <w:hideMark/>
          </w:tcPr>
          <w:p w14:paraId="72E6CE4A" w14:textId="77777777" w:rsidR="000A78D9" w:rsidRPr="00C218EC" w:rsidRDefault="000A78D9" w:rsidP="00B36C12">
            <w:pPr>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0A78D9" w:rsidRPr="00C218EC" w14:paraId="0718DBF1" w14:textId="77777777" w:rsidTr="00B36C12">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55D5D352" w14:textId="6EBBBB8C" w:rsidR="000A78D9" w:rsidRPr="00C218EC" w:rsidRDefault="000A78D9" w:rsidP="00015E65">
            <w:pPr>
              <w:rPr>
                <w:rFonts w:eastAsia="Times New Roman" w:cstheme="minorHAnsi"/>
                <w:b/>
                <w:bCs/>
                <w:color w:val="000000"/>
                <w:lang w:val="es-ES_tradnl" w:eastAsia="es-MX"/>
              </w:rPr>
            </w:pPr>
            <w:proofErr w:type="spellStart"/>
            <w:r w:rsidRPr="00C218EC">
              <w:rPr>
                <w:rFonts w:eastAsia="Times New Roman" w:cstheme="minorHAnsi"/>
                <w:b/>
                <w:bCs/>
                <w:color w:val="000000"/>
                <w:lang w:eastAsia="es-MX"/>
              </w:rPr>
              <w:t>Ref</w:t>
            </w:r>
            <w:proofErr w:type="spellEnd"/>
            <w:r w:rsidRPr="00C218EC">
              <w:rPr>
                <w:rFonts w:eastAsia="Times New Roman" w:cstheme="minorHAnsi"/>
                <w:b/>
                <w:bCs/>
                <w:color w:val="000000"/>
                <w:lang w:eastAsia="es-MX"/>
              </w:rPr>
              <w:t>: Informe General del Fideicomiso correspondiente al mes de [</w:t>
            </w:r>
            <w:r w:rsidR="00015E65" w:rsidRPr="00135CDD">
              <w:rPr>
                <w:rFonts w:cs="Tahoma"/>
                <w:lang w:val="es-ES_tradnl"/>
              </w:rPr>
              <w:t>●</w:t>
            </w:r>
            <w:r w:rsidRPr="00C218EC">
              <w:rPr>
                <w:rFonts w:eastAsia="Times New Roman" w:cstheme="minorHAnsi"/>
                <w:b/>
                <w:bCs/>
                <w:color w:val="000000"/>
                <w:lang w:eastAsia="es-MX"/>
              </w:rPr>
              <w:t>] de 20[</w:t>
            </w:r>
            <w:r w:rsidR="00015E65" w:rsidRPr="00135CDD">
              <w:rPr>
                <w:rFonts w:cs="Tahoma"/>
                <w:lang w:val="es-ES_tradnl"/>
              </w:rPr>
              <w:t>●</w:t>
            </w:r>
            <w:r w:rsidRPr="00C218EC">
              <w:rPr>
                <w:rFonts w:eastAsia="Times New Roman" w:cstheme="minorHAnsi"/>
                <w:b/>
                <w:bCs/>
                <w:color w:val="000000"/>
                <w:lang w:eastAsia="es-MX"/>
              </w:rPr>
              <w:t>]</w:t>
            </w:r>
          </w:p>
        </w:tc>
      </w:tr>
      <w:tr w:rsidR="000A78D9" w:rsidRPr="00C218EC" w14:paraId="1CDAD961" w14:textId="77777777" w:rsidTr="00B36C12">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3719BB1C" w14:textId="77777777" w:rsidR="00015E65" w:rsidRDefault="000A78D9" w:rsidP="00B36C12">
            <w:pPr>
              <w:rPr>
                <w:rFonts w:eastAsia="Times New Roman" w:cstheme="minorHAnsi"/>
                <w:color w:val="000000"/>
                <w:lang w:val="es-ES_tradnl" w:eastAsia="es-MX"/>
              </w:rPr>
            </w:pPr>
            <w:r w:rsidRPr="00C218EC">
              <w:rPr>
                <w:rFonts w:eastAsia="Times New Roman" w:cstheme="minorHAnsi"/>
                <w:color w:val="000000"/>
                <w:lang w:eastAsia="es-MX"/>
              </w:rPr>
              <w:t xml:space="preserve">El presente Informe General del Fideicomiso se elabora en cumplimiento de y conforme a lo dispuesto por la </w:t>
            </w:r>
            <w:r w:rsidRPr="00C218EC">
              <w:rPr>
                <w:rFonts w:eastAsia="Times New Roman" w:cstheme="minorHAnsi"/>
                <w:color w:val="000000"/>
                <w:lang w:val="es-ES_tradnl" w:eastAsia="es-MX"/>
              </w:rPr>
              <w:t xml:space="preserve">Cláusula Décima Cuarta </w:t>
            </w:r>
            <w:r w:rsidRPr="00C218EC">
              <w:rPr>
                <w:rFonts w:eastAsia="Times New Roman" w:cstheme="minorHAnsi"/>
                <w:color w:val="000000"/>
                <w:lang w:eastAsia="es-MX"/>
              </w:rPr>
              <w:t xml:space="preserve">del Contrato de Fideicomiso Irrevocable, de Administración y Fuente de Pago Número </w:t>
            </w:r>
            <w:r w:rsidRPr="00C218EC">
              <w:rPr>
                <w:rFonts w:eastAsia="Times New Roman" w:cstheme="minorHAnsi"/>
                <w:color w:val="000000"/>
                <w:lang w:val="es-ES_tradnl" w:eastAsia="es-MX"/>
              </w:rPr>
              <w:t>[</w:t>
            </w:r>
            <w:r w:rsidR="00015E65" w:rsidRPr="00135CDD">
              <w:rPr>
                <w:rFonts w:cs="Tahoma"/>
                <w:lang w:val="es-ES_tradnl"/>
              </w:rPr>
              <w:t>●</w:t>
            </w:r>
            <w:r w:rsidRPr="00C218EC">
              <w:rPr>
                <w:rFonts w:eastAsia="Times New Roman" w:cstheme="minorHAnsi"/>
                <w:color w:val="000000"/>
                <w:lang w:val="es-ES_tradnl" w:eastAsia="es-MX"/>
              </w:rPr>
              <w:t>], celebrado el [</w:t>
            </w:r>
            <w:r w:rsidR="00015E65" w:rsidRPr="00135CDD">
              <w:rPr>
                <w:rFonts w:cs="Tahoma"/>
                <w:lang w:val="es-ES_tradnl"/>
              </w:rPr>
              <w:t>●</w:t>
            </w:r>
            <w:r w:rsidRPr="00C218EC">
              <w:rPr>
                <w:rFonts w:eastAsia="Times New Roman" w:cstheme="minorHAnsi"/>
                <w:color w:val="000000"/>
                <w:lang w:val="es-ES_tradnl" w:eastAsia="es-MX"/>
              </w:rPr>
              <w:t>] de [</w:t>
            </w:r>
            <w:r w:rsidR="00015E65" w:rsidRPr="00135CDD">
              <w:rPr>
                <w:rFonts w:cs="Tahoma"/>
                <w:lang w:val="es-ES_tradnl"/>
              </w:rPr>
              <w:t>●</w:t>
            </w:r>
            <w:r w:rsidRPr="00C218EC">
              <w:rPr>
                <w:rFonts w:eastAsia="Times New Roman" w:cstheme="minorHAnsi"/>
                <w:color w:val="000000"/>
                <w:lang w:val="es-ES_tradnl" w:eastAsia="es-MX"/>
              </w:rPr>
              <w:t>] de [</w:t>
            </w:r>
            <w:r w:rsidR="00015E65" w:rsidRPr="00135CDD">
              <w:rPr>
                <w:rFonts w:cs="Tahoma"/>
                <w:lang w:val="es-ES_tradnl"/>
              </w:rPr>
              <w:t>●</w:t>
            </w:r>
            <w:r w:rsidRPr="00C218EC">
              <w:rPr>
                <w:rFonts w:eastAsia="Times New Roman" w:cstheme="minorHAnsi"/>
                <w:color w:val="000000"/>
                <w:lang w:val="es-ES_tradnl" w:eastAsia="es-MX"/>
              </w:rPr>
              <w:t xml:space="preserve">], por el Estado Libre y Soberano de </w:t>
            </w:r>
            <w:r w:rsidR="00015E65">
              <w:rPr>
                <w:rFonts w:eastAsia="Times New Roman" w:cstheme="minorHAnsi"/>
                <w:color w:val="000000"/>
                <w:lang w:val="es-ES_tradnl" w:eastAsia="es-MX"/>
              </w:rPr>
              <w:t xml:space="preserve">Quintana Roo </w:t>
            </w:r>
            <w:r w:rsidRPr="00C218EC">
              <w:rPr>
                <w:rFonts w:eastAsia="Times New Roman" w:cstheme="minorHAnsi"/>
                <w:color w:val="000000"/>
                <w:lang w:val="es-ES_tradnl" w:eastAsia="es-MX"/>
              </w:rPr>
              <w:t xml:space="preserve">como Fideicomitente y Fideicomisario en Segundo Lugar, </w:t>
            </w:r>
            <w:r w:rsidR="00015E65">
              <w:rPr>
                <w:rFonts w:eastAsia="Times New Roman" w:cstheme="minorHAnsi"/>
                <w:color w:val="000000"/>
                <w:lang w:val="es-ES_tradnl" w:eastAsia="es-MX"/>
              </w:rPr>
              <w:t xml:space="preserve">y </w:t>
            </w:r>
            <w:r w:rsidRPr="00C218EC">
              <w:rPr>
                <w:rFonts w:eastAsia="Times New Roman" w:cstheme="minorHAnsi"/>
                <w:color w:val="000000"/>
                <w:lang w:val="es-ES_tradnl" w:eastAsia="es-MX"/>
              </w:rPr>
              <w:t>[</w:t>
            </w:r>
            <w:r w:rsidR="00015E65" w:rsidRPr="00135CDD">
              <w:rPr>
                <w:rFonts w:cs="Tahoma"/>
                <w:lang w:val="es-ES_tradnl"/>
              </w:rPr>
              <w:t>●</w:t>
            </w:r>
            <w:r w:rsidRPr="00C218EC">
              <w:rPr>
                <w:rFonts w:eastAsia="Times New Roman" w:cstheme="minorHAnsi"/>
                <w:color w:val="000000"/>
                <w:lang w:val="es-ES_tradnl" w:eastAsia="es-MX"/>
              </w:rPr>
              <w:t xml:space="preserve">] como Fiduciario. </w:t>
            </w:r>
          </w:p>
          <w:p w14:paraId="17B68B93" w14:textId="77777777" w:rsidR="00015E65" w:rsidRDefault="00015E65" w:rsidP="00B36C12">
            <w:pPr>
              <w:rPr>
                <w:rFonts w:eastAsia="Times New Roman" w:cstheme="minorHAnsi"/>
                <w:color w:val="000000"/>
                <w:lang w:val="es-ES_tradnl" w:eastAsia="es-MX"/>
              </w:rPr>
            </w:pPr>
          </w:p>
          <w:p w14:paraId="5FBA5649" w14:textId="57133A75" w:rsidR="000A78D9" w:rsidRPr="00DA5BCA" w:rsidRDefault="000A78D9" w:rsidP="00B36C12">
            <w:pPr>
              <w:rPr>
                <w:rFonts w:eastAsia="Times New Roman" w:cstheme="minorHAnsi"/>
                <w:i/>
                <w:color w:val="000000"/>
                <w:lang w:val="es-ES_tradnl" w:eastAsia="es-MX"/>
              </w:rPr>
            </w:pPr>
            <w:r w:rsidRPr="00DA5BCA">
              <w:rPr>
                <w:rFonts w:eastAsia="Times New Roman" w:cstheme="minorHAnsi"/>
                <w:i/>
                <w:color w:val="000000"/>
                <w:lang w:val="es-ES_tradnl" w:eastAsia="es-MX"/>
              </w:rPr>
              <w:t>Los términos en mayúsculas utilizados en el presente escrito que no sean específicamente definidos tendrán el significado que se atribuye a los mismos en el Fideicomiso.</w:t>
            </w:r>
          </w:p>
          <w:p w14:paraId="0A8D0F08" w14:textId="77777777" w:rsidR="000A78D9" w:rsidRPr="00C218EC" w:rsidRDefault="000A78D9" w:rsidP="00B36C12">
            <w:pPr>
              <w:rPr>
                <w:rFonts w:eastAsia="Times New Roman" w:cstheme="minorHAnsi"/>
                <w:color w:val="000000"/>
                <w:lang w:val="es-ES_tradnl" w:eastAsia="es-MX"/>
              </w:rPr>
            </w:pPr>
          </w:p>
          <w:p w14:paraId="60865795" w14:textId="20C39E7A" w:rsidR="000A78D9" w:rsidRPr="00C218EC" w:rsidRDefault="00015E65" w:rsidP="00B36C12">
            <w:pPr>
              <w:rPr>
                <w:rFonts w:eastAsia="Times New Roman" w:cstheme="minorHAnsi"/>
                <w:color w:val="000000"/>
                <w:lang w:val="es-ES_tradnl" w:eastAsia="es-MX"/>
              </w:rPr>
            </w:pPr>
            <w:r>
              <w:rPr>
                <w:rFonts w:eastAsia="Times New Roman" w:cstheme="minorHAnsi"/>
                <w:color w:val="000000"/>
                <w:lang w:val="es-ES_tradnl" w:eastAsia="es-MX"/>
              </w:rPr>
              <w:t>[</w:t>
            </w:r>
            <w:r w:rsidRPr="00135CDD">
              <w:rPr>
                <w:rFonts w:cs="Tahoma"/>
                <w:lang w:val="es-ES_tradnl"/>
              </w:rPr>
              <w:t>●</w:t>
            </w:r>
            <w:r w:rsidR="000A78D9" w:rsidRPr="00C218EC">
              <w:rPr>
                <w:rFonts w:eastAsia="Times New Roman" w:cstheme="minorHAnsi"/>
                <w:color w:val="000000"/>
                <w:lang w:val="es-ES_tradnl" w:eastAsia="es-MX"/>
              </w:rPr>
              <w:t>]</w:t>
            </w:r>
          </w:p>
        </w:tc>
      </w:tr>
    </w:tbl>
    <w:p w14:paraId="45E1DE3E" w14:textId="77777777" w:rsidR="00015E65" w:rsidRDefault="00015E65" w:rsidP="00015E65">
      <w:pPr>
        <w:spacing w:line="259" w:lineRule="auto"/>
        <w:rPr>
          <w:rFonts w:cstheme="minorHAnsi"/>
          <w:lang w:val="es-ES_tradnl"/>
        </w:rPr>
      </w:pPr>
    </w:p>
    <w:p w14:paraId="011B5BCE" w14:textId="03526D64" w:rsidR="00015E65" w:rsidRDefault="00015E65" w:rsidP="00DA5BCA">
      <w:pPr>
        <w:spacing w:line="259" w:lineRule="auto"/>
        <w:jc w:val="left"/>
        <w:rPr>
          <w:rFonts w:cstheme="minorHAnsi"/>
          <w:lang w:val="es-ES_tradnl"/>
        </w:rPr>
      </w:pPr>
      <w:r w:rsidRPr="00C218EC">
        <w:rPr>
          <w:rFonts w:cstheme="minorHAnsi"/>
          <w:lang w:val="es-ES_tradnl"/>
        </w:rPr>
        <w:t>C.C.P. Agencias Calificadoras</w:t>
      </w:r>
      <w:r w:rsidRPr="00C218EC">
        <w:rPr>
          <w:rFonts w:cstheme="minorHAnsi"/>
          <w:lang w:val="es-ES_tradnl"/>
        </w:rPr>
        <w:br/>
      </w:r>
    </w:p>
    <w:p w14:paraId="5990E9E0" w14:textId="7756C61C" w:rsidR="00B6677D" w:rsidRPr="00B6677D" w:rsidRDefault="00B6677D" w:rsidP="00B6677D">
      <w:pPr>
        <w:jc w:val="center"/>
        <w:rPr>
          <w:rFonts w:cs="Tahoma"/>
          <w:b/>
          <w:bCs/>
        </w:rPr>
      </w:pPr>
      <w:r w:rsidRPr="00B6677D">
        <w:rPr>
          <w:rFonts w:cs="Tahoma"/>
          <w:b/>
          <w:bCs/>
        </w:rPr>
        <w:t xml:space="preserve">Formato de Informe </w:t>
      </w:r>
      <w:r>
        <w:rPr>
          <w:rFonts w:cs="Tahoma"/>
          <w:b/>
          <w:bCs/>
        </w:rPr>
        <w:t xml:space="preserve">General </w:t>
      </w:r>
      <w:r w:rsidRPr="00B6677D">
        <w:rPr>
          <w:rFonts w:cs="Tahoma"/>
          <w:b/>
          <w:bCs/>
        </w:rPr>
        <w:t xml:space="preserve">del </w:t>
      </w:r>
      <w:r>
        <w:rPr>
          <w:rFonts w:cs="Tahoma"/>
          <w:b/>
          <w:bCs/>
        </w:rPr>
        <w:t>Fideicomiso</w:t>
      </w:r>
    </w:p>
    <w:p w14:paraId="0C3B3D7E" w14:textId="6661D94E" w:rsidR="00015E65" w:rsidRDefault="00015E65" w:rsidP="00DA5BCA">
      <w:pPr>
        <w:spacing w:line="259" w:lineRule="auto"/>
        <w:jc w:val="left"/>
        <w:rPr>
          <w:rFonts w:cstheme="minorHAnsi"/>
          <w:lang w:val="es-ES_tradnl"/>
        </w:rPr>
      </w:pPr>
    </w:p>
    <w:p w14:paraId="0E5395D3" w14:textId="208C6B30" w:rsidR="00015E65" w:rsidRPr="00DA5BCA" w:rsidRDefault="00015E65" w:rsidP="00015E65">
      <w:pPr>
        <w:jc w:val="right"/>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 [</w:t>
      </w:r>
      <w:r w:rsidRPr="00B6677D">
        <w:rPr>
          <w:rFonts w:cs="Tahoma"/>
          <w:lang w:val="es-ES_tradnl"/>
        </w:rPr>
        <w:t>●</w:t>
      </w:r>
      <w:r w:rsidRPr="00DA5BCA">
        <w:rPr>
          <w:rFonts w:eastAsia="Times New Roman" w:cs="Tahoma"/>
          <w:color w:val="000000"/>
          <w:lang w:eastAsia="es-MX"/>
        </w:rPr>
        <w:t>] a [</w:t>
      </w:r>
      <w:r w:rsidRPr="00B6677D">
        <w:rPr>
          <w:rFonts w:cs="Tahoma"/>
          <w:lang w:val="es-ES_tradnl"/>
        </w:rPr>
        <w:t>●</w:t>
      </w:r>
      <w:r w:rsidRPr="00DA5BCA">
        <w:rPr>
          <w:rFonts w:eastAsia="Times New Roman" w:cs="Tahoma"/>
          <w:color w:val="000000"/>
          <w:lang w:eastAsia="es-MX"/>
        </w:rPr>
        <w:t>] de [</w:t>
      </w:r>
      <w:r w:rsidRPr="00B6677D">
        <w:rPr>
          <w:rFonts w:cs="Tahoma"/>
          <w:lang w:val="es-ES_tradnl"/>
        </w:rPr>
        <w:t>●</w:t>
      </w:r>
      <w:r w:rsidRPr="00DA5BCA">
        <w:rPr>
          <w:rFonts w:eastAsia="Times New Roman" w:cs="Tahoma"/>
          <w:color w:val="000000"/>
          <w:lang w:eastAsia="es-MX"/>
        </w:rPr>
        <w:t>] de 20[</w:t>
      </w:r>
      <w:r w:rsidRPr="00B6677D">
        <w:rPr>
          <w:rFonts w:cs="Tahoma"/>
          <w:lang w:val="es-ES_tradnl"/>
        </w:rPr>
        <w:t>●</w:t>
      </w:r>
      <w:r w:rsidRPr="00DA5BCA">
        <w:rPr>
          <w:rFonts w:eastAsia="Times New Roman" w:cs="Tahoma"/>
          <w:color w:val="000000"/>
          <w:lang w:eastAsia="es-MX"/>
        </w:rPr>
        <w:t>]</w:t>
      </w:r>
    </w:p>
    <w:p w14:paraId="37A7790C" w14:textId="77777777" w:rsidR="00015E65" w:rsidRPr="00B6677D" w:rsidRDefault="00015E65" w:rsidP="00015E65">
      <w:pPr>
        <w:rPr>
          <w:rFonts w:cs="Tahoma"/>
        </w:rPr>
      </w:pPr>
    </w:p>
    <w:tbl>
      <w:tblPr>
        <w:tblW w:w="9072" w:type="dxa"/>
        <w:tblLayout w:type="fixed"/>
        <w:tblCellMar>
          <w:left w:w="70" w:type="dxa"/>
          <w:right w:w="70" w:type="dxa"/>
        </w:tblCellMar>
        <w:tblLook w:val="04A0" w:firstRow="1" w:lastRow="0" w:firstColumn="1" w:lastColumn="0" w:noHBand="0" w:noVBand="1"/>
      </w:tblPr>
      <w:tblGrid>
        <w:gridCol w:w="8544"/>
        <w:gridCol w:w="528"/>
      </w:tblGrid>
      <w:tr w:rsidR="00015E65" w:rsidRPr="00B6677D" w14:paraId="33240344" w14:textId="77777777" w:rsidTr="00B36C12">
        <w:trPr>
          <w:trHeight w:val="300"/>
        </w:trPr>
        <w:tc>
          <w:tcPr>
            <w:tcW w:w="8544" w:type="dxa"/>
            <w:tcBorders>
              <w:top w:val="nil"/>
              <w:left w:val="nil"/>
              <w:bottom w:val="nil"/>
              <w:right w:val="nil"/>
            </w:tcBorders>
            <w:shd w:val="clear" w:color="auto" w:fill="auto"/>
            <w:noWrap/>
            <w:vAlign w:val="bottom"/>
            <w:hideMark/>
          </w:tcPr>
          <w:p w14:paraId="2EDBA072"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Fideicomitente y Fideicomisario en Segundo Lugar:</w:t>
            </w:r>
          </w:p>
        </w:tc>
        <w:tc>
          <w:tcPr>
            <w:tcW w:w="528" w:type="dxa"/>
            <w:tcBorders>
              <w:top w:val="nil"/>
              <w:left w:val="nil"/>
              <w:bottom w:val="nil"/>
              <w:right w:val="nil"/>
            </w:tcBorders>
            <w:shd w:val="clear" w:color="auto" w:fill="auto"/>
            <w:noWrap/>
            <w:vAlign w:val="bottom"/>
            <w:hideMark/>
          </w:tcPr>
          <w:p w14:paraId="3AA6FC26" w14:textId="77777777" w:rsidR="00015E65" w:rsidRPr="00DA5BCA" w:rsidRDefault="00015E65" w:rsidP="00B36C12">
            <w:pPr>
              <w:rPr>
                <w:rFonts w:eastAsia="Times New Roman" w:cs="Tahoma"/>
                <w:b/>
                <w:bCs/>
                <w:color w:val="000000"/>
                <w:lang w:eastAsia="es-MX"/>
              </w:rPr>
            </w:pPr>
          </w:p>
        </w:tc>
      </w:tr>
      <w:tr w:rsidR="00015E65" w:rsidRPr="00B6677D" w14:paraId="404462AC" w14:textId="77777777" w:rsidTr="00B36C12">
        <w:trPr>
          <w:trHeight w:val="300"/>
        </w:trPr>
        <w:tc>
          <w:tcPr>
            <w:tcW w:w="8544" w:type="dxa"/>
            <w:tcBorders>
              <w:top w:val="nil"/>
              <w:left w:val="nil"/>
              <w:bottom w:val="nil"/>
              <w:right w:val="nil"/>
            </w:tcBorders>
            <w:shd w:val="clear" w:color="auto" w:fill="auto"/>
            <w:noWrap/>
            <w:vAlign w:val="bottom"/>
            <w:hideMark/>
          </w:tcPr>
          <w:p w14:paraId="079E09CB" w14:textId="5A59767C" w:rsidR="00015E65" w:rsidRPr="00DA5BCA" w:rsidRDefault="00015E65" w:rsidP="00015E65">
            <w:pP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54EA6C2A" w14:textId="77777777" w:rsidR="00015E65" w:rsidRPr="00DA5BCA" w:rsidRDefault="00015E65" w:rsidP="00B36C12">
            <w:pPr>
              <w:rPr>
                <w:rFonts w:eastAsia="Times New Roman" w:cs="Tahoma"/>
                <w:color w:val="000000"/>
                <w:lang w:eastAsia="es-MX"/>
              </w:rPr>
            </w:pPr>
          </w:p>
        </w:tc>
      </w:tr>
      <w:tr w:rsidR="00015E65" w:rsidRPr="00B6677D" w14:paraId="7C3C3D58" w14:textId="77777777" w:rsidTr="00B36C12">
        <w:trPr>
          <w:trHeight w:val="300"/>
        </w:trPr>
        <w:tc>
          <w:tcPr>
            <w:tcW w:w="8544" w:type="dxa"/>
            <w:tcBorders>
              <w:top w:val="nil"/>
              <w:left w:val="nil"/>
              <w:bottom w:val="nil"/>
              <w:right w:val="nil"/>
            </w:tcBorders>
            <w:shd w:val="clear" w:color="auto" w:fill="auto"/>
            <w:noWrap/>
            <w:vAlign w:val="bottom"/>
            <w:hideMark/>
          </w:tcPr>
          <w:p w14:paraId="1A8A2B0A" w14:textId="366099AF" w:rsidR="00015E65" w:rsidRPr="00DA5BCA" w:rsidRDefault="00015E65" w:rsidP="00015E65">
            <w:pPr>
              <w:rPr>
                <w:rFonts w:eastAsia="Times New Roman" w:cs="Tahoma"/>
                <w:color w:val="000000"/>
                <w:lang w:eastAsia="es-MX"/>
              </w:rPr>
            </w:pPr>
            <w:r w:rsidRPr="00DA5BCA">
              <w:rPr>
                <w:rFonts w:eastAsia="Times New Roman" w:cs="Tahoma"/>
                <w:color w:val="000000"/>
                <w:lang w:eastAsia="es-MX"/>
              </w:rPr>
              <w:t>Atención: [</w:t>
            </w:r>
            <w:r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41A1EE35" w14:textId="77777777" w:rsidR="00015E65" w:rsidRPr="00DA5BCA" w:rsidRDefault="00015E65" w:rsidP="00B36C12">
            <w:pPr>
              <w:rPr>
                <w:rFonts w:eastAsia="Times New Roman" w:cs="Tahoma"/>
                <w:color w:val="000000"/>
                <w:lang w:eastAsia="es-MX"/>
              </w:rPr>
            </w:pPr>
          </w:p>
        </w:tc>
      </w:tr>
      <w:tr w:rsidR="00015E65" w:rsidRPr="00B6677D" w14:paraId="781596ED" w14:textId="77777777" w:rsidTr="00B36C12">
        <w:trPr>
          <w:trHeight w:val="300"/>
        </w:trPr>
        <w:tc>
          <w:tcPr>
            <w:tcW w:w="8544" w:type="dxa"/>
            <w:tcBorders>
              <w:top w:val="nil"/>
              <w:left w:val="nil"/>
              <w:bottom w:val="nil"/>
              <w:right w:val="nil"/>
            </w:tcBorders>
            <w:shd w:val="clear" w:color="auto" w:fill="auto"/>
            <w:noWrap/>
            <w:vAlign w:val="bottom"/>
            <w:hideMark/>
          </w:tcPr>
          <w:p w14:paraId="2E0A4DDC" w14:textId="77777777" w:rsidR="00015E65" w:rsidRPr="00DA5BCA" w:rsidRDefault="00015E65" w:rsidP="00B36C12">
            <w:pPr>
              <w:rPr>
                <w:rFonts w:eastAsia="Times New Roman" w:cs="Tahoma"/>
                <w:sz w:val="20"/>
                <w:szCs w:val="20"/>
                <w:lang w:eastAsia="es-MX"/>
              </w:rPr>
            </w:pPr>
          </w:p>
        </w:tc>
        <w:tc>
          <w:tcPr>
            <w:tcW w:w="528" w:type="dxa"/>
            <w:tcBorders>
              <w:top w:val="nil"/>
              <w:left w:val="nil"/>
              <w:bottom w:val="nil"/>
              <w:right w:val="nil"/>
            </w:tcBorders>
            <w:shd w:val="clear" w:color="auto" w:fill="auto"/>
            <w:noWrap/>
            <w:vAlign w:val="bottom"/>
            <w:hideMark/>
          </w:tcPr>
          <w:p w14:paraId="5C59B22F" w14:textId="77777777" w:rsidR="00015E65" w:rsidRPr="00DA5BCA" w:rsidRDefault="00015E65" w:rsidP="00B36C12">
            <w:pPr>
              <w:rPr>
                <w:rFonts w:eastAsia="Times New Roman" w:cs="Tahoma"/>
                <w:sz w:val="20"/>
                <w:szCs w:val="20"/>
                <w:lang w:eastAsia="es-MX"/>
              </w:rPr>
            </w:pPr>
          </w:p>
        </w:tc>
      </w:tr>
      <w:tr w:rsidR="00015E65" w:rsidRPr="00B6677D" w14:paraId="2A063BD0" w14:textId="77777777" w:rsidTr="00B36C12">
        <w:trPr>
          <w:trHeight w:val="300"/>
        </w:trPr>
        <w:tc>
          <w:tcPr>
            <w:tcW w:w="8544" w:type="dxa"/>
            <w:tcBorders>
              <w:top w:val="nil"/>
              <w:left w:val="nil"/>
              <w:bottom w:val="nil"/>
              <w:right w:val="nil"/>
            </w:tcBorders>
            <w:shd w:val="clear" w:color="auto" w:fill="auto"/>
            <w:noWrap/>
            <w:vAlign w:val="bottom"/>
            <w:hideMark/>
          </w:tcPr>
          <w:p w14:paraId="6F4C0AD7" w14:textId="67E75C17" w:rsidR="00015E65" w:rsidRPr="00DA5BCA" w:rsidRDefault="00015E65" w:rsidP="00015E65">
            <w:pPr>
              <w:rPr>
                <w:rFonts w:eastAsia="Times New Roman" w:cs="Tahoma"/>
                <w:color w:val="000000"/>
                <w:lang w:eastAsia="es-MX"/>
              </w:rPr>
            </w:pPr>
            <w:proofErr w:type="spellStart"/>
            <w:r w:rsidRPr="00DA5BCA">
              <w:rPr>
                <w:rFonts w:eastAsia="Times New Roman" w:cs="Tahoma"/>
                <w:color w:val="000000"/>
                <w:lang w:eastAsia="es-MX"/>
              </w:rPr>
              <w:t>Ref</w:t>
            </w:r>
            <w:proofErr w:type="spellEnd"/>
            <w:r w:rsidRPr="00DA5BCA">
              <w:rPr>
                <w:rFonts w:eastAsia="Times New Roman" w:cs="Tahoma"/>
                <w:color w:val="000000"/>
                <w:lang w:eastAsia="es-MX"/>
              </w:rPr>
              <w:t>: Informe General del Fideicomiso correspondiente al mes de [</w:t>
            </w:r>
            <w:r w:rsidRPr="00B6677D">
              <w:rPr>
                <w:rFonts w:cs="Tahoma"/>
                <w:lang w:val="es-ES_tradnl"/>
              </w:rPr>
              <w:t>●</w:t>
            </w:r>
            <w:r w:rsidRPr="00DA5BCA">
              <w:rPr>
                <w:rFonts w:eastAsia="Times New Roman" w:cs="Tahoma"/>
                <w:color w:val="000000"/>
                <w:lang w:eastAsia="es-MX"/>
              </w:rPr>
              <w:t>] de 20[</w:t>
            </w:r>
            <w:r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5348C6FA" w14:textId="77777777" w:rsidR="00015E65" w:rsidRPr="00DA5BCA" w:rsidRDefault="00015E65" w:rsidP="00B36C12">
            <w:pPr>
              <w:rPr>
                <w:rFonts w:eastAsia="Times New Roman" w:cs="Tahoma"/>
                <w:color w:val="000000"/>
                <w:lang w:eastAsia="es-MX"/>
              </w:rPr>
            </w:pPr>
          </w:p>
        </w:tc>
      </w:tr>
      <w:tr w:rsidR="00015E65" w:rsidRPr="00B6677D" w14:paraId="1D379533" w14:textId="77777777" w:rsidTr="00B36C12">
        <w:trPr>
          <w:trHeight w:val="300"/>
        </w:trPr>
        <w:tc>
          <w:tcPr>
            <w:tcW w:w="8544" w:type="dxa"/>
            <w:tcBorders>
              <w:top w:val="nil"/>
              <w:left w:val="nil"/>
              <w:bottom w:val="nil"/>
              <w:right w:val="nil"/>
            </w:tcBorders>
            <w:shd w:val="clear" w:color="auto" w:fill="auto"/>
            <w:noWrap/>
            <w:vAlign w:val="bottom"/>
            <w:hideMark/>
          </w:tcPr>
          <w:p w14:paraId="4C316FFB" w14:textId="77777777" w:rsidR="00015E65" w:rsidRPr="00DA5BCA" w:rsidRDefault="00015E65" w:rsidP="00B36C12">
            <w:pPr>
              <w:rPr>
                <w:rFonts w:eastAsia="Times New Roman" w:cs="Tahoma"/>
                <w:sz w:val="20"/>
                <w:szCs w:val="20"/>
                <w:lang w:eastAsia="es-MX"/>
              </w:rPr>
            </w:pPr>
          </w:p>
        </w:tc>
        <w:tc>
          <w:tcPr>
            <w:tcW w:w="528" w:type="dxa"/>
            <w:tcBorders>
              <w:top w:val="nil"/>
              <w:left w:val="nil"/>
              <w:bottom w:val="nil"/>
              <w:right w:val="nil"/>
            </w:tcBorders>
            <w:shd w:val="clear" w:color="auto" w:fill="auto"/>
            <w:noWrap/>
            <w:vAlign w:val="bottom"/>
            <w:hideMark/>
          </w:tcPr>
          <w:p w14:paraId="1FA1CCB9" w14:textId="77777777" w:rsidR="00015E65" w:rsidRPr="00DA5BCA" w:rsidRDefault="00015E65" w:rsidP="00B36C12">
            <w:pPr>
              <w:rPr>
                <w:rFonts w:eastAsia="Times New Roman" w:cs="Tahoma"/>
                <w:sz w:val="20"/>
                <w:szCs w:val="20"/>
                <w:lang w:eastAsia="es-MX"/>
              </w:rPr>
            </w:pPr>
          </w:p>
        </w:tc>
      </w:tr>
      <w:tr w:rsidR="00015E65" w:rsidRPr="00B6677D" w14:paraId="1BD82505" w14:textId="77777777" w:rsidTr="00B36C12">
        <w:trPr>
          <w:trHeight w:val="2448"/>
        </w:trPr>
        <w:tc>
          <w:tcPr>
            <w:tcW w:w="9072" w:type="dxa"/>
            <w:gridSpan w:val="2"/>
            <w:tcBorders>
              <w:top w:val="nil"/>
              <w:left w:val="nil"/>
            </w:tcBorders>
            <w:shd w:val="clear" w:color="auto" w:fill="auto"/>
            <w:noWrap/>
            <w:vAlign w:val="bottom"/>
            <w:hideMark/>
          </w:tcPr>
          <w:p w14:paraId="34BB012C" w14:textId="77777777" w:rsidR="00E60072" w:rsidRPr="00DA5BCA" w:rsidRDefault="00015E65" w:rsidP="00E60072">
            <w:pPr>
              <w:rPr>
                <w:rFonts w:eastAsia="Times New Roman" w:cs="Tahoma"/>
                <w:color w:val="000000"/>
                <w:lang w:eastAsia="es-MX"/>
              </w:rPr>
            </w:pPr>
            <w:r w:rsidRPr="00DA5BCA">
              <w:rPr>
                <w:rFonts w:eastAsia="Times New Roman" w:cs="Tahoma"/>
                <w:color w:val="000000"/>
                <w:lang w:eastAsia="es-MX"/>
              </w:rPr>
              <w:t>El presente Informe General del Fideicomiso se elabora en cumplimiento de y conforme a lo dispuesto por la Cláusula Décima Cuarta del Contrato de Fideicomiso Irrevocable, de Administración y Fuente de Pago Número [</w:t>
            </w:r>
            <w:r w:rsidR="00E60072" w:rsidRPr="00B6677D">
              <w:rPr>
                <w:rFonts w:cs="Tahoma"/>
                <w:lang w:val="es-ES_tradnl"/>
              </w:rPr>
              <w:t>●</w:t>
            </w:r>
            <w:r w:rsidRPr="00DA5BCA">
              <w:rPr>
                <w:rFonts w:eastAsia="Times New Roman" w:cs="Tahoma"/>
                <w:color w:val="000000"/>
                <w:lang w:eastAsia="es-MX"/>
              </w:rPr>
              <w:t>], celebrado el [</w:t>
            </w:r>
            <w:r w:rsidR="00E60072" w:rsidRPr="00B6677D">
              <w:rPr>
                <w:rFonts w:cs="Tahoma"/>
                <w:lang w:val="es-ES_tradnl"/>
              </w:rPr>
              <w:t>●</w:t>
            </w:r>
            <w:r w:rsidRPr="00DA5BCA">
              <w:rPr>
                <w:rFonts w:eastAsia="Times New Roman" w:cs="Tahoma"/>
                <w:color w:val="000000"/>
                <w:lang w:eastAsia="es-MX"/>
              </w:rPr>
              <w:t>] de [</w:t>
            </w:r>
            <w:r w:rsidR="00E60072" w:rsidRPr="00B6677D">
              <w:rPr>
                <w:rFonts w:cs="Tahoma"/>
                <w:lang w:val="es-ES_tradnl"/>
              </w:rPr>
              <w:t>●</w:t>
            </w:r>
            <w:r w:rsidRPr="00DA5BCA">
              <w:rPr>
                <w:rFonts w:eastAsia="Times New Roman" w:cs="Tahoma"/>
                <w:color w:val="000000"/>
                <w:lang w:eastAsia="es-MX"/>
              </w:rPr>
              <w:t>] de [</w:t>
            </w:r>
            <w:r w:rsidR="00E60072" w:rsidRPr="00B6677D">
              <w:rPr>
                <w:rFonts w:cs="Tahoma"/>
                <w:lang w:val="es-ES_tradnl"/>
              </w:rPr>
              <w:t>●</w:t>
            </w:r>
            <w:r w:rsidRPr="00DA5BCA">
              <w:rPr>
                <w:rFonts w:eastAsia="Times New Roman" w:cs="Tahoma"/>
                <w:color w:val="000000"/>
                <w:lang w:eastAsia="es-MX"/>
              </w:rPr>
              <w:t xml:space="preserve">], por el Estado Libre y Soberano de Oaxaca como Fideicomitente y Fideicomisario en Segundo Lugar, </w:t>
            </w:r>
            <w:r w:rsidR="00E60072" w:rsidRPr="00DA5BCA">
              <w:rPr>
                <w:rFonts w:eastAsia="Times New Roman" w:cs="Tahoma"/>
                <w:color w:val="000000"/>
                <w:lang w:eastAsia="es-MX"/>
              </w:rPr>
              <w:t>[°] como Fiduciario.</w:t>
            </w:r>
          </w:p>
          <w:p w14:paraId="5C1B3925" w14:textId="77777777" w:rsidR="00E60072" w:rsidRPr="00DA5BCA" w:rsidRDefault="00E60072" w:rsidP="00E60072">
            <w:pPr>
              <w:rPr>
                <w:rFonts w:eastAsia="Times New Roman" w:cs="Tahoma"/>
                <w:color w:val="000000"/>
                <w:lang w:eastAsia="es-MX"/>
              </w:rPr>
            </w:pPr>
          </w:p>
          <w:p w14:paraId="78637DA5" w14:textId="78F14CC6" w:rsidR="00015E65" w:rsidRPr="00DA5BCA" w:rsidRDefault="00015E65" w:rsidP="00E60072">
            <w:pPr>
              <w:rPr>
                <w:rFonts w:eastAsia="Times New Roman" w:cs="Tahoma"/>
                <w:i/>
                <w:color w:val="000000"/>
                <w:lang w:eastAsia="es-MX"/>
              </w:rPr>
            </w:pPr>
            <w:r w:rsidRPr="00DA5BCA">
              <w:rPr>
                <w:rFonts w:eastAsia="Times New Roman" w:cs="Tahoma"/>
                <w:i/>
                <w:color w:val="000000"/>
                <w:lang w:eastAsia="es-MX"/>
              </w:rPr>
              <w:t>Los términos en mayúsculas utilizados en el presente escrito que no sean específicamente definidos tendrán el significado que se atribuye a los mismos en el Fideicomiso.</w:t>
            </w:r>
          </w:p>
        </w:tc>
      </w:tr>
      <w:tr w:rsidR="00015E65" w:rsidRPr="00B6677D" w14:paraId="42CDA864" w14:textId="77777777" w:rsidTr="00B36C12">
        <w:trPr>
          <w:trHeight w:val="300"/>
        </w:trPr>
        <w:tc>
          <w:tcPr>
            <w:tcW w:w="8544" w:type="dxa"/>
            <w:tcBorders>
              <w:top w:val="nil"/>
              <w:left w:val="nil"/>
              <w:bottom w:val="nil"/>
              <w:right w:val="nil"/>
            </w:tcBorders>
            <w:shd w:val="clear" w:color="auto" w:fill="auto"/>
            <w:noWrap/>
            <w:vAlign w:val="bottom"/>
            <w:hideMark/>
          </w:tcPr>
          <w:p w14:paraId="4E10F0E1" w14:textId="77777777" w:rsidR="00015E65" w:rsidRPr="00DA5BCA" w:rsidRDefault="00015E65" w:rsidP="00B36C12">
            <w:pPr>
              <w:rPr>
                <w:rFonts w:eastAsia="Times New Roman" w:cs="Tahoma"/>
                <w:sz w:val="20"/>
                <w:szCs w:val="20"/>
                <w:lang w:eastAsia="es-MX"/>
              </w:rPr>
            </w:pPr>
          </w:p>
        </w:tc>
        <w:tc>
          <w:tcPr>
            <w:tcW w:w="528" w:type="dxa"/>
            <w:tcBorders>
              <w:top w:val="nil"/>
              <w:left w:val="nil"/>
              <w:bottom w:val="nil"/>
              <w:right w:val="nil"/>
            </w:tcBorders>
            <w:shd w:val="clear" w:color="auto" w:fill="auto"/>
            <w:noWrap/>
            <w:vAlign w:val="bottom"/>
            <w:hideMark/>
          </w:tcPr>
          <w:p w14:paraId="7AF5CD30" w14:textId="77777777" w:rsidR="00015E65" w:rsidRPr="00DA5BCA" w:rsidRDefault="00015E65" w:rsidP="00B36C12">
            <w:pPr>
              <w:rPr>
                <w:rFonts w:eastAsia="Times New Roman" w:cs="Tahoma"/>
                <w:sz w:val="20"/>
                <w:szCs w:val="20"/>
                <w:lang w:eastAsia="es-MX"/>
              </w:rPr>
            </w:pPr>
          </w:p>
        </w:tc>
      </w:tr>
      <w:tr w:rsidR="00015E65" w:rsidRPr="00B6677D" w14:paraId="3202B49D" w14:textId="77777777" w:rsidTr="00B36C12">
        <w:trPr>
          <w:trHeight w:val="300"/>
        </w:trPr>
        <w:tc>
          <w:tcPr>
            <w:tcW w:w="8544" w:type="dxa"/>
            <w:tcBorders>
              <w:top w:val="nil"/>
              <w:left w:val="nil"/>
              <w:bottom w:val="nil"/>
              <w:right w:val="nil"/>
            </w:tcBorders>
            <w:shd w:val="clear" w:color="auto" w:fill="auto"/>
            <w:noWrap/>
            <w:vAlign w:val="bottom"/>
            <w:hideMark/>
          </w:tcPr>
          <w:p w14:paraId="66C1EB34"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Cuenta General</w:t>
            </w:r>
          </w:p>
        </w:tc>
        <w:tc>
          <w:tcPr>
            <w:tcW w:w="528" w:type="dxa"/>
            <w:tcBorders>
              <w:top w:val="nil"/>
              <w:left w:val="nil"/>
              <w:bottom w:val="nil"/>
              <w:right w:val="nil"/>
            </w:tcBorders>
            <w:shd w:val="clear" w:color="auto" w:fill="auto"/>
            <w:noWrap/>
            <w:vAlign w:val="bottom"/>
            <w:hideMark/>
          </w:tcPr>
          <w:p w14:paraId="386912CB" w14:textId="77777777" w:rsidR="00015E65" w:rsidRPr="00DA5BCA" w:rsidRDefault="00015E65" w:rsidP="00B36C12">
            <w:pPr>
              <w:rPr>
                <w:rFonts w:eastAsia="Times New Roman" w:cs="Tahoma"/>
                <w:b/>
                <w:bCs/>
                <w:color w:val="000000"/>
                <w:lang w:eastAsia="es-MX"/>
              </w:rPr>
            </w:pPr>
          </w:p>
        </w:tc>
      </w:tr>
      <w:tr w:rsidR="00015E65" w:rsidRPr="00B6677D" w14:paraId="7FB9B088" w14:textId="77777777" w:rsidTr="00B36C12">
        <w:trPr>
          <w:trHeight w:val="300"/>
        </w:trPr>
        <w:tc>
          <w:tcPr>
            <w:tcW w:w="8544" w:type="dxa"/>
            <w:tcBorders>
              <w:top w:val="nil"/>
              <w:left w:val="nil"/>
              <w:bottom w:val="nil"/>
              <w:right w:val="nil"/>
            </w:tcBorders>
            <w:shd w:val="clear" w:color="auto" w:fill="auto"/>
            <w:noWrap/>
            <w:vAlign w:val="bottom"/>
            <w:hideMark/>
          </w:tcPr>
          <w:p w14:paraId="2CD7ADB9"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lastRenderedPageBreak/>
              <w:t>Ingresos</w:t>
            </w:r>
          </w:p>
        </w:tc>
        <w:tc>
          <w:tcPr>
            <w:tcW w:w="528" w:type="dxa"/>
            <w:tcBorders>
              <w:top w:val="nil"/>
              <w:left w:val="nil"/>
              <w:bottom w:val="nil"/>
              <w:right w:val="nil"/>
            </w:tcBorders>
            <w:shd w:val="clear" w:color="auto" w:fill="auto"/>
            <w:noWrap/>
            <w:vAlign w:val="bottom"/>
            <w:hideMark/>
          </w:tcPr>
          <w:p w14:paraId="69305F02" w14:textId="09F34E80" w:rsidR="00015E65" w:rsidRPr="00DA5BCA" w:rsidRDefault="00015E65" w:rsidP="00E6007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r w:rsidR="00015E65" w:rsidRPr="00B6677D" w14:paraId="2285D62A" w14:textId="77777777" w:rsidTr="00B36C12">
        <w:trPr>
          <w:trHeight w:val="300"/>
        </w:trPr>
        <w:tc>
          <w:tcPr>
            <w:tcW w:w="8544" w:type="dxa"/>
            <w:tcBorders>
              <w:top w:val="nil"/>
              <w:left w:val="nil"/>
              <w:bottom w:val="nil"/>
              <w:right w:val="nil"/>
            </w:tcBorders>
            <w:shd w:val="clear" w:color="auto" w:fill="auto"/>
            <w:noWrap/>
            <w:vAlign w:val="bottom"/>
            <w:hideMark/>
          </w:tcPr>
          <w:p w14:paraId="11B64553"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Aportación Inicial</w:t>
            </w:r>
          </w:p>
        </w:tc>
        <w:tc>
          <w:tcPr>
            <w:tcW w:w="528" w:type="dxa"/>
            <w:tcBorders>
              <w:top w:val="nil"/>
              <w:left w:val="nil"/>
              <w:bottom w:val="nil"/>
              <w:right w:val="nil"/>
            </w:tcBorders>
            <w:shd w:val="clear" w:color="auto" w:fill="auto"/>
            <w:noWrap/>
            <w:vAlign w:val="bottom"/>
            <w:hideMark/>
          </w:tcPr>
          <w:p w14:paraId="188E34A1" w14:textId="31867339"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603A0D23" w14:textId="77777777" w:rsidTr="00B36C12">
        <w:trPr>
          <w:trHeight w:val="300"/>
        </w:trPr>
        <w:tc>
          <w:tcPr>
            <w:tcW w:w="8544" w:type="dxa"/>
            <w:tcBorders>
              <w:top w:val="nil"/>
              <w:left w:val="nil"/>
              <w:bottom w:val="nil"/>
              <w:right w:val="nil"/>
            </w:tcBorders>
            <w:shd w:val="clear" w:color="auto" w:fill="auto"/>
            <w:noWrap/>
            <w:vAlign w:val="bottom"/>
            <w:hideMark/>
          </w:tcPr>
          <w:p w14:paraId="0375BC4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56C50ABE" w14:textId="599AE60E"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59582D9D" w14:textId="77777777" w:rsidTr="00B36C12">
        <w:trPr>
          <w:trHeight w:val="300"/>
        </w:trPr>
        <w:tc>
          <w:tcPr>
            <w:tcW w:w="8544" w:type="dxa"/>
            <w:tcBorders>
              <w:top w:val="nil"/>
              <w:left w:val="nil"/>
              <w:bottom w:val="nil"/>
              <w:right w:val="nil"/>
            </w:tcBorders>
            <w:shd w:val="clear" w:color="auto" w:fill="auto"/>
            <w:noWrap/>
            <w:vAlign w:val="bottom"/>
            <w:hideMark/>
          </w:tcPr>
          <w:p w14:paraId="2E16EA0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401DFBF8" w14:textId="41ABC647"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4183B3DF" w14:textId="77777777" w:rsidTr="00B36C12">
        <w:trPr>
          <w:trHeight w:val="300"/>
        </w:trPr>
        <w:tc>
          <w:tcPr>
            <w:tcW w:w="8544" w:type="dxa"/>
            <w:tcBorders>
              <w:top w:val="nil"/>
              <w:left w:val="nil"/>
              <w:bottom w:val="nil"/>
              <w:right w:val="nil"/>
            </w:tcBorders>
            <w:shd w:val="clear" w:color="auto" w:fill="auto"/>
            <w:noWrap/>
            <w:vAlign w:val="bottom"/>
            <w:hideMark/>
          </w:tcPr>
          <w:p w14:paraId="26DAB5AE"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2F789F4A" w14:textId="7C046542"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563BE6B1" w14:textId="77777777" w:rsidTr="00B36C12">
        <w:trPr>
          <w:trHeight w:val="300"/>
        </w:trPr>
        <w:tc>
          <w:tcPr>
            <w:tcW w:w="8544" w:type="dxa"/>
            <w:tcBorders>
              <w:top w:val="nil"/>
              <w:left w:val="nil"/>
              <w:bottom w:val="nil"/>
              <w:right w:val="nil"/>
            </w:tcBorders>
            <w:shd w:val="clear" w:color="auto" w:fill="auto"/>
            <w:noWrap/>
            <w:vAlign w:val="bottom"/>
            <w:hideMark/>
          </w:tcPr>
          <w:p w14:paraId="7498519E"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128011EA" w14:textId="26BA68C3"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5848B5D3" w14:textId="77777777" w:rsidTr="00B36C12">
        <w:trPr>
          <w:trHeight w:val="300"/>
        </w:trPr>
        <w:tc>
          <w:tcPr>
            <w:tcW w:w="8544" w:type="dxa"/>
            <w:tcBorders>
              <w:top w:val="nil"/>
              <w:left w:val="nil"/>
              <w:bottom w:val="nil"/>
              <w:right w:val="nil"/>
            </w:tcBorders>
            <w:shd w:val="clear" w:color="auto" w:fill="auto"/>
            <w:noWrap/>
            <w:vAlign w:val="bottom"/>
            <w:hideMark/>
          </w:tcPr>
          <w:p w14:paraId="530E0657"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Gastos del Fideicomiso</w:t>
            </w:r>
          </w:p>
        </w:tc>
        <w:tc>
          <w:tcPr>
            <w:tcW w:w="528" w:type="dxa"/>
            <w:tcBorders>
              <w:top w:val="nil"/>
              <w:left w:val="nil"/>
              <w:bottom w:val="nil"/>
              <w:right w:val="nil"/>
            </w:tcBorders>
            <w:shd w:val="clear" w:color="auto" w:fill="auto"/>
            <w:noWrap/>
            <w:vAlign w:val="bottom"/>
            <w:hideMark/>
          </w:tcPr>
          <w:p w14:paraId="5C1622FA" w14:textId="676A04D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5A24743" w14:textId="77777777" w:rsidTr="00B36C12">
        <w:trPr>
          <w:trHeight w:val="300"/>
        </w:trPr>
        <w:tc>
          <w:tcPr>
            <w:tcW w:w="8544" w:type="dxa"/>
            <w:tcBorders>
              <w:top w:val="nil"/>
              <w:left w:val="nil"/>
              <w:bottom w:val="nil"/>
              <w:right w:val="nil"/>
            </w:tcBorders>
            <w:shd w:val="clear" w:color="auto" w:fill="auto"/>
            <w:noWrap/>
            <w:vAlign w:val="bottom"/>
            <w:hideMark/>
          </w:tcPr>
          <w:p w14:paraId="787433C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Gastos del Financiamiento</w:t>
            </w:r>
          </w:p>
        </w:tc>
        <w:tc>
          <w:tcPr>
            <w:tcW w:w="528" w:type="dxa"/>
            <w:tcBorders>
              <w:top w:val="nil"/>
              <w:left w:val="nil"/>
              <w:bottom w:val="nil"/>
              <w:right w:val="nil"/>
            </w:tcBorders>
            <w:shd w:val="clear" w:color="auto" w:fill="auto"/>
            <w:noWrap/>
            <w:vAlign w:val="bottom"/>
            <w:hideMark/>
          </w:tcPr>
          <w:p w14:paraId="1CF3F247" w14:textId="79366CE6"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50E7A2B" w14:textId="77777777" w:rsidTr="00B36C12">
        <w:trPr>
          <w:trHeight w:val="300"/>
        </w:trPr>
        <w:tc>
          <w:tcPr>
            <w:tcW w:w="8544" w:type="dxa"/>
            <w:tcBorders>
              <w:top w:val="nil"/>
              <w:left w:val="nil"/>
              <w:bottom w:val="nil"/>
              <w:right w:val="nil"/>
            </w:tcBorders>
            <w:shd w:val="clear" w:color="auto" w:fill="auto"/>
            <w:noWrap/>
            <w:vAlign w:val="bottom"/>
            <w:hideMark/>
          </w:tcPr>
          <w:p w14:paraId="4D94BB64"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5DE5D44D" w14:textId="040345A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9088457" w14:textId="77777777" w:rsidTr="00B36C12">
        <w:trPr>
          <w:trHeight w:val="300"/>
        </w:trPr>
        <w:tc>
          <w:tcPr>
            <w:tcW w:w="8544" w:type="dxa"/>
            <w:tcBorders>
              <w:top w:val="nil"/>
              <w:left w:val="nil"/>
              <w:bottom w:val="nil"/>
              <w:right w:val="nil"/>
            </w:tcBorders>
            <w:shd w:val="clear" w:color="auto" w:fill="auto"/>
            <w:noWrap/>
            <w:vAlign w:val="bottom"/>
            <w:hideMark/>
          </w:tcPr>
          <w:p w14:paraId="2771A88D"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4E5BF666" w14:textId="46C17D7F"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8801167" w14:textId="77777777" w:rsidTr="00B36C12">
        <w:trPr>
          <w:trHeight w:val="300"/>
        </w:trPr>
        <w:tc>
          <w:tcPr>
            <w:tcW w:w="8544" w:type="dxa"/>
            <w:tcBorders>
              <w:top w:val="nil"/>
              <w:left w:val="nil"/>
              <w:bottom w:val="nil"/>
              <w:right w:val="nil"/>
            </w:tcBorders>
            <w:shd w:val="clear" w:color="auto" w:fill="auto"/>
            <w:noWrap/>
            <w:vAlign w:val="bottom"/>
            <w:hideMark/>
          </w:tcPr>
          <w:p w14:paraId="16C9DCEB"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92CD8A5" w14:textId="559AE5EB"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371535B7" w14:textId="77777777" w:rsidTr="00B36C12">
        <w:trPr>
          <w:trHeight w:val="300"/>
        </w:trPr>
        <w:tc>
          <w:tcPr>
            <w:tcW w:w="8544" w:type="dxa"/>
            <w:tcBorders>
              <w:top w:val="nil"/>
              <w:left w:val="nil"/>
              <w:bottom w:val="nil"/>
              <w:right w:val="nil"/>
            </w:tcBorders>
            <w:shd w:val="clear" w:color="auto" w:fill="auto"/>
            <w:noWrap/>
            <w:vAlign w:val="bottom"/>
            <w:hideMark/>
          </w:tcPr>
          <w:p w14:paraId="54285FA1"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2BE97AB5" w14:textId="77777777" w:rsidR="00015E65" w:rsidRPr="00DA5BCA" w:rsidRDefault="00015E65" w:rsidP="00B36C12">
            <w:pPr>
              <w:rPr>
                <w:rFonts w:eastAsia="Times New Roman" w:cs="Tahoma"/>
                <w:sz w:val="20"/>
                <w:szCs w:val="20"/>
                <w:lang w:eastAsia="es-MX"/>
              </w:rPr>
            </w:pPr>
          </w:p>
        </w:tc>
      </w:tr>
      <w:tr w:rsidR="00015E65" w:rsidRPr="00B6677D" w14:paraId="37E2FA5D" w14:textId="77777777" w:rsidTr="00B36C12">
        <w:trPr>
          <w:trHeight w:val="300"/>
        </w:trPr>
        <w:tc>
          <w:tcPr>
            <w:tcW w:w="8544" w:type="dxa"/>
            <w:tcBorders>
              <w:top w:val="nil"/>
              <w:left w:val="nil"/>
              <w:bottom w:val="nil"/>
              <w:right w:val="nil"/>
            </w:tcBorders>
            <w:shd w:val="clear" w:color="auto" w:fill="auto"/>
            <w:noWrap/>
            <w:vAlign w:val="bottom"/>
            <w:hideMark/>
          </w:tcPr>
          <w:p w14:paraId="43BA7DA7" w14:textId="214C2366" w:rsidR="00015E65" w:rsidRPr="00DA5BCA" w:rsidRDefault="00015E65" w:rsidP="00E60072">
            <w:pPr>
              <w:rPr>
                <w:rFonts w:eastAsia="Times New Roman" w:cs="Tahoma"/>
                <w:b/>
                <w:bCs/>
                <w:color w:val="000000"/>
                <w:lang w:eastAsia="es-MX"/>
              </w:rPr>
            </w:pPr>
            <w:r w:rsidRPr="00DA5BCA">
              <w:rPr>
                <w:rFonts w:eastAsia="Times New Roman" w:cs="Tahoma"/>
                <w:b/>
                <w:bCs/>
                <w:color w:val="000000"/>
                <w:lang w:eastAsia="es-MX"/>
              </w:rPr>
              <w:t>Cuenta Receptora del FAFEF [</w:t>
            </w:r>
            <w:r w:rsidR="00E60072" w:rsidRPr="00B6677D">
              <w:rPr>
                <w:rFonts w:cs="Tahoma"/>
                <w:lang w:val="es-ES_tradnl"/>
              </w:rPr>
              <w:t>●</w:t>
            </w:r>
            <w:r w:rsidRPr="00DA5BCA">
              <w:rPr>
                <w:rFonts w:eastAsia="Times New Roman" w:cs="Tahoma"/>
                <w:b/>
                <w:bCs/>
                <w:color w:val="000000"/>
                <w:lang w:eastAsia="es-MX"/>
              </w:rPr>
              <w:t>]</w:t>
            </w:r>
          </w:p>
        </w:tc>
        <w:tc>
          <w:tcPr>
            <w:tcW w:w="528" w:type="dxa"/>
            <w:tcBorders>
              <w:top w:val="nil"/>
              <w:left w:val="nil"/>
              <w:bottom w:val="nil"/>
              <w:right w:val="nil"/>
            </w:tcBorders>
            <w:shd w:val="clear" w:color="auto" w:fill="auto"/>
            <w:noWrap/>
            <w:vAlign w:val="bottom"/>
            <w:hideMark/>
          </w:tcPr>
          <w:p w14:paraId="64735724" w14:textId="77777777" w:rsidR="00015E65" w:rsidRPr="00DA5BCA" w:rsidRDefault="00015E65" w:rsidP="00B36C12">
            <w:pPr>
              <w:rPr>
                <w:rFonts w:eastAsia="Times New Roman" w:cs="Tahoma"/>
                <w:b/>
                <w:bCs/>
                <w:color w:val="000000"/>
                <w:lang w:eastAsia="es-MX"/>
              </w:rPr>
            </w:pPr>
          </w:p>
        </w:tc>
      </w:tr>
      <w:tr w:rsidR="00015E65" w:rsidRPr="00B6677D" w14:paraId="5C9FBCFD" w14:textId="77777777" w:rsidTr="00B36C12">
        <w:trPr>
          <w:trHeight w:val="300"/>
        </w:trPr>
        <w:tc>
          <w:tcPr>
            <w:tcW w:w="8544" w:type="dxa"/>
            <w:tcBorders>
              <w:top w:val="nil"/>
              <w:left w:val="nil"/>
              <w:bottom w:val="nil"/>
              <w:right w:val="nil"/>
            </w:tcBorders>
            <w:shd w:val="clear" w:color="auto" w:fill="auto"/>
            <w:noWrap/>
            <w:vAlign w:val="bottom"/>
            <w:hideMark/>
          </w:tcPr>
          <w:p w14:paraId="19AB860C"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6442400A" w14:textId="2902E3B2"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B394327" w14:textId="77777777" w:rsidTr="00B36C12">
        <w:trPr>
          <w:trHeight w:val="300"/>
        </w:trPr>
        <w:tc>
          <w:tcPr>
            <w:tcW w:w="8544" w:type="dxa"/>
            <w:tcBorders>
              <w:top w:val="nil"/>
              <w:left w:val="nil"/>
              <w:bottom w:val="nil"/>
              <w:right w:val="nil"/>
            </w:tcBorders>
            <w:shd w:val="clear" w:color="auto" w:fill="auto"/>
            <w:noWrap/>
            <w:vAlign w:val="bottom"/>
            <w:hideMark/>
          </w:tcPr>
          <w:p w14:paraId="77220B53"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FAFEF Afectado</w:t>
            </w:r>
          </w:p>
        </w:tc>
        <w:tc>
          <w:tcPr>
            <w:tcW w:w="528" w:type="dxa"/>
            <w:tcBorders>
              <w:top w:val="nil"/>
              <w:left w:val="nil"/>
              <w:bottom w:val="nil"/>
              <w:right w:val="nil"/>
            </w:tcBorders>
            <w:shd w:val="clear" w:color="auto" w:fill="auto"/>
            <w:noWrap/>
            <w:vAlign w:val="bottom"/>
            <w:hideMark/>
          </w:tcPr>
          <w:p w14:paraId="7019720D" w14:textId="42589323"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1F6D884" w14:textId="77777777" w:rsidTr="00B36C12">
        <w:trPr>
          <w:trHeight w:val="300"/>
        </w:trPr>
        <w:tc>
          <w:tcPr>
            <w:tcW w:w="8544" w:type="dxa"/>
            <w:tcBorders>
              <w:top w:val="nil"/>
              <w:left w:val="nil"/>
              <w:bottom w:val="nil"/>
              <w:right w:val="nil"/>
            </w:tcBorders>
            <w:shd w:val="clear" w:color="auto" w:fill="auto"/>
            <w:noWrap/>
            <w:vAlign w:val="bottom"/>
            <w:hideMark/>
          </w:tcPr>
          <w:p w14:paraId="7ED1EE54"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56B11170" w14:textId="40DEF31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E2B5991" w14:textId="77777777" w:rsidTr="00B36C12">
        <w:trPr>
          <w:trHeight w:val="300"/>
        </w:trPr>
        <w:tc>
          <w:tcPr>
            <w:tcW w:w="8544" w:type="dxa"/>
            <w:tcBorders>
              <w:top w:val="nil"/>
              <w:left w:val="nil"/>
              <w:bottom w:val="nil"/>
              <w:right w:val="nil"/>
            </w:tcBorders>
            <w:shd w:val="clear" w:color="auto" w:fill="auto"/>
            <w:noWrap/>
            <w:vAlign w:val="bottom"/>
            <w:hideMark/>
          </w:tcPr>
          <w:p w14:paraId="55DD3032"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218ECBC0" w14:textId="1E3742E4"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C6AEED5" w14:textId="77777777" w:rsidTr="00B36C12">
        <w:trPr>
          <w:trHeight w:val="300"/>
        </w:trPr>
        <w:tc>
          <w:tcPr>
            <w:tcW w:w="8544" w:type="dxa"/>
            <w:tcBorders>
              <w:top w:val="nil"/>
              <w:left w:val="nil"/>
              <w:bottom w:val="nil"/>
              <w:right w:val="nil"/>
            </w:tcBorders>
            <w:shd w:val="clear" w:color="auto" w:fill="auto"/>
            <w:noWrap/>
            <w:vAlign w:val="bottom"/>
            <w:hideMark/>
          </w:tcPr>
          <w:p w14:paraId="60180131"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13F295D6" w14:textId="22872B04"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038F8204" w14:textId="77777777" w:rsidTr="00B36C12">
        <w:trPr>
          <w:trHeight w:val="300"/>
        </w:trPr>
        <w:tc>
          <w:tcPr>
            <w:tcW w:w="8544" w:type="dxa"/>
            <w:tcBorders>
              <w:top w:val="nil"/>
              <w:left w:val="nil"/>
              <w:bottom w:val="nil"/>
              <w:right w:val="nil"/>
            </w:tcBorders>
            <w:shd w:val="clear" w:color="auto" w:fill="auto"/>
            <w:noWrap/>
            <w:vAlign w:val="bottom"/>
            <w:hideMark/>
          </w:tcPr>
          <w:p w14:paraId="0D595526"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37243845" w14:textId="18AC3C7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2BB557B" w14:textId="77777777" w:rsidTr="00B36C12">
        <w:trPr>
          <w:trHeight w:val="300"/>
        </w:trPr>
        <w:tc>
          <w:tcPr>
            <w:tcW w:w="8544" w:type="dxa"/>
            <w:tcBorders>
              <w:top w:val="nil"/>
              <w:left w:val="nil"/>
              <w:bottom w:val="nil"/>
              <w:right w:val="nil"/>
            </w:tcBorders>
            <w:shd w:val="clear" w:color="auto" w:fill="auto"/>
            <w:noWrap/>
            <w:vAlign w:val="bottom"/>
            <w:hideMark/>
          </w:tcPr>
          <w:p w14:paraId="337B89D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25644517" w14:textId="63DCFD1F"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926D8B1" w14:textId="77777777" w:rsidTr="00B36C12">
        <w:trPr>
          <w:trHeight w:val="300"/>
        </w:trPr>
        <w:tc>
          <w:tcPr>
            <w:tcW w:w="8544" w:type="dxa"/>
            <w:tcBorders>
              <w:top w:val="nil"/>
              <w:left w:val="nil"/>
              <w:bottom w:val="nil"/>
              <w:right w:val="nil"/>
            </w:tcBorders>
            <w:shd w:val="clear" w:color="auto" w:fill="auto"/>
            <w:noWrap/>
            <w:vAlign w:val="bottom"/>
            <w:hideMark/>
          </w:tcPr>
          <w:p w14:paraId="37CB0628"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02B80866" w14:textId="2E8CEB2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CEAEA83" w14:textId="77777777" w:rsidTr="00B36C12">
        <w:trPr>
          <w:trHeight w:val="300"/>
        </w:trPr>
        <w:tc>
          <w:tcPr>
            <w:tcW w:w="8544" w:type="dxa"/>
            <w:tcBorders>
              <w:top w:val="nil"/>
              <w:left w:val="nil"/>
              <w:bottom w:val="nil"/>
              <w:right w:val="nil"/>
            </w:tcBorders>
            <w:shd w:val="clear" w:color="auto" w:fill="auto"/>
            <w:noWrap/>
            <w:vAlign w:val="bottom"/>
            <w:hideMark/>
          </w:tcPr>
          <w:p w14:paraId="1253DB84"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36191FEF" w14:textId="4FF3921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1098768" w14:textId="77777777" w:rsidTr="00B36C12">
        <w:trPr>
          <w:trHeight w:val="300"/>
        </w:trPr>
        <w:tc>
          <w:tcPr>
            <w:tcW w:w="8544" w:type="dxa"/>
            <w:tcBorders>
              <w:top w:val="nil"/>
              <w:left w:val="nil"/>
              <w:bottom w:val="nil"/>
              <w:right w:val="nil"/>
            </w:tcBorders>
            <w:shd w:val="clear" w:color="auto" w:fill="auto"/>
            <w:noWrap/>
            <w:vAlign w:val="bottom"/>
            <w:hideMark/>
          </w:tcPr>
          <w:p w14:paraId="5B33A9DC"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80849F1" w14:textId="684E3D66"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7FC8D75B" w14:textId="77777777" w:rsidTr="00B36C12">
        <w:trPr>
          <w:trHeight w:val="300"/>
        </w:trPr>
        <w:tc>
          <w:tcPr>
            <w:tcW w:w="8544" w:type="dxa"/>
            <w:tcBorders>
              <w:top w:val="nil"/>
              <w:left w:val="nil"/>
              <w:bottom w:val="nil"/>
              <w:right w:val="nil"/>
            </w:tcBorders>
            <w:shd w:val="clear" w:color="auto" w:fill="auto"/>
            <w:noWrap/>
            <w:vAlign w:val="bottom"/>
            <w:hideMark/>
          </w:tcPr>
          <w:p w14:paraId="059C66FE"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5C27D951" w14:textId="77777777" w:rsidR="00015E65" w:rsidRPr="00DA5BCA" w:rsidRDefault="00015E65" w:rsidP="00B36C12">
            <w:pPr>
              <w:rPr>
                <w:rFonts w:eastAsia="Times New Roman" w:cs="Tahoma"/>
                <w:sz w:val="20"/>
                <w:szCs w:val="20"/>
                <w:lang w:eastAsia="es-MX"/>
              </w:rPr>
            </w:pPr>
          </w:p>
        </w:tc>
      </w:tr>
      <w:tr w:rsidR="00015E65" w:rsidRPr="00B6677D" w14:paraId="17B58476" w14:textId="77777777" w:rsidTr="00B36C12">
        <w:trPr>
          <w:trHeight w:val="300"/>
        </w:trPr>
        <w:tc>
          <w:tcPr>
            <w:tcW w:w="8544" w:type="dxa"/>
            <w:tcBorders>
              <w:top w:val="nil"/>
              <w:left w:val="nil"/>
              <w:bottom w:val="nil"/>
              <w:right w:val="nil"/>
            </w:tcBorders>
            <w:shd w:val="clear" w:color="auto" w:fill="auto"/>
            <w:noWrap/>
            <w:vAlign w:val="bottom"/>
            <w:hideMark/>
          </w:tcPr>
          <w:p w14:paraId="56FAC394" w14:textId="7678C9D4" w:rsidR="00015E65" w:rsidRPr="00DA5BCA" w:rsidRDefault="00015E65" w:rsidP="00E60072">
            <w:pPr>
              <w:rPr>
                <w:rFonts w:eastAsia="Times New Roman" w:cs="Tahoma"/>
                <w:b/>
                <w:bCs/>
                <w:color w:val="000000"/>
                <w:lang w:eastAsia="es-MX"/>
              </w:rPr>
            </w:pPr>
            <w:r w:rsidRPr="00DA5BCA">
              <w:rPr>
                <w:rFonts w:eastAsia="Times New Roman" w:cs="Tahoma"/>
                <w:b/>
                <w:bCs/>
                <w:color w:val="000000"/>
                <w:lang w:eastAsia="es-MX"/>
              </w:rPr>
              <w:t>Cuenta Individual [</w:t>
            </w:r>
            <w:r w:rsidR="00E60072" w:rsidRPr="00B6677D">
              <w:rPr>
                <w:rFonts w:cs="Tahoma"/>
                <w:lang w:val="es-ES_tradnl"/>
              </w:rPr>
              <w:t>●</w:t>
            </w:r>
            <w:r w:rsidRPr="00DA5BCA">
              <w:rPr>
                <w:rFonts w:eastAsia="Times New Roman" w:cs="Tahoma"/>
                <w:b/>
                <w:bCs/>
                <w:color w:val="000000"/>
                <w:lang w:eastAsia="es-MX"/>
              </w:rPr>
              <w:t>]</w:t>
            </w:r>
          </w:p>
        </w:tc>
        <w:tc>
          <w:tcPr>
            <w:tcW w:w="528" w:type="dxa"/>
            <w:tcBorders>
              <w:top w:val="nil"/>
              <w:left w:val="nil"/>
              <w:bottom w:val="nil"/>
              <w:right w:val="nil"/>
            </w:tcBorders>
            <w:shd w:val="clear" w:color="auto" w:fill="auto"/>
            <w:noWrap/>
            <w:vAlign w:val="bottom"/>
            <w:hideMark/>
          </w:tcPr>
          <w:p w14:paraId="6D2DF8FA" w14:textId="77777777" w:rsidR="00015E65" w:rsidRPr="00DA5BCA" w:rsidRDefault="00015E65" w:rsidP="00B36C12">
            <w:pPr>
              <w:rPr>
                <w:rFonts w:eastAsia="Times New Roman" w:cs="Tahoma"/>
                <w:b/>
                <w:bCs/>
                <w:color w:val="000000"/>
                <w:lang w:eastAsia="es-MX"/>
              </w:rPr>
            </w:pPr>
          </w:p>
        </w:tc>
      </w:tr>
      <w:tr w:rsidR="00015E65" w:rsidRPr="00B6677D" w14:paraId="59EC5DE8" w14:textId="77777777" w:rsidTr="00B36C12">
        <w:trPr>
          <w:trHeight w:val="300"/>
        </w:trPr>
        <w:tc>
          <w:tcPr>
            <w:tcW w:w="8544" w:type="dxa"/>
            <w:tcBorders>
              <w:top w:val="nil"/>
              <w:left w:val="nil"/>
              <w:bottom w:val="nil"/>
              <w:right w:val="nil"/>
            </w:tcBorders>
            <w:shd w:val="clear" w:color="auto" w:fill="auto"/>
            <w:noWrap/>
            <w:vAlign w:val="bottom"/>
            <w:hideMark/>
          </w:tcPr>
          <w:p w14:paraId="29A75D3D"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14B0B3BF" w14:textId="69BECBD8"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5D3F8FDD" w14:textId="77777777" w:rsidTr="00B36C12">
        <w:trPr>
          <w:trHeight w:val="300"/>
        </w:trPr>
        <w:tc>
          <w:tcPr>
            <w:tcW w:w="8544" w:type="dxa"/>
            <w:tcBorders>
              <w:top w:val="nil"/>
              <w:left w:val="nil"/>
              <w:bottom w:val="nil"/>
              <w:right w:val="nil"/>
            </w:tcBorders>
            <w:shd w:val="clear" w:color="auto" w:fill="auto"/>
            <w:noWrap/>
            <w:vAlign w:val="bottom"/>
            <w:hideMark/>
          </w:tcPr>
          <w:p w14:paraId="5BDB7DF9" w14:textId="433E37E5" w:rsidR="00015E65" w:rsidRPr="00DA5BCA" w:rsidRDefault="00015E65" w:rsidP="00E60072">
            <w:pPr>
              <w:ind w:firstLineChars="400" w:firstLine="880"/>
              <w:rPr>
                <w:rFonts w:eastAsia="Times New Roman" w:cs="Tahoma"/>
                <w:color w:val="000000"/>
                <w:lang w:eastAsia="es-MX"/>
              </w:rPr>
            </w:pPr>
            <w:r w:rsidRPr="00DA5BCA">
              <w:rPr>
                <w:rFonts w:eastAsia="Times New Roman" w:cs="Tahoma"/>
                <w:color w:val="000000"/>
                <w:lang w:eastAsia="es-MX"/>
              </w:rPr>
              <w:t>Traspaso de la Cuenta Receptora del FAFEF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0E7C9A7E" w14:textId="16DE67F5"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3F1CE72B" w14:textId="77777777" w:rsidTr="00B36C12">
        <w:trPr>
          <w:trHeight w:val="300"/>
        </w:trPr>
        <w:tc>
          <w:tcPr>
            <w:tcW w:w="8544" w:type="dxa"/>
            <w:tcBorders>
              <w:top w:val="nil"/>
              <w:left w:val="nil"/>
              <w:bottom w:val="nil"/>
              <w:right w:val="nil"/>
            </w:tcBorders>
            <w:shd w:val="clear" w:color="auto" w:fill="auto"/>
            <w:noWrap/>
            <w:vAlign w:val="bottom"/>
            <w:hideMark/>
          </w:tcPr>
          <w:p w14:paraId="6A7F050C"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25F18F8D" w14:textId="4E2BE640"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737D8F41" w14:textId="77777777" w:rsidTr="00B36C12">
        <w:trPr>
          <w:trHeight w:val="300"/>
        </w:trPr>
        <w:tc>
          <w:tcPr>
            <w:tcW w:w="8544" w:type="dxa"/>
            <w:tcBorders>
              <w:top w:val="nil"/>
              <w:left w:val="nil"/>
              <w:bottom w:val="nil"/>
              <w:right w:val="nil"/>
            </w:tcBorders>
            <w:shd w:val="clear" w:color="auto" w:fill="auto"/>
            <w:noWrap/>
            <w:vAlign w:val="bottom"/>
            <w:hideMark/>
          </w:tcPr>
          <w:p w14:paraId="52DD3962" w14:textId="11BB4B0D" w:rsidR="00015E65" w:rsidRPr="00DA5BCA" w:rsidRDefault="00E60072" w:rsidP="00B36C12">
            <w:pPr>
              <w:ind w:firstLineChars="400" w:firstLine="880"/>
              <w:rPr>
                <w:rFonts w:eastAsia="Times New Roman" w:cs="Tahoma"/>
                <w:color w:val="000000"/>
                <w:lang w:eastAsia="es-MX"/>
              </w:rPr>
            </w:pPr>
            <w:r w:rsidRPr="00DA5BCA">
              <w:rPr>
                <w:rFonts w:eastAsia="Times New Roman" w:cs="Tahoma"/>
                <w:color w:val="000000"/>
                <w:lang w:eastAsia="es-MX"/>
              </w:rPr>
              <w:t>Traspaso del Fondo de Reserva [</w:t>
            </w:r>
            <w:r w:rsidRPr="00B6677D">
              <w:rPr>
                <w:rFonts w:cs="Tahoma"/>
                <w:lang w:val="es-ES_tradnl"/>
              </w:rPr>
              <w:t>●</w:t>
            </w:r>
            <w:r w:rsidR="00015E65"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0BEF3980" w14:textId="46C1E25F"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09F11979" w14:textId="77777777" w:rsidTr="00B36C12">
        <w:trPr>
          <w:trHeight w:val="300"/>
        </w:trPr>
        <w:tc>
          <w:tcPr>
            <w:tcW w:w="8544" w:type="dxa"/>
            <w:tcBorders>
              <w:top w:val="nil"/>
              <w:left w:val="nil"/>
              <w:bottom w:val="nil"/>
              <w:right w:val="nil"/>
            </w:tcBorders>
            <w:shd w:val="clear" w:color="auto" w:fill="auto"/>
            <w:noWrap/>
            <w:vAlign w:val="bottom"/>
            <w:hideMark/>
          </w:tcPr>
          <w:p w14:paraId="32EDB3D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64180E7F" w14:textId="2FE24F8C"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26EB6E1F" w14:textId="77777777" w:rsidTr="00B36C12">
        <w:trPr>
          <w:trHeight w:val="300"/>
        </w:trPr>
        <w:tc>
          <w:tcPr>
            <w:tcW w:w="8544" w:type="dxa"/>
            <w:tcBorders>
              <w:top w:val="nil"/>
              <w:left w:val="nil"/>
              <w:bottom w:val="nil"/>
              <w:right w:val="nil"/>
            </w:tcBorders>
            <w:shd w:val="clear" w:color="auto" w:fill="auto"/>
            <w:noWrap/>
            <w:vAlign w:val="bottom"/>
            <w:hideMark/>
          </w:tcPr>
          <w:p w14:paraId="016AE9B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7D93B749" w14:textId="692316A9"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89601C2" w14:textId="77777777" w:rsidTr="00B36C12">
        <w:trPr>
          <w:trHeight w:val="300"/>
        </w:trPr>
        <w:tc>
          <w:tcPr>
            <w:tcW w:w="8544" w:type="dxa"/>
            <w:tcBorders>
              <w:top w:val="nil"/>
              <w:left w:val="nil"/>
              <w:bottom w:val="nil"/>
              <w:right w:val="nil"/>
            </w:tcBorders>
            <w:shd w:val="clear" w:color="auto" w:fill="auto"/>
            <w:noWrap/>
            <w:vAlign w:val="bottom"/>
            <w:hideMark/>
          </w:tcPr>
          <w:p w14:paraId="30EC715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79C57E95" w14:textId="425C9ACF"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A3CCEA5" w14:textId="77777777" w:rsidTr="00B36C12">
        <w:trPr>
          <w:trHeight w:val="300"/>
        </w:trPr>
        <w:tc>
          <w:tcPr>
            <w:tcW w:w="8544" w:type="dxa"/>
            <w:tcBorders>
              <w:top w:val="nil"/>
              <w:left w:val="nil"/>
              <w:bottom w:val="nil"/>
              <w:right w:val="nil"/>
            </w:tcBorders>
            <w:shd w:val="clear" w:color="auto" w:fill="auto"/>
            <w:noWrap/>
            <w:vAlign w:val="bottom"/>
            <w:hideMark/>
          </w:tcPr>
          <w:p w14:paraId="1DCE2B0C"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09562E59" w14:textId="355B098A"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7D9BACB" w14:textId="77777777" w:rsidTr="00B36C12">
        <w:trPr>
          <w:trHeight w:val="300"/>
        </w:trPr>
        <w:tc>
          <w:tcPr>
            <w:tcW w:w="8544" w:type="dxa"/>
            <w:tcBorders>
              <w:top w:val="nil"/>
              <w:left w:val="nil"/>
              <w:bottom w:val="nil"/>
              <w:right w:val="nil"/>
            </w:tcBorders>
            <w:shd w:val="clear" w:color="auto" w:fill="auto"/>
            <w:noWrap/>
            <w:vAlign w:val="bottom"/>
            <w:hideMark/>
          </w:tcPr>
          <w:p w14:paraId="19D06044" w14:textId="6A17FBBD" w:rsidR="00015E65" w:rsidRPr="00DA5BCA" w:rsidRDefault="00E60072" w:rsidP="00B36C12">
            <w:pPr>
              <w:ind w:firstLineChars="400" w:firstLine="880"/>
              <w:rPr>
                <w:rFonts w:eastAsia="Times New Roman" w:cs="Tahoma"/>
                <w:color w:val="000000"/>
                <w:lang w:eastAsia="es-MX"/>
              </w:rPr>
            </w:pPr>
            <w:r w:rsidRPr="00DA5BCA">
              <w:rPr>
                <w:rFonts w:eastAsia="Times New Roman" w:cs="Tahoma"/>
                <w:color w:val="000000"/>
                <w:lang w:eastAsia="es-MX"/>
              </w:rPr>
              <w:t>Servicio del Financiamiento [</w:t>
            </w:r>
            <w:r w:rsidRPr="00B6677D">
              <w:rPr>
                <w:rFonts w:cs="Tahoma"/>
                <w:lang w:val="es-ES_tradnl"/>
              </w:rPr>
              <w:t>●</w:t>
            </w:r>
            <w:r w:rsidR="00015E65"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6A09DFC0" w14:textId="133A22B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431920C" w14:textId="77777777" w:rsidTr="00B36C12">
        <w:trPr>
          <w:trHeight w:val="300"/>
        </w:trPr>
        <w:tc>
          <w:tcPr>
            <w:tcW w:w="8544" w:type="dxa"/>
            <w:tcBorders>
              <w:top w:val="nil"/>
              <w:left w:val="nil"/>
              <w:bottom w:val="nil"/>
              <w:right w:val="nil"/>
            </w:tcBorders>
            <w:shd w:val="clear" w:color="auto" w:fill="auto"/>
            <w:noWrap/>
            <w:vAlign w:val="bottom"/>
            <w:hideMark/>
          </w:tcPr>
          <w:p w14:paraId="16DFC2C2" w14:textId="6E1B6294" w:rsidR="00015E65" w:rsidRPr="00DA5BCA" w:rsidRDefault="00015E65" w:rsidP="00E60072">
            <w:pPr>
              <w:ind w:firstLineChars="400" w:firstLine="880"/>
              <w:rPr>
                <w:rFonts w:eastAsia="Times New Roman" w:cs="Tahoma"/>
                <w:color w:val="000000"/>
                <w:lang w:eastAsia="es-MX"/>
              </w:rPr>
            </w:pPr>
            <w:r w:rsidRPr="00DA5BCA">
              <w:rPr>
                <w:rFonts w:eastAsia="Times New Roman" w:cs="Tahoma"/>
                <w:color w:val="000000"/>
                <w:lang w:eastAsia="es-MX"/>
              </w:rPr>
              <w:t>Traspaso al Fondo del Instrumento Derivado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213F4B1E" w14:textId="63F7F97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BD00AE1" w14:textId="77777777" w:rsidTr="00B36C12">
        <w:trPr>
          <w:trHeight w:val="300"/>
        </w:trPr>
        <w:tc>
          <w:tcPr>
            <w:tcW w:w="8544" w:type="dxa"/>
            <w:tcBorders>
              <w:top w:val="nil"/>
              <w:left w:val="nil"/>
              <w:bottom w:val="nil"/>
              <w:right w:val="nil"/>
            </w:tcBorders>
            <w:shd w:val="clear" w:color="auto" w:fill="auto"/>
            <w:noWrap/>
            <w:vAlign w:val="bottom"/>
            <w:hideMark/>
          </w:tcPr>
          <w:p w14:paraId="4CBC8929" w14:textId="00D77902" w:rsidR="001F1412" w:rsidRPr="00DA5BCA" w:rsidRDefault="00015E65" w:rsidP="006F4366">
            <w:pPr>
              <w:ind w:firstLineChars="400" w:firstLine="880"/>
              <w:rPr>
                <w:rFonts w:eastAsia="Times New Roman" w:cs="Tahoma"/>
                <w:color w:val="000000"/>
                <w:lang w:eastAsia="es-MX"/>
              </w:rPr>
            </w:pPr>
            <w:r w:rsidRPr="00DA5BCA">
              <w:rPr>
                <w:rFonts w:eastAsia="Times New Roman" w:cs="Tahoma"/>
                <w:color w:val="000000"/>
                <w:lang w:eastAsia="es-MX"/>
              </w:rPr>
              <w:t>Traspaso al Fondo de Reserva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77E6C993" w14:textId="679D5008"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6FF3DD5" w14:textId="77777777" w:rsidTr="00B36C12">
        <w:trPr>
          <w:trHeight w:val="300"/>
        </w:trPr>
        <w:tc>
          <w:tcPr>
            <w:tcW w:w="8544" w:type="dxa"/>
            <w:tcBorders>
              <w:top w:val="nil"/>
              <w:left w:val="nil"/>
              <w:bottom w:val="nil"/>
              <w:right w:val="nil"/>
            </w:tcBorders>
            <w:shd w:val="clear" w:color="auto" w:fill="auto"/>
            <w:noWrap/>
            <w:vAlign w:val="bottom"/>
            <w:hideMark/>
          </w:tcPr>
          <w:p w14:paraId="273E4AF5"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1BCE5E2A" w14:textId="660AA9E0"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5ACC733" w14:textId="77777777" w:rsidTr="00B36C12">
        <w:trPr>
          <w:trHeight w:val="300"/>
        </w:trPr>
        <w:tc>
          <w:tcPr>
            <w:tcW w:w="8544" w:type="dxa"/>
            <w:tcBorders>
              <w:top w:val="nil"/>
              <w:left w:val="nil"/>
              <w:bottom w:val="nil"/>
              <w:right w:val="nil"/>
            </w:tcBorders>
            <w:shd w:val="clear" w:color="auto" w:fill="auto"/>
            <w:noWrap/>
            <w:vAlign w:val="bottom"/>
            <w:hideMark/>
          </w:tcPr>
          <w:p w14:paraId="18F406A6"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64AFC1DA" w14:textId="3E676759"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E69D258" w14:textId="77777777" w:rsidTr="00B36C12">
        <w:trPr>
          <w:trHeight w:val="300"/>
        </w:trPr>
        <w:tc>
          <w:tcPr>
            <w:tcW w:w="8544" w:type="dxa"/>
            <w:tcBorders>
              <w:top w:val="nil"/>
              <w:left w:val="nil"/>
              <w:bottom w:val="nil"/>
              <w:right w:val="nil"/>
            </w:tcBorders>
            <w:shd w:val="clear" w:color="auto" w:fill="auto"/>
            <w:noWrap/>
            <w:vAlign w:val="bottom"/>
            <w:hideMark/>
          </w:tcPr>
          <w:p w14:paraId="1062C4CD"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382494B6" w14:textId="5CA64CC5"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03A57AF" w14:textId="77777777" w:rsidTr="00B36C12">
        <w:trPr>
          <w:trHeight w:val="300"/>
        </w:trPr>
        <w:tc>
          <w:tcPr>
            <w:tcW w:w="8544" w:type="dxa"/>
            <w:tcBorders>
              <w:top w:val="nil"/>
              <w:left w:val="nil"/>
              <w:bottom w:val="nil"/>
              <w:right w:val="nil"/>
            </w:tcBorders>
            <w:shd w:val="clear" w:color="auto" w:fill="auto"/>
            <w:noWrap/>
            <w:vAlign w:val="bottom"/>
            <w:hideMark/>
          </w:tcPr>
          <w:p w14:paraId="6CB77E11"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566C3501" w14:textId="77777777" w:rsidR="00015E65" w:rsidRPr="00DA5BCA" w:rsidRDefault="00015E65" w:rsidP="00B36C12">
            <w:pPr>
              <w:rPr>
                <w:rFonts w:eastAsia="Times New Roman" w:cs="Tahoma"/>
                <w:sz w:val="20"/>
                <w:szCs w:val="20"/>
                <w:lang w:eastAsia="es-MX"/>
              </w:rPr>
            </w:pPr>
          </w:p>
        </w:tc>
      </w:tr>
      <w:tr w:rsidR="00015E65" w:rsidRPr="00B6677D" w14:paraId="358B1E72" w14:textId="77777777" w:rsidTr="00B36C12">
        <w:trPr>
          <w:trHeight w:val="300"/>
        </w:trPr>
        <w:tc>
          <w:tcPr>
            <w:tcW w:w="8544" w:type="dxa"/>
            <w:tcBorders>
              <w:top w:val="nil"/>
              <w:left w:val="nil"/>
              <w:bottom w:val="nil"/>
              <w:right w:val="nil"/>
            </w:tcBorders>
            <w:shd w:val="clear" w:color="auto" w:fill="auto"/>
            <w:noWrap/>
            <w:vAlign w:val="bottom"/>
            <w:hideMark/>
          </w:tcPr>
          <w:p w14:paraId="294292C4" w14:textId="720A28D7" w:rsidR="00015E65" w:rsidRPr="00DA5BCA" w:rsidRDefault="00015E65" w:rsidP="00E60072">
            <w:pPr>
              <w:rPr>
                <w:rFonts w:eastAsia="Times New Roman" w:cs="Tahoma"/>
                <w:b/>
                <w:bCs/>
                <w:color w:val="000000"/>
                <w:lang w:eastAsia="es-MX"/>
              </w:rPr>
            </w:pPr>
            <w:r w:rsidRPr="00DA5BCA">
              <w:rPr>
                <w:rFonts w:eastAsia="Times New Roman" w:cs="Tahoma"/>
                <w:b/>
                <w:bCs/>
                <w:color w:val="000000"/>
                <w:lang w:eastAsia="es-MX"/>
              </w:rPr>
              <w:t>Fondo de Reserva [</w:t>
            </w:r>
            <w:r w:rsidR="00E60072" w:rsidRPr="00B6677D">
              <w:rPr>
                <w:rFonts w:cs="Tahoma"/>
                <w:lang w:val="es-ES_tradnl"/>
              </w:rPr>
              <w:t>●</w:t>
            </w:r>
            <w:r w:rsidRPr="00DA5BCA">
              <w:rPr>
                <w:rFonts w:eastAsia="Times New Roman" w:cs="Tahoma"/>
                <w:b/>
                <w:bCs/>
                <w:color w:val="000000"/>
                <w:lang w:eastAsia="es-MX"/>
              </w:rPr>
              <w:t>]</w:t>
            </w:r>
          </w:p>
        </w:tc>
        <w:tc>
          <w:tcPr>
            <w:tcW w:w="528" w:type="dxa"/>
            <w:tcBorders>
              <w:top w:val="nil"/>
              <w:left w:val="nil"/>
              <w:bottom w:val="nil"/>
              <w:right w:val="nil"/>
            </w:tcBorders>
            <w:shd w:val="clear" w:color="auto" w:fill="auto"/>
            <w:noWrap/>
            <w:vAlign w:val="bottom"/>
            <w:hideMark/>
          </w:tcPr>
          <w:p w14:paraId="7A0539E6" w14:textId="77777777" w:rsidR="00015E65" w:rsidRPr="00DA5BCA" w:rsidRDefault="00015E65" w:rsidP="00B36C12">
            <w:pPr>
              <w:rPr>
                <w:rFonts w:eastAsia="Times New Roman" w:cs="Tahoma"/>
                <w:b/>
                <w:bCs/>
                <w:color w:val="000000"/>
                <w:lang w:eastAsia="es-MX"/>
              </w:rPr>
            </w:pPr>
          </w:p>
        </w:tc>
      </w:tr>
      <w:tr w:rsidR="00015E65" w:rsidRPr="00B6677D" w14:paraId="22D2D4AA" w14:textId="77777777" w:rsidTr="00B36C12">
        <w:trPr>
          <w:trHeight w:val="300"/>
        </w:trPr>
        <w:tc>
          <w:tcPr>
            <w:tcW w:w="8544" w:type="dxa"/>
            <w:tcBorders>
              <w:top w:val="nil"/>
              <w:left w:val="nil"/>
              <w:bottom w:val="nil"/>
              <w:right w:val="nil"/>
            </w:tcBorders>
            <w:shd w:val="clear" w:color="auto" w:fill="auto"/>
            <w:noWrap/>
            <w:vAlign w:val="bottom"/>
            <w:hideMark/>
          </w:tcPr>
          <w:p w14:paraId="351BD8DA"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085AEA15" w14:textId="318494E9" w:rsidR="00015E65" w:rsidRPr="00DA5BCA" w:rsidRDefault="00015E65" w:rsidP="00E6007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r w:rsidR="00015E65" w:rsidRPr="00B6677D" w14:paraId="7F16A9B0" w14:textId="77777777" w:rsidTr="00B36C12">
        <w:trPr>
          <w:trHeight w:val="300"/>
        </w:trPr>
        <w:tc>
          <w:tcPr>
            <w:tcW w:w="8544" w:type="dxa"/>
            <w:tcBorders>
              <w:top w:val="nil"/>
              <w:left w:val="nil"/>
              <w:bottom w:val="nil"/>
              <w:right w:val="nil"/>
            </w:tcBorders>
            <w:shd w:val="clear" w:color="auto" w:fill="auto"/>
            <w:noWrap/>
            <w:vAlign w:val="bottom"/>
            <w:hideMark/>
          </w:tcPr>
          <w:p w14:paraId="0D35379B" w14:textId="28A20A69"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w:t>
            </w:r>
            <w:r w:rsidR="00E60072" w:rsidRPr="00DA5BCA">
              <w:rPr>
                <w:rFonts w:eastAsia="Times New Roman" w:cs="Tahoma"/>
                <w:color w:val="000000"/>
                <w:lang w:eastAsia="es-MX"/>
              </w:rPr>
              <w:t>spaso de la Cuenta Individual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4DA2F17A" w14:textId="10FC971E"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6481B078" w14:textId="77777777" w:rsidTr="00B36C12">
        <w:trPr>
          <w:trHeight w:val="300"/>
        </w:trPr>
        <w:tc>
          <w:tcPr>
            <w:tcW w:w="8544" w:type="dxa"/>
            <w:tcBorders>
              <w:top w:val="nil"/>
              <w:left w:val="nil"/>
              <w:bottom w:val="nil"/>
              <w:right w:val="nil"/>
            </w:tcBorders>
            <w:shd w:val="clear" w:color="auto" w:fill="auto"/>
            <w:noWrap/>
            <w:vAlign w:val="bottom"/>
            <w:hideMark/>
          </w:tcPr>
          <w:p w14:paraId="2378B302"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lastRenderedPageBreak/>
              <w:t>Aportaciones Adicionales</w:t>
            </w:r>
          </w:p>
        </w:tc>
        <w:tc>
          <w:tcPr>
            <w:tcW w:w="528" w:type="dxa"/>
            <w:tcBorders>
              <w:top w:val="nil"/>
              <w:left w:val="nil"/>
              <w:bottom w:val="nil"/>
              <w:right w:val="nil"/>
            </w:tcBorders>
            <w:shd w:val="clear" w:color="auto" w:fill="auto"/>
            <w:noWrap/>
            <w:vAlign w:val="bottom"/>
            <w:hideMark/>
          </w:tcPr>
          <w:p w14:paraId="6878271F" w14:textId="66A622B4"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1D5E7F58" w14:textId="77777777" w:rsidTr="00B36C12">
        <w:trPr>
          <w:trHeight w:val="300"/>
        </w:trPr>
        <w:tc>
          <w:tcPr>
            <w:tcW w:w="8544" w:type="dxa"/>
            <w:tcBorders>
              <w:top w:val="nil"/>
              <w:left w:val="nil"/>
              <w:bottom w:val="nil"/>
              <w:right w:val="nil"/>
            </w:tcBorders>
            <w:shd w:val="clear" w:color="auto" w:fill="auto"/>
            <w:noWrap/>
            <w:vAlign w:val="bottom"/>
            <w:hideMark/>
          </w:tcPr>
          <w:p w14:paraId="5E5BCE1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02FF7600" w14:textId="048EBC69"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F8A0A36" w14:textId="77777777" w:rsidTr="00B36C12">
        <w:trPr>
          <w:trHeight w:val="300"/>
        </w:trPr>
        <w:tc>
          <w:tcPr>
            <w:tcW w:w="8544" w:type="dxa"/>
            <w:tcBorders>
              <w:top w:val="nil"/>
              <w:left w:val="nil"/>
              <w:bottom w:val="nil"/>
              <w:right w:val="nil"/>
            </w:tcBorders>
            <w:shd w:val="clear" w:color="auto" w:fill="auto"/>
            <w:noWrap/>
            <w:vAlign w:val="bottom"/>
            <w:hideMark/>
          </w:tcPr>
          <w:p w14:paraId="4D48264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63F1D520" w14:textId="59BD725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5E8FE23" w14:textId="77777777" w:rsidTr="00B36C12">
        <w:trPr>
          <w:trHeight w:val="300"/>
        </w:trPr>
        <w:tc>
          <w:tcPr>
            <w:tcW w:w="8544" w:type="dxa"/>
            <w:tcBorders>
              <w:top w:val="nil"/>
              <w:left w:val="nil"/>
              <w:bottom w:val="nil"/>
              <w:right w:val="nil"/>
            </w:tcBorders>
            <w:shd w:val="clear" w:color="auto" w:fill="auto"/>
            <w:noWrap/>
            <w:vAlign w:val="bottom"/>
            <w:hideMark/>
          </w:tcPr>
          <w:p w14:paraId="7DB68E6F"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5F8329D7" w14:textId="4D087707"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52BB31CB" w14:textId="77777777" w:rsidTr="00B36C12">
        <w:trPr>
          <w:trHeight w:val="300"/>
        </w:trPr>
        <w:tc>
          <w:tcPr>
            <w:tcW w:w="8544" w:type="dxa"/>
            <w:tcBorders>
              <w:top w:val="nil"/>
              <w:left w:val="nil"/>
              <w:bottom w:val="nil"/>
              <w:right w:val="nil"/>
            </w:tcBorders>
            <w:shd w:val="clear" w:color="auto" w:fill="auto"/>
            <w:noWrap/>
            <w:vAlign w:val="bottom"/>
            <w:hideMark/>
          </w:tcPr>
          <w:p w14:paraId="166A672C" w14:textId="616BAB05" w:rsidR="00015E65" w:rsidRPr="00DA5BCA" w:rsidRDefault="00015E65" w:rsidP="00E60072">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0B04D064" w14:textId="3E55D480"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3B9D4DC" w14:textId="77777777" w:rsidTr="00B36C12">
        <w:trPr>
          <w:trHeight w:val="300"/>
        </w:trPr>
        <w:tc>
          <w:tcPr>
            <w:tcW w:w="8544" w:type="dxa"/>
            <w:tcBorders>
              <w:top w:val="nil"/>
              <w:left w:val="nil"/>
              <w:bottom w:val="nil"/>
              <w:right w:val="nil"/>
            </w:tcBorders>
            <w:shd w:val="clear" w:color="auto" w:fill="auto"/>
            <w:noWrap/>
            <w:vAlign w:val="bottom"/>
            <w:hideMark/>
          </w:tcPr>
          <w:p w14:paraId="72720BB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1C376211" w14:textId="35F48AF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069E6E2" w14:textId="77777777" w:rsidTr="00B36C12">
        <w:trPr>
          <w:trHeight w:val="300"/>
        </w:trPr>
        <w:tc>
          <w:tcPr>
            <w:tcW w:w="8544" w:type="dxa"/>
            <w:tcBorders>
              <w:top w:val="nil"/>
              <w:left w:val="nil"/>
              <w:bottom w:val="nil"/>
              <w:right w:val="nil"/>
            </w:tcBorders>
            <w:shd w:val="clear" w:color="auto" w:fill="auto"/>
            <w:noWrap/>
            <w:vAlign w:val="bottom"/>
            <w:hideMark/>
          </w:tcPr>
          <w:p w14:paraId="5B27B59E"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1D6F42FF" w14:textId="23582CA5"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C63EFAA" w14:textId="77777777" w:rsidTr="00B36C12">
        <w:trPr>
          <w:trHeight w:val="300"/>
        </w:trPr>
        <w:tc>
          <w:tcPr>
            <w:tcW w:w="8544" w:type="dxa"/>
            <w:tcBorders>
              <w:top w:val="nil"/>
              <w:left w:val="nil"/>
              <w:bottom w:val="nil"/>
              <w:right w:val="nil"/>
            </w:tcBorders>
            <w:shd w:val="clear" w:color="auto" w:fill="auto"/>
            <w:noWrap/>
            <w:vAlign w:val="bottom"/>
            <w:hideMark/>
          </w:tcPr>
          <w:p w14:paraId="09CB596D"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9325E99" w14:textId="396F5693"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7892A4CA" w14:textId="77777777" w:rsidTr="00B36C12">
        <w:trPr>
          <w:trHeight w:val="300"/>
        </w:trPr>
        <w:tc>
          <w:tcPr>
            <w:tcW w:w="8544" w:type="dxa"/>
            <w:tcBorders>
              <w:top w:val="nil"/>
              <w:left w:val="nil"/>
              <w:bottom w:val="nil"/>
              <w:right w:val="nil"/>
            </w:tcBorders>
            <w:shd w:val="clear" w:color="auto" w:fill="auto"/>
            <w:noWrap/>
            <w:vAlign w:val="bottom"/>
            <w:hideMark/>
          </w:tcPr>
          <w:p w14:paraId="20EE5607" w14:textId="66F5C0C9" w:rsidR="00015E65" w:rsidRPr="00DA5BCA" w:rsidRDefault="00015E65" w:rsidP="00B36C12">
            <w:pPr>
              <w:rPr>
                <w:rFonts w:eastAsia="Times New Roman" w:cs="Tahoma"/>
                <w:i/>
                <w:iCs/>
                <w:color w:val="000000"/>
                <w:lang w:eastAsia="es-MX"/>
              </w:rPr>
            </w:pPr>
            <w:r w:rsidRPr="00DA5BCA">
              <w:rPr>
                <w:rFonts w:eastAsia="Times New Roman" w:cs="Tahoma"/>
                <w:i/>
                <w:iCs/>
                <w:color w:val="000000"/>
                <w:lang w:eastAsia="es-MX"/>
              </w:rPr>
              <w:t xml:space="preserve">Saldo </w:t>
            </w:r>
            <w:r w:rsidR="00E60072" w:rsidRPr="00DA5BCA">
              <w:rPr>
                <w:rFonts w:eastAsia="Times New Roman" w:cs="Tahoma"/>
                <w:i/>
                <w:iCs/>
                <w:color w:val="000000"/>
                <w:lang w:eastAsia="es-MX"/>
              </w:rPr>
              <w:t>Objetivo del Fondo de Reserva [</w:t>
            </w:r>
            <w:r w:rsidR="00E60072" w:rsidRPr="00B6677D">
              <w:rPr>
                <w:rFonts w:cs="Tahoma"/>
                <w:lang w:val="es-ES_tradnl"/>
              </w:rPr>
              <w:t>●</w:t>
            </w:r>
            <w:r w:rsidRPr="00DA5BCA">
              <w:rPr>
                <w:rFonts w:eastAsia="Times New Roman" w:cs="Tahoma"/>
                <w:i/>
                <w:iCs/>
                <w:color w:val="000000"/>
                <w:lang w:eastAsia="es-MX"/>
              </w:rPr>
              <w:t>]</w:t>
            </w:r>
          </w:p>
        </w:tc>
        <w:tc>
          <w:tcPr>
            <w:tcW w:w="528" w:type="dxa"/>
            <w:tcBorders>
              <w:top w:val="nil"/>
              <w:left w:val="nil"/>
              <w:bottom w:val="nil"/>
              <w:right w:val="nil"/>
            </w:tcBorders>
            <w:shd w:val="clear" w:color="auto" w:fill="auto"/>
            <w:noWrap/>
            <w:vAlign w:val="bottom"/>
            <w:hideMark/>
          </w:tcPr>
          <w:p w14:paraId="72671B63" w14:textId="605C5D88"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34973014" w14:textId="77777777" w:rsidTr="00B36C12">
        <w:trPr>
          <w:trHeight w:val="300"/>
        </w:trPr>
        <w:tc>
          <w:tcPr>
            <w:tcW w:w="8544" w:type="dxa"/>
            <w:tcBorders>
              <w:top w:val="nil"/>
              <w:left w:val="nil"/>
              <w:bottom w:val="nil"/>
              <w:right w:val="nil"/>
            </w:tcBorders>
            <w:shd w:val="clear" w:color="auto" w:fill="auto"/>
            <w:noWrap/>
            <w:vAlign w:val="bottom"/>
            <w:hideMark/>
          </w:tcPr>
          <w:p w14:paraId="2CC8D517"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2FA3A900" w14:textId="77777777" w:rsidR="00015E65" w:rsidRPr="00DA5BCA" w:rsidRDefault="00015E65" w:rsidP="00B36C12">
            <w:pPr>
              <w:rPr>
                <w:rFonts w:eastAsia="Times New Roman" w:cs="Tahoma"/>
                <w:sz w:val="20"/>
                <w:szCs w:val="20"/>
                <w:lang w:eastAsia="es-MX"/>
              </w:rPr>
            </w:pPr>
          </w:p>
        </w:tc>
      </w:tr>
      <w:tr w:rsidR="00015E65" w:rsidRPr="00B6677D" w14:paraId="5BB4B5DA" w14:textId="77777777" w:rsidTr="00B36C12">
        <w:trPr>
          <w:trHeight w:val="300"/>
        </w:trPr>
        <w:tc>
          <w:tcPr>
            <w:tcW w:w="8544" w:type="dxa"/>
            <w:tcBorders>
              <w:top w:val="nil"/>
              <w:left w:val="nil"/>
              <w:bottom w:val="nil"/>
              <w:right w:val="nil"/>
            </w:tcBorders>
            <w:shd w:val="clear" w:color="auto" w:fill="auto"/>
            <w:noWrap/>
            <w:vAlign w:val="bottom"/>
            <w:hideMark/>
          </w:tcPr>
          <w:p w14:paraId="271C4942" w14:textId="7C16564B"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F</w:t>
            </w:r>
            <w:r w:rsidR="00E60072" w:rsidRPr="00DA5BCA">
              <w:rPr>
                <w:rFonts w:eastAsia="Times New Roman" w:cs="Tahoma"/>
                <w:b/>
                <w:bCs/>
                <w:color w:val="000000"/>
                <w:lang w:eastAsia="es-MX"/>
              </w:rPr>
              <w:t>ondo del Instrumento Derivado [</w:t>
            </w:r>
            <w:r w:rsidR="00E60072" w:rsidRPr="00B6677D">
              <w:rPr>
                <w:rFonts w:cs="Tahoma"/>
                <w:lang w:val="es-ES_tradnl"/>
              </w:rPr>
              <w:t>●</w:t>
            </w:r>
            <w:r w:rsidRPr="00DA5BCA">
              <w:rPr>
                <w:rFonts w:eastAsia="Times New Roman" w:cs="Tahoma"/>
                <w:b/>
                <w:bCs/>
                <w:color w:val="000000"/>
                <w:lang w:eastAsia="es-MX"/>
              </w:rPr>
              <w:t>]</w:t>
            </w:r>
          </w:p>
        </w:tc>
        <w:tc>
          <w:tcPr>
            <w:tcW w:w="528" w:type="dxa"/>
            <w:tcBorders>
              <w:top w:val="nil"/>
              <w:left w:val="nil"/>
              <w:bottom w:val="nil"/>
              <w:right w:val="nil"/>
            </w:tcBorders>
            <w:shd w:val="clear" w:color="auto" w:fill="auto"/>
            <w:noWrap/>
            <w:vAlign w:val="bottom"/>
            <w:hideMark/>
          </w:tcPr>
          <w:p w14:paraId="0333223A" w14:textId="77777777" w:rsidR="00015E65" w:rsidRPr="00DA5BCA" w:rsidRDefault="00015E65" w:rsidP="00B36C12">
            <w:pPr>
              <w:rPr>
                <w:rFonts w:eastAsia="Times New Roman" w:cs="Tahoma"/>
                <w:b/>
                <w:bCs/>
                <w:color w:val="000000"/>
                <w:lang w:eastAsia="es-MX"/>
              </w:rPr>
            </w:pPr>
          </w:p>
        </w:tc>
      </w:tr>
      <w:tr w:rsidR="00015E65" w:rsidRPr="00B6677D" w14:paraId="77D4751C" w14:textId="77777777" w:rsidTr="00B36C12">
        <w:trPr>
          <w:trHeight w:val="300"/>
        </w:trPr>
        <w:tc>
          <w:tcPr>
            <w:tcW w:w="8544" w:type="dxa"/>
            <w:tcBorders>
              <w:top w:val="nil"/>
              <w:left w:val="nil"/>
              <w:bottom w:val="nil"/>
              <w:right w:val="nil"/>
            </w:tcBorders>
            <w:shd w:val="clear" w:color="auto" w:fill="auto"/>
            <w:noWrap/>
            <w:vAlign w:val="bottom"/>
            <w:hideMark/>
          </w:tcPr>
          <w:p w14:paraId="3EB16189"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35F7A07C" w14:textId="5DA98065" w:rsidR="00015E65" w:rsidRPr="00DA5BCA" w:rsidRDefault="00015E65" w:rsidP="00E6007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r w:rsidR="00015E65" w:rsidRPr="00B6677D" w14:paraId="37885806" w14:textId="77777777" w:rsidTr="00B36C12">
        <w:trPr>
          <w:trHeight w:val="300"/>
        </w:trPr>
        <w:tc>
          <w:tcPr>
            <w:tcW w:w="8544" w:type="dxa"/>
            <w:tcBorders>
              <w:top w:val="nil"/>
              <w:left w:val="nil"/>
              <w:bottom w:val="nil"/>
              <w:right w:val="nil"/>
            </w:tcBorders>
            <w:shd w:val="clear" w:color="auto" w:fill="auto"/>
            <w:noWrap/>
            <w:vAlign w:val="bottom"/>
            <w:hideMark/>
          </w:tcPr>
          <w:p w14:paraId="2C9D98A0" w14:textId="08DCA9A0" w:rsidR="00015E65" w:rsidRPr="00DA5BCA" w:rsidRDefault="00015E65" w:rsidP="00E60072">
            <w:pPr>
              <w:ind w:firstLineChars="400" w:firstLine="880"/>
              <w:rPr>
                <w:rFonts w:eastAsia="Times New Roman" w:cs="Tahoma"/>
                <w:color w:val="000000"/>
                <w:lang w:eastAsia="es-MX"/>
              </w:rPr>
            </w:pPr>
            <w:r w:rsidRPr="00DA5BCA">
              <w:rPr>
                <w:rFonts w:eastAsia="Times New Roman" w:cs="Tahoma"/>
                <w:color w:val="000000"/>
                <w:lang w:eastAsia="es-MX"/>
              </w:rPr>
              <w:t>Traspaso de la Cuenta Individual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34F509DE" w14:textId="7EC9DEBC" w:rsidR="00015E65" w:rsidRPr="00DA5BCA" w:rsidRDefault="00015E65" w:rsidP="00B36C1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r w:rsidR="00015E65" w:rsidRPr="00B6677D" w14:paraId="5CFBE604" w14:textId="77777777" w:rsidTr="00B36C12">
        <w:trPr>
          <w:trHeight w:val="300"/>
        </w:trPr>
        <w:tc>
          <w:tcPr>
            <w:tcW w:w="8544" w:type="dxa"/>
            <w:tcBorders>
              <w:top w:val="nil"/>
              <w:left w:val="nil"/>
              <w:bottom w:val="nil"/>
              <w:right w:val="nil"/>
            </w:tcBorders>
            <w:shd w:val="clear" w:color="auto" w:fill="auto"/>
            <w:noWrap/>
            <w:vAlign w:val="bottom"/>
            <w:hideMark/>
          </w:tcPr>
          <w:p w14:paraId="04A5B7D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648BA9BF" w14:textId="02756CA0"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58477D3" w14:textId="77777777" w:rsidTr="00B36C12">
        <w:trPr>
          <w:trHeight w:val="300"/>
        </w:trPr>
        <w:tc>
          <w:tcPr>
            <w:tcW w:w="8544" w:type="dxa"/>
            <w:tcBorders>
              <w:top w:val="nil"/>
              <w:left w:val="nil"/>
              <w:bottom w:val="nil"/>
              <w:right w:val="nil"/>
            </w:tcBorders>
            <w:shd w:val="clear" w:color="auto" w:fill="auto"/>
            <w:noWrap/>
            <w:vAlign w:val="bottom"/>
            <w:hideMark/>
          </w:tcPr>
          <w:p w14:paraId="46B41B4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0687DF0C" w14:textId="772FAB62"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18AEBFA" w14:textId="77777777" w:rsidTr="00B36C12">
        <w:trPr>
          <w:trHeight w:val="300"/>
        </w:trPr>
        <w:tc>
          <w:tcPr>
            <w:tcW w:w="8544" w:type="dxa"/>
            <w:tcBorders>
              <w:top w:val="nil"/>
              <w:left w:val="nil"/>
              <w:bottom w:val="nil"/>
              <w:right w:val="nil"/>
            </w:tcBorders>
            <w:shd w:val="clear" w:color="auto" w:fill="auto"/>
            <w:noWrap/>
            <w:vAlign w:val="bottom"/>
            <w:hideMark/>
          </w:tcPr>
          <w:p w14:paraId="65F5906C"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18B276F9" w14:textId="36D496F5"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54555870" w14:textId="77777777" w:rsidTr="00B36C12">
        <w:trPr>
          <w:trHeight w:val="300"/>
        </w:trPr>
        <w:tc>
          <w:tcPr>
            <w:tcW w:w="8544" w:type="dxa"/>
            <w:tcBorders>
              <w:top w:val="nil"/>
              <w:left w:val="nil"/>
              <w:bottom w:val="nil"/>
              <w:right w:val="nil"/>
            </w:tcBorders>
            <w:shd w:val="clear" w:color="auto" w:fill="auto"/>
            <w:noWrap/>
            <w:vAlign w:val="bottom"/>
            <w:hideMark/>
          </w:tcPr>
          <w:p w14:paraId="198B8E2B" w14:textId="27027E32"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w:t>
            </w:r>
            <w:r w:rsidR="00E60072" w:rsidRPr="00DA5BCA">
              <w:rPr>
                <w:rFonts w:eastAsia="Times New Roman" w:cs="Tahoma"/>
                <w:color w:val="000000"/>
                <w:lang w:eastAsia="es-MX"/>
              </w:rPr>
              <w:t>ransferencia a la Contraparte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19D9D1E1" w14:textId="3C8D1835"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BFCDD48" w14:textId="77777777" w:rsidTr="00B36C12">
        <w:trPr>
          <w:trHeight w:val="300"/>
        </w:trPr>
        <w:tc>
          <w:tcPr>
            <w:tcW w:w="8544" w:type="dxa"/>
            <w:tcBorders>
              <w:top w:val="nil"/>
              <w:left w:val="nil"/>
              <w:bottom w:val="nil"/>
              <w:right w:val="nil"/>
            </w:tcBorders>
            <w:shd w:val="clear" w:color="auto" w:fill="auto"/>
            <w:noWrap/>
            <w:vAlign w:val="bottom"/>
            <w:hideMark/>
          </w:tcPr>
          <w:p w14:paraId="692EA743" w14:textId="202F7E33"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w:t>
            </w:r>
            <w:r w:rsidR="00E60072" w:rsidRPr="00DA5BCA">
              <w:rPr>
                <w:rFonts w:eastAsia="Times New Roman" w:cs="Tahoma"/>
                <w:color w:val="000000"/>
                <w:lang w:eastAsia="es-MX"/>
              </w:rPr>
              <w:t>aspaso a la Cuenta Individual [</w:t>
            </w:r>
            <w:r w:rsidR="00E60072" w:rsidRPr="00B6677D">
              <w:rPr>
                <w:rFonts w:cs="Tahoma"/>
                <w:lang w:val="es-ES_tradnl"/>
              </w:rPr>
              <w:t>●</w:t>
            </w:r>
            <w:r w:rsidRPr="00DA5BCA">
              <w:rPr>
                <w:rFonts w:eastAsia="Times New Roman" w:cs="Tahoma"/>
                <w:color w:val="000000"/>
                <w:lang w:eastAsia="es-MX"/>
              </w:rPr>
              <w:t>]</w:t>
            </w:r>
          </w:p>
        </w:tc>
        <w:tc>
          <w:tcPr>
            <w:tcW w:w="528" w:type="dxa"/>
            <w:tcBorders>
              <w:top w:val="nil"/>
              <w:left w:val="nil"/>
              <w:bottom w:val="nil"/>
              <w:right w:val="nil"/>
            </w:tcBorders>
            <w:shd w:val="clear" w:color="auto" w:fill="auto"/>
            <w:noWrap/>
            <w:vAlign w:val="bottom"/>
            <w:hideMark/>
          </w:tcPr>
          <w:p w14:paraId="3DD3A8BB" w14:textId="4A02405B"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9AC55D2" w14:textId="77777777" w:rsidTr="00B36C12">
        <w:trPr>
          <w:trHeight w:val="300"/>
        </w:trPr>
        <w:tc>
          <w:tcPr>
            <w:tcW w:w="8544" w:type="dxa"/>
            <w:tcBorders>
              <w:top w:val="nil"/>
              <w:left w:val="nil"/>
              <w:bottom w:val="nil"/>
              <w:right w:val="nil"/>
            </w:tcBorders>
            <w:shd w:val="clear" w:color="auto" w:fill="auto"/>
            <w:noWrap/>
            <w:vAlign w:val="bottom"/>
            <w:hideMark/>
          </w:tcPr>
          <w:p w14:paraId="2EC1FAB5"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62BBCCCA" w14:textId="2632B719"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39D23B2" w14:textId="77777777" w:rsidTr="00B36C12">
        <w:trPr>
          <w:trHeight w:val="300"/>
        </w:trPr>
        <w:tc>
          <w:tcPr>
            <w:tcW w:w="8544" w:type="dxa"/>
            <w:tcBorders>
              <w:top w:val="nil"/>
              <w:left w:val="nil"/>
              <w:bottom w:val="nil"/>
              <w:right w:val="nil"/>
            </w:tcBorders>
            <w:shd w:val="clear" w:color="auto" w:fill="auto"/>
            <w:noWrap/>
            <w:vAlign w:val="bottom"/>
            <w:hideMark/>
          </w:tcPr>
          <w:p w14:paraId="43653D78"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1DF3F8D1" w14:textId="7F80ED32"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C2697A5" w14:textId="77777777" w:rsidTr="00B36C12">
        <w:trPr>
          <w:trHeight w:val="300"/>
        </w:trPr>
        <w:tc>
          <w:tcPr>
            <w:tcW w:w="8544" w:type="dxa"/>
            <w:tcBorders>
              <w:top w:val="nil"/>
              <w:left w:val="nil"/>
              <w:bottom w:val="nil"/>
              <w:right w:val="nil"/>
            </w:tcBorders>
            <w:shd w:val="clear" w:color="auto" w:fill="auto"/>
            <w:noWrap/>
            <w:vAlign w:val="bottom"/>
            <w:hideMark/>
          </w:tcPr>
          <w:p w14:paraId="2E6F3F3A"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7CD96C8F" w14:textId="12FFFB9E"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B60A448" w14:textId="77777777" w:rsidTr="00B36C12">
        <w:trPr>
          <w:trHeight w:val="300"/>
        </w:trPr>
        <w:tc>
          <w:tcPr>
            <w:tcW w:w="8544" w:type="dxa"/>
            <w:tcBorders>
              <w:top w:val="nil"/>
              <w:left w:val="nil"/>
              <w:bottom w:val="nil"/>
              <w:right w:val="nil"/>
            </w:tcBorders>
            <w:shd w:val="clear" w:color="auto" w:fill="auto"/>
            <w:noWrap/>
            <w:vAlign w:val="bottom"/>
            <w:hideMark/>
          </w:tcPr>
          <w:p w14:paraId="2F946BC9"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6BF7C580" w14:textId="77777777" w:rsidR="00015E65" w:rsidRPr="00DA5BCA" w:rsidRDefault="00015E65" w:rsidP="00B36C12">
            <w:pPr>
              <w:rPr>
                <w:rFonts w:eastAsia="Times New Roman" w:cs="Tahoma"/>
                <w:sz w:val="20"/>
                <w:szCs w:val="20"/>
                <w:lang w:eastAsia="es-MX"/>
              </w:rPr>
            </w:pPr>
          </w:p>
        </w:tc>
      </w:tr>
      <w:tr w:rsidR="00015E65" w:rsidRPr="00B6677D" w14:paraId="1D5D59CC" w14:textId="77777777" w:rsidTr="00B36C12">
        <w:trPr>
          <w:trHeight w:val="300"/>
        </w:trPr>
        <w:tc>
          <w:tcPr>
            <w:tcW w:w="8544" w:type="dxa"/>
            <w:tcBorders>
              <w:top w:val="nil"/>
              <w:left w:val="nil"/>
              <w:bottom w:val="nil"/>
              <w:right w:val="nil"/>
            </w:tcBorders>
            <w:shd w:val="clear" w:color="auto" w:fill="auto"/>
            <w:noWrap/>
            <w:vAlign w:val="bottom"/>
            <w:hideMark/>
          </w:tcPr>
          <w:p w14:paraId="658B1D78"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Cuenta Receptora del FAFEF [n]</w:t>
            </w:r>
          </w:p>
        </w:tc>
        <w:tc>
          <w:tcPr>
            <w:tcW w:w="528" w:type="dxa"/>
            <w:tcBorders>
              <w:top w:val="nil"/>
              <w:left w:val="nil"/>
              <w:bottom w:val="nil"/>
              <w:right w:val="nil"/>
            </w:tcBorders>
            <w:shd w:val="clear" w:color="auto" w:fill="auto"/>
            <w:noWrap/>
            <w:vAlign w:val="bottom"/>
            <w:hideMark/>
          </w:tcPr>
          <w:p w14:paraId="24F67118" w14:textId="77777777" w:rsidR="00015E65" w:rsidRPr="00DA5BCA" w:rsidRDefault="00015E65" w:rsidP="00B36C12">
            <w:pPr>
              <w:rPr>
                <w:rFonts w:eastAsia="Times New Roman" w:cs="Tahoma"/>
                <w:b/>
                <w:bCs/>
                <w:color w:val="000000"/>
                <w:lang w:eastAsia="es-MX"/>
              </w:rPr>
            </w:pPr>
          </w:p>
        </w:tc>
      </w:tr>
      <w:tr w:rsidR="00015E65" w:rsidRPr="00B6677D" w14:paraId="4D478B33" w14:textId="77777777" w:rsidTr="00B36C12">
        <w:trPr>
          <w:trHeight w:val="300"/>
        </w:trPr>
        <w:tc>
          <w:tcPr>
            <w:tcW w:w="8544" w:type="dxa"/>
            <w:tcBorders>
              <w:top w:val="nil"/>
              <w:left w:val="nil"/>
              <w:bottom w:val="nil"/>
              <w:right w:val="nil"/>
            </w:tcBorders>
            <w:shd w:val="clear" w:color="auto" w:fill="auto"/>
            <w:noWrap/>
            <w:vAlign w:val="bottom"/>
            <w:hideMark/>
          </w:tcPr>
          <w:p w14:paraId="214AA3CE"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477ACE42" w14:textId="606C8494"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6A095F5D" w14:textId="77777777" w:rsidTr="00B36C12">
        <w:trPr>
          <w:trHeight w:val="300"/>
        </w:trPr>
        <w:tc>
          <w:tcPr>
            <w:tcW w:w="8544" w:type="dxa"/>
            <w:tcBorders>
              <w:top w:val="nil"/>
              <w:left w:val="nil"/>
              <w:bottom w:val="nil"/>
              <w:right w:val="nil"/>
            </w:tcBorders>
            <w:shd w:val="clear" w:color="auto" w:fill="auto"/>
            <w:noWrap/>
            <w:vAlign w:val="bottom"/>
            <w:hideMark/>
          </w:tcPr>
          <w:p w14:paraId="4CB3F978"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FAFEF Afectado</w:t>
            </w:r>
          </w:p>
        </w:tc>
        <w:tc>
          <w:tcPr>
            <w:tcW w:w="528" w:type="dxa"/>
            <w:tcBorders>
              <w:top w:val="nil"/>
              <w:left w:val="nil"/>
              <w:bottom w:val="nil"/>
              <w:right w:val="nil"/>
            </w:tcBorders>
            <w:shd w:val="clear" w:color="auto" w:fill="auto"/>
            <w:noWrap/>
            <w:vAlign w:val="bottom"/>
            <w:hideMark/>
          </w:tcPr>
          <w:p w14:paraId="2F76578C" w14:textId="5E8C5A27"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D2CF5E4" w14:textId="77777777" w:rsidTr="00B36C12">
        <w:trPr>
          <w:trHeight w:val="300"/>
        </w:trPr>
        <w:tc>
          <w:tcPr>
            <w:tcW w:w="8544" w:type="dxa"/>
            <w:tcBorders>
              <w:top w:val="nil"/>
              <w:left w:val="nil"/>
              <w:bottom w:val="nil"/>
              <w:right w:val="nil"/>
            </w:tcBorders>
            <w:shd w:val="clear" w:color="auto" w:fill="auto"/>
            <w:noWrap/>
            <w:vAlign w:val="bottom"/>
            <w:hideMark/>
          </w:tcPr>
          <w:p w14:paraId="049C53E5"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7C4B3B40" w14:textId="083591F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A6372C7" w14:textId="77777777" w:rsidTr="00B36C12">
        <w:trPr>
          <w:trHeight w:val="300"/>
        </w:trPr>
        <w:tc>
          <w:tcPr>
            <w:tcW w:w="8544" w:type="dxa"/>
            <w:tcBorders>
              <w:top w:val="nil"/>
              <w:left w:val="nil"/>
              <w:bottom w:val="nil"/>
              <w:right w:val="nil"/>
            </w:tcBorders>
            <w:shd w:val="clear" w:color="auto" w:fill="auto"/>
            <w:noWrap/>
            <w:vAlign w:val="bottom"/>
            <w:hideMark/>
          </w:tcPr>
          <w:p w14:paraId="70E21E8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2DBA97EF" w14:textId="14FDDAE7"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0E8AB4D4" w14:textId="77777777" w:rsidTr="00B36C12">
        <w:trPr>
          <w:trHeight w:val="300"/>
        </w:trPr>
        <w:tc>
          <w:tcPr>
            <w:tcW w:w="8544" w:type="dxa"/>
            <w:tcBorders>
              <w:top w:val="nil"/>
              <w:left w:val="nil"/>
              <w:bottom w:val="nil"/>
              <w:right w:val="nil"/>
            </w:tcBorders>
            <w:shd w:val="clear" w:color="auto" w:fill="auto"/>
            <w:noWrap/>
            <w:vAlign w:val="bottom"/>
            <w:hideMark/>
          </w:tcPr>
          <w:p w14:paraId="04373D06"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562CC4E7" w14:textId="60352E25"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2D0A0F13" w14:textId="77777777" w:rsidTr="00B36C12">
        <w:trPr>
          <w:trHeight w:val="300"/>
        </w:trPr>
        <w:tc>
          <w:tcPr>
            <w:tcW w:w="8544" w:type="dxa"/>
            <w:tcBorders>
              <w:top w:val="nil"/>
              <w:left w:val="nil"/>
              <w:bottom w:val="nil"/>
              <w:right w:val="nil"/>
            </w:tcBorders>
            <w:shd w:val="clear" w:color="auto" w:fill="auto"/>
            <w:noWrap/>
            <w:vAlign w:val="bottom"/>
            <w:hideMark/>
          </w:tcPr>
          <w:p w14:paraId="7A47D37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3089AEF7" w14:textId="32679706"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A1CE15C" w14:textId="77777777" w:rsidTr="00B36C12">
        <w:trPr>
          <w:trHeight w:val="300"/>
        </w:trPr>
        <w:tc>
          <w:tcPr>
            <w:tcW w:w="8544" w:type="dxa"/>
            <w:tcBorders>
              <w:top w:val="nil"/>
              <w:left w:val="nil"/>
              <w:bottom w:val="nil"/>
              <w:right w:val="nil"/>
            </w:tcBorders>
            <w:shd w:val="clear" w:color="auto" w:fill="auto"/>
            <w:noWrap/>
            <w:vAlign w:val="bottom"/>
            <w:hideMark/>
          </w:tcPr>
          <w:p w14:paraId="75F12178"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3E9DE311" w14:textId="5E927AA7"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EFED870" w14:textId="77777777" w:rsidTr="00B36C12">
        <w:trPr>
          <w:trHeight w:val="300"/>
        </w:trPr>
        <w:tc>
          <w:tcPr>
            <w:tcW w:w="8544" w:type="dxa"/>
            <w:tcBorders>
              <w:top w:val="nil"/>
              <w:left w:val="nil"/>
              <w:bottom w:val="nil"/>
              <w:right w:val="nil"/>
            </w:tcBorders>
            <w:shd w:val="clear" w:color="auto" w:fill="auto"/>
            <w:noWrap/>
            <w:vAlign w:val="bottom"/>
            <w:hideMark/>
          </w:tcPr>
          <w:p w14:paraId="50FE6CA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4B9A06AC" w14:textId="1842974B"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2024677" w14:textId="77777777" w:rsidTr="00B36C12">
        <w:trPr>
          <w:trHeight w:val="300"/>
        </w:trPr>
        <w:tc>
          <w:tcPr>
            <w:tcW w:w="8544" w:type="dxa"/>
            <w:tcBorders>
              <w:top w:val="nil"/>
              <w:left w:val="nil"/>
              <w:bottom w:val="nil"/>
              <w:right w:val="nil"/>
            </w:tcBorders>
            <w:shd w:val="clear" w:color="auto" w:fill="auto"/>
            <w:noWrap/>
            <w:vAlign w:val="bottom"/>
            <w:hideMark/>
          </w:tcPr>
          <w:p w14:paraId="41C2265E"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5046AA5B" w14:textId="28887AA1"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E09CAB9" w14:textId="77777777" w:rsidTr="00B36C12">
        <w:trPr>
          <w:trHeight w:val="300"/>
        </w:trPr>
        <w:tc>
          <w:tcPr>
            <w:tcW w:w="8544" w:type="dxa"/>
            <w:tcBorders>
              <w:top w:val="nil"/>
              <w:left w:val="nil"/>
              <w:bottom w:val="nil"/>
              <w:right w:val="nil"/>
            </w:tcBorders>
            <w:shd w:val="clear" w:color="auto" w:fill="auto"/>
            <w:noWrap/>
            <w:vAlign w:val="bottom"/>
            <w:hideMark/>
          </w:tcPr>
          <w:p w14:paraId="6C56222A"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3F69846B" w14:textId="78AA04CF"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7C6C7CB5" w14:textId="77777777" w:rsidTr="00B36C12">
        <w:trPr>
          <w:trHeight w:val="300"/>
        </w:trPr>
        <w:tc>
          <w:tcPr>
            <w:tcW w:w="8544" w:type="dxa"/>
            <w:tcBorders>
              <w:top w:val="nil"/>
              <w:left w:val="nil"/>
              <w:bottom w:val="nil"/>
              <w:right w:val="nil"/>
            </w:tcBorders>
            <w:shd w:val="clear" w:color="auto" w:fill="auto"/>
            <w:noWrap/>
            <w:vAlign w:val="bottom"/>
            <w:hideMark/>
          </w:tcPr>
          <w:p w14:paraId="68B2EA7B"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32DA5144" w14:textId="77777777" w:rsidR="00015E65" w:rsidRPr="00DA5BCA" w:rsidRDefault="00015E65" w:rsidP="00B36C12">
            <w:pPr>
              <w:rPr>
                <w:rFonts w:eastAsia="Times New Roman" w:cs="Tahoma"/>
                <w:sz w:val="20"/>
                <w:szCs w:val="20"/>
                <w:lang w:eastAsia="es-MX"/>
              </w:rPr>
            </w:pPr>
          </w:p>
        </w:tc>
      </w:tr>
      <w:tr w:rsidR="00015E65" w:rsidRPr="00B6677D" w14:paraId="70D5A72D" w14:textId="77777777" w:rsidTr="00B36C12">
        <w:trPr>
          <w:trHeight w:val="300"/>
        </w:trPr>
        <w:tc>
          <w:tcPr>
            <w:tcW w:w="8544" w:type="dxa"/>
            <w:tcBorders>
              <w:top w:val="nil"/>
              <w:left w:val="nil"/>
              <w:bottom w:val="nil"/>
              <w:right w:val="nil"/>
            </w:tcBorders>
            <w:shd w:val="clear" w:color="auto" w:fill="auto"/>
            <w:noWrap/>
            <w:vAlign w:val="bottom"/>
            <w:hideMark/>
          </w:tcPr>
          <w:p w14:paraId="68F9383E"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Cuenta Individual [n]</w:t>
            </w:r>
          </w:p>
        </w:tc>
        <w:tc>
          <w:tcPr>
            <w:tcW w:w="528" w:type="dxa"/>
            <w:tcBorders>
              <w:top w:val="nil"/>
              <w:left w:val="nil"/>
              <w:bottom w:val="nil"/>
              <w:right w:val="nil"/>
            </w:tcBorders>
            <w:shd w:val="clear" w:color="auto" w:fill="auto"/>
            <w:noWrap/>
            <w:vAlign w:val="bottom"/>
            <w:hideMark/>
          </w:tcPr>
          <w:p w14:paraId="3BEF928B" w14:textId="77777777" w:rsidR="00015E65" w:rsidRPr="00DA5BCA" w:rsidRDefault="00015E65" w:rsidP="00B36C12">
            <w:pPr>
              <w:rPr>
                <w:rFonts w:eastAsia="Times New Roman" w:cs="Tahoma"/>
                <w:b/>
                <w:bCs/>
                <w:color w:val="000000"/>
                <w:lang w:eastAsia="es-MX"/>
              </w:rPr>
            </w:pPr>
          </w:p>
        </w:tc>
      </w:tr>
      <w:tr w:rsidR="00015E65" w:rsidRPr="00B6677D" w14:paraId="05FE26B9" w14:textId="77777777" w:rsidTr="00B36C12">
        <w:trPr>
          <w:trHeight w:val="300"/>
        </w:trPr>
        <w:tc>
          <w:tcPr>
            <w:tcW w:w="8544" w:type="dxa"/>
            <w:tcBorders>
              <w:top w:val="nil"/>
              <w:left w:val="nil"/>
              <w:bottom w:val="nil"/>
              <w:right w:val="nil"/>
            </w:tcBorders>
            <w:shd w:val="clear" w:color="auto" w:fill="auto"/>
            <w:noWrap/>
            <w:vAlign w:val="bottom"/>
            <w:hideMark/>
          </w:tcPr>
          <w:p w14:paraId="4F7B4A87"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47E70D83" w14:textId="40483BC3" w:rsidR="00015E65" w:rsidRPr="00DA5BCA" w:rsidRDefault="00015E65" w:rsidP="00E6007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r w:rsidR="00015E65" w:rsidRPr="00B6677D" w14:paraId="1036DCA6" w14:textId="77777777" w:rsidTr="00B36C12">
        <w:trPr>
          <w:trHeight w:val="300"/>
        </w:trPr>
        <w:tc>
          <w:tcPr>
            <w:tcW w:w="8544" w:type="dxa"/>
            <w:tcBorders>
              <w:top w:val="nil"/>
              <w:left w:val="nil"/>
              <w:bottom w:val="nil"/>
              <w:right w:val="nil"/>
            </w:tcBorders>
            <w:shd w:val="clear" w:color="auto" w:fill="auto"/>
            <w:noWrap/>
            <w:vAlign w:val="bottom"/>
            <w:hideMark/>
          </w:tcPr>
          <w:p w14:paraId="0220294E"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de la Cuenta Receptora del FAFEF [n]</w:t>
            </w:r>
          </w:p>
        </w:tc>
        <w:tc>
          <w:tcPr>
            <w:tcW w:w="528" w:type="dxa"/>
            <w:tcBorders>
              <w:top w:val="nil"/>
              <w:left w:val="nil"/>
              <w:bottom w:val="nil"/>
              <w:right w:val="nil"/>
            </w:tcBorders>
            <w:shd w:val="clear" w:color="auto" w:fill="auto"/>
            <w:noWrap/>
            <w:vAlign w:val="bottom"/>
            <w:hideMark/>
          </w:tcPr>
          <w:p w14:paraId="26DD3B40" w14:textId="75F26C4D"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4012727" w14:textId="77777777" w:rsidTr="00B36C12">
        <w:trPr>
          <w:trHeight w:val="300"/>
        </w:trPr>
        <w:tc>
          <w:tcPr>
            <w:tcW w:w="8544" w:type="dxa"/>
            <w:tcBorders>
              <w:top w:val="nil"/>
              <w:left w:val="nil"/>
              <w:bottom w:val="nil"/>
              <w:right w:val="nil"/>
            </w:tcBorders>
            <w:shd w:val="clear" w:color="auto" w:fill="auto"/>
            <w:noWrap/>
            <w:vAlign w:val="bottom"/>
            <w:hideMark/>
          </w:tcPr>
          <w:p w14:paraId="23BB80F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6B4FEB42" w14:textId="4D48D451"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A659980" w14:textId="77777777" w:rsidTr="00B36C12">
        <w:trPr>
          <w:trHeight w:val="300"/>
        </w:trPr>
        <w:tc>
          <w:tcPr>
            <w:tcW w:w="8544" w:type="dxa"/>
            <w:tcBorders>
              <w:top w:val="nil"/>
              <w:left w:val="nil"/>
              <w:bottom w:val="nil"/>
              <w:right w:val="nil"/>
            </w:tcBorders>
            <w:shd w:val="clear" w:color="auto" w:fill="auto"/>
            <w:noWrap/>
            <w:vAlign w:val="bottom"/>
            <w:hideMark/>
          </w:tcPr>
          <w:p w14:paraId="6B47FDD3"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del Fondo de Reserva [n]</w:t>
            </w:r>
          </w:p>
        </w:tc>
        <w:tc>
          <w:tcPr>
            <w:tcW w:w="528" w:type="dxa"/>
            <w:tcBorders>
              <w:top w:val="nil"/>
              <w:left w:val="nil"/>
              <w:bottom w:val="nil"/>
              <w:right w:val="nil"/>
            </w:tcBorders>
            <w:shd w:val="clear" w:color="auto" w:fill="auto"/>
            <w:noWrap/>
            <w:vAlign w:val="bottom"/>
            <w:hideMark/>
          </w:tcPr>
          <w:p w14:paraId="43E16ED4" w14:textId="01B45AF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770A874" w14:textId="77777777" w:rsidTr="00B36C12">
        <w:trPr>
          <w:trHeight w:val="300"/>
        </w:trPr>
        <w:tc>
          <w:tcPr>
            <w:tcW w:w="8544" w:type="dxa"/>
            <w:tcBorders>
              <w:top w:val="nil"/>
              <w:left w:val="nil"/>
              <w:bottom w:val="nil"/>
              <w:right w:val="nil"/>
            </w:tcBorders>
            <w:shd w:val="clear" w:color="auto" w:fill="auto"/>
            <w:noWrap/>
            <w:vAlign w:val="bottom"/>
            <w:hideMark/>
          </w:tcPr>
          <w:p w14:paraId="66BE9F36"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39EEC10B" w14:textId="0D1522D6"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17E0B36" w14:textId="77777777" w:rsidTr="00B36C12">
        <w:trPr>
          <w:trHeight w:val="300"/>
        </w:trPr>
        <w:tc>
          <w:tcPr>
            <w:tcW w:w="8544" w:type="dxa"/>
            <w:tcBorders>
              <w:top w:val="nil"/>
              <w:left w:val="nil"/>
              <w:bottom w:val="nil"/>
              <w:right w:val="nil"/>
            </w:tcBorders>
            <w:shd w:val="clear" w:color="auto" w:fill="auto"/>
            <w:noWrap/>
            <w:vAlign w:val="bottom"/>
            <w:hideMark/>
          </w:tcPr>
          <w:p w14:paraId="57FB1B5E"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5755CBF3" w14:textId="20914C0B"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DFE9115" w14:textId="77777777" w:rsidTr="00B36C12">
        <w:trPr>
          <w:trHeight w:val="300"/>
        </w:trPr>
        <w:tc>
          <w:tcPr>
            <w:tcW w:w="8544" w:type="dxa"/>
            <w:tcBorders>
              <w:top w:val="nil"/>
              <w:left w:val="nil"/>
              <w:bottom w:val="nil"/>
              <w:right w:val="nil"/>
            </w:tcBorders>
            <w:shd w:val="clear" w:color="auto" w:fill="auto"/>
            <w:noWrap/>
            <w:vAlign w:val="bottom"/>
            <w:hideMark/>
          </w:tcPr>
          <w:p w14:paraId="2B80D99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0928D1A0" w14:textId="2FD85C68"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703A6BA" w14:textId="77777777" w:rsidTr="00B36C12">
        <w:trPr>
          <w:trHeight w:val="300"/>
        </w:trPr>
        <w:tc>
          <w:tcPr>
            <w:tcW w:w="8544" w:type="dxa"/>
            <w:tcBorders>
              <w:top w:val="nil"/>
              <w:left w:val="nil"/>
              <w:bottom w:val="nil"/>
              <w:right w:val="nil"/>
            </w:tcBorders>
            <w:shd w:val="clear" w:color="auto" w:fill="auto"/>
            <w:noWrap/>
            <w:vAlign w:val="bottom"/>
            <w:hideMark/>
          </w:tcPr>
          <w:p w14:paraId="2A10C80B"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60D719BF" w14:textId="3E4CA518"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58A4C509" w14:textId="77777777" w:rsidTr="00B36C12">
        <w:trPr>
          <w:trHeight w:val="300"/>
        </w:trPr>
        <w:tc>
          <w:tcPr>
            <w:tcW w:w="8544" w:type="dxa"/>
            <w:tcBorders>
              <w:top w:val="nil"/>
              <w:left w:val="nil"/>
              <w:bottom w:val="nil"/>
              <w:right w:val="nil"/>
            </w:tcBorders>
            <w:shd w:val="clear" w:color="auto" w:fill="auto"/>
            <w:noWrap/>
            <w:vAlign w:val="bottom"/>
            <w:hideMark/>
          </w:tcPr>
          <w:p w14:paraId="22200E74"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lastRenderedPageBreak/>
              <w:t>Servicio del Financiamiento [n]</w:t>
            </w:r>
          </w:p>
        </w:tc>
        <w:tc>
          <w:tcPr>
            <w:tcW w:w="528" w:type="dxa"/>
            <w:tcBorders>
              <w:top w:val="nil"/>
              <w:left w:val="nil"/>
              <w:bottom w:val="nil"/>
              <w:right w:val="nil"/>
            </w:tcBorders>
            <w:shd w:val="clear" w:color="auto" w:fill="auto"/>
            <w:noWrap/>
            <w:vAlign w:val="bottom"/>
            <w:hideMark/>
          </w:tcPr>
          <w:p w14:paraId="42D74CA9" w14:textId="27EC9885"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25E7E6B" w14:textId="77777777" w:rsidTr="00B36C12">
        <w:trPr>
          <w:trHeight w:val="300"/>
        </w:trPr>
        <w:tc>
          <w:tcPr>
            <w:tcW w:w="8544" w:type="dxa"/>
            <w:tcBorders>
              <w:top w:val="nil"/>
              <w:left w:val="nil"/>
              <w:bottom w:val="nil"/>
              <w:right w:val="nil"/>
            </w:tcBorders>
            <w:shd w:val="clear" w:color="auto" w:fill="auto"/>
            <w:noWrap/>
            <w:vAlign w:val="bottom"/>
            <w:hideMark/>
          </w:tcPr>
          <w:p w14:paraId="4427DBB6"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al Fondo del Instrumento Derivado [n]</w:t>
            </w:r>
          </w:p>
        </w:tc>
        <w:tc>
          <w:tcPr>
            <w:tcW w:w="528" w:type="dxa"/>
            <w:tcBorders>
              <w:top w:val="nil"/>
              <w:left w:val="nil"/>
              <w:bottom w:val="nil"/>
              <w:right w:val="nil"/>
            </w:tcBorders>
            <w:shd w:val="clear" w:color="auto" w:fill="auto"/>
            <w:noWrap/>
            <w:vAlign w:val="bottom"/>
            <w:hideMark/>
          </w:tcPr>
          <w:p w14:paraId="4824AF1B" w14:textId="67077A94"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70D6675" w14:textId="77777777" w:rsidTr="00B36C12">
        <w:trPr>
          <w:trHeight w:val="300"/>
        </w:trPr>
        <w:tc>
          <w:tcPr>
            <w:tcW w:w="8544" w:type="dxa"/>
            <w:tcBorders>
              <w:top w:val="nil"/>
              <w:left w:val="nil"/>
              <w:bottom w:val="nil"/>
              <w:right w:val="nil"/>
            </w:tcBorders>
            <w:shd w:val="clear" w:color="auto" w:fill="auto"/>
            <w:noWrap/>
            <w:vAlign w:val="bottom"/>
            <w:hideMark/>
          </w:tcPr>
          <w:p w14:paraId="3E24A005"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al Fondo de Reserva [n]</w:t>
            </w:r>
          </w:p>
        </w:tc>
        <w:tc>
          <w:tcPr>
            <w:tcW w:w="528" w:type="dxa"/>
            <w:tcBorders>
              <w:top w:val="nil"/>
              <w:left w:val="nil"/>
              <w:bottom w:val="nil"/>
              <w:right w:val="nil"/>
            </w:tcBorders>
            <w:shd w:val="clear" w:color="auto" w:fill="auto"/>
            <w:noWrap/>
            <w:vAlign w:val="bottom"/>
            <w:hideMark/>
          </w:tcPr>
          <w:p w14:paraId="1E1BAECB" w14:textId="6E8FCA1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48F7C59" w14:textId="77777777" w:rsidTr="00B36C12">
        <w:trPr>
          <w:trHeight w:val="300"/>
        </w:trPr>
        <w:tc>
          <w:tcPr>
            <w:tcW w:w="8544" w:type="dxa"/>
            <w:tcBorders>
              <w:top w:val="nil"/>
              <w:left w:val="nil"/>
              <w:bottom w:val="nil"/>
              <w:right w:val="nil"/>
            </w:tcBorders>
            <w:shd w:val="clear" w:color="auto" w:fill="auto"/>
            <w:noWrap/>
            <w:vAlign w:val="bottom"/>
            <w:hideMark/>
          </w:tcPr>
          <w:p w14:paraId="48205FA2"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1D01AE7C" w14:textId="7CC007A5"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8A04E57" w14:textId="77777777" w:rsidTr="00B36C12">
        <w:trPr>
          <w:trHeight w:val="300"/>
        </w:trPr>
        <w:tc>
          <w:tcPr>
            <w:tcW w:w="8544" w:type="dxa"/>
            <w:tcBorders>
              <w:top w:val="nil"/>
              <w:left w:val="nil"/>
              <w:bottom w:val="nil"/>
              <w:right w:val="nil"/>
            </w:tcBorders>
            <w:shd w:val="clear" w:color="auto" w:fill="auto"/>
            <w:noWrap/>
            <w:vAlign w:val="bottom"/>
            <w:hideMark/>
          </w:tcPr>
          <w:p w14:paraId="6FA25019"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40E7D341" w14:textId="771EAEF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26E77EDB" w14:textId="77777777" w:rsidTr="00B36C12">
        <w:trPr>
          <w:trHeight w:val="300"/>
        </w:trPr>
        <w:tc>
          <w:tcPr>
            <w:tcW w:w="8544" w:type="dxa"/>
            <w:tcBorders>
              <w:top w:val="nil"/>
              <w:left w:val="nil"/>
              <w:bottom w:val="nil"/>
              <w:right w:val="nil"/>
            </w:tcBorders>
            <w:shd w:val="clear" w:color="auto" w:fill="auto"/>
            <w:noWrap/>
            <w:vAlign w:val="bottom"/>
            <w:hideMark/>
          </w:tcPr>
          <w:p w14:paraId="58EA1E65"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89CEAC6" w14:textId="6597CD86"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5AA8252" w14:textId="77777777" w:rsidTr="00B36C12">
        <w:trPr>
          <w:trHeight w:val="300"/>
        </w:trPr>
        <w:tc>
          <w:tcPr>
            <w:tcW w:w="8544" w:type="dxa"/>
            <w:tcBorders>
              <w:top w:val="nil"/>
              <w:left w:val="nil"/>
              <w:bottom w:val="nil"/>
              <w:right w:val="nil"/>
            </w:tcBorders>
            <w:shd w:val="clear" w:color="auto" w:fill="auto"/>
            <w:noWrap/>
            <w:vAlign w:val="bottom"/>
            <w:hideMark/>
          </w:tcPr>
          <w:p w14:paraId="19FA51A1"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331A5E90" w14:textId="77777777" w:rsidR="00015E65" w:rsidRPr="00DA5BCA" w:rsidRDefault="00015E65" w:rsidP="00B36C12">
            <w:pPr>
              <w:rPr>
                <w:rFonts w:eastAsia="Times New Roman" w:cs="Tahoma"/>
                <w:sz w:val="20"/>
                <w:szCs w:val="20"/>
                <w:lang w:eastAsia="es-MX"/>
              </w:rPr>
            </w:pPr>
          </w:p>
        </w:tc>
      </w:tr>
      <w:tr w:rsidR="00015E65" w:rsidRPr="00B6677D" w14:paraId="6573081A" w14:textId="77777777" w:rsidTr="00B36C12">
        <w:trPr>
          <w:trHeight w:val="300"/>
        </w:trPr>
        <w:tc>
          <w:tcPr>
            <w:tcW w:w="8544" w:type="dxa"/>
            <w:tcBorders>
              <w:top w:val="nil"/>
              <w:left w:val="nil"/>
              <w:bottom w:val="nil"/>
              <w:right w:val="nil"/>
            </w:tcBorders>
            <w:shd w:val="clear" w:color="auto" w:fill="auto"/>
            <w:noWrap/>
            <w:vAlign w:val="bottom"/>
            <w:hideMark/>
          </w:tcPr>
          <w:p w14:paraId="49564C9E"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Fondo de Reserva [n]</w:t>
            </w:r>
          </w:p>
        </w:tc>
        <w:tc>
          <w:tcPr>
            <w:tcW w:w="528" w:type="dxa"/>
            <w:tcBorders>
              <w:top w:val="nil"/>
              <w:left w:val="nil"/>
              <w:bottom w:val="nil"/>
              <w:right w:val="nil"/>
            </w:tcBorders>
            <w:shd w:val="clear" w:color="auto" w:fill="auto"/>
            <w:noWrap/>
            <w:vAlign w:val="bottom"/>
            <w:hideMark/>
          </w:tcPr>
          <w:p w14:paraId="0EC63885" w14:textId="77777777" w:rsidR="00015E65" w:rsidRPr="00DA5BCA" w:rsidRDefault="00015E65" w:rsidP="00B36C12">
            <w:pPr>
              <w:rPr>
                <w:rFonts w:eastAsia="Times New Roman" w:cs="Tahoma"/>
                <w:b/>
                <w:bCs/>
                <w:color w:val="000000"/>
                <w:lang w:eastAsia="es-MX"/>
              </w:rPr>
            </w:pPr>
          </w:p>
        </w:tc>
      </w:tr>
      <w:tr w:rsidR="00015E65" w:rsidRPr="00B6677D" w14:paraId="00D38B4C" w14:textId="77777777" w:rsidTr="00B36C12">
        <w:trPr>
          <w:trHeight w:val="300"/>
        </w:trPr>
        <w:tc>
          <w:tcPr>
            <w:tcW w:w="8544" w:type="dxa"/>
            <w:tcBorders>
              <w:top w:val="nil"/>
              <w:left w:val="nil"/>
              <w:bottom w:val="nil"/>
              <w:right w:val="nil"/>
            </w:tcBorders>
            <w:shd w:val="clear" w:color="auto" w:fill="auto"/>
            <w:noWrap/>
            <w:vAlign w:val="bottom"/>
            <w:hideMark/>
          </w:tcPr>
          <w:p w14:paraId="090AB9B8"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7B838D60" w14:textId="6FFAF410"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4C3B2FED" w14:textId="77777777" w:rsidTr="00B36C12">
        <w:trPr>
          <w:trHeight w:val="300"/>
        </w:trPr>
        <w:tc>
          <w:tcPr>
            <w:tcW w:w="8544" w:type="dxa"/>
            <w:tcBorders>
              <w:top w:val="nil"/>
              <w:left w:val="nil"/>
              <w:bottom w:val="nil"/>
              <w:right w:val="nil"/>
            </w:tcBorders>
            <w:shd w:val="clear" w:color="auto" w:fill="auto"/>
            <w:noWrap/>
            <w:vAlign w:val="bottom"/>
            <w:hideMark/>
          </w:tcPr>
          <w:p w14:paraId="4E9399F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0F8714F2" w14:textId="44D43A28"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448B9588" w14:textId="77777777" w:rsidTr="00B36C12">
        <w:trPr>
          <w:trHeight w:val="300"/>
        </w:trPr>
        <w:tc>
          <w:tcPr>
            <w:tcW w:w="8544" w:type="dxa"/>
            <w:tcBorders>
              <w:top w:val="nil"/>
              <w:left w:val="nil"/>
              <w:bottom w:val="nil"/>
              <w:right w:val="nil"/>
            </w:tcBorders>
            <w:shd w:val="clear" w:color="auto" w:fill="auto"/>
            <w:noWrap/>
            <w:vAlign w:val="bottom"/>
            <w:hideMark/>
          </w:tcPr>
          <w:p w14:paraId="15AA70C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6B5B91E" w14:textId="04771C31"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96A3D61" w14:textId="77777777" w:rsidTr="00B36C12">
        <w:trPr>
          <w:trHeight w:val="300"/>
        </w:trPr>
        <w:tc>
          <w:tcPr>
            <w:tcW w:w="8544" w:type="dxa"/>
            <w:tcBorders>
              <w:top w:val="nil"/>
              <w:left w:val="nil"/>
              <w:bottom w:val="nil"/>
              <w:right w:val="nil"/>
            </w:tcBorders>
            <w:shd w:val="clear" w:color="auto" w:fill="auto"/>
            <w:noWrap/>
            <w:vAlign w:val="bottom"/>
            <w:hideMark/>
          </w:tcPr>
          <w:p w14:paraId="39F44FE2"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6CA963E5" w14:textId="24C743A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003C7FC5" w14:textId="77777777" w:rsidTr="00B36C12">
        <w:trPr>
          <w:trHeight w:val="300"/>
        </w:trPr>
        <w:tc>
          <w:tcPr>
            <w:tcW w:w="8544" w:type="dxa"/>
            <w:tcBorders>
              <w:top w:val="nil"/>
              <w:left w:val="nil"/>
              <w:bottom w:val="nil"/>
              <w:right w:val="nil"/>
            </w:tcBorders>
            <w:shd w:val="clear" w:color="auto" w:fill="auto"/>
            <w:noWrap/>
            <w:vAlign w:val="bottom"/>
            <w:hideMark/>
          </w:tcPr>
          <w:p w14:paraId="3BC18F6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0BA62740" w14:textId="53876C1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0D94E1CB" w14:textId="77777777" w:rsidTr="00B36C12">
        <w:trPr>
          <w:trHeight w:val="300"/>
        </w:trPr>
        <w:tc>
          <w:tcPr>
            <w:tcW w:w="8544" w:type="dxa"/>
            <w:tcBorders>
              <w:top w:val="nil"/>
              <w:left w:val="nil"/>
              <w:bottom w:val="nil"/>
              <w:right w:val="nil"/>
            </w:tcBorders>
            <w:shd w:val="clear" w:color="auto" w:fill="auto"/>
            <w:noWrap/>
            <w:vAlign w:val="bottom"/>
            <w:hideMark/>
          </w:tcPr>
          <w:p w14:paraId="2BFE60EA"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58D8BB43" w14:textId="298007CF"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191C630A" w14:textId="77777777" w:rsidTr="00B36C12">
        <w:trPr>
          <w:trHeight w:val="300"/>
        </w:trPr>
        <w:tc>
          <w:tcPr>
            <w:tcW w:w="8544" w:type="dxa"/>
            <w:tcBorders>
              <w:top w:val="nil"/>
              <w:left w:val="nil"/>
              <w:bottom w:val="nil"/>
              <w:right w:val="nil"/>
            </w:tcBorders>
            <w:shd w:val="clear" w:color="auto" w:fill="auto"/>
            <w:noWrap/>
            <w:vAlign w:val="bottom"/>
            <w:hideMark/>
          </w:tcPr>
          <w:p w14:paraId="23A6E42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548BFAAB" w14:textId="6C5CE81C"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0AA565EF" w14:textId="77777777" w:rsidTr="00B36C12">
        <w:trPr>
          <w:trHeight w:val="300"/>
        </w:trPr>
        <w:tc>
          <w:tcPr>
            <w:tcW w:w="8544" w:type="dxa"/>
            <w:tcBorders>
              <w:top w:val="nil"/>
              <w:left w:val="nil"/>
              <w:bottom w:val="nil"/>
              <w:right w:val="nil"/>
            </w:tcBorders>
            <w:shd w:val="clear" w:color="auto" w:fill="auto"/>
            <w:noWrap/>
            <w:vAlign w:val="bottom"/>
            <w:hideMark/>
          </w:tcPr>
          <w:p w14:paraId="71104634"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18623559" w14:textId="212FBDF2"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45FD30C" w14:textId="77777777" w:rsidTr="00B36C12">
        <w:trPr>
          <w:trHeight w:val="300"/>
        </w:trPr>
        <w:tc>
          <w:tcPr>
            <w:tcW w:w="8544" w:type="dxa"/>
            <w:tcBorders>
              <w:top w:val="nil"/>
              <w:left w:val="nil"/>
              <w:bottom w:val="nil"/>
              <w:right w:val="nil"/>
            </w:tcBorders>
            <w:shd w:val="clear" w:color="auto" w:fill="auto"/>
            <w:noWrap/>
            <w:vAlign w:val="bottom"/>
            <w:hideMark/>
          </w:tcPr>
          <w:p w14:paraId="06444A0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04D9D8D3" w14:textId="22F6049A"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5FA23E5F" w14:textId="77777777" w:rsidTr="00B36C12">
        <w:trPr>
          <w:trHeight w:val="300"/>
        </w:trPr>
        <w:tc>
          <w:tcPr>
            <w:tcW w:w="8544" w:type="dxa"/>
            <w:tcBorders>
              <w:top w:val="nil"/>
              <w:left w:val="nil"/>
              <w:bottom w:val="nil"/>
              <w:right w:val="nil"/>
            </w:tcBorders>
            <w:shd w:val="clear" w:color="auto" w:fill="auto"/>
            <w:noWrap/>
            <w:vAlign w:val="bottom"/>
            <w:hideMark/>
          </w:tcPr>
          <w:p w14:paraId="5B303645"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39ED6C5" w14:textId="00360C6F"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2332E7ED" w14:textId="77777777" w:rsidTr="00B36C12">
        <w:trPr>
          <w:trHeight w:val="300"/>
        </w:trPr>
        <w:tc>
          <w:tcPr>
            <w:tcW w:w="8544" w:type="dxa"/>
            <w:tcBorders>
              <w:top w:val="nil"/>
              <w:left w:val="nil"/>
              <w:bottom w:val="nil"/>
              <w:right w:val="nil"/>
            </w:tcBorders>
            <w:shd w:val="clear" w:color="auto" w:fill="auto"/>
            <w:noWrap/>
            <w:vAlign w:val="bottom"/>
            <w:hideMark/>
          </w:tcPr>
          <w:p w14:paraId="6E3FB78C" w14:textId="77777777" w:rsidR="00015E65" w:rsidRPr="00DA5BCA" w:rsidRDefault="00015E65" w:rsidP="00B36C12">
            <w:pPr>
              <w:rPr>
                <w:rFonts w:eastAsia="Times New Roman" w:cs="Tahoma"/>
                <w:i/>
                <w:iCs/>
                <w:color w:val="000000"/>
                <w:lang w:eastAsia="es-MX"/>
              </w:rPr>
            </w:pPr>
            <w:r w:rsidRPr="00DA5BCA">
              <w:rPr>
                <w:rFonts w:eastAsia="Times New Roman" w:cs="Tahoma"/>
                <w:i/>
                <w:iCs/>
                <w:color w:val="000000"/>
                <w:lang w:eastAsia="es-MX"/>
              </w:rPr>
              <w:t>Saldo Objetivo del Fondo de Reserva [n]</w:t>
            </w:r>
          </w:p>
        </w:tc>
        <w:tc>
          <w:tcPr>
            <w:tcW w:w="528" w:type="dxa"/>
            <w:tcBorders>
              <w:top w:val="nil"/>
              <w:left w:val="nil"/>
              <w:bottom w:val="nil"/>
              <w:right w:val="nil"/>
            </w:tcBorders>
            <w:shd w:val="clear" w:color="auto" w:fill="auto"/>
            <w:noWrap/>
            <w:vAlign w:val="bottom"/>
            <w:hideMark/>
          </w:tcPr>
          <w:p w14:paraId="1D716B6D" w14:textId="1F794A92"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708AFBA3" w14:textId="77777777" w:rsidTr="00B36C12">
        <w:trPr>
          <w:trHeight w:val="300"/>
        </w:trPr>
        <w:tc>
          <w:tcPr>
            <w:tcW w:w="8544" w:type="dxa"/>
            <w:tcBorders>
              <w:top w:val="nil"/>
              <w:left w:val="nil"/>
              <w:bottom w:val="nil"/>
              <w:right w:val="nil"/>
            </w:tcBorders>
            <w:shd w:val="clear" w:color="auto" w:fill="auto"/>
            <w:noWrap/>
            <w:vAlign w:val="bottom"/>
            <w:hideMark/>
          </w:tcPr>
          <w:p w14:paraId="72F832D4" w14:textId="77777777" w:rsidR="00015E65" w:rsidRPr="00DA5BCA" w:rsidRDefault="00015E65" w:rsidP="00B36C12">
            <w:pPr>
              <w:jc w:val="center"/>
              <w:rPr>
                <w:rFonts w:eastAsia="Times New Roman" w:cs="Tahoma"/>
                <w:b/>
                <w:bCs/>
                <w:color w:val="000000"/>
                <w:lang w:eastAsia="es-MX"/>
              </w:rPr>
            </w:pPr>
          </w:p>
        </w:tc>
        <w:tc>
          <w:tcPr>
            <w:tcW w:w="528" w:type="dxa"/>
            <w:tcBorders>
              <w:top w:val="nil"/>
              <w:left w:val="nil"/>
              <w:bottom w:val="nil"/>
              <w:right w:val="nil"/>
            </w:tcBorders>
            <w:shd w:val="clear" w:color="auto" w:fill="auto"/>
            <w:noWrap/>
            <w:vAlign w:val="bottom"/>
            <w:hideMark/>
          </w:tcPr>
          <w:p w14:paraId="36C2F703" w14:textId="77777777" w:rsidR="00015E65" w:rsidRPr="00DA5BCA" w:rsidRDefault="00015E65" w:rsidP="00B36C12">
            <w:pPr>
              <w:rPr>
                <w:rFonts w:eastAsia="Times New Roman" w:cs="Tahoma"/>
                <w:sz w:val="20"/>
                <w:szCs w:val="20"/>
                <w:lang w:eastAsia="es-MX"/>
              </w:rPr>
            </w:pPr>
          </w:p>
        </w:tc>
      </w:tr>
      <w:tr w:rsidR="00015E65" w:rsidRPr="00B6677D" w14:paraId="3B62B1BD" w14:textId="77777777" w:rsidTr="00B36C12">
        <w:trPr>
          <w:trHeight w:val="300"/>
        </w:trPr>
        <w:tc>
          <w:tcPr>
            <w:tcW w:w="8544" w:type="dxa"/>
            <w:tcBorders>
              <w:top w:val="nil"/>
              <w:left w:val="nil"/>
              <w:bottom w:val="nil"/>
              <w:right w:val="nil"/>
            </w:tcBorders>
            <w:shd w:val="clear" w:color="auto" w:fill="auto"/>
            <w:noWrap/>
            <w:vAlign w:val="bottom"/>
            <w:hideMark/>
          </w:tcPr>
          <w:p w14:paraId="1EE49C58"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Fondo del Instrumento Derivado [n]</w:t>
            </w:r>
          </w:p>
        </w:tc>
        <w:tc>
          <w:tcPr>
            <w:tcW w:w="528" w:type="dxa"/>
            <w:tcBorders>
              <w:top w:val="nil"/>
              <w:left w:val="nil"/>
              <w:bottom w:val="nil"/>
              <w:right w:val="nil"/>
            </w:tcBorders>
            <w:shd w:val="clear" w:color="auto" w:fill="auto"/>
            <w:noWrap/>
            <w:vAlign w:val="bottom"/>
            <w:hideMark/>
          </w:tcPr>
          <w:p w14:paraId="434EA6D2" w14:textId="77777777" w:rsidR="00015E65" w:rsidRPr="00DA5BCA" w:rsidRDefault="00015E65" w:rsidP="00B36C12">
            <w:pPr>
              <w:rPr>
                <w:rFonts w:eastAsia="Times New Roman" w:cs="Tahoma"/>
                <w:b/>
                <w:bCs/>
                <w:color w:val="000000"/>
                <w:lang w:eastAsia="es-MX"/>
              </w:rPr>
            </w:pPr>
          </w:p>
        </w:tc>
      </w:tr>
      <w:tr w:rsidR="00015E65" w:rsidRPr="00B6677D" w14:paraId="1A74C3E6" w14:textId="77777777" w:rsidTr="00B36C12">
        <w:trPr>
          <w:trHeight w:val="300"/>
        </w:trPr>
        <w:tc>
          <w:tcPr>
            <w:tcW w:w="8544" w:type="dxa"/>
            <w:tcBorders>
              <w:top w:val="nil"/>
              <w:left w:val="nil"/>
              <w:bottom w:val="nil"/>
              <w:right w:val="nil"/>
            </w:tcBorders>
            <w:shd w:val="clear" w:color="auto" w:fill="auto"/>
            <w:noWrap/>
            <w:vAlign w:val="bottom"/>
            <w:hideMark/>
          </w:tcPr>
          <w:p w14:paraId="54496545"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Ingresos</w:t>
            </w:r>
          </w:p>
        </w:tc>
        <w:tc>
          <w:tcPr>
            <w:tcW w:w="528" w:type="dxa"/>
            <w:tcBorders>
              <w:top w:val="nil"/>
              <w:left w:val="nil"/>
              <w:bottom w:val="nil"/>
              <w:right w:val="nil"/>
            </w:tcBorders>
            <w:shd w:val="clear" w:color="auto" w:fill="auto"/>
            <w:noWrap/>
            <w:vAlign w:val="bottom"/>
            <w:hideMark/>
          </w:tcPr>
          <w:p w14:paraId="1EBED818" w14:textId="2540144E" w:rsidR="00015E65" w:rsidRPr="00DA5BCA" w:rsidRDefault="00015E65" w:rsidP="00E6007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r w:rsidR="00015E65" w:rsidRPr="00B6677D" w14:paraId="13C0DFC5" w14:textId="77777777" w:rsidTr="00B36C12">
        <w:trPr>
          <w:trHeight w:val="300"/>
        </w:trPr>
        <w:tc>
          <w:tcPr>
            <w:tcW w:w="8544" w:type="dxa"/>
            <w:tcBorders>
              <w:top w:val="nil"/>
              <w:left w:val="nil"/>
              <w:bottom w:val="nil"/>
              <w:right w:val="nil"/>
            </w:tcBorders>
            <w:shd w:val="clear" w:color="auto" w:fill="auto"/>
            <w:noWrap/>
            <w:vAlign w:val="bottom"/>
            <w:hideMark/>
          </w:tcPr>
          <w:p w14:paraId="0C8C045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728FDA91" w14:textId="7B44E734"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7A49D082" w14:textId="77777777" w:rsidTr="00B36C12">
        <w:trPr>
          <w:trHeight w:val="300"/>
        </w:trPr>
        <w:tc>
          <w:tcPr>
            <w:tcW w:w="8544" w:type="dxa"/>
            <w:tcBorders>
              <w:top w:val="nil"/>
              <w:left w:val="nil"/>
              <w:bottom w:val="nil"/>
              <w:right w:val="nil"/>
            </w:tcBorders>
            <w:shd w:val="clear" w:color="auto" w:fill="auto"/>
            <w:noWrap/>
            <w:vAlign w:val="bottom"/>
            <w:hideMark/>
          </w:tcPr>
          <w:p w14:paraId="69553C0A"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05ED43AC" w14:textId="29666C08"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3D69F44" w14:textId="77777777" w:rsidTr="00B36C12">
        <w:trPr>
          <w:trHeight w:val="300"/>
        </w:trPr>
        <w:tc>
          <w:tcPr>
            <w:tcW w:w="8544" w:type="dxa"/>
            <w:tcBorders>
              <w:top w:val="nil"/>
              <w:left w:val="nil"/>
              <w:bottom w:val="nil"/>
              <w:right w:val="nil"/>
            </w:tcBorders>
            <w:shd w:val="clear" w:color="auto" w:fill="auto"/>
            <w:noWrap/>
            <w:vAlign w:val="bottom"/>
            <w:hideMark/>
          </w:tcPr>
          <w:p w14:paraId="7CD0FFD0"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78F2C0AD" w14:textId="48EE2866"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DB48970" w14:textId="77777777" w:rsidTr="00B36C12">
        <w:trPr>
          <w:trHeight w:val="300"/>
        </w:trPr>
        <w:tc>
          <w:tcPr>
            <w:tcW w:w="8544" w:type="dxa"/>
            <w:tcBorders>
              <w:top w:val="nil"/>
              <w:left w:val="nil"/>
              <w:bottom w:val="nil"/>
              <w:right w:val="nil"/>
            </w:tcBorders>
            <w:shd w:val="clear" w:color="auto" w:fill="auto"/>
            <w:noWrap/>
            <w:vAlign w:val="bottom"/>
            <w:hideMark/>
          </w:tcPr>
          <w:p w14:paraId="2BA8B544"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Egresos</w:t>
            </w:r>
          </w:p>
        </w:tc>
        <w:tc>
          <w:tcPr>
            <w:tcW w:w="528" w:type="dxa"/>
            <w:tcBorders>
              <w:top w:val="nil"/>
              <w:left w:val="nil"/>
              <w:bottom w:val="nil"/>
              <w:right w:val="nil"/>
            </w:tcBorders>
            <w:shd w:val="clear" w:color="auto" w:fill="auto"/>
            <w:noWrap/>
            <w:vAlign w:val="bottom"/>
            <w:hideMark/>
          </w:tcPr>
          <w:p w14:paraId="023EC913" w14:textId="30162E06" w:rsidR="00015E65" w:rsidRPr="00DA5BCA" w:rsidRDefault="00E60072" w:rsidP="00B36C12">
            <w:pPr>
              <w:jc w:val="center"/>
              <w:rPr>
                <w:rFonts w:eastAsia="Times New Roman" w:cs="Tahoma"/>
                <w:b/>
                <w:bCs/>
                <w:color w:val="000000"/>
                <w:lang w:eastAsia="es-MX"/>
              </w:rPr>
            </w:pPr>
            <w:r w:rsidRPr="00DA5BCA">
              <w:rPr>
                <w:rFonts w:eastAsia="Times New Roman" w:cs="Tahoma"/>
                <w:b/>
                <w:bCs/>
                <w:color w:val="000000"/>
                <w:lang w:eastAsia="es-MX"/>
              </w:rPr>
              <w:t>[</w:t>
            </w:r>
            <w:r w:rsidRPr="00B6677D">
              <w:rPr>
                <w:rFonts w:cs="Tahoma"/>
                <w:lang w:val="es-ES_tradnl"/>
              </w:rPr>
              <w:t>●</w:t>
            </w:r>
            <w:r w:rsidR="00015E65" w:rsidRPr="00DA5BCA">
              <w:rPr>
                <w:rFonts w:eastAsia="Times New Roman" w:cs="Tahoma"/>
                <w:b/>
                <w:bCs/>
                <w:color w:val="000000"/>
                <w:lang w:eastAsia="es-MX"/>
              </w:rPr>
              <w:t>]</w:t>
            </w:r>
          </w:p>
        </w:tc>
      </w:tr>
      <w:tr w:rsidR="00015E65" w:rsidRPr="00B6677D" w14:paraId="21141D4D" w14:textId="77777777" w:rsidTr="00B36C12">
        <w:trPr>
          <w:trHeight w:val="300"/>
        </w:trPr>
        <w:tc>
          <w:tcPr>
            <w:tcW w:w="8544" w:type="dxa"/>
            <w:tcBorders>
              <w:top w:val="nil"/>
              <w:left w:val="nil"/>
              <w:bottom w:val="nil"/>
              <w:right w:val="nil"/>
            </w:tcBorders>
            <w:shd w:val="clear" w:color="auto" w:fill="auto"/>
            <w:noWrap/>
            <w:vAlign w:val="bottom"/>
            <w:hideMark/>
          </w:tcPr>
          <w:p w14:paraId="5209559F"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Transferencia a la Contraparte [n]</w:t>
            </w:r>
          </w:p>
        </w:tc>
        <w:tc>
          <w:tcPr>
            <w:tcW w:w="528" w:type="dxa"/>
            <w:tcBorders>
              <w:top w:val="nil"/>
              <w:left w:val="nil"/>
              <w:bottom w:val="nil"/>
              <w:right w:val="nil"/>
            </w:tcBorders>
            <w:shd w:val="clear" w:color="auto" w:fill="auto"/>
            <w:noWrap/>
            <w:vAlign w:val="bottom"/>
            <w:hideMark/>
          </w:tcPr>
          <w:p w14:paraId="4B268DA0" w14:textId="3C4DAD2E"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3843C0A1" w14:textId="77777777" w:rsidTr="00B36C12">
        <w:trPr>
          <w:trHeight w:val="300"/>
        </w:trPr>
        <w:tc>
          <w:tcPr>
            <w:tcW w:w="8544" w:type="dxa"/>
            <w:tcBorders>
              <w:top w:val="nil"/>
              <w:left w:val="nil"/>
              <w:bottom w:val="nil"/>
              <w:right w:val="nil"/>
            </w:tcBorders>
            <w:shd w:val="clear" w:color="auto" w:fill="auto"/>
            <w:noWrap/>
            <w:vAlign w:val="bottom"/>
            <w:hideMark/>
          </w:tcPr>
          <w:p w14:paraId="1BB4D536"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036441FA" w14:textId="115CA4D2"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114F9E0B" w14:textId="77777777" w:rsidTr="00B36C12">
        <w:trPr>
          <w:trHeight w:val="300"/>
        </w:trPr>
        <w:tc>
          <w:tcPr>
            <w:tcW w:w="8544" w:type="dxa"/>
            <w:tcBorders>
              <w:top w:val="nil"/>
              <w:left w:val="nil"/>
              <w:bottom w:val="nil"/>
              <w:right w:val="nil"/>
            </w:tcBorders>
            <w:shd w:val="clear" w:color="auto" w:fill="auto"/>
            <w:noWrap/>
            <w:vAlign w:val="bottom"/>
            <w:hideMark/>
          </w:tcPr>
          <w:p w14:paraId="1A41ABCB"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Comisiones</w:t>
            </w:r>
          </w:p>
        </w:tc>
        <w:tc>
          <w:tcPr>
            <w:tcW w:w="528" w:type="dxa"/>
            <w:tcBorders>
              <w:top w:val="nil"/>
              <w:left w:val="nil"/>
              <w:bottom w:val="nil"/>
              <w:right w:val="nil"/>
            </w:tcBorders>
            <w:shd w:val="clear" w:color="auto" w:fill="auto"/>
            <w:noWrap/>
            <w:vAlign w:val="bottom"/>
            <w:hideMark/>
          </w:tcPr>
          <w:p w14:paraId="64685346" w14:textId="41F88154"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0CA470ED" w14:textId="77777777" w:rsidTr="00B36C12">
        <w:trPr>
          <w:trHeight w:val="300"/>
        </w:trPr>
        <w:tc>
          <w:tcPr>
            <w:tcW w:w="8544" w:type="dxa"/>
            <w:tcBorders>
              <w:top w:val="nil"/>
              <w:left w:val="nil"/>
              <w:bottom w:val="nil"/>
              <w:right w:val="nil"/>
            </w:tcBorders>
            <w:shd w:val="clear" w:color="auto" w:fill="auto"/>
            <w:noWrap/>
            <w:vAlign w:val="bottom"/>
            <w:hideMark/>
          </w:tcPr>
          <w:p w14:paraId="366EB7E8" w14:textId="77777777" w:rsidR="00015E65" w:rsidRPr="00DA5BCA" w:rsidRDefault="00015E65" w:rsidP="00B36C12">
            <w:pPr>
              <w:ind w:firstLineChars="400" w:firstLine="880"/>
              <w:rPr>
                <w:rFonts w:eastAsia="Times New Roman" w:cs="Tahoma"/>
                <w:color w:val="000000"/>
                <w:lang w:eastAsia="es-MX"/>
              </w:rPr>
            </w:pPr>
            <w:r w:rsidRPr="00DA5BCA">
              <w:rPr>
                <w:rFonts w:eastAsia="Times New Roman" w:cs="Tahoma"/>
                <w:color w:val="000000"/>
                <w:lang w:eastAsia="es-MX"/>
              </w:rPr>
              <w:t>Otros</w:t>
            </w:r>
          </w:p>
        </w:tc>
        <w:tc>
          <w:tcPr>
            <w:tcW w:w="528" w:type="dxa"/>
            <w:tcBorders>
              <w:top w:val="nil"/>
              <w:left w:val="nil"/>
              <w:bottom w:val="nil"/>
              <w:right w:val="nil"/>
            </w:tcBorders>
            <w:shd w:val="clear" w:color="auto" w:fill="auto"/>
            <w:noWrap/>
            <w:vAlign w:val="bottom"/>
            <w:hideMark/>
          </w:tcPr>
          <w:p w14:paraId="509203B1" w14:textId="697281B2" w:rsidR="00015E65" w:rsidRPr="00DA5BCA" w:rsidRDefault="00E60072" w:rsidP="00B36C12">
            <w:pPr>
              <w:jc w:val="center"/>
              <w:rPr>
                <w:rFonts w:eastAsia="Times New Roman" w:cs="Tahoma"/>
                <w:color w:val="000000"/>
                <w:lang w:eastAsia="es-MX"/>
              </w:rPr>
            </w:pPr>
            <w:r w:rsidRPr="00DA5BCA">
              <w:rPr>
                <w:rFonts w:eastAsia="Times New Roman" w:cs="Tahoma"/>
                <w:color w:val="000000"/>
                <w:lang w:eastAsia="es-MX"/>
              </w:rPr>
              <w:t>[</w:t>
            </w:r>
            <w:r w:rsidRPr="00B6677D">
              <w:rPr>
                <w:rFonts w:cs="Tahoma"/>
                <w:lang w:val="es-ES_tradnl"/>
              </w:rPr>
              <w:t>●</w:t>
            </w:r>
            <w:r w:rsidR="00015E65" w:rsidRPr="00DA5BCA">
              <w:rPr>
                <w:rFonts w:eastAsia="Times New Roman" w:cs="Tahoma"/>
                <w:color w:val="000000"/>
                <w:lang w:eastAsia="es-MX"/>
              </w:rPr>
              <w:t>]</w:t>
            </w:r>
          </w:p>
        </w:tc>
      </w:tr>
      <w:tr w:rsidR="00015E65" w:rsidRPr="00B6677D" w14:paraId="6365AE79" w14:textId="77777777" w:rsidTr="00B36C12">
        <w:trPr>
          <w:trHeight w:val="300"/>
        </w:trPr>
        <w:tc>
          <w:tcPr>
            <w:tcW w:w="8544" w:type="dxa"/>
            <w:tcBorders>
              <w:top w:val="nil"/>
              <w:left w:val="nil"/>
              <w:bottom w:val="nil"/>
              <w:right w:val="nil"/>
            </w:tcBorders>
            <w:shd w:val="clear" w:color="auto" w:fill="auto"/>
            <w:noWrap/>
            <w:vAlign w:val="bottom"/>
            <w:hideMark/>
          </w:tcPr>
          <w:p w14:paraId="1B8CDC7D" w14:textId="77777777" w:rsidR="00015E65" w:rsidRPr="00DA5BCA" w:rsidRDefault="00015E65" w:rsidP="00B36C12">
            <w:pPr>
              <w:ind w:firstLineChars="200" w:firstLine="440"/>
              <w:rPr>
                <w:rFonts w:eastAsia="Times New Roman" w:cs="Tahoma"/>
                <w:i/>
                <w:iCs/>
                <w:color w:val="000000"/>
                <w:lang w:eastAsia="es-MX"/>
              </w:rPr>
            </w:pPr>
            <w:r w:rsidRPr="00DA5BCA">
              <w:rPr>
                <w:rFonts w:eastAsia="Times New Roman" w:cs="Tahoma"/>
                <w:i/>
                <w:iCs/>
                <w:color w:val="000000"/>
                <w:lang w:eastAsia="es-MX"/>
              </w:rPr>
              <w:t>Saldo Final</w:t>
            </w:r>
          </w:p>
        </w:tc>
        <w:tc>
          <w:tcPr>
            <w:tcW w:w="528" w:type="dxa"/>
            <w:tcBorders>
              <w:top w:val="nil"/>
              <w:left w:val="nil"/>
              <w:bottom w:val="nil"/>
              <w:right w:val="nil"/>
            </w:tcBorders>
            <w:shd w:val="clear" w:color="auto" w:fill="auto"/>
            <w:noWrap/>
            <w:vAlign w:val="bottom"/>
            <w:hideMark/>
          </w:tcPr>
          <w:p w14:paraId="05F35738" w14:textId="016DF350" w:rsidR="00015E65" w:rsidRPr="00DA5BCA" w:rsidRDefault="00015E65" w:rsidP="00B36C12">
            <w:pPr>
              <w:jc w:val="center"/>
              <w:rPr>
                <w:rFonts w:eastAsia="Times New Roman" w:cs="Tahoma"/>
                <w:b/>
                <w:bCs/>
                <w:color w:val="000000"/>
                <w:lang w:eastAsia="es-MX"/>
              </w:rPr>
            </w:pPr>
            <w:r w:rsidRPr="00DA5BCA">
              <w:rPr>
                <w:rFonts w:eastAsia="Times New Roman" w:cs="Tahoma"/>
                <w:b/>
                <w:bCs/>
                <w:color w:val="000000"/>
                <w:lang w:eastAsia="es-MX"/>
              </w:rPr>
              <w:t>[</w:t>
            </w:r>
            <w:r w:rsidR="00E60072" w:rsidRPr="00B6677D">
              <w:rPr>
                <w:rFonts w:cs="Tahoma"/>
                <w:lang w:val="es-ES_tradnl"/>
              </w:rPr>
              <w:t>●</w:t>
            </w:r>
            <w:r w:rsidRPr="00DA5BCA">
              <w:rPr>
                <w:rFonts w:eastAsia="Times New Roman" w:cs="Tahoma"/>
                <w:b/>
                <w:bCs/>
                <w:color w:val="000000"/>
                <w:lang w:eastAsia="es-MX"/>
              </w:rPr>
              <w:t>]</w:t>
            </w:r>
          </w:p>
        </w:tc>
      </w:tr>
    </w:tbl>
    <w:p w14:paraId="4EE33B76" w14:textId="77777777" w:rsidR="00015E65" w:rsidRPr="00B6677D" w:rsidRDefault="00015E65" w:rsidP="00015E65">
      <w:pPr>
        <w:rPr>
          <w:rFonts w:cs="Tahoma"/>
        </w:rPr>
      </w:pPr>
    </w:p>
    <w:tbl>
      <w:tblPr>
        <w:tblW w:w="5000" w:type="pct"/>
        <w:tblCellMar>
          <w:left w:w="70" w:type="dxa"/>
          <w:right w:w="70" w:type="dxa"/>
        </w:tblCellMar>
        <w:tblLook w:val="04A0" w:firstRow="1" w:lastRow="0" w:firstColumn="1" w:lastColumn="0" w:noHBand="0" w:noVBand="1"/>
      </w:tblPr>
      <w:tblGrid>
        <w:gridCol w:w="2122"/>
        <w:gridCol w:w="2122"/>
        <w:gridCol w:w="2122"/>
        <w:gridCol w:w="406"/>
        <w:gridCol w:w="386"/>
        <w:gridCol w:w="490"/>
        <w:gridCol w:w="178"/>
        <w:gridCol w:w="471"/>
        <w:gridCol w:w="541"/>
      </w:tblGrid>
      <w:tr w:rsidR="00015E65" w:rsidRPr="00B6677D" w14:paraId="7382197F" w14:textId="77777777" w:rsidTr="00B36C12">
        <w:trPr>
          <w:trHeight w:val="315"/>
        </w:trPr>
        <w:tc>
          <w:tcPr>
            <w:tcW w:w="3191" w:type="pct"/>
            <w:gridSpan w:val="4"/>
            <w:tcBorders>
              <w:top w:val="nil"/>
              <w:left w:val="nil"/>
              <w:bottom w:val="nil"/>
              <w:right w:val="nil"/>
            </w:tcBorders>
            <w:shd w:val="clear" w:color="auto" w:fill="auto"/>
            <w:noWrap/>
            <w:vAlign w:val="bottom"/>
            <w:hideMark/>
          </w:tcPr>
          <w:p w14:paraId="7E6D0018" w14:textId="77777777" w:rsidR="00015E65" w:rsidRPr="00DA5BCA" w:rsidRDefault="00015E65" w:rsidP="00B36C12">
            <w:pPr>
              <w:rPr>
                <w:rFonts w:eastAsia="Times New Roman" w:cs="Tahoma"/>
                <w:b/>
                <w:bCs/>
                <w:color w:val="000000"/>
                <w:lang w:eastAsia="es-MX"/>
              </w:rPr>
            </w:pPr>
            <w:r w:rsidRPr="00DA5BCA">
              <w:rPr>
                <w:rFonts w:eastAsia="Times New Roman" w:cs="Tahoma"/>
                <w:b/>
                <w:bCs/>
                <w:color w:val="000000"/>
                <w:lang w:eastAsia="es-MX"/>
              </w:rPr>
              <w:t>Notificaciones realizadas de conformidad con el Fideicomiso</w:t>
            </w:r>
          </w:p>
        </w:tc>
        <w:tc>
          <w:tcPr>
            <w:tcW w:w="296" w:type="pct"/>
            <w:tcBorders>
              <w:top w:val="nil"/>
              <w:left w:val="nil"/>
              <w:bottom w:val="nil"/>
              <w:right w:val="nil"/>
            </w:tcBorders>
            <w:shd w:val="clear" w:color="auto" w:fill="auto"/>
            <w:noWrap/>
            <w:vAlign w:val="bottom"/>
            <w:hideMark/>
          </w:tcPr>
          <w:p w14:paraId="36A99DF1" w14:textId="77777777" w:rsidR="00015E65" w:rsidRPr="00DA5BCA" w:rsidRDefault="00015E65" w:rsidP="00B36C12">
            <w:pPr>
              <w:rPr>
                <w:rFonts w:eastAsia="Times New Roman" w:cs="Tahoma"/>
                <w:b/>
                <w:bCs/>
                <w:color w:val="000000"/>
                <w:lang w:eastAsia="es-MX"/>
              </w:rPr>
            </w:pPr>
          </w:p>
        </w:tc>
        <w:tc>
          <w:tcPr>
            <w:tcW w:w="376" w:type="pct"/>
            <w:tcBorders>
              <w:top w:val="nil"/>
              <w:left w:val="nil"/>
              <w:bottom w:val="nil"/>
              <w:right w:val="nil"/>
            </w:tcBorders>
            <w:shd w:val="clear" w:color="auto" w:fill="auto"/>
            <w:noWrap/>
            <w:vAlign w:val="bottom"/>
            <w:hideMark/>
          </w:tcPr>
          <w:p w14:paraId="241CFEE5" w14:textId="77777777" w:rsidR="00015E65" w:rsidRPr="00DA5BCA" w:rsidRDefault="00015E65" w:rsidP="00B36C12">
            <w:pPr>
              <w:rPr>
                <w:rFonts w:eastAsia="Times New Roman" w:cs="Tahoma"/>
                <w:sz w:val="20"/>
                <w:szCs w:val="20"/>
                <w:lang w:eastAsia="es-MX"/>
              </w:rPr>
            </w:pPr>
          </w:p>
        </w:tc>
        <w:tc>
          <w:tcPr>
            <w:tcW w:w="703" w:type="pct"/>
            <w:gridSpan w:val="2"/>
            <w:tcBorders>
              <w:top w:val="nil"/>
              <w:left w:val="nil"/>
              <w:bottom w:val="nil"/>
              <w:right w:val="nil"/>
            </w:tcBorders>
            <w:shd w:val="clear" w:color="auto" w:fill="auto"/>
            <w:noWrap/>
            <w:vAlign w:val="bottom"/>
            <w:hideMark/>
          </w:tcPr>
          <w:p w14:paraId="076B5097" w14:textId="77777777" w:rsidR="00015E65" w:rsidRPr="00DA5BCA" w:rsidRDefault="00015E65" w:rsidP="00B36C12">
            <w:pPr>
              <w:rPr>
                <w:rFonts w:eastAsia="Times New Roman" w:cs="Tahoma"/>
                <w:sz w:val="20"/>
                <w:szCs w:val="20"/>
                <w:lang w:eastAsia="es-MX"/>
              </w:rPr>
            </w:pPr>
          </w:p>
        </w:tc>
        <w:tc>
          <w:tcPr>
            <w:tcW w:w="434" w:type="pct"/>
            <w:tcBorders>
              <w:top w:val="nil"/>
              <w:left w:val="nil"/>
              <w:bottom w:val="nil"/>
              <w:right w:val="nil"/>
            </w:tcBorders>
            <w:shd w:val="clear" w:color="auto" w:fill="auto"/>
            <w:noWrap/>
            <w:vAlign w:val="bottom"/>
            <w:hideMark/>
          </w:tcPr>
          <w:p w14:paraId="3AFF6994" w14:textId="77777777" w:rsidR="00015E65" w:rsidRPr="00DA5BCA" w:rsidRDefault="00015E65" w:rsidP="00B36C12">
            <w:pPr>
              <w:rPr>
                <w:rFonts w:eastAsia="Times New Roman" w:cs="Tahoma"/>
                <w:sz w:val="20"/>
                <w:szCs w:val="20"/>
                <w:lang w:eastAsia="es-MX"/>
              </w:rPr>
            </w:pPr>
          </w:p>
        </w:tc>
      </w:tr>
      <w:tr w:rsidR="00015E65" w:rsidRPr="00B6677D" w14:paraId="5543C35D" w14:textId="77777777" w:rsidTr="00B36C12">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11908F5" w14:textId="77777777" w:rsidR="00015E65" w:rsidRPr="00DA5BCA" w:rsidRDefault="00015E65" w:rsidP="00B36C12">
            <w:pPr>
              <w:jc w:val="center"/>
              <w:rPr>
                <w:rFonts w:eastAsia="Times New Roman" w:cs="Tahoma"/>
                <w:i/>
                <w:iCs/>
                <w:color w:val="000000"/>
                <w:lang w:eastAsia="es-MX"/>
              </w:rPr>
            </w:pPr>
            <w:r w:rsidRPr="00DA5BCA">
              <w:rPr>
                <w:rFonts w:eastAsia="Times New Roman" w:cs="Tahoma"/>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18798788" w14:textId="77777777" w:rsidR="00015E65" w:rsidRPr="00DA5BCA" w:rsidRDefault="00015E65" w:rsidP="00B36C12">
            <w:pPr>
              <w:jc w:val="center"/>
              <w:rPr>
                <w:rFonts w:eastAsia="Times New Roman" w:cs="Tahoma"/>
                <w:i/>
                <w:iCs/>
                <w:color w:val="000000"/>
                <w:lang w:eastAsia="es-MX"/>
              </w:rPr>
            </w:pPr>
            <w:r w:rsidRPr="00DA5BCA">
              <w:rPr>
                <w:rFonts w:eastAsia="Times New Roman" w:cs="Tahoma"/>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9512ECC" w14:textId="77777777" w:rsidR="00015E65" w:rsidRPr="00DA5BCA" w:rsidRDefault="00015E65" w:rsidP="00B36C12">
            <w:pPr>
              <w:jc w:val="center"/>
              <w:rPr>
                <w:rFonts w:eastAsia="Times New Roman" w:cs="Tahoma"/>
                <w:i/>
                <w:iCs/>
                <w:color w:val="000000"/>
                <w:lang w:eastAsia="es-MX"/>
              </w:rPr>
            </w:pPr>
            <w:r w:rsidRPr="00DA5BCA">
              <w:rPr>
                <w:rFonts w:eastAsia="Times New Roman" w:cs="Tahoma"/>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0A7CF90B" w14:textId="77777777" w:rsidR="00015E65" w:rsidRPr="00DA5BCA" w:rsidRDefault="00015E65" w:rsidP="00B36C12">
            <w:pPr>
              <w:jc w:val="center"/>
              <w:rPr>
                <w:rFonts w:eastAsia="Times New Roman" w:cs="Tahoma"/>
                <w:i/>
                <w:iCs/>
                <w:color w:val="000000"/>
                <w:lang w:eastAsia="es-MX"/>
              </w:rPr>
            </w:pPr>
            <w:r w:rsidRPr="00DA5BCA">
              <w:rPr>
                <w:rFonts w:eastAsia="Times New Roman" w:cs="Tahoma"/>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776ABF8F" w14:textId="77777777" w:rsidR="00015E65" w:rsidRPr="00DA5BCA" w:rsidRDefault="00015E65" w:rsidP="00B36C12">
            <w:pPr>
              <w:jc w:val="center"/>
              <w:rPr>
                <w:rFonts w:eastAsia="Times New Roman" w:cs="Tahoma"/>
                <w:i/>
                <w:iCs/>
                <w:color w:val="000000"/>
                <w:lang w:eastAsia="es-MX"/>
              </w:rPr>
            </w:pPr>
            <w:r w:rsidRPr="00DA5BCA">
              <w:rPr>
                <w:rFonts w:eastAsia="Times New Roman" w:cs="Tahoma"/>
                <w:i/>
                <w:iCs/>
                <w:color w:val="000000"/>
                <w:lang w:eastAsia="es-MX"/>
              </w:rPr>
              <w:t>Asunto</w:t>
            </w:r>
          </w:p>
        </w:tc>
      </w:tr>
      <w:tr w:rsidR="00015E65" w:rsidRPr="00B6677D" w14:paraId="28214B8B" w14:textId="77777777" w:rsidTr="00B36C12">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23AAAEB6" w14:textId="125A138F"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65FD537B" w14:textId="6C720FCD"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42788DF2" w14:textId="1501CAE6"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25EA44D9" w14:textId="3A60158B"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275FFAB2" w14:textId="67A55019" w:rsidR="00015E65" w:rsidRPr="00DA5BCA" w:rsidRDefault="00015E65" w:rsidP="00E60072">
            <w:pPr>
              <w:jc w:val="center"/>
              <w:rPr>
                <w:rFonts w:eastAsia="Times New Roman" w:cs="Tahoma"/>
                <w:color w:val="000000"/>
                <w:lang w:eastAsia="es-MX"/>
              </w:rPr>
            </w:pPr>
            <w:r w:rsidRPr="00DA5BCA">
              <w:rPr>
                <w:rFonts w:eastAsia="Times New Roman" w:cs="Tahoma"/>
                <w:color w:val="000000"/>
                <w:lang w:eastAsia="es-MX"/>
              </w:rPr>
              <w:t>[</w:t>
            </w:r>
            <w:r w:rsidR="00E60072" w:rsidRPr="00B6677D">
              <w:rPr>
                <w:rFonts w:cs="Tahoma"/>
                <w:lang w:val="es-ES_tradnl"/>
              </w:rPr>
              <w:t>●</w:t>
            </w:r>
            <w:r w:rsidRPr="00DA5BCA">
              <w:rPr>
                <w:rFonts w:eastAsia="Times New Roman" w:cs="Tahoma"/>
                <w:color w:val="000000"/>
                <w:lang w:eastAsia="es-MX"/>
              </w:rPr>
              <w:t>]</w:t>
            </w:r>
          </w:p>
        </w:tc>
      </w:tr>
    </w:tbl>
    <w:p w14:paraId="205BD4E9" w14:textId="77777777" w:rsidR="00015E65" w:rsidRPr="00B6677D" w:rsidRDefault="00015E65" w:rsidP="00015E65">
      <w:pPr>
        <w:rPr>
          <w:rFonts w:cs="Tahoma"/>
        </w:rPr>
      </w:pPr>
    </w:p>
    <w:p w14:paraId="7E03B812" w14:textId="02693159" w:rsidR="00015E65" w:rsidRPr="00DA5BCA" w:rsidRDefault="00015E65" w:rsidP="00015E65">
      <w:pPr>
        <w:rPr>
          <w:rFonts w:eastAsia="Times New Roman" w:cs="Tahoma"/>
          <w:b/>
          <w:bCs/>
          <w:color w:val="000000"/>
          <w:lang w:eastAsia="es-MX"/>
        </w:rPr>
      </w:pPr>
      <w:r w:rsidRPr="00DA5BCA">
        <w:rPr>
          <w:rFonts w:eastAsia="Times New Roman" w:cs="Tahoma"/>
          <w:b/>
          <w:bCs/>
          <w:color w:val="000000"/>
          <w:lang w:eastAsia="es-MX"/>
        </w:rPr>
        <w:t>Porcentaje de FAFEF Afectado: [</w:t>
      </w:r>
      <w:r w:rsidR="00E60072" w:rsidRPr="00B6677D">
        <w:rPr>
          <w:rFonts w:cs="Tahoma"/>
          <w:lang w:val="es-ES_tradnl"/>
        </w:rPr>
        <w:t>●</w:t>
      </w:r>
      <w:r w:rsidRPr="00DA5BCA">
        <w:rPr>
          <w:rFonts w:eastAsia="Times New Roman" w:cs="Tahoma"/>
          <w:b/>
          <w:bCs/>
          <w:color w:val="000000"/>
          <w:lang w:eastAsia="es-MX"/>
        </w:rPr>
        <w:t>]</w:t>
      </w:r>
    </w:p>
    <w:p w14:paraId="6FB98B0A" w14:textId="77777777" w:rsidR="00015E65" w:rsidRPr="00B6677D" w:rsidRDefault="00015E65" w:rsidP="00015E65">
      <w:pPr>
        <w:rPr>
          <w:rFonts w:cs="Tahoma"/>
        </w:rPr>
      </w:pPr>
    </w:p>
    <w:p w14:paraId="3C17EC41" w14:textId="77777777" w:rsidR="00015E65" w:rsidRPr="00B6677D" w:rsidRDefault="00015E65" w:rsidP="00015E65">
      <w:pPr>
        <w:rPr>
          <w:rFonts w:cs="Tahoma"/>
        </w:rPr>
      </w:pPr>
    </w:p>
    <w:tbl>
      <w:tblPr>
        <w:tblW w:w="8838" w:type="dxa"/>
        <w:tblCellMar>
          <w:left w:w="70" w:type="dxa"/>
          <w:right w:w="70" w:type="dxa"/>
        </w:tblCellMar>
        <w:tblLook w:val="04A0" w:firstRow="1" w:lastRow="0" w:firstColumn="1" w:lastColumn="0" w:noHBand="0" w:noVBand="1"/>
      </w:tblPr>
      <w:tblGrid>
        <w:gridCol w:w="1328"/>
        <w:gridCol w:w="1757"/>
        <w:gridCol w:w="1380"/>
        <w:gridCol w:w="1457"/>
        <w:gridCol w:w="2916"/>
      </w:tblGrid>
      <w:tr w:rsidR="00015E65" w:rsidRPr="00B6677D" w14:paraId="3745EBE2" w14:textId="77777777" w:rsidTr="00B36C12">
        <w:trPr>
          <w:trHeight w:val="300"/>
        </w:trPr>
        <w:tc>
          <w:tcPr>
            <w:tcW w:w="8838" w:type="dxa"/>
            <w:gridSpan w:val="5"/>
            <w:tcBorders>
              <w:top w:val="nil"/>
              <w:left w:val="nil"/>
              <w:bottom w:val="nil"/>
              <w:right w:val="nil"/>
            </w:tcBorders>
            <w:shd w:val="clear" w:color="auto" w:fill="auto"/>
            <w:noWrap/>
            <w:vAlign w:val="bottom"/>
            <w:hideMark/>
          </w:tcPr>
          <w:p w14:paraId="7CCF498F" w14:textId="77777777" w:rsidR="00015E65" w:rsidRPr="00DA5BCA" w:rsidRDefault="00015E65" w:rsidP="00DA5BCA">
            <w:pPr>
              <w:jc w:val="left"/>
              <w:rPr>
                <w:rFonts w:eastAsia="Times New Roman" w:cs="Tahoma"/>
                <w:color w:val="000000"/>
                <w:lang w:eastAsia="es-MX"/>
              </w:rPr>
            </w:pPr>
            <w:r w:rsidRPr="00DA5BCA">
              <w:rPr>
                <w:rFonts w:eastAsia="Times New Roman" w:cs="Tahoma"/>
                <w:color w:val="000000"/>
                <w:lang w:eastAsia="es-MX"/>
              </w:rPr>
              <w:t>Quedamos a sus órdenes para cualquier aclaración o comentario.</w:t>
            </w:r>
          </w:p>
        </w:tc>
      </w:tr>
      <w:tr w:rsidR="00015E65" w:rsidRPr="00B6677D" w14:paraId="3C6A2DE3" w14:textId="77777777" w:rsidTr="00B36C12">
        <w:trPr>
          <w:trHeight w:val="300"/>
        </w:trPr>
        <w:tc>
          <w:tcPr>
            <w:tcW w:w="1281" w:type="dxa"/>
            <w:tcBorders>
              <w:top w:val="nil"/>
              <w:left w:val="nil"/>
              <w:bottom w:val="nil"/>
              <w:right w:val="nil"/>
            </w:tcBorders>
            <w:shd w:val="clear" w:color="auto" w:fill="auto"/>
            <w:noWrap/>
            <w:vAlign w:val="bottom"/>
            <w:hideMark/>
          </w:tcPr>
          <w:p w14:paraId="10771D8A" w14:textId="77777777" w:rsidR="00015E65" w:rsidRPr="00DA5BCA" w:rsidRDefault="00015E65" w:rsidP="00B36C12">
            <w:pPr>
              <w:jc w:val="right"/>
              <w:rPr>
                <w:rFonts w:eastAsia="Times New Roman" w:cs="Tahoma"/>
                <w:color w:val="000000"/>
                <w:lang w:eastAsia="es-MX"/>
              </w:rPr>
            </w:pPr>
          </w:p>
        </w:tc>
        <w:tc>
          <w:tcPr>
            <w:tcW w:w="1695" w:type="dxa"/>
            <w:tcBorders>
              <w:top w:val="nil"/>
              <w:left w:val="nil"/>
              <w:bottom w:val="nil"/>
              <w:right w:val="nil"/>
            </w:tcBorders>
            <w:shd w:val="clear" w:color="auto" w:fill="auto"/>
            <w:noWrap/>
            <w:vAlign w:val="bottom"/>
            <w:hideMark/>
          </w:tcPr>
          <w:p w14:paraId="44B4E1D8" w14:textId="77777777" w:rsidR="00015E65" w:rsidRPr="00DA5BCA" w:rsidRDefault="00015E65" w:rsidP="00B36C12">
            <w:pPr>
              <w:rPr>
                <w:rFonts w:eastAsia="Times New Roman" w:cs="Tahoma"/>
                <w:sz w:val="20"/>
                <w:szCs w:val="20"/>
                <w:lang w:eastAsia="es-MX"/>
              </w:rPr>
            </w:pPr>
          </w:p>
        </w:tc>
        <w:tc>
          <w:tcPr>
            <w:tcW w:w="1405" w:type="dxa"/>
            <w:tcBorders>
              <w:top w:val="nil"/>
              <w:left w:val="nil"/>
              <w:bottom w:val="nil"/>
              <w:right w:val="nil"/>
            </w:tcBorders>
            <w:shd w:val="clear" w:color="auto" w:fill="auto"/>
            <w:noWrap/>
            <w:vAlign w:val="bottom"/>
            <w:hideMark/>
          </w:tcPr>
          <w:p w14:paraId="6A48E379" w14:textId="77777777" w:rsidR="00015E65" w:rsidRPr="00DA5BCA" w:rsidRDefault="00015E65" w:rsidP="00B36C12">
            <w:pPr>
              <w:rPr>
                <w:rFonts w:eastAsia="Times New Roman" w:cs="Tahoma"/>
                <w:sz w:val="20"/>
                <w:szCs w:val="20"/>
                <w:lang w:eastAsia="es-MX"/>
              </w:rPr>
            </w:pPr>
          </w:p>
        </w:tc>
        <w:tc>
          <w:tcPr>
            <w:tcW w:w="1484" w:type="dxa"/>
            <w:tcBorders>
              <w:top w:val="nil"/>
              <w:left w:val="nil"/>
              <w:bottom w:val="nil"/>
              <w:right w:val="nil"/>
            </w:tcBorders>
            <w:shd w:val="clear" w:color="auto" w:fill="auto"/>
            <w:noWrap/>
            <w:vAlign w:val="bottom"/>
            <w:hideMark/>
          </w:tcPr>
          <w:p w14:paraId="094B8827" w14:textId="77777777" w:rsidR="00015E65" w:rsidRPr="00DA5BCA" w:rsidRDefault="00015E65" w:rsidP="00B36C12">
            <w:pPr>
              <w:rPr>
                <w:rFonts w:eastAsia="Times New Roman" w:cs="Tahoma"/>
                <w:sz w:val="20"/>
                <w:szCs w:val="20"/>
                <w:lang w:eastAsia="es-MX"/>
              </w:rPr>
            </w:pPr>
          </w:p>
        </w:tc>
        <w:tc>
          <w:tcPr>
            <w:tcW w:w="2973" w:type="dxa"/>
            <w:tcBorders>
              <w:top w:val="nil"/>
              <w:left w:val="nil"/>
              <w:bottom w:val="nil"/>
              <w:right w:val="nil"/>
            </w:tcBorders>
            <w:shd w:val="clear" w:color="auto" w:fill="auto"/>
            <w:noWrap/>
            <w:vAlign w:val="bottom"/>
            <w:hideMark/>
          </w:tcPr>
          <w:p w14:paraId="31B308ED" w14:textId="77777777" w:rsidR="00015E65" w:rsidRPr="00DA5BCA" w:rsidRDefault="00015E65" w:rsidP="00B36C12">
            <w:pPr>
              <w:rPr>
                <w:rFonts w:eastAsia="Times New Roman" w:cs="Tahoma"/>
                <w:sz w:val="20"/>
                <w:szCs w:val="20"/>
                <w:lang w:eastAsia="es-MX"/>
              </w:rPr>
            </w:pPr>
          </w:p>
        </w:tc>
      </w:tr>
      <w:tr w:rsidR="002F4208" w:rsidRPr="00B6677D" w14:paraId="2BB1EB1B" w14:textId="77777777" w:rsidTr="00B36C12">
        <w:trPr>
          <w:trHeight w:val="300"/>
        </w:trPr>
        <w:tc>
          <w:tcPr>
            <w:tcW w:w="8838" w:type="dxa"/>
            <w:gridSpan w:val="5"/>
            <w:tcBorders>
              <w:top w:val="nil"/>
              <w:left w:val="nil"/>
              <w:bottom w:val="nil"/>
              <w:right w:val="nil"/>
            </w:tcBorders>
            <w:shd w:val="clear" w:color="auto" w:fill="auto"/>
            <w:noWrap/>
            <w:vAlign w:val="bottom"/>
            <w:hideMark/>
          </w:tcPr>
          <w:p w14:paraId="08010F3A" w14:textId="77777777" w:rsidR="002F4208" w:rsidRPr="00DA5BCA" w:rsidRDefault="002F4208" w:rsidP="00DA5BCA">
            <w:pPr>
              <w:jc w:val="center"/>
              <w:rPr>
                <w:rFonts w:eastAsia="Times New Roman" w:cs="Tahoma"/>
                <w:color w:val="000000"/>
                <w:lang w:eastAsia="es-MX"/>
              </w:rPr>
            </w:pPr>
            <w:r w:rsidRPr="00DA5BCA">
              <w:rPr>
                <w:rFonts w:eastAsia="Times New Roman" w:cs="Tahoma"/>
                <w:color w:val="000000"/>
                <w:lang w:eastAsia="es-MX"/>
              </w:rPr>
              <w:t>Atentamente</w:t>
            </w:r>
          </w:p>
        </w:tc>
      </w:tr>
      <w:tr w:rsidR="00015E65" w:rsidRPr="00B6677D" w14:paraId="6BD71B42" w14:textId="77777777" w:rsidTr="00B36C12">
        <w:trPr>
          <w:trHeight w:val="300"/>
        </w:trPr>
        <w:tc>
          <w:tcPr>
            <w:tcW w:w="8838" w:type="dxa"/>
            <w:gridSpan w:val="5"/>
            <w:tcBorders>
              <w:top w:val="nil"/>
              <w:left w:val="nil"/>
              <w:bottom w:val="nil"/>
              <w:right w:val="nil"/>
            </w:tcBorders>
            <w:shd w:val="clear" w:color="auto" w:fill="auto"/>
            <w:noWrap/>
            <w:vAlign w:val="bottom"/>
            <w:hideMark/>
          </w:tcPr>
          <w:p w14:paraId="639525C6" w14:textId="1B7B9F30" w:rsidR="00015E65" w:rsidRPr="00DA5BCA" w:rsidRDefault="00015E65" w:rsidP="00DA5BCA">
            <w:pPr>
              <w:jc w:val="center"/>
              <w:rPr>
                <w:rFonts w:eastAsia="Times New Roman" w:cs="Tahoma"/>
                <w:color w:val="000000"/>
                <w:lang w:eastAsia="es-MX"/>
              </w:rPr>
            </w:pPr>
            <w:r w:rsidRPr="00DA5BCA">
              <w:rPr>
                <w:rFonts w:eastAsia="Times New Roman" w:cs="Tahoma"/>
                <w:color w:val="000000"/>
                <w:lang w:eastAsia="es-MX"/>
              </w:rPr>
              <w:t>[</w:t>
            </w:r>
            <w:r w:rsidR="002F4208" w:rsidRPr="00B6677D">
              <w:rPr>
                <w:rFonts w:cs="Tahoma"/>
                <w:lang w:val="es-ES_tradnl"/>
              </w:rPr>
              <w:t>●</w:t>
            </w:r>
            <w:r w:rsidRPr="00DA5BCA">
              <w:rPr>
                <w:rFonts w:eastAsia="Times New Roman" w:cs="Tahoma"/>
                <w:color w:val="000000"/>
                <w:lang w:eastAsia="es-MX"/>
              </w:rPr>
              <w:t>], División Fiduciaria</w:t>
            </w:r>
          </w:p>
        </w:tc>
      </w:tr>
      <w:tr w:rsidR="00015E65" w:rsidRPr="00B6677D" w14:paraId="73BA2F60" w14:textId="77777777" w:rsidTr="00B36C12">
        <w:trPr>
          <w:trHeight w:val="300"/>
        </w:trPr>
        <w:tc>
          <w:tcPr>
            <w:tcW w:w="8838" w:type="dxa"/>
            <w:gridSpan w:val="5"/>
            <w:tcBorders>
              <w:top w:val="nil"/>
              <w:left w:val="nil"/>
              <w:bottom w:val="nil"/>
              <w:right w:val="nil"/>
            </w:tcBorders>
            <w:shd w:val="clear" w:color="auto" w:fill="auto"/>
            <w:noWrap/>
            <w:vAlign w:val="bottom"/>
            <w:hideMark/>
          </w:tcPr>
          <w:p w14:paraId="363D9642" w14:textId="77777777" w:rsidR="00015E65" w:rsidRPr="00DA5BCA" w:rsidRDefault="00015E65" w:rsidP="00DA5BCA">
            <w:pPr>
              <w:jc w:val="center"/>
              <w:rPr>
                <w:rFonts w:eastAsia="Times New Roman" w:cs="Tahoma"/>
                <w:color w:val="000000"/>
                <w:lang w:eastAsia="es-MX"/>
              </w:rPr>
            </w:pPr>
            <w:r w:rsidRPr="00DA5BCA">
              <w:rPr>
                <w:rFonts w:eastAsia="Times New Roman" w:cs="Tahoma"/>
                <w:color w:val="000000"/>
                <w:lang w:eastAsia="es-MX"/>
              </w:rPr>
              <w:lastRenderedPageBreak/>
              <w:t>actuando como Fiduciario del Fideicomiso</w:t>
            </w:r>
          </w:p>
        </w:tc>
      </w:tr>
      <w:tr w:rsidR="00015E65" w:rsidRPr="00B6677D" w14:paraId="19BD1605" w14:textId="77777777" w:rsidTr="00B36C12">
        <w:trPr>
          <w:trHeight w:val="300"/>
        </w:trPr>
        <w:tc>
          <w:tcPr>
            <w:tcW w:w="1281" w:type="dxa"/>
            <w:tcBorders>
              <w:top w:val="nil"/>
              <w:left w:val="nil"/>
              <w:bottom w:val="nil"/>
              <w:right w:val="nil"/>
            </w:tcBorders>
            <w:shd w:val="clear" w:color="auto" w:fill="auto"/>
            <w:noWrap/>
            <w:vAlign w:val="bottom"/>
            <w:hideMark/>
          </w:tcPr>
          <w:p w14:paraId="48B86811" w14:textId="77777777" w:rsidR="00015E65" w:rsidRPr="00DA5BCA" w:rsidRDefault="00015E65" w:rsidP="00B36C12">
            <w:pPr>
              <w:jc w:val="right"/>
              <w:rPr>
                <w:rFonts w:eastAsia="Times New Roman" w:cs="Tahoma"/>
                <w:color w:val="000000"/>
                <w:lang w:eastAsia="es-MX"/>
              </w:rPr>
            </w:pPr>
          </w:p>
        </w:tc>
        <w:tc>
          <w:tcPr>
            <w:tcW w:w="1695" w:type="dxa"/>
            <w:tcBorders>
              <w:top w:val="nil"/>
              <w:left w:val="nil"/>
              <w:bottom w:val="nil"/>
              <w:right w:val="nil"/>
            </w:tcBorders>
            <w:shd w:val="clear" w:color="auto" w:fill="auto"/>
            <w:noWrap/>
            <w:vAlign w:val="bottom"/>
            <w:hideMark/>
          </w:tcPr>
          <w:p w14:paraId="657D271F" w14:textId="77777777" w:rsidR="00015E65" w:rsidRPr="00DA5BCA" w:rsidRDefault="00015E65" w:rsidP="00B36C12">
            <w:pPr>
              <w:rPr>
                <w:rFonts w:eastAsia="Times New Roman" w:cs="Tahoma"/>
                <w:sz w:val="20"/>
                <w:szCs w:val="20"/>
                <w:lang w:eastAsia="es-MX"/>
              </w:rPr>
            </w:pPr>
          </w:p>
        </w:tc>
        <w:tc>
          <w:tcPr>
            <w:tcW w:w="1405" w:type="dxa"/>
            <w:tcBorders>
              <w:top w:val="nil"/>
              <w:left w:val="nil"/>
              <w:bottom w:val="nil"/>
              <w:right w:val="nil"/>
            </w:tcBorders>
            <w:shd w:val="clear" w:color="auto" w:fill="auto"/>
            <w:noWrap/>
            <w:vAlign w:val="bottom"/>
            <w:hideMark/>
          </w:tcPr>
          <w:p w14:paraId="0D52AD07" w14:textId="77777777" w:rsidR="00015E65" w:rsidRPr="00DA5BCA" w:rsidRDefault="00015E65" w:rsidP="00B36C12">
            <w:pPr>
              <w:rPr>
                <w:rFonts w:eastAsia="Times New Roman" w:cs="Tahoma"/>
                <w:sz w:val="20"/>
                <w:szCs w:val="20"/>
                <w:lang w:eastAsia="es-MX"/>
              </w:rPr>
            </w:pPr>
          </w:p>
        </w:tc>
        <w:tc>
          <w:tcPr>
            <w:tcW w:w="1484" w:type="dxa"/>
            <w:tcBorders>
              <w:top w:val="nil"/>
              <w:left w:val="nil"/>
              <w:bottom w:val="nil"/>
              <w:right w:val="nil"/>
            </w:tcBorders>
            <w:shd w:val="clear" w:color="auto" w:fill="auto"/>
            <w:noWrap/>
            <w:vAlign w:val="bottom"/>
            <w:hideMark/>
          </w:tcPr>
          <w:p w14:paraId="37C49413" w14:textId="77777777" w:rsidR="00015E65" w:rsidRPr="00DA5BCA" w:rsidRDefault="00015E65" w:rsidP="00B36C12">
            <w:pPr>
              <w:rPr>
                <w:rFonts w:eastAsia="Times New Roman" w:cs="Tahoma"/>
                <w:sz w:val="20"/>
                <w:szCs w:val="20"/>
                <w:lang w:eastAsia="es-MX"/>
              </w:rPr>
            </w:pPr>
          </w:p>
        </w:tc>
        <w:tc>
          <w:tcPr>
            <w:tcW w:w="2973" w:type="dxa"/>
            <w:tcBorders>
              <w:top w:val="nil"/>
              <w:left w:val="nil"/>
              <w:bottom w:val="nil"/>
              <w:right w:val="nil"/>
            </w:tcBorders>
            <w:shd w:val="clear" w:color="auto" w:fill="auto"/>
            <w:noWrap/>
            <w:vAlign w:val="bottom"/>
            <w:hideMark/>
          </w:tcPr>
          <w:p w14:paraId="0B716F07" w14:textId="77777777" w:rsidR="00015E65" w:rsidRPr="00DA5BCA" w:rsidRDefault="00015E65" w:rsidP="00B36C12">
            <w:pPr>
              <w:rPr>
                <w:rFonts w:eastAsia="Times New Roman" w:cs="Tahoma"/>
                <w:sz w:val="20"/>
                <w:szCs w:val="20"/>
                <w:lang w:eastAsia="es-MX"/>
              </w:rPr>
            </w:pPr>
          </w:p>
        </w:tc>
      </w:tr>
      <w:tr w:rsidR="00015E65" w:rsidRPr="00B6677D" w14:paraId="6797D9C8" w14:textId="77777777" w:rsidTr="00B36C12">
        <w:trPr>
          <w:trHeight w:val="300"/>
        </w:trPr>
        <w:tc>
          <w:tcPr>
            <w:tcW w:w="1281" w:type="dxa"/>
            <w:tcBorders>
              <w:top w:val="nil"/>
              <w:left w:val="nil"/>
              <w:bottom w:val="nil"/>
              <w:right w:val="nil"/>
            </w:tcBorders>
            <w:shd w:val="clear" w:color="auto" w:fill="auto"/>
            <w:noWrap/>
            <w:vAlign w:val="bottom"/>
            <w:hideMark/>
          </w:tcPr>
          <w:p w14:paraId="06027352" w14:textId="77777777" w:rsidR="00015E65" w:rsidRPr="00DA5BCA" w:rsidRDefault="00015E65" w:rsidP="00B36C12">
            <w:pPr>
              <w:rPr>
                <w:rFonts w:eastAsia="Times New Roman" w:cs="Tahoma"/>
                <w:sz w:val="20"/>
                <w:szCs w:val="20"/>
                <w:lang w:eastAsia="es-MX"/>
              </w:rPr>
            </w:pPr>
          </w:p>
        </w:tc>
        <w:tc>
          <w:tcPr>
            <w:tcW w:w="1695" w:type="dxa"/>
            <w:tcBorders>
              <w:top w:val="nil"/>
              <w:left w:val="nil"/>
              <w:bottom w:val="nil"/>
              <w:right w:val="nil"/>
            </w:tcBorders>
            <w:shd w:val="clear" w:color="auto" w:fill="auto"/>
            <w:noWrap/>
            <w:vAlign w:val="bottom"/>
            <w:hideMark/>
          </w:tcPr>
          <w:p w14:paraId="270EB86E" w14:textId="77777777" w:rsidR="00015E65" w:rsidRPr="00DA5BCA" w:rsidRDefault="00015E65" w:rsidP="00B36C12">
            <w:pPr>
              <w:rPr>
                <w:rFonts w:eastAsia="Times New Roman" w:cs="Tahoma"/>
                <w:sz w:val="20"/>
                <w:szCs w:val="20"/>
                <w:lang w:eastAsia="es-MX"/>
              </w:rPr>
            </w:pPr>
          </w:p>
        </w:tc>
        <w:tc>
          <w:tcPr>
            <w:tcW w:w="1405" w:type="dxa"/>
            <w:tcBorders>
              <w:top w:val="nil"/>
              <w:left w:val="nil"/>
              <w:bottom w:val="nil"/>
              <w:right w:val="nil"/>
            </w:tcBorders>
            <w:shd w:val="clear" w:color="auto" w:fill="auto"/>
            <w:noWrap/>
            <w:vAlign w:val="bottom"/>
            <w:hideMark/>
          </w:tcPr>
          <w:p w14:paraId="7AC60ACE" w14:textId="77777777" w:rsidR="00015E65" w:rsidRPr="00DA5BCA" w:rsidRDefault="00015E65" w:rsidP="00B36C12">
            <w:pPr>
              <w:rPr>
                <w:rFonts w:eastAsia="Times New Roman" w:cs="Tahoma"/>
                <w:sz w:val="20"/>
                <w:szCs w:val="20"/>
                <w:lang w:eastAsia="es-MX"/>
              </w:rPr>
            </w:pPr>
          </w:p>
        </w:tc>
        <w:tc>
          <w:tcPr>
            <w:tcW w:w="1484" w:type="dxa"/>
            <w:tcBorders>
              <w:top w:val="nil"/>
              <w:left w:val="nil"/>
              <w:bottom w:val="nil"/>
              <w:right w:val="nil"/>
            </w:tcBorders>
            <w:shd w:val="clear" w:color="auto" w:fill="auto"/>
            <w:noWrap/>
            <w:vAlign w:val="bottom"/>
            <w:hideMark/>
          </w:tcPr>
          <w:p w14:paraId="1A997F8B" w14:textId="77777777" w:rsidR="00015E65" w:rsidRPr="00DA5BCA" w:rsidRDefault="00015E65" w:rsidP="00B36C12">
            <w:pPr>
              <w:rPr>
                <w:rFonts w:eastAsia="Times New Roman" w:cs="Tahoma"/>
                <w:sz w:val="20"/>
                <w:szCs w:val="20"/>
                <w:lang w:eastAsia="es-MX"/>
              </w:rPr>
            </w:pPr>
          </w:p>
        </w:tc>
        <w:tc>
          <w:tcPr>
            <w:tcW w:w="2973" w:type="dxa"/>
            <w:tcBorders>
              <w:top w:val="nil"/>
              <w:left w:val="nil"/>
              <w:bottom w:val="nil"/>
              <w:right w:val="nil"/>
            </w:tcBorders>
            <w:shd w:val="clear" w:color="auto" w:fill="auto"/>
            <w:noWrap/>
            <w:vAlign w:val="bottom"/>
            <w:hideMark/>
          </w:tcPr>
          <w:p w14:paraId="0DBEB0F8" w14:textId="77777777" w:rsidR="00015E65" w:rsidRPr="00DA5BCA" w:rsidRDefault="00015E65" w:rsidP="00B36C12">
            <w:pPr>
              <w:rPr>
                <w:rFonts w:eastAsia="Times New Roman" w:cs="Tahoma"/>
                <w:sz w:val="20"/>
                <w:szCs w:val="20"/>
                <w:lang w:eastAsia="es-MX"/>
              </w:rPr>
            </w:pPr>
          </w:p>
        </w:tc>
      </w:tr>
      <w:tr w:rsidR="00015E65" w:rsidRPr="00B6677D" w14:paraId="2AA2020B" w14:textId="77777777" w:rsidTr="00B36C12">
        <w:trPr>
          <w:trHeight w:val="300"/>
        </w:trPr>
        <w:tc>
          <w:tcPr>
            <w:tcW w:w="2976" w:type="dxa"/>
            <w:gridSpan w:val="2"/>
            <w:tcBorders>
              <w:top w:val="nil"/>
              <w:left w:val="nil"/>
              <w:bottom w:val="nil"/>
              <w:right w:val="nil"/>
            </w:tcBorders>
            <w:shd w:val="clear" w:color="auto" w:fill="auto"/>
            <w:noWrap/>
            <w:vAlign w:val="bottom"/>
            <w:hideMark/>
          </w:tcPr>
          <w:p w14:paraId="478AB6A1" w14:textId="77777777" w:rsidR="00015E65" w:rsidRPr="00DA5BCA" w:rsidRDefault="00015E65" w:rsidP="00B36C12">
            <w:pPr>
              <w:jc w:val="center"/>
              <w:rPr>
                <w:rFonts w:eastAsia="Times New Roman" w:cs="Tahoma"/>
                <w:color w:val="000000"/>
                <w:lang w:eastAsia="es-MX"/>
              </w:rPr>
            </w:pPr>
            <w:r w:rsidRPr="00DA5BCA">
              <w:rPr>
                <w:rFonts w:eastAsia="Times New Roman" w:cs="Tahoma"/>
                <w:color w:val="000000"/>
                <w:lang w:eastAsia="es-MX"/>
              </w:rPr>
              <w:t>_________________________</w:t>
            </w:r>
          </w:p>
        </w:tc>
        <w:tc>
          <w:tcPr>
            <w:tcW w:w="1405" w:type="dxa"/>
            <w:tcBorders>
              <w:top w:val="nil"/>
              <w:left w:val="nil"/>
              <w:bottom w:val="nil"/>
              <w:right w:val="nil"/>
            </w:tcBorders>
            <w:shd w:val="clear" w:color="auto" w:fill="auto"/>
            <w:noWrap/>
            <w:vAlign w:val="bottom"/>
            <w:hideMark/>
          </w:tcPr>
          <w:p w14:paraId="2F8D2AB0" w14:textId="77777777" w:rsidR="00015E65" w:rsidRPr="00DA5BCA" w:rsidRDefault="00015E65" w:rsidP="00B36C12">
            <w:pPr>
              <w:jc w:val="center"/>
              <w:rPr>
                <w:rFonts w:eastAsia="Times New Roman" w:cs="Tahoma"/>
                <w:color w:val="000000"/>
                <w:lang w:eastAsia="es-MX"/>
              </w:rPr>
            </w:pPr>
          </w:p>
        </w:tc>
        <w:tc>
          <w:tcPr>
            <w:tcW w:w="4457" w:type="dxa"/>
            <w:gridSpan w:val="2"/>
            <w:tcBorders>
              <w:top w:val="nil"/>
              <w:left w:val="nil"/>
              <w:bottom w:val="nil"/>
              <w:right w:val="nil"/>
            </w:tcBorders>
            <w:shd w:val="clear" w:color="auto" w:fill="auto"/>
            <w:noWrap/>
            <w:vAlign w:val="bottom"/>
            <w:hideMark/>
          </w:tcPr>
          <w:p w14:paraId="55AB6080" w14:textId="77777777" w:rsidR="00015E65" w:rsidRPr="00DA5BCA" w:rsidRDefault="00015E65" w:rsidP="00B36C12">
            <w:pPr>
              <w:jc w:val="center"/>
              <w:rPr>
                <w:rFonts w:eastAsia="Times New Roman" w:cs="Tahoma"/>
                <w:color w:val="000000"/>
                <w:lang w:eastAsia="es-MX"/>
              </w:rPr>
            </w:pPr>
            <w:r w:rsidRPr="00DA5BCA">
              <w:rPr>
                <w:rFonts w:eastAsia="Times New Roman" w:cs="Tahoma"/>
                <w:color w:val="000000"/>
                <w:lang w:eastAsia="es-MX"/>
              </w:rPr>
              <w:t>__________________________</w:t>
            </w:r>
          </w:p>
        </w:tc>
      </w:tr>
      <w:tr w:rsidR="00015E65" w:rsidRPr="00B6677D" w14:paraId="52DE8E4A" w14:textId="77777777" w:rsidTr="00B36C12">
        <w:trPr>
          <w:trHeight w:val="300"/>
        </w:trPr>
        <w:tc>
          <w:tcPr>
            <w:tcW w:w="2976" w:type="dxa"/>
            <w:gridSpan w:val="2"/>
            <w:tcBorders>
              <w:top w:val="nil"/>
              <w:left w:val="nil"/>
              <w:bottom w:val="nil"/>
              <w:right w:val="nil"/>
            </w:tcBorders>
            <w:shd w:val="clear" w:color="auto" w:fill="auto"/>
            <w:noWrap/>
            <w:vAlign w:val="bottom"/>
            <w:hideMark/>
          </w:tcPr>
          <w:p w14:paraId="243516EC" w14:textId="3EE67438" w:rsidR="00015E65" w:rsidRPr="00DA5BCA" w:rsidRDefault="00015E65" w:rsidP="002F4208">
            <w:pPr>
              <w:jc w:val="center"/>
              <w:rPr>
                <w:rFonts w:eastAsia="Times New Roman" w:cs="Tahoma"/>
                <w:color w:val="000000"/>
                <w:lang w:eastAsia="es-MX"/>
              </w:rPr>
            </w:pPr>
            <w:r w:rsidRPr="00DA5BCA">
              <w:rPr>
                <w:rFonts w:eastAsia="Times New Roman" w:cs="Tahoma"/>
                <w:color w:val="000000"/>
                <w:lang w:eastAsia="es-MX"/>
              </w:rPr>
              <w:t>Por: [</w:t>
            </w:r>
            <w:r w:rsidR="002F4208" w:rsidRPr="00B6677D">
              <w:rPr>
                <w:rFonts w:cs="Tahoma"/>
                <w:lang w:val="es-ES_tradnl"/>
              </w:rPr>
              <w:t>●</w:t>
            </w:r>
            <w:r w:rsidRPr="00DA5BCA">
              <w:rPr>
                <w:rFonts w:eastAsia="Times New Roman" w:cs="Tahoma"/>
                <w:color w:val="000000"/>
                <w:lang w:eastAsia="es-MX"/>
              </w:rPr>
              <w:t>]</w:t>
            </w:r>
          </w:p>
        </w:tc>
        <w:tc>
          <w:tcPr>
            <w:tcW w:w="1405" w:type="dxa"/>
            <w:tcBorders>
              <w:top w:val="nil"/>
              <w:left w:val="nil"/>
              <w:bottom w:val="nil"/>
              <w:right w:val="nil"/>
            </w:tcBorders>
            <w:shd w:val="clear" w:color="auto" w:fill="auto"/>
            <w:noWrap/>
            <w:vAlign w:val="bottom"/>
            <w:hideMark/>
          </w:tcPr>
          <w:p w14:paraId="23BD14AF" w14:textId="77777777" w:rsidR="00015E65" w:rsidRPr="00DA5BCA" w:rsidRDefault="00015E65" w:rsidP="00B36C12">
            <w:pPr>
              <w:jc w:val="center"/>
              <w:rPr>
                <w:rFonts w:eastAsia="Times New Roman" w:cs="Tahoma"/>
                <w:color w:val="000000"/>
                <w:lang w:eastAsia="es-MX"/>
              </w:rPr>
            </w:pPr>
          </w:p>
        </w:tc>
        <w:tc>
          <w:tcPr>
            <w:tcW w:w="4457" w:type="dxa"/>
            <w:gridSpan w:val="2"/>
            <w:tcBorders>
              <w:top w:val="nil"/>
              <w:left w:val="nil"/>
              <w:bottom w:val="nil"/>
              <w:right w:val="nil"/>
            </w:tcBorders>
            <w:shd w:val="clear" w:color="auto" w:fill="auto"/>
            <w:noWrap/>
            <w:vAlign w:val="bottom"/>
            <w:hideMark/>
          </w:tcPr>
          <w:p w14:paraId="27CF32DA" w14:textId="5D9D992D" w:rsidR="00015E65" w:rsidRPr="00DA5BCA" w:rsidRDefault="00015E65" w:rsidP="002F4208">
            <w:pPr>
              <w:jc w:val="center"/>
              <w:rPr>
                <w:rFonts w:eastAsia="Times New Roman" w:cs="Tahoma"/>
                <w:color w:val="000000"/>
                <w:lang w:eastAsia="es-MX"/>
              </w:rPr>
            </w:pPr>
            <w:r w:rsidRPr="00DA5BCA">
              <w:rPr>
                <w:rFonts w:eastAsia="Times New Roman" w:cs="Tahoma"/>
                <w:color w:val="000000"/>
                <w:lang w:eastAsia="es-MX"/>
              </w:rPr>
              <w:t>Por: [</w:t>
            </w:r>
            <w:r w:rsidR="002F4208" w:rsidRPr="00B6677D">
              <w:rPr>
                <w:rFonts w:cs="Tahoma"/>
                <w:lang w:val="es-ES_tradnl"/>
              </w:rPr>
              <w:t>●</w:t>
            </w:r>
            <w:r w:rsidRPr="00DA5BCA">
              <w:rPr>
                <w:rFonts w:eastAsia="Times New Roman" w:cs="Tahoma"/>
                <w:color w:val="000000"/>
                <w:lang w:eastAsia="es-MX"/>
              </w:rPr>
              <w:t>]</w:t>
            </w:r>
          </w:p>
        </w:tc>
      </w:tr>
      <w:tr w:rsidR="00015E65" w:rsidRPr="00B6677D" w14:paraId="4D9E2FCB" w14:textId="77777777" w:rsidTr="00B36C12">
        <w:trPr>
          <w:trHeight w:val="300"/>
        </w:trPr>
        <w:tc>
          <w:tcPr>
            <w:tcW w:w="2976" w:type="dxa"/>
            <w:gridSpan w:val="2"/>
            <w:tcBorders>
              <w:top w:val="nil"/>
              <w:left w:val="nil"/>
              <w:bottom w:val="nil"/>
              <w:right w:val="nil"/>
            </w:tcBorders>
            <w:shd w:val="clear" w:color="auto" w:fill="auto"/>
            <w:noWrap/>
            <w:vAlign w:val="bottom"/>
            <w:hideMark/>
          </w:tcPr>
          <w:p w14:paraId="3F059675" w14:textId="797E48F7" w:rsidR="00015E65" w:rsidRPr="00DA5BCA" w:rsidRDefault="00015E65" w:rsidP="002F4208">
            <w:pPr>
              <w:jc w:val="center"/>
              <w:rPr>
                <w:rFonts w:eastAsia="Times New Roman" w:cs="Tahoma"/>
                <w:color w:val="000000"/>
                <w:lang w:eastAsia="es-MX"/>
              </w:rPr>
            </w:pPr>
            <w:r w:rsidRPr="00DA5BCA">
              <w:rPr>
                <w:rFonts w:eastAsia="Times New Roman" w:cs="Tahoma"/>
                <w:color w:val="000000"/>
                <w:lang w:eastAsia="es-MX"/>
              </w:rPr>
              <w:t>Cargo: [</w:t>
            </w:r>
            <w:r w:rsidR="002F4208" w:rsidRPr="00DA5BCA">
              <w:rPr>
                <w:rFonts w:eastAsia="Times New Roman" w:cs="Tahoma"/>
                <w:color w:val="000000"/>
                <w:lang w:eastAsia="es-MX"/>
              </w:rPr>
              <w:t>Delegado Fiduciario</w:t>
            </w:r>
            <w:r w:rsidRPr="00DA5BCA">
              <w:rPr>
                <w:rFonts w:eastAsia="Times New Roman" w:cs="Tahoma"/>
                <w:color w:val="000000"/>
                <w:lang w:eastAsia="es-MX"/>
              </w:rPr>
              <w:t>]</w:t>
            </w:r>
          </w:p>
        </w:tc>
        <w:tc>
          <w:tcPr>
            <w:tcW w:w="1405" w:type="dxa"/>
            <w:tcBorders>
              <w:top w:val="nil"/>
              <w:left w:val="nil"/>
              <w:bottom w:val="nil"/>
              <w:right w:val="nil"/>
            </w:tcBorders>
            <w:shd w:val="clear" w:color="auto" w:fill="auto"/>
            <w:noWrap/>
            <w:vAlign w:val="bottom"/>
            <w:hideMark/>
          </w:tcPr>
          <w:p w14:paraId="5469DDB8" w14:textId="77777777" w:rsidR="00015E65" w:rsidRPr="00DA5BCA" w:rsidRDefault="00015E65" w:rsidP="00B36C12">
            <w:pPr>
              <w:jc w:val="center"/>
              <w:rPr>
                <w:rFonts w:eastAsia="Times New Roman" w:cs="Tahoma"/>
                <w:color w:val="000000"/>
                <w:lang w:eastAsia="es-MX"/>
              </w:rPr>
            </w:pPr>
          </w:p>
        </w:tc>
        <w:tc>
          <w:tcPr>
            <w:tcW w:w="4457" w:type="dxa"/>
            <w:gridSpan w:val="2"/>
            <w:tcBorders>
              <w:top w:val="nil"/>
              <w:left w:val="nil"/>
              <w:bottom w:val="nil"/>
              <w:right w:val="nil"/>
            </w:tcBorders>
            <w:shd w:val="clear" w:color="auto" w:fill="auto"/>
            <w:noWrap/>
            <w:vAlign w:val="bottom"/>
            <w:hideMark/>
          </w:tcPr>
          <w:p w14:paraId="7C6BC62A" w14:textId="3C5F3920" w:rsidR="00015E65" w:rsidRPr="00DA5BCA" w:rsidRDefault="00015E65" w:rsidP="002F4208">
            <w:pPr>
              <w:jc w:val="center"/>
              <w:rPr>
                <w:rFonts w:eastAsia="Times New Roman" w:cs="Tahoma"/>
                <w:color w:val="000000"/>
                <w:lang w:eastAsia="es-MX"/>
              </w:rPr>
            </w:pPr>
            <w:r w:rsidRPr="00DA5BCA">
              <w:rPr>
                <w:rFonts w:eastAsia="Times New Roman" w:cs="Tahoma"/>
                <w:color w:val="000000"/>
                <w:lang w:eastAsia="es-MX"/>
              </w:rPr>
              <w:t>Cargo: [</w:t>
            </w:r>
            <w:r w:rsidR="002F4208" w:rsidRPr="00DA5BCA">
              <w:rPr>
                <w:rFonts w:eastAsia="Times New Roman" w:cs="Tahoma"/>
                <w:color w:val="000000"/>
                <w:lang w:eastAsia="es-MX"/>
              </w:rPr>
              <w:t>Delegado Fiduciario</w:t>
            </w:r>
            <w:r w:rsidRPr="00DA5BCA">
              <w:rPr>
                <w:rFonts w:eastAsia="Times New Roman" w:cs="Tahoma"/>
                <w:color w:val="000000"/>
                <w:lang w:eastAsia="es-MX"/>
              </w:rPr>
              <w:t>]</w:t>
            </w:r>
          </w:p>
        </w:tc>
      </w:tr>
    </w:tbl>
    <w:p w14:paraId="52DA659E" w14:textId="77777777" w:rsidR="00015E65" w:rsidRDefault="00015E65" w:rsidP="00DA5BCA">
      <w:pPr>
        <w:spacing w:line="259" w:lineRule="auto"/>
        <w:jc w:val="left"/>
        <w:rPr>
          <w:rFonts w:cstheme="minorHAnsi"/>
          <w:lang w:val="es-ES_tradnl"/>
        </w:rPr>
      </w:pPr>
    </w:p>
    <w:p w14:paraId="3F4DDBA6" w14:textId="77925BC9" w:rsidR="00B36C12" w:rsidRDefault="00B36C12">
      <w:pPr>
        <w:jc w:val="left"/>
        <w:rPr>
          <w:rFonts w:cs="Tahoma"/>
          <w:b/>
        </w:rPr>
      </w:pPr>
      <w:r>
        <w:rPr>
          <w:rFonts w:cs="Tahoma"/>
          <w:b/>
        </w:rPr>
        <w:br w:type="page"/>
      </w:r>
    </w:p>
    <w:p w14:paraId="44D8315E" w14:textId="1F406593" w:rsidR="000A78D9" w:rsidRDefault="00B36C12" w:rsidP="00DA5BCA">
      <w:pPr>
        <w:jc w:val="center"/>
        <w:rPr>
          <w:rFonts w:cs="Tahoma"/>
          <w:b/>
        </w:rPr>
      </w:pPr>
      <w:r>
        <w:rPr>
          <w:rFonts w:cs="Tahoma"/>
          <w:b/>
        </w:rPr>
        <w:lastRenderedPageBreak/>
        <w:t>Anexo 7</w:t>
      </w:r>
    </w:p>
    <w:p w14:paraId="04856EA8" w14:textId="31C9EFBC" w:rsidR="00B36C12" w:rsidRDefault="00B36C12" w:rsidP="00DA5BCA">
      <w:pPr>
        <w:jc w:val="center"/>
        <w:rPr>
          <w:rFonts w:cs="Tahoma"/>
          <w:b/>
        </w:rPr>
      </w:pPr>
    </w:p>
    <w:p w14:paraId="2AFEBA58" w14:textId="45801BB8" w:rsidR="00B36C12" w:rsidRDefault="00B36C12" w:rsidP="00DA5BCA">
      <w:pPr>
        <w:jc w:val="center"/>
        <w:rPr>
          <w:rFonts w:cs="Tahoma"/>
          <w:b/>
        </w:rPr>
      </w:pPr>
      <w:r>
        <w:rPr>
          <w:rFonts w:cs="Tahoma"/>
          <w:b/>
        </w:rPr>
        <w:t>Formato de Notificación de Aceleración</w:t>
      </w:r>
    </w:p>
    <w:p w14:paraId="5EB44546" w14:textId="21F19FB2" w:rsidR="00B36C12" w:rsidRDefault="00B36C12" w:rsidP="0038446A">
      <w:pPr>
        <w:rPr>
          <w:rFonts w:cs="Tahoma"/>
          <w:b/>
        </w:rPr>
      </w:pPr>
    </w:p>
    <w:p w14:paraId="50B82444" w14:textId="77777777" w:rsidR="00B36C12" w:rsidRPr="00C218EC" w:rsidRDefault="00B36C12" w:rsidP="00B36C12">
      <w:pPr>
        <w:tabs>
          <w:tab w:val="left" w:pos="360"/>
        </w:tabs>
        <w:jc w:val="right"/>
        <w:rPr>
          <w:rFonts w:cstheme="minorHAnsi"/>
          <w:lang w:val="es-ES_tradnl"/>
        </w:rPr>
      </w:pPr>
      <w:r w:rsidRPr="00C218EC">
        <w:rPr>
          <w:rFonts w:cstheme="minorHAnsi"/>
          <w:lang w:val="es-ES_tradnl"/>
        </w:rPr>
        <w:t>[Lugar y Fecha]</w:t>
      </w:r>
    </w:p>
    <w:p w14:paraId="43543612" w14:textId="77777777" w:rsidR="00B36C12" w:rsidRPr="00C218EC" w:rsidRDefault="00B36C12" w:rsidP="00B36C12">
      <w:pPr>
        <w:tabs>
          <w:tab w:val="left" w:pos="360"/>
        </w:tabs>
        <w:rPr>
          <w:rFonts w:cstheme="minorHAnsi"/>
          <w:b/>
          <w:lang w:val="es-ES_tradnl"/>
        </w:rPr>
      </w:pPr>
      <w:r w:rsidRPr="00C218EC">
        <w:rPr>
          <w:rFonts w:cstheme="minorHAnsi"/>
          <w:b/>
          <w:lang w:val="es-ES_tradnl"/>
        </w:rPr>
        <w:t>[Fiduciario]</w:t>
      </w:r>
    </w:p>
    <w:p w14:paraId="10AB2390" w14:textId="22CC12CC" w:rsidR="00B36C12" w:rsidRPr="00C218EC" w:rsidRDefault="00B36C12" w:rsidP="00B36C12">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108008AF" w14:textId="5EADFDD7" w:rsidR="00B36C12" w:rsidRPr="00C218EC" w:rsidRDefault="00B36C12" w:rsidP="00B36C12">
      <w:pPr>
        <w:tabs>
          <w:tab w:val="left" w:pos="360"/>
        </w:tabs>
        <w:rPr>
          <w:rFonts w:cstheme="minorHAnsi"/>
          <w:lang w:val="es-ES_tradnl"/>
        </w:rPr>
      </w:pPr>
      <w:r w:rsidRPr="00C218EC">
        <w:rPr>
          <w:rFonts w:cstheme="minorHAnsi"/>
          <w:lang w:val="es-ES_tradnl"/>
        </w:rPr>
        <w:t>Atención:</w:t>
      </w:r>
      <w:r w:rsidR="00B55684">
        <w:rPr>
          <w:rFonts w:cstheme="minorHAnsi"/>
          <w:lang w:val="es-ES_tradnl"/>
        </w:rPr>
        <w:t xml:space="preserve"> [</w:t>
      </w:r>
      <w:r w:rsidR="00B55684" w:rsidRPr="00C218EC">
        <w:rPr>
          <w:rFonts w:eastAsia="Times New Roman" w:cstheme="minorHAnsi"/>
          <w:lang w:eastAsia="es-MX"/>
        </w:rPr>
        <w:t>●</w:t>
      </w:r>
      <w:r w:rsidR="00B55684">
        <w:rPr>
          <w:rFonts w:eastAsia="Times New Roman" w:cstheme="minorHAnsi"/>
          <w:lang w:eastAsia="es-MX"/>
        </w:rPr>
        <w:t>]</w:t>
      </w:r>
    </w:p>
    <w:p w14:paraId="1AD9CBFC" w14:textId="77777777" w:rsidR="00B36C12" w:rsidRPr="00C218EC" w:rsidRDefault="00B36C12" w:rsidP="00B36C12">
      <w:pPr>
        <w:tabs>
          <w:tab w:val="left" w:pos="360"/>
        </w:tabs>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Aceleración del Financiamiento [●]</w:t>
      </w:r>
      <w:r w:rsidRPr="00C218EC">
        <w:rPr>
          <w:rFonts w:cstheme="minorHAnsi"/>
          <w:lang w:val="es-ES_tradnl"/>
        </w:rPr>
        <w:t>.</w:t>
      </w:r>
    </w:p>
    <w:p w14:paraId="3073550B" w14:textId="77777777" w:rsidR="00B36C12" w:rsidRPr="00C218EC" w:rsidRDefault="00B36C12" w:rsidP="00B36C12">
      <w:pPr>
        <w:tabs>
          <w:tab w:val="left" w:pos="360"/>
        </w:tabs>
        <w:jc w:val="right"/>
        <w:rPr>
          <w:rFonts w:cstheme="minorHAnsi"/>
          <w:lang w:val="es-ES_tradnl"/>
        </w:rPr>
      </w:pPr>
    </w:p>
    <w:p w14:paraId="5392604F" w14:textId="77777777" w:rsidR="00B36C12" w:rsidRPr="00C218EC" w:rsidRDefault="00B36C12" w:rsidP="00B36C12">
      <w:pPr>
        <w:ind w:firstLine="720"/>
        <w:rPr>
          <w:rFonts w:cstheme="minorHAnsi"/>
          <w:lang w:val="es-ES_tradnl"/>
        </w:rPr>
      </w:pPr>
      <w:r w:rsidRPr="00C218EC">
        <w:rPr>
          <w:rFonts w:cstheme="minorHAnsi"/>
          <w:lang w:val="es-ES_tradnl"/>
        </w:rPr>
        <w:t>Estimados Señores:</w:t>
      </w:r>
    </w:p>
    <w:p w14:paraId="3185A452" w14:textId="77777777" w:rsidR="00B36C12" w:rsidRPr="00C218EC" w:rsidRDefault="00B36C12" w:rsidP="00B36C12">
      <w:pPr>
        <w:ind w:firstLine="720"/>
        <w:rPr>
          <w:rFonts w:cstheme="minorHAnsi"/>
          <w:lang w:val="es-ES_tradnl"/>
        </w:rPr>
      </w:pPr>
    </w:p>
    <w:p w14:paraId="07C8FD32" w14:textId="77777777" w:rsidR="001A4245" w:rsidRDefault="00B36C12" w:rsidP="00B36C12">
      <w:pPr>
        <w:ind w:firstLine="708"/>
        <w:rPr>
          <w:rFonts w:eastAsia="Times New Roman" w:cstheme="minorHAnsi"/>
          <w:lang w:eastAsia="es-MX"/>
        </w:rPr>
      </w:pPr>
      <w:r w:rsidRPr="00C218EC">
        <w:rPr>
          <w:rFonts w:eastAsia="Times New Roman" w:cstheme="minorHAnsi"/>
          <w:lang w:eastAsia="es-MX"/>
        </w:rPr>
        <w:t>Se hace referencia al Contrato de Fideicomiso Irrevocable, de Administración</w:t>
      </w:r>
      <w:r w:rsidR="001A4245">
        <w:rPr>
          <w:rFonts w:eastAsia="Times New Roman" w:cstheme="minorHAnsi"/>
          <w:lang w:eastAsia="es-MX"/>
        </w:rPr>
        <w:t xml:space="preserve"> y Fuente de Pago</w:t>
      </w:r>
      <w:r w:rsidRPr="00C218EC">
        <w:rPr>
          <w:rFonts w:eastAsia="Times New Roman" w:cstheme="minorHAnsi"/>
          <w:lang w:eastAsia="es-MX"/>
        </w:rPr>
        <w:t xml:space="preserve"> 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sidR="001A4245">
        <w:rPr>
          <w:rFonts w:eastAsia="Times New Roman" w:cstheme="minorHAnsi"/>
          <w:lang w:eastAsia="es-MX"/>
        </w:rPr>
        <w:t>Quintana Roo</w:t>
      </w:r>
      <w:r w:rsidRPr="00C218EC">
        <w:rPr>
          <w:rFonts w:eastAsia="Times New Roman" w:cstheme="minorHAnsi"/>
          <w:lang w:eastAsia="es-MX"/>
        </w:rPr>
        <w:t>, como Fideicomitente y F</w:t>
      </w:r>
      <w:r w:rsidR="001A4245">
        <w:rPr>
          <w:rFonts w:eastAsia="Times New Roman" w:cstheme="minorHAnsi"/>
          <w:lang w:eastAsia="es-MX"/>
        </w:rPr>
        <w:t>ideicomisario en Segundo Lugar.</w:t>
      </w:r>
    </w:p>
    <w:p w14:paraId="648872E5" w14:textId="77777777" w:rsidR="001A4245" w:rsidRDefault="001A4245" w:rsidP="00B36C12">
      <w:pPr>
        <w:ind w:firstLine="708"/>
        <w:rPr>
          <w:rFonts w:eastAsia="Times New Roman" w:cstheme="minorHAnsi"/>
          <w:lang w:eastAsia="es-MX"/>
        </w:rPr>
      </w:pPr>
    </w:p>
    <w:p w14:paraId="6EFDADA9" w14:textId="4EEFE747" w:rsidR="00B36C12" w:rsidRPr="00DA5BCA" w:rsidRDefault="00B36C12" w:rsidP="00B36C12">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14FC1E5D" w14:textId="77777777" w:rsidR="00B36C12" w:rsidRPr="00C218EC" w:rsidRDefault="00B36C12" w:rsidP="00B36C12">
      <w:pPr>
        <w:ind w:firstLine="720"/>
        <w:rPr>
          <w:rFonts w:cstheme="minorHAnsi"/>
          <w:lang w:val="es-ES_tradnl"/>
        </w:rPr>
      </w:pPr>
    </w:p>
    <w:p w14:paraId="272593E7" w14:textId="04FAFABC" w:rsidR="00B36C12" w:rsidRPr="00C218EC" w:rsidRDefault="00B36C12" w:rsidP="00B36C12">
      <w:pPr>
        <w:ind w:firstLine="720"/>
        <w:rPr>
          <w:rFonts w:cstheme="minorHAnsi"/>
          <w:lang w:val="es-ES_tradnl"/>
        </w:rPr>
      </w:pPr>
      <w:r w:rsidRPr="00C218EC">
        <w:rPr>
          <w:rFonts w:cstheme="minorHAnsi"/>
          <w:lang w:val="es-ES_tradnl"/>
        </w:rPr>
        <w:t xml:space="preserve"> En relación con el Financiamiento [●] ha ocurrido la siguiente Causa de Aceleración: [</w:t>
      </w:r>
      <w:r w:rsidRPr="00C218EC">
        <w:rPr>
          <w:rFonts w:cstheme="minorHAnsi"/>
          <w:i/>
          <w:lang w:val="es-ES_tradnl"/>
        </w:rPr>
        <w:t>Descripción</w:t>
      </w:r>
      <w:r w:rsidRPr="00C218EC">
        <w:rPr>
          <w:rFonts w:cstheme="minorHAnsi"/>
          <w:lang w:val="es-ES_tradnl"/>
        </w:rPr>
        <w:t>], [en su caso, transcurrido el periodo de cura correspondiente], por lo que en términos del [</w:t>
      </w:r>
      <w:r w:rsidRPr="00C218EC">
        <w:rPr>
          <w:rFonts w:cstheme="minorHAnsi"/>
          <w:i/>
          <w:iCs/>
          <w:lang w:val="es-ES_tradnl"/>
        </w:rPr>
        <w:t xml:space="preserve">fundamento en los </w:t>
      </w:r>
      <w:r w:rsidRPr="00C218EC">
        <w:rPr>
          <w:rFonts w:cstheme="minorHAnsi"/>
          <w:i/>
          <w:lang w:val="es-ES_tradnl"/>
        </w:rPr>
        <w:t>Documento del Financiamiento</w:t>
      </w:r>
      <w:r w:rsidRPr="00C218EC">
        <w:rPr>
          <w:rFonts w:cstheme="minorHAnsi"/>
          <w:lang w:val="es-ES_tradnl"/>
        </w:rPr>
        <w:t>] procede la aceleración</w:t>
      </w:r>
      <w:r w:rsidR="001A4245">
        <w:rPr>
          <w:rFonts w:cstheme="minorHAnsi"/>
          <w:lang w:val="es-ES_tradnl"/>
        </w:rPr>
        <w:t xml:space="preserve"> [</w:t>
      </w:r>
      <w:r w:rsidR="001A4245" w:rsidRPr="00DA5BCA">
        <w:rPr>
          <w:rFonts w:cstheme="minorHAnsi"/>
          <w:i/>
          <w:lang w:val="es-ES_tradnl"/>
        </w:rPr>
        <w:t>parcial/total</w:t>
      </w:r>
      <w:r w:rsidR="001A4245">
        <w:rPr>
          <w:rFonts w:cstheme="minorHAnsi"/>
          <w:lang w:val="es-ES_tradnl"/>
        </w:rPr>
        <w:t>] del Financiamiento</w:t>
      </w:r>
      <w:r w:rsidRPr="00C218EC">
        <w:rPr>
          <w:rFonts w:cstheme="minorHAnsi"/>
          <w:lang w:val="es-ES_tradnl"/>
        </w:rPr>
        <w:t>.</w:t>
      </w:r>
    </w:p>
    <w:p w14:paraId="67A7CEA5" w14:textId="77777777" w:rsidR="00B36C12" w:rsidRPr="00C218EC" w:rsidRDefault="00B36C12" w:rsidP="00B36C12">
      <w:pPr>
        <w:ind w:firstLine="720"/>
        <w:rPr>
          <w:rFonts w:cstheme="minorHAnsi"/>
          <w:lang w:val="es-ES_tradnl"/>
        </w:rPr>
      </w:pPr>
    </w:p>
    <w:p w14:paraId="2BAF85F4" w14:textId="0F50CA97" w:rsidR="00B36C12" w:rsidRPr="00C218EC" w:rsidRDefault="00B36C12" w:rsidP="00B36C12">
      <w:pPr>
        <w:ind w:firstLine="720"/>
        <w:rPr>
          <w:rFonts w:cstheme="minorHAnsi"/>
          <w:lang w:val="es-ES_tradnl"/>
        </w:rPr>
      </w:pPr>
      <w:r w:rsidRPr="00C218EC">
        <w:rPr>
          <w:rFonts w:cstheme="minorHAnsi"/>
          <w:lang w:val="es-ES_tradnl"/>
        </w:rPr>
        <w:t xml:space="preserve">En virtud de lo anterior, en términos de la Cláusula Décima Segunda numeral 12.1, se le informa al Fiduciario que el Fideicomisario en Primer Lugar A podrá incluir en la Solicitud de Pago de cada Periodo de Pago la Cantidad de Aceleración en términos de los Documentos del Financiamiento a partir de esta fecha y hasta que se presente la Notificación de </w:t>
      </w:r>
      <w:r w:rsidR="00731B0E">
        <w:rPr>
          <w:rFonts w:cstheme="minorHAnsi"/>
          <w:lang w:val="es-ES_tradnl"/>
        </w:rPr>
        <w:t xml:space="preserve">Terminación </w:t>
      </w:r>
      <w:r w:rsidRPr="00C218EC">
        <w:rPr>
          <w:rFonts w:cstheme="minorHAnsi"/>
          <w:lang w:val="es-ES_tradnl"/>
        </w:rPr>
        <w:t xml:space="preserve">de </w:t>
      </w:r>
      <w:r w:rsidR="00731B0E">
        <w:rPr>
          <w:rFonts w:cstheme="minorHAnsi"/>
          <w:lang w:val="es-ES_tradnl"/>
        </w:rPr>
        <w:t xml:space="preserve">la Causa de </w:t>
      </w:r>
      <w:r w:rsidRPr="00C218EC">
        <w:rPr>
          <w:rFonts w:cstheme="minorHAnsi"/>
          <w:lang w:val="es-ES_tradnl"/>
        </w:rPr>
        <w:t xml:space="preserve">Aceleración. </w:t>
      </w:r>
    </w:p>
    <w:p w14:paraId="232C58C0" w14:textId="77777777" w:rsidR="00B36C12" w:rsidRPr="00C218EC" w:rsidRDefault="00B36C12" w:rsidP="00B36C12">
      <w:pPr>
        <w:ind w:firstLine="720"/>
        <w:rPr>
          <w:rFonts w:cstheme="minorHAnsi"/>
          <w:lang w:val="es-ES_tradnl"/>
        </w:rPr>
      </w:pPr>
    </w:p>
    <w:p w14:paraId="775575B8" w14:textId="77777777" w:rsidR="00B36C12" w:rsidRPr="00C218EC" w:rsidRDefault="00B36C12" w:rsidP="00B36C12">
      <w:pPr>
        <w:ind w:firstLine="720"/>
        <w:rPr>
          <w:rFonts w:cstheme="minorHAnsi"/>
          <w:lang w:val="es-ES_tradnl"/>
        </w:rPr>
      </w:pPr>
    </w:p>
    <w:p w14:paraId="249207FC" w14:textId="77777777" w:rsidR="00B36C12" w:rsidRPr="00C218EC" w:rsidRDefault="00B36C12" w:rsidP="00B36C12">
      <w:pPr>
        <w:tabs>
          <w:tab w:val="left" w:pos="360"/>
        </w:tabs>
        <w:jc w:val="center"/>
        <w:rPr>
          <w:rFonts w:cstheme="minorHAnsi"/>
          <w:lang w:val="es-ES_tradnl"/>
        </w:rPr>
      </w:pPr>
      <w:r w:rsidRPr="00C218EC">
        <w:rPr>
          <w:rFonts w:cstheme="minorHAnsi"/>
          <w:lang w:val="es-ES_tradnl"/>
        </w:rPr>
        <w:t>Atentamente,</w:t>
      </w:r>
    </w:p>
    <w:p w14:paraId="11491701" w14:textId="77777777" w:rsidR="00B36C12" w:rsidRPr="00C218EC" w:rsidRDefault="00B36C12" w:rsidP="00B36C12">
      <w:pPr>
        <w:tabs>
          <w:tab w:val="left" w:pos="360"/>
        </w:tabs>
        <w:jc w:val="center"/>
        <w:rPr>
          <w:rFonts w:cstheme="minorHAnsi"/>
          <w:lang w:val="es-ES_tradnl"/>
        </w:rPr>
      </w:pPr>
    </w:p>
    <w:p w14:paraId="3C044DA4" w14:textId="77777777" w:rsidR="00B36C12" w:rsidRPr="00C218EC" w:rsidRDefault="00B36C12" w:rsidP="00B36C12">
      <w:pPr>
        <w:tabs>
          <w:tab w:val="left" w:pos="360"/>
        </w:tabs>
        <w:jc w:val="center"/>
        <w:rPr>
          <w:rFonts w:cstheme="minorHAnsi"/>
          <w:b/>
          <w:lang w:val="es-ES_tradnl"/>
        </w:rPr>
      </w:pPr>
      <w:r w:rsidRPr="00C218EC">
        <w:rPr>
          <w:rFonts w:cstheme="minorHAnsi"/>
          <w:b/>
          <w:lang w:val="es-ES_tradnl"/>
        </w:rPr>
        <w:t>Fideicomisario en Primer Lugar A</w:t>
      </w:r>
    </w:p>
    <w:p w14:paraId="0C2362F9" w14:textId="77777777" w:rsidR="00B36C12" w:rsidRPr="00C218EC" w:rsidRDefault="00B36C12" w:rsidP="00B36C12">
      <w:pPr>
        <w:tabs>
          <w:tab w:val="left" w:pos="360"/>
        </w:tabs>
        <w:jc w:val="center"/>
        <w:rPr>
          <w:rFonts w:cstheme="minorHAnsi"/>
          <w:lang w:val="es-ES_tradnl"/>
        </w:rPr>
      </w:pPr>
      <w:r w:rsidRPr="00C218EC">
        <w:rPr>
          <w:rFonts w:cstheme="minorHAnsi"/>
          <w:lang w:val="es-ES_tradnl"/>
        </w:rPr>
        <w:t>[Nombre de la Institución]</w:t>
      </w:r>
    </w:p>
    <w:p w14:paraId="4498AE7E" w14:textId="77777777" w:rsidR="00B36C12" w:rsidRPr="00C218EC" w:rsidRDefault="00B36C12" w:rsidP="00B36C12">
      <w:pPr>
        <w:tabs>
          <w:tab w:val="left" w:pos="360"/>
        </w:tabs>
        <w:jc w:val="center"/>
        <w:rPr>
          <w:rFonts w:cstheme="minorHAnsi"/>
          <w:lang w:val="es-ES_tradnl"/>
        </w:rPr>
      </w:pPr>
    </w:p>
    <w:p w14:paraId="306AEEEB" w14:textId="77777777" w:rsidR="00B36C12" w:rsidRPr="00C218EC" w:rsidRDefault="00B36C12" w:rsidP="00B36C12">
      <w:pPr>
        <w:tabs>
          <w:tab w:val="left" w:pos="360"/>
        </w:tabs>
        <w:jc w:val="center"/>
        <w:rPr>
          <w:rFonts w:cstheme="minorHAnsi"/>
          <w:lang w:val="es-ES_tradnl"/>
        </w:rPr>
      </w:pPr>
    </w:p>
    <w:p w14:paraId="115C6A5E" w14:textId="77777777" w:rsidR="00B36C12" w:rsidRPr="00C218EC" w:rsidRDefault="00B36C12" w:rsidP="00B36C12">
      <w:pPr>
        <w:tabs>
          <w:tab w:val="left" w:pos="360"/>
        </w:tabs>
        <w:jc w:val="center"/>
        <w:rPr>
          <w:rFonts w:cstheme="minorHAnsi"/>
          <w:lang w:val="es-ES_tradnl"/>
        </w:rPr>
      </w:pPr>
    </w:p>
    <w:p w14:paraId="21694615" w14:textId="77777777" w:rsidR="00B36C12" w:rsidRPr="00C218EC" w:rsidRDefault="00B36C12" w:rsidP="00B36C12">
      <w:pPr>
        <w:tabs>
          <w:tab w:val="left" w:pos="360"/>
        </w:tabs>
        <w:jc w:val="center"/>
        <w:rPr>
          <w:rFonts w:cstheme="minorHAnsi"/>
          <w:lang w:val="es-ES_tradnl"/>
        </w:rPr>
      </w:pPr>
      <w:r w:rsidRPr="00C218EC">
        <w:rPr>
          <w:rFonts w:cstheme="minorHAnsi"/>
          <w:lang w:val="es-ES_tradnl"/>
        </w:rPr>
        <w:t>__________________________</w:t>
      </w:r>
    </w:p>
    <w:p w14:paraId="5EB2545E" w14:textId="77777777" w:rsidR="00B36C12" w:rsidRPr="00C218EC" w:rsidRDefault="00B36C12" w:rsidP="00B36C12">
      <w:pPr>
        <w:tabs>
          <w:tab w:val="left" w:pos="360"/>
        </w:tabs>
        <w:jc w:val="center"/>
        <w:rPr>
          <w:rFonts w:cstheme="minorHAnsi"/>
          <w:lang w:val="es-ES_tradnl"/>
        </w:rPr>
      </w:pPr>
      <w:r w:rsidRPr="00C218EC">
        <w:rPr>
          <w:rFonts w:cstheme="minorHAnsi"/>
          <w:lang w:val="es-ES_tradnl"/>
        </w:rPr>
        <w:t>Por: [●]</w:t>
      </w:r>
    </w:p>
    <w:p w14:paraId="7A5B7196" w14:textId="77777777" w:rsidR="00B36C12" w:rsidRPr="00C218EC" w:rsidRDefault="00B36C12" w:rsidP="00B36C12">
      <w:pPr>
        <w:tabs>
          <w:tab w:val="center" w:pos="4419"/>
          <w:tab w:val="left" w:pos="5339"/>
        </w:tabs>
        <w:rPr>
          <w:rFonts w:cstheme="minorHAnsi"/>
          <w:lang w:val="es-ES_tradnl"/>
        </w:rPr>
      </w:pPr>
      <w:r w:rsidRPr="00C218EC">
        <w:rPr>
          <w:rFonts w:cstheme="minorHAnsi"/>
          <w:lang w:val="es-ES_tradnl"/>
        </w:rPr>
        <w:tab/>
        <w:t>Cargo: [●]</w:t>
      </w:r>
      <w:r w:rsidRPr="00C218EC">
        <w:rPr>
          <w:rFonts w:cstheme="minorHAnsi"/>
          <w:lang w:val="es-ES_tradnl"/>
        </w:rPr>
        <w:tab/>
      </w:r>
    </w:p>
    <w:p w14:paraId="212186B9" w14:textId="77777777" w:rsidR="00B36C12" w:rsidRPr="00C218EC" w:rsidRDefault="00B36C12" w:rsidP="00B36C12">
      <w:pPr>
        <w:tabs>
          <w:tab w:val="center" w:pos="4419"/>
          <w:tab w:val="left" w:pos="5339"/>
        </w:tabs>
        <w:rPr>
          <w:rFonts w:cstheme="minorHAnsi"/>
          <w:lang w:val="es-ES_tradnl"/>
        </w:rPr>
      </w:pPr>
    </w:p>
    <w:p w14:paraId="1E3A2B2B" w14:textId="77777777" w:rsidR="00B36C12" w:rsidRPr="00C218EC" w:rsidRDefault="00B36C12" w:rsidP="00B36C12">
      <w:pPr>
        <w:tabs>
          <w:tab w:val="center" w:pos="4419"/>
          <w:tab w:val="left" w:pos="5339"/>
        </w:tabs>
        <w:rPr>
          <w:rFonts w:cstheme="minorHAnsi"/>
          <w:lang w:val="es-ES_tradnl"/>
        </w:rPr>
      </w:pPr>
    </w:p>
    <w:p w14:paraId="3896E0CC" w14:textId="77777777" w:rsidR="00B36C12" w:rsidRPr="00DA5BCA" w:rsidRDefault="00B36C12" w:rsidP="00B36C12">
      <w:pPr>
        <w:jc w:val="center"/>
        <w:rPr>
          <w:rFonts w:cs="Tahoma"/>
          <w:sz w:val="16"/>
          <w:lang w:val="es-ES_tradnl"/>
        </w:rPr>
      </w:pPr>
    </w:p>
    <w:p w14:paraId="0F3AB33A" w14:textId="77777777" w:rsidR="00B36C12" w:rsidRPr="00DA5BCA" w:rsidRDefault="00B36C12" w:rsidP="00B36C12">
      <w:pPr>
        <w:pStyle w:val="Sinespaciado"/>
        <w:rPr>
          <w:rFonts w:ascii="Tahoma" w:hAnsi="Tahoma" w:cs="Tahoma"/>
          <w:sz w:val="18"/>
          <w:szCs w:val="22"/>
          <w:lang w:val="es-ES_tradnl"/>
        </w:rPr>
      </w:pPr>
      <w:proofErr w:type="spellStart"/>
      <w:r w:rsidRPr="00DA5BCA">
        <w:rPr>
          <w:rFonts w:ascii="Tahoma" w:hAnsi="Tahoma" w:cs="Tahoma"/>
          <w:sz w:val="18"/>
          <w:szCs w:val="22"/>
          <w:lang w:val="es-ES_tradnl"/>
        </w:rPr>
        <w:t>C.c.p</w:t>
      </w:r>
      <w:proofErr w:type="spellEnd"/>
      <w:r w:rsidRPr="00DA5BCA">
        <w:rPr>
          <w:rFonts w:ascii="Tahoma" w:hAnsi="Tahoma" w:cs="Tahoma"/>
          <w:sz w:val="18"/>
          <w:szCs w:val="22"/>
          <w:lang w:val="es-ES_tradnl"/>
        </w:rPr>
        <w:t>.</w:t>
      </w:r>
      <w:r w:rsidRPr="00DA5BCA">
        <w:rPr>
          <w:rFonts w:ascii="Tahoma" w:hAnsi="Tahoma" w:cs="Tahoma"/>
          <w:sz w:val="18"/>
          <w:szCs w:val="22"/>
          <w:lang w:val="es-ES_tradnl"/>
        </w:rPr>
        <w:tab/>
        <w:t xml:space="preserve">Fideicomitente </w:t>
      </w:r>
    </w:p>
    <w:p w14:paraId="59FA65A0" w14:textId="77777777" w:rsidR="00B36C12" w:rsidRPr="00DA5BCA" w:rsidRDefault="00B36C12" w:rsidP="00B36C12">
      <w:pPr>
        <w:pStyle w:val="Sinespaciado"/>
        <w:ind w:firstLine="708"/>
        <w:rPr>
          <w:rFonts w:ascii="Tahoma" w:hAnsi="Tahoma" w:cs="Tahoma"/>
          <w:sz w:val="18"/>
          <w:szCs w:val="22"/>
          <w:lang w:val="es-ES_tradnl"/>
        </w:rPr>
      </w:pPr>
      <w:r w:rsidRPr="00DA5BCA">
        <w:rPr>
          <w:rFonts w:ascii="Tahoma" w:hAnsi="Tahoma" w:cs="Tahoma"/>
          <w:sz w:val="18"/>
          <w:szCs w:val="22"/>
          <w:lang w:val="es-ES_tradnl"/>
        </w:rPr>
        <w:t>Agencias Calificadoras</w:t>
      </w:r>
    </w:p>
    <w:p w14:paraId="4D88301A" w14:textId="14BA19FA" w:rsidR="00731B0E" w:rsidRDefault="00731B0E">
      <w:pPr>
        <w:jc w:val="left"/>
        <w:rPr>
          <w:rFonts w:cs="Tahoma"/>
          <w:b/>
          <w:sz w:val="18"/>
        </w:rPr>
      </w:pPr>
      <w:r>
        <w:rPr>
          <w:rFonts w:cs="Tahoma"/>
          <w:b/>
          <w:sz w:val="18"/>
        </w:rPr>
        <w:br w:type="page"/>
      </w:r>
    </w:p>
    <w:p w14:paraId="4283437E" w14:textId="26407FB2" w:rsidR="00B36C12" w:rsidRPr="00DA5BCA" w:rsidRDefault="00731B0E" w:rsidP="00DA5BCA">
      <w:pPr>
        <w:jc w:val="center"/>
        <w:rPr>
          <w:rFonts w:cs="Tahoma"/>
          <w:b/>
        </w:rPr>
      </w:pPr>
      <w:r w:rsidRPr="00DA5BCA">
        <w:rPr>
          <w:rFonts w:cs="Tahoma"/>
          <w:b/>
        </w:rPr>
        <w:lastRenderedPageBreak/>
        <w:t>Anexo 8</w:t>
      </w:r>
    </w:p>
    <w:p w14:paraId="136F9713" w14:textId="355D6579" w:rsidR="00731B0E" w:rsidRPr="00DA5BCA" w:rsidRDefault="00731B0E" w:rsidP="00DA5BCA">
      <w:pPr>
        <w:jc w:val="center"/>
        <w:rPr>
          <w:rFonts w:cs="Tahoma"/>
          <w:b/>
        </w:rPr>
      </w:pPr>
    </w:p>
    <w:p w14:paraId="5B0AA4B4" w14:textId="7DBE04E9" w:rsidR="00731B0E" w:rsidRDefault="00731B0E" w:rsidP="00DA5BCA">
      <w:pPr>
        <w:jc w:val="center"/>
        <w:rPr>
          <w:rFonts w:cs="Tahoma"/>
          <w:b/>
        </w:rPr>
      </w:pPr>
      <w:r w:rsidRPr="00DA5BCA">
        <w:rPr>
          <w:rFonts w:cs="Tahoma"/>
          <w:b/>
        </w:rPr>
        <w:t>Formato de Notificación de Terminación de la Causa de Aceleración</w:t>
      </w:r>
    </w:p>
    <w:p w14:paraId="7DCF4DD6" w14:textId="4CBA612B" w:rsidR="00731B0E" w:rsidRDefault="00731B0E" w:rsidP="00DA5BCA">
      <w:pPr>
        <w:jc w:val="center"/>
        <w:rPr>
          <w:rFonts w:cs="Tahoma"/>
          <w:b/>
        </w:rPr>
      </w:pPr>
    </w:p>
    <w:p w14:paraId="252E7B6D" w14:textId="6F1F0FF5" w:rsidR="00731B0E" w:rsidRDefault="00731B0E" w:rsidP="00DA5BCA">
      <w:pPr>
        <w:jc w:val="center"/>
        <w:rPr>
          <w:rFonts w:cs="Tahoma"/>
          <w:b/>
        </w:rPr>
      </w:pPr>
    </w:p>
    <w:p w14:paraId="6902E15B" w14:textId="77777777" w:rsidR="00B55684" w:rsidRPr="00C218EC" w:rsidRDefault="00B55684" w:rsidP="00B55684">
      <w:pPr>
        <w:tabs>
          <w:tab w:val="left" w:pos="360"/>
        </w:tabs>
        <w:jc w:val="right"/>
        <w:rPr>
          <w:rFonts w:cstheme="minorHAnsi"/>
          <w:lang w:val="es-ES_tradnl"/>
        </w:rPr>
      </w:pPr>
      <w:r w:rsidRPr="00C218EC">
        <w:rPr>
          <w:rFonts w:cstheme="minorHAnsi"/>
          <w:lang w:val="es-ES_tradnl"/>
        </w:rPr>
        <w:t>[Lugar y Fecha]</w:t>
      </w:r>
    </w:p>
    <w:p w14:paraId="2E8C4B48" w14:textId="77777777" w:rsidR="00B55684" w:rsidRPr="00C218EC" w:rsidRDefault="00B55684" w:rsidP="00B55684">
      <w:pPr>
        <w:tabs>
          <w:tab w:val="left" w:pos="360"/>
        </w:tabs>
        <w:rPr>
          <w:rFonts w:cstheme="minorHAnsi"/>
          <w:b/>
          <w:lang w:val="es-ES_tradnl"/>
        </w:rPr>
      </w:pPr>
      <w:r w:rsidRPr="00C218EC">
        <w:rPr>
          <w:rFonts w:cstheme="minorHAnsi"/>
          <w:b/>
          <w:lang w:val="es-ES_tradnl"/>
        </w:rPr>
        <w:t>[Fiduciario]</w:t>
      </w:r>
    </w:p>
    <w:p w14:paraId="5730E039" w14:textId="547E9D9D" w:rsidR="00B55684" w:rsidRPr="00C218EC" w:rsidRDefault="00B55684" w:rsidP="00B55684">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0916C719" w14:textId="4E3523A5" w:rsidR="00B55684" w:rsidRPr="00C218EC" w:rsidRDefault="00B55684" w:rsidP="00B55684">
      <w:pPr>
        <w:tabs>
          <w:tab w:val="left" w:pos="360"/>
        </w:tabs>
        <w:rPr>
          <w:rFonts w:cstheme="minorHAnsi"/>
          <w:lang w:val="es-ES_tradnl"/>
        </w:rPr>
      </w:pPr>
      <w:r w:rsidRPr="00C218EC">
        <w:rPr>
          <w:rFonts w:cstheme="minorHAnsi"/>
          <w:lang w:val="es-ES_tradnl"/>
        </w:rPr>
        <w:t>Atención:</w:t>
      </w:r>
      <w:r>
        <w:rPr>
          <w:rFonts w:cstheme="minorHAnsi"/>
          <w:lang w:val="es-ES_tradnl"/>
        </w:rPr>
        <w:t xml:space="preserve"> [</w:t>
      </w:r>
      <w:r w:rsidRPr="00C218EC">
        <w:rPr>
          <w:rFonts w:eastAsia="Times New Roman" w:cstheme="minorHAnsi"/>
          <w:lang w:eastAsia="es-MX"/>
        </w:rPr>
        <w:t>●</w:t>
      </w:r>
      <w:r>
        <w:rPr>
          <w:rFonts w:eastAsia="Times New Roman" w:cstheme="minorHAnsi"/>
          <w:lang w:eastAsia="es-MX"/>
        </w:rPr>
        <w:t>]</w:t>
      </w:r>
    </w:p>
    <w:p w14:paraId="49E0BC22" w14:textId="5202E605" w:rsidR="00B55684" w:rsidRPr="00C218EC" w:rsidRDefault="00B55684" w:rsidP="00B55684">
      <w:pPr>
        <w:tabs>
          <w:tab w:val="left" w:pos="360"/>
        </w:tabs>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Terminación</w:t>
      </w:r>
      <w:r>
        <w:rPr>
          <w:rFonts w:cstheme="minorHAnsi"/>
          <w:u w:val="single"/>
          <w:lang w:val="es-ES_tradnl"/>
        </w:rPr>
        <w:t xml:space="preserve"> la Causa de </w:t>
      </w:r>
      <w:r w:rsidRPr="00C218EC">
        <w:rPr>
          <w:rFonts w:cstheme="minorHAnsi"/>
          <w:u w:val="single"/>
          <w:lang w:val="es-ES_tradnl"/>
        </w:rPr>
        <w:t xml:space="preserve">Aceleración </w:t>
      </w:r>
    </w:p>
    <w:p w14:paraId="4D9E4B14" w14:textId="77777777" w:rsidR="00B55684" w:rsidRPr="00C218EC" w:rsidRDefault="00B55684" w:rsidP="00B55684">
      <w:pPr>
        <w:tabs>
          <w:tab w:val="left" w:pos="360"/>
        </w:tabs>
        <w:jc w:val="right"/>
        <w:rPr>
          <w:rFonts w:cstheme="minorHAnsi"/>
          <w:lang w:val="es-ES_tradnl"/>
        </w:rPr>
      </w:pPr>
      <w:r w:rsidRPr="00C218EC">
        <w:rPr>
          <w:rFonts w:cstheme="minorHAnsi"/>
          <w:u w:val="single"/>
          <w:lang w:val="es-ES_tradnl"/>
        </w:rPr>
        <w:t>Financiamiento [●]</w:t>
      </w:r>
      <w:r w:rsidRPr="00C218EC">
        <w:rPr>
          <w:rFonts w:cstheme="minorHAnsi"/>
          <w:lang w:val="es-ES_tradnl"/>
        </w:rPr>
        <w:t xml:space="preserve">. </w:t>
      </w:r>
    </w:p>
    <w:p w14:paraId="4CB3193A" w14:textId="77777777" w:rsidR="00B55684" w:rsidRPr="00C218EC" w:rsidRDefault="00B55684" w:rsidP="00B55684">
      <w:pPr>
        <w:rPr>
          <w:rFonts w:cstheme="minorHAnsi"/>
        </w:rPr>
      </w:pPr>
      <w:r w:rsidRPr="00C218EC">
        <w:rPr>
          <w:rFonts w:cstheme="minorHAnsi"/>
        </w:rPr>
        <w:t>Estimados Señores:</w:t>
      </w:r>
    </w:p>
    <w:p w14:paraId="0DDBB38B" w14:textId="77777777" w:rsidR="00B55684" w:rsidRPr="00C218EC" w:rsidRDefault="00B55684" w:rsidP="00B55684">
      <w:pPr>
        <w:rPr>
          <w:rFonts w:cstheme="minorHAnsi"/>
        </w:rPr>
      </w:pPr>
    </w:p>
    <w:p w14:paraId="40839D6F" w14:textId="23179CA8" w:rsidR="00B55684" w:rsidRPr="00C218EC" w:rsidRDefault="00B55684" w:rsidP="00B55684">
      <w:pPr>
        <w:ind w:firstLine="708"/>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43B7F2C" w14:textId="77777777" w:rsidR="00B55684" w:rsidRPr="00C218EC" w:rsidRDefault="00B55684" w:rsidP="00B55684">
      <w:pPr>
        <w:ind w:firstLine="708"/>
        <w:rPr>
          <w:rFonts w:eastAsia="Times New Roman" w:cstheme="minorHAnsi"/>
          <w:lang w:eastAsia="es-MX"/>
        </w:rPr>
      </w:pPr>
    </w:p>
    <w:p w14:paraId="498A7847" w14:textId="18229BA3" w:rsidR="00B55684" w:rsidRPr="00C218EC" w:rsidRDefault="00B55684" w:rsidP="00B55684">
      <w:pPr>
        <w:rPr>
          <w:rFonts w:cstheme="minorHAnsi"/>
          <w:lang w:val="es-ES_tradnl"/>
        </w:rPr>
      </w:pPr>
      <w:r w:rsidRPr="00C218EC">
        <w:rPr>
          <w:rFonts w:cstheme="minorHAnsi"/>
          <w:b/>
          <w:bCs/>
          <w:lang w:val="es-ES_tradnl"/>
        </w:rPr>
        <w:tab/>
      </w:r>
      <w:r w:rsidRPr="00C218EC">
        <w:rPr>
          <w:rFonts w:cstheme="minorHAnsi"/>
          <w:lang w:val="es-ES_tradnl"/>
        </w:rPr>
        <w:t xml:space="preserve">En relación con la Notificación de Aceleración del Financiamiento [●] de fecha [●] de [●] de [●] se notifica que la </w:t>
      </w:r>
      <w:r>
        <w:rPr>
          <w:rFonts w:cstheme="minorHAnsi"/>
          <w:lang w:val="es-ES_tradnl"/>
        </w:rPr>
        <w:t>C</w:t>
      </w:r>
      <w:r w:rsidRPr="00C218EC">
        <w:rPr>
          <w:rFonts w:cstheme="minorHAnsi"/>
          <w:lang w:val="es-ES_tradnl"/>
        </w:rPr>
        <w:t xml:space="preserve">ausa de </w:t>
      </w:r>
      <w:r>
        <w:rPr>
          <w:rFonts w:cstheme="minorHAnsi"/>
          <w:lang w:val="es-ES_tradnl"/>
        </w:rPr>
        <w:t>A</w:t>
      </w:r>
      <w:r w:rsidRPr="00C218EC">
        <w:rPr>
          <w:rFonts w:cstheme="minorHAnsi"/>
          <w:lang w:val="es-ES_tradnl"/>
        </w:rPr>
        <w:t xml:space="preserve">celeración ha cesado, por lo que, a partir de esta fecha cesará el derecho del Fideicomisario en Primer Lugar A de solicitar la Cantidad de Aceleración en las Solicitudes de Pago. </w:t>
      </w:r>
    </w:p>
    <w:p w14:paraId="60350598" w14:textId="77777777" w:rsidR="00B55684" w:rsidRPr="00C218EC" w:rsidRDefault="00B55684" w:rsidP="00B55684">
      <w:pPr>
        <w:rPr>
          <w:rFonts w:cstheme="minorHAnsi"/>
          <w:lang w:val="es-ES_tradnl"/>
        </w:rPr>
      </w:pPr>
    </w:p>
    <w:p w14:paraId="6D249532" w14:textId="77777777" w:rsidR="00B55684" w:rsidRPr="00C218EC" w:rsidRDefault="00B55684" w:rsidP="00B55684">
      <w:pPr>
        <w:rPr>
          <w:rFonts w:cstheme="minorHAnsi"/>
          <w:lang w:val="es-ES_tradnl"/>
        </w:rPr>
      </w:pPr>
      <w:r w:rsidRPr="00C218EC">
        <w:rPr>
          <w:rFonts w:cstheme="minorHAnsi"/>
          <w:lang w:val="es-ES_tradnl"/>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2F7C9E78" w14:textId="77777777" w:rsidR="00B55684" w:rsidRPr="00C218EC" w:rsidRDefault="00B55684" w:rsidP="00B55684">
      <w:pPr>
        <w:rPr>
          <w:rFonts w:cstheme="minorHAnsi"/>
          <w:lang w:val="es-ES_tradnl"/>
        </w:rPr>
      </w:pPr>
    </w:p>
    <w:p w14:paraId="5AD82C72" w14:textId="77777777" w:rsidR="00B55684" w:rsidRPr="00C218EC" w:rsidRDefault="00B55684" w:rsidP="00B55684">
      <w:pPr>
        <w:rPr>
          <w:rFonts w:cstheme="minorHAnsi"/>
          <w:lang w:val="es-ES_tradnl"/>
        </w:rPr>
      </w:pPr>
    </w:p>
    <w:p w14:paraId="322DFCDD" w14:textId="77777777" w:rsidR="00B55684" w:rsidRPr="00C218EC" w:rsidRDefault="00B55684" w:rsidP="00B55684">
      <w:pPr>
        <w:tabs>
          <w:tab w:val="left" w:pos="360"/>
        </w:tabs>
        <w:jc w:val="center"/>
        <w:rPr>
          <w:rFonts w:cstheme="minorHAnsi"/>
          <w:lang w:val="es-ES_tradnl"/>
        </w:rPr>
      </w:pPr>
      <w:r w:rsidRPr="00C218EC">
        <w:rPr>
          <w:rFonts w:cstheme="minorHAnsi"/>
          <w:lang w:val="es-ES_tradnl"/>
        </w:rPr>
        <w:t>Atentamente,</w:t>
      </w:r>
    </w:p>
    <w:p w14:paraId="294A6FE5" w14:textId="77777777" w:rsidR="00B55684" w:rsidRPr="00C218EC" w:rsidRDefault="00B55684" w:rsidP="00B55684">
      <w:pPr>
        <w:tabs>
          <w:tab w:val="left" w:pos="360"/>
        </w:tabs>
        <w:jc w:val="center"/>
        <w:rPr>
          <w:rFonts w:cstheme="minorHAnsi"/>
          <w:lang w:val="es-ES_tradnl"/>
        </w:rPr>
      </w:pPr>
    </w:p>
    <w:p w14:paraId="27B37437" w14:textId="77777777" w:rsidR="00B55684" w:rsidRPr="00C218EC" w:rsidRDefault="00B55684" w:rsidP="00B55684">
      <w:pPr>
        <w:tabs>
          <w:tab w:val="left" w:pos="360"/>
        </w:tabs>
        <w:jc w:val="center"/>
        <w:rPr>
          <w:rFonts w:cstheme="minorHAnsi"/>
          <w:b/>
          <w:lang w:val="es-ES_tradnl"/>
        </w:rPr>
      </w:pPr>
      <w:r w:rsidRPr="00C218EC">
        <w:rPr>
          <w:rFonts w:cstheme="minorHAnsi"/>
          <w:b/>
          <w:lang w:val="es-ES_tradnl"/>
        </w:rPr>
        <w:t>Fideicomisario en Primer Lugar A</w:t>
      </w:r>
    </w:p>
    <w:p w14:paraId="2A7E3B85" w14:textId="77777777" w:rsidR="00B55684" w:rsidRPr="00C218EC" w:rsidRDefault="00B55684" w:rsidP="00B55684">
      <w:pPr>
        <w:tabs>
          <w:tab w:val="left" w:pos="360"/>
        </w:tabs>
        <w:jc w:val="center"/>
        <w:rPr>
          <w:rFonts w:cstheme="minorHAnsi"/>
          <w:lang w:val="es-ES_tradnl"/>
        </w:rPr>
      </w:pPr>
      <w:r w:rsidRPr="00C218EC">
        <w:rPr>
          <w:rFonts w:cstheme="minorHAnsi"/>
          <w:lang w:val="es-ES_tradnl"/>
        </w:rPr>
        <w:t>[Nombre de la Institución]</w:t>
      </w:r>
    </w:p>
    <w:p w14:paraId="47BE397A" w14:textId="77777777" w:rsidR="00B55684" w:rsidRPr="00C218EC" w:rsidRDefault="00B55684" w:rsidP="00B55684">
      <w:pPr>
        <w:tabs>
          <w:tab w:val="left" w:pos="360"/>
        </w:tabs>
        <w:jc w:val="center"/>
        <w:rPr>
          <w:rFonts w:cstheme="minorHAnsi"/>
          <w:lang w:val="es-ES_tradnl"/>
        </w:rPr>
      </w:pPr>
    </w:p>
    <w:p w14:paraId="67AFE731" w14:textId="77777777" w:rsidR="00B55684" w:rsidRPr="00C218EC" w:rsidRDefault="00B55684" w:rsidP="00B55684">
      <w:pPr>
        <w:tabs>
          <w:tab w:val="left" w:pos="360"/>
        </w:tabs>
        <w:jc w:val="center"/>
        <w:rPr>
          <w:rFonts w:cstheme="minorHAnsi"/>
          <w:lang w:val="es-ES_tradnl"/>
        </w:rPr>
      </w:pPr>
    </w:p>
    <w:p w14:paraId="624535E4" w14:textId="77777777" w:rsidR="00B55684" w:rsidRPr="00C218EC" w:rsidRDefault="00B55684" w:rsidP="00B55684">
      <w:pPr>
        <w:tabs>
          <w:tab w:val="left" w:pos="360"/>
        </w:tabs>
        <w:jc w:val="center"/>
        <w:rPr>
          <w:rFonts w:cstheme="minorHAnsi"/>
          <w:lang w:val="es-ES_tradnl"/>
        </w:rPr>
      </w:pPr>
    </w:p>
    <w:p w14:paraId="143145AC" w14:textId="77777777" w:rsidR="00B55684" w:rsidRPr="00C218EC" w:rsidRDefault="00B55684" w:rsidP="00B55684">
      <w:pPr>
        <w:tabs>
          <w:tab w:val="left" w:pos="360"/>
        </w:tabs>
        <w:jc w:val="center"/>
        <w:rPr>
          <w:rFonts w:cstheme="minorHAnsi"/>
          <w:lang w:val="es-ES_tradnl"/>
        </w:rPr>
      </w:pPr>
      <w:r w:rsidRPr="00C218EC">
        <w:rPr>
          <w:rFonts w:cstheme="minorHAnsi"/>
          <w:lang w:val="es-ES_tradnl"/>
        </w:rPr>
        <w:t>__________________________</w:t>
      </w:r>
    </w:p>
    <w:p w14:paraId="414A82CB" w14:textId="77777777" w:rsidR="00B55684" w:rsidRPr="00C218EC" w:rsidRDefault="00B55684" w:rsidP="00B55684">
      <w:pPr>
        <w:tabs>
          <w:tab w:val="left" w:pos="360"/>
        </w:tabs>
        <w:jc w:val="center"/>
        <w:rPr>
          <w:rFonts w:cstheme="minorHAnsi"/>
          <w:lang w:val="es-ES_tradnl"/>
        </w:rPr>
      </w:pPr>
      <w:r w:rsidRPr="00C218EC">
        <w:rPr>
          <w:rFonts w:cstheme="minorHAnsi"/>
          <w:lang w:val="es-ES_tradnl"/>
        </w:rPr>
        <w:t>Por: [●]</w:t>
      </w:r>
    </w:p>
    <w:p w14:paraId="62887F22" w14:textId="77777777" w:rsidR="00B55684" w:rsidRPr="00C218EC" w:rsidRDefault="00B55684" w:rsidP="00B55684">
      <w:pPr>
        <w:jc w:val="center"/>
        <w:rPr>
          <w:rFonts w:cstheme="minorHAnsi"/>
          <w:lang w:val="es-ES_tradnl"/>
        </w:rPr>
      </w:pPr>
      <w:r w:rsidRPr="00C218EC">
        <w:rPr>
          <w:rFonts w:cstheme="minorHAnsi"/>
          <w:lang w:val="es-ES_tradnl"/>
        </w:rPr>
        <w:t>Cargo: [●]</w:t>
      </w:r>
    </w:p>
    <w:p w14:paraId="29822FF1" w14:textId="77777777" w:rsidR="00B55684" w:rsidRPr="00C218EC" w:rsidRDefault="00B55684" w:rsidP="00B55684">
      <w:pPr>
        <w:rPr>
          <w:rFonts w:cstheme="minorHAnsi"/>
          <w:lang w:val="es-ES_tradnl"/>
        </w:rPr>
      </w:pPr>
    </w:p>
    <w:p w14:paraId="0275FC4F" w14:textId="77777777" w:rsidR="00B55684" w:rsidRPr="00DA5BCA" w:rsidRDefault="00B55684" w:rsidP="00B55684">
      <w:pPr>
        <w:spacing w:line="259" w:lineRule="auto"/>
        <w:rPr>
          <w:rFonts w:cstheme="minorHAnsi"/>
          <w:sz w:val="18"/>
          <w:lang w:val="es-ES_tradnl"/>
        </w:rPr>
      </w:pPr>
      <w:r w:rsidRPr="00DA5BCA">
        <w:rPr>
          <w:rFonts w:cstheme="minorHAnsi"/>
          <w:sz w:val="18"/>
          <w:lang w:val="es-ES_tradnl"/>
        </w:rPr>
        <w:t xml:space="preserve">C.C.P. Fideicomitente </w:t>
      </w:r>
    </w:p>
    <w:p w14:paraId="035D0851" w14:textId="77777777" w:rsidR="00B55684" w:rsidRPr="00DA5BCA" w:rsidRDefault="00B55684" w:rsidP="00B55684">
      <w:pPr>
        <w:spacing w:line="259" w:lineRule="auto"/>
        <w:ind w:firstLine="567"/>
        <w:rPr>
          <w:rFonts w:cstheme="minorHAnsi"/>
          <w:sz w:val="18"/>
          <w:lang w:val="es-ES_tradnl"/>
        </w:rPr>
      </w:pPr>
      <w:r w:rsidRPr="00DA5BCA">
        <w:rPr>
          <w:rFonts w:cstheme="minorHAnsi"/>
          <w:sz w:val="18"/>
          <w:lang w:val="es-ES_tradnl"/>
        </w:rPr>
        <w:t>Agencias Calificadoras</w:t>
      </w:r>
    </w:p>
    <w:p w14:paraId="15B42830" w14:textId="7325C77D" w:rsidR="00B55684" w:rsidRDefault="00B55684">
      <w:pPr>
        <w:jc w:val="left"/>
        <w:rPr>
          <w:rFonts w:cs="Tahoma"/>
          <w:b/>
        </w:rPr>
      </w:pPr>
      <w:r>
        <w:rPr>
          <w:rFonts w:cs="Tahoma"/>
          <w:b/>
        </w:rPr>
        <w:br w:type="page"/>
      </w:r>
    </w:p>
    <w:p w14:paraId="0B62EE30" w14:textId="664A5E50" w:rsidR="00731B0E" w:rsidRDefault="00B55684" w:rsidP="00DA5BCA">
      <w:pPr>
        <w:jc w:val="center"/>
        <w:rPr>
          <w:rFonts w:cs="Tahoma"/>
          <w:b/>
        </w:rPr>
      </w:pPr>
      <w:r>
        <w:rPr>
          <w:rFonts w:cs="Tahoma"/>
          <w:b/>
        </w:rPr>
        <w:lastRenderedPageBreak/>
        <w:t xml:space="preserve">Anexo </w:t>
      </w:r>
      <w:r w:rsidR="005345F3">
        <w:rPr>
          <w:rFonts w:cs="Tahoma"/>
          <w:b/>
        </w:rPr>
        <w:t>9</w:t>
      </w:r>
    </w:p>
    <w:p w14:paraId="4E110B96" w14:textId="43673BF3" w:rsidR="005345F3" w:rsidRDefault="005345F3" w:rsidP="00DA5BCA">
      <w:pPr>
        <w:jc w:val="center"/>
        <w:rPr>
          <w:rFonts w:cs="Tahoma"/>
          <w:b/>
        </w:rPr>
      </w:pPr>
    </w:p>
    <w:p w14:paraId="6A73C433" w14:textId="35B31EE5" w:rsidR="005345F3" w:rsidRDefault="005345F3" w:rsidP="00DA5BCA">
      <w:pPr>
        <w:jc w:val="center"/>
        <w:rPr>
          <w:rFonts w:cs="Tahoma"/>
          <w:b/>
        </w:rPr>
      </w:pPr>
      <w:r>
        <w:rPr>
          <w:rFonts w:cs="Tahoma"/>
          <w:b/>
        </w:rPr>
        <w:t>9.a Formato de Notificación de Vencimiento Anticipado de Financiamiento</w:t>
      </w:r>
    </w:p>
    <w:p w14:paraId="33B51407" w14:textId="7E244EAF" w:rsidR="005345F3" w:rsidRDefault="005345F3" w:rsidP="00DA5BCA">
      <w:pPr>
        <w:jc w:val="center"/>
        <w:rPr>
          <w:rFonts w:cs="Tahoma"/>
          <w:b/>
        </w:rPr>
      </w:pPr>
    </w:p>
    <w:p w14:paraId="7D880F2D" w14:textId="77777777" w:rsidR="005345F3" w:rsidRPr="00C218EC" w:rsidRDefault="005345F3" w:rsidP="005345F3">
      <w:pPr>
        <w:tabs>
          <w:tab w:val="left" w:pos="360"/>
        </w:tabs>
        <w:jc w:val="right"/>
        <w:rPr>
          <w:rFonts w:cstheme="minorHAnsi"/>
          <w:lang w:val="es-ES_tradnl"/>
        </w:rPr>
      </w:pPr>
      <w:r w:rsidRPr="00C218EC">
        <w:rPr>
          <w:rFonts w:cstheme="minorHAnsi"/>
          <w:lang w:val="es-ES_tradnl"/>
        </w:rPr>
        <w:t>[Lugar y Fecha]</w:t>
      </w:r>
    </w:p>
    <w:p w14:paraId="67BB2A6E" w14:textId="77777777" w:rsidR="005345F3" w:rsidRPr="00C218EC" w:rsidRDefault="005345F3" w:rsidP="005345F3">
      <w:pPr>
        <w:tabs>
          <w:tab w:val="left" w:pos="360"/>
        </w:tabs>
        <w:rPr>
          <w:rFonts w:cstheme="minorHAnsi"/>
          <w:lang w:val="es-ES_tradnl"/>
        </w:rPr>
      </w:pPr>
    </w:p>
    <w:p w14:paraId="1257AC2F" w14:textId="77777777" w:rsidR="005345F3" w:rsidRPr="00C218EC" w:rsidRDefault="005345F3" w:rsidP="005345F3">
      <w:pPr>
        <w:tabs>
          <w:tab w:val="left" w:pos="360"/>
        </w:tabs>
        <w:rPr>
          <w:rFonts w:cstheme="minorHAnsi"/>
          <w:b/>
          <w:lang w:val="es-ES_tradnl"/>
        </w:rPr>
      </w:pPr>
      <w:r w:rsidRPr="00C218EC">
        <w:rPr>
          <w:rFonts w:cstheme="minorHAnsi"/>
          <w:b/>
          <w:lang w:val="es-ES_tradnl"/>
        </w:rPr>
        <w:t>[Fiduciario]</w:t>
      </w:r>
    </w:p>
    <w:p w14:paraId="487541F8" w14:textId="7426A9FF" w:rsidR="005345F3" w:rsidRPr="00C218EC" w:rsidRDefault="005345F3" w:rsidP="005345F3">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55709817" w14:textId="44D69BAD" w:rsidR="005345F3" w:rsidRPr="00C218EC" w:rsidRDefault="005345F3" w:rsidP="005345F3">
      <w:pPr>
        <w:tabs>
          <w:tab w:val="left" w:pos="360"/>
        </w:tabs>
        <w:rPr>
          <w:rFonts w:cstheme="minorHAnsi"/>
          <w:b/>
          <w:lang w:val="es-ES_tradnl"/>
        </w:rPr>
      </w:pPr>
      <w:r w:rsidRPr="00C218EC">
        <w:rPr>
          <w:rFonts w:cstheme="minorHAnsi"/>
          <w:lang w:val="es-ES_tradnl"/>
        </w:rPr>
        <w:t>Atención:</w:t>
      </w:r>
      <w:r>
        <w:rPr>
          <w:rFonts w:cstheme="minorHAnsi"/>
          <w:lang w:val="es-ES_tradnl"/>
        </w:rPr>
        <w:t xml:space="preserve"> [</w:t>
      </w:r>
      <w:r w:rsidRPr="00C218EC">
        <w:rPr>
          <w:rFonts w:eastAsia="Times New Roman" w:cstheme="minorHAnsi"/>
          <w:lang w:eastAsia="es-MX"/>
        </w:rPr>
        <w:t>●</w:t>
      </w:r>
      <w:r>
        <w:rPr>
          <w:rFonts w:eastAsia="Times New Roman" w:cstheme="minorHAnsi"/>
          <w:lang w:eastAsia="es-MX"/>
        </w:rPr>
        <w:t>]</w:t>
      </w:r>
    </w:p>
    <w:p w14:paraId="4420ED87" w14:textId="77777777" w:rsidR="002F2D5A" w:rsidRDefault="005345F3" w:rsidP="005345F3">
      <w:pPr>
        <w:tabs>
          <w:tab w:val="left" w:pos="360"/>
        </w:tabs>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p>
    <w:p w14:paraId="5B8791C1" w14:textId="0B38D9C4" w:rsidR="005345F3" w:rsidRPr="00C218EC" w:rsidRDefault="002F2D5A" w:rsidP="005345F3">
      <w:pPr>
        <w:tabs>
          <w:tab w:val="left" w:pos="360"/>
        </w:tabs>
        <w:jc w:val="right"/>
        <w:rPr>
          <w:rFonts w:cstheme="minorHAnsi"/>
          <w:lang w:val="es-ES_tradnl"/>
        </w:rPr>
      </w:pPr>
      <w:r>
        <w:rPr>
          <w:rFonts w:cstheme="minorHAnsi"/>
          <w:u w:val="single"/>
          <w:lang w:val="es-ES_tradnl"/>
        </w:rPr>
        <w:t>Financiamiento [</w:t>
      </w:r>
      <w:r w:rsidRPr="00C218EC">
        <w:rPr>
          <w:rFonts w:eastAsia="Times New Roman" w:cstheme="minorHAnsi"/>
          <w:lang w:eastAsia="es-MX"/>
        </w:rPr>
        <w:t>●</w:t>
      </w:r>
      <w:r>
        <w:rPr>
          <w:rFonts w:eastAsia="Times New Roman" w:cstheme="minorHAnsi"/>
          <w:lang w:eastAsia="es-MX"/>
        </w:rPr>
        <w:t>]</w:t>
      </w:r>
      <w:r w:rsidR="005345F3" w:rsidRPr="00C218EC">
        <w:rPr>
          <w:rFonts w:cstheme="minorHAnsi"/>
          <w:lang w:val="es-ES_tradnl"/>
        </w:rPr>
        <w:t>.</w:t>
      </w:r>
    </w:p>
    <w:p w14:paraId="7AEF8C6D" w14:textId="77777777" w:rsidR="005345F3" w:rsidRPr="00C218EC" w:rsidRDefault="005345F3" w:rsidP="005345F3">
      <w:pPr>
        <w:ind w:firstLine="720"/>
        <w:rPr>
          <w:rFonts w:cstheme="minorHAnsi"/>
          <w:lang w:val="es-ES_tradnl"/>
        </w:rPr>
      </w:pPr>
    </w:p>
    <w:p w14:paraId="52EB2057" w14:textId="77777777" w:rsidR="005345F3" w:rsidRPr="00C218EC" w:rsidRDefault="005345F3" w:rsidP="005345F3">
      <w:pPr>
        <w:rPr>
          <w:rFonts w:cstheme="minorHAnsi"/>
        </w:rPr>
      </w:pPr>
      <w:r w:rsidRPr="00C218EC">
        <w:rPr>
          <w:rFonts w:cstheme="minorHAnsi"/>
        </w:rPr>
        <w:t>Estimados Señores:</w:t>
      </w:r>
    </w:p>
    <w:p w14:paraId="2144956E" w14:textId="77777777" w:rsidR="005345F3" w:rsidRPr="00C218EC" w:rsidRDefault="005345F3" w:rsidP="005345F3">
      <w:pPr>
        <w:ind w:firstLine="720"/>
        <w:rPr>
          <w:rFonts w:cstheme="minorHAnsi"/>
        </w:rPr>
      </w:pPr>
    </w:p>
    <w:p w14:paraId="79821730" w14:textId="77777777" w:rsidR="005345F3" w:rsidRDefault="005345F3" w:rsidP="005345F3">
      <w:pPr>
        <w:ind w:firstLine="708"/>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como Fideicomitente y F</w:t>
      </w:r>
      <w:r>
        <w:rPr>
          <w:rFonts w:eastAsia="Times New Roman" w:cstheme="minorHAnsi"/>
          <w:lang w:eastAsia="es-MX"/>
        </w:rPr>
        <w:t>ideicomisario en Segundo Lugar.</w:t>
      </w:r>
    </w:p>
    <w:p w14:paraId="62CD054F" w14:textId="77777777" w:rsidR="005345F3" w:rsidRDefault="005345F3" w:rsidP="005345F3">
      <w:pPr>
        <w:ind w:firstLine="708"/>
        <w:rPr>
          <w:rFonts w:eastAsia="Times New Roman" w:cstheme="minorHAnsi"/>
          <w:lang w:eastAsia="es-MX"/>
        </w:rPr>
      </w:pPr>
    </w:p>
    <w:p w14:paraId="5F255F0C" w14:textId="011020F5" w:rsidR="005345F3" w:rsidRPr="00DA5BCA" w:rsidRDefault="005345F3" w:rsidP="005345F3">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37BC3124" w14:textId="77777777" w:rsidR="005345F3" w:rsidRPr="00C218EC" w:rsidRDefault="005345F3" w:rsidP="005345F3">
      <w:pPr>
        <w:ind w:firstLine="708"/>
        <w:rPr>
          <w:rFonts w:eastAsia="Times New Roman" w:cstheme="minorHAnsi"/>
          <w:lang w:eastAsia="es-MX"/>
        </w:rPr>
      </w:pPr>
    </w:p>
    <w:p w14:paraId="49B60D7E" w14:textId="77777777" w:rsidR="005345F3" w:rsidRPr="00C218EC" w:rsidRDefault="005345F3" w:rsidP="005345F3">
      <w:pPr>
        <w:ind w:firstLine="708"/>
        <w:rPr>
          <w:rFonts w:cstheme="minorHAnsi"/>
          <w:lang w:val="es-ES_tradnl"/>
        </w:rPr>
      </w:pPr>
      <w:r w:rsidRPr="00C218EC">
        <w:rPr>
          <w:rFonts w:cstheme="minorHAnsi"/>
          <w:lang w:val="es-ES_tradnl"/>
        </w:rPr>
        <w:t xml:space="preserve"> En relación con el Financiamiento [●] ha ocurrido la siguiente Causa de Vencimiento Anticipado: [</w:t>
      </w:r>
      <w:r w:rsidRPr="00C218EC">
        <w:rPr>
          <w:rFonts w:cstheme="minorHAnsi"/>
          <w:i/>
          <w:iCs/>
          <w:lang w:val="es-ES_tradnl"/>
        </w:rPr>
        <w:t>Descripción de la(s) Causa(s) de Vencimiento Anticipado que ha(n) tenido lugar</w:t>
      </w:r>
      <w:r w:rsidRPr="00C218EC">
        <w:rPr>
          <w:rFonts w:cstheme="minorHAnsi"/>
          <w:lang w:val="es-ES_tradnl"/>
        </w:rPr>
        <w:t>] en términos de [</w:t>
      </w:r>
      <w:r w:rsidRPr="00C218EC">
        <w:rPr>
          <w:rFonts w:cstheme="minorHAnsi"/>
          <w:i/>
          <w:lang w:val="es-ES_tradnl"/>
        </w:rPr>
        <w:t>Documento de Financiamiento</w:t>
      </w:r>
      <w:r w:rsidRPr="00C218EC">
        <w:rPr>
          <w:rFonts w:cstheme="minorHAnsi"/>
          <w:lang w:val="es-ES_tradnl"/>
        </w:rPr>
        <w:t>], y ha transcurrido el plazo para que el Fideicomitente subsane dicha circunstancia.</w:t>
      </w:r>
    </w:p>
    <w:p w14:paraId="68306553" w14:textId="77777777" w:rsidR="005345F3" w:rsidRPr="00C218EC" w:rsidRDefault="005345F3" w:rsidP="005345F3">
      <w:pPr>
        <w:ind w:firstLine="1418"/>
        <w:rPr>
          <w:rFonts w:cstheme="minorHAnsi"/>
          <w:lang w:val="es-ES_tradnl"/>
        </w:rPr>
      </w:pPr>
    </w:p>
    <w:p w14:paraId="23AC1717" w14:textId="77777777" w:rsidR="005345F3" w:rsidRPr="00C218EC" w:rsidRDefault="005345F3" w:rsidP="005345F3">
      <w:pPr>
        <w:ind w:firstLine="708"/>
        <w:rPr>
          <w:rFonts w:cstheme="minorHAnsi"/>
          <w:lang w:val="es-ES_tradnl"/>
        </w:rPr>
      </w:pPr>
      <w:r w:rsidRPr="00C218EC">
        <w:rPr>
          <w:rFonts w:cstheme="minorHAnsi"/>
          <w:lang w:val="es-ES_tradnl"/>
        </w:rPr>
        <w:t>Por lo anterior, se notifica esta circunstancia al Fiduciario y al Fideicomitente a fin de que realicen, según corresponda, todas las notificaciones y acciones necesarias con la finalidad de liquidar totalmente el Financiamiento en términos de la Cláusula Décima Segunda numeral 12.2 del Fideicomiso.</w:t>
      </w:r>
    </w:p>
    <w:p w14:paraId="1BFEA373" w14:textId="77777777" w:rsidR="005345F3" w:rsidRPr="00C218EC" w:rsidRDefault="005345F3" w:rsidP="005345F3">
      <w:pPr>
        <w:ind w:firstLine="1418"/>
        <w:rPr>
          <w:rFonts w:cstheme="minorHAnsi"/>
          <w:lang w:val="es-ES_tradnl"/>
        </w:rPr>
      </w:pPr>
    </w:p>
    <w:p w14:paraId="12D1414E" w14:textId="77777777" w:rsidR="005345F3" w:rsidRPr="00C218EC" w:rsidRDefault="005345F3" w:rsidP="005345F3">
      <w:pPr>
        <w:ind w:firstLine="708"/>
        <w:rPr>
          <w:rFonts w:cstheme="minorHAnsi"/>
          <w:lang w:val="es-ES_tradnl"/>
        </w:rPr>
      </w:pPr>
      <w:r w:rsidRPr="00C218EC">
        <w:rPr>
          <w:rFonts w:cstheme="minorHAnsi"/>
          <w:lang w:val="es-ES_tradnl"/>
        </w:rPr>
        <w:t>El monto total a cargo del Fideicomitente asciende a la fecha a la cantidad de $[●] (</w:t>
      </w:r>
      <w:r w:rsidRPr="00C218EC">
        <w:rPr>
          <w:rFonts w:cstheme="minorHAnsi"/>
          <w:i/>
          <w:lang w:val="es-ES_tradnl"/>
        </w:rPr>
        <w:t>cantidad en letra</w:t>
      </w:r>
      <w:r w:rsidRPr="00C218EC">
        <w:rPr>
          <w:rFonts w:cstheme="minorHAnsi"/>
          <w:lang w:val="es-ES_tradnl"/>
        </w:rPr>
        <w:t>), monto que deberá ser pagado, a más tardar el [●] de [●] de [●] en términos de [</w:t>
      </w:r>
      <w:r w:rsidRPr="00C218EC">
        <w:rPr>
          <w:rFonts w:cstheme="minorHAnsi"/>
          <w:i/>
          <w:lang w:val="es-ES_tradnl"/>
        </w:rPr>
        <w:t>Incluir fundamento del Documento del Financiamiento respectivo</w:t>
      </w:r>
      <w:r w:rsidRPr="00C218EC">
        <w:rPr>
          <w:rFonts w:cstheme="minorHAnsi"/>
          <w:lang w:val="es-ES_tradnl"/>
        </w:rPr>
        <w:t>].</w:t>
      </w:r>
    </w:p>
    <w:p w14:paraId="00C30E9A" w14:textId="77777777" w:rsidR="005345F3" w:rsidRPr="00C218EC" w:rsidRDefault="005345F3" w:rsidP="005345F3">
      <w:pPr>
        <w:ind w:firstLine="1418"/>
        <w:rPr>
          <w:rFonts w:cstheme="minorHAnsi"/>
          <w:lang w:val="es-ES_tradnl"/>
        </w:rPr>
      </w:pPr>
    </w:p>
    <w:p w14:paraId="5613E570" w14:textId="77777777" w:rsidR="005345F3" w:rsidRPr="00C218EC" w:rsidRDefault="005345F3" w:rsidP="005345F3">
      <w:pPr>
        <w:rPr>
          <w:rFonts w:cstheme="minorHAnsi"/>
          <w:lang w:val="es-ES_tradnl"/>
        </w:rPr>
      </w:pPr>
    </w:p>
    <w:p w14:paraId="5455DC12" w14:textId="77777777" w:rsidR="005345F3" w:rsidRPr="00C218EC" w:rsidRDefault="005345F3" w:rsidP="005345F3">
      <w:pPr>
        <w:tabs>
          <w:tab w:val="left" w:pos="360"/>
        </w:tabs>
        <w:jc w:val="center"/>
        <w:rPr>
          <w:rFonts w:cstheme="minorHAnsi"/>
          <w:lang w:val="es-ES_tradnl"/>
        </w:rPr>
      </w:pPr>
      <w:r w:rsidRPr="00C218EC">
        <w:rPr>
          <w:rFonts w:cstheme="minorHAnsi"/>
          <w:lang w:val="es-ES_tradnl"/>
        </w:rPr>
        <w:t>Atentamente,</w:t>
      </w:r>
    </w:p>
    <w:p w14:paraId="7CE8706F" w14:textId="77777777" w:rsidR="005345F3" w:rsidRPr="00C218EC" w:rsidRDefault="005345F3" w:rsidP="005345F3">
      <w:pPr>
        <w:tabs>
          <w:tab w:val="left" w:pos="360"/>
        </w:tabs>
        <w:jc w:val="center"/>
        <w:rPr>
          <w:rFonts w:cstheme="minorHAnsi"/>
          <w:b/>
          <w:lang w:val="es-ES_tradnl"/>
        </w:rPr>
      </w:pPr>
      <w:r w:rsidRPr="00C218EC">
        <w:rPr>
          <w:rFonts w:cstheme="minorHAnsi"/>
          <w:b/>
          <w:lang w:val="es-ES_tradnl"/>
        </w:rPr>
        <w:t xml:space="preserve">Fideicomisario en Primer Lugar A </w:t>
      </w:r>
    </w:p>
    <w:p w14:paraId="7C2E409E" w14:textId="77777777" w:rsidR="005345F3" w:rsidRPr="00C218EC" w:rsidRDefault="005345F3" w:rsidP="005345F3">
      <w:pPr>
        <w:tabs>
          <w:tab w:val="left" w:pos="360"/>
        </w:tabs>
        <w:jc w:val="center"/>
        <w:rPr>
          <w:rFonts w:cstheme="minorHAnsi"/>
          <w:lang w:val="es-ES_tradnl"/>
        </w:rPr>
      </w:pPr>
      <w:r w:rsidRPr="00C218EC">
        <w:rPr>
          <w:rFonts w:cstheme="minorHAnsi"/>
          <w:lang w:val="es-ES_tradnl"/>
        </w:rPr>
        <w:t>[Nombre de la Institución]</w:t>
      </w:r>
    </w:p>
    <w:p w14:paraId="1571D5A0" w14:textId="77777777" w:rsidR="005345F3" w:rsidRPr="00C218EC" w:rsidRDefault="005345F3" w:rsidP="005345F3">
      <w:pPr>
        <w:tabs>
          <w:tab w:val="left" w:pos="360"/>
        </w:tabs>
        <w:jc w:val="center"/>
        <w:rPr>
          <w:rFonts w:cstheme="minorHAnsi"/>
          <w:lang w:val="es-ES_tradnl"/>
        </w:rPr>
      </w:pPr>
    </w:p>
    <w:p w14:paraId="4B1D2813" w14:textId="77777777" w:rsidR="005345F3" w:rsidRPr="00C218EC" w:rsidRDefault="005345F3" w:rsidP="005345F3">
      <w:pPr>
        <w:tabs>
          <w:tab w:val="left" w:pos="360"/>
        </w:tabs>
        <w:jc w:val="center"/>
        <w:rPr>
          <w:rFonts w:cstheme="minorHAnsi"/>
          <w:lang w:val="es-ES_tradnl"/>
        </w:rPr>
      </w:pPr>
    </w:p>
    <w:p w14:paraId="236F598D" w14:textId="77777777" w:rsidR="005345F3" w:rsidRPr="00C218EC" w:rsidRDefault="005345F3" w:rsidP="005345F3">
      <w:pPr>
        <w:tabs>
          <w:tab w:val="left" w:pos="360"/>
        </w:tabs>
        <w:jc w:val="center"/>
        <w:rPr>
          <w:rFonts w:cstheme="minorHAnsi"/>
          <w:lang w:val="es-ES_tradnl"/>
        </w:rPr>
      </w:pPr>
      <w:r w:rsidRPr="00C218EC">
        <w:rPr>
          <w:rFonts w:cstheme="minorHAnsi"/>
          <w:lang w:val="es-ES_tradnl"/>
        </w:rPr>
        <w:t>__________________________</w:t>
      </w:r>
    </w:p>
    <w:p w14:paraId="01CB39E3" w14:textId="77777777" w:rsidR="005345F3" w:rsidRPr="00C218EC" w:rsidRDefault="005345F3" w:rsidP="005345F3">
      <w:pPr>
        <w:tabs>
          <w:tab w:val="left" w:pos="360"/>
        </w:tabs>
        <w:jc w:val="center"/>
        <w:rPr>
          <w:rFonts w:cstheme="minorHAnsi"/>
          <w:lang w:val="es-ES_tradnl"/>
        </w:rPr>
      </w:pPr>
      <w:r w:rsidRPr="00C218EC">
        <w:rPr>
          <w:rFonts w:cstheme="minorHAnsi"/>
          <w:lang w:val="es-ES_tradnl"/>
        </w:rPr>
        <w:t>Por: [●]</w:t>
      </w:r>
    </w:p>
    <w:p w14:paraId="6C786DC3" w14:textId="77777777" w:rsidR="005345F3" w:rsidRPr="00C218EC" w:rsidRDefault="005345F3" w:rsidP="005345F3">
      <w:pPr>
        <w:jc w:val="center"/>
        <w:rPr>
          <w:rFonts w:cstheme="minorHAnsi"/>
          <w:lang w:val="es-ES_tradnl"/>
        </w:rPr>
      </w:pPr>
      <w:r w:rsidRPr="00C218EC">
        <w:rPr>
          <w:rFonts w:cstheme="minorHAnsi"/>
          <w:lang w:val="es-ES_tradnl"/>
        </w:rPr>
        <w:t>Cargo: [●]</w:t>
      </w:r>
    </w:p>
    <w:p w14:paraId="6317C9CD" w14:textId="77777777" w:rsidR="005345F3" w:rsidRPr="00C218EC" w:rsidRDefault="005345F3" w:rsidP="005345F3">
      <w:pPr>
        <w:jc w:val="center"/>
        <w:rPr>
          <w:rFonts w:cstheme="minorHAnsi"/>
          <w:lang w:val="es-ES_tradnl"/>
        </w:rPr>
      </w:pPr>
    </w:p>
    <w:p w14:paraId="48008ED6" w14:textId="77777777" w:rsidR="005345F3" w:rsidRPr="00DA5BCA" w:rsidRDefault="005345F3" w:rsidP="005345F3">
      <w:pPr>
        <w:pStyle w:val="Sinespaciado"/>
        <w:rPr>
          <w:rFonts w:ascii="Tahoma" w:hAnsi="Tahoma" w:cs="Tahoma"/>
          <w:sz w:val="18"/>
          <w:szCs w:val="18"/>
          <w:lang w:val="es-ES_tradnl"/>
        </w:rPr>
      </w:pPr>
      <w:r w:rsidRPr="00DA5BCA">
        <w:rPr>
          <w:rFonts w:ascii="Tahoma" w:hAnsi="Tahoma" w:cs="Tahoma"/>
          <w:sz w:val="18"/>
          <w:szCs w:val="18"/>
          <w:lang w:val="es-ES_tradnl"/>
        </w:rPr>
        <w:t>C.C.P.</w:t>
      </w:r>
      <w:r w:rsidRPr="00DA5BCA">
        <w:rPr>
          <w:rFonts w:ascii="Tahoma" w:hAnsi="Tahoma" w:cs="Tahoma"/>
          <w:sz w:val="18"/>
          <w:szCs w:val="18"/>
          <w:lang w:val="es-ES_tradnl"/>
        </w:rPr>
        <w:tab/>
        <w:t>Fideicomitente</w:t>
      </w:r>
    </w:p>
    <w:p w14:paraId="587473F1" w14:textId="0602A0F6" w:rsidR="00EC4C78" w:rsidRDefault="005345F3" w:rsidP="005345F3">
      <w:pPr>
        <w:pStyle w:val="Sinespaciado"/>
        <w:rPr>
          <w:rFonts w:ascii="Tahoma" w:hAnsi="Tahoma" w:cs="Tahoma"/>
          <w:sz w:val="18"/>
          <w:szCs w:val="18"/>
          <w:lang w:val="es-ES_tradnl"/>
        </w:rPr>
      </w:pPr>
      <w:r w:rsidRPr="00DA5BCA">
        <w:rPr>
          <w:rFonts w:ascii="Tahoma" w:hAnsi="Tahoma" w:cs="Tahoma"/>
          <w:sz w:val="18"/>
          <w:szCs w:val="18"/>
          <w:lang w:val="es-ES_tradnl"/>
        </w:rPr>
        <w:tab/>
        <w:t>Agencias Calificadoras</w:t>
      </w:r>
    </w:p>
    <w:p w14:paraId="2DE5B890" w14:textId="77777777" w:rsidR="00EC4C78" w:rsidRDefault="00EC4C78">
      <w:pPr>
        <w:jc w:val="left"/>
        <w:rPr>
          <w:rFonts w:eastAsia="Times New Roman" w:cs="Tahoma"/>
          <w:sz w:val="18"/>
          <w:szCs w:val="18"/>
          <w:lang w:val="es-ES_tradnl" w:eastAsia="es-MX"/>
        </w:rPr>
      </w:pPr>
      <w:r>
        <w:rPr>
          <w:rFonts w:cs="Tahoma"/>
          <w:sz w:val="18"/>
          <w:szCs w:val="18"/>
          <w:lang w:val="es-ES_tradnl"/>
        </w:rPr>
        <w:br w:type="page"/>
      </w:r>
    </w:p>
    <w:p w14:paraId="34FDE7FE" w14:textId="77777777" w:rsidR="00EC4C78" w:rsidRDefault="00EC4C78" w:rsidP="00EC4C78">
      <w:pPr>
        <w:jc w:val="center"/>
        <w:rPr>
          <w:rFonts w:cs="Tahoma"/>
          <w:b/>
        </w:rPr>
      </w:pPr>
      <w:r>
        <w:rPr>
          <w:rFonts w:cs="Tahoma"/>
          <w:b/>
        </w:rPr>
        <w:lastRenderedPageBreak/>
        <w:t>Anexo 9</w:t>
      </w:r>
    </w:p>
    <w:p w14:paraId="0BB9C275" w14:textId="77777777" w:rsidR="00EC4C78" w:rsidRDefault="00EC4C78" w:rsidP="00EC4C78">
      <w:pPr>
        <w:jc w:val="center"/>
        <w:rPr>
          <w:rFonts w:cs="Tahoma"/>
          <w:b/>
        </w:rPr>
      </w:pPr>
    </w:p>
    <w:p w14:paraId="7065CB68" w14:textId="0B18C2FD" w:rsidR="00EC4C78" w:rsidRDefault="00EC4C78" w:rsidP="00EC4C78">
      <w:pPr>
        <w:jc w:val="center"/>
        <w:rPr>
          <w:rFonts w:cs="Tahoma"/>
          <w:b/>
        </w:rPr>
      </w:pPr>
      <w:r>
        <w:rPr>
          <w:rFonts w:cs="Tahoma"/>
          <w:b/>
        </w:rPr>
        <w:t>9.b Formato de Notificación de Vencimiento Anticipado de Instrumento</w:t>
      </w:r>
      <w:r w:rsidR="001E63C4">
        <w:rPr>
          <w:rFonts w:cs="Tahoma"/>
          <w:b/>
        </w:rPr>
        <w:t>s</w:t>
      </w:r>
      <w:r>
        <w:rPr>
          <w:rFonts w:cs="Tahoma"/>
          <w:b/>
        </w:rPr>
        <w:t xml:space="preserve"> Derivado</w:t>
      </w:r>
      <w:r w:rsidR="001E63C4">
        <w:rPr>
          <w:rFonts w:cs="Tahoma"/>
          <w:b/>
        </w:rPr>
        <w:t>s</w:t>
      </w:r>
    </w:p>
    <w:p w14:paraId="6435FB9D" w14:textId="77777777" w:rsidR="005345F3" w:rsidRPr="00DA5BCA" w:rsidRDefault="005345F3" w:rsidP="005345F3">
      <w:pPr>
        <w:pStyle w:val="Sinespaciado"/>
        <w:rPr>
          <w:rFonts w:ascii="Tahoma" w:hAnsi="Tahoma" w:cs="Tahoma"/>
          <w:sz w:val="18"/>
          <w:szCs w:val="18"/>
          <w:lang w:val="es-ES_tradnl"/>
        </w:rPr>
      </w:pPr>
    </w:p>
    <w:p w14:paraId="749F381D" w14:textId="77777777" w:rsidR="00EC4C78" w:rsidRPr="00C218EC" w:rsidRDefault="00EC4C78" w:rsidP="00EC4C78">
      <w:pPr>
        <w:tabs>
          <w:tab w:val="left" w:pos="360"/>
        </w:tabs>
        <w:jc w:val="right"/>
        <w:rPr>
          <w:rFonts w:cstheme="minorHAnsi"/>
          <w:lang w:val="es-ES_tradnl"/>
        </w:rPr>
      </w:pPr>
      <w:r w:rsidRPr="00C218EC">
        <w:rPr>
          <w:rFonts w:cstheme="minorHAnsi"/>
          <w:lang w:val="es-ES_tradnl"/>
        </w:rPr>
        <w:t>[Lugar y Fecha]</w:t>
      </w:r>
    </w:p>
    <w:p w14:paraId="1B38983D" w14:textId="77777777" w:rsidR="00EC4C78" w:rsidRPr="00C218EC" w:rsidRDefault="00EC4C78" w:rsidP="00EC4C78">
      <w:pPr>
        <w:tabs>
          <w:tab w:val="left" w:pos="360"/>
        </w:tabs>
        <w:rPr>
          <w:rFonts w:cstheme="minorHAnsi"/>
          <w:b/>
          <w:lang w:val="es-ES_tradnl"/>
        </w:rPr>
      </w:pPr>
      <w:r w:rsidRPr="00C218EC">
        <w:rPr>
          <w:rFonts w:cstheme="minorHAnsi"/>
          <w:b/>
          <w:lang w:val="es-ES_tradnl"/>
        </w:rPr>
        <w:t>[Fiduciario]</w:t>
      </w:r>
    </w:p>
    <w:p w14:paraId="65351E9F" w14:textId="3EDD793B" w:rsidR="00EC4C78" w:rsidRPr="00C218EC" w:rsidRDefault="00EC4C78" w:rsidP="00EC4C78">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41E49806" w14:textId="16B21FA1" w:rsidR="00EC4C78" w:rsidRPr="00C218EC" w:rsidRDefault="00EC4C78" w:rsidP="00EC4C78">
      <w:pPr>
        <w:tabs>
          <w:tab w:val="left" w:pos="360"/>
        </w:tabs>
        <w:rPr>
          <w:rFonts w:cstheme="minorHAnsi"/>
          <w:b/>
          <w:lang w:val="es-ES_tradnl"/>
        </w:rPr>
      </w:pPr>
      <w:r w:rsidRPr="00C218EC">
        <w:rPr>
          <w:rFonts w:cstheme="minorHAnsi"/>
          <w:lang w:val="es-ES_tradnl"/>
        </w:rPr>
        <w:t>Atención:</w:t>
      </w:r>
      <w:r>
        <w:rPr>
          <w:rFonts w:cstheme="minorHAnsi"/>
          <w:lang w:val="es-ES_tradnl"/>
        </w:rPr>
        <w:t xml:space="preserve"> </w:t>
      </w:r>
      <w:r w:rsidRPr="00C218EC">
        <w:rPr>
          <w:rFonts w:eastAsia="Times New Roman" w:cstheme="minorHAnsi"/>
          <w:lang w:eastAsia="es-MX"/>
        </w:rPr>
        <w:t>[●]</w:t>
      </w:r>
    </w:p>
    <w:p w14:paraId="2B7F740D" w14:textId="77777777" w:rsidR="00EC4C78" w:rsidRDefault="00EC4C78" w:rsidP="00EC4C78">
      <w:pPr>
        <w:tabs>
          <w:tab w:val="left" w:pos="360"/>
        </w:tabs>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p>
    <w:p w14:paraId="79A8E4FC" w14:textId="607458A2" w:rsidR="00EC4C78" w:rsidRPr="00C218EC" w:rsidRDefault="00EC4C78" w:rsidP="00EC4C78">
      <w:pPr>
        <w:tabs>
          <w:tab w:val="left" w:pos="360"/>
        </w:tabs>
        <w:jc w:val="right"/>
        <w:rPr>
          <w:rFonts w:cstheme="minorHAnsi"/>
          <w:lang w:val="es-ES_tradnl"/>
        </w:rPr>
      </w:pPr>
      <w:r>
        <w:rPr>
          <w:rFonts w:cstheme="minorHAnsi"/>
          <w:u w:val="single"/>
          <w:lang w:val="es-ES_tradnl"/>
        </w:rPr>
        <w:t>Instrumento Derivado</w:t>
      </w:r>
      <w:r w:rsidRPr="00C218EC">
        <w:rPr>
          <w:rFonts w:cstheme="minorHAnsi"/>
          <w:lang w:val="es-ES_tradnl"/>
        </w:rPr>
        <w:t>.</w:t>
      </w:r>
    </w:p>
    <w:p w14:paraId="5F658A56" w14:textId="77777777" w:rsidR="00EC4C78" w:rsidRPr="00C218EC" w:rsidRDefault="00EC4C78" w:rsidP="00EC4C78">
      <w:pPr>
        <w:rPr>
          <w:rFonts w:cstheme="minorHAnsi"/>
        </w:rPr>
      </w:pPr>
      <w:r w:rsidRPr="00C218EC">
        <w:rPr>
          <w:rFonts w:cstheme="minorHAnsi"/>
        </w:rPr>
        <w:t>Estimados Señores:</w:t>
      </w:r>
    </w:p>
    <w:p w14:paraId="5578E992" w14:textId="77777777" w:rsidR="00EC4C78" w:rsidRPr="00C218EC" w:rsidRDefault="00EC4C78" w:rsidP="00EC4C78">
      <w:pPr>
        <w:rPr>
          <w:rFonts w:cstheme="minorHAnsi"/>
        </w:rPr>
      </w:pPr>
    </w:p>
    <w:p w14:paraId="7189E90D" w14:textId="77777777" w:rsidR="00EC4C78" w:rsidRDefault="00EC4C78" w:rsidP="00EC4C78">
      <w:pPr>
        <w:ind w:firstLine="708"/>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w:t>
      </w:r>
      <w:r>
        <w:rPr>
          <w:rFonts w:eastAsia="Times New Roman" w:cstheme="minorHAnsi"/>
          <w:lang w:eastAsia="es-MX"/>
        </w:rPr>
        <w:t xml:space="preserve"> </w:t>
      </w:r>
      <w:r w:rsidRPr="00C218EC">
        <w:rPr>
          <w:rFonts w:eastAsia="Times New Roman" w:cstheme="minorHAnsi"/>
          <w:lang w:eastAsia="es-MX"/>
        </w:rPr>
        <w:t>[●]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1934FC79" w14:textId="77777777" w:rsidR="00EC4C78" w:rsidRDefault="00EC4C78" w:rsidP="00EC4C78">
      <w:pPr>
        <w:ind w:firstLine="708"/>
        <w:rPr>
          <w:rFonts w:eastAsia="Times New Roman" w:cstheme="minorHAnsi"/>
          <w:lang w:eastAsia="es-MX"/>
        </w:rPr>
      </w:pPr>
    </w:p>
    <w:p w14:paraId="1AA56833" w14:textId="6147C3F2" w:rsidR="00EC4C78" w:rsidRPr="00DA5BCA" w:rsidRDefault="00EC4C78" w:rsidP="00EC4C78">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569B1E0E" w14:textId="77777777" w:rsidR="00EC4C78" w:rsidRPr="00C218EC" w:rsidRDefault="00EC4C78" w:rsidP="00EC4C78">
      <w:pPr>
        <w:ind w:firstLine="708"/>
        <w:rPr>
          <w:rFonts w:eastAsia="Times New Roman" w:cstheme="minorHAnsi"/>
          <w:lang w:eastAsia="es-MX"/>
        </w:rPr>
      </w:pPr>
    </w:p>
    <w:p w14:paraId="17DCDB66" w14:textId="77777777" w:rsidR="00EC4C78" w:rsidRPr="00C218EC" w:rsidRDefault="00EC4C78" w:rsidP="00EC4C78">
      <w:pPr>
        <w:ind w:firstLine="708"/>
        <w:rPr>
          <w:rFonts w:cstheme="minorHAnsi"/>
        </w:rPr>
      </w:pPr>
      <w:r w:rsidRPr="00C218EC">
        <w:rPr>
          <w:rFonts w:cstheme="minorHAnsi"/>
        </w:rPr>
        <w:t>En relación con el Instrumento Derivado de fecha [●] de [●] de [●], celebrado entre el Fideicomitente y [●] (Contraparte) asociado al Financiamiento [●], inscrito el Registro del Fideicomiso bajo el Folio [●]</w:t>
      </w:r>
      <w:r>
        <w:rPr>
          <w:rFonts w:cstheme="minorHAnsi"/>
        </w:rPr>
        <w:t xml:space="preserve"> </w:t>
      </w:r>
      <w:r w:rsidRPr="00C218EC">
        <w:rPr>
          <w:rFonts w:cstheme="minorHAnsi"/>
        </w:rPr>
        <w:t>ha ocurrido la siguiente Causa de Vencimiento Anticipado: [</w:t>
      </w:r>
      <w:r w:rsidRPr="00C218EC">
        <w:rPr>
          <w:rFonts w:cstheme="minorHAnsi"/>
          <w:i/>
          <w:iCs/>
        </w:rPr>
        <w:t>Descripción de la(s) Causa(s) de Vencimiento Anticipado que ha(n) tenido lugar</w:t>
      </w:r>
      <w:r w:rsidRPr="00C218EC">
        <w:rPr>
          <w:rFonts w:cstheme="minorHAnsi"/>
        </w:rPr>
        <w:t>], y ha transcurrido el plazo para que el Fideicomitente subsane dicha circunstancia.</w:t>
      </w:r>
    </w:p>
    <w:p w14:paraId="0ED9A981" w14:textId="77777777" w:rsidR="00EC4C78" w:rsidRPr="00C218EC" w:rsidRDefault="00EC4C78" w:rsidP="00EC4C78">
      <w:pPr>
        <w:ind w:firstLine="1418"/>
        <w:rPr>
          <w:rFonts w:cstheme="minorHAnsi"/>
        </w:rPr>
      </w:pPr>
    </w:p>
    <w:p w14:paraId="4F487E59" w14:textId="77777777" w:rsidR="00EC4C78" w:rsidRPr="00C218EC" w:rsidRDefault="00EC4C78" w:rsidP="00EC4C78">
      <w:pPr>
        <w:ind w:firstLine="708"/>
        <w:rPr>
          <w:rFonts w:cstheme="minorHAnsi"/>
        </w:rPr>
      </w:pPr>
      <w:r w:rsidRPr="00C218EC">
        <w:rPr>
          <w:rFonts w:cstheme="minorHAnsi"/>
        </w:rPr>
        <w:t>Por lo anterior, se notifica esta circunstancia al Fiduciario y al Fideicomitente a fin de que realicen, según corresponda, todas las notificaciones y acciones necesarias con la finalidad de cubrir los costos de rompimiento del Instrumento Derivado en términos de la Cláusula Décima Segunda numeral 12.3 del Fideicomiso.</w:t>
      </w:r>
    </w:p>
    <w:p w14:paraId="2B23F6EC" w14:textId="77777777" w:rsidR="00EC4C78" w:rsidRPr="00C218EC" w:rsidRDefault="00EC4C78" w:rsidP="00EC4C78">
      <w:pPr>
        <w:ind w:firstLine="1418"/>
        <w:rPr>
          <w:rFonts w:cstheme="minorHAnsi"/>
        </w:rPr>
      </w:pPr>
    </w:p>
    <w:p w14:paraId="1DC4865E" w14:textId="77777777" w:rsidR="00EC4C78" w:rsidRPr="00C218EC" w:rsidRDefault="00EC4C78" w:rsidP="00EC4C78">
      <w:pPr>
        <w:ind w:firstLine="708"/>
        <w:rPr>
          <w:rFonts w:cstheme="minorHAnsi"/>
        </w:rPr>
      </w:pPr>
      <w:r w:rsidRPr="00C218EC">
        <w:rPr>
          <w:rFonts w:cstheme="minorHAnsi"/>
        </w:rPr>
        <w:t>El monto total a cargo del Fideicomitente asciende a la fecha a la cantidad de $[●] (</w:t>
      </w:r>
      <w:r w:rsidRPr="00C218EC">
        <w:rPr>
          <w:rFonts w:cstheme="minorHAnsi"/>
          <w:i/>
        </w:rPr>
        <w:t>cantidad en letra</w:t>
      </w:r>
      <w:r w:rsidRPr="00C218EC">
        <w:rPr>
          <w:rFonts w:cstheme="minorHAnsi"/>
        </w:rPr>
        <w:t>), monto que deberá ser pagado, a más tardar el [●] de [●] de [●] en términos de [</w:t>
      </w:r>
      <w:r w:rsidRPr="00C218EC">
        <w:rPr>
          <w:rFonts w:cstheme="minorHAnsi"/>
          <w:i/>
        </w:rPr>
        <w:t>Incluir fundamento del Instrumento Derivado respectivo</w:t>
      </w:r>
      <w:r w:rsidRPr="00C218EC">
        <w:rPr>
          <w:rFonts w:cstheme="minorHAnsi"/>
        </w:rPr>
        <w:t xml:space="preserve">] en la cuenta [●]. </w:t>
      </w:r>
    </w:p>
    <w:p w14:paraId="17637455" w14:textId="77777777" w:rsidR="00EC4C78" w:rsidRPr="00C218EC" w:rsidRDefault="00EC4C78" w:rsidP="00EC4C78">
      <w:pPr>
        <w:jc w:val="center"/>
        <w:rPr>
          <w:rFonts w:cstheme="minorHAnsi"/>
        </w:rPr>
      </w:pPr>
    </w:p>
    <w:p w14:paraId="0E846650" w14:textId="77777777" w:rsidR="00EC4C78" w:rsidRPr="00C218EC" w:rsidRDefault="00EC4C78" w:rsidP="00EC4C78">
      <w:pPr>
        <w:jc w:val="center"/>
        <w:rPr>
          <w:rFonts w:cstheme="minorHAnsi"/>
        </w:rPr>
      </w:pPr>
    </w:p>
    <w:p w14:paraId="0855C8CF" w14:textId="77777777" w:rsidR="00EC4C78" w:rsidRPr="00C218EC" w:rsidRDefault="00EC4C78" w:rsidP="00EC4C78">
      <w:pPr>
        <w:tabs>
          <w:tab w:val="left" w:pos="360"/>
        </w:tabs>
        <w:jc w:val="center"/>
        <w:rPr>
          <w:rFonts w:cstheme="minorHAnsi"/>
          <w:lang w:val="es-ES_tradnl"/>
        </w:rPr>
      </w:pPr>
      <w:r w:rsidRPr="00C218EC">
        <w:rPr>
          <w:rFonts w:cstheme="minorHAnsi"/>
          <w:lang w:val="es-ES_tradnl"/>
        </w:rPr>
        <w:t>Atentamente,</w:t>
      </w:r>
    </w:p>
    <w:p w14:paraId="5E055416" w14:textId="77777777" w:rsidR="00EC4C78" w:rsidRPr="00C218EC" w:rsidRDefault="00EC4C78" w:rsidP="00EC4C78">
      <w:pPr>
        <w:tabs>
          <w:tab w:val="left" w:pos="360"/>
        </w:tabs>
        <w:jc w:val="center"/>
        <w:rPr>
          <w:rFonts w:cstheme="minorHAnsi"/>
          <w:b/>
          <w:lang w:val="es-ES_tradnl"/>
        </w:rPr>
      </w:pPr>
      <w:r w:rsidRPr="00C218EC">
        <w:rPr>
          <w:rFonts w:cstheme="minorHAnsi"/>
          <w:b/>
          <w:lang w:val="es-ES_tradnl"/>
        </w:rPr>
        <w:t xml:space="preserve">Fideicomisario en Primer Lugar B </w:t>
      </w:r>
    </w:p>
    <w:p w14:paraId="0D77B440" w14:textId="77777777" w:rsidR="00EC4C78" w:rsidRPr="00C218EC" w:rsidRDefault="00EC4C78" w:rsidP="00EC4C78">
      <w:pPr>
        <w:tabs>
          <w:tab w:val="left" w:pos="360"/>
        </w:tabs>
        <w:jc w:val="center"/>
        <w:rPr>
          <w:rFonts w:cstheme="minorHAnsi"/>
          <w:lang w:val="es-ES_tradnl"/>
        </w:rPr>
      </w:pPr>
      <w:r w:rsidRPr="00C218EC">
        <w:rPr>
          <w:rFonts w:cstheme="minorHAnsi"/>
          <w:lang w:val="es-ES_tradnl"/>
        </w:rPr>
        <w:t>[Nombre de la Institución]</w:t>
      </w:r>
    </w:p>
    <w:p w14:paraId="444AB013" w14:textId="77777777" w:rsidR="00EC4C78" w:rsidRPr="00C218EC" w:rsidRDefault="00EC4C78" w:rsidP="00EC4C78">
      <w:pPr>
        <w:tabs>
          <w:tab w:val="left" w:pos="360"/>
        </w:tabs>
        <w:jc w:val="center"/>
        <w:rPr>
          <w:rFonts w:cstheme="minorHAnsi"/>
          <w:lang w:val="es-ES_tradnl"/>
        </w:rPr>
      </w:pPr>
    </w:p>
    <w:p w14:paraId="0051A4EB" w14:textId="77777777" w:rsidR="00EC4C78" w:rsidRPr="00C218EC" w:rsidRDefault="00EC4C78" w:rsidP="00EC4C78">
      <w:pPr>
        <w:tabs>
          <w:tab w:val="left" w:pos="360"/>
        </w:tabs>
        <w:jc w:val="center"/>
        <w:rPr>
          <w:rFonts w:cstheme="minorHAnsi"/>
          <w:lang w:val="es-ES_tradnl"/>
        </w:rPr>
      </w:pPr>
    </w:p>
    <w:p w14:paraId="0928FD95" w14:textId="77777777" w:rsidR="00EC4C78" w:rsidRPr="00C218EC" w:rsidRDefault="00EC4C78" w:rsidP="00EC4C78">
      <w:pPr>
        <w:tabs>
          <w:tab w:val="left" w:pos="360"/>
        </w:tabs>
        <w:jc w:val="center"/>
        <w:rPr>
          <w:rFonts w:cstheme="minorHAnsi"/>
          <w:lang w:val="es-ES_tradnl"/>
        </w:rPr>
      </w:pPr>
      <w:r w:rsidRPr="00C218EC">
        <w:rPr>
          <w:rFonts w:cstheme="minorHAnsi"/>
          <w:lang w:val="es-ES_tradnl"/>
        </w:rPr>
        <w:t>__________________________</w:t>
      </w:r>
    </w:p>
    <w:p w14:paraId="0494EAC4" w14:textId="77777777" w:rsidR="00EC4C78" w:rsidRPr="00C218EC" w:rsidRDefault="00EC4C78" w:rsidP="00EC4C78">
      <w:pPr>
        <w:tabs>
          <w:tab w:val="left" w:pos="360"/>
        </w:tabs>
        <w:jc w:val="center"/>
        <w:rPr>
          <w:rFonts w:cstheme="minorHAnsi"/>
          <w:lang w:val="es-ES_tradnl"/>
        </w:rPr>
      </w:pPr>
      <w:r w:rsidRPr="00C218EC">
        <w:rPr>
          <w:rFonts w:cstheme="minorHAnsi"/>
          <w:lang w:val="es-ES_tradnl"/>
        </w:rPr>
        <w:t>Por: [●]</w:t>
      </w:r>
    </w:p>
    <w:p w14:paraId="5FFF0611" w14:textId="77777777" w:rsidR="00EC4C78" w:rsidRPr="00C218EC" w:rsidRDefault="00EC4C78" w:rsidP="00EC4C78">
      <w:pPr>
        <w:jc w:val="center"/>
        <w:rPr>
          <w:rFonts w:cstheme="minorHAnsi"/>
          <w:lang w:val="es-ES_tradnl"/>
        </w:rPr>
      </w:pPr>
      <w:r w:rsidRPr="00C218EC">
        <w:rPr>
          <w:rFonts w:cstheme="minorHAnsi"/>
          <w:lang w:val="es-ES_tradnl"/>
        </w:rPr>
        <w:t>Cargo: [●]</w:t>
      </w:r>
    </w:p>
    <w:p w14:paraId="5598A21A" w14:textId="77777777" w:rsidR="00EC4C78" w:rsidRPr="00C218EC" w:rsidRDefault="00EC4C78" w:rsidP="00EC4C78">
      <w:pPr>
        <w:jc w:val="center"/>
        <w:rPr>
          <w:rFonts w:cstheme="minorHAnsi"/>
        </w:rPr>
      </w:pPr>
    </w:p>
    <w:p w14:paraId="5B8F96CF" w14:textId="77777777" w:rsidR="00EC4C78" w:rsidRPr="00C218EC" w:rsidRDefault="00EC4C78" w:rsidP="00EC4C78">
      <w:pPr>
        <w:spacing w:line="259" w:lineRule="auto"/>
        <w:rPr>
          <w:rFonts w:cstheme="minorHAnsi"/>
          <w:lang w:val="es-ES_tradnl"/>
        </w:rPr>
      </w:pPr>
    </w:p>
    <w:p w14:paraId="2E997B76" w14:textId="77777777" w:rsidR="00EC4C78" w:rsidRPr="00DA5BCA" w:rsidRDefault="00EC4C78" w:rsidP="00EC4C78">
      <w:pPr>
        <w:pStyle w:val="Sinespaciado"/>
        <w:rPr>
          <w:rFonts w:ascii="Tahoma" w:hAnsi="Tahoma" w:cs="Tahoma"/>
          <w:sz w:val="18"/>
          <w:szCs w:val="22"/>
          <w:lang w:val="es-ES_tradnl"/>
        </w:rPr>
      </w:pPr>
      <w:r w:rsidRPr="00DA5BCA">
        <w:rPr>
          <w:rFonts w:ascii="Tahoma" w:hAnsi="Tahoma" w:cs="Tahoma"/>
          <w:sz w:val="18"/>
          <w:szCs w:val="22"/>
          <w:lang w:val="es-ES_tradnl"/>
        </w:rPr>
        <w:t>C.C.P.</w:t>
      </w:r>
      <w:r w:rsidRPr="00DA5BCA">
        <w:rPr>
          <w:rFonts w:ascii="Tahoma" w:hAnsi="Tahoma" w:cs="Tahoma"/>
          <w:sz w:val="18"/>
          <w:szCs w:val="22"/>
          <w:lang w:val="es-ES_tradnl"/>
        </w:rPr>
        <w:tab/>
        <w:t>Fideicomitente</w:t>
      </w:r>
    </w:p>
    <w:p w14:paraId="512225CC" w14:textId="77777777" w:rsidR="00EC4C78" w:rsidRPr="00DA5BCA" w:rsidRDefault="00EC4C78" w:rsidP="00EC4C78">
      <w:pPr>
        <w:pStyle w:val="Sinespaciado"/>
        <w:rPr>
          <w:rFonts w:ascii="Tahoma" w:hAnsi="Tahoma" w:cs="Tahoma"/>
          <w:sz w:val="18"/>
          <w:szCs w:val="22"/>
          <w:lang w:val="es-ES_tradnl"/>
        </w:rPr>
      </w:pPr>
      <w:r w:rsidRPr="00DA5BCA">
        <w:rPr>
          <w:rFonts w:ascii="Tahoma" w:hAnsi="Tahoma" w:cs="Tahoma"/>
          <w:sz w:val="18"/>
          <w:szCs w:val="22"/>
          <w:lang w:val="es-ES_tradnl"/>
        </w:rPr>
        <w:tab/>
        <w:t>Agencias Calificadoras</w:t>
      </w:r>
    </w:p>
    <w:p w14:paraId="63AC5538" w14:textId="5DDAD412" w:rsidR="005345F3" w:rsidRDefault="009E4E65" w:rsidP="00DA5BCA">
      <w:pPr>
        <w:jc w:val="center"/>
        <w:rPr>
          <w:rFonts w:cs="Tahoma"/>
          <w:b/>
        </w:rPr>
      </w:pPr>
      <w:r>
        <w:rPr>
          <w:rFonts w:cs="Tahoma"/>
          <w:b/>
        </w:rPr>
        <w:lastRenderedPageBreak/>
        <w:t>Anexo 10</w:t>
      </w:r>
    </w:p>
    <w:p w14:paraId="2F06A489" w14:textId="37856BD4" w:rsidR="009E4E65" w:rsidRDefault="009E4E65" w:rsidP="00DA5BCA">
      <w:pPr>
        <w:jc w:val="center"/>
        <w:rPr>
          <w:rFonts w:cs="Tahoma"/>
          <w:b/>
        </w:rPr>
      </w:pPr>
    </w:p>
    <w:p w14:paraId="14866894" w14:textId="1181CF98" w:rsidR="009E4E65" w:rsidRDefault="009E4E65" w:rsidP="00DA5BCA">
      <w:pPr>
        <w:jc w:val="center"/>
        <w:rPr>
          <w:rFonts w:cs="Tahoma"/>
          <w:b/>
        </w:rPr>
      </w:pPr>
      <w:r>
        <w:rPr>
          <w:rFonts w:cs="Tahoma"/>
          <w:b/>
        </w:rPr>
        <w:t>10.a Formato de Solicitud de Inscripción de Financiamientos</w:t>
      </w:r>
    </w:p>
    <w:p w14:paraId="3C05C599" w14:textId="5AAD47EC" w:rsidR="009E4E65" w:rsidRDefault="009E4E65" w:rsidP="00DA5BCA">
      <w:pPr>
        <w:jc w:val="center"/>
        <w:rPr>
          <w:rFonts w:cs="Tahoma"/>
          <w:b/>
        </w:rPr>
      </w:pPr>
    </w:p>
    <w:p w14:paraId="24A257AE" w14:textId="77777777" w:rsidR="00132FF0" w:rsidRPr="00C218EC" w:rsidRDefault="00132FF0" w:rsidP="00132FF0">
      <w:pPr>
        <w:tabs>
          <w:tab w:val="left" w:pos="360"/>
        </w:tabs>
        <w:jc w:val="right"/>
        <w:rPr>
          <w:rFonts w:cstheme="minorHAnsi"/>
        </w:rPr>
      </w:pPr>
      <w:r w:rsidRPr="00C218EC">
        <w:rPr>
          <w:rFonts w:cstheme="minorHAnsi"/>
        </w:rPr>
        <w:t xml:space="preserve">[Lugar y Fecha] </w:t>
      </w:r>
    </w:p>
    <w:p w14:paraId="030A648A" w14:textId="77777777" w:rsidR="00132FF0" w:rsidRPr="00C218EC" w:rsidRDefault="00132FF0" w:rsidP="00132FF0">
      <w:pPr>
        <w:tabs>
          <w:tab w:val="left" w:pos="360"/>
        </w:tabs>
        <w:rPr>
          <w:rFonts w:cstheme="minorHAnsi"/>
        </w:rPr>
      </w:pPr>
      <w:r w:rsidRPr="00C218EC">
        <w:rPr>
          <w:rFonts w:cstheme="minorHAnsi"/>
          <w:b/>
        </w:rPr>
        <w:t>[Fiduciario]</w:t>
      </w:r>
    </w:p>
    <w:p w14:paraId="40BFA9B2" w14:textId="193BDF68" w:rsidR="00132FF0" w:rsidRPr="00C218EC" w:rsidRDefault="00132FF0" w:rsidP="00132FF0">
      <w:pPr>
        <w:rPr>
          <w:rFonts w:cstheme="minorHAnsi"/>
        </w:rPr>
      </w:pPr>
      <w:r w:rsidRPr="00C218EC">
        <w:rPr>
          <w:rFonts w:cstheme="minorHAnsi"/>
        </w:rPr>
        <w:t>[</w:t>
      </w:r>
      <w:r>
        <w:rPr>
          <w:rFonts w:cstheme="minorHAnsi"/>
        </w:rPr>
        <w:t>Domicilio</w:t>
      </w:r>
      <w:r w:rsidRPr="00C218EC">
        <w:rPr>
          <w:rFonts w:cstheme="minorHAnsi"/>
        </w:rPr>
        <w:t>]</w:t>
      </w:r>
    </w:p>
    <w:p w14:paraId="13DDE7E9" w14:textId="14FA0780" w:rsidR="00132FF0" w:rsidRPr="00C218EC" w:rsidRDefault="00132FF0" w:rsidP="00132FF0">
      <w:pPr>
        <w:tabs>
          <w:tab w:val="left" w:pos="360"/>
        </w:tabs>
        <w:rPr>
          <w:rFonts w:cstheme="minorHAnsi"/>
        </w:rPr>
      </w:pPr>
      <w:r w:rsidRPr="00C218EC">
        <w:rPr>
          <w:rFonts w:cstheme="minorHAnsi"/>
        </w:rPr>
        <w:t>Atención:</w:t>
      </w:r>
      <w:r w:rsidRPr="00132FF0">
        <w:rPr>
          <w:rFonts w:eastAsia="Times New Roman" w:cstheme="minorHAnsi"/>
          <w:lang w:eastAsia="es-MX"/>
        </w:rPr>
        <w:t xml:space="preserve"> </w:t>
      </w:r>
      <w:r w:rsidRPr="00C218EC">
        <w:rPr>
          <w:rFonts w:eastAsia="Times New Roman" w:cstheme="minorHAnsi"/>
          <w:lang w:eastAsia="es-MX"/>
        </w:rPr>
        <w:t>[●]</w:t>
      </w:r>
    </w:p>
    <w:p w14:paraId="4316A2BF" w14:textId="77777777" w:rsidR="00132FF0" w:rsidRPr="00C218EC" w:rsidRDefault="00132FF0" w:rsidP="00132FF0">
      <w:pPr>
        <w:jc w:val="right"/>
        <w:rPr>
          <w:rFonts w:cstheme="minorHAnsi"/>
          <w:b/>
          <w:bCs/>
          <w:lang w:val="es-ES_tradnl"/>
        </w:rPr>
      </w:pPr>
      <w:r w:rsidRPr="00C218EC">
        <w:rPr>
          <w:rFonts w:cstheme="minorHAnsi"/>
        </w:rPr>
        <w:t>Ref.</w:t>
      </w:r>
      <w:r>
        <w:rPr>
          <w:rFonts w:cstheme="minorHAnsi"/>
        </w:rPr>
        <w:t xml:space="preserve"> </w:t>
      </w:r>
      <w:r w:rsidRPr="00C218EC">
        <w:rPr>
          <w:rFonts w:cstheme="minorHAnsi"/>
          <w:u w:val="single"/>
        </w:rPr>
        <w:t>Solicitud de Inscripción de Financiamiento</w:t>
      </w:r>
      <w:r w:rsidRPr="00C218EC">
        <w:rPr>
          <w:rFonts w:cstheme="minorHAnsi"/>
        </w:rPr>
        <w:t>.</w:t>
      </w:r>
    </w:p>
    <w:p w14:paraId="566E4FB4" w14:textId="77777777" w:rsidR="00132FF0" w:rsidRPr="00C218EC" w:rsidRDefault="00132FF0" w:rsidP="00132FF0">
      <w:pPr>
        <w:ind w:firstLine="708"/>
        <w:rPr>
          <w:rFonts w:cstheme="minorHAnsi"/>
          <w:lang w:val="es-ES_tradnl"/>
        </w:rPr>
      </w:pPr>
    </w:p>
    <w:p w14:paraId="60F48FD2" w14:textId="77777777" w:rsidR="00132FF0" w:rsidRPr="00C218EC" w:rsidRDefault="00132FF0" w:rsidP="00132FF0">
      <w:pPr>
        <w:rPr>
          <w:rFonts w:cstheme="minorHAnsi"/>
        </w:rPr>
      </w:pPr>
      <w:r w:rsidRPr="00C218EC">
        <w:rPr>
          <w:rFonts w:cstheme="minorHAnsi"/>
        </w:rPr>
        <w:t>Estimados Señores:</w:t>
      </w:r>
    </w:p>
    <w:p w14:paraId="213E468E" w14:textId="77777777" w:rsidR="00132FF0" w:rsidRPr="00C218EC" w:rsidRDefault="00132FF0" w:rsidP="00132FF0">
      <w:pPr>
        <w:rPr>
          <w:rFonts w:cstheme="minorHAnsi"/>
        </w:rPr>
      </w:pPr>
    </w:p>
    <w:p w14:paraId="6D257233" w14:textId="0F9C8534" w:rsidR="00132FF0" w:rsidRPr="00C218EC" w:rsidRDefault="00132FF0" w:rsidP="00132FF0">
      <w:pPr>
        <w:ind w:firstLine="708"/>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509B0CB5" w14:textId="77777777" w:rsidR="00132FF0" w:rsidRPr="00C218EC" w:rsidRDefault="00132FF0" w:rsidP="00132FF0">
      <w:pPr>
        <w:ind w:firstLine="708"/>
        <w:rPr>
          <w:rFonts w:cstheme="minorHAnsi"/>
        </w:rPr>
      </w:pPr>
    </w:p>
    <w:p w14:paraId="67435118" w14:textId="20B07FBD" w:rsidR="00132FF0" w:rsidRPr="00C218EC" w:rsidRDefault="00132FF0" w:rsidP="00132FF0">
      <w:pPr>
        <w:ind w:firstLine="708"/>
        <w:rPr>
          <w:rFonts w:cstheme="minorHAnsi"/>
        </w:rPr>
      </w:pPr>
      <w:r w:rsidRPr="00C218EC">
        <w:rPr>
          <w:rFonts w:cstheme="minorHAnsi"/>
        </w:rPr>
        <w:t xml:space="preserve">De conformidad con la Cláusula Novena del Fideicomiso, por medio de la presente Solicitud de Inscripción se requiere al Fiduciario, para los efectos previstos en dicha Cláusula, la inscripción del contrato </w:t>
      </w:r>
      <w:r w:rsidRPr="00C218EC">
        <w:rPr>
          <w:rFonts w:cstheme="minorHAnsi"/>
          <w:i/>
        </w:rPr>
        <w:t xml:space="preserve">[descripción del </w:t>
      </w:r>
      <w:r>
        <w:rPr>
          <w:rFonts w:cstheme="minorHAnsi"/>
          <w:i/>
        </w:rPr>
        <w:t>F</w:t>
      </w:r>
      <w:r w:rsidRPr="00C218EC">
        <w:rPr>
          <w:rFonts w:cstheme="minorHAnsi"/>
          <w:i/>
        </w:rPr>
        <w:t>inanciamiento]</w:t>
      </w:r>
      <w:r w:rsidRPr="00C218EC">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1C8B01A7" w14:textId="77777777" w:rsidR="00132FF0" w:rsidRPr="00C218EC" w:rsidRDefault="00132FF0" w:rsidP="00132FF0">
      <w:pPr>
        <w:ind w:firstLine="708"/>
        <w:rPr>
          <w:rFonts w:cstheme="minorHAnsi"/>
        </w:rPr>
      </w:pPr>
    </w:p>
    <w:p w14:paraId="1BCB27C8" w14:textId="77777777" w:rsidR="00132FF0" w:rsidRPr="00C218EC" w:rsidRDefault="00132FF0" w:rsidP="00132FF0">
      <w:pPr>
        <w:ind w:firstLine="360"/>
        <w:rPr>
          <w:rFonts w:cstheme="minorHAnsi"/>
        </w:rPr>
      </w:pPr>
      <w:r w:rsidRPr="00C218EC">
        <w:rPr>
          <w:rFonts w:cstheme="minorHAnsi"/>
        </w:rPr>
        <w:t>En virtud de lo anterior y, de conformidad con el numeral 9.1.1 de la Cláusula Novena del Fideicomiso, se adjunta a la presente Solicitud de Inscripción, la siguiente documentación:</w:t>
      </w:r>
    </w:p>
    <w:p w14:paraId="5BC1DB67" w14:textId="77777777" w:rsidR="00132FF0" w:rsidRPr="00C218EC" w:rsidRDefault="00132FF0" w:rsidP="00132FF0">
      <w:pPr>
        <w:ind w:firstLine="360"/>
        <w:rPr>
          <w:rFonts w:cstheme="minorHAnsi"/>
        </w:rPr>
      </w:pPr>
    </w:p>
    <w:p w14:paraId="370ADDA7" w14:textId="77777777" w:rsidR="00132FF0" w:rsidRPr="00C218EC" w:rsidRDefault="00132FF0" w:rsidP="00132FF0">
      <w:pPr>
        <w:widowControl w:val="0"/>
        <w:numPr>
          <w:ilvl w:val="0"/>
          <w:numId w:val="34"/>
        </w:numPr>
        <w:shd w:val="clear" w:color="auto" w:fill="FFFFFF"/>
        <w:autoSpaceDE w:val="0"/>
        <w:autoSpaceDN w:val="0"/>
        <w:adjustRightInd w:val="0"/>
        <w:rPr>
          <w:rFonts w:cstheme="minorHAnsi"/>
        </w:rPr>
      </w:pPr>
      <w:r w:rsidRPr="00C218EC">
        <w:rPr>
          <w:rFonts w:cstheme="minorHAnsi"/>
        </w:rPr>
        <w:t>Sumario, firmado por el Fideicomitente y el Acreedor</w:t>
      </w:r>
      <w:r w:rsidRPr="00C218EC">
        <w:rPr>
          <w:rFonts w:cstheme="minorHAnsi"/>
          <w:b/>
        </w:rPr>
        <w:t>.</w:t>
      </w:r>
    </w:p>
    <w:p w14:paraId="36E62456" w14:textId="77777777" w:rsidR="00132FF0" w:rsidRPr="00C218EC" w:rsidRDefault="00132FF0" w:rsidP="00132FF0">
      <w:pPr>
        <w:pStyle w:val="Prrafodelista1"/>
        <w:rPr>
          <w:rFonts w:asciiTheme="minorHAnsi" w:hAnsiTheme="minorHAnsi" w:cstheme="minorHAnsi"/>
          <w:sz w:val="22"/>
          <w:szCs w:val="22"/>
        </w:rPr>
      </w:pPr>
    </w:p>
    <w:p w14:paraId="360CDAD3" w14:textId="77777777" w:rsidR="00132FF0" w:rsidRPr="00C218EC" w:rsidRDefault="00132FF0" w:rsidP="00132FF0">
      <w:pPr>
        <w:widowControl w:val="0"/>
        <w:numPr>
          <w:ilvl w:val="0"/>
          <w:numId w:val="34"/>
        </w:numPr>
        <w:shd w:val="clear" w:color="auto" w:fill="FFFFFF"/>
        <w:autoSpaceDE w:val="0"/>
        <w:autoSpaceDN w:val="0"/>
        <w:adjustRightInd w:val="0"/>
        <w:rPr>
          <w:rFonts w:cstheme="minorHAnsi"/>
        </w:rPr>
      </w:pPr>
      <w:r w:rsidRPr="00C218EC">
        <w:rPr>
          <w:rFonts w:cstheme="minorHAnsi"/>
        </w:rPr>
        <w:t>Original o copia certificada del contrato de crédito o financiamiento, junto con sus anexos, que se pretende inscribir.</w:t>
      </w:r>
    </w:p>
    <w:p w14:paraId="2633937E" w14:textId="77777777" w:rsidR="00132FF0" w:rsidRPr="00C218EC" w:rsidRDefault="00132FF0" w:rsidP="00132FF0">
      <w:pPr>
        <w:pStyle w:val="Prrafodelista"/>
        <w:rPr>
          <w:rFonts w:asciiTheme="minorHAnsi" w:hAnsiTheme="minorHAnsi" w:cstheme="minorHAnsi"/>
        </w:rPr>
      </w:pPr>
    </w:p>
    <w:p w14:paraId="23ADFD26" w14:textId="466D081F" w:rsidR="00132FF0" w:rsidRPr="00C218EC" w:rsidRDefault="00A8391F" w:rsidP="00132FF0">
      <w:pPr>
        <w:widowControl w:val="0"/>
        <w:numPr>
          <w:ilvl w:val="0"/>
          <w:numId w:val="34"/>
        </w:numPr>
        <w:shd w:val="clear" w:color="auto" w:fill="FFFFFF"/>
        <w:autoSpaceDE w:val="0"/>
        <w:autoSpaceDN w:val="0"/>
        <w:adjustRightInd w:val="0"/>
        <w:rPr>
          <w:rFonts w:cstheme="minorHAnsi"/>
        </w:rPr>
      </w:pPr>
      <w:r>
        <w:rPr>
          <w:rFonts w:cstheme="minorHAnsi"/>
        </w:rPr>
        <w:t>Copia del Decreto de Autorización.</w:t>
      </w:r>
    </w:p>
    <w:p w14:paraId="64D5735E" w14:textId="77777777" w:rsidR="00132FF0" w:rsidRPr="00C218EC" w:rsidRDefault="00132FF0" w:rsidP="00132FF0">
      <w:pPr>
        <w:widowControl w:val="0"/>
        <w:shd w:val="clear" w:color="auto" w:fill="FFFFFF"/>
        <w:autoSpaceDE w:val="0"/>
        <w:autoSpaceDN w:val="0"/>
        <w:adjustRightInd w:val="0"/>
        <w:rPr>
          <w:rFonts w:cstheme="minorHAnsi"/>
        </w:rPr>
      </w:pPr>
    </w:p>
    <w:p w14:paraId="111F9CCC" w14:textId="11B1D024" w:rsidR="00A8391F" w:rsidRDefault="00132FF0" w:rsidP="00DA5BCA">
      <w:pPr>
        <w:pStyle w:val="Prrafodelista"/>
        <w:numPr>
          <w:ilvl w:val="0"/>
          <w:numId w:val="34"/>
        </w:numPr>
        <w:ind w:left="709"/>
      </w:pPr>
      <w:r w:rsidRPr="00A8391F">
        <w:rPr>
          <w:rFonts w:cstheme="minorHAnsi"/>
        </w:rPr>
        <w:t>Original de la Carta de Certificación de Firmas del Acreedor</w:t>
      </w:r>
      <w:r w:rsidR="00A8391F">
        <w:t xml:space="preserve">, en términos del </w:t>
      </w:r>
      <w:r w:rsidR="00A8391F" w:rsidRPr="00DA5BCA">
        <w:rPr>
          <w:b/>
        </w:rPr>
        <w:t>Anexo 16</w:t>
      </w:r>
      <w:r w:rsidR="00A8391F">
        <w:t>.</w:t>
      </w:r>
    </w:p>
    <w:p w14:paraId="05F8EB4A" w14:textId="77777777" w:rsidR="00132FF0" w:rsidRPr="00B85F46" w:rsidRDefault="00132FF0" w:rsidP="00132FF0">
      <w:pPr>
        <w:pStyle w:val="Prrafodelista"/>
        <w:rPr>
          <w:rFonts w:cstheme="minorHAnsi"/>
        </w:rPr>
      </w:pPr>
    </w:p>
    <w:p w14:paraId="39671760" w14:textId="306E4798" w:rsidR="00132FF0" w:rsidRPr="00C218EC" w:rsidRDefault="00132FF0" w:rsidP="00132FF0">
      <w:pPr>
        <w:widowControl w:val="0"/>
        <w:numPr>
          <w:ilvl w:val="0"/>
          <w:numId w:val="34"/>
        </w:numPr>
        <w:shd w:val="clear" w:color="auto" w:fill="FFFFFF"/>
        <w:autoSpaceDE w:val="0"/>
        <w:autoSpaceDN w:val="0"/>
        <w:adjustRightInd w:val="0"/>
        <w:rPr>
          <w:rFonts w:cstheme="minorHAnsi"/>
        </w:rPr>
      </w:pPr>
      <w:r>
        <w:rPr>
          <w:rFonts w:cstheme="minorHAnsi"/>
        </w:rPr>
        <w:t xml:space="preserve">Copia simple de la Constancia de Inscripción en el Registro Estatal y en el Registro Público Único del </w:t>
      </w:r>
      <w:r w:rsidR="00A8391F">
        <w:rPr>
          <w:rFonts w:cstheme="minorHAnsi"/>
        </w:rPr>
        <w:t>C</w:t>
      </w:r>
      <w:r>
        <w:rPr>
          <w:rFonts w:cstheme="minorHAnsi"/>
        </w:rPr>
        <w:t xml:space="preserve">ontrato </w:t>
      </w:r>
      <w:r w:rsidR="00A8391F">
        <w:rPr>
          <w:rFonts w:cstheme="minorHAnsi"/>
        </w:rPr>
        <w:t xml:space="preserve">de Crédito mediante </w:t>
      </w:r>
      <w:r>
        <w:rPr>
          <w:rFonts w:cstheme="minorHAnsi"/>
        </w:rPr>
        <w:t>el que se documente el Financiamiento.</w:t>
      </w:r>
    </w:p>
    <w:p w14:paraId="5CE615A1" w14:textId="43123223" w:rsidR="00E8012D" w:rsidRDefault="00E8012D">
      <w:pPr>
        <w:jc w:val="left"/>
        <w:rPr>
          <w:rFonts w:cstheme="minorHAnsi"/>
        </w:rPr>
      </w:pPr>
      <w:r>
        <w:rPr>
          <w:rFonts w:cstheme="minorHAnsi"/>
        </w:rPr>
        <w:br w:type="page"/>
      </w:r>
    </w:p>
    <w:p w14:paraId="2C1A50CB" w14:textId="77777777" w:rsidR="00132FF0" w:rsidRPr="00C218EC" w:rsidRDefault="00132FF0" w:rsidP="00132FF0">
      <w:pPr>
        <w:tabs>
          <w:tab w:val="left" w:pos="360"/>
        </w:tabs>
        <w:jc w:val="center"/>
        <w:rPr>
          <w:rFonts w:cstheme="minorHAnsi"/>
        </w:rPr>
      </w:pPr>
    </w:p>
    <w:p w14:paraId="01D8AD2A" w14:textId="77777777" w:rsidR="00132FF0" w:rsidRPr="00C218EC" w:rsidRDefault="00132FF0" w:rsidP="00132FF0">
      <w:pPr>
        <w:tabs>
          <w:tab w:val="left" w:pos="360"/>
        </w:tabs>
        <w:jc w:val="center"/>
        <w:rPr>
          <w:rFonts w:cstheme="minorHAnsi"/>
        </w:rPr>
      </w:pPr>
      <w:r w:rsidRPr="00C218EC">
        <w:rPr>
          <w:rFonts w:cstheme="minorHAnsi"/>
        </w:rPr>
        <w:t>Atentamente,</w:t>
      </w:r>
    </w:p>
    <w:p w14:paraId="7077D868" w14:textId="77777777" w:rsidR="00132FF0" w:rsidRPr="00C218EC" w:rsidRDefault="00132FF0" w:rsidP="00132FF0">
      <w:pPr>
        <w:tabs>
          <w:tab w:val="left" w:pos="360"/>
        </w:tabs>
        <w:jc w:val="center"/>
        <w:rPr>
          <w:rFonts w:cstheme="minorHAnsi"/>
        </w:rPr>
      </w:pPr>
    </w:p>
    <w:tbl>
      <w:tblPr>
        <w:tblW w:w="0" w:type="auto"/>
        <w:tblLook w:val="01E0" w:firstRow="1" w:lastRow="1" w:firstColumn="1" w:lastColumn="1" w:noHBand="0" w:noVBand="0"/>
      </w:tblPr>
      <w:tblGrid>
        <w:gridCol w:w="4720"/>
        <w:gridCol w:w="4118"/>
      </w:tblGrid>
      <w:tr w:rsidR="00132FF0" w:rsidRPr="00C218EC" w14:paraId="169737A8" w14:textId="77777777" w:rsidTr="006F3653">
        <w:trPr>
          <w:trHeight w:val="78"/>
        </w:trPr>
        <w:tc>
          <w:tcPr>
            <w:tcW w:w="4720" w:type="dxa"/>
          </w:tcPr>
          <w:p w14:paraId="40B5F7CF" w14:textId="77777777" w:rsidR="00132FF0" w:rsidRPr="00C218EC" w:rsidRDefault="00132FF0" w:rsidP="006F3653">
            <w:pPr>
              <w:tabs>
                <w:tab w:val="left" w:pos="360"/>
              </w:tabs>
              <w:jc w:val="center"/>
              <w:rPr>
                <w:rFonts w:cstheme="minorHAnsi"/>
                <w:b/>
              </w:rPr>
            </w:pPr>
            <w:r w:rsidRPr="00C218EC">
              <w:rPr>
                <w:rFonts w:cstheme="minorHAnsi"/>
                <w:b/>
              </w:rPr>
              <w:t>Fideicomitente</w:t>
            </w:r>
          </w:p>
          <w:p w14:paraId="1FF08B81" w14:textId="7D9D5355" w:rsidR="00132FF0" w:rsidRPr="00C218EC" w:rsidRDefault="00132FF0" w:rsidP="006F3653">
            <w:pPr>
              <w:tabs>
                <w:tab w:val="left" w:pos="360"/>
              </w:tabs>
              <w:jc w:val="center"/>
              <w:rPr>
                <w:rFonts w:cstheme="minorHAnsi"/>
              </w:rPr>
            </w:pPr>
            <w:r w:rsidRPr="00C218EC">
              <w:rPr>
                <w:rFonts w:cstheme="minorHAnsi"/>
              </w:rPr>
              <w:t xml:space="preserve">Estado Libre y Soberano de </w:t>
            </w:r>
            <w:r w:rsidR="00E8012D">
              <w:rPr>
                <w:rFonts w:cstheme="minorHAnsi"/>
              </w:rPr>
              <w:t>Quintana Roo</w:t>
            </w:r>
          </w:p>
          <w:p w14:paraId="6A249C64" w14:textId="77777777" w:rsidR="00132FF0" w:rsidRPr="00C218EC" w:rsidRDefault="00132FF0" w:rsidP="006F3653">
            <w:pPr>
              <w:tabs>
                <w:tab w:val="left" w:pos="360"/>
              </w:tabs>
              <w:jc w:val="center"/>
              <w:rPr>
                <w:rFonts w:cstheme="minorHAnsi"/>
              </w:rPr>
            </w:pPr>
          </w:p>
          <w:p w14:paraId="1990A1F0" w14:textId="77777777" w:rsidR="00132FF0" w:rsidRPr="00C218EC" w:rsidRDefault="00132FF0" w:rsidP="006F3653">
            <w:pPr>
              <w:tabs>
                <w:tab w:val="left" w:pos="360"/>
              </w:tabs>
              <w:jc w:val="center"/>
              <w:rPr>
                <w:rFonts w:cstheme="minorHAnsi"/>
              </w:rPr>
            </w:pPr>
          </w:p>
          <w:p w14:paraId="5CA14675" w14:textId="77777777" w:rsidR="00132FF0" w:rsidRPr="00C218EC" w:rsidRDefault="00132FF0" w:rsidP="006F3653">
            <w:pPr>
              <w:tabs>
                <w:tab w:val="left" w:pos="360"/>
              </w:tabs>
              <w:jc w:val="center"/>
              <w:rPr>
                <w:rFonts w:cstheme="minorHAnsi"/>
              </w:rPr>
            </w:pPr>
          </w:p>
          <w:p w14:paraId="3218E147" w14:textId="77777777" w:rsidR="00132FF0" w:rsidRPr="00C218EC" w:rsidRDefault="00132FF0" w:rsidP="006F3653">
            <w:pPr>
              <w:tabs>
                <w:tab w:val="left" w:pos="360"/>
              </w:tabs>
              <w:jc w:val="center"/>
              <w:rPr>
                <w:rFonts w:cstheme="minorHAnsi"/>
              </w:rPr>
            </w:pPr>
            <w:r w:rsidRPr="00C218EC">
              <w:rPr>
                <w:rFonts w:cstheme="minorHAnsi"/>
              </w:rPr>
              <w:t>_________________________________</w:t>
            </w:r>
          </w:p>
          <w:p w14:paraId="7F873469" w14:textId="77777777" w:rsidR="00132FF0" w:rsidRPr="00C218EC" w:rsidRDefault="00132FF0" w:rsidP="006F3653">
            <w:pPr>
              <w:tabs>
                <w:tab w:val="left" w:pos="360"/>
              </w:tabs>
              <w:jc w:val="center"/>
              <w:rPr>
                <w:rFonts w:cstheme="minorHAnsi"/>
              </w:rPr>
            </w:pPr>
            <w:r w:rsidRPr="00C218EC">
              <w:rPr>
                <w:rFonts w:cstheme="minorHAnsi"/>
              </w:rPr>
              <w:t>Por: [●]</w:t>
            </w:r>
          </w:p>
          <w:p w14:paraId="00F29543" w14:textId="77777777" w:rsidR="00132FF0" w:rsidRPr="00C218EC" w:rsidRDefault="00132FF0" w:rsidP="006F3653">
            <w:pPr>
              <w:ind w:right="72"/>
              <w:jc w:val="center"/>
              <w:rPr>
                <w:rFonts w:cstheme="minorHAnsi"/>
                <w:lang w:val="es-ES_tradnl"/>
              </w:rPr>
            </w:pPr>
            <w:r w:rsidRPr="00C218EC">
              <w:rPr>
                <w:rFonts w:cstheme="minorHAnsi"/>
              </w:rPr>
              <w:t>Cargo: [●]</w:t>
            </w:r>
          </w:p>
        </w:tc>
        <w:tc>
          <w:tcPr>
            <w:tcW w:w="4118" w:type="dxa"/>
          </w:tcPr>
          <w:p w14:paraId="7554DB37" w14:textId="77777777" w:rsidR="00132FF0" w:rsidRPr="00C218EC" w:rsidRDefault="00132FF0" w:rsidP="006F3653">
            <w:pPr>
              <w:tabs>
                <w:tab w:val="left" w:pos="360"/>
              </w:tabs>
              <w:jc w:val="center"/>
              <w:rPr>
                <w:rFonts w:cstheme="minorHAnsi"/>
                <w:b/>
              </w:rPr>
            </w:pPr>
            <w:r w:rsidRPr="00C218EC">
              <w:rPr>
                <w:rFonts w:cstheme="minorHAnsi"/>
                <w:b/>
              </w:rPr>
              <w:t>Acreedor</w:t>
            </w:r>
          </w:p>
          <w:p w14:paraId="536ACFCE" w14:textId="77777777" w:rsidR="00132FF0" w:rsidRPr="00C218EC" w:rsidRDefault="00132FF0" w:rsidP="006F3653">
            <w:pPr>
              <w:tabs>
                <w:tab w:val="left" w:pos="360"/>
              </w:tabs>
              <w:jc w:val="center"/>
              <w:rPr>
                <w:rFonts w:cstheme="minorHAnsi"/>
              </w:rPr>
            </w:pPr>
            <w:r w:rsidRPr="00C218EC">
              <w:rPr>
                <w:rFonts w:cstheme="minorHAnsi"/>
              </w:rPr>
              <w:t>[Nombre de la Institución]</w:t>
            </w:r>
          </w:p>
          <w:p w14:paraId="43B2FCC2" w14:textId="77777777" w:rsidR="00132FF0" w:rsidRPr="00C218EC" w:rsidRDefault="00132FF0" w:rsidP="006F3653">
            <w:pPr>
              <w:tabs>
                <w:tab w:val="left" w:pos="360"/>
              </w:tabs>
              <w:jc w:val="center"/>
              <w:rPr>
                <w:rFonts w:cstheme="minorHAnsi"/>
              </w:rPr>
            </w:pPr>
          </w:p>
          <w:p w14:paraId="44978009" w14:textId="77777777" w:rsidR="00132FF0" w:rsidRPr="00C218EC" w:rsidRDefault="00132FF0" w:rsidP="006F3653">
            <w:pPr>
              <w:tabs>
                <w:tab w:val="left" w:pos="360"/>
              </w:tabs>
              <w:jc w:val="center"/>
              <w:rPr>
                <w:rFonts w:cstheme="minorHAnsi"/>
              </w:rPr>
            </w:pPr>
          </w:p>
          <w:p w14:paraId="03179FC8" w14:textId="77777777" w:rsidR="00132FF0" w:rsidRPr="00C218EC" w:rsidRDefault="00132FF0" w:rsidP="006F3653">
            <w:pPr>
              <w:tabs>
                <w:tab w:val="left" w:pos="360"/>
              </w:tabs>
              <w:jc w:val="center"/>
              <w:rPr>
                <w:rFonts w:cstheme="minorHAnsi"/>
              </w:rPr>
            </w:pPr>
          </w:p>
          <w:p w14:paraId="3C596C36" w14:textId="77777777" w:rsidR="00132FF0" w:rsidRPr="00C218EC" w:rsidRDefault="00132FF0" w:rsidP="006F3653">
            <w:pPr>
              <w:tabs>
                <w:tab w:val="left" w:pos="360"/>
              </w:tabs>
              <w:jc w:val="center"/>
              <w:rPr>
                <w:rFonts w:cstheme="minorHAnsi"/>
              </w:rPr>
            </w:pPr>
            <w:r w:rsidRPr="00C218EC">
              <w:rPr>
                <w:rFonts w:cstheme="minorHAnsi"/>
              </w:rPr>
              <w:t>__________________________</w:t>
            </w:r>
          </w:p>
          <w:p w14:paraId="4D992212" w14:textId="77777777" w:rsidR="00132FF0" w:rsidRPr="00C218EC" w:rsidRDefault="00132FF0" w:rsidP="006F3653">
            <w:pPr>
              <w:tabs>
                <w:tab w:val="left" w:pos="360"/>
              </w:tabs>
              <w:jc w:val="center"/>
              <w:rPr>
                <w:rFonts w:cstheme="minorHAnsi"/>
              </w:rPr>
            </w:pPr>
            <w:r w:rsidRPr="00C218EC">
              <w:rPr>
                <w:rFonts w:cstheme="minorHAnsi"/>
              </w:rPr>
              <w:t>Por: [●]</w:t>
            </w:r>
          </w:p>
          <w:p w14:paraId="06BCDDD7" w14:textId="77777777" w:rsidR="00132FF0" w:rsidRPr="00C218EC" w:rsidRDefault="00132FF0" w:rsidP="006F3653">
            <w:pPr>
              <w:ind w:right="72"/>
              <w:jc w:val="center"/>
              <w:rPr>
                <w:rFonts w:cstheme="minorHAnsi"/>
                <w:lang w:val="es-ES"/>
              </w:rPr>
            </w:pPr>
            <w:r w:rsidRPr="00C218EC">
              <w:rPr>
                <w:rFonts w:cstheme="minorHAnsi"/>
              </w:rPr>
              <w:t>Cargo: [●]</w:t>
            </w:r>
          </w:p>
        </w:tc>
      </w:tr>
    </w:tbl>
    <w:p w14:paraId="423EE480" w14:textId="77777777" w:rsidR="00132FF0" w:rsidRPr="00C218EC" w:rsidRDefault="00132FF0" w:rsidP="00132FF0">
      <w:pPr>
        <w:jc w:val="center"/>
        <w:rPr>
          <w:rFonts w:cstheme="minorHAnsi"/>
          <w:b/>
        </w:rPr>
      </w:pPr>
    </w:p>
    <w:p w14:paraId="44AD15E8" w14:textId="5F10DD52" w:rsidR="00E8012D" w:rsidRDefault="00E8012D">
      <w:pPr>
        <w:jc w:val="left"/>
        <w:rPr>
          <w:rFonts w:cs="Tahoma"/>
          <w:b/>
        </w:rPr>
      </w:pPr>
      <w:r>
        <w:rPr>
          <w:rFonts w:cs="Tahoma"/>
          <w:b/>
        </w:rPr>
        <w:br w:type="page"/>
      </w:r>
    </w:p>
    <w:p w14:paraId="4FC9029F" w14:textId="77777777" w:rsidR="00E8012D" w:rsidRDefault="00E8012D" w:rsidP="00E8012D">
      <w:pPr>
        <w:jc w:val="center"/>
        <w:rPr>
          <w:rFonts w:cs="Tahoma"/>
          <w:b/>
        </w:rPr>
      </w:pPr>
      <w:r>
        <w:rPr>
          <w:rFonts w:cs="Tahoma"/>
          <w:b/>
        </w:rPr>
        <w:lastRenderedPageBreak/>
        <w:t>Anexo 10</w:t>
      </w:r>
    </w:p>
    <w:p w14:paraId="6D766008" w14:textId="77777777" w:rsidR="00E8012D" w:rsidRDefault="00E8012D" w:rsidP="00E8012D">
      <w:pPr>
        <w:jc w:val="center"/>
        <w:rPr>
          <w:rFonts w:cs="Tahoma"/>
          <w:b/>
        </w:rPr>
      </w:pPr>
    </w:p>
    <w:p w14:paraId="714EFDAD" w14:textId="6AAFB062" w:rsidR="00E8012D" w:rsidRDefault="00E8012D" w:rsidP="00E8012D">
      <w:pPr>
        <w:jc w:val="center"/>
        <w:rPr>
          <w:rFonts w:cs="Tahoma"/>
          <w:b/>
        </w:rPr>
      </w:pPr>
      <w:r>
        <w:rPr>
          <w:rFonts w:cs="Tahoma"/>
          <w:b/>
        </w:rPr>
        <w:t>10.b Formato de Solicitud de Inscripción de Instrumentos Derivados</w:t>
      </w:r>
    </w:p>
    <w:p w14:paraId="710E7F5B" w14:textId="43B46F35" w:rsidR="00E8012D" w:rsidRDefault="00E8012D" w:rsidP="00E8012D">
      <w:pPr>
        <w:jc w:val="center"/>
        <w:rPr>
          <w:rFonts w:cs="Tahoma"/>
          <w:b/>
        </w:rPr>
      </w:pPr>
    </w:p>
    <w:p w14:paraId="7768A862" w14:textId="77777777" w:rsidR="00E8012D" w:rsidRPr="00C218EC" w:rsidRDefault="00E8012D" w:rsidP="00E8012D">
      <w:pPr>
        <w:tabs>
          <w:tab w:val="left" w:pos="360"/>
        </w:tabs>
        <w:jc w:val="right"/>
        <w:rPr>
          <w:rFonts w:cstheme="minorHAnsi"/>
        </w:rPr>
      </w:pPr>
      <w:r w:rsidRPr="00C218EC">
        <w:rPr>
          <w:rFonts w:cstheme="minorHAnsi"/>
        </w:rPr>
        <w:t xml:space="preserve">[Lugar y Fecha] </w:t>
      </w:r>
    </w:p>
    <w:p w14:paraId="0510B5EF" w14:textId="77777777" w:rsidR="00E8012D" w:rsidRPr="00C218EC" w:rsidRDefault="00E8012D" w:rsidP="00E8012D">
      <w:pPr>
        <w:tabs>
          <w:tab w:val="left" w:pos="360"/>
        </w:tabs>
        <w:rPr>
          <w:rFonts w:cstheme="minorHAnsi"/>
        </w:rPr>
      </w:pPr>
      <w:r w:rsidRPr="00C218EC">
        <w:rPr>
          <w:rFonts w:cstheme="minorHAnsi"/>
          <w:b/>
        </w:rPr>
        <w:t>[Fiduciario]</w:t>
      </w:r>
    </w:p>
    <w:p w14:paraId="6D204EE3" w14:textId="1C7E726D" w:rsidR="00E8012D" w:rsidRPr="00C218EC" w:rsidRDefault="00E8012D" w:rsidP="00E8012D">
      <w:pPr>
        <w:rPr>
          <w:rFonts w:cstheme="minorHAnsi"/>
        </w:rPr>
      </w:pPr>
      <w:r w:rsidRPr="00C218EC">
        <w:rPr>
          <w:rFonts w:cstheme="minorHAnsi"/>
        </w:rPr>
        <w:t>[</w:t>
      </w:r>
      <w:r>
        <w:rPr>
          <w:rFonts w:cstheme="minorHAnsi"/>
        </w:rPr>
        <w:t>Domicilio</w:t>
      </w:r>
      <w:r w:rsidRPr="00C218EC">
        <w:rPr>
          <w:rFonts w:cstheme="minorHAnsi"/>
        </w:rPr>
        <w:t>]</w:t>
      </w:r>
    </w:p>
    <w:p w14:paraId="0B7F5C18" w14:textId="615AD65A" w:rsidR="00E8012D" w:rsidRPr="00C218EC" w:rsidRDefault="00E8012D" w:rsidP="00E8012D">
      <w:pPr>
        <w:tabs>
          <w:tab w:val="left" w:pos="360"/>
        </w:tabs>
        <w:rPr>
          <w:rFonts w:cstheme="minorHAnsi"/>
        </w:rPr>
      </w:pPr>
      <w:r w:rsidRPr="00C218EC">
        <w:rPr>
          <w:rFonts w:cstheme="minorHAnsi"/>
        </w:rPr>
        <w:t>Atención:</w:t>
      </w:r>
      <w:r>
        <w:rPr>
          <w:rFonts w:cstheme="minorHAnsi"/>
        </w:rPr>
        <w:t xml:space="preserve"> </w:t>
      </w:r>
      <w:r w:rsidRPr="00C218EC">
        <w:rPr>
          <w:rFonts w:eastAsia="Times New Roman" w:cstheme="minorHAnsi"/>
          <w:lang w:eastAsia="es-MX"/>
        </w:rPr>
        <w:t>[●]</w:t>
      </w:r>
    </w:p>
    <w:p w14:paraId="2FFCC17D" w14:textId="77777777" w:rsidR="00E8012D" w:rsidRPr="00C218EC" w:rsidRDefault="00E8012D" w:rsidP="00E8012D">
      <w:pPr>
        <w:jc w:val="right"/>
        <w:rPr>
          <w:rFonts w:cstheme="minorHAnsi"/>
          <w:b/>
          <w:bCs/>
          <w:lang w:val="es-ES_tradnl"/>
        </w:rPr>
      </w:pPr>
      <w:r w:rsidRPr="00C218EC">
        <w:rPr>
          <w:rFonts w:cstheme="minorHAnsi"/>
        </w:rPr>
        <w:t>Ref.</w:t>
      </w:r>
      <w:r>
        <w:rPr>
          <w:rFonts w:cstheme="minorHAnsi"/>
        </w:rPr>
        <w:t xml:space="preserve"> </w:t>
      </w:r>
      <w:r w:rsidRPr="00C218EC">
        <w:rPr>
          <w:rFonts w:cstheme="minorHAnsi"/>
          <w:u w:val="single"/>
        </w:rPr>
        <w:t xml:space="preserve">Solicitud de Inscripción de </w:t>
      </w:r>
      <w:r>
        <w:rPr>
          <w:rFonts w:cstheme="minorHAnsi"/>
          <w:u w:val="single"/>
        </w:rPr>
        <w:t>Instrumento Derivado</w:t>
      </w:r>
    </w:p>
    <w:p w14:paraId="0E9797CE" w14:textId="77777777" w:rsidR="00E8012D" w:rsidRPr="00C218EC" w:rsidRDefault="00E8012D" w:rsidP="00E8012D">
      <w:pPr>
        <w:rPr>
          <w:rFonts w:cstheme="minorHAnsi"/>
        </w:rPr>
      </w:pPr>
    </w:p>
    <w:p w14:paraId="68A76092" w14:textId="77777777" w:rsidR="00E8012D" w:rsidRPr="00C218EC" w:rsidRDefault="00E8012D" w:rsidP="00E8012D">
      <w:pPr>
        <w:rPr>
          <w:rFonts w:cstheme="minorHAnsi"/>
        </w:rPr>
      </w:pPr>
      <w:r w:rsidRPr="00C218EC">
        <w:rPr>
          <w:rFonts w:cstheme="minorHAnsi"/>
        </w:rPr>
        <w:t>Estimados Señores:</w:t>
      </w:r>
    </w:p>
    <w:p w14:paraId="7830BDB7" w14:textId="77777777" w:rsidR="00E8012D" w:rsidRPr="00C218EC" w:rsidRDefault="00E8012D" w:rsidP="00E8012D">
      <w:pPr>
        <w:rPr>
          <w:rFonts w:cstheme="minorHAnsi"/>
        </w:rPr>
      </w:pPr>
    </w:p>
    <w:p w14:paraId="04460E2B" w14:textId="77777777" w:rsidR="00E8012D" w:rsidRDefault="00E8012D" w:rsidP="00E8012D">
      <w:pPr>
        <w:ind w:firstLine="708"/>
        <w:rPr>
          <w:rFonts w:eastAsia="Times New Roman" w:cstheme="minorHAnsi"/>
          <w:lang w:eastAsia="es-MX"/>
        </w:rPr>
      </w:pPr>
      <w:r w:rsidRPr="00C218EC">
        <w:rPr>
          <w:rFonts w:eastAsia="Times New Roman" w:cstheme="minorHAnsi"/>
          <w:lang w:eastAsia="es-MX"/>
        </w:rPr>
        <w:t>Se hace referencia al Contrato de Fideicomiso Irrevocable, de Administración</w:t>
      </w:r>
      <w:r>
        <w:rPr>
          <w:rFonts w:eastAsia="Times New Roman" w:cstheme="minorHAnsi"/>
          <w:lang w:eastAsia="es-MX"/>
        </w:rPr>
        <w:t xml:space="preserve"> y Fuente de Pago</w:t>
      </w:r>
      <w:r w:rsidRPr="00C218EC">
        <w:rPr>
          <w:rFonts w:eastAsia="Times New Roman" w:cstheme="minorHAnsi"/>
          <w:lang w:eastAsia="es-MX"/>
        </w:rPr>
        <w:t xml:space="preserve"> 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como Fideicomitente y F</w:t>
      </w:r>
      <w:r>
        <w:rPr>
          <w:rFonts w:eastAsia="Times New Roman" w:cstheme="minorHAnsi"/>
          <w:lang w:eastAsia="es-MX"/>
        </w:rPr>
        <w:t>ideicomisario en Segundo Lugar.</w:t>
      </w:r>
    </w:p>
    <w:p w14:paraId="173F3238" w14:textId="77777777" w:rsidR="00E8012D" w:rsidRDefault="00E8012D" w:rsidP="00E8012D">
      <w:pPr>
        <w:ind w:firstLine="708"/>
        <w:rPr>
          <w:rFonts w:eastAsia="Times New Roman" w:cstheme="minorHAnsi"/>
          <w:lang w:eastAsia="es-MX"/>
        </w:rPr>
      </w:pPr>
    </w:p>
    <w:p w14:paraId="00EB1F47" w14:textId="1613F8DF" w:rsidR="00E8012D" w:rsidRPr="00DA5BCA" w:rsidRDefault="00E8012D" w:rsidP="00E8012D">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571B9BC4" w14:textId="77777777" w:rsidR="00E8012D" w:rsidRPr="00C218EC" w:rsidRDefault="00E8012D" w:rsidP="00E8012D">
      <w:pPr>
        <w:ind w:firstLine="708"/>
        <w:rPr>
          <w:rFonts w:eastAsia="Times New Roman" w:cstheme="minorHAnsi"/>
          <w:lang w:eastAsia="es-MX"/>
        </w:rPr>
      </w:pPr>
    </w:p>
    <w:p w14:paraId="59339827" w14:textId="77777777" w:rsidR="00E8012D" w:rsidRPr="00C218EC" w:rsidRDefault="00E8012D" w:rsidP="00E8012D">
      <w:pPr>
        <w:ind w:firstLine="708"/>
        <w:rPr>
          <w:rFonts w:cstheme="minorHAnsi"/>
        </w:rPr>
      </w:pPr>
      <w:r w:rsidRPr="00C218EC">
        <w:rPr>
          <w:rFonts w:cstheme="minorHAnsi"/>
        </w:rPr>
        <w:t xml:space="preserve">De conformidad con la Cláusula Novena del Fideicomiso, por medio de la presente Solicitud de Inscripción de Instrumento Derivado se requiere al Fiduciario, para los efectos previstos en dicha Cláusula, la inscripción del contrato </w:t>
      </w:r>
      <w:r w:rsidRPr="00C218EC">
        <w:rPr>
          <w:rFonts w:cstheme="minorHAnsi"/>
          <w:i/>
        </w:rPr>
        <w:t>[descripción del Instrumento Derivado]</w:t>
      </w:r>
      <w:r w:rsidRPr="00C218EC">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2B60EF54" w14:textId="77777777" w:rsidR="00E8012D" w:rsidRPr="00C218EC" w:rsidRDefault="00E8012D" w:rsidP="00E8012D">
      <w:pPr>
        <w:rPr>
          <w:rFonts w:cstheme="minorHAnsi"/>
        </w:rPr>
      </w:pPr>
    </w:p>
    <w:p w14:paraId="40CA3737" w14:textId="77777777" w:rsidR="00E8012D" w:rsidRPr="00C218EC" w:rsidRDefault="00E8012D" w:rsidP="00E8012D">
      <w:pPr>
        <w:ind w:firstLine="709"/>
        <w:rPr>
          <w:rFonts w:cstheme="minorHAnsi"/>
        </w:rPr>
      </w:pPr>
      <w:r w:rsidRPr="00C218EC">
        <w:rPr>
          <w:rFonts w:cstheme="minorHAnsi"/>
        </w:rPr>
        <w:t>En virtud de lo anterior y, de conformidad con el numeral 9.1.2 de la Cláusula Novena del Fideicomiso, se adjunta a la presente Solicitud de Inscripción, la siguiente documentación:</w:t>
      </w:r>
    </w:p>
    <w:p w14:paraId="28B520AF" w14:textId="77777777" w:rsidR="00E8012D" w:rsidRPr="00C218EC" w:rsidRDefault="00E8012D" w:rsidP="00E8012D">
      <w:pPr>
        <w:ind w:firstLine="360"/>
        <w:rPr>
          <w:rFonts w:cstheme="minorHAnsi"/>
        </w:rPr>
      </w:pPr>
    </w:p>
    <w:p w14:paraId="53E2356C" w14:textId="099FCC97" w:rsidR="00CD13C7" w:rsidRDefault="00CD13C7" w:rsidP="00E8012D">
      <w:pPr>
        <w:pStyle w:val="Prrafodelista1"/>
        <w:numPr>
          <w:ilvl w:val="0"/>
          <w:numId w:val="35"/>
        </w:numPr>
        <w:jc w:val="both"/>
        <w:rPr>
          <w:rFonts w:ascii="Tahoma" w:hAnsi="Tahoma" w:cs="Tahoma"/>
          <w:sz w:val="22"/>
          <w:szCs w:val="22"/>
          <w:lang w:val="es-ES_tradnl"/>
        </w:rPr>
      </w:pPr>
      <w:r>
        <w:rPr>
          <w:rFonts w:ascii="Tahoma" w:hAnsi="Tahoma" w:cs="Tahoma"/>
          <w:sz w:val="22"/>
          <w:szCs w:val="22"/>
          <w:lang w:val="es-ES_tradnl"/>
        </w:rPr>
        <w:t>Sumario, firma</w:t>
      </w:r>
      <w:r w:rsidR="001856AF">
        <w:rPr>
          <w:rFonts w:ascii="Tahoma" w:hAnsi="Tahoma" w:cs="Tahoma"/>
          <w:sz w:val="22"/>
          <w:szCs w:val="22"/>
          <w:lang w:val="es-ES_tradnl"/>
        </w:rPr>
        <w:t>d</w:t>
      </w:r>
      <w:r>
        <w:rPr>
          <w:rFonts w:ascii="Tahoma" w:hAnsi="Tahoma" w:cs="Tahoma"/>
          <w:sz w:val="22"/>
          <w:szCs w:val="22"/>
          <w:lang w:val="es-ES_tradnl"/>
        </w:rPr>
        <w:t>o por el Fideicomitente y la Contraparte.</w:t>
      </w:r>
    </w:p>
    <w:p w14:paraId="314AF6D2" w14:textId="77777777" w:rsidR="00CD13C7" w:rsidRDefault="00CD13C7" w:rsidP="00DA5BCA">
      <w:pPr>
        <w:pStyle w:val="Prrafodelista1"/>
        <w:ind w:left="720"/>
        <w:jc w:val="both"/>
        <w:rPr>
          <w:rFonts w:ascii="Tahoma" w:hAnsi="Tahoma" w:cs="Tahoma"/>
          <w:sz w:val="22"/>
          <w:szCs w:val="22"/>
          <w:lang w:val="es-ES_tradnl"/>
        </w:rPr>
      </w:pPr>
    </w:p>
    <w:p w14:paraId="47B39C09" w14:textId="7EAD68F7" w:rsidR="00E8012D" w:rsidRPr="00DA5BCA" w:rsidRDefault="00E8012D" w:rsidP="00E8012D">
      <w:pPr>
        <w:pStyle w:val="Prrafodelista1"/>
        <w:numPr>
          <w:ilvl w:val="0"/>
          <w:numId w:val="35"/>
        </w:numPr>
        <w:jc w:val="both"/>
        <w:rPr>
          <w:rFonts w:ascii="Tahoma" w:hAnsi="Tahoma" w:cs="Tahoma"/>
          <w:sz w:val="22"/>
          <w:szCs w:val="22"/>
          <w:lang w:val="es-ES_tradnl"/>
        </w:rPr>
      </w:pPr>
      <w:r w:rsidRPr="00DA5BCA">
        <w:rPr>
          <w:rFonts w:ascii="Tahoma" w:hAnsi="Tahoma" w:cs="Tahoma"/>
          <w:sz w:val="22"/>
          <w:szCs w:val="22"/>
          <w:lang w:val="es-ES_tradnl"/>
        </w:rPr>
        <w:t xml:space="preserve">Copia del contrato marco para operaciones financieras derivadas, en su caso, del suplemento y de la confirmación del </w:t>
      </w:r>
      <w:r w:rsidRPr="00DA5BCA">
        <w:rPr>
          <w:rFonts w:ascii="Tahoma" w:hAnsi="Tahoma" w:cs="Tahoma"/>
          <w:sz w:val="22"/>
          <w:szCs w:val="22"/>
        </w:rPr>
        <w:t>Instrumento Derivado</w:t>
      </w:r>
      <w:r w:rsidR="001856AF" w:rsidRPr="001856AF">
        <w:t xml:space="preserve"> </w:t>
      </w:r>
      <w:r w:rsidR="001856AF" w:rsidRPr="00DA5BCA">
        <w:rPr>
          <w:rFonts w:ascii="Tahoma" w:hAnsi="Tahoma" w:cs="Tahoma"/>
          <w:sz w:val="22"/>
          <w:szCs w:val="22"/>
        </w:rPr>
        <w:t xml:space="preserve">que se pretende inscribir, </w:t>
      </w:r>
      <w:r w:rsidR="001856AF" w:rsidRPr="00DA5BCA">
        <w:rPr>
          <w:rFonts w:ascii="Tahoma" w:hAnsi="Tahoma" w:cs="Tahoma"/>
          <w:i/>
          <w:sz w:val="22"/>
          <w:szCs w:val="22"/>
        </w:rPr>
        <w:t>en el entendido que</w:t>
      </w:r>
      <w:r w:rsidR="001856AF" w:rsidRPr="00DA5BCA">
        <w:rPr>
          <w:rFonts w:ascii="Tahoma" w:hAnsi="Tahoma" w:cs="Tahoma"/>
          <w:sz w:val="22"/>
          <w:szCs w:val="22"/>
        </w:rPr>
        <w:t>, en la confirmación correspondiente deberá establecerse que la cuenta de pago en la que la Contraparte deberá abonar los diferenciales a su cargo será la Cuenta Individual para su aplicación al pago del Financiamiento al que se encuentra asociado</w:t>
      </w:r>
      <w:r w:rsidRPr="00DA5BCA">
        <w:rPr>
          <w:rFonts w:ascii="Tahoma" w:hAnsi="Tahoma" w:cs="Tahoma"/>
          <w:sz w:val="22"/>
          <w:szCs w:val="22"/>
          <w:lang w:val="es-ES_tradnl"/>
        </w:rPr>
        <w:t xml:space="preserve">. </w:t>
      </w:r>
    </w:p>
    <w:p w14:paraId="5075E387" w14:textId="77777777" w:rsidR="00E8012D" w:rsidRPr="00DA5BCA" w:rsidRDefault="00E8012D" w:rsidP="00E8012D">
      <w:pPr>
        <w:pStyle w:val="Prrafodelista1"/>
        <w:ind w:left="720"/>
        <w:rPr>
          <w:rFonts w:ascii="Tahoma" w:hAnsi="Tahoma" w:cs="Tahoma"/>
          <w:sz w:val="22"/>
          <w:szCs w:val="22"/>
          <w:lang w:val="es-ES_tradnl"/>
        </w:rPr>
      </w:pPr>
    </w:p>
    <w:p w14:paraId="55A69F36" w14:textId="57202376" w:rsidR="00E8012D" w:rsidRPr="00DA5BCA" w:rsidRDefault="00E8012D" w:rsidP="00E8012D">
      <w:pPr>
        <w:pStyle w:val="Prrafodelista1"/>
        <w:numPr>
          <w:ilvl w:val="0"/>
          <w:numId w:val="35"/>
        </w:numPr>
        <w:jc w:val="both"/>
        <w:rPr>
          <w:rFonts w:ascii="Tahoma" w:hAnsi="Tahoma" w:cs="Tahoma"/>
          <w:sz w:val="22"/>
          <w:szCs w:val="22"/>
          <w:lang w:val="es-ES_tradnl"/>
        </w:rPr>
      </w:pPr>
      <w:r w:rsidRPr="00DA5BCA">
        <w:rPr>
          <w:rFonts w:ascii="Tahoma" w:hAnsi="Tahoma" w:cs="Tahoma"/>
          <w:sz w:val="22"/>
          <w:szCs w:val="22"/>
          <w:lang w:val="es-ES_tradnl"/>
        </w:rPr>
        <w:t xml:space="preserve">Copia </w:t>
      </w:r>
      <w:r w:rsidR="00CD13C7">
        <w:rPr>
          <w:rFonts w:ascii="Tahoma" w:hAnsi="Tahoma" w:cs="Tahoma"/>
          <w:sz w:val="22"/>
          <w:szCs w:val="22"/>
          <w:lang w:val="es-ES_tradnl"/>
        </w:rPr>
        <w:t>del Decreto de Autorización</w:t>
      </w:r>
      <w:r w:rsidRPr="00DA5BCA">
        <w:rPr>
          <w:rFonts w:ascii="Tahoma" w:hAnsi="Tahoma" w:cs="Tahoma"/>
          <w:sz w:val="22"/>
          <w:szCs w:val="22"/>
          <w:lang w:val="es-ES_tradnl"/>
        </w:rPr>
        <w:t>.</w:t>
      </w:r>
    </w:p>
    <w:p w14:paraId="7436CD68" w14:textId="77777777" w:rsidR="00E8012D" w:rsidRPr="00DA5BCA" w:rsidRDefault="00E8012D" w:rsidP="00E8012D">
      <w:pPr>
        <w:pStyle w:val="Prrafodelista1"/>
        <w:rPr>
          <w:rFonts w:ascii="Tahoma" w:hAnsi="Tahoma" w:cs="Tahoma"/>
          <w:sz w:val="22"/>
          <w:szCs w:val="22"/>
        </w:rPr>
      </w:pPr>
    </w:p>
    <w:p w14:paraId="7572F31B" w14:textId="07AB3F2A" w:rsidR="00E8012D" w:rsidRPr="00CD13C7" w:rsidRDefault="00E8012D" w:rsidP="00DA5BCA">
      <w:pPr>
        <w:pStyle w:val="Prrafodelista"/>
        <w:widowControl w:val="0"/>
        <w:numPr>
          <w:ilvl w:val="0"/>
          <w:numId w:val="35"/>
        </w:numPr>
        <w:shd w:val="clear" w:color="auto" w:fill="FFFFFF"/>
        <w:autoSpaceDE w:val="0"/>
        <w:autoSpaceDN w:val="0"/>
        <w:adjustRightInd w:val="0"/>
        <w:rPr>
          <w:rFonts w:cs="Tahoma"/>
        </w:rPr>
      </w:pPr>
      <w:r w:rsidRPr="00CD13C7">
        <w:rPr>
          <w:rFonts w:cs="Tahoma"/>
        </w:rPr>
        <w:t>Original de la Carta de Certificación de Firmas de la Contraparte</w:t>
      </w:r>
      <w:r w:rsidR="00CD13C7" w:rsidRPr="00CD13C7">
        <w:rPr>
          <w:rFonts w:cs="Tahoma"/>
        </w:rPr>
        <w:t xml:space="preserve">, </w:t>
      </w:r>
      <w:r w:rsidR="00CD13C7">
        <w:t xml:space="preserve">en términos del </w:t>
      </w:r>
      <w:r w:rsidR="00CD13C7" w:rsidRPr="00CD13C7">
        <w:rPr>
          <w:b/>
        </w:rPr>
        <w:t>Anexo 16</w:t>
      </w:r>
      <w:r w:rsidRPr="00CD13C7">
        <w:rPr>
          <w:rFonts w:cs="Tahoma"/>
        </w:rPr>
        <w:t>.</w:t>
      </w:r>
    </w:p>
    <w:p w14:paraId="55E55B67" w14:textId="77777777" w:rsidR="00E8012D" w:rsidRPr="00DA5BCA" w:rsidRDefault="00E8012D" w:rsidP="00E8012D">
      <w:pPr>
        <w:pStyle w:val="Sinespaciado"/>
        <w:rPr>
          <w:rFonts w:ascii="Tahoma" w:hAnsi="Tahoma" w:cs="Tahoma"/>
          <w:sz w:val="22"/>
          <w:szCs w:val="22"/>
        </w:rPr>
      </w:pPr>
    </w:p>
    <w:p w14:paraId="5AF05D5A" w14:textId="77777777" w:rsidR="00E8012D" w:rsidRPr="00CD13C7" w:rsidRDefault="00E8012D" w:rsidP="00E8012D">
      <w:pPr>
        <w:tabs>
          <w:tab w:val="left" w:pos="360"/>
        </w:tabs>
        <w:jc w:val="center"/>
        <w:rPr>
          <w:rFonts w:cs="Tahoma"/>
        </w:rPr>
      </w:pPr>
      <w:r w:rsidRPr="00CD13C7">
        <w:rPr>
          <w:rFonts w:cs="Tahoma"/>
        </w:rPr>
        <w:t>Atentamente,</w:t>
      </w:r>
    </w:p>
    <w:p w14:paraId="523A24DA" w14:textId="77777777" w:rsidR="00E8012D" w:rsidRPr="00CD13C7" w:rsidRDefault="00E8012D" w:rsidP="00E8012D">
      <w:pPr>
        <w:tabs>
          <w:tab w:val="left" w:pos="360"/>
        </w:tabs>
        <w:jc w:val="center"/>
        <w:rPr>
          <w:rFonts w:cs="Tahoma"/>
        </w:rPr>
      </w:pPr>
    </w:p>
    <w:tbl>
      <w:tblPr>
        <w:tblW w:w="0" w:type="auto"/>
        <w:tblLook w:val="01E0" w:firstRow="1" w:lastRow="1" w:firstColumn="1" w:lastColumn="1" w:noHBand="0" w:noVBand="0"/>
      </w:tblPr>
      <w:tblGrid>
        <w:gridCol w:w="4720"/>
        <w:gridCol w:w="4118"/>
      </w:tblGrid>
      <w:tr w:rsidR="00E8012D" w:rsidRPr="00CD13C7" w14:paraId="3D9C60A1" w14:textId="77777777" w:rsidTr="006F3653">
        <w:trPr>
          <w:trHeight w:val="78"/>
        </w:trPr>
        <w:tc>
          <w:tcPr>
            <w:tcW w:w="4720" w:type="dxa"/>
          </w:tcPr>
          <w:p w14:paraId="1BA4B343" w14:textId="77777777" w:rsidR="00E8012D" w:rsidRPr="00CD13C7" w:rsidRDefault="00E8012D" w:rsidP="006F3653">
            <w:pPr>
              <w:tabs>
                <w:tab w:val="left" w:pos="360"/>
              </w:tabs>
              <w:jc w:val="center"/>
              <w:rPr>
                <w:rFonts w:cs="Tahoma"/>
                <w:b/>
              </w:rPr>
            </w:pPr>
            <w:r w:rsidRPr="00CD13C7">
              <w:rPr>
                <w:rFonts w:cs="Tahoma"/>
                <w:b/>
              </w:rPr>
              <w:lastRenderedPageBreak/>
              <w:t>Fideicomitente</w:t>
            </w:r>
          </w:p>
          <w:p w14:paraId="187DD2AE" w14:textId="666A7988" w:rsidR="00E8012D" w:rsidRPr="00CD13C7" w:rsidRDefault="00E8012D" w:rsidP="006F3653">
            <w:pPr>
              <w:tabs>
                <w:tab w:val="left" w:pos="360"/>
              </w:tabs>
              <w:jc w:val="center"/>
              <w:rPr>
                <w:rFonts w:cs="Tahoma"/>
              </w:rPr>
            </w:pPr>
            <w:r w:rsidRPr="00CD13C7">
              <w:rPr>
                <w:rFonts w:cs="Tahoma"/>
              </w:rPr>
              <w:t xml:space="preserve">Estado Libre y Soberano de </w:t>
            </w:r>
            <w:r w:rsidR="00F66899">
              <w:rPr>
                <w:rFonts w:cs="Tahoma"/>
              </w:rPr>
              <w:t>Quintana Roo</w:t>
            </w:r>
          </w:p>
          <w:p w14:paraId="2E081FAC" w14:textId="77777777" w:rsidR="00E8012D" w:rsidRPr="00CD13C7" w:rsidRDefault="00E8012D" w:rsidP="006F3653">
            <w:pPr>
              <w:tabs>
                <w:tab w:val="left" w:pos="360"/>
              </w:tabs>
              <w:jc w:val="center"/>
              <w:rPr>
                <w:rFonts w:cs="Tahoma"/>
              </w:rPr>
            </w:pPr>
          </w:p>
          <w:p w14:paraId="08B3E7BF" w14:textId="77777777" w:rsidR="00E8012D" w:rsidRPr="00CD13C7" w:rsidRDefault="00E8012D" w:rsidP="006F3653">
            <w:pPr>
              <w:tabs>
                <w:tab w:val="left" w:pos="360"/>
              </w:tabs>
              <w:jc w:val="center"/>
              <w:rPr>
                <w:rFonts w:cs="Tahoma"/>
              </w:rPr>
            </w:pPr>
          </w:p>
          <w:p w14:paraId="78CE5131" w14:textId="77777777" w:rsidR="00E8012D" w:rsidRPr="00CD13C7" w:rsidRDefault="00E8012D" w:rsidP="006F3653">
            <w:pPr>
              <w:tabs>
                <w:tab w:val="left" w:pos="360"/>
              </w:tabs>
              <w:jc w:val="center"/>
              <w:rPr>
                <w:rFonts w:cs="Tahoma"/>
              </w:rPr>
            </w:pPr>
          </w:p>
          <w:p w14:paraId="1E0DB798" w14:textId="77777777" w:rsidR="00E8012D" w:rsidRPr="00CD13C7" w:rsidRDefault="00E8012D" w:rsidP="006F3653">
            <w:pPr>
              <w:tabs>
                <w:tab w:val="left" w:pos="360"/>
              </w:tabs>
              <w:jc w:val="center"/>
              <w:rPr>
                <w:rFonts w:cs="Tahoma"/>
              </w:rPr>
            </w:pPr>
            <w:r w:rsidRPr="00CD13C7">
              <w:rPr>
                <w:rFonts w:cs="Tahoma"/>
              </w:rPr>
              <w:t>_________________________________</w:t>
            </w:r>
          </w:p>
          <w:p w14:paraId="0F490030" w14:textId="77777777" w:rsidR="00E8012D" w:rsidRPr="00CD13C7" w:rsidRDefault="00E8012D" w:rsidP="006F3653">
            <w:pPr>
              <w:tabs>
                <w:tab w:val="left" w:pos="360"/>
              </w:tabs>
              <w:jc w:val="center"/>
              <w:rPr>
                <w:rFonts w:cs="Tahoma"/>
              </w:rPr>
            </w:pPr>
            <w:r w:rsidRPr="00CD13C7">
              <w:rPr>
                <w:rFonts w:cs="Tahoma"/>
              </w:rPr>
              <w:t>Por: [●]</w:t>
            </w:r>
          </w:p>
          <w:p w14:paraId="7E98ED3A" w14:textId="77777777" w:rsidR="00E8012D" w:rsidRPr="00CD13C7" w:rsidRDefault="00E8012D" w:rsidP="006F3653">
            <w:pPr>
              <w:ind w:right="72"/>
              <w:jc w:val="center"/>
              <w:rPr>
                <w:rFonts w:cs="Tahoma"/>
                <w:lang w:val="es-ES_tradnl"/>
              </w:rPr>
            </w:pPr>
            <w:r w:rsidRPr="00CD13C7">
              <w:rPr>
                <w:rFonts w:cs="Tahoma"/>
              </w:rPr>
              <w:t>Cargo: [●]</w:t>
            </w:r>
          </w:p>
        </w:tc>
        <w:tc>
          <w:tcPr>
            <w:tcW w:w="4118" w:type="dxa"/>
          </w:tcPr>
          <w:p w14:paraId="4BD1C853" w14:textId="77777777" w:rsidR="00E8012D" w:rsidRPr="00CD13C7" w:rsidRDefault="00E8012D" w:rsidP="006F3653">
            <w:pPr>
              <w:tabs>
                <w:tab w:val="left" w:pos="360"/>
              </w:tabs>
              <w:jc w:val="center"/>
              <w:rPr>
                <w:rFonts w:cs="Tahoma"/>
                <w:b/>
              </w:rPr>
            </w:pPr>
            <w:r w:rsidRPr="00CD13C7">
              <w:rPr>
                <w:rFonts w:cs="Tahoma"/>
                <w:b/>
              </w:rPr>
              <w:t>Contraparte</w:t>
            </w:r>
          </w:p>
          <w:p w14:paraId="49FEF48A" w14:textId="77777777" w:rsidR="00E8012D" w:rsidRPr="00CD13C7" w:rsidRDefault="00E8012D" w:rsidP="006F3653">
            <w:pPr>
              <w:tabs>
                <w:tab w:val="left" w:pos="360"/>
              </w:tabs>
              <w:jc w:val="center"/>
              <w:rPr>
                <w:rFonts w:cs="Tahoma"/>
              </w:rPr>
            </w:pPr>
            <w:r w:rsidRPr="00CD13C7">
              <w:rPr>
                <w:rFonts w:cs="Tahoma"/>
              </w:rPr>
              <w:t>[Nombre de la Institución]</w:t>
            </w:r>
          </w:p>
          <w:p w14:paraId="54F82A8C" w14:textId="77777777" w:rsidR="00E8012D" w:rsidRPr="00CD13C7" w:rsidRDefault="00E8012D" w:rsidP="006F3653">
            <w:pPr>
              <w:tabs>
                <w:tab w:val="left" w:pos="360"/>
              </w:tabs>
              <w:jc w:val="center"/>
              <w:rPr>
                <w:rFonts w:cs="Tahoma"/>
              </w:rPr>
            </w:pPr>
          </w:p>
          <w:p w14:paraId="4F852396" w14:textId="77777777" w:rsidR="00E8012D" w:rsidRPr="00CD13C7" w:rsidRDefault="00E8012D" w:rsidP="006F3653">
            <w:pPr>
              <w:tabs>
                <w:tab w:val="left" w:pos="360"/>
              </w:tabs>
              <w:jc w:val="center"/>
              <w:rPr>
                <w:rFonts w:cs="Tahoma"/>
              </w:rPr>
            </w:pPr>
          </w:p>
          <w:p w14:paraId="41B30C75" w14:textId="77777777" w:rsidR="00E8012D" w:rsidRPr="00CD13C7" w:rsidRDefault="00E8012D" w:rsidP="006F3653">
            <w:pPr>
              <w:tabs>
                <w:tab w:val="left" w:pos="360"/>
              </w:tabs>
              <w:jc w:val="center"/>
              <w:rPr>
                <w:rFonts w:cs="Tahoma"/>
              </w:rPr>
            </w:pPr>
          </w:p>
          <w:p w14:paraId="0CF1AB9D" w14:textId="77777777" w:rsidR="00E8012D" w:rsidRPr="00CD13C7" w:rsidRDefault="00E8012D" w:rsidP="006F3653">
            <w:pPr>
              <w:tabs>
                <w:tab w:val="left" w:pos="360"/>
              </w:tabs>
              <w:jc w:val="center"/>
              <w:rPr>
                <w:rFonts w:cs="Tahoma"/>
              </w:rPr>
            </w:pPr>
            <w:r w:rsidRPr="00CD13C7">
              <w:rPr>
                <w:rFonts w:cs="Tahoma"/>
              </w:rPr>
              <w:t>__________________________</w:t>
            </w:r>
          </w:p>
          <w:p w14:paraId="2E5167F9" w14:textId="77777777" w:rsidR="00E8012D" w:rsidRPr="00CD13C7" w:rsidRDefault="00E8012D" w:rsidP="006F3653">
            <w:pPr>
              <w:tabs>
                <w:tab w:val="left" w:pos="360"/>
              </w:tabs>
              <w:jc w:val="center"/>
              <w:rPr>
                <w:rFonts w:cs="Tahoma"/>
              </w:rPr>
            </w:pPr>
            <w:r w:rsidRPr="00CD13C7">
              <w:rPr>
                <w:rFonts w:cs="Tahoma"/>
              </w:rPr>
              <w:t>Por: [●]</w:t>
            </w:r>
          </w:p>
          <w:p w14:paraId="040E8F4E" w14:textId="77777777" w:rsidR="00E8012D" w:rsidRPr="00CD13C7" w:rsidRDefault="00E8012D" w:rsidP="006F3653">
            <w:pPr>
              <w:ind w:right="72"/>
              <w:jc w:val="center"/>
              <w:rPr>
                <w:rFonts w:cs="Tahoma"/>
                <w:lang w:val="es-ES"/>
              </w:rPr>
            </w:pPr>
            <w:r w:rsidRPr="00CD13C7">
              <w:rPr>
                <w:rFonts w:cs="Tahoma"/>
              </w:rPr>
              <w:t>Cargo: [●]</w:t>
            </w:r>
          </w:p>
        </w:tc>
      </w:tr>
    </w:tbl>
    <w:p w14:paraId="7C1B0AD6" w14:textId="77777777" w:rsidR="00E8012D" w:rsidRDefault="00E8012D" w:rsidP="00E8012D">
      <w:pPr>
        <w:jc w:val="center"/>
        <w:rPr>
          <w:rFonts w:cs="Tahoma"/>
          <w:b/>
        </w:rPr>
      </w:pPr>
    </w:p>
    <w:p w14:paraId="2507783E" w14:textId="5BFF7068" w:rsidR="00C5483D" w:rsidRDefault="00C5483D">
      <w:pPr>
        <w:jc w:val="left"/>
        <w:rPr>
          <w:rFonts w:cs="Tahoma"/>
          <w:b/>
        </w:rPr>
      </w:pPr>
      <w:r>
        <w:rPr>
          <w:rFonts w:cs="Tahoma"/>
          <w:b/>
        </w:rPr>
        <w:br w:type="page"/>
      </w:r>
    </w:p>
    <w:p w14:paraId="71882E9A" w14:textId="4187FEA7" w:rsidR="009E4E65" w:rsidRDefault="00C5483D" w:rsidP="00DA5BCA">
      <w:pPr>
        <w:jc w:val="center"/>
        <w:rPr>
          <w:rFonts w:cs="Tahoma"/>
          <w:b/>
        </w:rPr>
      </w:pPr>
      <w:r>
        <w:rPr>
          <w:rFonts w:cs="Tahoma"/>
          <w:b/>
        </w:rPr>
        <w:lastRenderedPageBreak/>
        <w:t>Anexo 11</w:t>
      </w:r>
    </w:p>
    <w:p w14:paraId="1941259C" w14:textId="605FB277" w:rsidR="00C5483D" w:rsidRDefault="00C5483D" w:rsidP="00DA5BCA">
      <w:pPr>
        <w:jc w:val="center"/>
        <w:rPr>
          <w:rFonts w:cs="Tahoma"/>
          <w:b/>
        </w:rPr>
      </w:pPr>
    </w:p>
    <w:p w14:paraId="524E5E9D" w14:textId="2FCCDEE4" w:rsidR="00C5483D" w:rsidRDefault="00C5483D" w:rsidP="00DA5BCA">
      <w:pPr>
        <w:jc w:val="center"/>
        <w:rPr>
          <w:rFonts w:cs="Tahoma"/>
          <w:b/>
        </w:rPr>
      </w:pPr>
      <w:r>
        <w:rPr>
          <w:rFonts w:cs="Tahoma"/>
          <w:b/>
        </w:rPr>
        <w:t>11.a Formato de Solicitud de Pago de Financiamientos (Acreedor)</w:t>
      </w:r>
    </w:p>
    <w:p w14:paraId="618FAE30" w14:textId="7D0B8C50" w:rsidR="00C5483D" w:rsidRDefault="00C5483D" w:rsidP="00DA5BCA">
      <w:pPr>
        <w:jc w:val="center"/>
        <w:rPr>
          <w:rFonts w:cs="Tahoma"/>
          <w:b/>
        </w:rPr>
      </w:pPr>
    </w:p>
    <w:p w14:paraId="4E760E20" w14:textId="77777777" w:rsidR="00C5483D" w:rsidRPr="00C218EC" w:rsidRDefault="00C5483D" w:rsidP="00C5483D">
      <w:pPr>
        <w:tabs>
          <w:tab w:val="left" w:pos="360"/>
        </w:tabs>
        <w:jc w:val="right"/>
        <w:rPr>
          <w:rFonts w:cstheme="minorHAnsi"/>
          <w:lang w:val="es-ES_tradnl"/>
        </w:rPr>
      </w:pPr>
      <w:r w:rsidRPr="00C218EC">
        <w:rPr>
          <w:rFonts w:cstheme="minorHAnsi"/>
          <w:lang w:val="es-ES_tradnl"/>
        </w:rPr>
        <w:t xml:space="preserve">[Lugar y Fecha] </w:t>
      </w:r>
    </w:p>
    <w:p w14:paraId="2208BE77" w14:textId="77777777" w:rsidR="00C5483D" w:rsidRPr="00C218EC" w:rsidRDefault="00C5483D" w:rsidP="00C5483D">
      <w:pPr>
        <w:tabs>
          <w:tab w:val="left" w:pos="360"/>
        </w:tabs>
        <w:rPr>
          <w:rFonts w:cstheme="minorHAnsi"/>
          <w:lang w:val="es-ES_tradnl"/>
        </w:rPr>
      </w:pPr>
      <w:r w:rsidRPr="00C218EC">
        <w:rPr>
          <w:rFonts w:cstheme="minorHAnsi"/>
          <w:b/>
          <w:lang w:val="es-ES_tradnl"/>
        </w:rPr>
        <w:t>[Fiduciario]</w:t>
      </w:r>
    </w:p>
    <w:p w14:paraId="447F90BB" w14:textId="38849BA5" w:rsidR="00C5483D" w:rsidRPr="00C218EC" w:rsidRDefault="00C5483D" w:rsidP="00C5483D">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6CE023EE" w14:textId="1F80F26B" w:rsidR="00C5483D" w:rsidRPr="00C218EC" w:rsidRDefault="00C5483D" w:rsidP="00C5483D">
      <w:pPr>
        <w:tabs>
          <w:tab w:val="left" w:pos="360"/>
        </w:tabs>
        <w:rPr>
          <w:rFonts w:cstheme="minorHAnsi"/>
          <w:lang w:val="es-ES_tradnl"/>
        </w:rPr>
      </w:pPr>
      <w:r w:rsidRPr="00C218EC">
        <w:rPr>
          <w:rFonts w:cstheme="minorHAnsi"/>
          <w:lang w:val="es-ES_tradnl"/>
        </w:rPr>
        <w:t>Atención:</w:t>
      </w:r>
      <w:r w:rsidRPr="00C5483D">
        <w:rPr>
          <w:rFonts w:eastAsia="Times New Roman" w:cstheme="minorHAnsi"/>
          <w:lang w:eastAsia="es-MX"/>
        </w:rPr>
        <w:t xml:space="preserve"> </w:t>
      </w:r>
      <w:r w:rsidRPr="00C218EC">
        <w:rPr>
          <w:rFonts w:eastAsia="Times New Roman" w:cstheme="minorHAnsi"/>
          <w:lang w:eastAsia="es-MX"/>
        </w:rPr>
        <w:t>[●]</w:t>
      </w:r>
    </w:p>
    <w:p w14:paraId="6DCF6508" w14:textId="77777777" w:rsidR="00C5483D" w:rsidRPr="00C218EC" w:rsidRDefault="00C5483D" w:rsidP="00C5483D">
      <w:pPr>
        <w:tabs>
          <w:tab w:val="left" w:pos="360"/>
        </w:tabs>
        <w:jc w:val="right"/>
        <w:rPr>
          <w:rFonts w:cstheme="minorHAnsi"/>
          <w:lang w:val="es-ES_tradnl"/>
        </w:rPr>
      </w:pPr>
      <w:r w:rsidRPr="00C218EC">
        <w:rPr>
          <w:rFonts w:cstheme="minorHAnsi"/>
          <w:lang w:val="es-ES_tradnl"/>
        </w:rPr>
        <w:t>Ref.</w:t>
      </w:r>
      <w:r>
        <w:rPr>
          <w:rFonts w:cstheme="minorHAnsi"/>
          <w:lang w:val="es-ES_tradnl"/>
        </w:rPr>
        <w:t xml:space="preserve"> </w:t>
      </w:r>
      <w:r w:rsidRPr="00C218EC">
        <w:rPr>
          <w:rFonts w:cstheme="minorHAnsi"/>
          <w:u w:val="single"/>
          <w:lang w:val="es-ES_tradnl"/>
        </w:rPr>
        <w:t>Solicitud de Pago del Financiamiento [●]</w:t>
      </w:r>
      <w:r w:rsidRPr="00C218EC">
        <w:rPr>
          <w:rFonts w:cstheme="minorHAnsi"/>
          <w:lang w:val="es-ES_tradnl"/>
        </w:rPr>
        <w:t>.</w:t>
      </w:r>
    </w:p>
    <w:p w14:paraId="4863E29C" w14:textId="77777777" w:rsidR="00C5483D" w:rsidRPr="00C218EC" w:rsidRDefault="00C5483D" w:rsidP="00C5483D">
      <w:pPr>
        <w:ind w:firstLine="720"/>
        <w:rPr>
          <w:rFonts w:cstheme="minorHAnsi"/>
          <w:lang w:val="es-ES_tradnl"/>
        </w:rPr>
      </w:pPr>
    </w:p>
    <w:p w14:paraId="3AF95A81" w14:textId="77777777" w:rsidR="00C5483D" w:rsidRPr="00C218EC" w:rsidRDefault="00C5483D" w:rsidP="00C5483D">
      <w:pPr>
        <w:rPr>
          <w:rFonts w:cstheme="minorHAnsi"/>
        </w:rPr>
      </w:pPr>
      <w:r w:rsidRPr="00C218EC">
        <w:rPr>
          <w:rFonts w:cstheme="minorHAnsi"/>
        </w:rPr>
        <w:t>Estimados Señores:</w:t>
      </w:r>
    </w:p>
    <w:p w14:paraId="0B11ECEB" w14:textId="77777777" w:rsidR="00C5483D" w:rsidRPr="00C218EC" w:rsidRDefault="00C5483D" w:rsidP="00C5483D">
      <w:pPr>
        <w:rPr>
          <w:rFonts w:cstheme="minorHAnsi"/>
        </w:rPr>
      </w:pPr>
    </w:p>
    <w:p w14:paraId="38D8D731" w14:textId="77777777" w:rsidR="006F3653" w:rsidRDefault="00C5483D" w:rsidP="00C5483D">
      <w:pPr>
        <w:ind w:firstLine="708"/>
        <w:rPr>
          <w:rFonts w:eastAsia="Times New Roman" w:cstheme="minorHAnsi"/>
          <w:lang w:eastAsia="es-MX"/>
        </w:rPr>
      </w:pPr>
      <w:r w:rsidRPr="00C218EC">
        <w:rPr>
          <w:rFonts w:eastAsia="Times New Roman" w:cstheme="minorHAnsi"/>
          <w:lang w:eastAsia="es-MX"/>
        </w:rPr>
        <w:t>Se hace referencia al Contrato de Fideicomiso Irrevocable, de Administración</w:t>
      </w:r>
      <w:r>
        <w:rPr>
          <w:rFonts w:eastAsia="Times New Roman" w:cstheme="minorHAnsi"/>
          <w:lang w:eastAsia="es-MX"/>
        </w:rPr>
        <w:t xml:space="preserve"> y Fuente de Pago</w:t>
      </w:r>
      <w:r w:rsidRPr="00C218EC">
        <w:rPr>
          <w:rFonts w:eastAsia="Times New Roman" w:cstheme="minorHAnsi"/>
          <w:lang w:eastAsia="es-MX"/>
        </w:rPr>
        <w:t xml:space="preserve"> 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sidR="006F3653">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29CB7799" w14:textId="77777777" w:rsidR="006F3653" w:rsidRDefault="006F3653" w:rsidP="00C5483D">
      <w:pPr>
        <w:ind w:firstLine="708"/>
        <w:rPr>
          <w:rFonts w:eastAsia="Times New Roman" w:cstheme="minorHAnsi"/>
          <w:lang w:eastAsia="es-MX"/>
        </w:rPr>
      </w:pPr>
    </w:p>
    <w:p w14:paraId="49BAB5FB" w14:textId="439AEEE4" w:rsidR="00C5483D" w:rsidRPr="00DA5BCA" w:rsidRDefault="00C5483D" w:rsidP="00C5483D">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1AE44A62" w14:textId="77777777" w:rsidR="00C5483D" w:rsidRPr="00C218EC" w:rsidRDefault="00C5483D" w:rsidP="00C5483D">
      <w:pPr>
        <w:ind w:firstLine="720"/>
        <w:rPr>
          <w:rFonts w:cstheme="minorHAnsi"/>
        </w:rPr>
      </w:pPr>
    </w:p>
    <w:p w14:paraId="4306502B" w14:textId="77777777" w:rsidR="00C5483D" w:rsidRPr="00C218EC" w:rsidRDefault="00C5483D" w:rsidP="00C5483D">
      <w:pPr>
        <w:ind w:firstLine="720"/>
        <w:rPr>
          <w:rFonts w:cstheme="minorHAnsi"/>
          <w:lang w:val="es-ES_tradnl"/>
        </w:rPr>
      </w:pPr>
      <w:r w:rsidRPr="00C218EC">
        <w:rPr>
          <w:rFonts w:cstheme="minorHAnsi"/>
          <w:lang w:val="es-ES_tradnl"/>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w:t>
      </w:r>
    </w:p>
    <w:p w14:paraId="643E4ECC" w14:textId="77777777" w:rsidR="00C5483D" w:rsidRPr="00C218EC" w:rsidRDefault="00C5483D" w:rsidP="00C5483D">
      <w:pPr>
        <w:tabs>
          <w:tab w:val="left" w:pos="360"/>
          <w:tab w:val="num" w:pos="720"/>
        </w:tabs>
        <w:ind w:left="360"/>
        <w:rPr>
          <w:rFonts w:cstheme="minorHAnsi"/>
          <w:lang w:val="es-ES_tradnl"/>
        </w:rPr>
      </w:pPr>
    </w:p>
    <w:p w14:paraId="4561C565" w14:textId="77777777" w:rsidR="00C5483D" w:rsidRPr="00C218EC" w:rsidRDefault="00C5483D" w:rsidP="00C5483D">
      <w:pPr>
        <w:numPr>
          <w:ilvl w:val="0"/>
          <w:numId w:val="37"/>
        </w:numPr>
        <w:tabs>
          <w:tab w:val="left" w:pos="360"/>
        </w:tabs>
        <w:ind w:left="360"/>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p>
    <w:p w14:paraId="52DE9300" w14:textId="77777777" w:rsidR="00C5483D" w:rsidRPr="00C218EC" w:rsidRDefault="00C5483D" w:rsidP="00C5483D">
      <w:pPr>
        <w:tabs>
          <w:tab w:val="left" w:pos="360"/>
        </w:tabs>
        <w:ind w:left="360"/>
        <w:rPr>
          <w:rFonts w:cstheme="minorHAnsi"/>
          <w:lang w:val="es-ES_tradnl"/>
        </w:rPr>
      </w:pPr>
    </w:p>
    <w:p w14:paraId="3FBA42A3" w14:textId="77777777" w:rsidR="00C5483D" w:rsidRPr="00C218EC" w:rsidRDefault="00C5483D" w:rsidP="00C5483D">
      <w:pPr>
        <w:numPr>
          <w:ilvl w:val="0"/>
          <w:numId w:val="37"/>
        </w:numPr>
        <w:tabs>
          <w:tab w:val="num" w:pos="426"/>
        </w:tabs>
        <w:ind w:left="426" w:hanging="426"/>
        <w:rPr>
          <w:rFonts w:cstheme="minorHAnsi"/>
          <w:lang w:val="es-ES_tradnl"/>
        </w:rPr>
      </w:pPr>
      <w:r w:rsidRPr="00C218EC">
        <w:rPr>
          <w:rFonts w:cstheme="minorHAnsi"/>
          <w:b/>
          <w:lang w:val="es-ES_tradnl"/>
        </w:rPr>
        <w:t>El Servicio del Financiamiento</w:t>
      </w:r>
      <w:r w:rsidRPr="00C218EC">
        <w:rPr>
          <w:rFonts w:cstheme="minorHAnsi"/>
          <w:lang w:val="es-ES_tradnl"/>
        </w:rPr>
        <w:t>: la cantidad total de $[●] [</w:t>
      </w:r>
      <w:r w:rsidRPr="00C218EC">
        <w:rPr>
          <w:rFonts w:cstheme="minorHAnsi"/>
          <w:i/>
          <w:lang w:val="es-ES_tradnl"/>
        </w:rPr>
        <w:t>cantidad en letra</w:t>
      </w:r>
      <w:r w:rsidRPr="00C218EC">
        <w:rPr>
          <w:rFonts w:cstheme="minorHAnsi"/>
          <w:lang w:val="es-ES_tradnl"/>
        </w:rPr>
        <w:t>], la cual se integra por los siguientes conceptos:</w:t>
      </w:r>
    </w:p>
    <w:p w14:paraId="679B46AC" w14:textId="77777777" w:rsidR="00C5483D" w:rsidRPr="00C218EC" w:rsidRDefault="00C5483D" w:rsidP="00C5483D">
      <w:pPr>
        <w:tabs>
          <w:tab w:val="left" w:pos="360"/>
        </w:tabs>
        <w:ind w:left="360"/>
        <w:rPr>
          <w:rFonts w:cstheme="minorHAnsi"/>
          <w:i/>
          <w:lang w:val="es-ES_tradnl"/>
        </w:rPr>
      </w:pPr>
    </w:p>
    <w:p w14:paraId="4AF31E0F"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 xml:space="preserve">Principal: </w:t>
      </w:r>
      <w:r w:rsidRPr="00C218EC">
        <w:rPr>
          <w:rFonts w:cstheme="minorHAnsi"/>
          <w:i/>
          <w:lang w:val="es-ES_tradnl"/>
        </w:rPr>
        <w:tab/>
        <w:t>[●]</w:t>
      </w:r>
    </w:p>
    <w:p w14:paraId="6BD4FCAA" w14:textId="77777777" w:rsidR="00C5483D" w:rsidRPr="00C218EC" w:rsidRDefault="00C5483D" w:rsidP="00C5483D">
      <w:pPr>
        <w:tabs>
          <w:tab w:val="left" w:pos="360"/>
        </w:tabs>
        <w:rPr>
          <w:rFonts w:cstheme="minorHAnsi"/>
          <w:i/>
          <w:lang w:val="es-ES_tradnl"/>
        </w:rPr>
      </w:pPr>
    </w:p>
    <w:p w14:paraId="64EDF014"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 xml:space="preserve">Intereses: </w:t>
      </w:r>
      <w:r w:rsidRPr="00C218EC">
        <w:rPr>
          <w:rFonts w:cstheme="minorHAnsi"/>
          <w:i/>
          <w:lang w:val="es-ES_tradnl"/>
        </w:rPr>
        <w:tab/>
        <w:t>[●]</w:t>
      </w:r>
    </w:p>
    <w:p w14:paraId="172025E1" w14:textId="77777777" w:rsidR="00C5483D" w:rsidRPr="00C218EC" w:rsidRDefault="00C5483D" w:rsidP="00C5483D">
      <w:pPr>
        <w:tabs>
          <w:tab w:val="left" w:pos="360"/>
        </w:tabs>
        <w:rPr>
          <w:rFonts w:cstheme="minorHAnsi"/>
          <w:i/>
          <w:lang w:val="es-ES_tradnl"/>
        </w:rPr>
      </w:pPr>
    </w:p>
    <w:p w14:paraId="4759F0D2"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Accesorios:</w:t>
      </w:r>
      <w:r w:rsidRPr="00C218EC">
        <w:rPr>
          <w:rFonts w:cstheme="minorHAnsi"/>
          <w:i/>
          <w:lang w:val="es-ES_tradnl"/>
        </w:rPr>
        <w:tab/>
        <w:t>[●]</w:t>
      </w:r>
    </w:p>
    <w:p w14:paraId="60787816" w14:textId="77777777" w:rsidR="00C5483D" w:rsidRPr="00C218EC" w:rsidRDefault="00C5483D" w:rsidP="00C5483D">
      <w:pPr>
        <w:pStyle w:val="Prrafodelista"/>
        <w:rPr>
          <w:rFonts w:asciiTheme="minorHAnsi" w:hAnsiTheme="minorHAnsi" w:cstheme="minorHAnsi"/>
          <w:i/>
          <w:lang w:val="es-ES_tradnl"/>
        </w:rPr>
      </w:pPr>
    </w:p>
    <w:p w14:paraId="08A3CEFE"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[en caso de actualización de causa de aceleración] Cantidad Requerida: [●]</w:t>
      </w:r>
    </w:p>
    <w:p w14:paraId="0F48A870" w14:textId="77777777" w:rsidR="00C5483D" w:rsidRPr="00C218EC" w:rsidRDefault="00C5483D" w:rsidP="00C5483D">
      <w:pPr>
        <w:pStyle w:val="Prrafodelista"/>
        <w:rPr>
          <w:rFonts w:asciiTheme="minorHAnsi" w:hAnsiTheme="minorHAnsi" w:cstheme="minorHAnsi"/>
          <w:i/>
          <w:lang w:val="es-ES_tradnl"/>
        </w:rPr>
      </w:pPr>
    </w:p>
    <w:p w14:paraId="71729312"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Número de días cobrados del Periodo de Pago: [●]</w:t>
      </w:r>
    </w:p>
    <w:p w14:paraId="53811731" w14:textId="77777777" w:rsidR="00C5483D" w:rsidRPr="00C218EC" w:rsidRDefault="00C5483D" w:rsidP="00C5483D">
      <w:pPr>
        <w:pStyle w:val="Prrafodelista"/>
        <w:rPr>
          <w:rFonts w:asciiTheme="minorHAnsi" w:hAnsiTheme="minorHAnsi" w:cstheme="minorHAnsi"/>
          <w:i/>
          <w:lang w:val="es-ES_tradnl"/>
        </w:rPr>
      </w:pPr>
    </w:p>
    <w:p w14:paraId="1A63A42B" w14:textId="77777777" w:rsidR="00C5483D" w:rsidRPr="00C218EC" w:rsidRDefault="00C5483D" w:rsidP="00C5483D">
      <w:pPr>
        <w:numPr>
          <w:ilvl w:val="0"/>
          <w:numId w:val="38"/>
        </w:numPr>
        <w:rPr>
          <w:rFonts w:cstheme="minorHAnsi"/>
          <w:i/>
          <w:lang w:val="es-ES_tradnl"/>
        </w:rPr>
      </w:pPr>
      <w:r w:rsidRPr="00C218EC">
        <w:rPr>
          <w:rFonts w:cstheme="minorHAnsi"/>
          <w:i/>
          <w:lang w:val="es-ES_tradnl"/>
        </w:rPr>
        <w:t>Tasa de Referencia: [●]</w:t>
      </w:r>
    </w:p>
    <w:p w14:paraId="7B9DD8A3" w14:textId="77777777" w:rsidR="00C5483D" w:rsidRPr="00C218EC" w:rsidRDefault="00C5483D" w:rsidP="00C5483D">
      <w:pPr>
        <w:pStyle w:val="Prrafodelista"/>
        <w:rPr>
          <w:rFonts w:asciiTheme="minorHAnsi" w:hAnsiTheme="minorHAnsi" w:cstheme="minorHAnsi"/>
          <w:i/>
          <w:lang w:val="es-ES_tradnl"/>
        </w:rPr>
      </w:pPr>
    </w:p>
    <w:p w14:paraId="718CEF4E" w14:textId="04E73687" w:rsidR="00C5483D" w:rsidRPr="00C218EC" w:rsidRDefault="00C5483D" w:rsidP="00C5483D">
      <w:pPr>
        <w:numPr>
          <w:ilvl w:val="0"/>
          <w:numId w:val="38"/>
        </w:numPr>
        <w:rPr>
          <w:rFonts w:cstheme="minorHAnsi"/>
          <w:i/>
          <w:lang w:val="es-ES_tradnl"/>
        </w:rPr>
      </w:pPr>
      <w:r w:rsidRPr="00C218EC">
        <w:rPr>
          <w:rFonts w:cstheme="minorHAnsi"/>
          <w:i/>
          <w:lang w:val="es-ES_tradnl"/>
        </w:rPr>
        <w:t>Sobretasa</w:t>
      </w:r>
      <w:r w:rsidR="006F3653">
        <w:rPr>
          <w:rFonts w:cstheme="minorHAnsi"/>
          <w:i/>
          <w:lang w:val="es-ES_tradnl"/>
        </w:rPr>
        <w:t xml:space="preserve"> /Margen aplicable</w:t>
      </w:r>
      <w:r w:rsidRPr="00C218EC">
        <w:rPr>
          <w:rFonts w:cstheme="minorHAnsi"/>
          <w:i/>
          <w:lang w:val="es-ES_tradnl"/>
        </w:rPr>
        <w:t>: [●]</w:t>
      </w:r>
    </w:p>
    <w:p w14:paraId="46C57A8C" w14:textId="77777777" w:rsidR="00C5483D" w:rsidRPr="00C218EC" w:rsidRDefault="00C5483D" w:rsidP="00C5483D">
      <w:pPr>
        <w:tabs>
          <w:tab w:val="left" w:pos="360"/>
        </w:tabs>
        <w:rPr>
          <w:rFonts w:cstheme="minorHAnsi"/>
          <w:lang w:val="es-ES_tradnl"/>
        </w:rPr>
      </w:pPr>
    </w:p>
    <w:p w14:paraId="20FB2667" w14:textId="77777777" w:rsidR="00C5483D" w:rsidRPr="00C218EC" w:rsidRDefault="00C5483D" w:rsidP="00C5483D">
      <w:pPr>
        <w:numPr>
          <w:ilvl w:val="0"/>
          <w:numId w:val="37"/>
        </w:numPr>
        <w:tabs>
          <w:tab w:val="left" w:pos="360"/>
          <w:tab w:val="num" w:pos="426"/>
        </w:tabs>
        <w:ind w:left="426" w:hanging="426"/>
        <w:rPr>
          <w:rFonts w:cstheme="minorHAnsi"/>
          <w:b/>
          <w:lang w:val="es-ES_tradnl"/>
        </w:rPr>
      </w:pPr>
      <w:r w:rsidRPr="00C218EC">
        <w:rPr>
          <w:rFonts w:cstheme="minorHAnsi"/>
          <w:b/>
          <w:lang w:val="es-ES_tradnl"/>
        </w:rPr>
        <w:t>Saldo Objetivo del Fondo de Reserva:</w:t>
      </w:r>
      <w:r w:rsidRPr="00C218EC">
        <w:rPr>
          <w:rFonts w:cstheme="minorHAnsi"/>
          <w:lang w:val="es-ES_tradnl"/>
        </w:rPr>
        <w:t xml:space="preserve"> la cantidad de $[●] [</w:t>
      </w:r>
      <w:r w:rsidRPr="00C218EC">
        <w:rPr>
          <w:rFonts w:cstheme="minorHAnsi"/>
          <w:i/>
          <w:lang w:val="es-ES_tradnl"/>
        </w:rPr>
        <w:t>cantidad en letra</w:t>
      </w:r>
      <w:r w:rsidRPr="00C218EC">
        <w:rPr>
          <w:rFonts w:cstheme="minorHAnsi"/>
          <w:lang w:val="es-ES_tradnl"/>
        </w:rPr>
        <w:t>].</w:t>
      </w:r>
    </w:p>
    <w:p w14:paraId="5DFCF337" w14:textId="77777777" w:rsidR="00C5483D" w:rsidRPr="00C218EC" w:rsidRDefault="00C5483D" w:rsidP="00C5483D">
      <w:pPr>
        <w:tabs>
          <w:tab w:val="left" w:pos="360"/>
        </w:tabs>
        <w:ind w:left="426"/>
        <w:rPr>
          <w:rFonts w:cstheme="minorHAnsi"/>
          <w:b/>
          <w:lang w:val="es-ES_tradnl"/>
        </w:rPr>
      </w:pPr>
    </w:p>
    <w:p w14:paraId="4C0B6EDB" w14:textId="77777777" w:rsidR="00C5483D" w:rsidRPr="00C218EC" w:rsidRDefault="00C5483D" w:rsidP="00C5483D">
      <w:pPr>
        <w:numPr>
          <w:ilvl w:val="0"/>
          <w:numId w:val="37"/>
        </w:numPr>
        <w:tabs>
          <w:tab w:val="left" w:pos="360"/>
          <w:tab w:val="num" w:pos="426"/>
        </w:tabs>
        <w:ind w:left="426" w:hanging="426"/>
        <w:rPr>
          <w:rFonts w:cstheme="minorHAnsi"/>
          <w:b/>
          <w:lang w:val="es-ES_tradnl"/>
        </w:rPr>
      </w:pPr>
      <w:r w:rsidRPr="00C218EC">
        <w:rPr>
          <w:rFonts w:cstheme="minorHAnsi"/>
          <w:b/>
        </w:rPr>
        <w:lastRenderedPageBreak/>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6DA89448" w14:textId="77777777" w:rsidR="00C5483D" w:rsidRPr="00C218EC" w:rsidRDefault="00C5483D" w:rsidP="00C5483D">
      <w:pPr>
        <w:pStyle w:val="Prrafodelista"/>
        <w:rPr>
          <w:rFonts w:asciiTheme="minorHAnsi" w:hAnsiTheme="minorHAnsi" w:cstheme="minorHAnsi"/>
          <w:b/>
        </w:rPr>
      </w:pPr>
    </w:p>
    <w:p w14:paraId="774D8E5B" w14:textId="77777777" w:rsidR="00C5483D" w:rsidRPr="00C218EC" w:rsidRDefault="00C5483D" w:rsidP="00C5483D">
      <w:pPr>
        <w:numPr>
          <w:ilvl w:val="0"/>
          <w:numId w:val="37"/>
        </w:numPr>
        <w:tabs>
          <w:tab w:val="left" w:pos="360"/>
          <w:tab w:val="num" w:pos="426"/>
        </w:tabs>
        <w:ind w:left="426" w:hanging="426"/>
        <w:rPr>
          <w:rFonts w:cstheme="minorHAnsi"/>
          <w:lang w:val="es-ES_tradnl"/>
        </w:rPr>
      </w:pPr>
      <w:r w:rsidRPr="00C218EC">
        <w:rPr>
          <w:rFonts w:cstheme="minorHAnsi"/>
          <w:b/>
          <w:lang w:val="es-ES_tradnl"/>
        </w:rPr>
        <w:t>Instrucciones Adicionales:</w:t>
      </w:r>
      <w:r w:rsidRPr="00C218EC">
        <w:rPr>
          <w:rFonts w:cstheme="minorHAnsi"/>
          <w:lang w:val="es-ES_tradnl"/>
        </w:rPr>
        <w:t xml:space="preserve"> [●]</w:t>
      </w:r>
    </w:p>
    <w:p w14:paraId="755B312A" w14:textId="77777777" w:rsidR="00C5483D" w:rsidRPr="00C218EC" w:rsidRDefault="00C5483D" w:rsidP="00C5483D">
      <w:pPr>
        <w:tabs>
          <w:tab w:val="left" w:pos="360"/>
        </w:tabs>
        <w:rPr>
          <w:rFonts w:cstheme="minorHAnsi"/>
          <w:lang w:val="es-ES_tradnl"/>
        </w:rPr>
      </w:pPr>
    </w:p>
    <w:p w14:paraId="467A1F0E" w14:textId="77777777" w:rsidR="00C5483D" w:rsidRPr="00C218EC" w:rsidRDefault="00C5483D" w:rsidP="00C5483D">
      <w:pPr>
        <w:ind w:firstLine="720"/>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56062D3B" w14:textId="77777777" w:rsidR="00C5483D" w:rsidRPr="00C218EC" w:rsidRDefault="00C5483D" w:rsidP="00C5483D">
      <w:pPr>
        <w:tabs>
          <w:tab w:val="left" w:pos="360"/>
        </w:tabs>
        <w:jc w:val="center"/>
        <w:rPr>
          <w:rFonts w:cstheme="minorHAnsi"/>
          <w:lang w:val="es-ES_tradnl"/>
        </w:rPr>
      </w:pPr>
    </w:p>
    <w:p w14:paraId="460225C5" w14:textId="77777777" w:rsidR="00C5483D" w:rsidRPr="00C218EC" w:rsidRDefault="00C5483D" w:rsidP="00C5483D">
      <w:pPr>
        <w:tabs>
          <w:tab w:val="left" w:pos="360"/>
        </w:tabs>
        <w:jc w:val="center"/>
        <w:rPr>
          <w:rFonts w:cstheme="minorHAnsi"/>
          <w:lang w:val="es-ES_tradnl"/>
        </w:rPr>
      </w:pPr>
      <w:r w:rsidRPr="00C218EC">
        <w:rPr>
          <w:rFonts w:cstheme="minorHAnsi"/>
          <w:lang w:val="es-ES_tradnl"/>
        </w:rPr>
        <w:t>Atentamente,</w:t>
      </w:r>
    </w:p>
    <w:p w14:paraId="5B6FE1A3" w14:textId="77777777" w:rsidR="00C5483D" w:rsidRPr="00C218EC" w:rsidRDefault="00C5483D" w:rsidP="00C5483D">
      <w:pPr>
        <w:tabs>
          <w:tab w:val="left" w:pos="360"/>
        </w:tabs>
        <w:jc w:val="center"/>
        <w:rPr>
          <w:rFonts w:cstheme="minorHAnsi"/>
          <w:b/>
          <w:lang w:val="es-ES_tradnl"/>
        </w:rPr>
      </w:pPr>
      <w:r w:rsidRPr="00C218EC">
        <w:rPr>
          <w:rFonts w:cstheme="minorHAnsi"/>
          <w:b/>
          <w:lang w:val="es-ES_tradnl"/>
        </w:rPr>
        <w:t>Fideicomisario en Primer Lugar A</w:t>
      </w:r>
    </w:p>
    <w:p w14:paraId="6E3019B5" w14:textId="77777777" w:rsidR="00C5483D" w:rsidRPr="00C218EC" w:rsidRDefault="00C5483D" w:rsidP="00C5483D">
      <w:pPr>
        <w:tabs>
          <w:tab w:val="left" w:pos="360"/>
        </w:tabs>
        <w:jc w:val="center"/>
        <w:rPr>
          <w:rFonts w:cstheme="minorHAnsi"/>
          <w:lang w:val="es-ES_tradnl"/>
        </w:rPr>
      </w:pPr>
      <w:r w:rsidRPr="00C218EC">
        <w:rPr>
          <w:rFonts w:cstheme="minorHAnsi"/>
          <w:lang w:val="es-ES_tradnl"/>
        </w:rPr>
        <w:t>[Nombre de la Institución]</w:t>
      </w:r>
    </w:p>
    <w:p w14:paraId="46571962" w14:textId="77777777" w:rsidR="00C5483D" w:rsidRPr="00C218EC" w:rsidRDefault="00C5483D" w:rsidP="00C5483D">
      <w:pPr>
        <w:tabs>
          <w:tab w:val="left" w:pos="360"/>
        </w:tabs>
        <w:jc w:val="center"/>
        <w:rPr>
          <w:rFonts w:cstheme="minorHAnsi"/>
          <w:lang w:val="es-ES_tradnl"/>
        </w:rPr>
      </w:pPr>
    </w:p>
    <w:p w14:paraId="16759C58" w14:textId="77777777" w:rsidR="00C5483D" w:rsidRPr="00C218EC" w:rsidRDefault="00C5483D" w:rsidP="00C5483D">
      <w:pPr>
        <w:tabs>
          <w:tab w:val="left" w:pos="360"/>
        </w:tabs>
        <w:jc w:val="center"/>
        <w:rPr>
          <w:rFonts w:cstheme="minorHAnsi"/>
          <w:lang w:val="es-ES_tradnl"/>
        </w:rPr>
      </w:pPr>
    </w:p>
    <w:p w14:paraId="38FBAA58" w14:textId="77777777" w:rsidR="00C5483D" w:rsidRPr="00C218EC" w:rsidRDefault="00C5483D" w:rsidP="00C5483D">
      <w:pPr>
        <w:tabs>
          <w:tab w:val="left" w:pos="360"/>
        </w:tabs>
        <w:jc w:val="center"/>
        <w:rPr>
          <w:rFonts w:cstheme="minorHAnsi"/>
          <w:lang w:val="es-ES_tradnl"/>
        </w:rPr>
      </w:pPr>
    </w:p>
    <w:p w14:paraId="29C2CBA9" w14:textId="77777777" w:rsidR="00C5483D" w:rsidRPr="00C218EC" w:rsidRDefault="00C5483D" w:rsidP="00C5483D">
      <w:pPr>
        <w:tabs>
          <w:tab w:val="left" w:pos="360"/>
        </w:tabs>
        <w:jc w:val="center"/>
        <w:rPr>
          <w:rFonts w:cstheme="minorHAnsi"/>
          <w:lang w:val="es-ES_tradnl"/>
        </w:rPr>
      </w:pPr>
      <w:r w:rsidRPr="00C218EC">
        <w:rPr>
          <w:rFonts w:cstheme="minorHAnsi"/>
          <w:lang w:val="es-ES_tradnl"/>
        </w:rPr>
        <w:t>__________________________</w:t>
      </w:r>
    </w:p>
    <w:p w14:paraId="310BD622" w14:textId="77777777" w:rsidR="00C5483D" w:rsidRPr="00C218EC" w:rsidRDefault="00C5483D" w:rsidP="00C5483D">
      <w:pPr>
        <w:tabs>
          <w:tab w:val="left" w:pos="360"/>
        </w:tabs>
        <w:jc w:val="center"/>
        <w:rPr>
          <w:rFonts w:cstheme="minorHAnsi"/>
          <w:lang w:val="es-ES_tradnl"/>
        </w:rPr>
      </w:pPr>
      <w:r w:rsidRPr="00C218EC">
        <w:rPr>
          <w:rFonts w:cstheme="minorHAnsi"/>
          <w:lang w:val="es-ES_tradnl"/>
        </w:rPr>
        <w:t>Por: [●]</w:t>
      </w:r>
    </w:p>
    <w:p w14:paraId="2E22919F" w14:textId="77777777" w:rsidR="00C5483D" w:rsidRPr="00C218EC" w:rsidRDefault="00C5483D" w:rsidP="00C5483D">
      <w:pPr>
        <w:tabs>
          <w:tab w:val="left" w:pos="360"/>
        </w:tabs>
        <w:jc w:val="center"/>
        <w:rPr>
          <w:rFonts w:cstheme="minorHAnsi"/>
          <w:caps/>
          <w:lang w:val="es-ES_tradnl"/>
        </w:rPr>
      </w:pPr>
      <w:r w:rsidRPr="00C218EC">
        <w:rPr>
          <w:rFonts w:cstheme="minorHAnsi"/>
          <w:lang w:val="es-ES_tradnl"/>
        </w:rPr>
        <w:t>Cargo: [●]</w:t>
      </w:r>
    </w:p>
    <w:p w14:paraId="3F12C868" w14:textId="47783807" w:rsidR="006F3653" w:rsidRDefault="006F3653">
      <w:pPr>
        <w:jc w:val="left"/>
        <w:rPr>
          <w:rFonts w:cs="Tahoma"/>
          <w:b/>
        </w:rPr>
      </w:pPr>
      <w:r>
        <w:rPr>
          <w:rFonts w:cs="Tahoma"/>
          <w:b/>
        </w:rPr>
        <w:br w:type="page"/>
      </w:r>
    </w:p>
    <w:p w14:paraId="4E543816" w14:textId="77777777" w:rsidR="006F3653" w:rsidRDefault="006F3653" w:rsidP="006F3653">
      <w:pPr>
        <w:jc w:val="center"/>
        <w:rPr>
          <w:rFonts w:cs="Tahoma"/>
          <w:b/>
        </w:rPr>
      </w:pPr>
      <w:r>
        <w:rPr>
          <w:rFonts w:cs="Tahoma"/>
          <w:b/>
        </w:rPr>
        <w:lastRenderedPageBreak/>
        <w:t>Anexo 11</w:t>
      </w:r>
    </w:p>
    <w:p w14:paraId="0FF87CB6" w14:textId="77777777" w:rsidR="006F3653" w:rsidRDefault="006F3653" w:rsidP="006F3653">
      <w:pPr>
        <w:jc w:val="center"/>
        <w:rPr>
          <w:rFonts w:cs="Tahoma"/>
          <w:b/>
        </w:rPr>
      </w:pPr>
    </w:p>
    <w:p w14:paraId="4AD507FE" w14:textId="7847864D" w:rsidR="006F3653" w:rsidRDefault="006F3653" w:rsidP="006F3653">
      <w:pPr>
        <w:jc w:val="center"/>
        <w:rPr>
          <w:rFonts w:cs="Tahoma"/>
          <w:b/>
        </w:rPr>
      </w:pPr>
      <w:r>
        <w:rPr>
          <w:rFonts w:cs="Tahoma"/>
          <w:b/>
        </w:rPr>
        <w:t>11.b Formato de Solicitud de Pago de Instrumentos Derivados (Contraparte)</w:t>
      </w:r>
    </w:p>
    <w:p w14:paraId="19D3B15A" w14:textId="77777777" w:rsidR="006F3653" w:rsidRDefault="006F3653" w:rsidP="006F3653">
      <w:pPr>
        <w:tabs>
          <w:tab w:val="left" w:pos="360"/>
        </w:tabs>
        <w:jc w:val="right"/>
        <w:rPr>
          <w:rFonts w:cstheme="minorHAnsi"/>
          <w:lang w:val="es-ES_tradnl"/>
        </w:rPr>
      </w:pPr>
    </w:p>
    <w:p w14:paraId="6F8687BE" w14:textId="52D393A3" w:rsidR="006F3653" w:rsidRPr="00C218EC" w:rsidRDefault="006F3653" w:rsidP="006F3653">
      <w:pPr>
        <w:tabs>
          <w:tab w:val="left" w:pos="360"/>
        </w:tabs>
        <w:jc w:val="right"/>
        <w:rPr>
          <w:rFonts w:cstheme="minorHAnsi"/>
          <w:lang w:val="es-ES_tradnl"/>
        </w:rPr>
      </w:pPr>
      <w:r w:rsidRPr="00C218EC">
        <w:rPr>
          <w:rFonts w:cstheme="minorHAnsi"/>
          <w:lang w:val="es-ES_tradnl"/>
        </w:rPr>
        <w:t xml:space="preserve">[Lugar y Fecha] </w:t>
      </w:r>
    </w:p>
    <w:p w14:paraId="17127E29" w14:textId="77777777" w:rsidR="006F3653" w:rsidRPr="00C218EC" w:rsidRDefault="006F3653" w:rsidP="006F3653">
      <w:pPr>
        <w:tabs>
          <w:tab w:val="left" w:pos="360"/>
        </w:tabs>
        <w:rPr>
          <w:rFonts w:cstheme="minorHAnsi"/>
          <w:lang w:val="es-ES_tradnl"/>
        </w:rPr>
      </w:pPr>
      <w:r w:rsidRPr="00C218EC">
        <w:rPr>
          <w:rFonts w:cstheme="minorHAnsi"/>
          <w:b/>
          <w:lang w:val="es-ES_tradnl"/>
        </w:rPr>
        <w:t>[Fiduciario]</w:t>
      </w:r>
    </w:p>
    <w:p w14:paraId="3B7EA15E" w14:textId="39335A71" w:rsidR="006F3653" w:rsidRPr="00C218EC" w:rsidRDefault="006F3653" w:rsidP="006F3653">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04016F04" w14:textId="6B9D037B" w:rsidR="006F3653" w:rsidRPr="00C218EC" w:rsidRDefault="006F3653" w:rsidP="006F3653">
      <w:pPr>
        <w:tabs>
          <w:tab w:val="left" w:pos="360"/>
        </w:tabs>
        <w:rPr>
          <w:rFonts w:cstheme="minorHAnsi"/>
          <w:lang w:val="es-ES_tradnl"/>
        </w:rPr>
      </w:pPr>
      <w:r w:rsidRPr="00C218EC">
        <w:rPr>
          <w:rFonts w:cstheme="minorHAnsi"/>
          <w:lang w:val="es-ES_tradnl"/>
        </w:rPr>
        <w:t>Atención:</w:t>
      </w:r>
      <w:r>
        <w:rPr>
          <w:rFonts w:cstheme="minorHAnsi"/>
          <w:lang w:val="es-ES_tradnl"/>
        </w:rPr>
        <w:t xml:space="preserve"> [</w:t>
      </w:r>
      <w:r w:rsidRPr="00C218EC">
        <w:rPr>
          <w:rFonts w:cstheme="minorHAnsi"/>
          <w:u w:val="single"/>
          <w:lang w:val="es-ES_tradnl"/>
        </w:rPr>
        <w:t>●</w:t>
      </w:r>
      <w:r>
        <w:rPr>
          <w:rFonts w:cstheme="minorHAnsi"/>
          <w:lang w:val="es-ES_tradnl"/>
        </w:rPr>
        <w:t>]</w:t>
      </w:r>
    </w:p>
    <w:p w14:paraId="460C9417" w14:textId="77777777" w:rsidR="006F3653" w:rsidRPr="00C218EC" w:rsidRDefault="006F3653" w:rsidP="006F3653">
      <w:pPr>
        <w:tabs>
          <w:tab w:val="left" w:pos="360"/>
        </w:tabs>
        <w:rPr>
          <w:rFonts w:cstheme="minorHAnsi"/>
          <w:lang w:val="es-ES_tradnl"/>
        </w:rPr>
      </w:pPr>
    </w:p>
    <w:p w14:paraId="6B9A1390" w14:textId="77777777" w:rsidR="006F3653" w:rsidRPr="00C218EC" w:rsidRDefault="006F3653" w:rsidP="006F3653">
      <w:pPr>
        <w:tabs>
          <w:tab w:val="left" w:pos="360"/>
        </w:tabs>
        <w:jc w:val="right"/>
        <w:rPr>
          <w:rFonts w:cstheme="minorHAnsi"/>
          <w:lang w:val="es-ES_tradnl"/>
        </w:rPr>
      </w:pPr>
      <w:r w:rsidRPr="00C218EC">
        <w:rPr>
          <w:rFonts w:cstheme="minorHAnsi"/>
          <w:lang w:val="es-ES_tradnl"/>
        </w:rPr>
        <w:t>Ref.</w:t>
      </w:r>
      <w:r>
        <w:rPr>
          <w:rFonts w:cstheme="minorHAnsi"/>
          <w:lang w:val="es-ES_tradnl"/>
        </w:rPr>
        <w:t xml:space="preserve"> </w:t>
      </w:r>
      <w:r w:rsidRPr="00C218EC">
        <w:rPr>
          <w:rFonts w:cstheme="minorHAnsi"/>
          <w:u w:val="single"/>
          <w:lang w:val="es-ES_tradnl"/>
        </w:rPr>
        <w:t>Solicitud de Pago del Instrumento Derivado [●]</w:t>
      </w:r>
      <w:r w:rsidRPr="00C218EC">
        <w:rPr>
          <w:rFonts w:cstheme="minorHAnsi"/>
          <w:lang w:val="es-ES_tradnl"/>
        </w:rPr>
        <w:t>.</w:t>
      </w:r>
    </w:p>
    <w:p w14:paraId="10ED7A05" w14:textId="77777777" w:rsidR="006F3653" w:rsidRPr="00C218EC" w:rsidRDefault="006F3653" w:rsidP="006F3653">
      <w:pPr>
        <w:rPr>
          <w:rFonts w:cstheme="minorHAnsi"/>
        </w:rPr>
      </w:pPr>
      <w:r w:rsidRPr="00C218EC">
        <w:rPr>
          <w:rFonts w:cstheme="minorHAnsi"/>
        </w:rPr>
        <w:t>Estimados Señores:</w:t>
      </w:r>
    </w:p>
    <w:p w14:paraId="016ECB4A" w14:textId="77777777" w:rsidR="006F3653" w:rsidRPr="00C218EC" w:rsidRDefault="006F3653" w:rsidP="006F3653">
      <w:pPr>
        <w:rPr>
          <w:rFonts w:cstheme="minorHAnsi"/>
        </w:rPr>
      </w:pPr>
    </w:p>
    <w:p w14:paraId="0F70D3BE" w14:textId="77777777" w:rsidR="006F3653" w:rsidRDefault="006F3653" w:rsidP="006F3653">
      <w:pPr>
        <w:ind w:firstLine="708"/>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219747A9" w14:textId="77777777" w:rsidR="006F3653" w:rsidRDefault="006F3653" w:rsidP="006F3653">
      <w:pPr>
        <w:ind w:firstLine="708"/>
        <w:rPr>
          <w:rFonts w:eastAsia="Times New Roman" w:cstheme="minorHAnsi"/>
          <w:lang w:eastAsia="es-MX"/>
        </w:rPr>
      </w:pPr>
    </w:p>
    <w:p w14:paraId="12799593" w14:textId="3AB3DFA3" w:rsidR="006F3653" w:rsidRPr="00DA5BCA" w:rsidRDefault="006F3653" w:rsidP="006F3653">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5D6BEB03" w14:textId="77777777" w:rsidR="006F3653" w:rsidRPr="00C218EC" w:rsidRDefault="006F3653" w:rsidP="006F3653">
      <w:pPr>
        <w:pStyle w:val="Sinespaciado"/>
        <w:ind w:firstLine="708"/>
        <w:jc w:val="both"/>
        <w:rPr>
          <w:rFonts w:asciiTheme="minorHAnsi" w:hAnsiTheme="minorHAnsi" w:cstheme="minorHAnsi"/>
          <w:sz w:val="22"/>
          <w:szCs w:val="22"/>
          <w:lang w:val="es-ES_tradnl"/>
        </w:rPr>
      </w:pPr>
    </w:p>
    <w:p w14:paraId="1023C9CB" w14:textId="77777777" w:rsidR="006F3653" w:rsidRPr="00C218EC" w:rsidRDefault="006F3653" w:rsidP="006F3653">
      <w:pPr>
        <w:ind w:firstLine="720"/>
        <w:rPr>
          <w:rFonts w:cstheme="minorHAnsi"/>
          <w:lang w:val="es-ES_tradnl"/>
        </w:rPr>
      </w:pPr>
      <w:r w:rsidRPr="00C218EC">
        <w:rPr>
          <w:rFonts w:cstheme="minorHAnsi"/>
          <w:lang w:val="es-ES_tradnl"/>
        </w:rPr>
        <w:t>De conformidad con la Cláusula Décima y demás aplicables del Fideicomiso, por medio de la presente se solicita al Fiduciario, para los efectos previstos en dicha Cláusula y en el Instrumento Derivado asociado al Financiamiento [●], abone las cantidades que se señalan más adelante, las cuales corresponden al Período de Pago que comienza el [●] de [●] de 20[●].</w:t>
      </w:r>
    </w:p>
    <w:p w14:paraId="4801178F" w14:textId="77777777" w:rsidR="006F3653" w:rsidRPr="00C218EC" w:rsidRDefault="006F3653" w:rsidP="006F3653">
      <w:pPr>
        <w:ind w:firstLine="720"/>
        <w:rPr>
          <w:rFonts w:cstheme="minorHAnsi"/>
          <w:lang w:val="es-ES_tradnl"/>
        </w:rPr>
      </w:pPr>
    </w:p>
    <w:p w14:paraId="6CF1A63C" w14:textId="77777777" w:rsidR="006F3653" w:rsidRPr="00C218EC" w:rsidRDefault="006F3653" w:rsidP="006F3653">
      <w:pPr>
        <w:numPr>
          <w:ilvl w:val="0"/>
          <w:numId w:val="39"/>
        </w:numPr>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p>
    <w:p w14:paraId="0D832B1C" w14:textId="77777777" w:rsidR="006F3653" w:rsidRPr="00C218EC" w:rsidRDefault="006F3653" w:rsidP="006F3653">
      <w:pPr>
        <w:ind w:left="360"/>
        <w:rPr>
          <w:rFonts w:cstheme="minorHAnsi"/>
          <w:lang w:val="es-ES_tradnl"/>
        </w:rPr>
      </w:pPr>
    </w:p>
    <w:p w14:paraId="7C198671" w14:textId="77777777" w:rsidR="006F3653" w:rsidRPr="00C218EC" w:rsidRDefault="006F3653" w:rsidP="006F3653">
      <w:pPr>
        <w:numPr>
          <w:ilvl w:val="0"/>
          <w:numId w:val="39"/>
        </w:numPr>
        <w:rPr>
          <w:rFonts w:cstheme="minorHAnsi"/>
        </w:rPr>
      </w:pPr>
      <w:r w:rsidRPr="00C218EC">
        <w:rPr>
          <w:rFonts w:cstheme="minorHAnsi"/>
          <w:b/>
        </w:rPr>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7A47A2DF" w14:textId="77777777" w:rsidR="006F3653" w:rsidRPr="00C218EC" w:rsidRDefault="006F3653" w:rsidP="006F3653">
      <w:pPr>
        <w:rPr>
          <w:rFonts w:cstheme="minorHAnsi"/>
        </w:rPr>
      </w:pPr>
    </w:p>
    <w:p w14:paraId="29402EBD" w14:textId="77777777" w:rsidR="006F3653" w:rsidRPr="00C218EC" w:rsidRDefault="006F3653" w:rsidP="006F3653">
      <w:pPr>
        <w:numPr>
          <w:ilvl w:val="0"/>
          <w:numId w:val="39"/>
        </w:numPr>
        <w:rPr>
          <w:rFonts w:cstheme="minorHAnsi"/>
        </w:rPr>
      </w:pPr>
      <w:r w:rsidRPr="00C218EC">
        <w:rPr>
          <w:rFonts w:cstheme="minorHAnsi"/>
          <w:b/>
          <w:bCs/>
        </w:rPr>
        <w:t xml:space="preserve">Monto del diferencial a favor de la Contraparte: </w:t>
      </w:r>
      <w:r w:rsidRPr="00C218EC">
        <w:rPr>
          <w:rFonts w:cstheme="minorHAnsi"/>
        </w:rPr>
        <w:t>La cantidad de $[●] [</w:t>
      </w:r>
      <w:r w:rsidRPr="00C218EC">
        <w:rPr>
          <w:rFonts w:cstheme="minorHAnsi"/>
          <w:i/>
        </w:rPr>
        <w:t>cantidad en letra</w:t>
      </w:r>
      <w:r w:rsidRPr="00C218EC">
        <w:rPr>
          <w:rFonts w:cstheme="minorHAnsi"/>
        </w:rPr>
        <w:t>]. [</w:t>
      </w:r>
      <w:r w:rsidRPr="00C218EC">
        <w:rPr>
          <w:rFonts w:cstheme="minorHAnsi"/>
          <w:i/>
          <w:iCs/>
        </w:rPr>
        <w:t>en su caso costos de rompimiento</w:t>
      </w:r>
      <w:r w:rsidRPr="00C218EC">
        <w:rPr>
          <w:rFonts w:cstheme="minorHAnsi"/>
        </w:rPr>
        <w:t>] [</w:t>
      </w:r>
      <w:r w:rsidRPr="00C218EC">
        <w:rPr>
          <w:rFonts w:cstheme="minorHAnsi"/>
          <w:i/>
          <w:iCs/>
        </w:rPr>
        <w:t>desglose de la cantidad por conceptos</w:t>
      </w:r>
      <w:r w:rsidRPr="00C218EC">
        <w:rPr>
          <w:rFonts w:cstheme="minorHAnsi"/>
        </w:rPr>
        <w:t>].</w:t>
      </w:r>
    </w:p>
    <w:p w14:paraId="1E4DC787" w14:textId="77777777" w:rsidR="006F3653" w:rsidRPr="00C218EC" w:rsidRDefault="006F3653" w:rsidP="006F3653">
      <w:pPr>
        <w:rPr>
          <w:rFonts w:cstheme="minorHAnsi"/>
        </w:rPr>
      </w:pPr>
    </w:p>
    <w:p w14:paraId="28EC48BB" w14:textId="77777777" w:rsidR="006F3653" w:rsidRPr="00C218EC" w:rsidRDefault="006F3653" w:rsidP="006F3653">
      <w:pPr>
        <w:numPr>
          <w:ilvl w:val="0"/>
          <w:numId w:val="39"/>
        </w:numPr>
        <w:rPr>
          <w:rFonts w:cstheme="minorHAnsi"/>
        </w:rPr>
      </w:pPr>
      <w:r w:rsidRPr="00C218EC">
        <w:rPr>
          <w:rFonts w:cstheme="minorHAnsi"/>
          <w:b/>
        </w:rPr>
        <w:t>Instrucciones Adicionales:</w:t>
      </w:r>
      <w:r w:rsidRPr="00C218EC">
        <w:rPr>
          <w:rFonts w:cstheme="minorHAnsi"/>
        </w:rPr>
        <w:t xml:space="preserve"> [●].</w:t>
      </w:r>
    </w:p>
    <w:p w14:paraId="0BAEFABD" w14:textId="77777777" w:rsidR="006F3653" w:rsidRPr="00C218EC" w:rsidRDefault="006F3653" w:rsidP="006F3653">
      <w:pPr>
        <w:rPr>
          <w:rFonts w:cstheme="minorHAnsi"/>
        </w:rPr>
      </w:pPr>
    </w:p>
    <w:p w14:paraId="52D5DF1A" w14:textId="77777777" w:rsidR="006F3653" w:rsidRPr="00C218EC" w:rsidRDefault="006F3653" w:rsidP="006F3653">
      <w:pPr>
        <w:ind w:firstLine="720"/>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40FE8F30" w14:textId="77777777" w:rsidR="006F3653" w:rsidRPr="00C218EC" w:rsidRDefault="006F3653" w:rsidP="006F3653">
      <w:pPr>
        <w:ind w:firstLine="720"/>
        <w:rPr>
          <w:rFonts w:cstheme="minorHAnsi"/>
          <w:lang w:val="es-ES_tradnl"/>
        </w:rPr>
      </w:pPr>
    </w:p>
    <w:p w14:paraId="00C7EF4C" w14:textId="77777777" w:rsidR="006F3653" w:rsidRPr="00C218EC" w:rsidRDefault="006F3653" w:rsidP="006F3653">
      <w:pPr>
        <w:tabs>
          <w:tab w:val="left" w:pos="360"/>
        </w:tabs>
        <w:jc w:val="center"/>
        <w:rPr>
          <w:rFonts w:cstheme="minorHAnsi"/>
          <w:lang w:val="es-ES_tradnl"/>
        </w:rPr>
      </w:pPr>
      <w:r w:rsidRPr="00C218EC">
        <w:rPr>
          <w:rFonts w:cstheme="minorHAnsi"/>
          <w:lang w:val="es-ES_tradnl"/>
        </w:rPr>
        <w:t>Atentamente,</w:t>
      </w:r>
    </w:p>
    <w:p w14:paraId="1133D555" w14:textId="77777777" w:rsidR="006F3653" w:rsidRPr="00C218EC" w:rsidRDefault="006F3653" w:rsidP="006F3653">
      <w:pPr>
        <w:tabs>
          <w:tab w:val="left" w:pos="360"/>
        </w:tabs>
        <w:jc w:val="center"/>
        <w:rPr>
          <w:rFonts w:cstheme="minorHAnsi"/>
          <w:b/>
          <w:lang w:val="es-ES_tradnl"/>
        </w:rPr>
      </w:pPr>
      <w:r w:rsidRPr="00C218EC">
        <w:rPr>
          <w:rFonts w:cstheme="minorHAnsi"/>
          <w:b/>
          <w:lang w:val="es-ES_tradnl"/>
        </w:rPr>
        <w:t>Fideicomisario en Primer Lugar B</w:t>
      </w:r>
    </w:p>
    <w:p w14:paraId="0C8BE37E" w14:textId="77777777" w:rsidR="006F3653" w:rsidRPr="00C218EC" w:rsidRDefault="006F3653" w:rsidP="006F3653">
      <w:pPr>
        <w:tabs>
          <w:tab w:val="left" w:pos="360"/>
        </w:tabs>
        <w:jc w:val="center"/>
        <w:rPr>
          <w:rFonts w:cstheme="minorHAnsi"/>
          <w:lang w:val="es-ES_tradnl"/>
        </w:rPr>
      </w:pPr>
      <w:r w:rsidRPr="00C218EC">
        <w:rPr>
          <w:rFonts w:cstheme="minorHAnsi"/>
          <w:lang w:val="es-ES_tradnl"/>
        </w:rPr>
        <w:t>[Nombre de la Institución]</w:t>
      </w:r>
    </w:p>
    <w:p w14:paraId="6DA30DEF" w14:textId="77777777" w:rsidR="006F3653" w:rsidRPr="00C218EC" w:rsidRDefault="006F3653" w:rsidP="006F3653">
      <w:pPr>
        <w:tabs>
          <w:tab w:val="left" w:pos="360"/>
        </w:tabs>
        <w:jc w:val="center"/>
        <w:rPr>
          <w:rFonts w:cstheme="minorHAnsi"/>
          <w:lang w:val="es-ES_tradnl"/>
        </w:rPr>
      </w:pPr>
    </w:p>
    <w:p w14:paraId="7EE7D537" w14:textId="77777777" w:rsidR="006F3653" w:rsidRPr="00C218EC" w:rsidRDefault="006F3653" w:rsidP="006F3653">
      <w:pPr>
        <w:tabs>
          <w:tab w:val="left" w:pos="360"/>
        </w:tabs>
        <w:jc w:val="center"/>
        <w:rPr>
          <w:rFonts w:cstheme="minorHAnsi"/>
          <w:lang w:val="es-ES_tradnl"/>
        </w:rPr>
      </w:pPr>
      <w:r w:rsidRPr="00C218EC">
        <w:rPr>
          <w:rFonts w:cstheme="minorHAnsi"/>
          <w:lang w:val="es-ES_tradnl"/>
        </w:rPr>
        <w:t>__________________________</w:t>
      </w:r>
    </w:p>
    <w:p w14:paraId="1EEB9B97" w14:textId="77777777" w:rsidR="006F3653" w:rsidRPr="00C218EC" w:rsidRDefault="006F3653" w:rsidP="006F3653">
      <w:pPr>
        <w:tabs>
          <w:tab w:val="left" w:pos="360"/>
        </w:tabs>
        <w:jc w:val="center"/>
        <w:rPr>
          <w:rFonts w:cstheme="minorHAnsi"/>
          <w:lang w:val="es-ES_tradnl"/>
        </w:rPr>
      </w:pPr>
      <w:r w:rsidRPr="00C218EC">
        <w:rPr>
          <w:rFonts w:cstheme="minorHAnsi"/>
          <w:lang w:val="es-ES_tradnl"/>
        </w:rPr>
        <w:t>Por: [●]</w:t>
      </w:r>
    </w:p>
    <w:p w14:paraId="4FBCA607" w14:textId="23C87F42" w:rsidR="00CE257D" w:rsidRDefault="006F3653" w:rsidP="006F3653">
      <w:pPr>
        <w:tabs>
          <w:tab w:val="left" w:pos="360"/>
        </w:tabs>
        <w:jc w:val="center"/>
        <w:rPr>
          <w:rFonts w:cstheme="minorHAnsi"/>
          <w:lang w:val="es-ES_tradnl"/>
        </w:rPr>
      </w:pPr>
      <w:r w:rsidRPr="00C218EC">
        <w:rPr>
          <w:rFonts w:cstheme="minorHAnsi"/>
          <w:lang w:val="es-ES_tradnl"/>
        </w:rPr>
        <w:t>Cargo: [●]</w:t>
      </w:r>
    </w:p>
    <w:p w14:paraId="5DC6BCB3" w14:textId="4E900C3B" w:rsidR="00CE257D" w:rsidRPr="00DA5BCA" w:rsidRDefault="00CE257D" w:rsidP="00DA5BCA">
      <w:pPr>
        <w:jc w:val="center"/>
        <w:rPr>
          <w:rFonts w:cstheme="minorHAnsi"/>
          <w:b/>
          <w:lang w:val="es-ES_tradnl"/>
        </w:rPr>
      </w:pPr>
      <w:r>
        <w:rPr>
          <w:rFonts w:cstheme="minorHAnsi"/>
          <w:lang w:val="es-ES_tradnl"/>
        </w:rPr>
        <w:br w:type="page"/>
      </w:r>
      <w:r w:rsidRPr="00DA5BCA">
        <w:rPr>
          <w:rFonts w:cstheme="minorHAnsi"/>
          <w:b/>
          <w:lang w:val="es-ES_tradnl"/>
        </w:rPr>
        <w:lastRenderedPageBreak/>
        <w:t>Anexo 12</w:t>
      </w:r>
    </w:p>
    <w:p w14:paraId="073207BB" w14:textId="3752A7FF" w:rsidR="00CE257D" w:rsidRPr="00DA5BCA" w:rsidRDefault="00CE257D" w:rsidP="00DA5BCA">
      <w:pPr>
        <w:jc w:val="center"/>
        <w:rPr>
          <w:rFonts w:cstheme="minorHAnsi"/>
          <w:b/>
          <w:lang w:val="es-ES_tradnl"/>
        </w:rPr>
      </w:pPr>
    </w:p>
    <w:p w14:paraId="7903A871" w14:textId="54F434D3" w:rsidR="00CE257D" w:rsidRPr="00DA5BCA" w:rsidRDefault="00CE257D" w:rsidP="00DA5BCA">
      <w:pPr>
        <w:jc w:val="center"/>
        <w:rPr>
          <w:rFonts w:cstheme="minorHAnsi"/>
          <w:b/>
          <w:lang w:val="es-ES_tradnl"/>
        </w:rPr>
      </w:pPr>
      <w:r w:rsidRPr="00DA5BCA">
        <w:rPr>
          <w:rFonts w:cstheme="minorHAnsi"/>
          <w:b/>
          <w:lang w:val="es-ES_tradnl"/>
        </w:rPr>
        <w:t>12.a Formato de Sumario para Financiamientos</w:t>
      </w:r>
    </w:p>
    <w:p w14:paraId="379B5C31" w14:textId="3BA0935E" w:rsidR="00CE257D" w:rsidRPr="00DA5BCA" w:rsidRDefault="00CE257D">
      <w:pPr>
        <w:jc w:val="left"/>
        <w:rPr>
          <w:rFonts w:cstheme="minorHAnsi"/>
          <w:b/>
          <w:lang w:val="es-ES_tradnl"/>
        </w:rPr>
      </w:pPr>
    </w:p>
    <w:p w14:paraId="1A42612E" w14:textId="77777777" w:rsidR="00CE257D" w:rsidRDefault="00CE257D">
      <w:pPr>
        <w:jc w:val="left"/>
        <w:rPr>
          <w:rFonts w:cstheme="minorHAnsi"/>
          <w:lang w:val="es-ES_tradnl"/>
        </w:rPr>
      </w:pPr>
    </w:p>
    <w:p w14:paraId="6CC4E7D9" w14:textId="77777777" w:rsidR="00CE257D" w:rsidRPr="00C218EC" w:rsidRDefault="00CE257D" w:rsidP="00CE257D">
      <w:pPr>
        <w:jc w:val="right"/>
        <w:rPr>
          <w:rFonts w:cstheme="minorHAnsi"/>
          <w:lang w:val="es-ES_tradnl"/>
        </w:rPr>
      </w:pPr>
      <w:r w:rsidRPr="00C218EC">
        <w:rPr>
          <w:rFonts w:cstheme="minorHAnsi"/>
          <w:lang w:val="es-ES_tradnl"/>
        </w:rPr>
        <w:t>[Lugar y Fecha]</w:t>
      </w:r>
    </w:p>
    <w:p w14:paraId="58FF5954" w14:textId="77777777" w:rsidR="00CE257D" w:rsidRPr="00C218EC" w:rsidRDefault="00CE257D" w:rsidP="00CE257D">
      <w:pPr>
        <w:tabs>
          <w:tab w:val="left" w:pos="360"/>
        </w:tabs>
        <w:rPr>
          <w:rFonts w:cstheme="minorHAnsi"/>
          <w:lang w:val="es-ES_tradnl"/>
        </w:rPr>
      </w:pPr>
      <w:r w:rsidRPr="00C218EC">
        <w:rPr>
          <w:rFonts w:cstheme="minorHAnsi"/>
          <w:b/>
          <w:lang w:val="es-ES_tradnl"/>
        </w:rPr>
        <w:t>[Fiduciario]</w:t>
      </w:r>
    </w:p>
    <w:p w14:paraId="5712E220" w14:textId="1810EA54" w:rsidR="00CE257D" w:rsidRPr="00C218EC" w:rsidRDefault="00CE257D" w:rsidP="00CE257D">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0A79D413" w14:textId="0B57AD2A" w:rsidR="00CE257D" w:rsidRPr="00C218EC" w:rsidRDefault="00CE257D" w:rsidP="00CE257D">
      <w:pPr>
        <w:tabs>
          <w:tab w:val="left" w:pos="360"/>
        </w:tabs>
        <w:rPr>
          <w:rFonts w:cstheme="minorHAnsi"/>
          <w:lang w:val="es-ES_tradnl"/>
        </w:rPr>
      </w:pPr>
      <w:r w:rsidRPr="00C218EC">
        <w:rPr>
          <w:rFonts w:cstheme="minorHAnsi"/>
          <w:lang w:val="es-ES_tradnl"/>
        </w:rPr>
        <w:t>Atención:</w:t>
      </w:r>
      <w:r w:rsidRPr="00CE257D">
        <w:rPr>
          <w:rFonts w:cstheme="minorHAnsi"/>
          <w:u w:val="single"/>
          <w:lang w:val="es-ES_tradnl"/>
        </w:rPr>
        <w:t xml:space="preserve"> </w:t>
      </w:r>
      <w:r w:rsidRPr="00C218EC">
        <w:rPr>
          <w:rFonts w:cstheme="minorHAnsi"/>
          <w:u w:val="single"/>
          <w:lang w:val="es-ES_tradnl"/>
        </w:rPr>
        <w:t>[●]</w:t>
      </w:r>
    </w:p>
    <w:p w14:paraId="7EC98656" w14:textId="77777777" w:rsidR="00CE257D" w:rsidRPr="00C218EC" w:rsidRDefault="00CE257D" w:rsidP="00CE257D">
      <w:pPr>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Sumario del [Nombre del Contrato] / Fideicomiso No. [●]</w:t>
      </w:r>
      <w:r w:rsidRPr="00C218EC">
        <w:rPr>
          <w:rFonts w:cstheme="minorHAnsi"/>
          <w:lang w:val="es-ES_tradnl"/>
        </w:rPr>
        <w:t>.</w:t>
      </w:r>
    </w:p>
    <w:p w14:paraId="14337C3E" w14:textId="77777777" w:rsidR="00CE257D" w:rsidRPr="00C218EC" w:rsidRDefault="00CE257D" w:rsidP="00CE257D">
      <w:pPr>
        <w:jc w:val="right"/>
        <w:rPr>
          <w:rFonts w:cstheme="minorHAnsi"/>
          <w:lang w:val="es-ES_tradnl"/>
        </w:rPr>
      </w:pPr>
    </w:p>
    <w:p w14:paraId="163218B0" w14:textId="77777777" w:rsidR="00CE257D" w:rsidRPr="00C218EC" w:rsidRDefault="00CE257D" w:rsidP="00CE257D">
      <w:pPr>
        <w:rPr>
          <w:rFonts w:cstheme="minorHAnsi"/>
        </w:rPr>
      </w:pPr>
      <w:r w:rsidRPr="00C218EC">
        <w:rPr>
          <w:rFonts w:cstheme="minorHAnsi"/>
        </w:rPr>
        <w:t>Estimados Señores:</w:t>
      </w:r>
    </w:p>
    <w:p w14:paraId="1AE9DA54" w14:textId="77777777" w:rsidR="00CE257D" w:rsidRPr="00C218EC" w:rsidRDefault="00CE257D" w:rsidP="00CE257D">
      <w:pPr>
        <w:rPr>
          <w:rFonts w:cstheme="minorHAnsi"/>
        </w:rPr>
      </w:pPr>
    </w:p>
    <w:p w14:paraId="7FAD3D5D" w14:textId="77777777" w:rsidR="00CE257D" w:rsidRDefault="00CE257D" w:rsidP="00CE257D">
      <w:pPr>
        <w:ind w:firstLine="720"/>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514DBE86" w14:textId="77777777" w:rsidR="00CE257D" w:rsidRDefault="00CE257D" w:rsidP="00CE257D">
      <w:pPr>
        <w:ind w:firstLine="720"/>
        <w:rPr>
          <w:rFonts w:eastAsia="Times New Roman" w:cstheme="minorHAnsi"/>
          <w:lang w:eastAsia="es-MX"/>
        </w:rPr>
      </w:pPr>
    </w:p>
    <w:p w14:paraId="18697972" w14:textId="5DAAE581" w:rsidR="00CE257D" w:rsidRPr="00DA5BCA" w:rsidRDefault="00CE257D" w:rsidP="00CE257D">
      <w:pPr>
        <w:ind w:firstLine="720"/>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r>
        <w:rPr>
          <w:rFonts w:eastAsia="Times New Roman" w:cstheme="minorHAnsi"/>
          <w:i/>
          <w:lang w:eastAsia="es-MX"/>
        </w:rPr>
        <w:t>.</w:t>
      </w:r>
    </w:p>
    <w:p w14:paraId="2164D558" w14:textId="77777777" w:rsidR="00CE257D" w:rsidRPr="00C218EC" w:rsidRDefault="00CE257D" w:rsidP="00CE257D">
      <w:pPr>
        <w:ind w:firstLine="720"/>
        <w:rPr>
          <w:rFonts w:eastAsia="Times New Roman" w:cstheme="minorHAnsi"/>
          <w:lang w:eastAsia="es-MX"/>
        </w:rPr>
      </w:pPr>
    </w:p>
    <w:p w14:paraId="34595D06" w14:textId="77777777" w:rsidR="00CE257D" w:rsidRPr="00C218EC" w:rsidRDefault="00CE257D" w:rsidP="00CE257D">
      <w:pPr>
        <w:ind w:firstLine="720"/>
        <w:rPr>
          <w:rFonts w:cstheme="minorHAnsi"/>
          <w:lang w:val="es-ES_tradnl"/>
        </w:rPr>
      </w:pPr>
      <w:r w:rsidRPr="00C218EC">
        <w:rPr>
          <w:rFonts w:cstheme="minorHAnsi"/>
          <w:lang w:val="es-ES_tradnl"/>
        </w:rPr>
        <w:t>De conformidad con la Solicitud de Inscripción del Financiamiento en cuestión, la Cláusula Novena y demás aplicables del Fideicomiso, y para los efectos previstos en dicha Solicitud de Inscripción y dicha Cláusula, a continuación, se describen las principales características del Financiamiento:</w:t>
      </w:r>
    </w:p>
    <w:p w14:paraId="635270AA" w14:textId="77777777" w:rsidR="00CE257D" w:rsidRPr="00C218EC" w:rsidRDefault="00CE257D" w:rsidP="00CE257D">
      <w:pPr>
        <w:ind w:firstLine="720"/>
        <w:rPr>
          <w:rFonts w:cstheme="minorHAnsi"/>
          <w:lang w:val="es-ES_tradnl"/>
        </w:rPr>
      </w:pPr>
    </w:p>
    <w:p w14:paraId="6CB92084"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Tipo de Financiamiento: </w:t>
      </w:r>
      <w:r w:rsidRPr="00927A3A">
        <w:rPr>
          <w:rFonts w:ascii="Tahoma" w:hAnsi="Tahoma" w:cs="Tahoma"/>
          <w:sz w:val="22"/>
          <w:szCs w:val="22"/>
          <w:lang w:val="es-ES_tradnl"/>
        </w:rPr>
        <w:t>[●]</w:t>
      </w:r>
    </w:p>
    <w:p w14:paraId="15216456"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Fecha de Celebración: </w:t>
      </w:r>
      <w:r w:rsidRPr="00927A3A">
        <w:rPr>
          <w:rFonts w:ascii="Tahoma" w:hAnsi="Tahoma" w:cs="Tahoma"/>
          <w:sz w:val="22"/>
          <w:szCs w:val="22"/>
          <w:lang w:val="es-ES_tradnl"/>
        </w:rPr>
        <w:t>[●]</w:t>
      </w:r>
    </w:p>
    <w:p w14:paraId="3D12FECD" w14:textId="77777777" w:rsidR="00CE257D" w:rsidRPr="00927A3A" w:rsidRDefault="00CE257D" w:rsidP="00CE257D">
      <w:pPr>
        <w:pStyle w:val="Prrafodelista1"/>
        <w:numPr>
          <w:ilvl w:val="0"/>
          <w:numId w:val="40"/>
        </w:numPr>
        <w:tabs>
          <w:tab w:val="num" w:pos="851"/>
        </w:tabs>
        <w:ind w:left="851" w:hanging="567"/>
        <w:rPr>
          <w:rFonts w:ascii="Tahoma" w:hAnsi="Tahoma" w:cs="Tahoma"/>
          <w:sz w:val="22"/>
          <w:szCs w:val="22"/>
          <w:lang w:val="es-ES_tradnl"/>
        </w:rPr>
      </w:pPr>
      <w:r w:rsidRPr="00927A3A">
        <w:rPr>
          <w:rFonts w:ascii="Tahoma" w:hAnsi="Tahoma" w:cs="Tahoma"/>
          <w:b/>
          <w:sz w:val="22"/>
          <w:szCs w:val="22"/>
          <w:lang w:val="es-ES_tradnl"/>
        </w:rPr>
        <w:t xml:space="preserve">Nombre del Acreedor: </w:t>
      </w:r>
      <w:r w:rsidRPr="00927A3A">
        <w:rPr>
          <w:rFonts w:ascii="Tahoma" w:hAnsi="Tahoma" w:cs="Tahoma"/>
          <w:sz w:val="22"/>
          <w:szCs w:val="22"/>
          <w:lang w:val="es-ES_tradnl"/>
        </w:rPr>
        <w:t>[●]</w:t>
      </w:r>
    </w:p>
    <w:p w14:paraId="1CC5C3DC"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Importe:</w:t>
      </w:r>
      <w:r w:rsidRPr="00927A3A">
        <w:rPr>
          <w:rFonts w:ascii="Tahoma" w:hAnsi="Tahoma" w:cs="Tahoma"/>
          <w:sz w:val="22"/>
          <w:szCs w:val="22"/>
          <w:lang w:val="es-ES_tradnl"/>
        </w:rPr>
        <w:t xml:space="preserve"> [●]</w:t>
      </w:r>
    </w:p>
    <w:p w14:paraId="69F78A0A" w14:textId="73FE533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Destino del </w:t>
      </w:r>
      <w:r w:rsidR="00DA5D30" w:rsidRPr="00927A3A">
        <w:rPr>
          <w:rFonts w:ascii="Tahoma" w:hAnsi="Tahoma" w:cs="Tahoma"/>
          <w:b/>
          <w:sz w:val="22"/>
          <w:szCs w:val="22"/>
          <w:lang w:val="es-ES_tradnl"/>
        </w:rPr>
        <w:t>F</w:t>
      </w:r>
      <w:r w:rsidRPr="00927A3A">
        <w:rPr>
          <w:rFonts w:ascii="Tahoma" w:hAnsi="Tahoma" w:cs="Tahoma"/>
          <w:b/>
          <w:sz w:val="22"/>
          <w:szCs w:val="22"/>
          <w:lang w:val="es-ES_tradnl"/>
        </w:rPr>
        <w:t>inanciamiento: [</w:t>
      </w:r>
      <w:r w:rsidRPr="00927A3A">
        <w:rPr>
          <w:rFonts w:ascii="Tahoma" w:hAnsi="Tahoma" w:cs="Tahoma"/>
          <w:sz w:val="22"/>
          <w:szCs w:val="22"/>
          <w:lang w:val="es-ES_tradnl"/>
        </w:rPr>
        <w:t>●]</w:t>
      </w:r>
    </w:p>
    <w:p w14:paraId="58778789"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Tasa de Interés Ordinaria: </w:t>
      </w:r>
      <w:r w:rsidRPr="00927A3A">
        <w:rPr>
          <w:rFonts w:ascii="Tahoma" w:hAnsi="Tahoma" w:cs="Tahoma"/>
          <w:sz w:val="22"/>
          <w:szCs w:val="22"/>
          <w:lang w:val="es-ES_tradnl"/>
        </w:rPr>
        <w:t>[</w:t>
      </w:r>
      <w:r w:rsidRPr="00927A3A">
        <w:rPr>
          <w:rFonts w:ascii="Tahoma" w:hAnsi="Tahoma" w:cs="Tahoma"/>
          <w:i/>
          <w:iCs/>
          <w:sz w:val="22"/>
          <w:szCs w:val="22"/>
          <w:lang w:val="es-ES_tradnl"/>
        </w:rPr>
        <w:t>señalando Tasa de Referencia y tabla de margen aplicable o sobretasa</w:t>
      </w:r>
      <w:r w:rsidRPr="00927A3A">
        <w:rPr>
          <w:rFonts w:ascii="Tahoma" w:hAnsi="Tahoma" w:cs="Tahoma"/>
          <w:sz w:val="22"/>
          <w:szCs w:val="22"/>
          <w:lang w:val="es-ES_tradnl"/>
        </w:rPr>
        <w:t>]</w:t>
      </w:r>
    </w:p>
    <w:p w14:paraId="7C976DCE"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Tasa de Interés Moratoria: </w:t>
      </w:r>
      <w:r w:rsidRPr="00927A3A">
        <w:rPr>
          <w:rFonts w:ascii="Tahoma" w:hAnsi="Tahoma" w:cs="Tahoma"/>
          <w:sz w:val="22"/>
          <w:szCs w:val="22"/>
          <w:lang w:val="es-ES_tradnl"/>
        </w:rPr>
        <w:t>[●]</w:t>
      </w:r>
    </w:p>
    <w:p w14:paraId="585C6C46" w14:textId="77777777" w:rsidR="00CE257D" w:rsidRPr="00927A3A" w:rsidRDefault="00CE257D" w:rsidP="00CE257D">
      <w:pPr>
        <w:pStyle w:val="Prrafodelista1"/>
        <w:numPr>
          <w:ilvl w:val="0"/>
          <w:numId w:val="40"/>
        </w:numPr>
        <w:tabs>
          <w:tab w:val="num" w:pos="851"/>
        </w:tabs>
        <w:ind w:left="851" w:hanging="567"/>
        <w:rPr>
          <w:rFonts w:ascii="Tahoma" w:hAnsi="Tahoma" w:cs="Tahoma"/>
          <w:sz w:val="22"/>
          <w:szCs w:val="22"/>
          <w:lang w:val="es-ES_tradnl"/>
        </w:rPr>
      </w:pPr>
      <w:r w:rsidRPr="00927A3A">
        <w:rPr>
          <w:rFonts w:ascii="Tahoma" w:hAnsi="Tahoma" w:cs="Tahoma"/>
          <w:b/>
          <w:sz w:val="22"/>
          <w:szCs w:val="22"/>
          <w:lang w:val="es-ES_tradnl"/>
        </w:rPr>
        <w:t xml:space="preserve">Vigencia: </w:t>
      </w:r>
      <w:r w:rsidRPr="00927A3A">
        <w:rPr>
          <w:rFonts w:ascii="Tahoma" w:hAnsi="Tahoma" w:cs="Tahoma"/>
          <w:sz w:val="22"/>
          <w:szCs w:val="22"/>
          <w:lang w:val="es-ES_tradnl"/>
        </w:rPr>
        <w:t>[●]</w:t>
      </w:r>
    </w:p>
    <w:p w14:paraId="6CB29DC2" w14:textId="77777777" w:rsidR="00CE257D" w:rsidRPr="00927A3A" w:rsidRDefault="00CE257D" w:rsidP="00CE257D">
      <w:pPr>
        <w:pStyle w:val="Prrafodelista1"/>
        <w:numPr>
          <w:ilvl w:val="0"/>
          <w:numId w:val="40"/>
        </w:numPr>
        <w:tabs>
          <w:tab w:val="num" w:pos="851"/>
        </w:tabs>
        <w:ind w:left="851" w:hanging="567"/>
        <w:rPr>
          <w:rFonts w:ascii="Tahoma" w:hAnsi="Tahoma" w:cs="Tahoma"/>
          <w:sz w:val="22"/>
          <w:szCs w:val="22"/>
          <w:lang w:val="es-ES_tradnl"/>
        </w:rPr>
      </w:pPr>
      <w:r w:rsidRPr="00927A3A">
        <w:rPr>
          <w:rFonts w:ascii="Tahoma" w:hAnsi="Tahoma" w:cs="Tahoma"/>
          <w:b/>
          <w:sz w:val="22"/>
          <w:szCs w:val="22"/>
          <w:lang w:val="es-ES_tradnl"/>
        </w:rPr>
        <w:t xml:space="preserve">Porcentaje de FAFEF: </w:t>
      </w:r>
      <w:r w:rsidRPr="00927A3A">
        <w:rPr>
          <w:rFonts w:ascii="Tahoma" w:hAnsi="Tahoma" w:cs="Tahoma"/>
          <w:sz w:val="22"/>
          <w:szCs w:val="22"/>
          <w:lang w:val="es-ES_tradnl"/>
        </w:rPr>
        <w:t>[●]</w:t>
      </w:r>
    </w:p>
    <w:p w14:paraId="1B5AFDA3" w14:textId="77777777" w:rsidR="00CE257D" w:rsidRPr="00927A3A" w:rsidRDefault="00CE257D" w:rsidP="00CE257D">
      <w:pPr>
        <w:pStyle w:val="Prrafodelista1"/>
        <w:numPr>
          <w:ilvl w:val="0"/>
          <w:numId w:val="40"/>
        </w:numPr>
        <w:tabs>
          <w:tab w:val="num" w:pos="851"/>
        </w:tabs>
        <w:ind w:left="851" w:hanging="567"/>
        <w:rPr>
          <w:rFonts w:ascii="Tahoma" w:hAnsi="Tahoma" w:cs="Tahoma"/>
          <w:b/>
          <w:bCs/>
          <w:sz w:val="22"/>
          <w:szCs w:val="22"/>
          <w:lang w:val="es-ES_tradnl"/>
        </w:rPr>
      </w:pPr>
      <w:r w:rsidRPr="00927A3A">
        <w:rPr>
          <w:rFonts w:ascii="Tahoma" w:hAnsi="Tahoma" w:cs="Tahoma"/>
          <w:b/>
          <w:bCs/>
          <w:sz w:val="22"/>
          <w:szCs w:val="22"/>
          <w:lang w:val="es-ES_tradnl"/>
        </w:rPr>
        <w:t xml:space="preserve">Saldo Objetivo del Fondo de Reserva y su forma de constitución: </w:t>
      </w:r>
      <w:r w:rsidRPr="00927A3A">
        <w:rPr>
          <w:rFonts w:ascii="Tahoma" w:hAnsi="Tahoma" w:cs="Tahoma"/>
          <w:sz w:val="22"/>
          <w:szCs w:val="22"/>
          <w:lang w:val="es-ES_tradnl"/>
        </w:rPr>
        <w:t>[●]</w:t>
      </w:r>
    </w:p>
    <w:p w14:paraId="0CC107E5" w14:textId="77777777" w:rsidR="00CE257D" w:rsidRPr="00927A3A" w:rsidRDefault="00CE257D" w:rsidP="00CE257D">
      <w:pPr>
        <w:pStyle w:val="Prrafodelista1"/>
        <w:numPr>
          <w:ilvl w:val="0"/>
          <w:numId w:val="40"/>
        </w:numPr>
        <w:tabs>
          <w:tab w:val="num" w:pos="851"/>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Otros: </w:t>
      </w:r>
      <w:r w:rsidRPr="00927A3A">
        <w:rPr>
          <w:rFonts w:ascii="Tahoma" w:hAnsi="Tahoma" w:cs="Tahoma"/>
          <w:sz w:val="22"/>
          <w:szCs w:val="22"/>
          <w:lang w:val="es-ES_tradnl"/>
        </w:rPr>
        <w:t>[●]</w:t>
      </w:r>
    </w:p>
    <w:p w14:paraId="6458A013" w14:textId="77777777" w:rsidR="00CE257D" w:rsidRPr="00C218EC" w:rsidRDefault="00CE257D" w:rsidP="00CE257D">
      <w:pPr>
        <w:pStyle w:val="Prrafodelista1"/>
        <w:ind w:left="0"/>
        <w:rPr>
          <w:rFonts w:asciiTheme="minorHAnsi" w:hAnsiTheme="minorHAnsi" w:cstheme="minorHAnsi"/>
          <w:b/>
          <w:sz w:val="22"/>
          <w:szCs w:val="22"/>
          <w:lang w:val="es-ES_tradnl"/>
        </w:rPr>
      </w:pPr>
    </w:p>
    <w:p w14:paraId="3701E879" w14:textId="77777777" w:rsidR="00CE257D" w:rsidRPr="00C218EC" w:rsidRDefault="00CE257D" w:rsidP="00CE257D">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713"/>
        <w:gridCol w:w="4125"/>
      </w:tblGrid>
      <w:tr w:rsidR="00CE257D" w:rsidRPr="00C218EC" w14:paraId="77F6883A" w14:textId="77777777" w:rsidTr="00DA5681">
        <w:trPr>
          <w:trHeight w:val="78"/>
        </w:trPr>
        <w:tc>
          <w:tcPr>
            <w:tcW w:w="4968" w:type="dxa"/>
          </w:tcPr>
          <w:p w14:paraId="5F402F30" w14:textId="77777777" w:rsidR="00CE257D" w:rsidRPr="00C218EC" w:rsidRDefault="00CE257D" w:rsidP="00DA5681">
            <w:pPr>
              <w:tabs>
                <w:tab w:val="left" w:pos="360"/>
              </w:tabs>
              <w:jc w:val="center"/>
              <w:rPr>
                <w:rFonts w:cstheme="minorHAnsi"/>
                <w:b/>
              </w:rPr>
            </w:pPr>
            <w:r w:rsidRPr="00C218EC">
              <w:rPr>
                <w:rFonts w:cstheme="minorHAnsi"/>
                <w:b/>
              </w:rPr>
              <w:t>Fideicomitente</w:t>
            </w:r>
          </w:p>
          <w:p w14:paraId="3C5F3E59" w14:textId="28DF8958" w:rsidR="00CE257D" w:rsidRPr="00C218EC" w:rsidRDefault="00CE257D" w:rsidP="00DA5681">
            <w:pPr>
              <w:tabs>
                <w:tab w:val="left" w:pos="360"/>
              </w:tabs>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 xml:space="preserve">de </w:t>
            </w:r>
            <w:r w:rsidR="00DA5D30">
              <w:rPr>
                <w:rFonts w:cstheme="minorHAnsi"/>
              </w:rPr>
              <w:t>Quintana Roo</w:t>
            </w:r>
          </w:p>
          <w:p w14:paraId="2CE7A41D" w14:textId="77777777" w:rsidR="00CE257D" w:rsidRPr="00C218EC" w:rsidRDefault="00CE257D" w:rsidP="00DA5681">
            <w:pPr>
              <w:tabs>
                <w:tab w:val="left" w:pos="360"/>
              </w:tabs>
              <w:jc w:val="center"/>
              <w:rPr>
                <w:rFonts w:cstheme="minorHAnsi"/>
              </w:rPr>
            </w:pPr>
          </w:p>
          <w:p w14:paraId="4D8FC6D3" w14:textId="77777777" w:rsidR="00CE257D" w:rsidRPr="00C218EC" w:rsidRDefault="00CE257D" w:rsidP="00DA5681">
            <w:pPr>
              <w:tabs>
                <w:tab w:val="left" w:pos="360"/>
              </w:tabs>
              <w:jc w:val="center"/>
              <w:rPr>
                <w:rFonts w:cstheme="minorHAnsi"/>
              </w:rPr>
            </w:pPr>
          </w:p>
          <w:p w14:paraId="1FCB61C6" w14:textId="77777777" w:rsidR="00CE257D" w:rsidRPr="00C218EC" w:rsidRDefault="00CE257D" w:rsidP="00DA5681">
            <w:pPr>
              <w:tabs>
                <w:tab w:val="left" w:pos="360"/>
              </w:tabs>
              <w:jc w:val="center"/>
              <w:rPr>
                <w:rFonts w:cstheme="minorHAnsi"/>
              </w:rPr>
            </w:pPr>
          </w:p>
          <w:p w14:paraId="5872A997" w14:textId="77777777" w:rsidR="00CE257D" w:rsidRPr="00C218EC" w:rsidRDefault="00CE257D" w:rsidP="00DA5681">
            <w:pPr>
              <w:tabs>
                <w:tab w:val="left" w:pos="360"/>
              </w:tabs>
              <w:jc w:val="center"/>
              <w:rPr>
                <w:rFonts w:cstheme="minorHAnsi"/>
              </w:rPr>
            </w:pPr>
            <w:r w:rsidRPr="00C218EC">
              <w:rPr>
                <w:rFonts w:cstheme="minorHAnsi"/>
              </w:rPr>
              <w:t>_________________________________</w:t>
            </w:r>
          </w:p>
          <w:p w14:paraId="41E0FCB1" w14:textId="77777777" w:rsidR="00CE257D" w:rsidRPr="00C218EC" w:rsidRDefault="00CE257D" w:rsidP="00DA5681">
            <w:pPr>
              <w:tabs>
                <w:tab w:val="left" w:pos="360"/>
              </w:tabs>
              <w:jc w:val="center"/>
              <w:rPr>
                <w:rFonts w:cstheme="minorHAnsi"/>
              </w:rPr>
            </w:pPr>
            <w:r w:rsidRPr="00C218EC">
              <w:rPr>
                <w:rFonts w:cstheme="minorHAnsi"/>
              </w:rPr>
              <w:t>Por: [●]</w:t>
            </w:r>
          </w:p>
          <w:p w14:paraId="6F4AEF49" w14:textId="77777777" w:rsidR="00CE257D" w:rsidRPr="00C218EC" w:rsidRDefault="00CE257D" w:rsidP="00DA5681">
            <w:pPr>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28CAAD52" w14:textId="77777777" w:rsidR="00CE257D" w:rsidRPr="00C218EC" w:rsidRDefault="00CE257D" w:rsidP="00DA5681">
            <w:pPr>
              <w:tabs>
                <w:tab w:val="left" w:pos="360"/>
              </w:tabs>
              <w:jc w:val="center"/>
              <w:rPr>
                <w:rFonts w:cstheme="minorHAnsi"/>
                <w:b/>
              </w:rPr>
            </w:pPr>
            <w:r w:rsidRPr="00C218EC">
              <w:rPr>
                <w:rFonts w:cstheme="minorHAnsi"/>
                <w:b/>
              </w:rPr>
              <w:t>Acreedor</w:t>
            </w:r>
          </w:p>
          <w:p w14:paraId="0267E88D" w14:textId="77777777" w:rsidR="00CE257D" w:rsidRPr="00C218EC" w:rsidRDefault="00CE257D" w:rsidP="00DA5681">
            <w:pPr>
              <w:tabs>
                <w:tab w:val="left" w:pos="360"/>
              </w:tabs>
              <w:jc w:val="center"/>
              <w:rPr>
                <w:rFonts w:cstheme="minorHAnsi"/>
              </w:rPr>
            </w:pPr>
            <w:r w:rsidRPr="00C218EC">
              <w:rPr>
                <w:rFonts w:cstheme="minorHAnsi"/>
              </w:rPr>
              <w:t>[Nombre de la Institución]</w:t>
            </w:r>
          </w:p>
          <w:p w14:paraId="675120D1" w14:textId="77777777" w:rsidR="00CE257D" w:rsidRPr="00C218EC" w:rsidRDefault="00CE257D" w:rsidP="00DA5681">
            <w:pPr>
              <w:tabs>
                <w:tab w:val="left" w:pos="360"/>
              </w:tabs>
              <w:jc w:val="center"/>
              <w:rPr>
                <w:rFonts w:cstheme="minorHAnsi"/>
              </w:rPr>
            </w:pPr>
          </w:p>
          <w:p w14:paraId="2E64E997" w14:textId="77777777" w:rsidR="00CE257D" w:rsidRPr="00C218EC" w:rsidRDefault="00CE257D" w:rsidP="00DA5681">
            <w:pPr>
              <w:tabs>
                <w:tab w:val="left" w:pos="360"/>
              </w:tabs>
              <w:jc w:val="center"/>
              <w:rPr>
                <w:rFonts w:cstheme="minorHAnsi"/>
              </w:rPr>
            </w:pPr>
          </w:p>
          <w:p w14:paraId="70621367" w14:textId="77777777" w:rsidR="00CE257D" w:rsidRPr="00C218EC" w:rsidRDefault="00CE257D" w:rsidP="00DA5681">
            <w:pPr>
              <w:tabs>
                <w:tab w:val="left" w:pos="360"/>
              </w:tabs>
              <w:jc w:val="center"/>
              <w:rPr>
                <w:rFonts w:cstheme="minorHAnsi"/>
              </w:rPr>
            </w:pPr>
          </w:p>
          <w:p w14:paraId="7D8F568B" w14:textId="77777777" w:rsidR="00CE257D" w:rsidRPr="00C218EC" w:rsidRDefault="00CE257D" w:rsidP="00DA5681">
            <w:pPr>
              <w:tabs>
                <w:tab w:val="left" w:pos="360"/>
              </w:tabs>
              <w:jc w:val="center"/>
              <w:rPr>
                <w:rFonts w:cstheme="minorHAnsi"/>
              </w:rPr>
            </w:pPr>
            <w:r w:rsidRPr="00C218EC">
              <w:rPr>
                <w:rFonts w:cstheme="minorHAnsi"/>
              </w:rPr>
              <w:t>__________________________</w:t>
            </w:r>
          </w:p>
          <w:p w14:paraId="7EF803B6" w14:textId="77777777" w:rsidR="00CE257D" w:rsidRPr="00C218EC" w:rsidRDefault="00CE257D" w:rsidP="00DA5681">
            <w:pPr>
              <w:tabs>
                <w:tab w:val="left" w:pos="360"/>
              </w:tabs>
              <w:jc w:val="center"/>
              <w:rPr>
                <w:rFonts w:cstheme="minorHAnsi"/>
              </w:rPr>
            </w:pPr>
            <w:r w:rsidRPr="00C218EC">
              <w:rPr>
                <w:rFonts w:cstheme="minorHAnsi"/>
              </w:rPr>
              <w:t>Por: [●]</w:t>
            </w:r>
          </w:p>
          <w:p w14:paraId="0BB348A5" w14:textId="77777777" w:rsidR="00CE257D" w:rsidRPr="00C218EC" w:rsidRDefault="00CE257D" w:rsidP="00DA5681">
            <w:pPr>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70D4DAE7" w14:textId="77777777" w:rsidR="00DA5D30" w:rsidRPr="00135CDD" w:rsidRDefault="00DA5D30" w:rsidP="00DA5D30">
      <w:pPr>
        <w:jc w:val="center"/>
        <w:rPr>
          <w:rFonts w:cstheme="minorHAnsi"/>
          <w:b/>
          <w:lang w:val="es-ES_tradnl"/>
        </w:rPr>
      </w:pPr>
      <w:r w:rsidRPr="00135CDD">
        <w:rPr>
          <w:rFonts w:cstheme="minorHAnsi"/>
          <w:b/>
          <w:lang w:val="es-ES_tradnl"/>
        </w:rPr>
        <w:lastRenderedPageBreak/>
        <w:t>Anexo 12</w:t>
      </w:r>
    </w:p>
    <w:p w14:paraId="30DEBE24" w14:textId="77777777" w:rsidR="00DA5D30" w:rsidRPr="00135CDD" w:rsidRDefault="00DA5D30" w:rsidP="00DA5D30">
      <w:pPr>
        <w:jc w:val="center"/>
        <w:rPr>
          <w:rFonts w:cstheme="minorHAnsi"/>
          <w:b/>
          <w:lang w:val="es-ES_tradnl"/>
        </w:rPr>
      </w:pPr>
    </w:p>
    <w:p w14:paraId="6C31260B" w14:textId="73824E85" w:rsidR="00DA5D30" w:rsidRDefault="00DA5D30" w:rsidP="00DA5D30">
      <w:pPr>
        <w:jc w:val="center"/>
        <w:rPr>
          <w:rFonts w:cstheme="minorHAnsi"/>
          <w:b/>
          <w:lang w:val="es-ES_tradnl"/>
        </w:rPr>
      </w:pPr>
      <w:r w:rsidRPr="00135CDD">
        <w:rPr>
          <w:rFonts w:cstheme="minorHAnsi"/>
          <w:b/>
          <w:lang w:val="es-ES_tradnl"/>
        </w:rPr>
        <w:t>12.</w:t>
      </w:r>
      <w:r>
        <w:rPr>
          <w:rFonts w:cstheme="minorHAnsi"/>
          <w:b/>
          <w:lang w:val="es-ES_tradnl"/>
        </w:rPr>
        <w:t>b</w:t>
      </w:r>
      <w:r w:rsidRPr="00135CDD">
        <w:rPr>
          <w:rFonts w:cstheme="minorHAnsi"/>
          <w:b/>
          <w:lang w:val="es-ES_tradnl"/>
        </w:rPr>
        <w:t xml:space="preserve"> Formato de Sumario para </w:t>
      </w:r>
      <w:r>
        <w:rPr>
          <w:rFonts w:cstheme="minorHAnsi"/>
          <w:b/>
          <w:lang w:val="es-ES_tradnl"/>
        </w:rPr>
        <w:t>Instrumentos Derivados</w:t>
      </w:r>
    </w:p>
    <w:p w14:paraId="690B360E" w14:textId="3659D760" w:rsidR="00DA5D30" w:rsidRDefault="00DA5D30" w:rsidP="00DA5D30">
      <w:pPr>
        <w:jc w:val="center"/>
        <w:rPr>
          <w:rFonts w:cstheme="minorHAnsi"/>
          <w:b/>
          <w:lang w:val="es-ES_tradnl"/>
        </w:rPr>
      </w:pPr>
    </w:p>
    <w:p w14:paraId="47A55CBE" w14:textId="77777777" w:rsidR="00DA5D30" w:rsidRPr="00C218EC" w:rsidRDefault="00DA5D30" w:rsidP="00DA5D30">
      <w:pPr>
        <w:jc w:val="right"/>
        <w:rPr>
          <w:rFonts w:cstheme="minorHAnsi"/>
          <w:lang w:val="es-ES_tradnl"/>
        </w:rPr>
      </w:pPr>
      <w:r w:rsidRPr="00C218EC">
        <w:rPr>
          <w:rFonts w:cstheme="minorHAnsi"/>
          <w:lang w:val="es-ES_tradnl"/>
        </w:rPr>
        <w:t>[Lugar y Fecha]</w:t>
      </w:r>
    </w:p>
    <w:p w14:paraId="2DE3B918" w14:textId="77777777" w:rsidR="00DA5D30" w:rsidRPr="00C218EC" w:rsidRDefault="00DA5D30" w:rsidP="00DA5D30">
      <w:pPr>
        <w:tabs>
          <w:tab w:val="left" w:pos="360"/>
        </w:tabs>
        <w:rPr>
          <w:rFonts w:cstheme="minorHAnsi"/>
          <w:lang w:val="es-ES_tradnl"/>
        </w:rPr>
      </w:pPr>
      <w:r w:rsidRPr="00C218EC">
        <w:rPr>
          <w:rFonts w:cstheme="minorHAnsi"/>
          <w:b/>
          <w:lang w:val="es-ES_tradnl"/>
        </w:rPr>
        <w:t>[Fiduciario]</w:t>
      </w:r>
    </w:p>
    <w:p w14:paraId="14409FEB" w14:textId="5C13EDC3" w:rsidR="00DA5D30" w:rsidRPr="00C218EC" w:rsidRDefault="00DA5D30" w:rsidP="00DA5D30">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0E43B7D1" w14:textId="205FDB3D" w:rsidR="00DA5D30" w:rsidRPr="00C218EC" w:rsidRDefault="00DA5D30" w:rsidP="00DA5D30">
      <w:pPr>
        <w:tabs>
          <w:tab w:val="left" w:pos="360"/>
        </w:tabs>
        <w:rPr>
          <w:rFonts w:cstheme="minorHAnsi"/>
          <w:lang w:val="es-ES_tradnl"/>
        </w:rPr>
      </w:pPr>
      <w:r w:rsidRPr="00C218EC">
        <w:rPr>
          <w:rFonts w:cstheme="minorHAnsi"/>
          <w:lang w:val="es-ES_tradnl"/>
        </w:rPr>
        <w:t>Atención:</w:t>
      </w:r>
      <w:r w:rsidRPr="00DA5D30">
        <w:rPr>
          <w:rFonts w:eastAsia="Times New Roman" w:cstheme="minorHAnsi"/>
          <w:lang w:eastAsia="es-MX"/>
        </w:rPr>
        <w:t xml:space="preserve"> </w:t>
      </w:r>
      <w:r w:rsidRPr="00C218EC">
        <w:rPr>
          <w:rFonts w:eastAsia="Times New Roman" w:cstheme="minorHAnsi"/>
          <w:lang w:eastAsia="es-MX"/>
        </w:rPr>
        <w:t>[●]</w:t>
      </w:r>
    </w:p>
    <w:p w14:paraId="56EF7E4D" w14:textId="77777777" w:rsidR="00DA5D30" w:rsidRPr="00C218EC" w:rsidRDefault="00DA5D30" w:rsidP="00DA5D30">
      <w:pPr>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Sumario del [Nombre del Instrumento Derivado] / Fideicomiso No. [●]</w:t>
      </w:r>
      <w:r w:rsidRPr="00C218EC">
        <w:rPr>
          <w:rFonts w:cstheme="minorHAnsi"/>
          <w:lang w:val="es-ES_tradnl"/>
        </w:rPr>
        <w:t>.</w:t>
      </w:r>
    </w:p>
    <w:p w14:paraId="3CCD44B6" w14:textId="77777777" w:rsidR="00DA5D30" w:rsidRPr="00C218EC" w:rsidRDefault="00DA5D30" w:rsidP="00DA5D30">
      <w:pPr>
        <w:jc w:val="right"/>
        <w:rPr>
          <w:rFonts w:cstheme="minorHAnsi"/>
          <w:lang w:val="es-ES_tradnl"/>
        </w:rPr>
      </w:pPr>
    </w:p>
    <w:p w14:paraId="29D1D3CF" w14:textId="77777777" w:rsidR="00DA5D30" w:rsidRPr="00C218EC" w:rsidRDefault="00DA5D30" w:rsidP="00DA5D30">
      <w:pPr>
        <w:rPr>
          <w:rFonts w:cstheme="minorHAnsi"/>
        </w:rPr>
      </w:pPr>
      <w:r w:rsidRPr="00C218EC">
        <w:rPr>
          <w:rFonts w:cstheme="minorHAnsi"/>
        </w:rPr>
        <w:t>Estimados Señores:</w:t>
      </w:r>
    </w:p>
    <w:p w14:paraId="71B76FEF" w14:textId="77777777" w:rsidR="00DA5D30" w:rsidRPr="00C218EC" w:rsidRDefault="00DA5D30" w:rsidP="00DA5D30">
      <w:pPr>
        <w:rPr>
          <w:rFonts w:cstheme="minorHAnsi"/>
        </w:rPr>
      </w:pPr>
    </w:p>
    <w:p w14:paraId="3ECFCC4C" w14:textId="77777777" w:rsidR="00DA5D30" w:rsidRDefault="00DA5D30" w:rsidP="00DA5D30">
      <w:pPr>
        <w:ind w:firstLine="720"/>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05C2066E" w14:textId="77777777" w:rsidR="00DA5D30" w:rsidRDefault="00DA5D30" w:rsidP="00DA5D30">
      <w:pPr>
        <w:ind w:firstLine="720"/>
        <w:rPr>
          <w:rFonts w:eastAsia="Times New Roman" w:cstheme="minorHAnsi"/>
          <w:lang w:eastAsia="es-MX"/>
        </w:rPr>
      </w:pPr>
    </w:p>
    <w:p w14:paraId="254E0575" w14:textId="6DAFA10B" w:rsidR="00DA5D30" w:rsidRPr="00DA5BCA" w:rsidRDefault="00DA5D30" w:rsidP="00DA5D30">
      <w:pPr>
        <w:ind w:firstLine="720"/>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3D34270E" w14:textId="77777777" w:rsidR="00DA5D30" w:rsidRPr="00C218EC" w:rsidRDefault="00DA5D30" w:rsidP="00DA5D30">
      <w:pPr>
        <w:ind w:firstLine="720"/>
        <w:rPr>
          <w:rFonts w:eastAsia="Times New Roman" w:cstheme="minorHAnsi"/>
          <w:lang w:eastAsia="es-MX"/>
        </w:rPr>
      </w:pPr>
    </w:p>
    <w:p w14:paraId="14CB1DDA" w14:textId="77777777" w:rsidR="00DA5D30" w:rsidRPr="00C218EC" w:rsidRDefault="00DA5D30" w:rsidP="00DA5D30">
      <w:pPr>
        <w:ind w:firstLine="720"/>
        <w:rPr>
          <w:rFonts w:cstheme="minorHAnsi"/>
          <w:lang w:val="es-ES_tradnl"/>
        </w:rPr>
      </w:pPr>
      <w:r w:rsidRPr="00C218EC">
        <w:rPr>
          <w:rFonts w:cstheme="minorHAnsi"/>
          <w:lang w:val="es-ES_tradnl"/>
        </w:rPr>
        <w:t xml:space="preserve">De conformidad con la Solicitud de Inscripción del </w:t>
      </w:r>
      <w:r w:rsidRPr="00C218EC">
        <w:rPr>
          <w:rFonts w:cstheme="minorHAnsi"/>
        </w:rPr>
        <w:t xml:space="preserve">Instrumento Derivado </w:t>
      </w:r>
      <w:r w:rsidRPr="00C218EC">
        <w:rPr>
          <w:rFonts w:cstheme="minorHAnsi"/>
          <w:lang w:val="es-ES_tradnl"/>
        </w:rPr>
        <w:t xml:space="preserve">en cuestión, la Cláusula Novena y demás aplicables del Contrato de Fideicomiso, y para los efectos previstos en dicha Solicitud de Inscripción y dicha Cláusula, a continuación, se describen las principales características del </w:t>
      </w:r>
      <w:r w:rsidRPr="00C218EC">
        <w:rPr>
          <w:rFonts w:cstheme="minorHAnsi"/>
        </w:rPr>
        <w:t>Instrumento Derivado</w:t>
      </w:r>
      <w:r w:rsidRPr="00C218EC">
        <w:rPr>
          <w:rFonts w:cstheme="minorHAnsi"/>
          <w:lang w:val="es-ES_tradnl"/>
        </w:rPr>
        <w:t>:</w:t>
      </w:r>
    </w:p>
    <w:p w14:paraId="4F44FEE6" w14:textId="77777777" w:rsidR="00DA5D30" w:rsidRPr="00C218EC" w:rsidRDefault="00DA5D30" w:rsidP="00DA5D30">
      <w:pPr>
        <w:ind w:firstLine="720"/>
        <w:rPr>
          <w:rFonts w:cstheme="minorHAnsi"/>
          <w:lang w:val="es-ES_tradnl"/>
        </w:rPr>
      </w:pPr>
    </w:p>
    <w:p w14:paraId="24F39B11" w14:textId="77777777" w:rsidR="00DA5D30" w:rsidRPr="00927A3A" w:rsidRDefault="00DA5D30" w:rsidP="00DA5D30">
      <w:pPr>
        <w:pStyle w:val="Prrafodelista1"/>
        <w:numPr>
          <w:ilvl w:val="0"/>
          <w:numId w:val="41"/>
        </w:numPr>
        <w:rPr>
          <w:rFonts w:ascii="Tahoma" w:hAnsi="Tahoma" w:cs="Tahoma"/>
          <w:b/>
          <w:sz w:val="22"/>
          <w:szCs w:val="22"/>
          <w:lang w:val="es-ES_tradnl"/>
        </w:rPr>
      </w:pPr>
      <w:r w:rsidRPr="00927A3A">
        <w:rPr>
          <w:rFonts w:ascii="Tahoma" w:hAnsi="Tahoma" w:cs="Tahoma"/>
          <w:b/>
          <w:sz w:val="22"/>
          <w:szCs w:val="22"/>
          <w:lang w:val="es-ES_tradnl"/>
        </w:rPr>
        <w:t xml:space="preserve">Fecha de celebración: </w:t>
      </w:r>
      <w:r w:rsidRPr="00927A3A">
        <w:rPr>
          <w:rFonts w:ascii="Tahoma" w:hAnsi="Tahoma" w:cs="Tahoma"/>
          <w:sz w:val="22"/>
          <w:szCs w:val="22"/>
          <w:lang w:val="es-ES_tradnl"/>
        </w:rPr>
        <w:t>[●]</w:t>
      </w:r>
    </w:p>
    <w:p w14:paraId="3090A907" w14:textId="77777777" w:rsidR="00DA5D30" w:rsidRPr="00927A3A" w:rsidRDefault="00DA5D30" w:rsidP="00DA5D30">
      <w:pPr>
        <w:pStyle w:val="Prrafodelista1"/>
        <w:numPr>
          <w:ilvl w:val="0"/>
          <w:numId w:val="41"/>
        </w:numPr>
        <w:tabs>
          <w:tab w:val="num" w:pos="1428"/>
        </w:tabs>
        <w:ind w:left="851" w:hanging="567"/>
        <w:rPr>
          <w:rFonts w:ascii="Tahoma" w:hAnsi="Tahoma" w:cs="Tahoma"/>
          <w:sz w:val="22"/>
          <w:szCs w:val="22"/>
          <w:lang w:val="es-ES_tradnl"/>
        </w:rPr>
      </w:pPr>
      <w:r w:rsidRPr="00927A3A">
        <w:rPr>
          <w:rFonts w:ascii="Tahoma" w:hAnsi="Tahoma" w:cs="Tahoma"/>
          <w:b/>
          <w:sz w:val="22"/>
          <w:szCs w:val="22"/>
          <w:lang w:val="es-ES_tradnl"/>
        </w:rPr>
        <w:t xml:space="preserve">Nombre de la Contraparte: </w:t>
      </w:r>
      <w:r w:rsidRPr="00927A3A">
        <w:rPr>
          <w:rFonts w:ascii="Tahoma" w:hAnsi="Tahoma" w:cs="Tahoma"/>
          <w:sz w:val="22"/>
          <w:szCs w:val="22"/>
          <w:lang w:val="es-ES_tradnl"/>
        </w:rPr>
        <w:t>[●]</w:t>
      </w:r>
    </w:p>
    <w:p w14:paraId="38B140D1" w14:textId="77777777" w:rsidR="00DA5D30" w:rsidRPr="00927A3A" w:rsidRDefault="00DA5D30" w:rsidP="00DA5D30">
      <w:pPr>
        <w:pStyle w:val="Prrafodelista1"/>
        <w:numPr>
          <w:ilvl w:val="0"/>
          <w:numId w:val="41"/>
        </w:numPr>
        <w:tabs>
          <w:tab w:val="num" w:pos="1428"/>
        </w:tabs>
        <w:ind w:left="851" w:hanging="567"/>
        <w:rPr>
          <w:rFonts w:ascii="Tahoma" w:hAnsi="Tahoma" w:cs="Tahoma"/>
          <w:b/>
          <w:sz w:val="22"/>
          <w:szCs w:val="22"/>
          <w:lang w:val="es-ES_tradnl"/>
        </w:rPr>
      </w:pPr>
      <w:r w:rsidRPr="00927A3A">
        <w:rPr>
          <w:rFonts w:ascii="Tahoma" w:hAnsi="Tahoma" w:cs="Tahoma"/>
          <w:b/>
          <w:sz w:val="22"/>
          <w:szCs w:val="22"/>
          <w:lang w:val="es-ES_tradnl"/>
        </w:rPr>
        <w:t>Financiamiento al que se encuentra asociado:</w:t>
      </w:r>
      <w:r w:rsidRPr="00927A3A">
        <w:rPr>
          <w:rFonts w:ascii="Tahoma" w:hAnsi="Tahoma" w:cs="Tahoma"/>
          <w:sz w:val="22"/>
          <w:szCs w:val="22"/>
          <w:lang w:val="es-ES_tradnl"/>
        </w:rPr>
        <w:t xml:space="preserve"> [●]</w:t>
      </w:r>
    </w:p>
    <w:p w14:paraId="03107283" w14:textId="77777777" w:rsidR="00DA5D30" w:rsidRPr="00927A3A" w:rsidRDefault="00DA5D30" w:rsidP="00DA5D30">
      <w:pPr>
        <w:pStyle w:val="Prrafodelista1"/>
        <w:numPr>
          <w:ilvl w:val="0"/>
          <w:numId w:val="41"/>
        </w:numPr>
        <w:tabs>
          <w:tab w:val="num" w:pos="1428"/>
        </w:tabs>
        <w:ind w:left="851" w:hanging="567"/>
        <w:rPr>
          <w:rFonts w:ascii="Tahoma" w:hAnsi="Tahoma" w:cs="Tahoma"/>
          <w:b/>
          <w:sz w:val="22"/>
          <w:szCs w:val="22"/>
          <w:lang w:val="es-ES_tradnl"/>
        </w:rPr>
      </w:pPr>
      <w:r w:rsidRPr="00927A3A">
        <w:rPr>
          <w:rFonts w:ascii="Tahoma" w:hAnsi="Tahoma" w:cs="Tahoma"/>
          <w:b/>
          <w:sz w:val="22"/>
          <w:szCs w:val="22"/>
          <w:lang w:val="es-ES_tradnl"/>
        </w:rPr>
        <w:t>Tasa fija aplicable: [</w:t>
      </w:r>
      <w:r w:rsidRPr="00927A3A">
        <w:rPr>
          <w:rFonts w:ascii="Tahoma" w:hAnsi="Tahoma" w:cs="Tahoma"/>
          <w:sz w:val="22"/>
          <w:szCs w:val="22"/>
          <w:lang w:val="es-ES_tradnl"/>
        </w:rPr>
        <w:t>●]</w:t>
      </w:r>
    </w:p>
    <w:p w14:paraId="2905C43D" w14:textId="77777777" w:rsidR="00DA5D30" w:rsidRPr="00927A3A" w:rsidRDefault="00DA5D30" w:rsidP="00DA5D30">
      <w:pPr>
        <w:pStyle w:val="Prrafodelista1"/>
        <w:numPr>
          <w:ilvl w:val="0"/>
          <w:numId w:val="41"/>
        </w:numPr>
        <w:tabs>
          <w:tab w:val="num" w:pos="1428"/>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Plazo de Instrumento Derivado: </w:t>
      </w:r>
      <w:r w:rsidRPr="00927A3A">
        <w:rPr>
          <w:rFonts w:ascii="Tahoma" w:hAnsi="Tahoma" w:cs="Tahoma"/>
          <w:sz w:val="22"/>
          <w:szCs w:val="22"/>
          <w:lang w:val="es-ES_tradnl"/>
        </w:rPr>
        <w:t>[●]</w:t>
      </w:r>
    </w:p>
    <w:p w14:paraId="5D4617ED" w14:textId="77777777" w:rsidR="00DA5D30" w:rsidRPr="00927A3A" w:rsidRDefault="00DA5D30" w:rsidP="00DA5D30">
      <w:pPr>
        <w:pStyle w:val="Prrafodelista1"/>
        <w:numPr>
          <w:ilvl w:val="0"/>
          <w:numId w:val="41"/>
        </w:numPr>
        <w:tabs>
          <w:tab w:val="num" w:pos="1428"/>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Folio del Financiamiento sobre el cual se contrata el Instrumento Derivado: </w:t>
      </w:r>
      <w:r w:rsidRPr="00927A3A">
        <w:rPr>
          <w:rFonts w:ascii="Tahoma" w:hAnsi="Tahoma" w:cs="Tahoma"/>
          <w:sz w:val="22"/>
          <w:szCs w:val="22"/>
          <w:lang w:val="es-ES_tradnl"/>
        </w:rPr>
        <w:t>[●]</w:t>
      </w:r>
    </w:p>
    <w:p w14:paraId="6510BFAE" w14:textId="77777777" w:rsidR="00DA5D30" w:rsidRPr="00927A3A" w:rsidRDefault="00DA5D30" w:rsidP="00DA5D30">
      <w:pPr>
        <w:pStyle w:val="Prrafodelista1"/>
        <w:numPr>
          <w:ilvl w:val="0"/>
          <w:numId w:val="41"/>
        </w:numPr>
        <w:tabs>
          <w:tab w:val="num" w:pos="1428"/>
        </w:tabs>
        <w:ind w:left="851" w:hanging="567"/>
        <w:rPr>
          <w:rFonts w:ascii="Tahoma" w:hAnsi="Tahoma" w:cs="Tahoma"/>
          <w:b/>
          <w:sz w:val="22"/>
          <w:szCs w:val="22"/>
          <w:lang w:val="es-ES_tradnl"/>
        </w:rPr>
      </w:pPr>
      <w:r w:rsidRPr="00927A3A">
        <w:rPr>
          <w:rFonts w:ascii="Tahoma" w:hAnsi="Tahoma" w:cs="Tahoma"/>
          <w:b/>
          <w:sz w:val="22"/>
          <w:szCs w:val="22"/>
          <w:lang w:val="es-ES_tradnl"/>
        </w:rPr>
        <w:t xml:space="preserve">Otros: </w:t>
      </w:r>
      <w:r w:rsidRPr="00927A3A">
        <w:rPr>
          <w:rFonts w:ascii="Tahoma" w:hAnsi="Tahoma" w:cs="Tahoma"/>
          <w:sz w:val="22"/>
          <w:szCs w:val="22"/>
          <w:lang w:val="es-ES_tradnl"/>
        </w:rPr>
        <w:t>[●]</w:t>
      </w:r>
    </w:p>
    <w:p w14:paraId="4E965538" w14:textId="77777777" w:rsidR="00DA5D30" w:rsidRPr="00C218EC" w:rsidRDefault="00DA5D30" w:rsidP="00DA5D30">
      <w:pPr>
        <w:pStyle w:val="Prrafodelista1"/>
        <w:rPr>
          <w:rFonts w:asciiTheme="minorHAnsi" w:hAnsiTheme="minorHAnsi" w:cstheme="minorHAnsi"/>
          <w:b/>
          <w:sz w:val="22"/>
          <w:szCs w:val="22"/>
          <w:lang w:val="es-ES_tradnl"/>
        </w:rPr>
      </w:pPr>
    </w:p>
    <w:p w14:paraId="47EF91FF" w14:textId="77777777" w:rsidR="00DA5D30" w:rsidRPr="00C218EC" w:rsidRDefault="00DA5D30" w:rsidP="00DA5D30">
      <w:pPr>
        <w:pStyle w:val="Prrafodelista1"/>
        <w:rPr>
          <w:rFonts w:asciiTheme="minorHAnsi" w:hAnsiTheme="minorHAnsi" w:cstheme="minorHAnsi"/>
          <w:b/>
          <w:sz w:val="22"/>
          <w:szCs w:val="22"/>
          <w:lang w:val="es-ES_tradnl"/>
        </w:rPr>
      </w:pPr>
    </w:p>
    <w:p w14:paraId="4CC0B083" w14:textId="77777777" w:rsidR="00DA5D30" w:rsidRPr="00C218EC" w:rsidRDefault="00DA5D30" w:rsidP="00DA5D30">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713"/>
        <w:gridCol w:w="4125"/>
      </w:tblGrid>
      <w:tr w:rsidR="00DA5D30" w:rsidRPr="00C218EC" w14:paraId="6ACF6ED4" w14:textId="77777777" w:rsidTr="00DA5681">
        <w:trPr>
          <w:trHeight w:val="78"/>
        </w:trPr>
        <w:tc>
          <w:tcPr>
            <w:tcW w:w="4968" w:type="dxa"/>
          </w:tcPr>
          <w:p w14:paraId="1740795E" w14:textId="77777777" w:rsidR="00DA5D30" w:rsidRPr="00C218EC" w:rsidRDefault="00DA5D30" w:rsidP="00DA5681">
            <w:pPr>
              <w:tabs>
                <w:tab w:val="left" w:pos="360"/>
              </w:tabs>
              <w:jc w:val="center"/>
              <w:rPr>
                <w:rFonts w:cstheme="minorHAnsi"/>
                <w:b/>
              </w:rPr>
            </w:pPr>
            <w:r w:rsidRPr="00C218EC">
              <w:rPr>
                <w:rFonts w:cstheme="minorHAnsi"/>
                <w:b/>
              </w:rPr>
              <w:t>Fideicomitente</w:t>
            </w:r>
          </w:p>
          <w:p w14:paraId="1F7CD495" w14:textId="18944BCA" w:rsidR="00DA5D30" w:rsidRPr="00C218EC" w:rsidRDefault="00DA5D30" w:rsidP="00DA5681">
            <w:pPr>
              <w:tabs>
                <w:tab w:val="left" w:pos="360"/>
              </w:tabs>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 xml:space="preserve">de </w:t>
            </w:r>
            <w:r w:rsidR="00EC137F">
              <w:rPr>
                <w:rFonts w:cstheme="minorHAnsi"/>
              </w:rPr>
              <w:t>Quintana Roo</w:t>
            </w:r>
          </w:p>
          <w:p w14:paraId="12F40BE8" w14:textId="77777777" w:rsidR="00DA5D30" w:rsidRPr="00C218EC" w:rsidRDefault="00DA5D30" w:rsidP="00DA5681">
            <w:pPr>
              <w:tabs>
                <w:tab w:val="left" w:pos="360"/>
              </w:tabs>
              <w:jc w:val="center"/>
              <w:rPr>
                <w:rFonts w:cstheme="minorHAnsi"/>
              </w:rPr>
            </w:pPr>
          </w:p>
          <w:p w14:paraId="37798A77" w14:textId="77777777" w:rsidR="00DA5D30" w:rsidRPr="00C218EC" w:rsidRDefault="00DA5D30" w:rsidP="00DA5681">
            <w:pPr>
              <w:tabs>
                <w:tab w:val="left" w:pos="360"/>
              </w:tabs>
              <w:jc w:val="center"/>
              <w:rPr>
                <w:rFonts w:cstheme="minorHAnsi"/>
              </w:rPr>
            </w:pPr>
          </w:p>
          <w:p w14:paraId="4CC1C023" w14:textId="77777777" w:rsidR="00DA5D30" w:rsidRPr="00C218EC" w:rsidRDefault="00DA5D30" w:rsidP="00DA5681">
            <w:pPr>
              <w:tabs>
                <w:tab w:val="left" w:pos="360"/>
              </w:tabs>
              <w:jc w:val="center"/>
              <w:rPr>
                <w:rFonts w:cstheme="minorHAnsi"/>
              </w:rPr>
            </w:pPr>
          </w:p>
          <w:p w14:paraId="3FF4CE70" w14:textId="77777777" w:rsidR="00DA5D30" w:rsidRPr="00C218EC" w:rsidRDefault="00DA5D30" w:rsidP="00DA5681">
            <w:pPr>
              <w:tabs>
                <w:tab w:val="left" w:pos="360"/>
              </w:tabs>
              <w:jc w:val="center"/>
              <w:rPr>
                <w:rFonts w:cstheme="minorHAnsi"/>
              </w:rPr>
            </w:pPr>
            <w:r w:rsidRPr="00C218EC">
              <w:rPr>
                <w:rFonts w:cstheme="minorHAnsi"/>
              </w:rPr>
              <w:t>_________________________________</w:t>
            </w:r>
          </w:p>
          <w:p w14:paraId="2DA082B8" w14:textId="77777777" w:rsidR="00DA5D30" w:rsidRPr="00C218EC" w:rsidRDefault="00DA5D30" w:rsidP="00DA5681">
            <w:pPr>
              <w:tabs>
                <w:tab w:val="left" w:pos="360"/>
              </w:tabs>
              <w:jc w:val="center"/>
              <w:rPr>
                <w:rFonts w:cstheme="minorHAnsi"/>
              </w:rPr>
            </w:pPr>
            <w:r w:rsidRPr="00C218EC">
              <w:rPr>
                <w:rFonts w:cstheme="minorHAnsi"/>
              </w:rPr>
              <w:t>Por: [●]</w:t>
            </w:r>
          </w:p>
          <w:p w14:paraId="01C39321" w14:textId="77777777" w:rsidR="00DA5D30" w:rsidRPr="00C218EC" w:rsidRDefault="00DA5D30" w:rsidP="00DA5681">
            <w:pPr>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46F01B00" w14:textId="77777777" w:rsidR="00DA5D30" w:rsidRPr="00C218EC" w:rsidRDefault="00DA5D30" w:rsidP="00DA5681">
            <w:pPr>
              <w:tabs>
                <w:tab w:val="left" w:pos="360"/>
              </w:tabs>
              <w:jc w:val="center"/>
              <w:rPr>
                <w:rFonts w:cstheme="minorHAnsi"/>
                <w:b/>
              </w:rPr>
            </w:pPr>
            <w:r w:rsidRPr="00C218EC">
              <w:rPr>
                <w:rFonts w:cstheme="minorHAnsi"/>
                <w:b/>
              </w:rPr>
              <w:t>Contraparte</w:t>
            </w:r>
          </w:p>
          <w:p w14:paraId="0448A9D2" w14:textId="77777777" w:rsidR="00DA5D30" w:rsidRPr="00C218EC" w:rsidRDefault="00DA5D30" w:rsidP="00DA5681">
            <w:pPr>
              <w:tabs>
                <w:tab w:val="left" w:pos="360"/>
              </w:tabs>
              <w:jc w:val="center"/>
              <w:rPr>
                <w:rFonts w:cstheme="minorHAnsi"/>
              </w:rPr>
            </w:pPr>
            <w:r w:rsidRPr="00C218EC">
              <w:rPr>
                <w:rFonts w:cstheme="minorHAnsi"/>
              </w:rPr>
              <w:t>[Nombre de la Institución]</w:t>
            </w:r>
          </w:p>
          <w:p w14:paraId="72A78719" w14:textId="77777777" w:rsidR="00DA5D30" w:rsidRPr="00C218EC" w:rsidRDefault="00DA5D30" w:rsidP="00DA5681">
            <w:pPr>
              <w:tabs>
                <w:tab w:val="left" w:pos="360"/>
              </w:tabs>
              <w:jc w:val="center"/>
              <w:rPr>
                <w:rFonts w:cstheme="minorHAnsi"/>
              </w:rPr>
            </w:pPr>
          </w:p>
          <w:p w14:paraId="1FF6B18F" w14:textId="77777777" w:rsidR="00DA5D30" w:rsidRPr="00C218EC" w:rsidRDefault="00DA5D30" w:rsidP="00DA5681">
            <w:pPr>
              <w:tabs>
                <w:tab w:val="left" w:pos="360"/>
              </w:tabs>
              <w:jc w:val="center"/>
              <w:rPr>
                <w:rFonts w:cstheme="minorHAnsi"/>
              </w:rPr>
            </w:pPr>
          </w:p>
          <w:p w14:paraId="56068EF1" w14:textId="77777777" w:rsidR="00DA5D30" w:rsidRPr="00C218EC" w:rsidRDefault="00DA5D30" w:rsidP="00DA5681">
            <w:pPr>
              <w:tabs>
                <w:tab w:val="left" w:pos="360"/>
              </w:tabs>
              <w:jc w:val="center"/>
              <w:rPr>
                <w:rFonts w:cstheme="minorHAnsi"/>
              </w:rPr>
            </w:pPr>
          </w:p>
          <w:p w14:paraId="54A6A524" w14:textId="77777777" w:rsidR="00DA5D30" w:rsidRPr="00C218EC" w:rsidRDefault="00DA5D30" w:rsidP="00DA5681">
            <w:pPr>
              <w:tabs>
                <w:tab w:val="left" w:pos="360"/>
              </w:tabs>
              <w:jc w:val="center"/>
              <w:rPr>
                <w:rFonts w:cstheme="minorHAnsi"/>
              </w:rPr>
            </w:pPr>
            <w:r w:rsidRPr="00C218EC">
              <w:rPr>
                <w:rFonts w:cstheme="minorHAnsi"/>
              </w:rPr>
              <w:t>__________________________</w:t>
            </w:r>
          </w:p>
          <w:p w14:paraId="181A3E02" w14:textId="77777777" w:rsidR="00DA5D30" w:rsidRPr="00C218EC" w:rsidRDefault="00DA5D30" w:rsidP="00DA5681">
            <w:pPr>
              <w:tabs>
                <w:tab w:val="left" w:pos="360"/>
              </w:tabs>
              <w:jc w:val="center"/>
              <w:rPr>
                <w:rFonts w:cstheme="minorHAnsi"/>
              </w:rPr>
            </w:pPr>
            <w:r w:rsidRPr="00C218EC">
              <w:rPr>
                <w:rFonts w:cstheme="minorHAnsi"/>
              </w:rPr>
              <w:t>Por: [●]</w:t>
            </w:r>
          </w:p>
          <w:p w14:paraId="41C983BB" w14:textId="77777777" w:rsidR="00DA5D30" w:rsidRPr="00C218EC" w:rsidRDefault="00DA5D30" w:rsidP="00DA5681">
            <w:pPr>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2FA85D2F" w14:textId="77777777" w:rsidR="00DA5D30" w:rsidRPr="00135CDD" w:rsidRDefault="00DA5D30" w:rsidP="00DA5D30">
      <w:pPr>
        <w:jc w:val="center"/>
        <w:rPr>
          <w:rFonts w:cstheme="minorHAnsi"/>
          <w:b/>
          <w:lang w:val="es-ES_tradnl"/>
        </w:rPr>
      </w:pPr>
    </w:p>
    <w:p w14:paraId="6A0A3131" w14:textId="233F07DC" w:rsidR="00EC137F" w:rsidRDefault="00EC137F">
      <w:pPr>
        <w:jc w:val="left"/>
        <w:rPr>
          <w:rFonts w:cs="Tahoma"/>
          <w:b/>
        </w:rPr>
      </w:pPr>
      <w:r>
        <w:rPr>
          <w:rFonts w:cs="Tahoma"/>
          <w:b/>
        </w:rPr>
        <w:br w:type="page"/>
      </w:r>
    </w:p>
    <w:p w14:paraId="441D37E5" w14:textId="314B56A7" w:rsidR="00C5483D" w:rsidRDefault="00EC137F" w:rsidP="00DA5BCA">
      <w:pPr>
        <w:jc w:val="center"/>
        <w:rPr>
          <w:rFonts w:cs="Tahoma"/>
          <w:b/>
        </w:rPr>
      </w:pPr>
      <w:r>
        <w:rPr>
          <w:rFonts w:cs="Tahoma"/>
          <w:b/>
        </w:rPr>
        <w:lastRenderedPageBreak/>
        <w:t>Anexo 13</w:t>
      </w:r>
    </w:p>
    <w:p w14:paraId="32481538" w14:textId="6E8EC753" w:rsidR="00EC137F" w:rsidRDefault="00EC137F" w:rsidP="00DA5BCA">
      <w:pPr>
        <w:jc w:val="center"/>
        <w:rPr>
          <w:rFonts w:cs="Tahoma"/>
          <w:b/>
        </w:rPr>
      </w:pPr>
    </w:p>
    <w:p w14:paraId="7681BC7A" w14:textId="66046B7B" w:rsidR="00EC137F" w:rsidRDefault="00EC137F" w:rsidP="00DA5BCA">
      <w:pPr>
        <w:jc w:val="center"/>
        <w:rPr>
          <w:rFonts w:cs="Tahoma"/>
          <w:b/>
        </w:rPr>
      </w:pPr>
      <w:r>
        <w:rPr>
          <w:rFonts w:cs="Tahoma"/>
          <w:b/>
        </w:rPr>
        <w:t>Formato de Requerimiento de recursos adicionales</w:t>
      </w:r>
    </w:p>
    <w:p w14:paraId="529C341C" w14:textId="1224E4E5" w:rsidR="00EC137F" w:rsidRDefault="00EC137F" w:rsidP="00DA5BCA">
      <w:pPr>
        <w:jc w:val="center"/>
        <w:rPr>
          <w:rFonts w:cs="Tahoma"/>
          <w:b/>
        </w:rPr>
      </w:pPr>
    </w:p>
    <w:p w14:paraId="41535FDD" w14:textId="77777777" w:rsidR="00EC137F" w:rsidRPr="00C218EC" w:rsidRDefault="00EC137F" w:rsidP="00EC137F">
      <w:pPr>
        <w:tabs>
          <w:tab w:val="left" w:pos="360"/>
        </w:tabs>
        <w:jc w:val="right"/>
        <w:rPr>
          <w:rFonts w:cstheme="minorHAnsi"/>
          <w:lang w:val="es-ES_tradnl"/>
        </w:rPr>
      </w:pPr>
      <w:r w:rsidRPr="00C218EC">
        <w:rPr>
          <w:rFonts w:cstheme="minorHAnsi"/>
          <w:lang w:val="es-ES_tradnl"/>
        </w:rPr>
        <w:t>[Lugar y Fecha]</w:t>
      </w:r>
    </w:p>
    <w:p w14:paraId="36916579" w14:textId="77777777" w:rsidR="00EC137F" w:rsidRPr="00C218EC" w:rsidRDefault="00EC137F" w:rsidP="00EC137F">
      <w:pPr>
        <w:tabs>
          <w:tab w:val="left" w:pos="360"/>
        </w:tabs>
        <w:rPr>
          <w:rFonts w:cstheme="minorHAnsi"/>
          <w:lang w:val="es-ES_tradnl"/>
        </w:rPr>
      </w:pPr>
      <w:r w:rsidRPr="00C218EC">
        <w:rPr>
          <w:rFonts w:cstheme="minorHAnsi"/>
          <w:b/>
          <w:lang w:val="es-ES_tradnl"/>
        </w:rPr>
        <w:t>[Fideicomitente]</w:t>
      </w:r>
    </w:p>
    <w:p w14:paraId="02EE91AD" w14:textId="5361FC92" w:rsidR="00EC137F" w:rsidRPr="00C218EC" w:rsidRDefault="00EC137F" w:rsidP="00EC137F">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15574E9A" w14:textId="0B7D661A" w:rsidR="00EC137F" w:rsidRPr="00C218EC" w:rsidRDefault="00EC137F" w:rsidP="00EC137F">
      <w:pPr>
        <w:tabs>
          <w:tab w:val="left" w:pos="360"/>
        </w:tabs>
        <w:rPr>
          <w:rFonts w:cstheme="minorHAnsi"/>
          <w:lang w:val="es-ES_tradnl"/>
        </w:rPr>
      </w:pPr>
      <w:r w:rsidRPr="00C218EC">
        <w:rPr>
          <w:rFonts w:cstheme="minorHAnsi"/>
          <w:lang w:val="es-ES_tradnl"/>
        </w:rPr>
        <w:t>Atención:</w:t>
      </w:r>
      <w:r w:rsidRPr="00EC137F">
        <w:rPr>
          <w:rFonts w:eastAsia="Times New Roman" w:cstheme="minorHAnsi"/>
          <w:lang w:eastAsia="es-MX"/>
        </w:rPr>
        <w:t xml:space="preserve"> </w:t>
      </w:r>
      <w:r w:rsidRPr="00C218EC">
        <w:rPr>
          <w:rFonts w:eastAsia="Times New Roman" w:cstheme="minorHAnsi"/>
          <w:lang w:eastAsia="es-MX"/>
        </w:rPr>
        <w:t>[●]</w:t>
      </w:r>
    </w:p>
    <w:p w14:paraId="516F18A1" w14:textId="77777777" w:rsidR="00EC137F" w:rsidRPr="00C218EC" w:rsidRDefault="00EC137F" w:rsidP="00EC137F">
      <w:pPr>
        <w:tabs>
          <w:tab w:val="left" w:pos="360"/>
        </w:tabs>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Requerimiento de recursos adicionales</w:t>
      </w:r>
      <w:r w:rsidRPr="00C218EC">
        <w:rPr>
          <w:rFonts w:cstheme="minorHAnsi"/>
          <w:lang w:val="es-ES_tradnl"/>
        </w:rPr>
        <w:t>.</w:t>
      </w:r>
    </w:p>
    <w:p w14:paraId="2E10A930" w14:textId="77777777" w:rsidR="00EC137F" w:rsidRPr="00C218EC" w:rsidRDefault="00EC137F" w:rsidP="00EC137F">
      <w:pPr>
        <w:rPr>
          <w:rFonts w:cstheme="minorHAnsi"/>
        </w:rPr>
      </w:pPr>
      <w:r w:rsidRPr="00C218EC">
        <w:rPr>
          <w:rFonts w:cstheme="minorHAnsi"/>
        </w:rPr>
        <w:t>Estimados Señores:</w:t>
      </w:r>
    </w:p>
    <w:p w14:paraId="503761F7" w14:textId="77777777" w:rsidR="00EC137F" w:rsidRPr="00C218EC" w:rsidRDefault="00EC137F" w:rsidP="00EC137F">
      <w:pPr>
        <w:rPr>
          <w:rFonts w:cstheme="minorHAnsi"/>
        </w:rPr>
      </w:pPr>
    </w:p>
    <w:p w14:paraId="7685A0E7" w14:textId="77777777" w:rsidR="005E4824" w:rsidRDefault="00EC137F" w:rsidP="00EC137F">
      <w:pPr>
        <w:ind w:firstLine="720"/>
        <w:rPr>
          <w:rFonts w:eastAsia="Times New Roman" w:cstheme="minorHAnsi"/>
          <w:lang w:eastAsia="es-MX"/>
        </w:rPr>
      </w:pPr>
      <w:r w:rsidRPr="00C218EC">
        <w:rPr>
          <w:rFonts w:eastAsia="Times New Roman" w:cstheme="minorHAnsi"/>
          <w:lang w:eastAsia="es-MX"/>
        </w:rPr>
        <w:t xml:space="preserve">Se hace referencia al Contrato de Fideicomiso Irrevocable, de Administración </w:t>
      </w:r>
      <w:r w:rsidR="005E4824">
        <w:rPr>
          <w:rFonts w:eastAsia="Times New Roman" w:cstheme="minorHAnsi"/>
          <w:lang w:eastAsia="es-MX"/>
        </w:rPr>
        <w:t xml:space="preserve">y Fuente de Pago </w:t>
      </w:r>
      <w:r w:rsidRPr="00C218EC">
        <w:rPr>
          <w:rFonts w:eastAsia="Times New Roman" w:cstheme="minorHAnsi"/>
          <w:lang w:eastAsia="es-MX"/>
        </w:rPr>
        <w:t>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sidR="005E4824">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07DC81BF" w14:textId="77777777" w:rsidR="005E4824" w:rsidRDefault="005E4824" w:rsidP="00EC137F">
      <w:pPr>
        <w:ind w:firstLine="720"/>
        <w:rPr>
          <w:rFonts w:eastAsia="Times New Roman" w:cstheme="minorHAnsi"/>
          <w:lang w:eastAsia="es-MX"/>
        </w:rPr>
      </w:pPr>
    </w:p>
    <w:p w14:paraId="77B61E2A" w14:textId="3E6D72DE" w:rsidR="00EC137F" w:rsidRPr="00DA5BCA" w:rsidRDefault="00EC137F" w:rsidP="00EC137F">
      <w:pPr>
        <w:ind w:firstLine="720"/>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20B01E81" w14:textId="77777777" w:rsidR="00EC137F" w:rsidRPr="00C218EC" w:rsidRDefault="00EC137F" w:rsidP="00EC137F">
      <w:pPr>
        <w:ind w:firstLine="720"/>
        <w:rPr>
          <w:rFonts w:eastAsia="Times New Roman" w:cstheme="minorHAnsi"/>
          <w:lang w:eastAsia="es-MX"/>
        </w:rPr>
      </w:pPr>
    </w:p>
    <w:p w14:paraId="1F8F0E69" w14:textId="77777777" w:rsidR="00EC137F" w:rsidRPr="00C218EC" w:rsidRDefault="00EC137F" w:rsidP="00EC137F">
      <w:pPr>
        <w:ind w:firstLine="720"/>
        <w:rPr>
          <w:rFonts w:cstheme="minorHAnsi"/>
          <w:lang w:val="es-ES_tradnl"/>
        </w:rPr>
      </w:pPr>
      <w:r w:rsidRPr="00C218EC">
        <w:rPr>
          <w:rFonts w:cstheme="minorHAnsi"/>
          <w:lang w:val="es-ES_tradnl"/>
        </w:rPr>
        <w:t>De conformidad con la Cláusula Quinta numeral 5.1 del Fideicomiso, por medio de la presente se notifica al Estado que los recursos en las Cuentas del Fideicomiso son insuficientes para realizar los pagos correspondientes del mes de [●]. En virtud de lo anterior, se solicita al Fideicomitente que aporte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4E2899ED" w14:textId="77777777" w:rsidR="00EC137F" w:rsidRPr="005E4824" w:rsidRDefault="00EC137F" w:rsidP="00EC137F">
      <w:pPr>
        <w:ind w:firstLine="720"/>
        <w:rPr>
          <w:rFonts w:cs="Tahoma"/>
          <w:lang w:val="es-ES_tradnl"/>
        </w:rPr>
      </w:pPr>
    </w:p>
    <w:p w14:paraId="06A5F364" w14:textId="77777777" w:rsidR="00EC137F" w:rsidRPr="00DA5BCA" w:rsidRDefault="00EC137F" w:rsidP="00EC137F">
      <w:pPr>
        <w:pStyle w:val="Prrafodelista"/>
        <w:numPr>
          <w:ilvl w:val="0"/>
          <w:numId w:val="42"/>
        </w:numPr>
        <w:contextualSpacing w:val="0"/>
        <w:rPr>
          <w:rFonts w:cs="Tahoma"/>
          <w:b/>
          <w:bCs/>
          <w:lang w:val="es-ES_tradnl"/>
        </w:rPr>
      </w:pPr>
      <w:r w:rsidRPr="00DA5BCA">
        <w:rPr>
          <w:rFonts w:cs="Tahoma"/>
          <w:b/>
          <w:bCs/>
          <w:lang w:val="es-ES_tradnl"/>
        </w:rPr>
        <w:t xml:space="preserve">Concepto a fondear y/o pagar: </w:t>
      </w:r>
      <w:r w:rsidRPr="00DA5BCA">
        <w:rPr>
          <w:rFonts w:cs="Tahoma"/>
          <w:lang w:val="es-ES_tradnl"/>
        </w:rPr>
        <w:t>[●]</w:t>
      </w:r>
    </w:p>
    <w:p w14:paraId="2776F216" w14:textId="77777777" w:rsidR="00EC137F" w:rsidRPr="00C218EC" w:rsidRDefault="00EC137F" w:rsidP="00EC137F">
      <w:pPr>
        <w:pStyle w:val="Prrafodelista"/>
        <w:rPr>
          <w:rFonts w:asciiTheme="minorHAnsi" w:hAnsiTheme="minorHAnsi" w:cstheme="minorHAnsi"/>
          <w:b/>
          <w:bCs/>
          <w:lang w:val="es-ES_tradnl"/>
        </w:rPr>
      </w:pPr>
    </w:p>
    <w:p w14:paraId="1931F6A8" w14:textId="77777777" w:rsidR="00EC137F" w:rsidRPr="00C218EC" w:rsidRDefault="00EC137F" w:rsidP="00EC137F">
      <w:pPr>
        <w:numPr>
          <w:ilvl w:val="0"/>
          <w:numId w:val="42"/>
        </w:numPr>
        <w:rPr>
          <w:rFonts w:cstheme="minorHAnsi"/>
          <w:b/>
          <w:bCs/>
          <w:lang w:val="es-ES_tradnl"/>
        </w:rPr>
      </w:pPr>
      <w:r w:rsidRPr="00C218EC">
        <w:rPr>
          <w:rFonts w:cstheme="minorHAnsi"/>
          <w:b/>
          <w:bCs/>
          <w:lang w:val="es-ES_tradnl"/>
        </w:rPr>
        <w:t xml:space="preserve">Monto requerido: </w:t>
      </w:r>
      <w:r w:rsidRPr="00C218EC">
        <w:rPr>
          <w:rFonts w:cstheme="minorHAnsi"/>
          <w:lang w:val="es-ES_tradnl"/>
        </w:rPr>
        <w:t>La cantidad de $[●] [</w:t>
      </w:r>
      <w:r w:rsidRPr="00C218EC">
        <w:rPr>
          <w:rFonts w:cstheme="minorHAnsi"/>
          <w:i/>
          <w:lang w:val="es-ES_tradnl"/>
        </w:rPr>
        <w:t>cantidad en letra</w:t>
      </w:r>
      <w:r w:rsidRPr="00C218EC">
        <w:rPr>
          <w:rFonts w:cstheme="minorHAnsi"/>
          <w:lang w:val="es-ES_tradnl"/>
        </w:rPr>
        <w:t>].</w:t>
      </w:r>
    </w:p>
    <w:p w14:paraId="2CD05B81" w14:textId="77777777" w:rsidR="00EC137F" w:rsidRPr="00C218EC" w:rsidRDefault="00EC137F" w:rsidP="00EC137F">
      <w:pPr>
        <w:rPr>
          <w:rFonts w:cstheme="minorHAnsi"/>
          <w:b/>
          <w:bCs/>
          <w:lang w:val="es-ES_tradnl"/>
        </w:rPr>
      </w:pPr>
    </w:p>
    <w:p w14:paraId="505340D9" w14:textId="77777777" w:rsidR="00EC137F" w:rsidRPr="00C218EC" w:rsidRDefault="00EC137F" w:rsidP="00EC137F">
      <w:pPr>
        <w:numPr>
          <w:ilvl w:val="0"/>
          <w:numId w:val="42"/>
        </w:numPr>
        <w:rPr>
          <w:rFonts w:cstheme="minorHAnsi"/>
          <w:b/>
          <w:bCs/>
          <w:lang w:val="es-ES_tradnl"/>
        </w:rPr>
      </w:pPr>
      <w:r w:rsidRPr="00C218EC">
        <w:rPr>
          <w:rFonts w:cstheme="minorHAnsi"/>
          <w:b/>
          <w:bCs/>
          <w:lang w:val="es-ES_tradnl"/>
        </w:rPr>
        <w:t xml:space="preserve">Fecha límite para abono de recursos: </w:t>
      </w:r>
      <w:r w:rsidRPr="00C218EC">
        <w:rPr>
          <w:rFonts w:cstheme="minorHAnsi"/>
          <w:lang w:val="es-ES_tradnl"/>
        </w:rPr>
        <w:t>[●]</w:t>
      </w:r>
    </w:p>
    <w:p w14:paraId="24EBAEA2" w14:textId="77777777" w:rsidR="00EC137F" w:rsidRPr="00C218EC" w:rsidRDefault="00EC137F" w:rsidP="00EC137F">
      <w:pPr>
        <w:rPr>
          <w:rFonts w:cstheme="minorHAnsi"/>
          <w:b/>
          <w:bCs/>
          <w:lang w:val="es-ES_tradnl"/>
        </w:rPr>
      </w:pPr>
    </w:p>
    <w:p w14:paraId="0097429D" w14:textId="77777777" w:rsidR="00EC137F" w:rsidRPr="00C218EC" w:rsidRDefault="00EC137F" w:rsidP="00EC137F">
      <w:pPr>
        <w:numPr>
          <w:ilvl w:val="0"/>
          <w:numId w:val="42"/>
        </w:numPr>
        <w:rPr>
          <w:rFonts w:cstheme="minorHAnsi"/>
          <w:b/>
          <w:bCs/>
          <w:lang w:val="es-ES_tradnl"/>
        </w:rPr>
      </w:pPr>
      <w:r w:rsidRPr="00C218EC">
        <w:rPr>
          <w:rFonts w:cstheme="minorHAnsi"/>
          <w:b/>
          <w:lang w:val="es-ES_tradnl"/>
        </w:rPr>
        <w:t>Instrucciones de Pago:</w:t>
      </w:r>
      <w:r w:rsidRPr="00C218EC">
        <w:rPr>
          <w:rFonts w:cstheme="minorHAnsi"/>
          <w:lang w:val="es-ES_tradnl"/>
        </w:rPr>
        <w:t xml:space="preserve"> [</w:t>
      </w:r>
      <w:r w:rsidRPr="00C218EC">
        <w:rPr>
          <w:rFonts w:cstheme="minorHAnsi"/>
          <w:i/>
          <w:lang w:val="es-ES_tradnl"/>
        </w:rPr>
        <w:t xml:space="preserve">Los datos de la cuenta bancaria para efectuar la transferencia son: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45E338A2" w14:textId="77777777" w:rsidR="00EC137F" w:rsidRPr="00C218EC" w:rsidRDefault="00EC137F" w:rsidP="00EC137F">
      <w:pPr>
        <w:rPr>
          <w:rFonts w:cstheme="minorHAnsi"/>
          <w:b/>
          <w:bCs/>
          <w:lang w:val="es-ES_tradnl"/>
        </w:rPr>
      </w:pPr>
    </w:p>
    <w:p w14:paraId="39007027" w14:textId="77777777" w:rsidR="00EC137F" w:rsidRPr="00C218EC" w:rsidRDefault="00EC137F" w:rsidP="00EC137F">
      <w:pPr>
        <w:rPr>
          <w:rFonts w:cstheme="minorHAnsi"/>
          <w:b/>
          <w:bCs/>
          <w:lang w:val="es-ES_tradnl"/>
        </w:rPr>
      </w:pPr>
    </w:p>
    <w:p w14:paraId="60DB4A2E" w14:textId="77777777" w:rsidR="00EC137F" w:rsidRPr="00C218EC" w:rsidRDefault="00EC137F" w:rsidP="00EC137F">
      <w:pPr>
        <w:rPr>
          <w:rFonts w:cstheme="minorHAnsi"/>
          <w:b/>
          <w:bCs/>
          <w:lang w:val="es-ES_tradnl"/>
        </w:rPr>
      </w:pPr>
    </w:p>
    <w:p w14:paraId="57B9A186" w14:textId="77777777" w:rsidR="00EC137F" w:rsidRPr="00C218EC" w:rsidRDefault="00EC137F" w:rsidP="00EC137F">
      <w:pPr>
        <w:tabs>
          <w:tab w:val="left" w:pos="360"/>
        </w:tabs>
        <w:jc w:val="center"/>
        <w:rPr>
          <w:rFonts w:cstheme="minorHAnsi"/>
          <w:lang w:val="es-ES_tradnl"/>
        </w:rPr>
      </w:pPr>
      <w:r w:rsidRPr="00C218EC">
        <w:rPr>
          <w:rFonts w:cstheme="minorHAnsi"/>
          <w:lang w:val="es-ES_tradnl"/>
        </w:rPr>
        <w:t>Atentamente,</w:t>
      </w:r>
    </w:p>
    <w:p w14:paraId="07767138" w14:textId="77777777" w:rsidR="00EC137F" w:rsidRPr="00C218EC" w:rsidRDefault="00EC137F" w:rsidP="00EC137F">
      <w:pPr>
        <w:tabs>
          <w:tab w:val="left" w:pos="360"/>
        </w:tabs>
        <w:jc w:val="center"/>
        <w:rPr>
          <w:rFonts w:cstheme="minorHAnsi"/>
          <w:b/>
          <w:lang w:val="es-ES_tradnl"/>
        </w:rPr>
      </w:pPr>
      <w:r w:rsidRPr="00C218EC">
        <w:rPr>
          <w:rFonts w:cstheme="minorHAnsi"/>
          <w:b/>
          <w:lang w:val="es-ES_tradnl"/>
        </w:rPr>
        <w:t>Fiduciario</w:t>
      </w:r>
    </w:p>
    <w:p w14:paraId="65E21528" w14:textId="77777777" w:rsidR="00EC137F" w:rsidRPr="00C218EC" w:rsidRDefault="00EC137F" w:rsidP="00EC137F">
      <w:pPr>
        <w:tabs>
          <w:tab w:val="left" w:pos="360"/>
        </w:tabs>
        <w:jc w:val="center"/>
        <w:rPr>
          <w:rFonts w:cstheme="minorHAnsi"/>
          <w:lang w:val="es-ES_tradnl"/>
        </w:rPr>
      </w:pPr>
      <w:r w:rsidRPr="00C218EC">
        <w:rPr>
          <w:rFonts w:cstheme="minorHAnsi"/>
          <w:lang w:val="es-ES_tradnl"/>
        </w:rPr>
        <w:t>[●]</w:t>
      </w:r>
    </w:p>
    <w:p w14:paraId="2D5298FE" w14:textId="77777777" w:rsidR="00EC137F" w:rsidRPr="00C218EC" w:rsidRDefault="00EC137F" w:rsidP="00EC137F">
      <w:pPr>
        <w:tabs>
          <w:tab w:val="left" w:pos="360"/>
        </w:tabs>
        <w:jc w:val="center"/>
        <w:rPr>
          <w:rFonts w:cstheme="minorHAnsi"/>
          <w:lang w:val="es-ES_tradnl"/>
        </w:rPr>
      </w:pPr>
    </w:p>
    <w:p w14:paraId="54C40C9B" w14:textId="77777777" w:rsidR="00EC137F" w:rsidRPr="00C218EC" w:rsidRDefault="00EC137F" w:rsidP="00EC137F">
      <w:pPr>
        <w:tabs>
          <w:tab w:val="left" w:pos="360"/>
        </w:tabs>
        <w:jc w:val="center"/>
        <w:rPr>
          <w:rFonts w:cstheme="minorHAnsi"/>
          <w:lang w:val="es-ES_tradnl"/>
        </w:rPr>
      </w:pPr>
    </w:p>
    <w:p w14:paraId="00248954" w14:textId="77777777" w:rsidR="00EC137F" w:rsidRPr="00C218EC" w:rsidRDefault="00EC137F" w:rsidP="00EC137F">
      <w:pPr>
        <w:tabs>
          <w:tab w:val="left" w:pos="360"/>
        </w:tabs>
        <w:jc w:val="center"/>
        <w:rPr>
          <w:rFonts w:cstheme="minorHAnsi"/>
          <w:lang w:val="es-ES_tradnl"/>
        </w:rPr>
      </w:pPr>
    </w:p>
    <w:p w14:paraId="14B50807" w14:textId="77777777" w:rsidR="00EC137F" w:rsidRPr="00C218EC" w:rsidRDefault="00EC137F" w:rsidP="00EC137F">
      <w:pPr>
        <w:tabs>
          <w:tab w:val="left" w:pos="360"/>
        </w:tabs>
        <w:jc w:val="center"/>
        <w:rPr>
          <w:rFonts w:cstheme="minorHAnsi"/>
          <w:lang w:val="es-ES_tradnl"/>
        </w:rPr>
      </w:pPr>
      <w:r w:rsidRPr="00C218EC">
        <w:rPr>
          <w:rFonts w:cstheme="minorHAnsi"/>
          <w:lang w:val="es-ES_tradnl"/>
        </w:rPr>
        <w:t>__________________</w:t>
      </w:r>
    </w:p>
    <w:p w14:paraId="0001A3FA" w14:textId="77777777" w:rsidR="00EC137F" w:rsidRPr="00C218EC" w:rsidRDefault="00EC137F" w:rsidP="00EC137F">
      <w:pPr>
        <w:tabs>
          <w:tab w:val="left" w:pos="360"/>
        </w:tabs>
        <w:jc w:val="center"/>
        <w:rPr>
          <w:rFonts w:cstheme="minorHAnsi"/>
          <w:lang w:val="es-ES_tradnl"/>
        </w:rPr>
      </w:pPr>
      <w:r w:rsidRPr="00C218EC">
        <w:rPr>
          <w:rFonts w:cstheme="minorHAnsi"/>
          <w:lang w:val="es-ES_tradnl"/>
        </w:rPr>
        <w:t>Por: [●]</w:t>
      </w:r>
    </w:p>
    <w:p w14:paraId="59FC6ED7" w14:textId="77777777" w:rsidR="00EC137F" w:rsidRPr="00C218EC" w:rsidRDefault="00EC137F" w:rsidP="00EC137F">
      <w:pPr>
        <w:tabs>
          <w:tab w:val="left" w:pos="1982"/>
        </w:tabs>
        <w:jc w:val="center"/>
        <w:rPr>
          <w:rFonts w:cstheme="minorHAnsi"/>
          <w:lang w:val="es-ES_tradnl"/>
        </w:rPr>
      </w:pPr>
      <w:r w:rsidRPr="00C218EC">
        <w:rPr>
          <w:rFonts w:cstheme="minorHAnsi"/>
          <w:lang w:val="es-ES_tradnl"/>
        </w:rPr>
        <w:t>Cargo: [●]</w:t>
      </w:r>
    </w:p>
    <w:p w14:paraId="2C6DD572" w14:textId="008C3FFE" w:rsidR="005E4824" w:rsidRDefault="005E4824">
      <w:pPr>
        <w:jc w:val="left"/>
        <w:rPr>
          <w:rFonts w:cs="Tahoma"/>
          <w:b/>
        </w:rPr>
      </w:pPr>
      <w:r>
        <w:rPr>
          <w:rFonts w:cs="Tahoma"/>
          <w:b/>
        </w:rPr>
        <w:br w:type="page"/>
      </w:r>
    </w:p>
    <w:p w14:paraId="1F7FB12B" w14:textId="13EA5872" w:rsidR="00EC137F" w:rsidRDefault="005E4824" w:rsidP="00DA5BCA">
      <w:pPr>
        <w:jc w:val="center"/>
        <w:rPr>
          <w:rFonts w:cs="Tahoma"/>
          <w:b/>
        </w:rPr>
      </w:pPr>
      <w:r>
        <w:rPr>
          <w:rFonts w:cs="Tahoma"/>
          <w:b/>
        </w:rPr>
        <w:lastRenderedPageBreak/>
        <w:t>Anexo 14</w:t>
      </w:r>
    </w:p>
    <w:p w14:paraId="204FCDDB" w14:textId="430B4823" w:rsidR="005E4824" w:rsidRDefault="005E4824" w:rsidP="00DA5BCA">
      <w:pPr>
        <w:jc w:val="center"/>
        <w:rPr>
          <w:rFonts w:cs="Tahoma"/>
          <w:b/>
        </w:rPr>
      </w:pPr>
    </w:p>
    <w:p w14:paraId="22DB3BC3" w14:textId="1BD3ED60" w:rsidR="005E4824" w:rsidRDefault="005E4824" w:rsidP="00DA5BCA">
      <w:pPr>
        <w:jc w:val="center"/>
        <w:rPr>
          <w:rFonts w:cs="Tahoma"/>
          <w:b/>
        </w:rPr>
      </w:pPr>
      <w:r>
        <w:rPr>
          <w:rFonts w:cs="Tahoma"/>
          <w:b/>
        </w:rPr>
        <w:t>Formato de Notificación de Aportación Adicional del Fideicomitente</w:t>
      </w:r>
    </w:p>
    <w:p w14:paraId="2D92C02E" w14:textId="77777777" w:rsidR="005E4824" w:rsidRDefault="005E4824" w:rsidP="005E4824">
      <w:pPr>
        <w:tabs>
          <w:tab w:val="left" w:pos="360"/>
        </w:tabs>
        <w:jc w:val="right"/>
        <w:rPr>
          <w:rFonts w:cstheme="minorHAnsi"/>
          <w:lang w:val="es-ES_tradnl"/>
        </w:rPr>
      </w:pPr>
    </w:p>
    <w:p w14:paraId="7F9D3139" w14:textId="36065FB7" w:rsidR="005E4824" w:rsidRPr="00C218EC" w:rsidRDefault="005E4824" w:rsidP="005E4824">
      <w:pPr>
        <w:tabs>
          <w:tab w:val="left" w:pos="360"/>
        </w:tabs>
        <w:jc w:val="right"/>
        <w:rPr>
          <w:rFonts w:cstheme="minorHAnsi"/>
          <w:lang w:val="es-ES_tradnl"/>
        </w:rPr>
      </w:pPr>
      <w:r w:rsidRPr="00C218EC">
        <w:rPr>
          <w:rFonts w:cstheme="minorHAnsi"/>
          <w:lang w:val="es-ES_tradnl"/>
        </w:rPr>
        <w:t>[Lugar y Fecha]</w:t>
      </w:r>
    </w:p>
    <w:p w14:paraId="4C76634C" w14:textId="77777777" w:rsidR="005E4824" w:rsidRPr="00C218EC" w:rsidRDefault="005E4824" w:rsidP="005E4824">
      <w:pPr>
        <w:tabs>
          <w:tab w:val="left" w:pos="360"/>
        </w:tabs>
        <w:rPr>
          <w:rFonts w:cstheme="minorHAnsi"/>
          <w:lang w:val="es-ES_tradnl"/>
        </w:rPr>
      </w:pPr>
      <w:r w:rsidRPr="00C218EC">
        <w:rPr>
          <w:rFonts w:cstheme="minorHAnsi"/>
          <w:b/>
          <w:lang w:val="es-ES_tradnl"/>
        </w:rPr>
        <w:t>[Fiduciario]</w:t>
      </w:r>
    </w:p>
    <w:p w14:paraId="74CC43BB" w14:textId="5108E6DE" w:rsidR="005E4824" w:rsidRPr="00C218EC" w:rsidRDefault="005E4824" w:rsidP="005E4824">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5B4F5711" w14:textId="6B8131B8" w:rsidR="005E4824" w:rsidRPr="00C218EC" w:rsidRDefault="005E4824" w:rsidP="005E4824">
      <w:pPr>
        <w:tabs>
          <w:tab w:val="left" w:pos="360"/>
        </w:tabs>
        <w:rPr>
          <w:rFonts w:cstheme="minorHAnsi"/>
          <w:lang w:val="es-ES_tradnl"/>
        </w:rPr>
      </w:pPr>
      <w:r w:rsidRPr="00C218EC">
        <w:rPr>
          <w:rFonts w:cstheme="minorHAnsi"/>
          <w:lang w:val="es-ES_tradnl"/>
        </w:rPr>
        <w:t>Atención:</w:t>
      </w:r>
      <w:r>
        <w:rPr>
          <w:rFonts w:cstheme="minorHAnsi"/>
          <w:lang w:val="es-ES_tradnl"/>
        </w:rPr>
        <w:t xml:space="preserve"> </w:t>
      </w:r>
      <w:r w:rsidRPr="00C218EC">
        <w:rPr>
          <w:rFonts w:eastAsia="Times New Roman" w:cstheme="minorHAnsi"/>
          <w:lang w:eastAsia="es-MX"/>
        </w:rPr>
        <w:t>[●]</w:t>
      </w:r>
    </w:p>
    <w:p w14:paraId="0DCC0404" w14:textId="77777777" w:rsidR="005E4824" w:rsidRPr="00C218EC" w:rsidRDefault="005E4824" w:rsidP="005E4824">
      <w:pPr>
        <w:tabs>
          <w:tab w:val="left" w:pos="360"/>
        </w:tabs>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Aportación Adicional</w:t>
      </w:r>
      <w:r w:rsidRPr="00C218EC">
        <w:rPr>
          <w:rFonts w:cstheme="minorHAnsi"/>
          <w:lang w:val="es-ES_tradnl"/>
        </w:rPr>
        <w:t>.</w:t>
      </w:r>
    </w:p>
    <w:p w14:paraId="66C2C2F3" w14:textId="77777777" w:rsidR="005E4824" w:rsidRPr="00C218EC" w:rsidRDefault="005E4824" w:rsidP="005E4824">
      <w:pPr>
        <w:tabs>
          <w:tab w:val="left" w:pos="360"/>
        </w:tabs>
        <w:rPr>
          <w:rFonts w:cstheme="minorHAnsi"/>
          <w:lang w:val="es-ES_tradnl"/>
        </w:rPr>
      </w:pPr>
    </w:p>
    <w:p w14:paraId="58BDD8A4" w14:textId="77777777" w:rsidR="005E4824" w:rsidRPr="00C218EC" w:rsidRDefault="005E4824" w:rsidP="005E4824">
      <w:pPr>
        <w:rPr>
          <w:rFonts w:cstheme="minorHAnsi"/>
        </w:rPr>
      </w:pPr>
      <w:r w:rsidRPr="00C218EC">
        <w:rPr>
          <w:rFonts w:cstheme="minorHAnsi"/>
        </w:rPr>
        <w:t>Estimados Señores:</w:t>
      </w:r>
    </w:p>
    <w:p w14:paraId="062CE8CB" w14:textId="77777777" w:rsidR="005E4824" w:rsidRPr="00C218EC" w:rsidRDefault="005E4824" w:rsidP="005E4824">
      <w:pPr>
        <w:rPr>
          <w:rFonts w:cstheme="minorHAnsi"/>
        </w:rPr>
      </w:pPr>
    </w:p>
    <w:p w14:paraId="597E835D" w14:textId="77777777" w:rsidR="005E4824" w:rsidRDefault="005E4824" w:rsidP="005E4824">
      <w:pPr>
        <w:ind w:firstLine="720"/>
        <w:rPr>
          <w:rFonts w:eastAsia="Times New Roman" w:cstheme="minorHAnsi"/>
          <w:lang w:eastAsia="es-MX"/>
        </w:rPr>
      </w:pPr>
      <w:r w:rsidRPr="00C218EC">
        <w:rPr>
          <w:rFonts w:eastAsia="Times New Roman" w:cstheme="minorHAnsi"/>
          <w:lang w:eastAsia="es-MX"/>
        </w:rPr>
        <w:t>Se hace referencia al Contrato de Fideicomiso Irrevocable, de Administración</w:t>
      </w:r>
      <w:r>
        <w:rPr>
          <w:rFonts w:eastAsia="Times New Roman" w:cstheme="minorHAnsi"/>
          <w:lang w:eastAsia="es-MX"/>
        </w:rPr>
        <w:t xml:space="preserve"> y Fuente de Pago</w:t>
      </w:r>
      <w:r w:rsidRPr="00C218EC">
        <w:rPr>
          <w:rFonts w:eastAsia="Times New Roman" w:cstheme="minorHAnsi"/>
          <w:lang w:eastAsia="es-MX"/>
        </w:rPr>
        <w:t xml:space="preserve"> 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2B46FD0A" w14:textId="77777777" w:rsidR="005E4824" w:rsidRDefault="005E4824" w:rsidP="005E4824">
      <w:pPr>
        <w:ind w:firstLine="720"/>
        <w:rPr>
          <w:rFonts w:eastAsia="Times New Roman" w:cstheme="minorHAnsi"/>
          <w:lang w:eastAsia="es-MX"/>
        </w:rPr>
      </w:pPr>
    </w:p>
    <w:p w14:paraId="03EB65BA" w14:textId="582C019E" w:rsidR="005E4824" w:rsidRPr="00DA5BCA" w:rsidRDefault="005E4824" w:rsidP="005E4824">
      <w:pPr>
        <w:ind w:firstLine="720"/>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78AA49F6" w14:textId="77777777" w:rsidR="005E4824" w:rsidRPr="00C218EC" w:rsidRDefault="005E4824" w:rsidP="005E4824">
      <w:pPr>
        <w:ind w:firstLine="720"/>
        <w:rPr>
          <w:rFonts w:eastAsia="Times New Roman" w:cstheme="minorHAnsi"/>
          <w:lang w:eastAsia="es-MX"/>
        </w:rPr>
      </w:pPr>
    </w:p>
    <w:p w14:paraId="37E467D1" w14:textId="77777777" w:rsidR="005E4824" w:rsidRPr="00C218EC" w:rsidRDefault="005E4824" w:rsidP="005E4824">
      <w:pPr>
        <w:ind w:firstLine="720"/>
        <w:rPr>
          <w:rFonts w:cstheme="minorHAnsi"/>
          <w:lang w:val="es-ES_tradnl"/>
        </w:rPr>
      </w:pPr>
      <w:r w:rsidRPr="00C218EC">
        <w:rPr>
          <w:rFonts w:cstheme="minorHAnsi"/>
          <w:lang w:val="es-ES_tradnl"/>
        </w:rPr>
        <w:t>De conformidad con la Cláusula Quinta numeral 5.2 del Fideicomiso, por medio de la presente se notifica al Fiduciario la aportación adicional al Fideicomiso de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506F83BB" w14:textId="77777777" w:rsidR="005E4824" w:rsidRPr="00C218EC" w:rsidRDefault="005E4824" w:rsidP="005E4824">
      <w:pPr>
        <w:ind w:firstLine="720"/>
        <w:rPr>
          <w:rFonts w:cstheme="minorHAnsi"/>
          <w:lang w:val="es-ES_tradnl"/>
        </w:rPr>
      </w:pPr>
    </w:p>
    <w:p w14:paraId="611D8FB9" w14:textId="77777777" w:rsidR="005E4824" w:rsidRPr="00C218EC" w:rsidRDefault="005E4824" w:rsidP="005E4824">
      <w:pPr>
        <w:numPr>
          <w:ilvl w:val="0"/>
          <w:numId w:val="43"/>
        </w:numPr>
        <w:ind w:left="426" w:hanging="437"/>
        <w:rPr>
          <w:rFonts w:cstheme="minorHAnsi"/>
          <w:lang w:val="es-ES_tradnl"/>
        </w:rPr>
      </w:pPr>
      <w:r w:rsidRPr="00C218EC">
        <w:rPr>
          <w:rFonts w:cstheme="minorHAnsi"/>
          <w:b/>
          <w:bCs/>
          <w:lang w:val="es-ES_tradnl"/>
        </w:rPr>
        <w:t>Para abono en</w:t>
      </w:r>
      <w:r w:rsidRPr="00C218EC">
        <w:rPr>
          <w:rFonts w:cstheme="minorHAnsi"/>
          <w:lang w:val="es-ES_tradnl"/>
        </w:rPr>
        <w:t xml:space="preserve">: </w:t>
      </w:r>
      <w:r w:rsidRPr="00C218EC">
        <w:rPr>
          <w:rFonts w:cstheme="minorHAnsi"/>
          <w:i/>
          <w:lang w:val="es-ES_tradnl"/>
        </w:rPr>
        <w:t xml:space="preserve">[datos de la cuenta bancaria para efectuar la transferencia: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461F9089" w14:textId="77777777" w:rsidR="005E4824" w:rsidRPr="00C218EC" w:rsidRDefault="005E4824" w:rsidP="005E4824">
      <w:pPr>
        <w:ind w:left="426"/>
        <w:rPr>
          <w:rFonts w:cstheme="minorHAnsi"/>
          <w:lang w:val="es-ES_tradnl"/>
        </w:rPr>
      </w:pPr>
    </w:p>
    <w:p w14:paraId="43F8B9ED" w14:textId="77777777" w:rsidR="005E4824" w:rsidRPr="00C218EC" w:rsidRDefault="005E4824" w:rsidP="005E4824">
      <w:pPr>
        <w:numPr>
          <w:ilvl w:val="0"/>
          <w:numId w:val="43"/>
        </w:numPr>
        <w:ind w:left="426" w:hanging="437"/>
        <w:rPr>
          <w:rFonts w:cstheme="minorHAnsi"/>
          <w:lang w:val="es-ES_tradnl"/>
        </w:rPr>
      </w:pPr>
      <w:r w:rsidRPr="00C218EC">
        <w:rPr>
          <w:rFonts w:cstheme="minorHAnsi"/>
          <w:b/>
          <w:bCs/>
          <w:lang w:val="es-ES_tradnl"/>
        </w:rPr>
        <w:t>A fin de destinarlos a:</w:t>
      </w:r>
      <w:r w:rsidRPr="00C218EC">
        <w:rPr>
          <w:rFonts w:cstheme="minorHAnsi"/>
          <w:lang w:val="es-ES_tradnl"/>
        </w:rPr>
        <w:t xml:space="preserve"> [●];</w:t>
      </w:r>
    </w:p>
    <w:p w14:paraId="380190FD" w14:textId="77777777" w:rsidR="005E4824" w:rsidRPr="00C218EC" w:rsidRDefault="005E4824" w:rsidP="005E4824">
      <w:pPr>
        <w:pStyle w:val="Prrafodelista"/>
        <w:rPr>
          <w:rFonts w:asciiTheme="minorHAnsi" w:hAnsiTheme="minorHAnsi" w:cstheme="minorHAnsi"/>
          <w:lang w:val="es-ES_tradnl"/>
        </w:rPr>
      </w:pPr>
    </w:p>
    <w:p w14:paraId="2F241639" w14:textId="77777777" w:rsidR="005E4824" w:rsidRPr="00C218EC" w:rsidRDefault="005E4824" w:rsidP="005E4824">
      <w:pPr>
        <w:numPr>
          <w:ilvl w:val="0"/>
          <w:numId w:val="43"/>
        </w:numPr>
        <w:ind w:left="426" w:hanging="437"/>
        <w:rPr>
          <w:rFonts w:cstheme="minorHAnsi"/>
          <w:lang w:val="es-ES_tradnl"/>
        </w:rPr>
      </w:pPr>
      <w:r w:rsidRPr="00C218EC">
        <w:rPr>
          <w:rFonts w:cstheme="minorHAnsi"/>
          <w:b/>
          <w:bCs/>
          <w:lang w:val="es-ES_tradnl"/>
        </w:rPr>
        <w:t>Pagadero en la fecha de</w:t>
      </w:r>
      <w:r w:rsidRPr="00C218EC">
        <w:rPr>
          <w:rFonts w:cstheme="minorHAnsi"/>
          <w:lang w:val="es-ES_tradnl"/>
        </w:rPr>
        <w:t xml:space="preserve"> [●]; y</w:t>
      </w:r>
    </w:p>
    <w:p w14:paraId="16755A28" w14:textId="77777777" w:rsidR="005E4824" w:rsidRPr="00C218EC" w:rsidRDefault="005E4824" w:rsidP="005E4824">
      <w:pPr>
        <w:pStyle w:val="Prrafodelista"/>
        <w:rPr>
          <w:rFonts w:asciiTheme="minorHAnsi" w:hAnsiTheme="minorHAnsi" w:cstheme="minorHAnsi"/>
          <w:i/>
          <w:lang w:val="es-ES_tradnl"/>
        </w:rPr>
      </w:pPr>
    </w:p>
    <w:p w14:paraId="2F107504" w14:textId="77777777" w:rsidR="005E4824" w:rsidRPr="00C218EC" w:rsidRDefault="005E4824" w:rsidP="005E4824">
      <w:pPr>
        <w:numPr>
          <w:ilvl w:val="0"/>
          <w:numId w:val="43"/>
        </w:numPr>
        <w:ind w:left="426" w:hanging="437"/>
        <w:rPr>
          <w:rFonts w:cstheme="minorHAnsi"/>
          <w:lang w:val="es-ES_tradnl"/>
        </w:rPr>
      </w:pPr>
      <w:r w:rsidRPr="00C218EC">
        <w:rPr>
          <w:rFonts w:cstheme="minorHAnsi"/>
          <w:b/>
          <w:bCs/>
          <w:i/>
          <w:lang w:val="es-ES_tradnl"/>
        </w:rPr>
        <w:t xml:space="preserve">Instrucciones adicionales: </w:t>
      </w:r>
      <w:r w:rsidRPr="00C218EC">
        <w:rPr>
          <w:rFonts w:cstheme="minorHAnsi"/>
          <w:i/>
          <w:lang w:val="es-ES_tradnl"/>
        </w:rPr>
        <w:t>[cualquier instrucción relacionada o adicional].</w:t>
      </w:r>
    </w:p>
    <w:p w14:paraId="2565F50B" w14:textId="77777777" w:rsidR="005E4824" w:rsidRPr="00C218EC" w:rsidRDefault="005E4824" w:rsidP="005E4824">
      <w:pPr>
        <w:pStyle w:val="Prrafodelista"/>
        <w:rPr>
          <w:rFonts w:asciiTheme="minorHAnsi" w:hAnsiTheme="minorHAnsi" w:cstheme="minorHAnsi"/>
          <w:i/>
          <w:lang w:val="es-ES_tradnl"/>
        </w:rPr>
      </w:pPr>
    </w:p>
    <w:p w14:paraId="537671A0" w14:textId="77777777" w:rsidR="005E4824" w:rsidRPr="00C218EC" w:rsidRDefault="005E4824" w:rsidP="005E4824">
      <w:pPr>
        <w:tabs>
          <w:tab w:val="left" w:pos="360"/>
        </w:tabs>
        <w:jc w:val="center"/>
        <w:rPr>
          <w:rFonts w:cstheme="minorHAnsi"/>
          <w:iCs/>
          <w:lang w:val="es-ES_tradnl"/>
        </w:rPr>
      </w:pPr>
    </w:p>
    <w:p w14:paraId="01F1DDAC" w14:textId="77777777" w:rsidR="005E4824" w:rsidRPr="00C218EC" w:rsidRDefault="005E4824" w:rsidP="005E4824">
      <w:pPr>
        <w:tabs>
          <w:tab w:val="left" w:pos="360"/>
        </w:tabs>
        <w:jc w:val="center"/>
        <w:rPr>
          <w:rFonts w:cstheme="minorHAnsi"/>
          <w:iCs/>
          <w:lang w:val="es-ES_tradnl"/>
        </w:rPr>
      </w:pPr>
    </w:p>
    <w:p w14:paraId="36D1BB18" w14:textId="77777777" w:rsidR="005E4824" w:rsidRPr="00C218EC" w:rsidRDefault="005E4824" w:rsidP="005E4824">
      <w:pPr>
        <w:tabs>
          <w:tab w:val="left" w:pos="360"/>
        </w:tabs>
        <w:jc w:val="center"/>
        <w:rPr>
          <w:rFonts w:cstheme="minorHAnsi"/>
          <w:iCs/>
          <w:lang w:val="es-ES_tradnl"/>
        </w:rPr>
      </w:pPr>
    </w:p>
    <w:p w14:paraId="2703569F" w14:textId="77777777" w:rsidR="005E4824" w:rsidRPr="00C218EC" w:rsidRDefault="005E4824" w:rsidP="005E4824">
      <w:pPr>
        <w:tabs>
          <w:tab w:val="left" w:pos="360"/>
        </w:tabs>
        <w:jc w:val="center"/>
        <w:rPr>
          <w:rFonts w:cstheme="minorHAnsi"/>
          <w:lang w:val="es-ES_tradnl"/>
        </w:rPr>
      </w:pPr>
      <w:r w:rsidRPr="00C218EC">
        <w:rPr>
          <w:rFonts w:cstheme="minorHAnsi"/>
          <w:lang w:val="es-ES_tradnl"/>
        </w:rPr>
        <w:t>Atentamente,</w:t>
      </w:r>
    </w:p>
    <w:p w14:paraId="461EE681" w14:textId="77777777" w:rsidR="005E4824" w:rsidRPr="00C218EC" w:rsidRDefault="005E4824" w:rsidP="005E4824">
      <w:pPr>
        <w:tabs>
          <w:tab w:val="left" w:pos="360"/>
        </w:tabs>
        <w:jc w:val="center"/>
        <w:rPr>
          <w:rFonts w:cstheme="minorHAnsi"/>
          <w:lang w:val="es-ES_tradnl"/>
        </w:rPr>
      </w:pPr>
    </w:p>
    <w:p w14:paraId="2A7DCD6A" w14:textId="77777777" w:rsidR="005E4824" w:rsidRPr="00C218EC" w:rsidRDefault="005E4824" w:rsidP="005E4824">
      <w:pPr>
        <w:tabs>
          <w:tab w:val="left" w:pos="360"/>
        </w:tabs>
        <w:jc w:val="center"/>
        <w:rPr>
          <w:rFonts w:cstheme="minorHAnsi"/>
          <w:b/>
          <w:lang w:val="es-ES_tradnl"/>
        </w:rPr>
      </w:pPr>
      <w:r w:rsidRPr="00C218EC">
        <w:rPr>
          <w:rFonts w:cstheme="minorHAnsi"/>
          <w:b/>
          <w:lang w:val="es-ES_tradnl"/>
        </w:rPr>
        <w:t>Fideicomitente</w:t>
      </w:r>
    </w:p>
    <w:p w14:paraId="373E1A39" w14:textId="38F742CB" w:rsidR="005E4824" w:rsidRPr="00C218EC" w:rsidRDefault="005E4824" w:rsidP="005E4824">
      <w:pPr>
        <w:tabs>
          <w:tab w:val="left" w:pos="360"/>
        </w:tabs>
        <w:jc w:val="center"/>
        <w:rPr>
          <w:rFonts w:cstheme="minorHAnsi"/>
          <w:lang w:val="es-ES_tradnl"/>
        </w:rPr>
      </w:pPr>
      <w:r w:rsidRPr="00C218EC">
        <w:rPr>
          <w:rFonts w:cstheme="minorHAnsi"/>
          <w:lang w:val="es-ES_tradnl"/>
        </w:rPr>
        <w:t xml:space="preserve">Estado Libre y Soberano de </w:t>
      </w:r>
      <w:r w:rsidR="00616E41">
        <w:rPr>
          <w:rFonts w:cstheme="minorHAnsi"/>
          <w:lang w:val="es-ES_tradnl"/>
        </w:rPr>
        <w:t>Quintana Roo</w:t>
      </w:r>
    </w:p>
    <w:p w14:paraId="6480D7D1" w14:textId="77777777" w:rsidR="005E4824" w:rsidRPr="00C218EC" w:rsidRDefault="005E4824" w:rsidP="005E4824">
      <w:pPr>
        <w:tabs>
          <w:tab w:val="left" w:pos="360"/>
        </w:tabs>
        <w:jc w:val="center"/>
        <w:rPr>
          <w:rFonts w:cstheme="minorHAnsi"/>
          <w:lang w:val="es-ES_tradnl"/>
        </w:rPr>
      </w:pPr>
    </w:p>
    <w:p w14:paraId="3DE46855" w14:textId="77777777" w:rsidR="005E4824" w:rsidRPr="00C218EC" w:rsidRDefault="005E4824" w:rsidP="005E4824">
      <w:pPr>
        <w:tabs>
          <w:tab w:val="left" w:pos="360"/>
        </w:tabs>
        <w:jc w:val="center"/>
        <w:rPr>
          <w:rFonts w:cstheme="minorHAnsi"/>
          <w:lang w:val="es-ES_tradnl"/>
        </w:rPr>
      </w:pPr>
      <w:r w:rsidRPr="00C218EC">
        <w:rPr>
          <w:rFonts w:cstheme="minorHAnsi"/>
          <w:lang w:val="es-ES_tradnl"/>
        </w:rPr>
        <w:t>____________________</w:t>
      </w:r>
    </w:p>
    <w:p w14:paraId="7E8364EF" w14:textId="77777777" w:rsidR="005E4824" w:rsidRPr="00C218EC" w:rsidRDefault="005E4824" w:rsidP="005E4824">
      <w:pPr>
        <w:tabs>
          <w:tab w:val="left" w:pos="360"/>
        </w:tabs>
        <w:jc w:val="center"/>
        <w:rPr>
          <w:rFonts w:cstheme="minorHAnsi"/>
          <w:lang w:val="es-ES_tradnl"/>
        </w:rPr>
      </w:pPr>
      <w:r w:rsidRPr="00C218EC">
        <w:rPr>
          <w:rFonts w:cstheme="minorHAnsi"/>
          <w:lang w:val="es-ES_tradnl"/>
        </w:rPr>
        <w:t>Por: [●]</w:t>
      </w:r>
    </w:p>
    <w:p w14:paraId="11C41FC9" w14:textId="77777777" w:rsidR="005E4824" w:rsidRPr="00C218EC" w:rsidRDefault="005E4824" w:rsidP="005E4824">
      <w:pPr>
        <w:tabs>
          <w:tab w:val="left" w:pos="1982"/>
        </w:tabs>
        <w:jc w:val="center"/>
        <w:rPr>
          <w:rFonts w:cstheme="minorHAnsi"/>
          <w:lang w:val="es-ES_tradnl"/>
        </w:rPr>
      </w:pPr>
      <w:r w:rsidRPr="00C218EC">
        <w:rPr>
          <w:rFonts w:cstheme="minorHAnsi"/>
          <w:lang w:val="es-ES_tradnl"/>
        </w:rPr>
        <w:t>Cargo: [●]</w:t>
      </w:r>
    </w:p>
    <w:p w14:paraId="2C463E43" w14:textId="530302FD" w:rsidR="00616E41" w:rsidRDefault="00616E41">
      <w:pPr>
        <w:jc w:val="left"/>
        <w:rPr>
          <w:rFonts w:cs="Tahoma"/>
          <w:b/>
        </w:rPr>
      </w:pPr>
      <w:r>
        <w:rPr>
          <w:rFonts w:cs="Tahoma"/>
          <w:b/>
        </w:rPr>
        <w:br w:type="page"/>
      </w:r>
    </w:p>
    <w:p w14:paraId="359681DF" w14:textId="3CBD2553" w:rsidR="005E4824" w:rsidRDefault="00616E41" w:rsidP="00DA5BCA">
      <w:pPr>
        <w:jc w:val="center"/>
        <w:rPr>
          <w:rFonts w:cs="Tahoma"/>
          <w:b/>
        </w:rPr>
      </w:pPr>
      <w:r>
        <w:rPr>
          <w:rFonts w:cs="Tahoma"/>
          <w:b/>
        </w:rPr>
        <w:lastRenderedPageBreak/>
        <w:t>Anexo 15</w:t>
      </w:r>
    </w:p>
    <w:p w14:paraId="3F4DC003" w14:textId="73C50668" w:rsidR="00616E41" w:rsidRDefault="00616E41" w:rsidP="00DA5BCA">
      <w:pPr>
        <w:jc w:val="center"/>
        <w:rPr>
          <w:rFonts w:cs="Tahoma"/>
          <w:b/>
        </w:rPr>
      </w:pPr>
    </w:p>
    <w:p w14:paraId="6893A99B" w14:textId="037C4BF0" w:rsidR="00616E41" w:rsidRDefault="00616E41" w:rsidP="00DA5BCA">
      <w:pPr>
        <w:jc w:val="center"/>
        <w:rPr>
          <w:rFonts w:cs="Tahoma"/>
          <w:b/>
        </w:rPr>
      </w:pPr>
      <w:r>
        <w:rPr>
          <w:rFonts w:cs="Tahoma"/>
          <w:b/>
        </w:rPr>
        <w:t>Formato de Notificación e Instrucción Irrevocable</w:t>
      </w:r>
    </w:p>
    <w:p w14:paraId="20650600" w14:textId="2EA981F7" w:rsidR="002A3F59" w:rsidRDefault="002A3F59" w:rsidP="00DA5BCA">
      <w:pPr>
        <w:jc w:val="center"/>
        <w:rPr>
          <w:rFonts w:cs="Tahoma"/>
          <w:b/>
        </w:rPr>
      </w:pPr>
    </w:p>
    <w:p w14:paraId="4295147C" w14:textId="4CBEA349" w:rsidR="002A3F59" w:rsidRPr="002A3F59" w:rsidRDefault="002A3F59" w:rsidP="002A3F59">
      <w:pPr>
        <w:jc w:val="right"/>
        <w:rPr>
          <w:rFonts w:cs="Tahoma"/>
          <w:lang w:val="es-ES_tradnl"/>
        </w:rPr>
      </w:pPr>
      <w:r>
        <w:rPr>
          <w:rFonts w:cs="Tahoma"/>
          <w:lang w:val="es-ES_tradnl"/>
        </w:rPr>
        <w:t>[Lugar y Fecha]</w:t>
      </w:r>
    </w:p>
    <w:p w14:paraId="6C3FA03A" w14:textId="77777777" w:rsidR="002A3F59" w:rsidRPr="00DA5BCA" w:rsidRDefault="002A3F59" w:rsidP="002A3F59">
      <w:pPr>
        <w:pStyle w:val="Sinespaciado"/>
        <w:rPr>
          <w:rFonts w:ascii="Tahoma" w:hAnsi="Tahoma" w:cs="Tahoma"/>
          <w:b/>
          <w:sz w:val="22"/>
          <w:szCs w:val="22"/>
          <w:lang w:val="es-ES_tradnl"/>
        </w:rPr>
      </w:pPr>
      <w:bookmarkStart w:id="2" w:name="_DV_M451"/>
      <w:bookmarkEnd w:id="2"/>
      <w:r w:rsidRPr="00DA5BCA">
        <w:rPr>
          <w:rFonts w:ascii="Tahoma" w:hAnsi="Tahoma" w:cs="Tahoma"/>
          <w:b/>
          <w:sz w:val="22"/>
          <w:szCs w:val="22"/>
          <w:lang w:val="es-ES_tradnl"/>
        </w:rPr>
        <w:t>[●]</w:t>
      </w:r>
    </w:p>
    <w:p w14:paraId="5FF2C056" w14:textId="77777777" w:rsidR="002A3F59" w:rsidRPr="00DA5BCA" w:rsidRDefault="002A3F59" w:rsidP="002A3F59">
      <w:pPr>
        <w:pStyle w:val="Sinespaciado"/>
        <w:rPr>
          <w:rFonts w:ascii="Tahoma" w:hAnsi="Tahoma" w:cs="Tahoma"/>
          <w:b/>
          <w:sz w:val="22"/>
          <w:szCs w:val="22"/>
          <w:lang w:val="es-ES_tradnl"/>
        </w:rPr>
      </w:pPr>
      <w:bookmarkStart w:id="3" w:name="_DV_M452"/>
      <w:bookmarkEnd w:id="3"/>
      <w:r w:rsidRPr="00DA5BCA">
        <w:rPr>
          <w:rFonts w:ascii="Tahoma" w:hAnsi="Tahoma" w:cs="Tahoma"/>
          <w:b/>
          <w:sz w:val="22"/>
          <w:szCs w:val="22"/>
          <w:lang w:val="es-ES_tradnl"/>
        </w:rPr>
        <w:t>Dirección General de Programación y Presupuesto A</w:t>
      </w:r>
    </w:p>
    <w:p w14:paraId="7EC99967" w14:textId="77777777" w:rsidR="002A3F59" w:rsidRPr="00DA5BCA" w:rsidRDefault="002A3F59" w:rsidP="002A3F59">
      <w:pPr>
        <w:pStyle w:val="Sinespaciado"/>
        <w:rPr>
          <w:rFonts w:ascii="Tahoma" w:hAnsi="Tahoma" w:cs="Tahoma"/>
          <w:b/>
          <w:sz w:val="22"/>
          <w:szCs w:val="22"/>
          <w:lang w:val="es-ES_tradnl"/>
        </w:rPr>
      </w:pPr>
      <w:r w:rsidRPr="00DA5BCA">
        <w:rPr>
          <w:rFonts w:ascii="Tahoma" w:hAnsi="Tahoma" w:cs="Tahoma"/>
          <w:b/>
          <w:sz w:val="22"/>
          <w:szCs w:val="22"/>
          <w:lang w:val="es-ES_tradnl"/>
        </w:rPr>
        <w:t xml:space="preserve">Subsecretaría de Egresos </w:t>
      </w:r>
    </w:p>
    <w:p w14:paraId="170EEF6B" w14:textId="77777777" w:rsidR="002A3F59" w:rsidRPr="00DA5BCA" w:rsidRDefault="002A3F59" w:rsidP="002A3F59">
      <w:pPr>
        <w:pStyle w:val="Sinespaciado"/>
        <w:rPr>
          <w:rFonts w:ascii="Tahoma" w:hAnsi="Tahoma" w:cs="Tahoma"/>
          <w:b/>
          <w:sz w:val="22"/>
          <w:szCs w:val="22"/>
          <w:lang w:val="es-ES_tradnl"/>
        </w:rPr>
      </w:pPr>
      <w:r w:rsidRPr="00DA5BCA">
        <w:rPr>
          <w:rFonts w:ascii="Tahoma" w:hAnsi="Tahoma" w:cs="Tahoma"/>
          <w:b/>
          <w:sz w:val="22"/>
          <w:szCs w:val="22"/>
          <w:lang w:val="es-ES_tradnl"/>
        </w:rPr>
        <w:t>Secretaría de Hacienda y Crédito Público</w:t>
      </w:r>
    </w:p>
    <w:p w14:paraId="33039E09" w14:textId="77777777" w:rsidR="002A3F59" w:rsidRPr="00DA5BCA" w:rsidRDefault="002A3F59" w:rsidP="002A3F59">
      <w:pPr>
        <w:pStyle w:val="Sinespaciado"/>
        <w:rPr>
          <w:rFonts w:ascii="Tahoma" w:hAnsi="Tahoma" w:cs="Tahoma"/>
          <w:b/>
          <w:sz w:val="22"/>
          <w:szCs w:val="22"/>
          <w:lang w:val="es-ES_tradnl"/>
        </w:rPr>
      </w:pPr>
    </w:p>
    <w:p w14:paraId="2CD281A8" w14:textId="77777777" w:rsidR="002A3F59" w:rsidRPr="002A3F59" w:rsidRDefault="002A3F59" w:rsidP="00DA5BCA">
      <w:pPr>
        <w:ind w:left="2552" w:hanging="567"/>
        <w:jc w:val="left"/>
        <w:rPr>
          <w:rFonts w:cs="Tahoma"/>
          <w:lang w:val="es-ES_tradnl"/>
        </w:rPr>
      </w:pPr>
      <w:bookmarkStart w:id="4" w:name="_DV_M453"/>
      <w:bookmarkStart w:id="5" w:name="_DV_M456"/>
      <w:bookmarkEnd w:id="4"/>
      <w:bookmarkEnd w:id="5"/>
      <w:r w:rsidRPr="002A3F59">
        <w:rPr>
          <w:rFonts w:cs="Tahoma"/>
          <w:lang w:val="es-ES_tradnl"/>
        </w:rPr>
        <w:t>Ref.</w:t>
      </w:r>
      <w:r w:rsidRPr="002A3F59">
        <w:rPr>
          <w:rFonts w:cs="Tahoma"/>
          <w:lang w:val="es-ES_tradnl"/>
        </w:rPr>
        <w:tab/>
      </w:r>
      <w:r w:rsidRPr="002A3F59">
        <w:rPr>
          <w:rFonts w:cs="Tahoma"/>
          <w:u w:val="single"/>
          <w:lang w:val="es-ES_tradnl"/>
        </w:rPr>
        <w:t>Notificación e instrucción irrevocable a la Secretaría de Hacienda y Crédito Público</w:t>
      </w:r>
      <w:r w:rsidRPr="002A3F59">
        <w:rPr>
          <w:rFonts w:cs="Tahoma"/>
          <w:lang w:val="es-ES_tradnl"/>
        </w:rPr>
        <w:t>.</w:t>
      </w:r>
    </w:p>
    <w:p w14:paraId="22C4E153" w14:textId="77777777" w:rsidR="002A3F59" w:rsidRPr="002A3F59" w:rsidRDefault="002A3F59" w:rsidP="002A3F59">
      <w:pPr>
        <w:ind w:left="2552" w:hanging="567"/>
        <w:rPr>
          <w:rFonts w:cs="Tahoma"/>
          <w:lang w:val="es-ES_tradnl"/>
        </w:rPr>
      </w:pPr>
    </w:p>
    <w:p w14:paraId="7604F814" w14:textId="7A71AA01" w:rsidR="002A3F59" w:rsidRPr="00DA5BCA" w:rsidRDefault="002A3F59" w:rsidP="002A3F59">
      <w:pPr>
        <w:pStyle w:val="Sinespaciado"/>
        <w:ind w:firstLine="360"/>
        <w:jc w:val="both"/>
        <w:rPr>
          <w:rFonts w:ascii="Tahoma" w:hAnsi="Tahoma" w:cs="Tahoma"/>
          <w:sz w:val="22"/>
          <w:szCs w:val="22"/>
          <w:lang w:val="es-ES_tradnl"/>
        </w:rPr>
      </w:pPr>
      <w:bookmarkStart w:id="6" w:name="_DV_M457"/>
      <w:bookmarkEnd w:id="6"/>
      <w:r w:rsidRPr="00DA5BCA">
        <w:rPr>
          <w:rFonts w:ascii="Tahoma" w:hAnsi="Tahoma" w:cs="Tahoma"/>
          <w:b/>
          <w:i/>
          <w:sz w:val="22"/>
          <w:szCs w:val="22"/>
          <w:lang w:val="es-ES_tradnl"/>
        </w:rPr>
        <w:t>[</w:t>
      </w:r>
      <w:r w:rsidRPr="00DA5BCA">
        <w:rPr>
          <w:rFonts w:ascii="Tahoma" w:hAnsi="Tahoma" w:cs="Tahoma"/>
          <w:sz w:val="22"/>
          <w:szCs w:val="22"/>
          <w:lang w:val="es-ES_tradnl"/>
        </w:rPr>
        <w:t>●</w:t>
      </w:r>
      <w:r w:rsidRPr="00DA5BCA">
        <w:rPr>
          <w:rFonts w:ascii="Tahoma" w:hAnsi="Tahoma" w:cs="Tahoma"/>
          <w:b/>
          <w:i/>
          <w:sz w:val="22"/>
          <w:szCs w:val="22"/>
          <w:lang w:val="es-ES_tradnl"/>
        </w:rPr>
        <w:t>]</w:t>
      </w:r>
      <w:r w:rsidRPr="00DA5BCA">
        <w:rPr>
          <w:rFonts w:ascii="Tahoma" w:hAnsi="Tahoma" w:cs="Tahoma"/>
          <w:sz w:val="22"/>
          <w:szCs w:val="22"/>
          <w:lang w:val="es-ES_tradnl"/>
        </w:rPr>
        <w:t xml:space="preserve">, </w:t>
      </w:r>
      <w:r>
        <w:rPr>
          <w:rFonts w:ascii="Tahoma" w:hAnsi="Tahoma" w:cs="Tahoma"/>
          <w:sz w:val="22"/>
          <w:szCs w:val="22"/>
          <w:lang w:val="es-ES_tradnl"/>
        </w:rPr>
        <w:t xml:space="preserve">Titular de la </w:t>
      </w:r>
      <w:r w:rsidRPr="00DA5BCA">
        <w:rPr>
          <w:rFonts w:ascii="Tahoma" w:hAnsi="Tahoma" w:cs="Tahoma"/>
          <w:sz w:val="22"/>
          <w:szCs w:val="22"/>
          <w:lang w:val="es-ES_tradnl"/>
        </w:rPr>
        <w:t>Secretar</w:t>
      </w:r>
      <w:r>
        <w:rPr>
          <w:rFonts w:ascii="Tahoma" w:hAnsi="Tahoma" w:cs="Tahoma"/>
          <w:sz w:val="22"/>
          <w:szCs w:val="22"/>
          <w:lang w:val="es-ES_tradnl"/>
        </w:rPr>
        <w:t>ía</w:t>
      </w:r>
      <w:r w:rsidRPr="00DA5BCA">
        <w:rPr>
          <w:rFonts w:ascii="Tahoma" w:hAnsi="Tahoma" w:cs="Tahoma"/>
          <w:sz w:val="22"/>
          <w:szCs w:val="22"/>
          <w:lang w:val="es-ES_tradnl"/>
        </w:rPr>
        <w:t xml:space="preserve"> de Finanzas </w:t>
      </w:r>
      <w:r>
        <w:rPr>
          <w:rFonts w:ascii="Tahoma" w:hAnsi="Tahoma" w:cs="Tahoma"/>
          <w:sz w:val="22"/>
          <w:szCs w:val="22"/>
          <w:lang w:val="es-ES_tradnl"/>
        </w:rPr>
        <w:t xml:space="preserve">y Planeación </w:t>
      </w:r>
      <w:r w:rsidRPr="00DA5BCA">
        <w:rPr>
          <w:rFonts w:ascii="Tahoma" w:hAnsi="Tahoma" w:cs="Tahoma"/>
          <w:sz w:val="22"/>
          <w:szCs w:val="22"/>
          <w:lang w:val="es-ES_tradnl"/>
        </w:rPr>
        <w:t xml:space="preserve">del Estado Libre y Soberano de </w:t>
      </w:r>
      <w:r>
        <w:rPr>
          <w:rFonts w:ascii="Tahoma" w:hAnsi="Tahoma" w:cs="Tahoma"/>
          <w:sz w:val="22"/>
          <w:szCs w:val="22"/>
          <w:lang w:val="es-ES_tradnl"/>
        </w:rPr>
        <w:t>Quintana Roo</w:t>
      </w:r>
      <w:r w:rsidRPr="00DA5BCA">
        <w:rPr>
          <w:rFonts w:ascii="Tahoma" w:hAnsi="Tahoma" w:cs="Tahoma"/>
          <w:sz w:val="22"/>
          <w:szCs w:val="22"/>
          <w:lang w:val="es-ES_tradnl"/>
        </w:rPr>
        <w:t xml:space="preserve"> en representación del </w:t>
      </w:r>
      <w:r>
        <w:rPr>
          <w:rFonts w:ascii="Tahoma" w:hAnsi="Tahoma" w:cs="Tahoma"/>
          <w:sz w:val="22"/>
          <w:szCs w:val="22"/>
          <w:lang w:val="es-ES_tradnl"/>
        </w:rPr>
        <w:t xml:space="preserve">Poder Ejecutivo del </w:t>
      </w:r>
      <w:r w:rsidRPr="00DA5BCA">
        <w:rPr>
          <w:rFonts w:ascii="Tahoma" w:hAnsi="Tahoma" w:cs="Tahoma"/>
          <w:sz w:val="22"/>
          <w:szCs w:val="22"/>
          <w:lang w:val="es-ES_tradnl"/>
        </w:rPr>
        <w:t xml:space="preserve">Estado Libre y Soberano de </w:t>
      </w:r>
      <w:r>
        <w:rPr>
          <w:rFonts w:ascii="Tahoma" w:hAnsi="Tahoma" w:cs="Tahoma"/>
          <w:sz w:val="22"/>
          <w:szCs w:val="22"/>
          <w:lang w:val="es-ES_tradnl"/>
        </w:rPr>
        <w:t>Quintana Roo</w:t>
      </w:r>
      <w:r w:rsidRPr="00DA5BCA">
        <w:rPr>
          <w:rFonts w:ascii="Tahoma" w:hAnsi="Tahoma" w:cs="Tahoma"/>
          <w:sz w:val="22"/>
          <w:szCs w:val="22"/>
          <w:lang w:val="es-ES_tradnl"/>
        </w:rPr>
        <w:t xml:space="preserve"> (en adelante el “</w:t>
      </w:r>
      <w:r w:rsidRPr="00DA5BCA">
        <w:rPr>
          <w:rFonts w:ascii="Tahoma" w:hAnsi="Tahoma" w:cs="Tahoma"/>
          <w:i/>
          <w:sz w:val="22"/>
          <w:szCs w:val="22"/>
          <w:u w:val="single"/>
          <w:lang w:val="es-ES_tradnl"/>
        </w:rPr>
        <w:t>Estado</w:t>
      </w:r>
      <w:r w:rsidRPr="00DA5BCA">
        <w:rPr>
          <w:rFonts w:ascii="Tahoma" w:hAnsi="Tahoma" w:cs="Tahoma"/>
          <w:sz w:val="22"/>
          <w:szCs w:val="22"/>
          <w:lang w:val="es-ES_tradnl"/>
        </w:rPr>
        <w:t xml:space="preserve">”), según se desprende de la constancia que se adjunta a la presente como </w:t>
      </w:r>
      <w:r w:rsidRPr="00DA5BCA">
        <w:rPr>
          <w:rFonts w:ascii="Tahoma" w:hAnsi="Tahoma" w:cs="Tahoma"/>
          <w:b/>
          <w:sz w:val="22"/>
          <w:szCs w:val="22"/>
          <w:lang w:val="es-ES_tradnl"/>
        </w:rPr>
        <w:t>Anexo A</w:t>
      </w:r>
      <w:r w:rsidRPr="00DA5BCA">
        <w:rPr>
          <w:rFonts w:ascii="Tahoma" w:hAnsi="Tahoma" w:cs="Tahoma"/>
          <w:sz w:val="22"/>
          <w:szCs w:val="22"/>
          <w:lang w:val="es-ES_tradnl"/>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dichas unidades administrativas de la Secretaría de Hacienda y Crédito Público, lo siguiente:</w:t>
      </w:r>
    </w:p>
    <w:p w14:paraId="37AE09AF" w14:textId="77777777" w:rsidR="002A3F59" w:rsidRPr="00DA5BCA" w:rsidRDefault="002A3F59" w:rsidP="002A3F59">
      <w:pPr>
        <w:pStyle w:val="Sinespaciado"/>
        <w:ind w:firstLine="360"/>
        <w:jc w:val="both"/>
        <w:rPr>
          <w:rFonts w:ascii="Tahoma" w:hAnsi="Tahoma" w:cs="Tahoma"/>
          <w:sz w:val="22"/>
          <w:szCs w:val="22"/>
          <w:lang w:val="es-ES_tradnl"/>
        </w:rPr>
      </w:pPr>
    </w:p>
    <w:p w14:paraId="2AB64023" w14:textId="7621AABF" w:rsidR="002A3F59" w:rsidRPr="002A3F59" w:rsidRDefault="002A3F59" w:rsidP="002A3F59">
      <w:pPr>
        <w:numPr>
          <w:ilvl w:val="0"/>
          <w:numId w:val="44"/>
        </w:numPr>
        <w:tabs>
          <w:tab w:val="num" w:pos="567"/>
        </w:tabs>
        <w:autoSpaceDE w:val="0"/>
        <w:autoSpaceDN w:val="0"/>
        <w:adjustRightInd w:val="0"/>
        <w:ind w:left="567" w:hanging="567"/>
        <w:rPr>
          <w:rFonts w:cs="Tahoma"/>
          <w:lang w:val="es-ES_tradnl"/>
        </w:rPr>
      </w:pPr>
      <w:r w:rsidRPr="002A3F59">
        <w:rPr>
          <w:rFonts w:cs="Tahoma"/>
          <w:lang w:val="es-ES_tradnl"/>
        </w:rPr>
        <w:t>De conformidad con los artículos 1, 22 y 23</w:t>
      </w:r>
      <w:r w:rsidR="002940C7">
        <w:rPr>
          <w:rFonts w:cs="Tahoma"/>
          <w:lang w:val="es-ES_tradnl"/>
        </w:rPr>
        <w:t>, primer párrafo,</w:t>
      </w:r>
      <w:r w:rsidRPr="002A3F59">
        <w:rPr>
          <w:rFonts w:cs="Tahoma"/>
          <w:lang w:val="es-ES_tradnl"/>
        </w:rPr>
        <w:t xml:space="preserve"> de la Ley de Disciplina Financiera de las Entidades Federativas y los Municipios, 25, fracción VIII, 47 y 50 de la Ley de Coordinación Fiscal, </w:t>
      </w:r>
      <w:r w:rsidR="000F374B">
        <w:rPr>
          <w:rFonts w:cs="Tahoma"/>
          <w:lang w:val="es-ES_tradnl"/>
        </w:rPr>
        <w:t>4</w:t>
      </w:r>
      <w:r w:rsidR="00212884">
        <w:rPr>
          <w:rFonts w:cs="Tahoma"/>
          <w:lang w:val="es-ES_tradnl"/>
        </w:rPr>
        <w:t xml:space="preserve">, fracciones I, III y VI, 6, </w:t>
      </w:r>
      <w:r w:rsidR="002940C7">
        <w:rPr>
          <w:rFonts w:cs="Tahoma"/>
          <w:lang w:val="es-ES_tradnl"/>
        </w:rPr>
        <w:t>7</w:t>
      </w:r>
      <w:r w:rsidR="00212884">
        <w:rPr>
          <w:rFonts w:cs="Tahoma"/>
          <w:lang w:val="es-ES_tradnl"/>
        </w:rPr>
        <w:t>,</w:t>
      </w:r>
      <w:r w:rsidR="002940C7">
        <w:rPr>
          <w:rFonts w:cs="Tahoma"/>
          <w:lang w:val="es-ES_tradnl"/>
        </w:rPr>
        <w:t xml:space="preserve"> f</w:t>
      </w:r>
      <w:proofErr w:type="spellStart"/>
      <w:r w:rsidRPr="002A3F59">
        <w:rPr>
          <w:rFonts w:cs="Tahoma"/>
          <w:lang w:val="es-ES"/>
        </w:rPr>
        <w:t>racciones</w:t>
      </w:r>
      <w:proofErr w:type="spellEnd"/>
      <w:r w:rsidRPr="002A3F59">
        <w:rPr>
          <w:rFonts w:cs="Tahoma"/>
          <w:lang w:val="es-ES"/>
        </w:rPr>
        <w:t xml:space="preserve"> </w:t>
      </w:r>
      <w:r w:rsidR="002940C7">
        <w:rPr>
          <w:rFonts w:cs="Tahoma"/>
          <w:lang w:val="es-ES"/>
        </w:rPr>
        <w:t>I,</w:t>
      </w:r>
      <w:r w:rsidR="000F374B">
        <w:rPr>
          <w:rFonts w:cs="Tahoma"/>
          <w:lang w:val="es-ES"/>
        </w:rPr>
        <w:t xml:space="preserve"> II</w:t>
      </w:r>
      <w:r w:rsidR="00E70932">
        <w:rPr>
          <w:rFonts w:cs="Tahoma"/>
          <w:lang w:val="es-ES"/>
        </w:rPr>
        <w:t xml:space="preserve">, </w:t>
      </w:r>
      <w:r w:rsidR="000F374B">
        <w:rPr>
          <w:rFonts w:cs="Tahoma"/>
          <w:lang w:val="es-ES"/>
        </w:rPr>
        <w:t>V</w:t>
      </w:r>
      <w:r w:rsidR="00E70932">
        <w:rPr>
          <w:rFonts w:cs="Tahoma"/>
          <w:lang w:val="es-ES"/>
        </w:rPr>
        <w:t xml:space="preserve">, </w:t>
      </w:r>
      <w:r w:rsidRPr="002A3F59">
        <w:rPr>
          <w:rFonts w:cs="Tahoma"/>
          <w:lang w:val="es-ES"/>
        </w:rPr>
        <w:t>VII</w:t>
      </w:r>
      <w:r w:rsidR="00E70932">
        <w:rPr>
          <w:rFonts w:cs="Tahoma"/>
          <w:lang w:val="es-ES"/>
        </w:rPr>
        <w:t xml:space="preserve"> y  VIII, </w:t>
      </w:r>
      <w:r w:rsidRPr="002A3F59">
        <w:rPr>
          <w:rFonts w:cs="Tahoma"/>
          <w:lang w:val="es-ES"/>
        </w:rPr>
        <w:t>1</w:t>
      </w:r>
      <w:r w:rsidR="00E70932">
        <w:rPr>
          <w:rFonts w:cs="Tahoma"/>
          <w:lang w:val="es-ES"/>
        </w:rPr>
        <w:t>2</w:t>
      </w:r>
      <w:r w:rsidRPr="002A3F59">
        <w:rPr>
          <w:rFonts w:cs="Tahoma"/>
          <w:lang w:val="es-ES"/>
        </w:rPr>
        <w:t xml:space="preserve">, </w:t>
      </w:r>
      <w:r w:rsidR="00E70932">
        <w:rPr>
          <w:rFonts w:cs="Tahoma"/>
          <w:lang w:val="es-ES"/>
        </w:rPr>
        <w:t xml:space="preserve">14, 15, </w:t>
      </w:r>
      <w:r w:rsidR="00746A37">
        <w:rPr>
          <w:rFonts w:cs="Tahoma"/>
          <w:lang w:val="es-ES"/>
        </w:rPr>
        <w:t>26, y 28</w:t>
      </w:r>
      <w:r w:rsidRPr="002A3F59">
        <w:rPr>
          <w:rFonts w:cs="Tahoma"/>
          <w:lang w:val="es-ES"/>
        </w:rPr>
        <w:t xml:space="preserve"> </w:t>
      </w:r>
      <w:r w:rsidRPr="002A3F59">
        <w:rPr>
          <w:rFonts w:cs="Tahoma"/>
        </w:rPr>
        <w:t xml:space="preserve">de la Ley de Deuda Pública </w:t>
      </w:r>
      <w:r w:rsidR="00746A37">
        <w:rPr>
          <w:rFonts w:cs="Tahoma"/>
        </w:rPr>
        <w:t>d</w:t>
      </w:r>
      <w:r w:rsidRPr="002A3F59">
        <w:rPr>
          <w:rFonts w:cs="Tahoma"/>
        </w:rPr>
        <w:t xml:space="preserve">el Estado de </w:t>
      </w:r>
      <w:r w:rsidR="00746A37">
        <w:rPr>
          <w:rFonts w:cs="Tahoma"/>
        </w:rPr>
        <w:t xml:space="preserve">Quintana Roo y sus Municipios </w:t>
      </w:r>
      <w:r w:rsidRPr="002A3F59">
        <w:rPr>
          <w:rFonts w:cs="Tahoma"/>
          <w:lang w:val="es-ES_tradnl"/>
        </w:rPr>
        <w:t>(la “</w:t>
      </w:r>
      <w:r w:rsidRPr="002A3F59">
        <w:rPr>
          <w:rFonts w:cs="Tahoma"/>
          <w:i/>
          <w:u w:val="single"/>
          <w:lang w:val="es-ES_tradnl"/>
        </w:rPr>
        <w:t>Ley de Deuda</w:t>
      </w:r>
      <w:r w:rsidR="00746A37">
        <w:rPr>
          <w:rFonts w:cs="Tahoma"/>
          <w:i/>
          <w:u w:val="single"/>
          <w:lang w:val="es-ES_tradnl"/>
        </w:rPr>
        <w:t xml:space="preserve"> Pública</w:t>
      </w:r>
      <w:r w:rsidRPr="002A3F59">
        <w:rPr>
          <w:rFonts w:cs="Tahoma"/>
          <w:lang w:val="es-ES_tradnl"/>
        </w:rPr>
        <w:t>”), el Estado se encuentra facultado para contratar financiamientos, así como para afectar como fuente de pago de los mismos, hasta el 25% (veinticinco por ciento) del Fondo de Aportaciones para el Fortalecimiento de las Entidades Federativas (“</w:t>
      </w:r>
      <w:r w:rsidRPr="002A3F59">
        <w:rPr>
          <w:rFonts w:cs="Tahoma"/>
          <w:i/>
          <w:iCs/>
          <w:u w:val="single"/>
          <w:lang w:val="es-ES_tradnl"/>
        </w:rPr>
        <w:t>FAFEF</w:t>
      </w:r>
      <w:r w:rsidRPr="002A3F59">
        <w:rPr>
          <w:rFonts w:cs="Tahoma"/>
          <w:lang w:val="es-ES_tradnl"/>
        </w:rPr>
        <w:t>”).</w:t>
      </w:r>
    </w:p>
    <w:p w14:paraId="2CC75615" w14:textId="77777777" w:rsidR="002A3F59" w:rsidRPr="002A3F59" w:rsidRDefault="002A3F59" w:rsidP="002A3F59">
      <w:pPr>
        <w:autoSpaceDE w:val="0"/>
        <w:autoSpaceDN w:val="0"/>
        <w:adjustRightInd w:val="0"/>
        <w:ind w:left="567"/>
        <w:rPr>
          <w:rFonts w:cs="Tahoma"/>
          <w:lang w:val="es-ES_tradnl"/>
        </w:rPr>
      </w:pPr>
    </w:p>
    <w:p w14:paraId="763E3586" w14:textId="5C43C954" w:rsidR="002A3F59" w:rsidRPr="002A3F59" w:rsidRDefault="002A3F59" w:rsidP="000A32CA">
      <w:pPr>
        <w:numPr>
          <w:ilvl w:val="0"/>
          <w:numId w:val="44"/>
        </w:numPr>
        <w:tabs>
          <w:tab w:val="clear" w:pos="1080"/>
          <w:tab w:val="num" w:pos="709"/>
        </w:tabs>
        <w:autoSpaceDE w:val="0"/>
        <w:autoSpaceDN w:val="0"/>
        <w:adjustRightInd w:val="0"/>
        <w:ind w:left="567" w:hanging="567"/>
        <w:rPr>
          <w:rFonts w:cs="Tahoma"/>
          <w:lang w:val="es-ES_tradnl"/>
        </w:rPr>
      </w:pPr>
      <w:r w:rsidRPr="002A3F59">
        <w:rPr>
          <w:rFonts w:cs="Tahoma"/>
          <w:lang w:val="es-ES_tradnl"/>
        </w:rPr>
        <w:t xml:space="preserve">En términos del Decreto No. </w:t>
      </w:r>
      <w:r w:rsidR="00746A37">
        <w:rPr>
          <w:rFonts w:cs="Tahoma"/>
          <w:lang w:val="es-ES_tradnl"/>
        </w:rPr>
        <w:t>102</w:t>
      </w:r>
      <w:r w:rsidRPr="002A3F59">
        <w:rPr>
          <w:rFonts w:cs="Tahoma"/>
          <w:lang w:val="es-ES_tradnl"/>
        </w:rPr>
        <w:t xml:space="preserve">, </w:t>
      </w:r>
      <w:r w:rsidR="0054082A" w:rsidRPr="0054082A">
        <w:rPr>
          <w:rFonts w:cs="Tahoma"/>
        </w:rPr>
        <w:t>publicado en el Periódico Oficial del Estado de Quintana Roo No. 40 Extraordinario, Tomo I, Novena Época de fecha 13 de marzo de 2021 y su Anexo Único publicado en el Periódico Oficial del Estado de Quintana Roo No. 46 Extraordinario, Tomo I, Novena Época de fecha en fecha 24 de marzo de 2021 (conjuntamente el “</w:t>
      </w:r>
      <w:r w:rsidR="0054082A" w:rsidRPr="00DA5BCA">
        <w:rPr>
          <w:rFonts w:cs="Tahoma"/>
          <w:u w:val="single"/>
        </w:rPr>
        <w:t>Decreto de Autorización</w:t>
      </w:r>
      <w:r w:rsidR="0054082A" w:rsidRPr="0054082A">
        <w:rPr>
          <w:rFonts w:cs="Tahoma"/>
        </w:rPr>
        <w:t xml:space="preserve">”), la H. XVI Legislatura del Estado Libre y Soberano de Quintana Roo autorizó al Poder Ejecutivo del Estado Libre y Soberano de Quintana Roo, por conducto de la persona titular de la Secretaría de Finanzas y Planeación, entre otros aspectos: </w:t>
      </w:r>
      <w:r w:rsidR="0054082A" w:rsidRPr="00DA5BCA">
        <w:rPr>
          <w:rFonts w:cs="Tahoma"/>
          <w:i/>
        </w:rPr>
        <w:t>(i)</w:t>
      </w:r>
      <w:r w:rsidR="0054082A" w:rsidRPr="0054082A">
        <w:rPr>
          <w:rFonts w:cs="Tahoma"/>
        </w:rPr>
        <w:t xml:space="preserve"> contratar por un plazo de hasta veinte años uno o varios financiamientos, con una o más instituciones financieras mexicanas, o a través de la colocación de instrumentos de </w:t>
      </w:r>
      <w:r w:rsidR="0054082A">
        <w:rPr>
          <w:rFonts w:cs="Tahoma"/>
        </w:rPr>
        <w:t>d</w:t>
      </w:r>
      <w:r w:rsidR="0054082A" w:rsidRPr="0054082A">
        <w:rPr>
          <w:rFonts w:cs="Tahoma"/>
        </w:rPr>
        <w:t>euda en el Mercado de Valores nacional, directamente o a través de cualquier vehículo constituido para tal efecto y/o que efectúe como deudor, por un monto de hasta $820’000,000.00 (ochocientos veinte millones de pesos 00/100 M.N.)</w:t>
      </w:r>
      <w:r w:rsidR="00511947">
        <w:rPr>
          <w:rFonts w:cs="Tahoma"/>
        </w:rPr>
        <w:t xml:space="preserve">, </w:t>
      </w:r>
      <w:r w:rsidRPr="002A3F59">
        <w:rPr>
          <w:rFonts w:cs="Tahoma"/>
          <w:lang w:val="es-ES_tradnl"/>
        </w:rPr>
        <w:t>(</w:t>
      </w:r>
      <w:r w:rsidRPr="002A3F59">
        <w:rPr>
          <w:rFonts w:cs="Tahoma"/>
          <w:i/>
          <w:iCs/>
          <w:lang w:val="es-ES_tradnl"/>
        </w:rPr>
        <w:t>ii</w:t>
      </w:r>
      <w:r w:rsidR="00511947">
        <w:rPr>
          <w:rFonts w:cs="Tahoma"/>
          <w:lang w:val="es-ES_tradnl"/>
        </w:rPr>
        <w:t xml:space="preserve">) destinarlo </w:t>
      </w:r>
      <w:r w:rsidR="00511947" w:rsidRPr="00511947">
        <w:rPr>
          <w:rFonts w:cs="Tahoma"/>
          <w:lang w:val="es-ES_tradnl"/>
        </w:rPr>
        <w:t>el pago total o parcial, incluyendo el IVA correspondiente, hasta por el Monto Máximo de los Financiamientos, de uno o varios de los conceptos de inversión pública productiva descritos en el artículo 4 del Decreto de Autorización en relación con su artículo Segundo Transitorio</w:t>
      </w:r>
      <w:r w:rsidR="00B90D52">
        <w:rPr>
          <w:rFonts w:cs="Tahoma"/>
          <w:lang w:val="es-ES_tradnl"/>
        </w:rPr>
        <w:t xml:space="preserve">, así como a </w:t>
      </w:r>
      <w:r w:rsidR="00B90D52" w:rsidRPr="000F3EB0">
        <w:rPr>
          <w:rFonts w:cs="Tahoma"/>
        </w:rPr>
        <w:t xml:space="preserve">la </w:t>
      </w:r>
      <w:r w:rsidR="00B90D52" w:rsidRPr="000F3EB0">
        <w:t>constitución</w:t>
      </w:r>
      <w:r w:rsidR="00B90D52">
        <w:t>, total o parcial,</w:t>
      </w:r>
      <w:r w:rsidR="00B90D52" w:rsidRPr="000F3EB0">
        <w:t xml:space="preserve"> de</w:t>
      </w:r>
      <w:r w:rsidR="00B90D52">
        <w:t>l</w:t>
      </w:r>
      <w:r w:rsidR="00B90D52" w:rsidRPr="000F3EB0">
        <w:t xml:space="preserve"> fondo de reserva </w:t>
      </w:r>
      <w:r w:rsidR="00B90D52">
        <w:t xml:space="preserve">aplicable </w:t>
      </w:r>
      <w:r w:rsidR="00B90D52" w:rsidRPr="000F3EB0">
        <w:t xml:space="preserve">para la amortización del </w:t>
      </w:r>
      <w:r w:rsidR="00B90D52" w:rsidRPr="000F3EB0">
        <w:lastRenderedPageBreak/>
        <w:t>Financiamiento</w:t>
      </w:r>
      <w:r w:rsidR="00B90D52">
        <w:t>, hasta por el Monto Máximo del Financiamiento</w:t>
      </w:r>
      <w:r w:rsidR="00B90D52" w:rsidRPr="002A3F59">
        <w:rPr>
          <w:rFonts w:cs="Tahoma"/>
          <w:lang w:val="es-ES_tradnl"/>
        </w:rPr>
        <w:t xml:space="preserve"> </w:t>
      </w:r>
      <w:r w:rsidR="00B90D52">
        <w:rPr>
          <w:rFonts w:cs="Tahoma"/>
          <w:lang w:val="es-ES_tradnl"/>
        </w:rPr>
        <w:t xml:space="preserve">(según dicho término se define en el propio Decreto No. 102 antes citado; </w:t>
      </w:r>
      <w:r w:rsidRPr="002A3F59">
        <w:rPr>
          <w:rFonts w:cs="Tahoma"/>
          <w:lang w:val="es-ES_tradnl"/>
        </w:rPr>
        <w:t>(</w:t>
      </w:r>
      <w:r w:rsidRPr="002A3F59">
        <w:rPr>
          <w:rFonts w:cs="Tahoma"/>
          <w:i/>
          <w:iCs/>
          <w:lang w:val="es-ES_tradnl"/>
        </w:rPr>
        <w:t>iii</w:t>
      </w:r>
      <w:r w:rsidRPr="002A3F59">
        <w:rPr>
          <w:rFonts w:cs="Tahoma"/>
          <w:lang w:val="es-ES_tradnl"/>
        </w:rPr>
        <w:t xml:space="preserve">) </w:t>
      </w:r>
      <w:r w:rsidR="00356C7C" w:rsidRPr="00397B78">
        <w:rPr>
          <w:rFonts w:cs="Tahoma"/>
        </w:rPr>
        <w:t xml:space="preserve">afectar </w:t>
      </w:r>
      <w:r w:rsidR="00356C7C">
        <w:rPr>
          <w:rFonts w:cs="Tahoma"/>
        </w:rPr>
        <w:t>hasta el 25% (veinticinco por ciento) del derecho y los ingresos por las aportaciones federales, presentes y futuras, que anualmente le corresponden al Estado</w:t>
      </w:r>
      <w:r w:rsidR="00356C7C" w:rsidRPr="00356C7C">
        <w:rPr>
          <w:rFonts w:cs="Tahoma"/>
          <w:lang w:val="es-ES_tradnl"/>
        </w:rPr>
        <w:t xml:space="preserve"> </w:t>
      </w:r>
      <w:r w:rsidR="00356C7C" w:rsidRPr="002A3F59">
        <w:rPr>
          <w:rFonts w:cs="Tahoma"/>
          <w:lang w:val="es-ES_tradnl"/>
        </w:rPr>
        <w:t>del Fondo de Aportaciones para el Fortalecimiento de las Entidades Federativas</w:t>
      </w:r>
      <w:r w:rsidR="00356C7C">
        <w:rPr>
          <w:rFonts w:cs="Tahoma"/>
          <w:lang w:val="es-ES_tradnl"/>
        </w:rPr>
        <w:t xml:space="preserve"> (FAFEF), </w:t>
      </w:r>
      <w:r w:rsidR="00356C7C" w:rsidRPr="00397B78">
        <w:rPr>
          <w:rFonts w:cs="Tahoma"/>
        </w:rPr>
        <w:t xml:space="preserve">para </w:t>
      </w:r>
      <w:r w:rsidR="00356C7C">
        <w:rPr>
          <w:rFonts w:cs="Tahoma"/>
        </w:rPr>
        <w:t xml:space="preserve">el pago del servicio de la deuda, </w:t>
      </w:r>
      <w:r w:rsidR="00356C7C" w:rsidRPr="00397B78">
        <w:rPr>
          <w:rFonts w:cs="Tahoma"/>
        </w:rPr>
        <w:t>así como, en caso de ser necesario, derechos e ingresos propios, que le correspondan</w:t>
      </w:r>
      <w:r w:rsidR="00356C7C">
        <w:rPr>
          <w:rFonts w:cs="Tahoma"/>
        </w:rPr>
        <w:t xml:space="preserve"> y sean susceptibles de afectación</w:t>
      </w:r>
      <w:r w:rsidR="00356C7C" w:rsidRPr="00397B78">
        <w:rPr>
          <w:rFonts w:cs="Tahoma"/>
        </w:rPr>
        <w:t>;</w:t>
      </w:r>
      <w:r w:rsidRPr="002A3F59">
        <w:rPr>
          <w:rFonts w:cs="Tahoma"/>
          <w:lang w:val="es-ES_tradnl"/>
        </w:rPr>
        <w:t xml:space="preserve"> </w:t>
      </w:r>
      <w:r w:rsidR="00356C7C" w:rsidRPr="00DA5BCA">
        <w:rPr>
          <w:rFonts w:cs="Tahoma"/>
          <w:i/>
          <w:lang w:val="es-ES_tradnl"/>
        </w:rPr>
        <w:t>(iv)</w:t>
      </w:r>
      <w:r w:rsidR="00356C7C">
        <w:rPr>
          <w:rFonts w:cs="Tahoma"/>
          <w:lang w:val="es-ES_tradnl"/>
        </w:rPr>
        <w:t xml:space="preserve"> c</w:t>
      </w:r>
      <w:r w:rsidR="00356C7C" w:rsidRPr="00356C7C">
        <w:rPr>
          <w:rFonts w:cs="Tahoma"/>
          <w:lang w:val="es-ES_tradnl"/>
        </w:rPr>
        <w:t xml:space="preserve">onstituir uno o varios fideicomisos de administración, garantía y/o fuente de pago para afectar el FAFEF a efecto de que funja como mecanismo de garantía y/o fuente de pago de los </w:t>
      </w:r>
      <w:r w:rsidR="00356C7C">
        <w:rPr>
          <w:rFonts w:cs="Tahoma"/>
          <w:lang w:val="es-ES_tradnl"/>
        </w:rPr>
        <w:t>f</w:t>
      </w:r>
      <w:r w:rsidR="00356C7C" w:rsidRPr="00356C7C">
        <w:rPr>
          <w:rFonts w:cs="Tahoma"/>
          <w:lang w:val="es-ES_tradnl"/>
        </w:rPr>
        <w:t>inanciamientos</w:t>
      </w:r>
      <w:r w:rsidR="00356C7C">
        <w:rPr>
          <w:rFonts w:cs="Tahoma"/>
          <w:lang w:val="es-ES_tradnl"/>
        </w:rPr>
        <w:t xml:space="preserve"> contratados</w:t>
      </w:r>
      <w:r w:rsidR="00356C7C" w:rsidRPr="00356C7C">
        <w:rPr>
          <w:rFonts w:cs="Tahoma"/>
          <w:lang w:val="es-ES_tradnl"/>
        </w:rPr>
        <w:t xml:space="preserve">; y </w:t>
      </w:r>
      <w:r w:rsidR="00356C7C" w:rsidRPr="00DA5BCA">
        <w:rPr>
          <w:rFonts w:cs="Tahoma"/>
          <w:i/>
          <w:lang w:val="es-ES_tradnl"/>
        </w:rPr>
        <w:t>(v)</w:t>
      </w:r>
      <w:r w:rsidR="00356C7C" w:rsidRPr="00356C7C">
        <w:rPr>
          <w:rFonts w:cs="Tahoma"/>
          <w:lang w:val="es-ES_tradnl"/>
        </w:rPr>
        <w:t xml:space="preserve"> erogar los gastos necesarios en relación con lo anterior. </w:t>
      </w:r>
      <w:r w:rsidRPr="002A3F59">
        <w:rPr>
          <w:rFonts w:cs="Tahoma"/>
          <w:lang w:val="es-ES_tradnl"/>
        </w:rPr>
        <w:t xml:space="preserve">(en adelante el </w:t>
      </w:r>
      <w:r w:rsidRPr="002A3F59">
        <w:rPr>
          <w:rFonts w:cs="Tahoma"/>
          <w:i/>
          <w:u w:val="single"/>
          <w:lang w:val="es-ES_tradnl"/>
        </w:rPr>
        <w:t>Decreto de Autorización</w:t>
      </w:r>
      <w:r w:rsidRPr="002A3F59">
        <w:rPr>
          <w:rFonts w:cs="Tahoma"/>
          <w:lang w:val="es-ES_tradnl"/>
        </w:rPr>
        <w:t>).</w:t>
      </w:r>
    </w:p>
    <w:p w14:paraId="4B9843F9" w14:textId="77777777" w:rsidR="002A3F59" w:rsidRPr="002A3F59" w:rsidRDefault="002A3F59" w:rsidP="002A3F59">
      <w:pPr>
        <w:autoSpaceDE w:val="0"/>
        <w:autoSpaceDN w:val="0"/>
        <w:adjustRightInd w:val="0"/>
        <w:rPr>
          <w:rFonts w:cs="Tahoma"/>
          <w:lang w:val="es-ES_tradnl"/>
        </w:rPr>
      </w:pPr>
    </w:p>
    <w:p w14:paraId="2B748FAF" w14:textId="42C70EF3" w:rsidR="002A3F59" w:rsidRPr="002A3F59" w:rsidRDefault="002A3F59" w:rsidP="002A3F59">
      <w:pPr>
        <w:numPr>
          <w:ilvl w:val="0"/>
          <w:numId w:val="44"/>
        </w:numPr>
        <w:tabs>
          <w:tab w:val="clear" w:pos="1080"/>
          <w:tab w:val="num" w:pos="567"/>
        </w:tabs>
        <w:autoSpaceDE w:val="0"/>
        <w:autoSpaceDN w:val="0"/>
        <w:adjustRightInd w:val="0"/>
        <w:ind w:left="567" w:hanging="567"/>
        <w:rPr>
          <w:rFonts w:cs="Tahoma"/>
          <w:lang w:val="es-ES_tradnl"/>
        </w:rPr>
      </w:pPr>
      <w:r w:rsidRPr="002A3F59">
        <w:rPr>
          <w:rFonts w:cs="Tahoma"/>
          <w:lang w:val="es-ES_tradnl"/>
        </w:rPr>
        <w:t xml:space="preserve">Con fecha [●] de [●] de 2020 el Estado, en calidad de acreditado, celebró con [●] en calidad de acreditante, el contrato de apertura de crédito simple hasta por la cantidad de [●] ([●]), al cual se le asignó, como </w:t>
      </w:r>
      <w:r w:rsidR="000A32CA">
        <w:rPr>
          <w:rFonts w:cs="Tahoma"/>
          <w:lang w:val="es-ES_tradnl"/>
        </w:rPr>
        <w:t xml:space="preserve">fuente de pago el </w:t>
      </w:r>
      <w:r w:rsidRPr="002A3F59">
        <w:rPr>
          <w:rFonts w:cs="Tahoma"/>
          <w:lang w:val="es-ES_tradnl"/>
        </w:rPr>
        <w:t>Porcentaje de FAFEF</w:t>
      </w:r>
      <w:r w:rsidR="000A32CA">
        <w:rPr>
          <w:rFonts w:cs="Tahoma"/>
          <w:lang w:val="es-ES_tradnl"/>
        </w:rPr>
        <w:t xml:space="preserve"> correspondiente al</w:t>
      </w:r>
      <w:r w:rsidRPr="002A3F59">
        <w:rPr>
          <w:rFonts w:cs="Tahoma"/>
          <w:lang w:val="es-ES_tradnl"/>
        </w:rPr>
        <w:t xml:space="preserve"> [●]% ([●]) del FAFEF (el “</w:t>
      </w:r>
      <w:r w:rsidRPr="002A3F59">
        <w:rPr>
          <w:rFonts w:cs="Tahoma"/>
          <w:i/>
          <w:iCs/>
          <w:u w:val="single"/>
          <w:lang w:val="es-ES_tradnl"/>
        </w:rPr>
        <w:t>Financiamiento</w:t>
      </w:r>
      <w:r w:rsidRPr="002A3F59">
        <w:rPr>
          <w:rFonts w:cs="Tahoma"/>
          <w:lang w:val="es-ES_tradnl"/>
        </w:rPr>
        <w:t>”)</w:t>
      </w:r>
      <w:r w:rsidR="000A32CA">
        <w:rPr>
          <w:rFonts w:cs="Tahoma"/>
          <w:lang w:val="es-ES_tradnl"/>
        </w:rPr>
        <w:t>.</w:t>
      </w:r>
    </w:p>
    <w:p w14:paraId="31B8F974" w14:textId="77777777" w:rsidR="002A3F59" w:rsidRPr="00DA5BCA" w:rsidRDefault="002A3F59" w:rsidP="002A3F59">
      <w:pPr>
        <w:pStyle w:val="Prrafodelista"/>
        <w:rPr>
          <w:rFonts w:cs="Tahoma"/>
          <w:lang w:val="es-ES_tradnl"/>
        </w:rPr>
      </w:pPr>
    </w:p>
    <w:p w14:paraId="2046988E" w14:textId="2091171D" w:rsidR="002A3F59" w:rsidRPr="002A3F59" w:rsidRDefault="002A3F59" w:rsidP="002A3F59">
      <w:pPr>
        <w:numPr>
          <w:ilvl w:val="0"/>
          <w:numId w:val="44"/>
        </w:numPr>
        <w:tabs>
          <w:tab w:val="clear" w:pos="1080"/>
          <w:tab w:val="num" w:pos="567"/>
        </w:tabs>
        <w:autoSpaceDE w:val="0"/>
        <w:autoSpaceDN w:val="0"/>
        <w:adjustRightInd w:val="0"/>
        <w:ind w:left="567" w:hanging="567"/>
        <w:rPr>
          <w:rFonts w:cs="Tahoma"/>
          <w:lang w:val="es-ES_tradnl"/>
        </w:rPr>
      </w:pPr>
      <w:r w:rsidRPr="002A3F59">
        <w:rPr>
          <w:rFonts w:cs="Tahoma"/>
          <w:lang w:val="es-ES_tradnl"/>
        </w:rPr>
        <w:t xml:space="preserve">Asimismo, el </w:t>
      </w:r>
      <w:r w:rsidRPr="002A3F59">
        <w:rPr>
          <w:rFonts w:cs="Tahoma"/>
          <w:b/>
          <w:lang w:val="es-ES_tradnl"/>
        </w:rPr>
        <w:t>[</w:t>
      </w:r>
      <w:r w:rsidRPr="002A3F59">
        <w:rPr>
          <w:rFonts w:cs="Tahoma"/>
          <w:lang w:val="es-ES_tradnl"/>
        </w:rPr>
        <w:t>●</w:t>
      </w:r>
      <w:r w:rsidRPr="002A3F59">
        <w:rPr>
          <w:rFonts w:cs="Tahoma"/>
          <w:b/>
          <w:lang w:val="es-ES_tradnl"/>
        </w:rPr>
        <w:t>]</w:t>
      </w:r>
      <w:r w:rsidRPr="002A3F59">
        <w:rPr>
          <w:rFonts w:cs="Tahoma"/>
          <w:lang w:val="es-ES_tradnl"/>
        </w:rPr>
        <w:t xml:space="preserve"> de </w:t>
      </w:r>
      <w:r w:rsidRPr="002A3F59">
        <w:rPr>
          <w:rFonts w:cs="Tahoma"/>
          <w:b/>
          <w:lang w:val="es-ES_tradnl"/>
        </w:rPr>
        <w:t>[</w:t>
      </w:r>
      <w:r w:rsidRPr="002A3F59">
        <w:rPr>
          <w:rFonts w:cs="Tahoma"/>
          <w:lang w:val="es-ES_tradnl"/>
        </w:rPr>
        <w:t>●</w:t>
      </w:r>
      <w:r w:rsidRPr="002A3F59">
        <w:rPr>
          <w:rFonts w:cs="Tahoma"/>
          <w:b/>
          <w:lang w:val="es-ES_tradnl"/>
        </w:rPr>
        <w:t>]</w:t>
      </w:r>
      <w:r w:rsidRPr="002A3F59">
        <w:rPr>
          <w:rFonts w:cs="Tahoma"/>
          <w:lang w:val="es-ES_tradnl"/>
        </w:rPr>
        <w:t xml:space="preserve"> de </w:t>
      </w:r>
      <w:r w:rsidRPr="002A3F59">
        <w:rPr>
          <w:rFonts w:cs="Tahoma"/>
          <w:b/>
          <w:lang w:val="es-ES_tradnl"/>
        </w:rPr>
        <w:t>[</w:t>
      </w:r>
      <w:r w:rsidRPr="002A3F59">
        <w:rPr>
          <w:rFonts w:cs="Tahoma"/>
          <w:lang w:val="es-ES_tradnl"/>
        </w:rPr>
        <w:t>●</w:t>
      </w:r>
      <w:r w:rsidRPr="002A3F59">
        <w:rPr>
          <w:rFonts w:cs="Tahoma"/>
          <w:b/>
          <w:lang w:val="es-ES_tradnl"/>
        </w:rPr>
        <w:t>]</w:t>
      </w:r>
      <w:r w:rsidRPr="002A3F59">
        <w:rPr>
          <w:rFonts w:cs="Tahoma"/>
          <w:bCs/>
          <w:lang w:val="es-ES_tradnl"/>
        </w:rPr>
        <w:t>, para constituir la fuente de pago del Financiamiento y demás financiamientos e instrumentos derivados que tengan como fuente de pago un Porcentaje de FAFEF</w:t>
      </w:r>
      <w:r w:rsidRPr="002A3F59">
        <w:rPr>
          <w:rFonts w:cs="Tahoma"/>
          <w:lang w:val="es-ES_tradnl"/>
        </w:rPr>
        <w:t xml:space="preserve"> el Estado, en calidad de Fideicomitente y Fideicomisario en Segundo Lugar celebró el </w:t>
      </w:r>
      <w:r w:rsidR="000A32CA">
        <w:rPr>
          <w:rFonts w:cs="Tahoma"/>
          <w:lang w:val="es-ES_tradnl"/>
        </w:rPr>
        <w:t>C</w:t>
      </w:r>
      <w:r w:rsidRPr="002A3F59">
        <w:rPr>
          <w:rFonts w:cs="Tahoma"/>
          <w:lang w:val="es-ES_tradnl"/>
        </w:rPr>
        <w:t>ontrato de Fideicomiso Irrevocable</w:t>
      </w:r>
      <w:r w:rsidR="000A32CA">
        <w:rPr>
          <w:rFonts w:cs="Tahoma"/>
          <w:lang w:val="es-ES_tradnl"/>
        </w:rPr>
        <w:t>,</w:t>
      </w:r>
      <w:r w:rsidRPr="002A3F59">
        <w:rPr>
          <w:rFonts w:cs="Tahoma"/>
          <w:lang w:val="es-ES_tradnl"/>
        </w:rPr>
        <w:t xml:space="preserve"> de Administración y Fuente de Pago</w:t>
      </w:r>
      <w:r w:rsidR="000A32CA">
        <w:rPr>
          <w:rFonts w:cs="Tahoma"/>
          <w:lang w:val="es-ES_tradnl"/>
        </w:rPr>
        <w:t xml:space="preserve"> No. </w:t>
      </w:r>
      <w:r w:rsidR="000A32CA" w:rsidRPr="002A3F59">
        <w:rPr>
          <w:rFonts w:cs="Tahoma"/>
          <w:lang w:val="es-ES_tradnl"/>
        </w:rPr>
        <w:t>[●]</w:t>
      </w:r>
      <w:r w:rsidRPr="002A3F59">
        <w:rPr>
          <w:rFonts w:cs="Tahoma"/>
          <w:lang w:val="es-ES_tradnl"/>
        </w:rPr>
        <w:t>, con [●], como Fiduciario (en adelante el “</w:t>
      </w:r>
      <w:r w:rsidRPr="002A3F59">
        <w:rPr>
          <w:rFonts w:cs="Tahoma"/>
          <w:i/>
          <w:u w:val="single"/>
          <w:lang w:val="es-ES_tradnl"/>
        </w:rPr>
        <w:t>Fideicomiso</w:t>
      </w:r>
      <w:r w:rsidRPr="002A3F59">
        <w:rPr>
          <w:rFonts w:cs="Tahoma"/>
          <w:iCs/>
          <w:lang w:val="es-ES_tradnl"/>
        </w:rPr>
        <w:t>”</w:t>
      </w:r>
      <w:r w:rsidRPr="002A3F59">
        <w:rPr>
          <w:rFonts w:cs="Tahoma"/>
          <w:lang w:val="es-ES_tradnl"/>
        </w:rPr>
        <w:t>),</w:t>
      </w:r>
      <w:r w:rsidRPr="002A3F59">
        <w:rPr>
          <w:rFonts w:eastAsia="Times New Roman" w:cs="Tahoma"/>
          <w:lang w:val="es-ES_tradnl" w:eastAsia="es-MX"/>
        </w:rPr>
        <w:t xml:space="preserve"> </w:t>
      </w:r>
      <w:r w:rsidRPr="002A3F59">
        <w:rPr>
          <w:rFonts w:cs="Tahoma"/>
          <w:lang w:val="es-ES_tradnl"/>
        </w:rPr>
        <w:t>a cuyo patrimonio afectó el derecho al [</w:t>
      </w:r>
      <w:r w:rsidR="000A32CA">
        <w:rPr>
          <w:rFonts w:cs="Tahoma"/>
          <w:lang w:val="es-ES_tradnl"/>
        </w:rPr>
        <w:t>25</w:t>
      </w:r>
      <w:r w:rsidRPr="002A3F59">
        <w:rPr>
          <w:rFonts w:cs="Tahoma"/>
          <w:lang w:val="es-ES_tradnl"/>
        </w:rPr>
        <w:t>]% ([</w:t>
      </w:r>
      <w:r w:rsidR="000A32CA">
        <w:rPr>
          <w:rFonts w:cs="Tahoma"/>
          <w:lang w:val="es-ES_tradnl"/>
        </w:rPr>
        <w:t>veinticinco por ciento</w:t>
      </w:r>
      <w:r w:rsidRPr="002A3F59">
        <w:rPr>
          <w:rFonts w:cs="Tahoma"/>
          <w:lang w:val="es-ES_tradnl"/>
        </w:rPr>
        <w:t xml:space="preserve">]) del FAFEF, junto con los flujos de efectivo que deriven del mismo, el cual deberá calcularse en términos del artículo 50, párrafo cuarto de la Ley de Coordinación Fiscal, por lo que respecto de cada Entrega mensual, se deberá entregar lo que resulte mayor entre: </w:t>
      </w:r>
      <w:r w:rsidRPr="002A3F59">
        <w:rPr>
          <w:rFonts w:cs="Tahoma"/>
          <w:i/>
          <w:lang w:val="es-ES_tradnl"/>
        </w:rPr>
        <w:t xml:space="preserve">(i) </w:t>
      </w:r>
      <w:r w:rsidRPr="002A3F59">
        <w:rPr>
          <w:rFonts w:cs="Tahoma"/>
          <w:lang w:val="es-ES_tradnl"/>
        </w:rPr>
        <w:t xml:space="preserve">el </w:t>
      </w:r>
      <w:r w:rsidRPr="002A3F59">
        <w:rPr>
          <w:rFonts w:eastAsia="Arial" w:cs="Tahoma"/>
          <w:color w:val="000000"/>
          <w:spacing w:val="-1"/>
          <w:lang w:val="es-ES_tradnl"/>
        </w:rPr>
        <w:t>[</w:t>
      </w:r>
      <w:r w:rsidR="000A32CA">
        <w:rPr>
          <w:rFonts w:eastAsia="Arial" w:cs="Tahoma"/>
          <w:color w:val="000000"/>
          <w:spacing w:val="-1"/>
          <w:lang w:val="es-ES_tradnl"/>
        </w:rPr>
        <w:t>25</w:t>
      </w:r>
      <w:r w:rsidRPr="002A3F59">
        <w:rPr>
          <w:rFonts w:eastAsia="Arial" w:cs="Tahoma"/>
          <w:color w:val="000000"/>
          <w:spacing w:val="-1"/>
          <w:lang w:val="es-ES_tradnl"/>
        </w:rPr>
        <w:t>]</w:t>
      </w:r>
      <w:r w:rsidRPr="002A3F59">
        <w:rPr>
          <w:rFonts w:cs="Tahoma"/>
          <w:lang w:val="es-ES_tradnl"/>
        </w:rPr>
        <w:t>% (</w:t>
      </w:r>
      <w:r w:rsidRPr="002A3F59">
        <w:rPr>
          <w:rFonts w:eastAsia="Arial" w:cs="Tahoma"/>
          <w:color w:val="000000"/>
          <w:spacing w:val="-1"/>
          <w:lang w:val="es-ES_tradnl"/>
        </w:rPr>
        <w:t>[</w:t>
      </w:r>
      <w:r w:rsidR="000A32CA">
        <w:rPr>
          <w:rFonts w:eastAsia="Arial" w:cs="Tahoma"/>
          <w:color w:val="000000"/>
          <w:spacing w:val="-1"/>
          <w:lang w:val="es-ES_tradnl"/>
        </w:rPr>
        <w:t>veinticinco</w:t>
      </w:r>
      <w:r w:rsidRPr="002A3F59">
        <w:rPr>
          <w:rFonts w:eastAsia="Arial" w:cs="Tahoma"/>
          <w:color w:val="000000"/>
          <w:spacing w:val="-1"/>
          <w:lang w:val="es-ES_tradnl"/>
        </w:rPr>
        <w:t xml:space="preserve">] </w:t>
      </w:r>
      <w:r w:rsidRPr="002A3F59">
        <w:rPr>
          <w:rFonts w:cs="Tahoma"/>
          <w:lang w:val="es-ES_tradnl"/>
        </w:rPr>
        <w:t xml:space="preserve">por ciento) de cada Entrega y </w:t>
      </w:r>
      <w:r w:rsidRPr="002A3F59">
        <w:rPr>
          <w:rFonts w:cs="Tahoma"/>
          <w:i/>
          <w:lang w:val="es-ES_tradnl"/>
        </w:rPr>
        <w:t xml:space="preserve">(ii) </w:t>
      </w:r>
      <w:r w:rsidRPr="002A3F59">
        <w:rPr>
          <w:rFonts w:cs="Tahoma"/>
          <w:lang w:val="es-ES_tradnl"/>
        </w:rPr>
        <w:t>la cantidad de $</w:t>
      </w:r>
      <w:r w:rsidRPr="002A3F59">
        <w:rPr>
          <w:rFonts w:eastAsia="Arial" w:cs="Tahoma"/>
          <w:color w:val="000000"/>
          <w:spacing w:val="-1"/>
          <w:lang w:val="es-ES_tradnl"/>
        </w:rPr>
        <w:t>[●]</w:t>
      </w:r>
      <w:r w:rsidRPr="002A3F59">
        <w:rPr>
          <w:rFonts w:cs="Tahoma"/>
          <w:lang w:val="es-ES_tradnl"/>
        </w:rPr>
        <w:t xml:space="preserve"> (</w:t>
      </w:r>
      <w:r w:rsidRPr="002A3F59">
        <w:rPr>
          <w:rFonts w:eastAsia="Arial" w:cs="Tahoma"/>
          <w:color w:val="000000"/>
          <w:spacing w:val="-1"/>
          <w:lang w:val="es-ES_tradnl"/>
        </w:rPr>
        <w:t xml:space="preserve">[●] </w:t>
      </w:r>
      <w:r w:rsidRPr="002A3F59">
        <w:rPr>
          <w:rFonts w:cs="Tahoma"/>
          <w:lang w:val="es-ES_tradnl"/>
        </w:rPr>
        <w:t>pesos 00/100 moneda nacional)</w:t>
      </w:r>
      <w:r w:rsidRPr="002A3F59">
        <w:rPr>
          <w:rFonts w:cs="Tahoma"/>
          <w:color w:val="000000"/>
          <w:lang w:val="es-ES_tradnl"/>
        </w:rPr>
        <w:t xml:space="preserve"> que corresponde al </w:t>
      </w:r>
      <w:r w:rsidRPr="002A3F59">
        <w:rPr>
          <w:rFonts w:eastAsia="Arial" w:cs="Tahoma"/>
          <w:color w:val="000000"/>
          <w:spacing w:val="-1"/>
          <w:lang w:val="es-ES_tradnl"/>
        </w:rPr>
        <w:t>[●]</w:t>
      </w:r>
      <w:r w:rsidRPr="002A3F59">
        <w:rPr>
          <w:rFonts w:cs="Tahoma"/>
          <w:lang w:val="es-ES_tradnl"/>
        </w:rPr>
        <w:t>% (</w:t>
      </w:r>
      <w:r w:rsidRPr="002A3F59">
        <w:rPr>
          <w:rFonts w:eastAsia="Arial" w:cs="Tahoma"/>
          <w:color w:val="000000"/>
          <w:spacing w:val="-1"/>
          <w:lang w:val="es-ES_tradnl"/>
        </w:rPr>
        <w:t xml:space="preserve">[●] </w:t>
      </w:r>
      <w:r w:rsidRPr="002A3F59">
        <w:rPr>
          <w:rFonts w:cs="Tahoma"/>
          <w:lang w:val="es-ES_tradnl"/>
        </w:rPr>
        <w:t xml:space="preserve">por ciento) del FAFEF mensual del ejercicio </w:t>
      </w:r>
      <w:r w:rsidRPr="002A3F59">
        <w:rPr>
          <w:rFonts w:eastAsia="Arial" w:cs="Tahoma"/>
          <w:color w:val="000000"/>
          <w:spacing w:val="-1"/>
          <w:lang w:val="es-ES_tradnl"/>
        </w:rPr>
        <w:t xml:space="preserve">[●], año de contratación del Financiamiento </w:t>
      </w:r>
      <w:r w:rsidRPr="002A3F59">
        <w:rPr>
          <w:rFonts w:cs="Tahoma"/>
          <w:lang w:val="es-ES_tradnl"/>
        </w:rPr>
        <w:t>(el “</w:t>
      </w:r>
      <w:r w:rsidRPr="002A3F59">
        <w:rPr>
          <w:rFonts w:cs="Tahoma"/>
          <w:i/>
          <w:iCs/>
          <w:u w:val="single"/>
          <w:lang w:val="es-ES_tradnl"/>
        </w:rPr>
        <w:t>FAFEF Afectado</w:t>
      </w:r>
      <w:r w:rsidRPr="002A3F59">
        <w:rPr>
          <w:rFonts w:cs="Tahoma"/>
          <w:lang w:val="es-ES_tradnl"/>
        </w:rPr>
        <w:t xml:space="preserve">”). </w:t>
      </w:r>
    </w:p>
    <w:p w14:paraId="4F574904" w14:textId="77777777" w:rsidR="002A3F59" w:rsidRPr="002A3F59" w:rsidRDefault="002A3F59" w:rsidP="002A3F59">
      <w:pPr>
        <w:autoSpaceDE w:val="0"/>
        <w:autoSpaceDN w:val="0"/>
        <w:adjustRightInd w:val="0"/>
        <w:rPr>
          <w:rFonts w:cs="Tahoma"/>
          <w:lang w:val="es-ES_tradnl"/>
        </w:rPr>
      </w:pPr>
    </w:p>
    <w:p w14:paraId="6298F897" w14:textId="77777777" w:rsidR="002A3F59" w:rsidRPr="002A3F59" w:rsidRDefault="002A3F59" w:rsidP="002A3F59">
      <w:pPr>
        <w:rPr>
          <w:rFonts w:cs="Tahoma"/>
          <w:lang w:val="es-ES_tradnl"/>
        </w:rPr>
      </w:pPr>
      <w:r w:rsidRPr="002A3F59">
        <w:rPr>
          <w:rFonts w:cs="Tahoma"/>
          <w:lang w:val="es-ES_tradnl"/>
        </w:rPr>
        <w:t xml:space="preserve">En atención a lo anterior, por este medio, a la Dirección General de Programación y Presupuesto “A” de la Secretaria de Hacienda y Crédito Público: </w:t>
      </w:r>
    </w:p>
    <w:p w14:paraId="2185A667" w14:textId="77777777" w:rsidR="002A3F59" w:rsidRPr="002A3F59" w:rsidRDefault="002A3F59" w:rsidP="002A3F59">
      <w:pPr>
        <w:rPr>
          <w:rFonts w:cs="Tahoma"/>
          <w:lang w:val="es-ES_tradnl"/>
        </w:rPr>
      </w:pPr>
    </w:p>
    <w:p w14:paraId="1F4D8653" w14:textId="77777777" w:rsidR="002A3F59" w:rsidRPr="002A3F59" w:rsidRDefault="002A3F59" w:rsidP="002A3F59">
      <w:pPr>
        <w:numPr>
          <w:ilvl w:val="0"/>
          <w:numId w:val="45"/>
        </w:numPr>
        <w:tabs>
          <w:tab w:val="left" w:pos="567"/>
        </w:tabs>
        <w:autoSpaceDE w:val="0"/>
        <w:autoSpaceDN w:val="0"/>
        <w:adjustRightInd w:val="0"/>
        <w:ind w:left="567" w:hanging="567"/>
        <w:rPr>
          <w:rFonts w:cs="Tahoma"/>
          <w:lang w:val="es-ES_tradnl"/>
        </w:rPr>
      </w:pPr>
      <w:r w:rsidRPr="002A3F59">
        <w:rPr>
          <w:rFonts w:cs="Tahoma"/>
          <w:lang w:val="es-ES_tradnl"/>
        </w:rPr>
        <w:t>Se le notifica la constitución del Fideicomiso y la afectación del FAFEF Afectado a su patrimonio.</w:t>
      </w:r>
    </w:p>
    <w:p w14:paraId="7C26EDDF" w14:textId="77777777" w:rsidR="002A3F59" w:rsidRPr="002A3F59" w:rsidRDefault="002A3F59" w:rsidP="002A3F59">
      <w:pPr>
        <w:tabs>
          <w:tab w:val="left" w:pos="567"/>
        </w:tabs>
        <w:autoSpaceDE w:val="0"/>
        <w:autoSpaceDN w:val="0"/>
        <w:adjustRightInd w:val="0"/>
        <w:ind w:left="567"/>
        <w:rPr>
          <w:rFonts w:cs="Tahoma"/>
          <w:lang w:val="es-ES_tradnl"/>
        </w:rPr>
      </w:pPr>
    </w:p>
    <w:p w14:paraId="7C808E67" w14:textId="0455B106" w:rsidR="002A3F59" w:rsidRPr="002A3F59" w:rsidRDefault="002A3F59" w:rsidP="002A3F59">
      <w:pPr>
        <w:numPr>
          <w:ilvl w:val="0"/>
          <w:numId w:val="45"/>
        </w:numPr>
        <w:tabs>
          <w:tab w:val="left" w:pos="567"/>
        </w:tabs>
        <w:autoSpaceDE w:val="0"/>
        <w:autoSpaceDN w:val="0"/>
        <w:adjustRightInd w:val="0"/>
        <w:ind w:left="567" w:hanging="567"/>
        <w:rPr>
          <w:rFonts w:cs="Tahoma"/>
          <w:lang w:val="es-ES_tradnl"/>
        </w:rPr>
      </w:pPr>
      <w:r w:rsidRPr="002A3F59">
        <w:rPr>
          <w:rFonts w:cs="Tahoma"/>
          <w:lang w:val="es-ES_tradnl"/>
        </w:rPr>
        <w:t>Se le instruye irrevocablemente a efecto de que, a partir de esta fecha y hasta la extinción del Fideicomiso, en cada fecha de entrega de FAFEF, entregue el FAFEF Afectado, es decir, el [</w:t>
      </w:r>
      <w:r w:rsidR="008A5A63">
        <w:rPr>
          <w:rFonts w:cs="Tahoma"/>
          <w:lang w:val="es-ES_tradnl"/>
        </w:rPr>
        <w:t>25</w:t>
      </w:r>
      <w:r w:rsidRPr="002A3F59">
        <w:rPr>
          <w:rFonts w:cs="Tahoma"/>
          <w:lang w:val="es-ES_tradnl"/>
        </w:rPr>
        <w:t>]% ([</w:t>
      </w:r>
      <w:r w:rsidR="008A5A63">
        <w:rPr>
          <w:rFonts w:cs="Tahoma"/>
          <w:lang w:val="es-ES_tradnl"/>
        </w:rPr>
        <w:t>veinticinco</w:t>
      </w:r>
      <w:r w:rsidRPr="002A3F59">
        <w:rPr>
          <w:rFonts w:cs="Tahoma"/>
          <w:lang w:val="es-ES_tradnl"/>
        </w:rPr>
        <w:t>]</w:t>
      </w:r>
      <w:r w:rsidR="008A5A63">
        <w:rPr>
          <w:rFonts w:cs="Tahoma"/>
          <w:lang w:val="es-ES_tradnl"/>
        </w:rPr>
        <w:t xml:space="preserve"> </w:t>
      </w:r>
      <w:r w:rsidRPr="002A3F59">
        <w:rPr>
          <w:rFonts w:cs="Tahoma"/>
          <w:lang w:val="es-ES_tradnl"/>
        </w:rPr>
        <w:t xml:space="preserve">por ciento) del FAFEF calculado en términos del artículo 50, párrafo cuarto de la Ley de Coordinación Fiscal, por lo que respecto de cada Entrega mensual, se deberá entregar lo que resulte mayor entre: </w:t>
      </w:r>
      <w:r w:rsidRPr="002A3F59">
        <w:rPr>
          <w:rFonts w:cs="Tahoma"/>
          <w:i/>
          <w:lang w:val="es-ES_tradnl"/>
        </w:rPr>
        <w:t xml:space="preserve">(i) </w:t>
      </w:r>
      <w:r w:rsidRPr="002A3F59">
        <w:rPr>
          <w:rFonts w:cs="Tahoma"/>
          <w:lang w:val="es-ES_tradnl"/>
        </w:rPr>
        <w:t xml:space="preserve">el </w:t>
      </w:r>
      <w:r w:rsidRPr="002A3F59">
        <w:rPr>
          <w:rFonts w:eastAsia="Arial" w:cs="Tahoma"/>
          <w:color w:val="000000"/>
          <w:spacing w:val="-1"/>
          <w:lang w:val="es-ES_tradnl"/>
        </w:rPr>
        <w:t>[</w:t>
      </w:r>
      <w:r w:rsidR="008A5A63">
        <w:rPr>
          <w:rFonts w:eastAsia="Arial" w:cs="Tahoma"/>
          <w:color w:val="000000"/>
          <w:spacing w:val="-1"/>
          <w:lang w:val="es-ES_tradnl"/>
        </w:rPr>
        <w:t>25</w:t>
      </w:r>
      <w:r w:rsidRPr="002A3F59">
        <w:rPr>
          <w:rFonts w:eastAsia="Arial" w:cs="Tahoma"/>
          <w:color w:val="000000"/>
          <w:spacing w:val="-1"/>
          <w:lang w:val="es-ES_tradnl"/>
        </w:rPr>
        <w:t>]</w:t>
      </w:r>
      <w:r w:rsidRPr="002A3F59">
        <w:rPr>
          <w:rFonts w:cs="Tahoma"/>
          <w:lang w:val="es-ES_tradnl"/>
        </w:rPr>
        <w:t>% (</w:t>
      </w:r>
      <w:r w:rsidRPr="002A3F59">
        <w:rPr>
          <w:rFonts w:eastAsia="Arial" w:cs="Tahoma"/>
          <w:color w:val="000000"/>
          <w:spacing w:val="-1"/>
          <w:lang w:val="es-ES_tradnl"/>
        </w:rPr>
        <w:t>[</w:t>
      </w:r>
      <w:r w:rsidR="008A5A63">
        <w:rPr>
          <w:rFonts w:eastAsia="Arial" w:cs="Tahoma"/>
          <w:color w:val="000000"/>
          <w:spacing w:val="-1"/>
          <w:lang w:val="es-ES_tradnl"/>
        </w:rPr>
        <w:t>veinticinco</w:t>
      </w:r>
      <w:r w:rsidRPr="002A3F59">
        <w:rPr>
          <w:rFonts w:eastAsia="Arial" w:cs="Tahoma"/>
          <w:color w:val="000000"/>
          <w:spacing w:val="-1"/>
          <w:lang w:val="es-ES_tradnl"/>
        </w:rPr>
        <w:t xml:space="preserve">] </w:t>
      </w:r>
      <w:r w:rsidRPr="002A3F59">
        <w:rPr>
          <w:rFonts w:cs="Tahoma"/>
          <w:lang w:val="es-ES_tradnl"/>
        </w:rPr>
        <w:t xml:space="preserve">por ciento) de cada Entrega y </w:t>
      </w:r>
      <w:r w:rsidRPr="002A3F59">
        <w:rPr>
          <w:rFonts w:cs="Tahoma"/>
          <w:i/>
          <w:lang w:val="es-ES_tradnl"/>
        </w:rPr>
        <w:t xml:space="preserve">(ii) </w:t>
      </w:r>
      <w:r w:rsidRPr="002A3F59">
        <w:rPr>
          <w:rFonts w:cs="Tahoma"/>
          <w:lang w:val="es-ES_tradnl"/>
        </w:rPr>
        <w:t>la cantidad de $</w:t>
      </w:r>
      <w:r w:rsidRPr="002A3F59">
        <w:rPr>
          <w:rFonts w:eastAsia="Arial" w:cs="Tahoma"/>
          <w:color w:val="000000"/>
          <w:spacing w:val="-1"/>
          <w:lang w:val="es-ES_tradnl"/>
        </w:rPr>
        <w:t>[●]</w:t>
      </w:r>
      <w:r w:rsidRPr="002A3F59">
        <w:rPr>
          <w:rFonts w:cs="Tahoma"/>
          <w:lang w:val="es-ES_tradnl"/>
        </w:rPr>
        <w:t xml:space="preserve"> (</w:t>
      </w:r>
      <w:r w:rsidRPr="002A3F59">
        <w:rPr>
          <w:rFonts w:eastAsia="Arial" w:cs="Tahoma"/>
          <w:color w:val="000000"/>
          <w:spacing w:val="-1"/>
          <w:lang w:val="es-ES_tradnl"/>
        </w:rPr>
        <w:t xml:space="preserve">[●] </w:t>
      </w:r>
      <w:r w:rsidRPr="002A3F59">
        <w:rPr>
          <w:rFonts w:cs="Tahoma"/>
          <w:lang w:val="es-ES_tradnl"/>
        </w:rPr>
        <w:t>pesos 00/100 moneda nacional)</w:t>
      </w:r>
      <w:r w:rsidRPr="002A3F59">
        <w:rPr>
          <w:rFonts w:cs="Tahoma"/>
          <w:color w:val="000000"/>
          <w:lang w:val="es-ES_tradnl"/>
        </w:rPr>
        <w:t xml:space="preserve"> que corresponde al </w:t>
      </w:r>
      <w:r w:rsidRPr="002A3F59">
        <w:rPr>
          <w:rFonts w:eastAsia="Arial" w:cs="Tahoma"/>
          <w:color w:val="000000"/>
          <w:spacing w:val="-1"/>
          <w:lang w:val="es-ES_tradnl"/>
        </w:rPr>
        <w:t>[●]</w:t>
      </w:r>
      <w:r w:rsidRPr="002A3F59">
        <w:rPr>
          <w:rFonts w:cs="Tahoma"/>
          <w:lang w:val="es-ES_tradnl"/>
        </w:rPr>
        <w:t>% (</w:t>
      </w:r>
      <w:r w:rsidRPr="002A3F59">
        <w:rPr>
          <w:rFonts w:eastAsia="Arial" w:cs="Tahoma"/>
          <w:color w:val="000000"/>
          <w:spacing w:val="-1"/>
          <w:lang w:val="es-ES_tradnl"/>
        </w:rPr>
        <w:t xml:space="preserve">[●] </w:t>
      </w:r>
      <w:r w:rsidRPr="002A3F59">
        <w:rPr>
          <w:rFonts w:cs="Tahoma"/>
          <w:lang w:val="es-ES_tradnl"/>
        </w:rPr>
        <w:t xml:space="preserve">por ciento) del FAFEF mensual del ejercicio </w:t>
      </w:r>
      <w:r w:rsidRPr="002A3F59">
        <w:rPr>
          <w:rFonts w:eastAsia="Arial" w:cs="Tahoma"/>
          <w:color w:val="000000"/>
          <w:spacing w:val="-1"/>
          <w:lang w:val="es-ES_tradnl"/>
        </w:rPr>
        <w:t>[●], año de contratación del Financiamiento</w:t>
      </w:r>
      <w:r w:rsidRPr="002A3F59">
        <w:rPr>
          <w:rFonts w:cs="Tahoma"/>
          <w:lang w:val="es-ES_tradnl"/>
        </w:rPr>
        <w:t xml:space="preserve"> a través de abono en la cuenta bancaria con los siguientes datos: cuenta número [●], </w:t>
      </w:r>
      <w:proofErr w:type="spellStart"/>
      <w:r w:rsidRPr="002A3F59">
        <w:rPr>
          <w:rFonts w:cs="Tahoma"/>
          <w:lang w:val="es-ES_tradnl"/>
        </w:rPr>
        <w:t>aperturada</w:t>
      </w:r>
      <w:proofErr w:type="spellEnd"/>
      <w:r w:rsidRPr="002A3F59">
        <w:rPr>
          <w:rFonts w:cs="Tahoma"/>
          <w:lang w:val="es-ES_tradnl"/>
        </w:rPr>
        <w:t xml:space="preserve"> en [●], con CLABE [●], a nombre de [●] (en adelante la “</w:t>
      </w:r>
      <w:r w:rsidRPr="002A3F59">
        <w:rPr>
          <w:rFonts w:cs="Tahoma"/>
          <w:i/>
          <w:iCs/>
          <w:u w:val="single"/>
          <w:lang w:val="es-ES_tradnl"/>
        </w:rPr>
        <w:t>Cuenta Receptora del FAFEF</w:t>
      </w:r>
      <w:r w:rsidRPr="002A3F59">
        <w:rPr>
          <w:rFonts w:cs="Tahoma"/>
          <w:lang w:val="es-ES_tradnl"/>
        </w:rPr>
        <w:t>”) para el pago del Financiamiento en términos del Fideicomiso.</w:t>
      </w:r>
    </w:p>
    <w:p w14:paraId="6AE3F223" w14:textId="77777777" w:rsidR="002A3F59" w:rsidRPr="002A3F59" w:rsidRDefault="002A3F59" w:rsidP="002A3F59">
      <w:pPr>
        <w:tabs>
          <w:tab w:val="left" w:pos="567"/>
        </w:tabs>
        <w:autoSpaceDE w:val="0"/>
        <w:autoSpaceDN w:val="0"/>
        <w:adjustRightInd w:val="0"/>
        <w:rPr>
          <w:rFonts w:cs="Tahoma"/>
          <w:lang w:val="es-ES_tradnl"/>
        </w:rPr>
      </w:pPr>
    </w:p>
    <w:p w14:paraId="45CD1822" w14:textId="77777777" w:rsidR="002A3F59" w:rsidRPr="002A3F59" w:rsidRDefault="002A3F59" w:rsidP="002A3F59">
      <w:pPr>
        <w:numPr>
          <w:ilvl w:val="0"/>
          <w:numId w:val="45"/>
        </w:numPr>
        <w:tabs>
          <w:tab w:val="left" w:pos="567"/>
        </w:tabs>
        <w:autoSpaceDE w:val="0"/>
        <w:autoSpaceDN w:val="0"/>
        <w:adjustRightInd w:val="0"/>
        <w:ind w:left="567" w:hanging="567"/>
        <w:rPr>
          <w:rFonts w:cs="Tahoma"/>
          <w:lang w:val="es-ES_tradnl"/>
        </w:rPr>
      </w:pPr>
      <w:r w:rsidRPr="002A3F59">
        <w:rPr>
          <w:rFonts w:cs="Tahoma"/>
          <w:lang w:val="es-ES_tradnl"/>
        </w:rPr>
        <w:lastRenderedPageBreak/>
        <w:t>Se solicita notifique a la Tesorería de la Federación la constitución del Fideicomiso y la afectación del FAFEF Afectado y la instruya para que, a partir de esta fecha y hasta la extinción del Fideicomiso, en cada fecha de Entrega del FAFEF entregue el FAFEF Afectado en la Cuenta Receptora del FAFEF señalada en el numeral (ii) anterior.</w:t>
      </w:r>
    </w:p>
    <w:p w14:paraId="6823AE16" w14:textId="77777777" w:rsidR="002A3F59" w:rsidRPr="002A3F59" w:rsidRDefault="002A3F59" w:rsidP="002A3F59">
      <w:pPr>
        <w:tabs>
          <w:tab w:val="left" w:pos="567"/>
        </w:tabs>
        <w:autoSpaceDE w:val="0"/>
        <w:autoSpaceDN w:val="0"/>
        <w:adjustRightInd w:val="0"/>
        <w:rPr>
          <w:rFonts w:cs="Tahoma"/>
          <w:lang w:val="es-ES_tradnl"/>
        </w:rPr>
      </w:pPr>
    </w:p>
    <w:p w14:paraId="3BDA64C0" w14:textId="77777777" w:rsidR="002A3F59" w:rsidRPr="002A3F59" w:rsidRDefault="002A3F59" w:rsidP="002A3F59">
      <w:pPr>
        <w:rPr>
          <w:rFonts w:cs="Tahoma"/>
          <w:lang w:val="es-ES_tradnl"/>
        </w:rPr>
      </w:pPr>
      <w:r w:rsidRPr="002A3F59">
        <w:rPr>
          <w:rFonts w:cs="Tahoma"/>
          <w:lang w:val="es-ES_tradnl"/>
        </w:rPr>
        <w:t xml:space="preserve">Esta instrucción tiene el carácter de </w:t>
      </w:r>
      <w:r w:rsidRPr="00DA5BCA">
        <w:rPr>
          <w:rFonts w:cs="Tahoma"/>
          <w:u w:val="single"/>
          <w:lang w:val="es-ES_tradnl"/>
        </w:rPr>
        <w:t>irrevocable</w:t>
      </w:r>
      <w:r w:rsidRPr="002A3F59">
        <w:rPr>
          <w:rFonts w:cs="Tahoma"/>
          <w:lang w:val="es-ES_tradnl"/>
        </w:rPr>
        <w:t xml:space="preserve"> en tanto se encuentre vigente el Fideicomiso, por lo que, únicamente se podrá modificar esta instrucción irrevocable mediante escrito firmado por el Fideicomitente, previo consentimiento expreso y por escrito de los Fideicomisarios en Primer Lugar A, salvo (</w:t>
      </w:r>
      <w:r w:rsidRPr="002A3F59">
        <w:rPr>
          <w:rFonts w:cs="Tahoma"/>
          <w:i/>
          <w:iCs/>
          <w:lang w:val="es-ES_tradnl"/>
        </w:rPr>
        <w:t>i</w:t>
      </w:r>
      <w:r w:rsidRPr="002A3F59">
        <w:rPr>
          <w:rFonts w:cs="Tahoma"/>
          <w:lang w:val="es-ES_tradnl"/>
        </w:rPr>
        <w:t>) en el caso de la modificación de los datos de la Cuenta Receptora del FAFEF, para lo cual bastará que la instrucción esté suscrita por parte del Estado y el Fiduciario, y (</w:t>
      </w:r>
      <w:r w:rsidRPr="002A3F59">
        <w:rPr>
          <w:rFonts w:cs="Tahoma"/>
          <w:i/>
          <w:iCs/>
          <w:lang w:val="es-ES_tradnl"/>
        </w:rPr>
        <w:t>ii</w:t>
      </w:r>
      <w:r w:rsidRPr="002A3F59">
        <w:rPr>
          <w:rFonts w:cs="Tahoma"/>
          <w:lang w:val="es-ES_tradnl"/>
        </w:rPr>
        <w:t xml:space="preserve">) de la desafectación del porcentaje de FAFEF Afectado si el Financiamiento al que estuviere vinculado hubiere sido previamente liquidado. </w:t>
      </w:r>
    </w:p>
    <w:p w14:paraId="4457DCA9" w14:textId="77777777" w:rsidR="002A3F59" w:rsidRPr="002A3F59" w:rsidRDefault="002A3F59" w:rsidP="002A3F59">
      <w:pPr>
        <w:rPr>
          <w:rFonts w:cs="Tahoma"/>
          <w:lang w:val="es-ES_tradnl"/>
        </w:rPr>
      </w:pPr>
    </w:p>
    <w:p w14:paraId="79B92119" w14:textId="77777777" w:rsidR="002A3F59" w:rsidRPr="002A3F59" w:rsidRDefault="002A3F59" w:rsidP="002A3F59">
      <w:pPr>
        <w:rPr>
          <w:rFonts w:cs="Tahoma"/>
          <w:lang w:val="es-ES_tradnl"/>
        </w:rPr>
      </w:pPr>
      <w:r w:rsidRPr="002A3F59">
        <w:rPr>
          <w:rFonts w:cs="Tahoma"/>
          <w:lang w:val="es-ES_tradnl"/>
        </w:rPr>
        <w:t>Sin más por el momento, les reitero mi más amplia consideración.</w:t>
      </w:r>
    </w:p>
    <w:p w14:paraId="4E37B6E4" w14:textId="77777777" w:rsidR="002A3F59" w:rsidRPr="002A3F59" w:rsidRDefault="002A3F59" w:rsidP="002A3F59">
      <w:pPr>
        <w:rPr>
          <w:rFonts w:cs="Tahoma"/>
          <w:lang w:val="es-ES_tradnl"/>
        </w:rPr>
      </w:pPr>
    </w:p>
    <w:p w14:paraId="4A701794" w14:textId="77777777" w:rsidR="002A3F59" w:rsidRPr="002A3F59" w:rsidRDefault="002A3F59" w:rsidP="002A3F59">
      <w:pPr>
        <w:rPr>
          <w:rFonts w:cs="Tahoma"/>
          <w:lang w:val="es-ES_tradnl"/>
        </w:rPr>
      </w:pPr>
    </w:p>
    <w:p w14:paraId="49455EEF" w14:textId="77777777" w:rsidR="002A3F59" w:rsidRPr="002A3F59" w:rsidRDefault="002A3F59" w:rsidP="002A3F59">
      <w:pPr>
        <w:rPr>
          <w:rFonts w:cs="Tahoma"/>
          <w:lang w:val="es-ES_tradnl"/>
        </w:rPr>
      </w:pPr>
    </w:p>
    <w:p w14:paraId="0557CC52" w14:textId="7CB4894B" w:rsidR="002A3F59" w:rsidRPr="002A3F59" w:rsidRDefault="002A3F59" w:rsidP="002A3F59">
      <w:pPr>
        <w:jc w:val="center"/>
        <w:rPr>
          <w:rFonts w:cs="Tahoma"/>
          <w:b/>
          <w:lang w:val="es-ES_tradnl"/>
        </w:rPr>
      </w:pPr>
      <w:bookmarkStart w:id="7" w:name="_DV_M468"/>
      <w:bookmarkEnd w:id="7"/>
      <w:r w:rsidRPr="002A3F59">
        <w:rPr>
          <w:rFonts w:cs="Tahoma"/>
          <w:b/>
          <w:lang w:val="es-ES_tradnl"/>
        </w:rPr>
        <w:t xml:space="preserve">EL ESTADO LIBRE Y SOBERANO DE </w:t>
      </w:r>
      <w:r w:rsidR="008A5A63">
        <w:rPr>
          <w:rFonts w:cs="Tahoma"/>
          <w:b/>
          <w:lang w:val="es-ES_tradnl"/>
        </w:rPr>
        <w:t>QUINTANA ROO</w:t>
      </w:r>
    </w:p>
    <w:p w14:paraId="144622EF" w14:textId="77777777" w:rsidR="002A3F59" w:rsidRPr="002A3F59" w:rsidRDefault="002A3F59" w:rsidP="002A3F59">
      <w:pPr>
        <w:jc w:val="center"/>
        <w:rPr>
          <w:rFonts w:cs="Tahoma"/>
          <w:b/>
          <w:lang w:val="es-ES_tradnl"/>
        </w:rPr>
      </w:pPr>
    </w:p>
    <w:p w14:paraId="61B6E6B1" w14:textId="77777777" w:rsidR="002A3F59" w:rsidRPr="002A3F59" w:rsidRDefault="002A3F59" w:rsidP="002A3F59">
      <w:pPr>
        <w:jc w:val="center"/>
        <w:rPr>
          <w:rFonts w:cs="Tahoma"/>
          <w:b/>
          <w:lang w:val="es-ES_tradnl"/>
        </w:rPr>
      </w:pPr>
    </w:p>
    <w:p w14:paraId="40BCF329" w14:textId="77777777" w:rsidR="002A3F59" w:rsidRPr="002A3F59" w:rsidRDefault="002A3F59" w:rsidP="002A3F59">
      <w:pPr>
        <w:jc w:val="center"/>
        <w:rPr>
          <w:rFonts w:cs="Tahoma"/>
          <w:lang w:val="es-ES_tradnl"/>
        </w:rPr>
      </w:pPr>
      <w:bookmarkStart w:id="8" w:name="_DV_M469"/>
      <w:bookmarkEnd w:id="8"/>
      <w:r w:rsidRPr="002A3F59">
        <w:rPr>
          <w:rFonts w:cs="Tahoma"/>
          <w:lang w:val="es-ES_tradnl"/>
        </w:rPr>
        <w:t>___________________________________</w:t>
      </w:r>
    </w:p>
    <w:p w14:paraId="2BC94416" w14:textId="77777777" w:rsidR="002A3F59" w:rsidRPr="002A3F59" w:rsidRDefault="002A3F59" w:rsidP="002A3F59">
      <w:pPr>
        <w:jc w:val="center"/>
        <w:rPr>
          <w:rFonts w:cs="Tahoma"/>
          <w:lang w:val="es-ES_tradnl"/>
        </w:rPr>
      </w:pPr>
      <w:bookmarkStart w:id="9" w:name="_DV_M470"/>
      <w:bookmarkEnd w:id="9"/>
      <w:r w:rsidRPr="002A3F59">
        <w:rPr>
          <w:rFonts w:cs="Tahoma"/>
          <w:lang w:val="es-ES_tradnl"/>
        </w:rPr>
        <w:t>[●]</w:t>
      </w:r>
    </w:p>
    <w:p w14:paraId="1895208B" w14:textId="77777777" w:rsidR="008A5A63" w:rsidRDefault="008A5A63" w:rsidP="002A3F59">
      <w:pPr>
        <w:jc w:val="center"/>
        <w:rPr>
          <w:rFonts w:cs="Tahoma"/>
          <w:lang w:val="es-ES_tradnl"/>
        </w:rPr>
      </w:pPr>
      <w:bookmarkStart w:id="10" w:name="_DV_M471"/>
      <w:bookmarkEnd w:id="10"/>
      <w:r>
        <w:rPr>
          <w:rFonts w:cs="Tahoma"/>
          <w:lang w:val="es-ES_tradnl"/>
        </w:rPr>
        <w:t>Titular de la Secretaría</w:t>
      </w:r>
      <w:r w:rsidR="002A3F59" w:rsidRPr="002A3F59">
        <w:rPr>
          <w:rFonts w:cs="Tahoma"/>
          <w:lang w:val="es-ES_tradnl"/>
        </w:rPr>
        <w:t xml:space="preserve"> de Finanzas </w:t>
      </w:r>
      <w:r>
        <w:rPr>
          <w:rFonts w:cs="Tahoma"/>
          <w:lang w:val="es-ES_tradnl"/>
        </w:rPr>
        <w:t>y Planeación del</w:t>
      </w:r>
    </w:p>
    <w:p w14:paraId="6345D1D0" w14:textId="668C5A34" w:rsidR="002A3F59" w:rsidRDefault="008A5A63" w:rsidP="002A3F59">
      <w:pPr>
        <w:jc w:val="center"/>
        <w:rPr>
          <w:rFonts w:cs="Tahoma"/>
          <w:lang w:val="es-ES_tradnl"/>
        </w:rPr>
      </w:pPr>
      <w:r>
        <w:rPr>
          <w:rFonts w:cs="Tahoma"/>
          <w:lang w:val="es-ES_tradnl"/>
        </w:rPr>
        <w:t xml:space="preserve">Poder Ejecutivo del </w:t>
      </w:r>
      <w:r w:rsidR="002A3F59" w:rsidRPr="002A3F59">
        <w:rPr>
          <w:rFonts w:cs="Tahoma"/>
          <w:lang w:val="es-ES_tradnl"/>
        </w:rPr>
        <w:t xml:space="preserve">Estado de </w:t>
      </w:r>
      <w:r>
        <w:rPr>
          <w:rFonts w:cs="Tahoma"/>
          <w:lang w:val="es-ES_tradnl"/>
        </w:rPr>
        <w:t>Quintana Roo</w:t>
      </w:r>
    </w:p>
    <w:p w14:paraId="5F104C89" w14:textId="77777777" w:rsidR="00DA5681" w:rsidRDefault="00DA5681" w:rsidP="00DA5681">
      <w:pPr>
        <w:rPr>
          <w:rFonts w:cs="Tahoma"/>
          <w:lang w:val="es-ES_tradnl"/>
        </w:rPr>
      </w:pPr>
    </w:p>
    <w:p w14:paraId="28DAC963" w14:textId="77777777" w:rsidR="00DA5681" w:rsidRDefault="00DA5681" w:rsidP="00DA5681">
      <w:pPr>
        <w:rPr>
          <w:rFonts w:cs="Tahoma"/>
          <w:lang w:val="es-ES_tradnl"/>
        </w:rPr>
      </w:pPr>
    </w:p>
    <w:p w14:paraId="37EBBEEB" w14:textId="21A09758" w:rsidR="002A3F59" w:rsidRPr="002A3F59" w:rsidRDefault="002A3F59" w:rsidP="00DA5681">
      <w:pPr>
        <w:rPr>
          <w:rFonts w:cs="Tahoma"/>
          <w:b/>
        </w:rPr>
      </w:pPr>
      <w:proofErr w:type="spellStart"/>
      <w:r w:rsidRPr="002A3F59">
        <w:rPr>
          <w:rFonts w:cs="Tahoma"/>
          <w:i/>
          <w:lang w:val="es-ES_tradnl"/>
        </w:rPr>
        <w:t>C.c.p</w:t>
      </w:r>
      <w:proofErr w:type="spellEnd"/>
      <w:r w:rsidRPr="002A3F59">
        <w:rPr>
          <w:rFonts w:cs="Tahoma"/>
          <w:i/>
          <w:lang w:val="es-ES_tradnl"/>
        </w:rPr>
        <w:t>.</w:t>
      </w:r>
      <w:r w:rsidRPr="002A3F59">
        <w:rPr>
          <w:rFonts w:cs="Tahoma"/>
          <w:i/>
          <w:lang w:val="es-ES_tradnl"/>
        </w:rPr>
        <w:tab/>
        <w:t>[*</w:t>
      </w:r>
      <w:proofErr w:type="gramStart"/>
      <w:r w:rsidRPr="002A3F59">
        <w:rPr>
          <w:rFonts w:cs="Tahoma"/>
          <w:i/>
          <w:lang w:val="es-ES_tradnl"/>
        </w:rPr>
        <w:t>].-</w:t>
      </w:r>
      <w:proofErr w:type="gramEnd"/>
      <w:r w:rsidRPr="002A3F59">
        <w:rPr>
          <w:rFonts w:cs="Tahoma"/>
          <w:i/>
          <w:lang w:val="es-ES_tradnl"/>
        </w:rPr>
        <w:t xml:space="preserve"> </w:t>
      </w:r>
      <w:r w:rsidRPr="002A3F59">
        <w:rPr>
          <w:rFonts w:cs="Tahoma"/>
          <w:bCs/>
          <w:i/>
          <w:lang w:val="es-ES_tradnl"/>
        </w:rPr>
        <w:t>Unidad de Coordinación con Entidades Federativas</w:t>
      </w:r>
    </w:p>
    <w:p w14:paraId="5B73B9CD" w14:textId="02D542ED" w:rsidR="00DA5681" w:rsidRDefault="00DA5681">
      <w:pPr>
        <w:jc w:val="left"/>
        <w:rPr>
          <w:rFonts w:cs="Tahoma"/>
          <w:b/>
        </w:rPr>
      </w:pPr>
      <w:r>
        <w:rPr>
          <w:rFonts w:cs="Tahoma"/>
          <w:b/>
        </w:rPr>
        <w:br w:type="page"/>
      </w:r>
    </w:p>
    <w:p w14:paraId="4A7523C9" w14:textId="7887B7F8" w:rsidR="00616E41" w:rsidRDefault="00DA5681" w:rsidP="00DA5BCA">
      <w:pPr>
        <w:jc w:val="center"/>
        <w:rPr>
          <w:rFonts w:cs="Tahoma"/>
          <w:b/>
        </w:rPr>
      </w:pPr>
      <w:r>
        <w:rPr>
          <w:rFonts w:cs="Tahoma"/>
          <w:b/>
        </w:rPr>
        <w:lastRenderedPageBreak/>
        <w:t>Anexo 16</w:t>
      </w:r>
    </w:p>
    <w:p w14:paraId="09A98DC6" w14:textId="628D1618" w:rsidR="00DA5681" w:rsidRDefault="00DA5681" w:rsidP="00DA5BCA">
      <w:pPr>
        <w:jc w:val="center"/>
        <w:rPr>
          <w:rFonts w:cs="Tahoma"/>
          <w:b/>
        </w:rPr>
      </w:pPr>
    </w:p>
    <w:p w14:paraId="599577AD" w14:textId="37DF0AC8" w:rsidR="00DA5681" w:rsidRDefault="00DA5681" w:rsidP="00DA5BCA">
      <w:pPr>
        <w:jc w:val="center"/>
        <w:rPr>
          <w:rFonts w:cs="Tahoma"/>
          <w:b/>
        </w:rPr>
      </w:pPr>
      <w:r>
        <w:rPr>
          <w:rFonts w:cs="Tahoma"/>
          <w:b/>
        </w:rPr>
        <w:t>Formato de Carta de Certificación de Firmas</w:t>
      </w:r>
    </w:p>
    <w:p w14:paraId="02AD6F8E" w14:textId="2021F12D" w:rsidR="00DA5681" w:rsidRDefault="00DA5681" w:rsidP="00DA5BCA">
      <w:pPr>
        <w:jc w:val="center"/>
        <w:rPr>
          <w:rFonts w:cs="Tahoma"/>
          <w:b/>
        </w:rPr>
      </w:pPr>
    </w:p>
    <w:p w14:paraId="7D8D51ED" w14:textId="77777777" w:rsidR="00DA5681" w:rsidRPr="00C218EC" w:rsidRDefault="00DA5681" w:rsidP="00DA5681">
      <w:pPr>
        <w:jc w:val="center"/>
        <w:rPr>
          <w:rFonts w:cstheme="minorHAnsi"/>
          <w:i/>
          <w:lang w:val="es-ES_tradnl"/>
        </w:rPr>
      </w:pPr>
      <w:r w:rsidRPr="00C218EC">
        <w:rPr>
          <w:rFonts w:cstheme="minorHAnsi"/>
          <w:lang w:val="es-ES_tradnl"/>
        </w:rPr>
        <w:t>[</w:t>
      </w:r>
      <w:r w:rsidRPr="00C218EC">
        <w:rPr>
          <w:rFonts w:cstheme="minorHAnsi"/>
          <w:i/>
          <w:iCs/>
          <w:lang w:val="es-ES_tradnl"/>
        </w:rPr>
        <w:t>Papel Membretado</w:t>
      </w:r>
      <w:r w:rsidRPr="00C218EC">
        <w:rPr>
          <w:rFonts w:cstheme="minorHAnsi"/>
          <w:lang w:val="es-ES_tradnl"/>
        </w:rPr>
        <w:t>]</w:t>
      </w:r>
    </w:p>
    <w:p w14:paraId="318CEE87" w14:textId="77777777" w:rsidR="00DA5681" w:rsidRPr="00C218EC" w:rsidRDefault="00DA5681" w:rsidP="00DA5681">
      <w:pPr>
        <w:jc w:val="center"/>
        <w:rPr>
          <w:rFonts w:cstheme="minorHAnsi"/>
          <w:lang w:val="es-ES_tradnl"/>
        </w:rPr>
      </w:pPr>
    </w:p>
    <w:p w14:paraId="06A78D95" w14:textId="53437799" w:rsidR="00DA5681" w:rsidRPr="00C218EC" w:rsidRDefault="00DA5681" w:rsidP="00DA5681">
      <w:pPr>
        <w:autoSpaceDE w:val="0"/>
        <w:autoSpaceDN w:val="0"/>
        <w:adjustRightInd w:val="0"/>
        <w:jc w:val="right"/>
        <w:rPr>
          <w:rFonts w:cstheme="minorHAnsi"/>
          <w:lang w:val="es-ES_tradnl"/>
        </w:rPr>
      </w:pPr>
      <w:r w:rsidRPr="00C218EC">
        <w:rPr>
          <w:rFonts w:cstheme="minorHAnsi"/>
          <w:lang w:val="es-ES_tradnl"/>
        </w:rPr>
        <w:t>[Lugar y Fecha].</w:t>
      </w:r>
    </w:p>
    <w:p w14:paraId="64EF4D1E" w14:textId="77777777" w:rsidR="00DA5681" w:rsidRPr="00C218EC" w:rsidRDefault="00DA5681" w:rsidP="00DA5681">
      <w:pPr>
        <w:tabs>
          <w:tab w:val="left" w:pos="360"/>
        </w:tabs>
        <w:rPr>
          <w:rFonts w:cstheme="minorHAnsi"/>
          <w:lang w:val="es-ES_tradnl"/>
        </w:rPr>
      </w:pPr>
      <w:r w:rsidRPr="00C218EC">
        <w:rPr>
          <w:rFonts w:cstheme="minorHAnsi"/>
          <w:b/>
          <w:lang w:val="es-ES_tradnl"/>
        </w:rPr>
        <w:t>[Fiduciario]</w:t>
      </w:r>
    </w:p>
    <w:p w14:paraId="4B6E5662" w14:textId="5A0DC724" w:rsidR="00DA5681" w:rsidRPr="00C218EC" w:rsidRDefault="00DA5681" w:rsidP="00DA5681">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62F4C950" w14:textId="0EED0858" w:rsidR="00DA5681" w:rsidRPr="00C218EC" w:rsidRDefault="00DA5681" w:rsidP="00DA5681">
      <w:pPr>
        <w:tabs>
          <w:tab w:val="left" w:pos="360"/>
        </w:tabs>
        <w:rPr>
          <w:rFonts w:cstheme="minorHAnsi"/>
          <w:lang w:val="es-ES_tradnl"/>
        </w:rPr>
      </w:pPr>
      <w:r w:rsidRPr="00C218EC">
        <w:rPr>
          <w:rFonts w:cstheme="minorHAnsi"/>
          <w:lang w:val="es-ES_tradnl"/>
        </w:rPr>
        <w:t>Atención:</w:t>
      </w:r>
      <w:r w:rsidRPr="00DA5681">
        <w:rPr>
          <w:rFonts w:asciiTheme="minorHAnsi" w:hAnsiTheme="minorHAnsi" w:cstheme="minorHAnsi"/>
          <w:u w:val="single"/>
          <w:lang w:val="es-ES_tradnl"/>
        </w:rPr>
        <w:t xml:space="preserve"> </w:t>
      </w:r>
      <w:r w:rsidRPr="00C218EC">
        <w:rPr>
          <w:rFonts w:asciiTheme="minorHAnsi" w:hAnsiTheme="minorHAnsi" w:cstheme="minorHAnsi"/>
          <w:u w:val="single"/>
          <w:lang w:val="es-ES_tradnl"/>
        </w:rPr>
        <w:t>[●]</w:t>
      </w:r>
    </w:p>
    <w:p w14:paraId="63DBE87D" w14:textId="77777777" w:rsidR="00DA5681" w:rsidRPr="00C218EC" w:rsidRDefault="00DA5681" w:rsidP="00DA5681">
      <w:pPr>
        <w:ind w:right="846"/>
        <w:rPr>
          <w:rFonts w:cstheme="minorHAnsi"/>
          <w:snapToGrid w:val="0"/>
          <w:lang w:val="es-ES_tradnl"/>
        </w:rPr>
      </w:pPr>
    </w:p>
    <w:p w14:paraId="0672E8DE" w14:textId="3C030F83" w:rsidR="00DA5681" w:rsidRPr="00C218EC" w:rsidRDefault="00DA5681" w:rsidP="00DA5681">
      <w:pPr>
        <w:ind w:left="3960"/>
        <w:jc w:val="right"/>
        <w:rPr>
          <w:rFonts w:cstheme="minorHAnsi"/>
          <w:i/>
          <w:snapToGrid w:val="0"/>
          <w:lang w:val="es-ES_tradnl"/>
        </w:rPr>
      </w:pPr>
      <w:r w:rsidRPr="00C218EC">
        <w:rPr>
          <w:rFonts w:cstheme="minorHAnsi"/>
          <w:snapToGrid w:val="0"/>
          <w:lang w:val="es-ES_tradnl"/>
        </w:rPr>
        <w:t xml:space="preserve">Ref. </w:t>
      </w:r>
      <w:r w:rsidRPr="00C218EC">
        <w:rPr>
          <w:rFonts w:cstheme="minorHAnsi"/>
          <w:snapToGrid w:val="0"/>
          <w:u w:val="single"/>
          <w:lang w:val="es-ES_tradnl"/>
        </w:rPr>
        <w:t>Certificación de Firmas F</w:t>
      </w:r>
      <w:r w:rsidRPr="00C218EC">
        <w:rPr>
          <w:rFonts w:cstheme="minorHAnsi"/>
          <w:u w:val="single"/>
          <w:lang w:val="es-ES_tradnl"/>
        </w:rPr>
        <w:t xml:space="preserve">ideicomiso </w:t>
      </w:r>
      <w:r>
        <w:rPr>
          <w:rFonts w:cstheme="minorHAnsi"/>
          <w:u w:val="single"/>
          <w:lang w:val="es-ES_tradnl"/>
        </w:rPr>
        <w:t xml:space="preserve">No. </w:t>
      </w:r>
      <w:r w:rsidRPr="00C218EC">
        <w:rPr>
          <w:rFonts w:cstheme="minorHAnsi"/>
          <w:u w:val="single"/>
          <w:lang w:val="es-ES_tradnl"/>
        </w:rPr>
        <w:t>[●]</w:t>
      </w:r>
      <w:r w:rsidRPr="00C218EC">
        <w:rPr>
          <w:rFonts w:cstheme="minorHAnsi"/>
          <w:lang w:val="es-ES_tradnl"/>
        </w:rPr>
        <w:t>.</w:t>
      </w:r>
    </w:p>
    <w:p w14:paraId="015C3DE1" w14:textId="77777777" w:rsidR="00DA5681" w:rsidRPr="00C218EC" w:rsidRDefault="00DA5681" w:rsidP="00DA5681">
      <w:pPr>
        <w:pStyle w:val="Prrafodelista1"/>
        <w:ind w:left="0" w:firstLine="708"/>
        <w:jc w:val="both"/>
        <w:rPr>
          <w:rFonts w:asciiTheme="minorHAnsi" w:hAnsiTheme="minorHAnsi" w:cstheme="minorHAnsi"/>
          <w:sz w:val="22"/>
          <w:szCs w:val="22"/>
          <w:lang w:val="es-ES_tradnl"/>
        </w:rPr>
      </w:pPr>
    </w:p>
    <w:p w14:paraId="4ABEA12D" w14:textId="6C15852B" w:rsidR="00DA5681" w:rsidRPr="00DA5BCA" w:rsidRDefault="00DA5681" w:rsidP="00DA5681">
      <w:pPr>
        <w:pStyle w:val="Prrafodelista1"/>
        <w:ind w:left="0" w:firstLine="708"/>
        <w:jc w:val="both"/>
        <w:rPr>
          <w:rFonts w:ascii="Tahoma" w:hAnsi="Tahoma" w:cs="Tahoma"/>
          <w:sz w:val="22"/>
          <w:szCs w:val="22"/>
          <w:lang w:val="es-ES_tradnl"/>
        </w:rPr>
      </w:pPr>
      <w:r w:rsidRPr="00DA5BCA">
        <w:rPr>
          <w:rFonts w:ascii="Tahoma" w:hAnsi="Tahoma" w:cs="Tahoma"/>
          <w:sz w:val="22"/>
          <w:szCs w:val="22"/>
          <w:lang w:val="es-ES_tradnl"/>
        </w:rPr>
        <w:t>El que suscribe, [</w:t>
      </w:r>
      <w:r w:rsidRPr="00DA5BCA">
        <w:rPr>
          <w:rFonts w:ascii="Tahoma" w:hAnsi="Tahoma" w:cs="Tahoma"/>
          <w:i/>
          <w:sz w:val="22"/>
          <w:szCs w:val="22"/>
          <w:lang w:val="es-ES_tradnl"/>
        </w:rPr>
        <w:t>Nombre Completo del Representante Legal</w:t>
      </w:r>
      <w:r w:rsidRPr="00DA5BCA">
        <w:rPr>
          <w:rFonts w:ascii="Tahoma" w:hAnsi="Tahoma" w:cs="Tahoma"/>
          <w:sz w:val="22"/>
          <w:szCs w:val="22"/>
          <w:lang w:val="es-ES_tradnl"/>
        </w:rPr>
        <w:t>], [</w:t>
      </w:r>
      <w:r w:rsidRPr="00DA5BCA">
        <w:rPr>
          <w:rFonts w:ascii="Tahoma" w:hAnsi="Tahoma" w:cs="Tahoma"/>
          <w:i/>
          <w:sz w:val="22"/>
          <w:szCs w:val="22"/>
          <w:lang w:val="es-ES_tradnl"/>
        </w:rPr>
        <w:t>Cargo</w:t>
      </w:r>
      <w:r w:rsidRPr="00DA5BCA">
        <w:rPr>
          <w:rFonts w:ascii="Tahoma" w:hAnsi="Tahoma" w:cs="Tahoma"/>
          <w:sz w:val="22"/>
          <w:szCs w:val="22"/>
          <w:lang w:val="es-ES_tradnl"/>
        </w:rPr>
        <w:t>] de [</w:t>
      </w:r>
      <w:r w:rsidRPr="00DA5BCA">
        <w:rPr>
          <w:rFonts w:ascii="Tahoma" w:hAnsi="Tahoma" w:cs="Tahoma"/>
          <w:i/>
          <w:sz w:val="22"/>
          <w:szCs w:val="22"/>
          <w:lang w:val="es-ES_tradnl"/>
        </w:rPr>
        <w:t>Razón Social o Denominación de la persona moral</w:t>
      </w:r>
      <w:r w:rsidRPr="00DA5BCA">
        <w:rPr>
          <w:rFonts w:ascii="Tahoma" w:hAnsi="Tahoma" w:cs="Tahoma"/>
          <w:sz w:val="22"/>
          <w:szCs w:val="22"/>
          <w:lang w:val="es-ES_tradnl"/>
        </w:rPr>
        <w:t xml:space="preserve">], en relación con el Fideicomiso </w:t>
      </w:r>
      <w:r w:rsidRPr="00DA5BCA">
        <w:rPr>
          <w:rFonts w:ascii="Tahoma" w:hAnsi="Tahoma" w:cs="Tahoma"/>
          <w:sz w:val="22"/>
          <w:szCs w:val="22"/>
          <w:u w:val="single"/>
          <w:lang w:val="es-ES_tradnl"/>
        </w:rPr>
        <w:t>[●]</w:t>
      </w:r>
      <w:r w:rsidR="00F46498">
        <w:rPr>
          <w:rFonts w:ascii="Tahoma" w:hAnsi="Tahoma" w:cs="Tahoma"/>
          <w:sz w:val="22"/>
          <w:szCs w:val="22"/>
          <w:lang w:val="es-ES_tradnl"/>
        </w:rPr>
        <w:t>,</w:t>
      </w:r>
      <w:r w:rsidRPr="00DA5BCA">
        <w:rPr>
          <w:rFonts w:ascii="Tahoma" w:hAnsi="Tahoma" w:cs="Tahoma"/>
          <w:sz w:val="22"/>
          <w:szCs w:val="22"/>
          <w:lang w:val="es-ES_tradnl"/>
        </w:rPr>
        <w:t xml:space="preserve"> (el “</w:t>
      </w:r>
      <w:r w:rsidRPr="00DA5BCA">
        <w:rPr>
          <w:rFonts w:ascii="Tahoma" w:hAnsi="Tahoma" w:cs="Tahoma"/>
          <w:i/>
          <w:iCs/>
          <w:sz w:val="22"/>
          <w:szCs w:val="22"/>
          <w:u w:val="single"/>
          <w:lang w:val="es-ES_tradnl"/>
        </w:rPr>
        <w:t>Fideicomiso</w:t>
      </w:r>
      <w:r w:rsidRPr="00DA5BCA">
        <w:rPr>
          <w:rFonts w:ascii="Tahoma" w:hAnsi="Tahoma" w:cs="Tahoma"/>
          <w:sz w:val="22"/>
          <w:szCs w:val="22"/>
          <w:lang w:val="es-ES_tradnl"/>
        </w:rPr>
        <w:t xml:space="preserve">”), en el cual </w:t>
      </w:r>
      <w:r w:rsidRPr="00DA5BCA">
        <w:rPr>
          <w:rFonts w:ascii="Tahoma" w:hAnsi="Tahoma" w:cs="Tahoma"/>
          <w:sz w:val="22"/>
          <w:szCs w:val="22"/>
          <w:u w:val="single"/>
          <w:lang w:val="es-ES_tradnl"/>
        </w:rPr>
        <w:t>[●]</w:t>
      </w:r>
      <w:r w:rsidRPr="00DA5BCA">
        <w:rPr>
          <w:rFonts w:ascii="Tahoma" w:hAnsi="Tahoma" w:cs="Tahoma"/>
          <w:sz w:val="22"/>
          <w:szCs w:val="22"/>
          <w:lang w:val="es-ES_tradnl"/>
        </w:rPr>
        <w:t>, actúa en calidad de Fiduciario (el “</w:t>
      </w:r>
      <w:r w:rsidRPr="00DA5BCA">
        <w:rPr>
          <w:rFonts w:ascii="Tahoma" w:hAnsi="Tahoma" w:cs="Tahoma"/>
          <w:i/>
          <w:iCs/>
          <w:sz w:val="22"/>
          <w:szCs w:val="22"/>
          <w:u w:val="single"/>
          <w:lang w:val="es-ES_tradnl"/>
        </w:rPr>
        <w:t>Fiduciario</w:t>
      </w:r>
      <w:r w:rsidRPr="00DA5BCA">
        <w:rPr>
          <w:rFonts w:ascii="Tahoma" w:hAnsi="Tahoma" w:cs="Tahoma"/>
          <w:sz w:val="22"/>
          <w:szCs w:val="22"/>
          <w:lang w:val="es-ES_tradnl"/>
        </w:rPr>
        <w:t xml:space="preserve">”), certifica que: </w:t>
      </w:r>
      <w:r w:rsidRPr="00DA5BCA">
        <w:rPr>
          <w:rFonts w:ascii="Tahoma" w:hAnsi="Tahoma" w:cs="Tahoma"/>
          <w:i/>
          <w:sz w:val="22"/>
          <w:szCs w:val="22"/>
          <w:lang w:val="es-ES_tradnl"/>
        </w:rPr>
        <w:t>(i)</w:t>
      </w:r>
      <w:r w:rsidRPr="00DA5BCA">
        <w:rPr>
          <w:rFonts w:ascii="Tahoma" w:hAnsi="Tahoma" w:cs="Tahoma"/>
          <w:sz w:val="22"/>
          <w:szCs w:val="22"/>
          <w:lang w:val="es-ES_tradnl"/>
        </w:rPr>
        <w:t xml:space="preserve"> las personas cuyos nombres se listan a continuación (las “</w:t>
      </w:r>
      <w:r w:rsidRPr="00DA5BCA">
        <w:rPr>
          <w:rFonts w:ascii="Tahoma" w:hAnsi="Tahoma" w:cs="Tahoma"/>
          <w:i/>
          <w:iCs/>
          <w:sz w:val="22"/>
          <w:szCs w:val="22"/>
          <w:u w:val="single"/>
          <w:lang w:val="es-ES_tradnl"/>
        </w:rPr>
        <w:t>Personas Autorizadas</w:t>
      </w:r>
      <w:r w:rsidRPr="00DA5BCA">
        <w:rPr>
          <w:rFonts w:ascii="Tahoma" w:hAnsi="Tahoma" w:cs="Tahoma"/>
          <w:sz w:val="22"/>
          <w:szCs w:val="22"/>
          <w:lang w:val="es-ES_tradnl"/>
        </w:rPr>
        <w:t xml:space="preserve">”) se encuentran debidamente facultadas para girar, indistintamente, instrucciones al Fiduciario, de conformidad con los términos y condiciones del Fideicomiso; </w:t>
      </w:r>
      <w:r w:rsidRPr="00DA5BCA">
        <w:rPr>
          <w:rFonts w:ascii="Tahoma" w:hAnsi="Tahoma" w:cs="Tahoma"/>
          <w:i/>
          <w:sz w:val="22"/>
          <w:szCs w:val="22"/>
          <w:lang w:val="es-ES_tradnl"/>
        </w:rPr>
        <w:t>(ii)</w:t>
      </w:r>
      <w:r w:rsidRPr="00DA5BCA">
        <w:rPr>
          <w:rFonts w:ascii="Tahoma" w:hAnsi="Tahoma" w:cs="Tahoma"/>
          <w:sz w:val="22"/>
          <w:szCs w:val="22"/>
          <w:lang w:val="es-ES_tradnl"/>
        </w:rPr>
        <w:t xml:space="preserve"> la firma autógrafa que aparece en esta certificación al lado del nombre de las Personas Autorizadas, es la firma con la que se ostentan; </w:t>
      </w:r>
      <w:r w:rsidRPr="00DA5BCA">
        <w:rPr>
          <w:rFonts w:ascii="Tahoma" w:hAnsi="Tahoma" w:cs="Tahoma"/>
          <w:i/>
          <w:sz w:val="22"/>
          <w:szCs w:val="22"/>
          <w:lang w:val="es-ES_tradnl"/>
        </w:rPr>
        <w:t>(iii)</w:t>
      </w:r>
      <w:r w:rsidRPr="00DA5BCA">
        <w:rPr>
          <w:rFonts w:ascii="Tahoma" w:hAnsi="Tahoma" w:cs="Tahoma"/>
          <w:sz w:val="22"/>
          <w:szCs w:val="22"/>
          <w:lang w:val="es-ES_tradnl"/>
        </w:rPr>
        <w:t xml:space="preserve"> el Fiduciario únicamente deberá reconocer como válidas las instrucciones firmadas por las Personas Autorizadas; y </w:t>
      </w:r>
      <w:r w:rsidRPr="00DA5BCA">
        <w:rPr>
          <w:rFonts w:ascii="Tahoma" w:hAnsi="Tahoma" w:cs="Tahoma"/>
          <w:i/>
          <w:sz w:val="22"/>
          <w:szCs w:val="22"/>
          <w:lang w:val="es-ES_tradnl"/>
        </w:rPr>
        <w:t>(iv)</w:t>
      </w:r>
      <w:r w:rsidRPr="00DA5BCA">
        <w:rPr>
          <w:rFonts w:ascii="Tahoma" w:hAnsi="Tahoma" w:cs="Tahoma"/>
          <w:sz w:val="22"/>
          <w:szCs w:val="22"/>
          <w:lang w:val="es-ES_tradnl"/>
        </w:rPr>
        <w:t xml:space="preserve"> que el Fiduciario quedará libre de cualquier responsabilidad siempre que cumpla cualquier instrucción emitida por las Personas Autorizadas. </w:t>
      </w:r>
    </w:p>
    <w:p w14:paraId="0E3A1D49" w14:textId="77777777" w:rsidR="00DA5681" w:rsidRPr="00DA5BCA" w:rsidRDefault="00DA5681" w:rsidP="00DA5681">
      <w:pPr>
        <w:pStyle w:val="Textoindependiente"/>
        <w:spacing w:after="0"/>
        <w:rPr>
          <w:rFonts w:cs="Tahoma"/>
          <w:noProof/>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004"/>
        <w:gridCol w:w="2712"/>
      </w:tblGrid>
      <w:tr w:rsidR="00DA5681" w:rsidRPr="00DA5681" w14:paraId="1EBCB5C3" w14:textId="77777777" w:rsidTr="00DA5681">
        <w:trPr>
          <w:trHeight w:val="458"/>
          <w:jc w:val="center"/>
        </w:trPr>
        <w:tc>
          <w:tcPr>
            <w:tcW w:w="3122" w:type="dxa"/>
            <w:tcBorders>
              <w:top w:val="single" w:sz="4" w:space="0" w:color="auto"/>
              <w:left w:val="single" w:sz="4" w:space="0" w:color="auto"/>
              <w:bottom w:val="single" w:sz="4" w:space="0" w:color="auto"/>
              <w:right w:val="single" w:sz="4" w:space="0" w:color="auto"/>
            </w:tcBorders>
            <w:hideMark/>
          </w:tcPr>
          <w:p w14:paraId="6682219B" w14:textId="77777777" w:rsidR="00DA5681" w:rsidRPr="00DA5BCA" w:rsidRDefault="00DA5681" w:rsidP="00DA5681">
            <w:pPr>
              <w:pStyle w:val="Textoindependiente"/>
              <w:spacing w:after="0" w:line="256" w:lineRule="auto"/>
              <w:jc w:val="center"/>
              <w:rPr>
                <w:rFonts w:cs="Tahoma"/>
                <w:noProof/>
                <w:spacing w:val="-3"/>
                <w:lang w:val="es-ES_tradnl"/>
              </w:rPr>
            </w:pPr>
            <w:r w:rsidRPr="00DA5BCA">
              <w:rPr>
                <w:rFonts w:cs="Tahoma"/>
                <w:noProof/>
                <w:spacing w:val="-3"/>
                <w:lang w:val="es-ES_tradnl"/>
              </w:rPr>
              <w:t>NOMBRE</w:t>
            </w:r>
          </w:p>
        </w:tc>
        <w:tc>
          <w:tcPr>
            <w:tcW w:w="3015" w:type="dxa"/>
            <w:tcBorders>
              <w:top w:val="single" w:sz="4" w:space="0" w:color="auto"/>
              <w:left w:val="single" w:sz="4" w:space="0" w:color="auto"/>
              <w:bottom w:val="single" w:sz="4" w:space="0" w:color="auto"/>
              <w:right w:val="single" w:sz="4" w:space="0" w:color="auto"/>
            </w:tcBorders>
            <w:hideMark/>
          </w:tcPr>
          <w:p w14:paraId="295017F8" w14:textId="77777777" w:rsidR="00DA5681" w:rsidRPr="00DA5BCA" w:rsidRDefault="00DA5681" w:rsidP="00DA5681">
            <w:pPr>
              <w:pStyle w:val="Textoindependiente"/>
              <w:spacing w:after="0" w:line="256" w:lineRule="auto"/>
              <w:jc w:val="center"/>
              <w:rPr>
                <w:rFonts w:cs="Tahoma"/>
                <w:noProof/>
                <w:spacing w:val="-3"/>
                <w:lang w:val="es-ES_tradnl"/>
              </w:rPr>
            </w:pPr>
            <w:r w:rsidRPr="00DA5BCA">
              <w:rPr>
                <w:rFonts w:cs="Tahoma"/>
                <w:noProof/>
                <w:spacing w:val="-3"/>
                <w:lang w:val="es-ES_tradnl"/>
              </w:rPr>
              <w:t>FIRMA</w:t>
            </w:r>
          </w:p>
        </w:tc>
        <w:tc>
          <w:tcPr>
            <w:tcW w:w="2719" w:type="dxa"/>
            <w:tcBorders>
              <w:top w:val="single" w:sz="4" w:space="0" w:color="auto"/>
              <w:left w:val="single" w:sz="4" w:space="0" w:color="auto"/>
              <w:bottom w:val="single" w:sz="4" w:space="0" w:color="auto"/>
              <w:right w:val="single" w:sz="4" w:space="0" w:color="auto"/>
            </w:tcBorders>
            <w:hideMark/>
          </w:tcPr>
          <w:p w14:paraId="00B444B6" w14:textId="77777777" w:rsidR="00DA5681" w:rsidRPr="00DA5BCA" w:rsidRDefault="00DA5681" w:rsidP="00DA5681">
            <w:pPr>
              <w:pStyle w:val="Textoindependiente"/>
              <w:spacing w:after="0" w:line="256" w:lineRule="auto"/>
              <w:jc w:val="center"/>
              <w:rPr>
                <w:rFonts w:cs="Tahoma"/>
                <w:noProof/>
                <w:spacing w:val="-3"/>
                <w:lang w:val="es-ES_tradnl"/>
              </w:rPr>
            </w:pPr>
            <w:r w:rsidRPr="00DA5BCA">
              <w:rPr>
                <w:rFonts w:cs="Tahoma"/>
                <w:noProof/>
                <w:spacing w:val="-3"/>
                <w:lang w:val="es-ES_tradnl"/>
              </w:rPr>
              <w:t>TELÉFONO</w:t>
            </w:r>
          </w:p>
        </w:tc>
      </w:tr>
      <w:tr w:rsidR="00DA5681" w:rsidRPr="00DA5681" w14:paraId="52E8F14B" w14:textId="77777777" w:rsidTr="00DA5681">
        <w:trPr>
          <w:trHeight w:val="548"/>
          <w:jc w:val="center"/>
        </w:trPr>
        <w:tc>
          <w:tcPr>
            <w:tcW w:w="3122" w:type="dxa"/>
            <w:tcBorders>
              <w:top w:val="single" w:sz="4" w:space="0" w:color="auto"/>
              <w:left w:val="single" w:sz="4" w:space="0" w:color="auto"/>
              <w:bottom w:val="single" w:sz="4" w:space="0" w:color="auto"/>
              <w:right w:val="single" w:sz="4" w:space="0" w:color="auto"/>
            </w:tcBorders>
          </w:tcPr>
          <w:p w14:paraId="4895C3CC" w14:textId="77777777" w:rsidR="00DA5681" w:rsidRPr="00DA5BCA" w:rsidRDefault="00DA5681" w:rsidP="00DA5681">
            <w:pPr>
              <w:pStyle w:val="Textoindependiente"/>
              <w:spacing w:after="0" w:line="256" w:lineRule="auto"/>
              <w:rPr>
                <w:rFonts w:cs="Tahoma"/>
                <w:noProof/>
                <w:spacing w:val="-3"/>
                <w:lang w:val="es-ES_tradnl"/>
              </w:rPr>
            </w:pPr>
          </w:p>
        </w:tc>
        <w:tc>
          <w:tcPr>
            <w:tcW w:w="3015" w:type="dxa"/>
            <w:tcBorders>
              <w:top w:val="single" w:sz="4" w:space="0" w:color="auto"/>
              <w:left w:val="single" w:sz="4" w:space="0" w:color="auto"/>
              <w:bottom w:val="single" w:sz="4" w:space="0" w:color="auto"/>
              <w:right w:val="single" w:sz="4" w:space="0" w:color="auto"/>
            </w:tcBorders>
          </w:tcPr>
          <w:p w14:paraId="348532CD" w14:textId="77777777" w:rsidR="00DA5681" w:rsidRPr="00DA5BCA" w:rsidRDefault="00DA5681" w:rsidP="00DA5681">
            <w:pPr>
              <w:pStyle w:val="Textoindependiente"/>
              <w:spacing w:after="0" w:line="256" w:lineRule="auto"/>
              <w:rPr>
                <w:rFonts w:cs="Tahoma"/>
                <w:noProof/>
                <w:spacing w:val="-3"/>
                <w:lang w:val="es-ES_tradnl"/>
              </w:rPr>
            </w:pPr>
          </w:p>
        </w:tc>
        <w:tc>
          <w:tcPr>
            <w:tcW w:w="2719" w:type="dxa"/>
            <w:tcBorders>
              <w:top w:val="single" w:sz="4" w:space="0" w:color="auto"/>
              <w:left w:val="single" w:sz="4" w:space="0" w:color="auto"/>
              <w:bottom w:val="single" w:sz="4" w:space="0" w:color="auto"/>
              <w:right w:val="single" w:sz="4" w:space="0" w:color="auto"/>
            </w:tcBorders>
          </w:tcPr>
          <w:p w14:paraId="74FAC1C7" w14:textId="77777777" w:rsidR="00DA5681" w:rsidRPr="00DA5BCA" w:rsidRDefault="00DA5681" w:rsidP="00DA5681">
            <w:pPr>
              <w:pStyle w:val="Textoindependiente"/>
              <w:spacing w:after="0" w:line="256" w:lineRule="auto"/>
              <w:rPr>
                <w:rFonts w:cs="Tahoma"/>
                <w:noProof/>
                <w:spacing w:val="-3"/>
                <w:lang w:val="es-ES_tradnl"/>
              </w:rPr>
            </w:pPr>
          </w:p>
        </w:tc>
      </w:tr>
    </w:tbl>
    <w:p w14:paraId="4D7DA9C7" w14:textId="77777777" w:rsidR="00DA5681" w:rsidRPr="00DA5BCA" w:rsidRDefault="00DA5681" w:rsidP="00DA5681">
      <w:pPr>
        <w:pStyle w:val="Prrafodelista1"/>
        <w:ind w:left="0" w:firstLine="708"/>
        <w:jc w:val="both"/>
        <w:rPr>
          <w:rFonts w:ascii="Tahoma" w:hAnsi="Tahoma" w:cs="Tahoma"/>
          <w:sz w:val="22"/>
          <w:szCs w:val="22"/>
          <w:lang w:val="es-ES_tradnl"/>
        </w:rPr>
      </w:pPr>
    </w:p>
    <w:p w14:paraId="68E727D5" w14:textId="77777777" w:rsidR="00DA5681" w:rsidRPr="00DA5BCA" w:rsidRDefault="00DA5681" w:rsidP="00DA5681">
      <w:pPr>
        <w:pStyle w:val="Prrafodelista1"/>
        <w:ind w:left="0" w:firstLine="708"/>
        <w:jc w:val="both"/>
        <w:rPr>
          <w:rFonts w:ascii="Tahoma" w:hAnsi="Tahoma" w:cs="Tahoma"/>
          <w:sz w:val="22"/>
          <w:szCs w:val="22"/>
          <w:lang w:val="es-ES_tradnl"/>
        </w:rPr>
      </w:pPr>
      <w:r w:rsidRPr="00DA5BCA">
        <w:rPr>
          <w:rFonts w:ascii="Tahoma" w:hAnsi="Tahoma" w:cs="Tahoma"/>
          <w:sz w:val="22"/>
          <w:szCs w:val="22"/>
          <w:lang w:val="es-ES_tradnl"/>
        </w:rPr>
        <w:tab/>
      </w:r>
    </w:p>
    <w:p w14:paraId="06F00FD7" w14:textId="77777777" w:rsidR="00DA5681" w:rsidRPr="00DA5BCA" w:rsidRDefault="00DA5681" w:rsidP="00DA5681">
      <w:pPr>
        <w:pStyle w:val="Prrafodelista1"/>
        <w:ind w:left="0" w:firstLine="708"/>
        <w:jc w:val="both"/>
        <w:rPr>
          <w:rFonts w:ascii="Tahoma" w:hAnsi="Tahoma" w:cs="Tahoma"/>
          <w:sz w:val="22"/>
          <w:szCs w:val="22"/>
          <w:lang w:val="es-ES_tradnl"/>
        </w:rPr>
      </w:pPr>
    </w:p>
    <w:p w14:paraId="429C6F71" w14:textId="77777777" w:rsidR="00DA5681" w:rsidRPr="00DA5BCA" w:rsidRDefault="00DA5681" w:rsidP="00DA5681">
      <w:pPr>
        <w:pStyle w:val="Prrafodelista1"/>
        <w:jc w:val="both"/>
        <w:rPr>
          <w:rFonts w:ascii="Tahoma" w:hAnsi="Tahoma" w:cs="Tahoma"/>
          <w:sz w:val="22"/>
          <w:szCs w:val="22"/>
          <w:lang w:val="es-ES_tradnl"/>
        </w:rPr>
      </w:pPr>
    </w:p>
    <w:p w14:paraId="066C0EB5" w14:textId="77777777" w:rsidR="00DA5681" w:rsidRPr="00DA5BCA" w:rsidRDefault="00DA5681" w:rsidP="00DA5681">
      <w:pPr>
        <w:pStyle w:val="Prrafodelista1"/>
        <w:ind w:left="0" w:firstLine="708"/>
        <w:jc w:val="both"/>
        <w:rPr>
          <w:rFonts w:ascii="Tahoma" w:hAnsi="Tahoma" w:cs="Tahoma"/>
          <w:sz w:val="22"/>
          <w:szCs w:val="22"/>
          <w:lang w:val="es-ES_tradnl"/>
        </w:rPr>
      </w:pPr>
    </w:p>
    <w:p w14:paraId="7A7CE242" w14:textId="77777777" w:rsidR="00DA5681" w:rsidRPr="00DA5BCA" w:rsidRDefault="00DA5681" w:rsidP="00DA5681">
      <w:pPr>
        <w:pStyle w:val="Prrafodelista1"/>
        <w:ind w:left="0" w:firstLine="708"/>
        <w:jc w:val="both"/>
        <w:rPr>
          <w:rFonts w:ascii="Tahoma" w:hAnsi="Tahoma" w:cs="Tahoma"/>
          <w:sz w:val="22"/>
          <w:szCs w:val="22"/>
          <w:lang w:val="es-ES_tradnl"/>
        </w:rPr>
      </w:pPr>
    </w:p>
    <w:p w14:paraId="2400FA23" w14:textId="77777777" w:rsidR="00DA5681" w:rsidRPr="00DA5BCA" w:rsidRDefault="00DA5681" w:rsidP="00DA5681">
      <w:pPr>
        <w:pStyle w:val="Prrafodelista1"/>
        <w:jc w:val="center"/>
        <w:rPr>
          <w:rFonts w:ascii="Tahoma" w:hAnsi="Tahoma" w:cs="Tahoma"/>
          <w:sz w:val="22"/>
          <w:szCs w:val="22"/>
          <w:lang w:val="es-ES_tradnl"/>
        </w:rPr>
      </w:pPr>
      <w:r w:rsidRPr="00DA5BCA">
        <w:rPr>
          <w:rFonts w:ascii="Tahoma" w:hAnsi="Tahoma" w:cs="Tahoma"/>
          <w:sz w:val="22"/>
          <w:szCs w:val="22"/>
          <w:lang w:val="es-ES_tradnl"/>
        </w:rPr>
        <w:t>Atentamente,</w:t>
      </w:r>
    </w:p>
    <w:p w14:paraId="5488C371" w14:textId="77777777" w:rsidR="00DA5681" w:rsidRPr="00DA5BCA" w:rsidRDefault="00DA5681" w:rsidP="00DA5681">
      <w:pPr>
        <w:pStyle w:val="Prrafodelista1"/>
        <w:jc w:val="center"/>
        <w:rPr>
          <w:rFonts w:ascii="Tahoma" w:hAnsi="Tahoma" w:cs="Tahoma"/>
          <w:sz w:val="22"/>
          <w:szCs w:val="22"/>
          <w:lang w:val="es-ES_tradnl"/>
        </w:rPr>
      </w:pPr>
      <w:r w:rsidRPr="00DA5BCA">
        <w:rPr>
          <w:rFonts w:ascii="Tahoma" w:hAnsi="Tahoma" w:cs="Tahoma"/>
          <w:sz w:val="22"/>
          <w:szCs w:val="22"/>
          <w:lang w:val="es-ES_tradnl"/>
        </w:rPr>
        <w:t>[Razón Social o Denominación de la persona moral]</w:t>
      </w:r>
    </w:p>
    <w:p w14:paraId="1DBE9EC5" w14:textId="77777777" w:rsidR="00DA5681" w:rsidRPr="00DA5BCA" w:rsidRDefault="00DA5681" w:rsidP="00DA5681">
      <w:pPr>
        <w:pStyle w:val="Prrafodelista1"/>
        <w:jc w:val="center"/>
        <w:rPr>
          <w:rFonts w:ascii="Tahoma" w:hAnsi="Tahoma" w:cs="Tahoma"/>
          <w:sz w:val="22"/>
          <w:szCs w:val="22"/>
          <w:lang w:val="es-ES_tradnl"/>
        </w:rPr>
      </w:pPr>
    </w:p>
    <w:p w14:paraId="34DDA171" w14:textId="77777777" w:rsidR="00DA5681" w:rsidRPr="00DA5BCA" w:rsidRDefault="00DA5681" w:rsidP="00DA5681">
      <w:pPr>
        <w:pStyle w:val="Prrafodelista1"/>
        <w:jc w:val="center"/>
        <w:rPr>
          <w:rFonts w:ascii="Tahoma" w:hAnsi="Tahoma" w:cs="Tahoma"/>
          <w:sz w:val="22"/>
          <w:szCs w:val="22"/>
          <w:lang w:val="es-ES_tradnl"/>
        </w:rPr>
      </w:pPr>
    </w:p>
    <w:p w14:paraId="35873688" w14:textId="77777777" w:rsidR="00DA5681" w:rsidRPr="00DA5BCA" w:rsidRDefault="00DA5681" w:rsidP="00DA5681">
      <w:pPr>
        <w:pStyle w:val="Prrafodelista1"/>
        <w:jc w:val="center"/>
        <w:rPr>
          <w:rFonts w:ascii="Tahoma" w:hAnsi="Tahoma" w:cs="Tahoma"/>
          <w:sz w:val="22"/>
          <w:szCs w:val="22"/>
          <w:lang w:val="es-ES_tradnl"/>
        </w:rPr>
      </w:pPr>
    </w:p>
    <w:p w14:paraId="1F43C804" w14:textId="77777777" w:rsidR="00DA5681" w:rsidRPr="00DA5BCA" w:rsidRDefault="00DA5681" w:rsidP="00DA5681">
      <w:pPr>
        <w:pStyle w:val="Prrafodelista1"/>
        <w:jc w:val="center"/>
        <w:rPr>
          <w:rFonts w:ascii="Tahoma" w:hAnsi="Tahoma" w:cs="Tahoma"/>
          <w:sz w:val="22"/>
          <w:szCs w:val="22"/>
          <w:lang w:val="es-ES_tradnl"/>
        </w:rPr>
      </w:pPr>
    </w:p>
    <w:p w14:paraId="065CF54F" w14:textId="77777777" w:rsidR="00DA5681" w:rsidRPr="00DA5BCA" w:rsidRDefault="00DA5681" w:rsidP="00DA5681">
      <w:pPr>
        <w:pStyle w:val="Prrafodelista1"/>
        <w:jc w:val="center"/>
        <w:rPr>
          <w:rFonts w:ascii="Tahoma" w:hAnsi="Tahoma" w:cs="Tahoma"/>
          <w:sz w:val="22"/>
          <w:szCs w:val="22"/>
          <w:lang w:val="es-ES_tradnl"/>
        </w:rPr>
      </w:pPr>
    </w:p>
    <w:p w14:paraId="373B7F7D" w14:textId="77777777" w:rsidR="00DA5681" w:rsidRPr="00DA5BCA" w:rsidRDefault="00DA5681" w:rsidP="00DA5681">
      <w:pPr>
        <w:pStyle w:val="Prrafodelista1"/>
        <w:jc w:val="center"/>
        <w:rPr>
          <w:rFonts w:ascii="Tahoma" w:hAnsi="Tahoma" w:cs="Tahoma"/>
          <w:b/>
          <w:sz w:val="22"/>
          <w:szCs w:val="22"/>
          <w:lang w:val="es-ES_tradnl"/>
        </w:rPr>
      </w:pPr>
      <w:r w:rsidRPr="00DA5BCA">
        <w:rPr>
          <w:rFonts w:ascii="Tahoma" w:hAnsi="Tahoma" w:cs="Tahoma"/>
          <w:b/>
          <w:sz w:val="22"/>
          <w:szCs w:val="22"/>
          <w:lang w:val="es-ES_tradnl"/>
        </w:rPr>
        <w:t>_________________________________</w:t>
      </w:r>
    </w:p>
    <w:p w14:paraId="0096A333" w14:textId="77777777" w:rsidR="00DA5681" w:rsidRPr="00DA5BCA" w:rsidRDefault="00DA5681" w:rsidP="00DA5681">
      <w:pPr>
        <w:pStyle w:val="Prrafodelista1"/>
        <w:jc w:val="center"/>
        <w:rPr>
          <w:rFonts w:ascii="Tahoma" w:hAnsi="Tahoma" w:cs="Tahoma"/>
          <w:sz w:val="22"/>
          <w:szCs w:val="22"/>
          <w:lang w:val="es-ES_tradnl"/>
        </w:rPr>
      </w:pPr>
      <w:r w:rsidRPr="00DA5BCA">
        <w:rPr>
          <w:rFonts w:ascii="Tahoma" w:hAnsi="Tahoma" w:cs="Tahoma"/>
          <w:sz w:val="22"/>
          <w:szCs w:val="22"/>
          <w:lang w:val="es-ES_tradnl"/>
        </w:rPr>
        <w:t>Por: [Nombre Completo Representante Legal]</w:t>
      </w:r>
    </w:p>
    <w:p w14:paraId="2DFF8544" w14:textId="77777777" w:rsidR="00DA5681" w:rsidRPr="00DA5BCA" w:rsidRDefault="00DA5681" w:rsidP="00DA5681">
      <w:pPr>
        <w:pStyle w:val="Prrafodelista1"/>
        <w:jc w:val="center"/>
        <w:rPr>
          <w:rFonts w:ascii="Tahoma" w:hAnsi="Tahoma" w:cs="Tahoma"/>
          <w:sz w:val="22"/>
          <w:szCs w:val="22"/>
          <w:lang w:val="es-ES_tradnl"/>
        </w:rPr>
      </w:pPr>
      <w:r w:rsidRPr="00DA5BCA">
        <w:rPr>
          <w:rFonts w:ascii="Tahoma" w:hAnsi="Tahoma" w:cs="Tahoma"/>
          <w:sz w:val="22"/>
          <w:szCs w:val="22"/>
          <w:lang w:val="es-ES_tradnl"/>
        </w:rPr>
        <w:t>Cargo: [Cargo del Representante Legal]</w:t>
      </w:r>
    </w:p>
    <w:p w14:paraId="512E1E71" w14:textId="230B4BB0" w:rsidR="00F46498" w:rsidRDefault="00F46498">
      <w:pPr>
        <w:jc w:val="left"/>
        <w:rPr>
          <w:rFonts w:cs="Tahoma"/>
          <w:b/>
        </w:rPr>
      </w:pPr>
      <w:r>
        <w:rPr>
          <w:rFonts w:cs="Tahoma"/>
          <w:b/>
        </w:rPr>
        <w:br w:type="page"/>
      </w:r>
    </w:p>
    <w:p w14:paraId="0363764F" w14:textId="59F390F6" w:rsidR="00DA5681" w:rsidRDefault="00F46498" w:rsidP="00DA5BCA">
      <w:pPr>
        <w:jc w:val="center"/>
        <w:rPr>
          <w:rFonts w:cs="Tahoma"/>
          <w:b/>
        </w:rPr>
      </w:pPr>
      <w:r>
        <w:rPr>
          <w:rFonts w:cs="Tahoma"/>
          <w:b/>
        </w:rPr>
        <w:lastRenderedPageBreak/>
        <w:t>Anexo 17</w:t>
      </w:r>
    </w:p>
    <w:p w14:paraId="700D18F6" w14:textId="4DAEC50F" w:rsidR="00F46498" w:rsidRDefault="00F46498" w:rsidP="00DA5BCA">
      <w:pPr>
        <w:jc w:val="center"/>
        <w:rPr>
          <w:rFonts w:cs="Tahoma"/>
          <w:b/>
        </w:rPr>
      </w:pPr>
    </w:p>
    <w:p w14:paraId="44CAB022" w14:textId="21B6541D" w:rsidR="00F46498" w:rsidRDefault="00F46498" w:rsidP="00DA5BCA">
      <w:pPr>
        <w:jc w:val="center"/>
        <w:rPr>
          <w:rFonts w:cs="Tahoma"/>
          <w:b/>
        </w:rPr>
      </w:pPr>
      <w:r>
        <w:rPr>
          <w:rFonts w:cs="Tahoma"/>
          <w:b/>
        </w:rPr>
        <w:t>Formato de Notificación del Saldo Total de Financiamiento</w:t>
      </w:r>
    </w:p>
    <w:p w14:paraId="50FCD640" w14:textId="43554E82" w:rsidR="00F46498" w:rsidRDefault="00F46498" w:rsidP="00DA5BCA">
      <w:pPr>
        <w:jc w:val="center"/>
        <w:rPr>
          <w:rFonts w:cs="Tahoma"/>
          <w:b/>
        </w:rPr>
      </w:pPr>
    </w:p>
    <w:p w14:paraId="730F5EE5" w14:textId="77777777" w:rsidR="00F46498" w:rsidRPr="00C218EC" w:rsidRDefault="00F46498" w:rsidP="00F46498">
      <w:pPr>
        <w:tabs>
          <w:tab w:val="left" w:pos="360"/>
        </w:tabs>
        <w:rPr>
          <w:rFonts w:cstheme="minorHAnsi"/>
          <w:lang w:val="es-ES_tradnl"/>
        </w:rPr>
      </w:pPr>
      <w:r w:rsidRPr="00C218EC">
        <w:rPr>
          <w:rFonts w:cstheme="minorHAnsi"/>
          <w:b/>
          <w:lang w:val="es-ES_tradnl"/>
        </w:rPr>
        <w:t>[Fiduciario]</w:t>
      </w:r>
    </w:p>
    <w:p w14:paraId="2FB86078" w14:textId="72CD217F" w:rsidR="00F46498" w:rsidRPr="00C218EC" w:rsidRDefault="00F46498" w:rsidP="00F46498">
      <w:pPr>
        <w:rPr>
          <w:rFonts w:cstheme="minorHAnsi"/>
          <w:lang w:val="es-ES_tradnl"/>
        </w:rPr>
      </w:pPr>
      <w:r w:rsidRPr="00C218EC">
        <w:rPr>
          <w:rFonts w:cstheme="minorHAnsi"/>
          <w:lang w:val="es-ES_tradnl"/>
        </w:rPr>
        <w:t>[</w:t>
      </w:r>
      <w:r>
        <w:rPr>
          <w:rFonts w:cstheme="minorHAnsi"/>
          <w:lang w:val="es-ES_tradnl"/>
        </w:rPr>
        <w:t>Domicilio</w:t>
      </w:r>
      <w:r w:rsidRPr="00C218EC">
        <w:rPr>
          <w:rFonts w:cstheme="minorHAnsi"/>
          <w:lang w:val="es-ES_tradnl"/>
        </w:rPr>
        <w:t>]</w:t>
      </w:r>
    </w:p>
    <w:p w14:paraId="4F599703" w14:textId="77777777" w:rsidR="00F46498" w:rsidRPr="00C218EC" w:rsidRDefault="00F46498" w:rsidP="00F46498">
      <w:pPr>
        <w:tabs>
          <w:tab w:val="left" w:pos="360"/>
        </w:tabs>
        <w:rPr>
          <w:rFonts w:cstheme="minorHAnsi"/>
          <w:lang w:val="es-ES_tradnl"/>
        </w:rPr>
      </w:pPr>
      <w:r w:rsidRPr="00C218EC">
        <w:rPr>
          <w:rFonts w:cstheme="minorHAnsi"/>
          <w:lang w:val="es-ES_tradnl"/>
        </w:rPr>
        <w:t>Atención:</w:t>
      </w:r>
    </w:p>
    <w:p w14:paraId="3B032981" w14:textId="77777777" w:rsidR="00F46498" w:rsidRPr="00C218EC" w:rsidRDefault="00F46498" w:rsidP="00F46498">
      <w:pPr>
        <w:spacing w:line="259" w:lineRule="auto"/>
        <w:rPr>
          <w:rFonts w:cstheme="minorHAnsi"/>
          <w:b/>
          <w:bCs/>
          <w:lang w:val="es-ES_tradnl"/>
        </w:rPr>
      </w:pPr>
    </w:p>
    <w:p w14:paraId="035C046C" w14:textId="77777777" w:rsidR="00F46498" w:rsidRPr="00C218EC" w:rsidRDefault="00F46498" w:rsidP="00F46498">
      <w:pPr>
        <w:tabs>
          <w:tab w:val="left" w:pos="360"/>
        </w:tabs>
        <w:rPr>
          <w:rFonts w:cstheme="minorHAnsi"/>
          <w:lang w:val="es-ES_tradnl"/>
        </w:rPr>
      </w:pPr>
      <w:r w:rsidRPr="00C218EC">
        <w:rPr>
          <w:rFonts w:cstheme="minorHAnsi"/>
          <w:b/>
          <w:lang w:val="es-ES_tradnl"/>
        </w:rPr>
        <w:t>[Fideicomitente]</w:t>
      </w:r>
    </w:p>
    <w:p w14:paraId="7C224C71" w14:textId="77777777" w:rsidR="00F46498" w:rsidRPr="00C218EC" w:rsidRDefault="00F46498" w:rsidP="00F46498">
      <w:pPr>
        <w:rPr>
          <w:rFonts w:cstheme="minorHAnsi"/>
          <w:lang w:val="es-ES_tradnl"/>
        </w:rPr>
      </w:pPr>
      <w:r w:rsidRPr="00C218EC">
        <w:rPr>
          <w:rFonts w:cstheme="minorHAnsi"/>
          <w:lang w:val="es-ES_tradnl"/>
        </w:rPr>
        <w:t>[Dirección]</w:t>
      </w:r>
    </w:p>
    <w:p w14:paraId="4ADB8782" w14:textId="422B20A4" w:rsidR="00F46498" w:rsidRPr="00C218EC" w:rsidRDefault="00F46498" w:rsidP="00F46498">
      <w:pPr>
        <w:tabs>
          <w:tab w:val="left" w:pos="360"/>
        </w:tabs>
        <w:rPr>
          <w:rFonts w:cstheme="minorHAnsi"/>
          <w:lang w:val="es-ES_tradnl"/>
        </w:rPr>
      </w:pPr>
      <w:r w:rsidRPr="00C218EC">
        <w:rPr>
          <w:rFonts w:cstheme="minorHAnsi"/>
          <w:lang w:val="es-ES_tradnl"/>
        </w:rPr>
        <w:t>Atención:</w:t>
      </w:r>
      <w:r w:rsidRPr="00F46498">
        <w:rPr>
          <w:rFonts w:cstheme="minorHAnsi"/>
          <w:u w:val="single"/>
        </w:rPr>
        <w:t xml:space="preserve"> </w:t>
      </w:r>
      <w:r w:rsidRPr="00C218EC">
        <w:rPr>
          <w:rFonts w:cstheme="minorHAnsi"/>
          <w:u w:val="single"/>
        </w:rPr>
        <w:t>[●]</w:t>
      </w:r>
    </w:p>
    <w:p w14:paraId="62EA54D3" w14:textId="77777777" w:rsidR="00F46498" w:rsidRPr="00C218EC" w:rsidRDefault="00F46498" w:rsidP="00F46498">
      <w:pPr>
        <w:tabs>
          <w:tab w:val="left" w:pos="360"/>
        </w:tabs>
        <w:rPr>
          <w:rFonts w:cstheme="minorHAnsi"/>
          <w:lang w:val="es-ES_tradnl"/>
        </w:rPr>
      </w:pPr>
    </w:p>
    <w:p w14:paraId="52C5113F" w14:textId="77777777" w:rsidR="00F46498" w:rsidRPr="00C218EC" w:rsidRDefault="00F46498" w:rsidP="00F46498">
      <w:pPr>
        <w:tabs>
          <w:tab w:val="left" w:pos="360"/>
        </w:tabs>
        <w:jc w:val="right"/>
        <w:rPr>
          <w:rFonts w:cstheme="minorHAnsi"/>
        </w:rPr>
      </w:pPr>
      <w:r w:rsidRPr="00C218EC">
        <w:rPr>
          <w:rFonts w:cstheme="minorHAnsi"/>
        </w:rPr>
        <w:t xml:space="preserve">Ref. </w:t>
      </w:r>
      <w:r w:rsidRPr="00C218EC">
        <w:rPr>
          <w:rFonts w:cstheme="minorHAnsi"/>
          <w:u w:val="single"/>
        </w:rPr>
        <w:t>Notificación del Saldo Total del Financiamiento [●]</w:t>
      </w:r>
      <w:r w:rsidRPr="00C218EC">
        <w:rPr>
          <w:rFonts w:cstheme="minorHAnsi"/>
        </w:rPr>
        <w:t>.</w:t>
      </w:r>
    </w:p>
    <w:p w14:paraId="6D337B9F" w14:textId="77777777" w:rsidR="00F46498" w:rsidRPr="00C218EC" w:rsidRDefault="00F46498" w:rsidP="00F46498">
      <w:pPr>
        <w:ind w:firstLine="720"/>
        <w:rPr>
          <w:rFonts w:cstheme="minorHAnsi"/>
          <w:lang w:val="es-ES_tradnl"/>
        </w:rPr>
      </w:pPr>
    </w:p>
    <w:p w14:paraId="6B1A6584" w14:textId="77777777" w:rsidR="00F46498" w:rsidRPr="00C218EC" w:rsidRDefault="00F46498" w:rsidP="00F46498">
      <w:pPr>
        <w:rPr>
          <w:rFonts w:cstheme="minorHAnsi"/>
        </w:rPr>
      </w:pPr>
      <w:r w:rsidRPr="00C218EC">
        <w:rPr>
          <w:rFonts w:cstheme="minorHAnsi"/>
        </w:rPr>
        <w:t>Estimados Señores:</w:t>
      </w:r>
    </w:p>
    <w:p w14:paraId="6EB56260" w14:textId="77777777" w:rsidR="00F46498" w:rsidRPr="00C218EC" w:rsidRDefault="00F46498" w:rsidP="00F46498">
      <w:pPr>
        <w:ind w:firstLine="708"/>
        <w:rPr>
          <w:rFonts w:eastAsia="Times New Roman" w:cstheme="minorHAnsi"/>
          <w:lang w:eastAsia="es-MX"/>
        </w:rPr>
      </w:pPr>
    </w:p>
    <w:p w14:paraId="047E400D" w14:textId="77777777" w:rsidR="00F46498" w:rsidRDefault="00F46498" w:rsidP="00F46498">
      <w:pPr>
        <w:ind w:firstLine="708"/>
        <w:rPr>
          <w:rFonts w:eastAsia="Times New Roman" w:cstheme="minorHAnsi"/>
          <w:lang w:eastAsia="es-MX"/>
        </w:rPr>
      </w:pPr>
      <w:r w:rsidRPr="00C218EC">
        <w:rPr>
          <w:rFonts w:eastAsia="Times New Roman" w:cstheme="minorHAnsi"/>
          <w:lang w:eastAsia="es-MX"/>
        </w:rPr>
        <w:t>Se hace referencia al Contrato de Fideicomiso Irrevocable, de Administración</w:t>
      </w:r>
      <w:r>
        <w:rPr>
          <w:rFonts w:eastAsia="Times New Roman" w:cstheme="minorHAnsi"/>
          <w:lang w:eastAsia="es-MX"/>
        </w:rPr>
        <w:t xml:space="preserve"> y Fuente de Pago</w:t>
      </w:r>
      <w:r w:rsidRPr="00C218EC">
        <w:rPr>
          <w:rFonts w:eastAsia="Times New Roman" w:cstheme="minorHAnsi"/>
          <w:lang w:eastAsia="es-MX"/>
        </w:rPr>
        <w:t xml:space="preserve"> No. [●] (el “</w:t>
      </w:r>
      <w:r w:rsidRPr="00C218EC">
        <w:rPr>
          <w:rFonts w:eastAsia="Times New Roman" w:cstheme="minorHAnsi"/>
          <w:i/>
          <w:iCs/>
          <w:u w:val="single"/>
          <w:lang w:eastAsia="es-MX"/>
        </w:rPr>
        <w:t>Fideicomiso</w:t>
      </w:r>
      <w:r w:rsidRPr="00C218EC">
        <w:rPr>
          <w:rFonts w:eastAsia="Times New Roman" w:cstheme="minorHAnsi"/>
          <w:lang w:eastAsia="es-MX"/>
        </w:rPr>
        <w:t xml:space="preserve">”), celebrado el [●] de [●] de 20[●], entre [●], como Fiduciario, y el Estado Libre y Soberano de </w:t>
      </w:r>
      <w:r>
        <w:rPr>
          <w:rFonts w:eastAsia="Times New Roman" w:cstheme="minorHAnsi"/>
          <w:lang w:eastAsia="es-MX"/>
        </w:rPr>
        <w:t>Quintana Roo</w:t>
      </w:r>
      <w:r w:rsidRPr="00C218EC">
        <w:rPr>
          <w:rFonts w:eastAsia="Times New Roman" w:cstheme="minorHAnsi"/>
          <w:lang w:eastAsia="es-MX"/>
        </w:rPr>
        <w:t xml:space="preserve">, como Fideicomitente y Fideicomisario en Segundo Lugar. </w:t>
      </w:r>
    </w:p>
    <w:p w14:paraId="5EEB5962" w14:textId="77777777" w:rsidR="00F46498" w:rsidRDefault="00F46498" w:rsidP="00F46498">
      <w:pPr>
        <w:ind w:firstLine="708"/>
        <w:rPr>
          <w:rFonts w:eastAsia="Times New Roman" w:cstheme="minorHAnsi"/>
          <w:lang w:eastAsia="es-MX"/>
        </w:rPr>
      </w:pPr>
    </w:p>
    <w:p w14:paraId="3F8BEC98" w14:textId="2C0F3830" w:rsidR="00F46498" w:rsidRPr="00DA5BCA" w:rsidRDefault="00F46498" w:rsidP="00F46498">
      <w:pPr>
        <w:ind w:firstLine="708"/>
        <w:rPr>
          <w:rFonts w:eastAsia="Times New Roman" w:cstheme="minorHAnsi"/>
          <w:i/>
          <w:lang w:eastAsia="es-MX"/>
        </w:rPr>
      </w:pPr>
      <w:r w:rsidRPr="00DA5BCA">
        <w:rPr>
          <w:rFonts w:eastAsia="Times New Roman" w:cstheme="minorHAnsi"/>
          <w:i/>
          <w:lang w:eastAsia="es-MX"/>
        </w:rPr>
        <w:t>Los términos en mayúscula no definidos en el presente escrito tendrán el significado que se les atribuye en el Fideicomiso.</w:t>
      </w:r>
    </w:p>
    <w:p w14:paraId="76005676" w14:textId="77777777" w:rsidR="00F46498" w:rsidRPr="00C218EC" w:rsidRDefault="00F46498" w:rsidP="00F46498">
      <w:pPr>
        <w:ind w:firstLine="708"/>
        <w:rPr>
          <w:rFonts w:eastAsia="Times New Roman" w:cstheme="minorHAnsi"/>
          <w:lang w:eastAsia="es-MX"/>
        </w:rPr>
      </w:pPr>
    </w:p>
    <w:p w14:paraId="0601E581" w14:textId="77777777" w:rsidR="00F46498" w:rsidRPr="00C218EC" w:rsidRDefault="00F46498" w:rsidP="00F46498">
      <w:pPr>
        <w:ind w:firstLine="708"/>
        <w:rPr>
          <w:rFonts w:cstheme="minorHAnsi"/>
        </w:rPr>
      </w:pPr>
      <w:r w:rsidRPr="00C218EC">
        <w:rPr>
          <w:rFonts w:cstheme="minorHAnsi"/>
        </w:rPr>
        <w:t xml:space="preserve">En seguimiento a la notificación de amortización anticipada voluntaria total del Financiamiento [●] de fecha [●] de [●] de 20[●], por medio de la presente notificación y en términos de la Cláusula Décima Primera numeral 11.1 por medio de la presente, [●] en el carácter de Fideicomisario en Primer Lugar A, notifico lo siguiente: </w:t>
      </w:r>
    </w:p>
    <w:p w14:paraId="11CE4A6D" w14:textId="77777777" w:rsidR="00F46498" w:rsidRPr="00C218EC" w:rsidRDefault="00F46498" w:rsidP="00F46498">
      <w:pPr>
        <w:rPr>
          <w:rFonts w:cstheme="minorHAnsi"/>
        </w:rPr>
      </w:pPr>
    </w:p>
    <w:p w14:paraId="3209F2CB" w14:textId="77777777" w:rsidR="00F46498" w:rsidRPr="00C218EC" w:rsidRDefault="00F46498" w:rsidP="00F46498">
      <w:pPr>
        <w:ind w:firstLine="708"/>
        <w:rPr>
          <w:rFonts w:cstheme="minorHAnsi"/>
        </w:rPr>
      </w:pPr>
      <w:r w:rsidRPr="00C218EC">
        <w:rPr>
          <w:rFonts w:cstheme="minorHAnsi"/>
        </w:rPr>
        <w:t>El Monto de la Amortización Anticipada Total asciende a la cantidad de $[●] (</w:t>
      </w:r>
      <w:r w:rsidRPr="00C218EC">
        <w:rPr>
          <w:rFonts w:cstheme="minorHAnsi"/>
          <w:i/>
        </w:rPr>
        <w:t>cantidad en letra</w:t>
      </w:r>
      <w:r w:rsidRPr="00C218EC">
        <w:rPr>
          <w:rFonts w:cstheme="minorHAnsi"/>
        </w:rPr>
        <w:t>), [</w:t>
      </w:r>
      <w:r w:rsidRPr="00C218EC">
        <w:rPr>
          <w:rFonts w:cstheme="minorHAnsi"/>
          <w:i/>
          <w:iCs/>
        </w:rPr>
        <w:t>especificar los datos que se utilizaron para el cálculo</w:t>
      </w:r>
      <w:r w:rsidRPr="00C218EC">
        <w:rPr>
          <w:rFonts w:cstheme="minorHAnsi"/>
        </w:rPr>
        <w:t xml:space="preserve">]. El pago deberá realizarse el día [●] de [●] de 20[●]. </w:t>
      </w:r>
    </w:p>
    <w:p w14:paraId="42B41C41" w14:textId="77777777" w:rsidR="00F46498" w:rsidRPr="00C218EC" w:rsidRDefault="00F46498" w:rsidP="00F46498">
      <w:pPr>
        <w:rPr>
          <w:rFonts w:cstheme="minorHAnsi"/>
        </w:rPr>
      </w:pPr>
    </w:p>
    <w:p w14:paraId="12ACC088" w14:textId="77777777" w:rsidR="00F46498" w:rsidRPr="00C218EC" w:rsidRDefault="00F46498" w:rsidP="00F46498">
      <w:pPr>
        <w:ind w:firstLine="720"/>
        <w:rPr>
          <w:rFonts w:cstheme="minorHAnsi"/>
        </w:rPr>
      </w:pPr>
      <w:r w:rsidRPr="00C218EC">
        <w:rPr>
          <w:rFonts w:cstheme="minorHAnsi"/>
        </w:rPr>
        <w:t>Finalmente, manifiesto la conformidad de [</w:t>
      </w:r>
      <w:r w:rsidRPr="00C218EC">
        <w:rPr>
          <w:rFonts w:cstheme="minorHAnsi"/>
          <w:i/>
        </w:rPr>
        <w:t>nombre del Fideicomisario en Primer Lugar</w:t>
      </w:r>
      <w:r w:rsidRPr="00C218EC">
        <w:rPr>
          <w:rFonts w:cstheme="minorHAnsi"/>
        </w:rPr>
        <w:t>] para recibir la amortización anticipada voluntaria total del Financiamiento [●] por parte del Fideicomitente.</w:t>
      </w:r>
    </w:p>
    <w:p w14:paraId="0862EFDC" w14:textId="77777777" w:rsidR="00F46498" w:rsidRPr="00C218EC" w:rsidRDefault="00F46498" w:rsidP="00F46498">
      <w:pPr>
        <w:rPr>
          <w:rFonts w:cstheme="minorHAnsi"/>
        </w:rPr>
      </w:pPr>
    </w:p>
    <w:p w14:paraId="56988537" w14:textId="77777777" w:rsidR="00F46498" w:rsidRPr="00C218EC" w:rsidRDefault="00F46498" w:rsidP="00F46498">
      <w:pPr>
        <w:rPr>
          <w:rFonts w:cstheme="minorHAnsi"/>
          <w:lang w:val="es-ES_tradnl"/>
        </w:rPr>
      </w:pPr>
    </w:p>
    <w:p w14:paraId="343B74F5" w14:textId="77777777" w:rsidR="00F46498" w:rsidRPr="00C218EC" w:rsidRDefault="00F46498" w:rsidP="00F46498">
      <w:pPr>
        <w:rPr>
          <w:rFonts w:cstheme="minorHAnsi"/>
          <w:lang w:val="es-ES_tradnl"/>
        </w:rPr>
      </w:pPr>
    </w:p>
    <w:p w14:paraId="6802BD02" w14:textId="77777777" w:rsidR="00F46498" w:rsidRPr="00C218EC" w:rsidRDefault="00F46498" w:rsidP="00F46498">
      <w:pPr>
        <w:rPr>
          <w:rFonts w:cstheme="minorHAnsi"/>
          <w:lang w:val="es-ES_tradnl"/>
        </w:rPr>
      </w:pPr>
    </w:p>
    <w:p w14:paraId="4C19E60B" w14:textId="77777777" w:rsidR="00F46498" w:rsidRPr="00C218EC" w:rsidRDefault="00F46498" w:rsidP="00F46498">
      <w:pPr>
        <w:jc w:val="center"/>
        <w:rPr>
          <w:rFonts w:cstheme="minorHAnsi"/>
          <w:lang w:val="es-ES_tradnl"/>
        </w:rPr>
      </w:pPr>
      <w:r w:rsidRPr="00C218EC">
        <w:rPr>
          <w:rFonts w:cstheme="minorHAnsi"/>
          <w:lang w:val="es-ES_tradnl"/>
        </w:rPr>
        <w:t>Atentamente,</w:t>
      </w:r>
    </w:p>
    <w:p w14:paraId="189B188D" w14:textId="77777777" w:rsidR="00F46498" w:rsidRPr="00C218EC" w:rsidRDefault="00F46498" w:rsidP="00F46498">
      <w:pPr>
        <w:jc w:val="center"/>
        <w:rPr>
          <w:rFonts w:cstheme="minorHAnsi"/>
          <w:b/>
          <w:lang w:val="es-ES_tradnl"/>
        </w:rPr>
      </w:pPr>
      <w:r w:rsidRPr="00C218EC">
        <w:rPr>
          <w:rFonts w:cstheme="minorHAnsi"/>
          <w:b/>
          <w:lang w:val="es-ES_tradnl"/>
        </w:rPr>
        <w:t>Fideicomisario en Primer Lugar A</w:t>
      </w:r>
    </w:p>
    <w:p w14:paraId="1109A9EC" w14:textId="77777777" w:rsidR="00F46498" w:rsidRPr="00C218EC" w:rsidRDefault="00F46498" w:rsidP="00F46498">
      <w:pPr>
        <w:jc w:val="center"/>
        <w:rPr>
          <w:rFonts w:cstheme="minorHAnsi"/>
          <w:lang w:val="es-ES_tradnl"/>
        </w:rPr>
      </w:pPr>
      <w:r w:rsidRPr="00C218EC">
        <w:rPr>
          <w:rFonts w:cstheme="minorHAnsi"/>
          <w:lang w:val="es-ES_tradnl"/>
        </w:rPr>
        <w:t>[Nombre de la Institución]</w:t>
      </w:r>
    </w:p>
    <w:p w14:paraId="3AC88E43" w14:textId="77777777" w:rsidR="00F46498" w:rsidRPr="00C218EC" w:rsidRDefault="00F46498" w:rsidP="00F46498">
      <w:pPr>
        <w:jc w:val="center"/>
        <w:rPr>
          <w:rFonts w:cstheme="minorHAnsi"/>
          <w:lang w:val="es-ES_tradnl"/>
        </w:rPr>
      </w:pPr>
    </w:p>
    <w:p w14:paraId="3B067DC7" w14:textId="77777777" w:rsidR="00F46498" w:rsidRPr="00C218EC" w:rsidRDefault="00F46498" w:rsidP="00F46498">
      <w:pPr>
        <w:jc w:val="center"/>
        <w:rPr>
          <w:rFonts w:cstheme="minorHAnsi"/>
          <w:lang w:val="es-ES_tradnl"/>
        </w:rPr>
      </w:pPr>
      <w:r w:rsidRPr="00C218EC">
        <w:rPr>
          <w:rFonts w:cstheme="minorHAnsi"/>
          <w:lang w:val="es-ES_tradnl"/>
        </w:rPr>
        <w:t>__________________________</w:t>
      </w:r>
    </w:p>
    <w:p w14:paraId="0314022E" w14:textId="77777777" w:rsidR="00F46498" w:rsidRPr="00C218EC" w:rsidRDefault="00F46498" w:rsidP="00F46498">
      <w:pPr>
        <w:jc w:val="center"/>
        <w:rPr>
          <w:rFonts w:cstheme="minorHAnsi"/>
          <w:lang w:val="es-ES_tradnl"/>
        </w:rPr>
      </w:pPr>
      <w:r w:rsidRPr="00C218EC">
        <w:rPr>
          <w:rFonts w:cstheme="minorHAnsi"/>
          <w:lang w:val="es-ES_tradnl"/>
        </w:rPr>
        <w:t>Por: [●]</w:t>
      </w:r>
    </w:p>
    <w:p w14:paraId="31A44BBE" w14:textId="77777777" w:rsidR="00F46498" w:rsidRPr="00C218EC" w:rsidRDefault="00F46498" w:rsidP="00F46498">
      <w:pPr>
        <w:jc w:val="center"/>
        <w:rPr>
          <w:rFonts w:cstheme="minorHAnsi"/>
          <w:lang w:val="es-ES_tradnl"/>
        </w:rPr>
      </w:pPr>
      <w:r w:rsidRPr="00C218EC">
        <w:rPr>
          <w:rFonts w:cstheme="minorHAnsi"/>
          <w:lang w:val="es-ES_tradnl"/>
        </w:rPr>
        <w:t>Cargo: [●]</w:t>
      </w:r>
    </w:p>
    <w:p w14:paraId="06FA983D" w14:textId="77777777" w:rsidR="00F46498" w:rsidRPr="00C218EC" w:rsidRDefault="00F46498" w:rsidP="00F46498">
      <w:pPr>
        <w:spacing w:line="259" w:lineRule="auto"/>
        <w:rPr>
          <w:rFonts w:cstheme="minorHAnsi"/>
          <w:lang w:val="es-ES_tradnl"/>
        </w:rPr>
      </w:pPr>
    </w:p>
    <w:p w14:paraId="3AB1B3FC" w14:textId="05D7F7B8" w:rsidR="00F46498" w:rsidRDefault="007A5E8B" w:rsidP="00DA5BCA">
      <w:pPr>
        <w:jc w:val="center"/>
        <w:rPr>
          <w:rFonts w:cs="Tahoma"/>
          <w:b/>
        </w:rPr>
      </w:pPr>
      <w:r>
        <w:rPr>
          <w:rFonts w:cs="Tahoma"/>
          <w:b/>
        </w:rPr>
        <w:lastRenderedPageBreak/>
        <w:t>Anexo 18</w:t>
      </w:r>
    </w:p>
    <w:p w14:paraId="49470511" w14:textId="2142CD02" w:rsidR="007A5E8B" w:rsidRDefault="007A5E8B" w:rsidP="00DA5BCA">
      <w:pPr>
        <w:jc w:val="center"/>
        <w:rPr>
          <w:rFonts w:cs="Tahoma"/>
          <w:b/>
        </w:rPr>
      </w:pPr>
    </w:p>
    <w:p w14:paraId="1ABF8EEF" w14:textId="6DBA94D3" w:rsidR="007A5E8B" w:rsidRDefault="007A5E8B" w:rsidP="00DA5BCA">
      <w:pPr>
        <w:jc w:val="center"/>
        <w:rPr>
          <w:rFonts w:cs="Tahoma"/>
          <w:b/>
        </w:rPr>
      </w:pPr>
      <w:r>
        <w:rPr>
          <w:rFonts w:cs="Tahoma"/>
          <w:b/>
        </w:rPr>
        <w:t>Honorarios del Fiduciario</w:t>
      </w:r>
    </w:p>
    <w:p w14:paraId="29EC4A21" w14:textId="72F8589A" w:rsidR="007A5E8B" w:rsidRDefault="007A5E8B" w:rsidP="00DA5BCA">
      <w:pPr>
        <w:jc w:val="center"/>
        <w:rPr>
          <w:rFonts w:cs="Tahoma"/>
          <w:b/>
        </w:rPr>
      </w:pPr>
    </w:p>
    <w:p w14:paraId="3C6BFFB6" w14:textId="2B9A29BF" w:rsidR="007A5E8B" w:rsidRDefault="007A5E8B" w:rsidP="00731B0E">
      <w:pPr>
        <w:jc w:val="center"/>
        <w:rPr>
          <w:rFonts w:cs="Tahoma"/>
          <w:i/>
        </w:rPr>
      </w:pPr>
      <w:r w:rsidRPr="00DA5BCA">
        <w:rPr>
          <w:rFonts w:cs="Tahoma"/>
          <w:i/>
        </w:rPr>
        <w:t>[se adjunta por separado]</w:t>
      </w:r>
    </w:p>
    <w:p w14:paraId="54404DAA" w14:textId="77777777" w:rsidR="007A5E8B" w:rsidRDefault="007A5E8B">
      <w:pPr>
        <w:jc w:val="left"/>
        <w:rPr>
          <w:rFonts w:cs="Tahoma"/>
          <w:i/>
        </w:rPr>
      </w:pPr>
      <w:r>
        <w:rPr>
          <w:rFonts w:cs="Tahoma"/>
          <w:i/>
        </w:rPr>
        <w:br w:type="page"/>
      </w:r>
    </w:p>
    <w:p w14:paraId="65C7587A" w14:textId="3C1315B7" w:rsidR="007A5E8B" w:rsidRPr="00DA5BCA" w:rsidRDefault="007A5E8B" w:rsidP="00DA5BCA">
      <w:pPr>
        <w:jc w:val="center"/>
        <w:rPr>
          <w:rFonts w:cs="Tahoma"/>
          <w:b/>
        </w:rPr>
      </w:pPr>
      <w:r w:rsidRPr="00DA5BCA">
        <w:rPr>
          <w:rFonts w:cs="Tahoma"/>
          <w:b/>
        </w:rPr>
        <w:lastRenderedPageBreak/>
        <w:t>Anexo 19</w:t>
      </w:r>
    </w:p>
    <w:p w14:paraId="4334D7F6" w14:textId="56228D39" w:rsidR="007A5E8B" w:rsidRPr="00DA5BCA" w:rsidRDefault="007A5E8B" w:rsidP="00DA5BCA">
      <w:pPr>
        <w:jc w:val="center"/>
        <w:rPr>
          <w:rFonts w:cs="Tahoma"/>
          <w:b/>
          <w:i/>
        </w:rPr>
      </w:pPr>
    </w:p>
    <w:p w14:paraId="06909BAD" w14:textId="1DC5350B" w:rsidR="007A5E8B" w:rsidRPr="00DA5BCA" w:rsidRDefault="007A5E8B" w:rsidP="00DA5BCA">
      <w:pPr>
        <w:jc w:val="center"/>
        <w:rPr>
          <w:rFonts w:cs="Tahoma"/>
          <w:b/>
        </w:rPr>
      </w:pPr>
      <w:r w:rsidRPr="00DA5BCA">
        <w:rPr>
          <w:rFonts w:cs="Tahoma"/>
          <w:b/>
        </w:rPr>
        <w:t xml:space="preserve">Formato de </w:t>
      </w:r>
      <w:r w:rsidR="00711140" w:rsidRPr="00711140">
        <w:rPr>
          <w:rFonts w:cs="Tahoma"/>
          <w:b/>
        </w:rPr>
        <w:t>Convenio para Modificar el FAFEF Afectado</w:t>
      </w:r>
    </w:p>
    <w:p w14:paraId="195307E2" w14:textId="7C2222CE" w:rsidR="007A5E8B" w:rsidRDefault="007A5E8B" w:rsidP="00DA5BCA">
      <w:pPr>
        <w:jc w:val="center"/>
        <w:rPr>
          <w:rFonts w:cs="Tahoma"/>
          <w:b/>
          <w:i/>
        </w:rPr>
      </w:pPr>
    </w:p>
    <w:p w14:paraId="3FA25AAB" w14:textId="3190AA48" w:rsidR="00684870" w:rsidRPr="00DA5BCA" w:rsidRDefault="00684870" w:rsidP="00684870">
      <w:pPr>
        <w:pStyle w:val="Sinespaciado"/>
        <w:jc w:val="both"/>
        <w:rPr>
          <w:rFonts w:ascii="Tahoma" w:hAnsi="Tahoma" w:cs="Tahoma"/>
          <w:b/>
          <w:smallCaps/>
          <w:sz w:val="22"/>
          <w:szCs w:val="22"/>
          <w:lang w:val="es-ES_tradnl"/>
        </w:rPr>
      </w:pPr>
      <w:r w:rsidRPr="00DA5BCA">
        <w:rPr>
          <w:rFonts w:ascii="Tahoma" w:hAnsi="Tahoma" w:cs="Tahoma"/>
          <w:b/>
          <w:sz w:val="22"/>
          <w:szCs w:val="22"/>
          <w:lang w:val="es-ES_tradnl"/>
        </w:rPr>
        <w:t xml:space="preserve">Convenio de </w:t>
      </w:r>
      <w:r w:rsidR="00711140" w:rsidRPr="00711140">
        <w:rPr>
          <w:rFonts w:ascii="Tahoma" w:hAnsi="Tahoma" w:cs="Tahoma"/>
          <w:b/>
          <w:sz w:val="22"/>
          <w:szCs w:val="22"/>
          <w:lang w:val="es-ES_tradnl"/>
        </w:rPr>
        <w:t>Convenio para Modificar el FAFEF Afectado</w:t>
      </w:r>
      <w:r w:rsidR="00711140" w:rsidRPr="00711140" w:rsidDel="00711140">
        <w:rPr>
          <w:rFonts w:ascii="Tahoma" w:hAnsi="Tahoma" w:cs="Tahoma"/>
          <w:b/>
          <w:sz w:val="22"/>
          <w:szCs w:val="22"/>
          <w:lang w:val="es-ES_tradnl"/>
        </w:rPr>
        <w:t xml:space="preserve"> </w:t>
      </w:r>
      <w:r w:rsidRPr="00DA5BCA">
        <w:rPr>
          <w:rFonts w:ascii="Tahoma" w:hAnsi="Tahoma" w:cs="Tahoma"/>
          <w:b/>
          <w:sz w:val="22"/>
          <w:szCs w:val="22"/>
          <w:lang w:val="es-ES_tradnl"/>
        </w:rPr>
        <w:t>(el “</w:t>
      </w:r>
      <w:r w:rsidRPr="00DA5BCA">
        <w:rPr>
          <w:rFonts w:ascii="Tahoma" w:hAnsi="Tahoma" w:cs="Tahoma"/>
          <w:b/>
          <w:i/>
          <w:sz w:val="22"/>
          <w:szCs w:val="22"/>
          <w:u w:val="single"/>
          <w:lang w:val="es-ES_tradnl"/>
        </w:rPr>
        <w:t>Convenio</w:t>
      </w:r>
      <w:r w:rsidRPr="00DA5BCA">
        <w:rPr>
          <w:rFonts w:ascii="Tahoma" w:hAnsi="Tahoma" w:cs="Tahoma"/>
          <w:b/>
          <w:sz w:val="22"/>
          <w:szCs w:val="22"/>
          <w:lang w:val="es-ES_tradnl"/>
        </w:rPr>
        <w:t xml:space="preserve">”) que celebran por una parte el Estado Libre y Soberano de </w:t>
      </w:r>
      <w:r>
        <w:rPr>
          <w:rFonts w:ascii="Tahoma" w:hAnsi="Tahoma" w:cs="Tahoma"/>
          <w:b/>
          <w:sz w:val="22"/>
          <w:szCs w:val="22"/>
          <w:lang w:val="es-ES_tradnl"/>
        </w:rPr>
        <w:t>Quintana Roo</w:t>
      </w:r>
      <w:r w:rsidRPr="00DA5BCA">
        <w:rPr>
          <w:rFonts w:ascii="Tahoma" w:hAnsi="Tahoma" w:cs="Tahoma"/>
          <w:b/>
          <w:sz w:val="22"/>
          <w:szCs w:val="22"/>
          <w:lang w:val="es-ES_tradnl"/>
        </w:rPr>
        <w:t xml:space="preserve">, representado en este acto por </w:t>
      </w:r>
      <w:r>
        <w:rPr>
          <w:rFonts w:ascii="Tahoma" w:hAnsi="Tahoma" w:cs="Tahoma"/>
          <w:b/>
          <w:sz w:val="22"/>
          <w:szCs w:val="22"/>
          <w:lang w:val="es-ES_tradnl"/>
        </w:rPr>
        <w:t xml:space="preserve">el titular de la </w:t>
      </w:r>
      <w:r w:rsidRPr="00DA5BCA">
        <w:rPr>
          <w:rFonts w:ascii="Tahoma" w:hAnsi="Tahoma" w:cs="Tahoma"/>
          <w:b/>
          <w:sz w:val="22"/>
          <w:szCs w:val="22"/>
          <w:lang w:val="es-ES_tradnl"/>
        </w:rPr>
        <w:t>Secretar</w:t>
      </w:r>
      <w:r>
        <w:rPr>
          <w:rFonts w:ascii="Tahoma" w:hAnsi="Tahoma" w:cs="Tahoma"/>
          <w:b/>
          <w:sz w:val="22"/>
          <w:szCs w:val="22"/>
          <w:lang w:val="es-ES_tradnl"/>
        </w:rPr>
        <w:t>ía</w:t>
      </w:r>
      <w:r w:rsidRPr="00DA5BCA">
        <w:rPr>
          <w:rFonts w:ascii="Tahoma" w:hAnsi="Tahoma" w:cs="Tahoma"/>
          <w:b/>
          <w:sz w:val="22"/>
          <w:szCs w:val="22"/>
          <w:lang w:val="es-ES_tradnl"/>
        </w:rPr>
        <w:t xml:space="preserve"> de Finanzas </w:t>
      </w:r>
      <w:r>
        <w:rPr>
          <w:rFonts w:ascii="Tahoma" w:hAnsi="Tahoma" w:cs="Tahoma"/>
          <w:b/>
          <w:sz w:val="22"/>
          <w:szCs w:val="22"/>
          <w:lang w:val="es-ES_tradnl"/>
        </w:rPr>
        <w:t xml:space="preserve">y Planeación </w:t>
      </w:r>
      <w:r w:rsidRPr="00DA5BCA">
        <w:rPr>
          <w:rFonts w:ascii="Tahoma" w:hAnsi="Tahoma" w:cs="Tahoma"/>
          <w:b/>
          <w:sz w:val="22"/>
          <w:szCs w:val="22"/>
          <w:lang w:val="es-ES_tradnl"/>
        </w:rPr>
        <w:t>del Poder Ejecutivo del Estado, el [</w:t>
      </w:r>
      <w:r w:rsidRPr="00DA5BCA">
        <w:rPr>
          <w:rFonts w:ascii="Tahoma" w:eastAsia="Arial" w:hAnsi="Tahoma" w:cs="Tahoma"/>
          <w:b/>
          <w:color w:val="000000"/>
          <w:spacing w:val="-1"/>
          <w:sz w:val="22"/>
          <w:szCs w:val="22"/>
          <w:lang w:val="es-ES_tradnl"/>
        </w:rPr>
        <w:t>●]</w:t>
      </w:r>
      <w:r w:rsidRPr="00DA5BCA">
        <w:rPr>
          <w:rFonts w:ascii="Tahoma" w:hAnsi="Tahoma" w:cs="Tahoma"/>
          <w:b/>
          <w:sz w:val="22"/>
          <w:szCs w:val="22"/>
          <w:lang w:val="es-ES_tradnl"/>
        </w:rPr>
        <w:t>, (el “</w:t>
      </w:r>
      <w:r w:rsidRPr="00DA5BCA">
        <w:rPr>
          <w:rFonts w:ascii="Tahoma" w:hAnsi="Tahoma" w:cs="Tahoma"/>
          <w:b/>
          <w:i/>
          <w:sz w:val="22"/>
          <w:szCs w:val="22"/>
          <w:u w:val="single"/>
          <w:lang w:val="es-ES_tradnl"/>
        </w:rPr>
        <w:t>Estado</w:t>
      </w:r>
      <w:r w:rsidRPr="00DA5BCA">
        <w:rPr>
          <w:rFonts w:ascii="Tahoma" w:hAnsi="Tahoma" w:cs="Tahoma"/>
          <w:b/>
          <w:sz w:val="22"/>
          <w:szCs w:val="22"/>
          <w:lang w:val="es-ES_tradnl"/>
        </w:rPr>
        <w:t>”</w:t>
      </w:r>
      <w:r w:rsidRPr="00DA5BCA">
        <w:rPr>
          <w:rFonts w:ascii="Tahoma" w:hAnsi="Tahoma" w:cs="Tahoma"/>
          <w:b/>
          <w:iCs/>
          <w:sz w:val="22"/>
          <w:szCs w:val="22"/>
          <w:lang w:val="es-ES_tradnl"/>
        </w:rPr>
        <w:t xml:space="preserve">) </w:t>
      </w:r>
      <w:r w:rsidRPr="00DA5BCA">
        <w:rPr>
          <w:rFonts w:ascii="Tahoma" w:hAnsi="Tahoma" w:cs="Tahoma"/>
          <w:b/>
          <w:sz w:val="22"/>
          <w:szCs w:val="22"/>
          <w:lang w:val="es-ES_tradnl"/>
        </w:rPr>
        <w:t xml:space="preserve">y, por otra parte, </w:t>
      </w:r>
      <w:r w:rsidRPr="00DA5BCA">
        <w:rPr>
          <w:rFonts w:ascii="Tahoma" w:eastAsia="Arial" w:hAnsi="Tahoma" w:cs="Tahoma"/>
          <w:b/>
          <w:color w:val="000000"/>
          <w:spacing w:val="-1"/>
          <w:sz w:val="22"/>
          <w:szCs w:val="22"/>
        </w:rPr>
        <w:t>[●], fiduciario del fideicomiso irrevocable</w:t>
      </w:r>
      <w:r>
        <w:rPr>
          <w:rFonts w:ascii="Tahoma" w:eastAsia="Arial" w:hAnsi="Tahoma" w:cs="Tahoma"/>
          <w:b/>
          <w:color w:val="000000"/>
          <w:spacing w:val="-1"/>
          <w:sz w:val="22"/>
          <w:szCs w:val="22"/>
        </w:rPr>
        <w:t>,</w:t>
      </w:r>
      <w:r w:rsidRPr="00DA5BCA">
        <w:rPr>
          <w:rFonts w:ascii="Tahoma" w:eastAsia="Arial" w:hAnsi="Tahoma" w:cs="Tahoma"/>
          <w:b/>
          <w:color w:val="000000"/>
          <w:spacing w:val="-1"/>
          <w:sz w:val="22"/>
          <w:szCs w:val="22"/>
        </w:rPr>
        <w:t xml:space="preserve"> de administración y fuente de pago número [●] (el “</w:t>
      </w:r>
      <w:r w:rsidRPr="00DA5BCA">
        <w:rPr>
          <w:rFonts w:ascii="Tahoma" w:eastAsia="Arial" w:hAnsi="Tahoma" w:cs="Tahoma"/>
          <w:b/>
          <w:i/>
          <w:iCs/>
          <w:color w:val="000000"/>
          <w:spacing w:val="-1"/>
          <w:sz w:val="22"/>
          <w:szCs w:val="22"/>
          <w:u w:val="single"/>
        </w:rPr>
        <w:t>Fiduciario</w:t>
      </w:r>
      <w:r w:rsidRPr="00DA5BCA">
        <w:rPr>
          <w:rFonts w:ascii="Tahoma" w:eastAsia="Arial" w:hAnsi="Tahoma" w:cs="Tahoma"/>
          <w:b/>
          <w:color w:val="000000"/>
          <w:spacing w:val="-1"/>
          <w:sz w:val="22"/>
          <w:szCs w:val="22"/>
        </w:rPr>
        <w:t>”), representado por sus delegados fiduciarios, [●], de conformidad con l</w:t>
      </w:r>
      <w:r>
        <w:rPr>
          <w:rFonts w:ascii="Tahoma" w:eastAsia="Arial" w:hAnsi="Tahoma" w:cs="Tahoma"/>
          <w:b/>
          <w:color w:val="000000"/>
          <w:spacing w:val="-1"/>
          <w:sz w:val="22"/>
          <w:szCs w:val="22"/>
        </w:rPr>
        <w:t>os</w:t>
      </w:r>
      <w:r w:rsidRPr="00DA5BCA">
        <w:rPr>
          <w:rFonts w:ascii="Tahoma" w:eastAsia="Arial" w:hAnsi="Tahoma" w:cs="Tahoma"/>
          <w:b/>
          <w:color w:val="000000"/>
          <w:spacing w:val="-1"/>
          <w:sz w:val="22"/>
          <w:szCs w:val="22"/>
        </w:rPr>
        <w:t xml:space="preserve"> siguiente</w:t>
      </w:r>
      <w:r>
        <w:rPr>
          <w:rFonts w:ascii="Tahoma" w:eastAsia="Arial" w:hAnsi="Tahoma" w:cs="Tahoma"/>
          <w:b/>
          <w:color w:val="000000"/>
          <w:spacing w:val="-1"/>
          <w:sz w:val="22"/>
          <w:szCs w:val="22"/>
        </w:rPr>
        <w:t>s</w:t>
      </w:r>
      <w:r w:rsidRPr="00DA5BCA">
        <w:rPr>
          <w:rFonts w:ascii="Tahoma" w:eastAsia="Arial" w:hAnsi="Tahoma" w:cs="Tahoma"/>
          <w:b/>
          <w:color w:val="000000"/>
          <w:spacing w:val="-1"/>
          <w:sz w:val="22"/>
          <w:szCs w:val="22"/>
        </w:rPr>
        <w:t xml:space="preserve"> antecedente</w:t>
      </w:r>
      <w:r>
        <w:rPr>
          <w:rFonts w:ascii="Tahoma" w:eastAsia="Arial" w:hAnsi="Tahoma" w:cs="Tahoma"/>
          <w:b/>
          <w:color w:val="000000"/>
          <w:spacing w:val="-1"/>
          <w:sz w:val="22"/>
          <w:szCs w:val="22"/>
        </w:rPr>
        <w:t>s</w:t>
      </w:r>
      <w:r w:rsidRPr="00DA5BCA">
        <w:rPr>
          <w:rFonts w:ascii="Tahoma" w:eastAsia="Arial" w:hAnsi="Tahoma" w:cs="Tahoma"/>
          <w:b/>
          <w:color w:val="000000"/>
          <w:spacing w:val="-1"/>
          <w:sz w:val="22"/>
          <w:szCs w:val="22"/>
        </w:rPr>
        <w:t xml:space="preserve">, declaraciones y cláusulas. </w:t>
      </w:r>
    </w:p>
    <w:p w14:paraId="6ACE56DC" w14:textId="77777777" w:rsidR="00684870" w:rsidRDefault="00684870" w:rsidP="00684870">
      <w:pPr>
        <w:jc w:val="center"/>
        <w:rPr>
          <w:rFonts w:eastAsia="Times New Roman" w:cs="Tahoma"/>
          <w:b/>
          <w:color w:val="000000"/>
          <w:lang w:val="es-ES_tradnl" w:eastAsia="es-MX"/>
        </w:rPr>
      </w:pPr>
      <w:bookmarkStart w:id="11" w:name="_Hlk23851375"/>
    </w:p>
    <w:p w14:paraId="527D3866" w14:textId="1F4D1293" w:rsidR="00684870" w:rsidRPr="00684870" w:rsidRDefault="00684870" w:rsidP="00684870">
      <w:pPr>
        <w:jc w:val="center"/>
        <w:rPr>
          <w:rFonts w:eastAsia="Times New Roman" w:cs="Tahoma"/>
          <w:b/>
          <w:color w:val="000000"/>
          <w:lang w:val="es-ES_tradnl" w:eastAsia="es-MX"/>
        </w:rPr>
      </w:pPr>
      <w:r w:rsidRPr="00684870">
        <w:rPr>
          <w:rFonts w:eastAsia="Times New Roman" w:cs="Tahoma"/>
          <w:b/>
          <w:color w:val="000000"/>
          <w:lang w:val="es-ES_tradnl" w:eastAsia="es-MX"/>
        </w:rPr>
        <w:t>A N T E C E D E N T E S</w:t>
      </w:r>
    </w:p>
    <w:p w14:paraId="28E97893" w14:textId="77777777" w:rsidR="00684870" w:rsidRPr="00684870" w:rsidRDefault="00684870" w:rsidP="00684870">
      <w:pPr>
        <w:jc w:val="center"/>
        <w:rPr>
          <w:rFonts w:eastAsia="Times New Roman" w:cs="Tahoma"/>
          <w:b/>
          <w:color w:val="000000"/>
          <w:lang w:val="es-ES_tradnl" w:eastAsia="es-MX"/>
        </w:rPr>
      </w:pPr>
    </w:p>
    <w:p w14:paraId="1FC358E0" w14:textId="5026C3C4" w:rsidR="00684870" w:rsidRPr="00DA5BCA" w:rsidRDefault="00684870" w:rsidP="00684870">
      <w:pPr>
        <w:pStyle w:val="Prrafodelista"/>
        <w:numPr>
          <w:ilvl w:val="0"/>
          <w:numId w:val="48"/>
        </w:numPr>
        <w:shd w:val="clear" w:color="auto" w:fill="FFFFFF"/>
        <w:ind w:right="49"/>
        <w:contextualSpacing w:val="0"/>
        <w:rPr>
          <w:rFonts w:cs="Tahoma"/>
          <w:lang w:val="es-ES_tradnl"/>
        </w:rPr>
      </w:pPr>
      <w:r w:rsidRPr="00DA5BCA">
        <w:rPr>
          <w:rFonts w:cs="Tahoma"/>
          <w:lang w:val="es-ES_tradnl"/>
        </w:rPr>
        <w:t xml:space="preserve">Con fecha </w:t>
      </w:r>
      <w:r w:rsidRPr="00DA5BCA">
        <w:rPr>
          <w:rFonts w:eastAsia="Arial" w:cs="Tahoma"/>
          <w:color w:val="000000"/>
          <w:spacing w:val="-1"/>
          <w:lang w:val="es-ES_tradnl"/>
        </w:rPr>
        <w:t xml:space="preserve">[●] </w:t>
      </w:r>
      <w:r w:rsidRPr="00DA5BCA">
        <w:rPr>
          <w:rFonts w:cs="Tahoma"/>
          <w:lang w:val="es-ES_tradnl"/>
        </w:rPr>
        <w:t xml:space="preserve">de </w:t>
      </w:r>
      <w:r w:rsidRPr="00DA5BCA">
        <w:rPr>
          <w:rFonts w:eastAsia="Arial" w:cs="Tahoma"/>
          <w:color w:val="000000"/>
          <w:spacing w:val="-1"/>
          <w:lang w:val="es-ES_tradnl"/>
        </w:rPr>
        <w:t xml:space="preserve">[●] </w:t>
      </w:r>
      <w:r w:rsidRPr="00DA5BCA">
        <w:rPr>
          <w:rFonts w:cs="Tahoma"/>
          <w:lang w:val="es-ES_tradnl"/>
        </w:rPr>
        <w:t>de 2020, el Estado en calidad de Fideicomitente y Fideicomisario en Segundo Lugar, celebró con el Fiduciario el contrato de fideicomiso irrevocable</w:t>
      </w:r>
      <w:r>
        <w:rPr>
          <w:rFonts w:cs="Tahoma"/>
          <w:lang w:val="es-ES_tradnl"/>
        </w:rPr>
        <w:t>,</w:t>
      </w:r>
      <w:r w:rsidRPr="00DA5BCA">
        <w:rPr>
          <w:rFonts w:cs="Tahoma"/>
          <w:lang w:val="es-ES_tradnl"/>
        </w:rPr>
        <w:t xml:space="preserve"> de administración y fuente de pago número </w:t>
      </w:r>
      <w:r w:rsidRPr="00DA5BCA">
        <w:rPr>
          <w:rFonts w:eastAsia="Arial" w:cs="Tahoma"/>
          <w:color w:val="000000"/>
          <w:spacing w:val="-1"/>
          <w:lang w:val="es-ES_tradnl"/>
        </w:rPr>
        <w:t>[●]</w:t>
      </w:r>
      <w:r w:rsidRPr="00DA5BCA">
        <w:rPr>
          <w:rFonts w:cs="Tahoma"/>
          <w:lang w:val="es-ES_tradnl"/>
        </w:rPr>
        <w:t xml:space="preserve"> (el “</w:t>
      </w:r>
      <w:r w:rsidRPr="00DA5BCA">
        <w:rPr>
          <w:rFonts w:cs="Tahoma"/>
          <w:i/>
          <w:u w:val="single"/>
          <w:lang w:val="es-ES_tradnl"/>
        </w:rPr>
        <w:t>Fideicomiso</w:t>
      </w:r>
      <w:r w:rsidRPr="00DA5BCA">
        <w:rPr>
          <w:rFonts w:cs="Tahoma"/>
          <w:lang w:val="es-ES_tradnl"/>
        </w:rPr>
        <w:t xml:space="preserve">”), a cuyo patrimonio afectó el </w:t>
      </w:r>
      <w:r w:rsidRPr="00DA5BCA">
        <w:rPr>
          <w:rFonts w:cs="Tahoma"/>
          <w:spacing w:val="-4"/>
          <w:lang w:val="es-ES_tradnl"/>
        </w:rPr>
        <w:t>[•]</w:t>
      </w:r>
      <w:r w:rsidRPr="00DA5BCA">
        <w:rPr>
          <w:rFonts w:cs="Tahoma"/>
          <w:lang w:val="es-ES_tradnl"/>
        </w:rPr>
        <w:t>% (</w:t>
      </w:r>
      <w:r w:rsidRPr="00DA5BCA">
        <w:rPr>
          <w:rFonts w:cs="Tahoma"/>
          <w:spacing w:val="-4"/>
          <w:lang w:val="es-ES_tradnl"/>
        </w:rPr>
        <w:t>[•]</w:t>
      </w:r>
      <w:r w:rsidRPr="00DA5BCA">
        <w:rPr>
          <w:rFonts w:cs="Tahoma"/>
          <w:lang w:val="es-ES_tradnl"/>
        </w:rPr>
        <w:t xml:space="preserve"> por ciento) del FAFEF, el cual deberá calcularse por la Tesorería de la Federación en términos del artículo 50, párrafo cuarto, de la Ley de Coordinación Fiscal, por lo que, respecto de cada Entrega mensual, será la cantidad, hasta donde baste y alcance, que </w:t>
      </w:r>
      <w:r w:rsidRPr="00DA5BCA">
        <w:rPr>
          <w:rFonts w:cs="Tahoma"/>
          <w:i/>
          <w:u w:val="single"/>
          <w:lang w:val="es-ES_tradnl"/>
        </w:rPr>
        <w:t>resulte mayor</w:t>
      </w:r>
      <w:r w:rsidRPr="00DA5BCA">
        <w:rPr>
          <w:rFonts w:cs="Tahoma"/>
          <w:lang w:val="es-ES_tradnl"/>
        </w:rPr>
        <w:t xml:space="preserve"> entre: </w:t>
      </w:r>
      <w:r w:rsidRPr="00DA5BCA">
        <w:rPr>
          <w:rFonts w:cs="Tahoma"/>
          <w:i/>
          <w:lang w:val="es-ES_tradnl"/>
        </w:rPr>
        <w:t xml:space="preserve">(i) </w:t>
      </w:r>
      <w:r w:rsidRPr="00DA5BCA">
        <w:rPr>
          <w:rFonts w:cs="Tahoma"/>
          <w:lang w:val="es-ES_tradnl"/>
        </w:rPr>
        <w:t xml:space="preserve">el </w:t>
      </w:r>
      <w:r w:rsidRPr="00DA5BCA">
        <w:rPr>
          <w:rFonts w:eastAsia="Arial" w:cs="Tahoma"/>
          <w:color w:val="000000"/>
          <w:spacing w:val="-1"/>
          <w:lang w:val="es-ES_tradnl"/>
        </w:rPr>
        <w:t>[●]</w:t>
      </w:r>
      <w:r w:rsidRPr="00DA5BCA">
        <w:rPr>
          <w:rFonts w:cs="Tahoma"/>
          <w:lang w:val="es-ES_tradnl"/>
        </w:rPr>
        <w:t>% (</w:t>
      </w:r>
      <w:r w:rsidRPr="00DA5BCA">
        <w:rPr>
          <w:rFonts w:eastAsia="Arial" w:cs="Tahoma"/>
          <w:color w:val="000000"/>
          <w:spacing w:val="-1"/>
          <w:lang w:val="es-ES_tradnl"/>
        </w:rPr>
        <w:t>[●]</w:t>
      </w:r>
      <w:r w:rsidRPr="00DA5BCA">
        <w:rPr>
          <w:rFonts w:cs="Tahoma"/>
          <w:lang w:val="es-ES_tradnl"/>
        </w:rPr>
        <w:t xml:space="preserve">por ciento) de cada Entrega y </w:t>
      </w:r>
      <w:r w:rsidRPr="00DA5BCA">
        <w:rPr>
          <w:rFonts w:cs="Tahoma"/>
          <w:i/>
          <w:lang w:val="es-ES_tradnl"/>
        </w:rPr>
        <w:t xml:space="preserve">(ii) </w:t>
      </w:r>
      <w:r w:rsidRPr="00DA5BCA">
        <w:rPr>
          <w:rFonts w:cs="Tahoma"/>
          <w:lang w:val="es-ES_tradnl"/>
        </w:rPr>
        <w:t>la cantidad de $</w:t>
      </w:r>
      <w:r w:rsidRPr="00DA5BCA">
        <w:rPr>
          <w:rFonts w:eastAsia="Arial" w:cs="Tahoma"/>
          <w:color w:val="000000"/>
          <w:spacing w:val="-1"/>
          <w:lang w:val="es-ES_tradnl"/>
        </w:rPr>
        <w:t>[●]</w:t>
      </w:r>
      <w:r w:rsidRPr="00DA5BCA">
        <w:rPr>
          <w:rFonts w:cs="Tahoma"/>
          <w:lang w:val="es-ES_tradnl"/>
        </w:rPr>
        <w:t xml:space="preserve"> (</w:t>
      </w:r>
      <w:r w:rsidRPr="00DA5BCA">
        <w:rPr>
          <w:rFonts w:eastAsia="Arial" w:cs="Tahoma"/>
          <w:color w:val="000000"/>
          <w:spacing w:val="-1"/>
          <w:lang w:val="es-ES_tradnl"/>
        </w:rPr>
        <w:t xml:space="preserve">[●] </w:t>
      </w:r>
      <w:r w:rsidRPr="00DA5BCA">
        <w:rPr>
          <w:rFonts w:cs="Tahoma"/>
          <w:lang w:val="es-ES_tradnl"/>
        </w:rPr>
        <w:t xml:space="preserve">pesos 00/100 moneda nacional), que corresponde al </w:t>
      </w:r>
      <w:r w:rsidRPr="00DA5BCA">
        <w:rPr>
          <w:rFonts w:eastAsia="Arial" w:cs="Tahoma"/>
          <w:color w:val="000000"/>
          <w:spacing w:val="-1"/>
          <w:lang w:val="es-ES_tradnl"/>
        </w:rPr>
        <w:t xml:space="preserve">[●] </w:t>
      </w:r>
      <w:r w:rsidRPr="00DA5BCA">
        <w:rPr>
          <w:rFonts w:cs="Tahoma"/>
          <w:lang w:val="es-ES_tradnl"/>
        </w:rPr>
        <w:t>% (</w:t>
      </w:r>
      <w:r w:rsidRPr="00DA5BCA">
        <w:rPr>
          <w:rFonts w:eastAsia="Arial" w:cs="Tahoma"/>
          <w:color w:val="000000"/>
          <w:spacing w:val="-1"/>
          <w:lang w:val="es-ES_tradnl"/>
        </w:rPr>
        <w:t xml:space="preserve">[●] </w:t>
      </w:r>
      <w:r w:rsidRPr="00DA5BCA">
        <w:rPr>
          <w:rFonts w:cs="Tahoma"/>
          <w:lang w:val="es-ES_tradnl"/>
        </w:rPr>
        <w:t xml:space="preserve">por ciento) del FAFEF mensual del ejercicio </w:t>
      </w:r>
      <w:r w:rsidRPr="00DA5BCA">
        <w:rPr>
          <w:rFonts w:eastAsia="Arial" w:cs="Tahoma"/>
          <w:color w:val="000000"/>
          <w:spacing w:val="-1"/>
          <w:lang w:val="es-ES_tradnl"/>
        </w:rPr>
        <w:t>[●]</w:t>
      </w:r>
      <w:r w:rsidRPr="00DA5BCA">
        <w:rPr>
          <w:rFonts w:cs="Tahoma"/>
          <w:lang w:val="es-ES_tradnl"/>
        </w:rPr>
        <w:t xml:space="preserve">, año de contratación del Financiamiento </w:t>
      </w:r>
      <w:r w:rsidRPr="00DA5BCA">
        <w:rPr>
          <w:rFonts w:eastAsia="Arial" w:cs="Tahoma"/>
          <w:color w:val="000000"/>
          <w:spacing w:val="-1"/>
          <w:lang w:val="es-ES_tradnl"/>
        </w:rPr>
        <w:t>[●]</w:t>
      </w:r>
      <w:r w:rsidRPr="00DA5BCA">
        <w:rPr>
          <w:rFonts w:cs="Tahoma"/>
          <w:lang w:val="es-ES_tradnl"/>
        </w:rPr>
        <w:t>.</w:t>
      </w:r>
    </w:p>
    <w:bookmarkEnd w:id="11"/>
    <w:p w14:paraId="24354911" w14:textId="77777777" w:rsidR="00684870" w:rsidRPr="00684870" w:rsidRDefault="00684870" w:rsidP="00684870">
      <w:pPr>
        <w:shd w:val="clear" w:color="auto" w:fill="FFFFFF"/>
        <w:ind w:right="49"/>
        <w:rPr>
          <w:rFonts w:cs="Tahoma"/>
          <w:lang w:val="es-ES_tradnl"/>
        </w:rPr>
      </w:pPr>
    </w:p>
    <w:p w14:paraId="2B40D3CA" w14:textId="3A92DCE2" w:rsidR="00684870" w:rsidRPr="00DA5BCA" w:rsidRDefault="00684870" w:rsidP="00684870">
      <w:pPr>
        <w:pStyle w:val="Prrafodelista"/>
        <w:numPr>
          <w:ilvl w:val="0"/>
          <w:numId w:val="48"/>
        </w:numPr>
        <w:shd w:val="clear" w:color="auto" w:fill="FFFFFF"/>
        <w:ind w:right="49"/>
        <w:contextualSpacing w:val="0"/>
        <w:rPr>
          <w:rFonts w:cs="Tahoma"/>
          <w:lang w:val="es-ES_tradnl"/>
        </w:rPr>
      </w:pPr>
      <w:r w:rsidRPr="00DA5BCA">
        <w:rPr>
          <w:rFonts w:cs="Tahoma"/>
          <w:lang w:val="es-ES_tradnl"/>
        </w:rPr>
        <w:t xml:space="preserve">Con fecha </w:t>
      </w:r>
      <w:r w:rsidRPr="00DA5BCA">
        <w:rPr>
          <w:rFonts w:eastAsia="Arial" w:cs="Tahoma"/>
          <w:color w:val="000000"/>
          <w:spacing w:val="-1"/>
          <w:lang w:val="es-ES_tradnl"/>
        </w:rPr>
        <w:t xml:space="preserve">[●] </w:t>
      </w:r>
      <w:r w:rsidRPr="00DA5BCA">
        <w:rPr>
          <w:rFonts w:cs="Tahoma"/>
          <w:lang w:val="es-ES_tradnl"/>
        </w:rPr>
        <w:t xml:space="preserve">de </w:t>
      </w:r>
      <w:r w:rsidRPr="00DA5BCA">
        <w:rPr>
          <w:rFonts w:eastAsia="Arial" w:cs="Tahoma"/>
          <w:color w:val="000000"/>
          <w:spacing w:val="-1"/>
          <w:lang w:val="es-ES_tradnl"/>
        </w:rPr>
        <w:t xml:space="preserve">[●] de [●] el Estado, en calidad de acreditado, celebró con [●] en calidad de acreditante, el contrato de apertura de crédito simple </w:t>
      </w:r>
      <w:r w:rsidRPr="00DA5BCA">
        <w:rPr>
          <w:rFonts w:eastAsia="Arial" w:cs="Tahoma"/>
          <w:color w:val="000000"/>
          <w:spacing w:val="-1"/>
        </w:rPr>
        <w:t xml:space="preserve">hasta por la cantidad de </w:t>
      </w:r>
      <w:r>
        <w:rPr>
          <w:rFonts w:eastAsia="Arial" w:cs="Tahoma"/>
          <w:color w:val="000000"/>
          <w:spacing w:val="-1"/>
        </w:rPr>
        <w:t>$</w:t>
      </w:r>
      <w:r w:rsidRPr="00DA5BCA">
        <w:rPr>
          <w:rFonts w:eastAsia="Arial" w:cs="Tahoma"/>
          <w:color w:val="000000"/>
          <w:spacing w:val="-1"/>
        </w:rPr>
        <w:t xml:space="preserve">[●] ([●]), al cual se le asignó, como Porcentaje de FAFEF, el </w:t>
      </w:r>
      <w:bookmarkStart w:id="12" w:name="_Hlk23850870"/>
      <w:r w:rsidRPr="00DA5BCA">
        <w:rPr>
          <w:rFonts w:eastAsia="Arial" w:cs="Tahoma"/>
          <w:color w:val="000000"/>
          <w:spacing w:val="-1"/>
        </w:rPr>
        <w:t>[●]</w:t>
      </w:r>
      <w:bookmarkEnd w:id="12"/>
      <w:r w:rsidRPr="00DA5BCA">
        <w:rPr>
          <w:rFonts w:eastAsia="Arial" w:cs="Tahoma"/>
          <w:color w:val="000000"/>
          <w:spacing w:val="-1"/>
        </w:rPr>
        <w:t>% ([●]) del FAFEF (el “</w:t>
      </w:r>
      <w:r w:rsidRPr="00DA5BCA">
        <w:rPr>
          <w:rFonts w:eastAsia="Arial" w:cs="Tahoma"/>
          <w:i/>
          <w:iCs/>
          <w:color w:val="000000"/>
          <w:spacing w:val="-1"/>
          <w:u w:val="single"/>
        </w:rPr>
        <w:t xml:space="preserve">Financiamiento </w:t>
      </w:r>
      <w:r w:rsidRPr="00DA5BCA">
        <w:rPr>
          <w:rFonts w:eastAsia="Arial" w:cs="Tahoma"/>
          <w:color w:val="000000"/>
          <w:spacing w:val="-1"/>
        </w:rPr>
        <w:t>“).</w:t>
      </w:r>
    </w:p>
    <w:p w14:paraId="7109B237" w14:textId="77777777" w:rsidR="00684870" w:rsidRPr="00DA5BCA" w:rsidRDefault="00684870" w:rsidP="00684870">
      <w:pPr>
        <w:pStyle w:val="Prrafodelista"/>
        <w:rPr>
          <w:rFonts w:cs="Tahoma"/>
          <w:lang w:val="es-ES_tradnl"/>
        </w:rPr>
      </w:pPr>
    </w:p>
    <w:p w14:paraId="1C06CCE9" w14:textId="68FCD5BC" w:rsidR="00684870" w:rsidRPr="00DA5BCA" w:rsidRDefault="00684870" w:rsidP="00684870">
      <w:pPr>
        <w:pStyle w:val="Prrafodelista"/>
        <w:numPr>
          <w:ilvl w:val="0"/>
          <w:numId w:val="48"/>
        </w:numPr>
        <w:shd w:val="clear" w:color="auto" w:fill="FFFFFF"/>
        <w:ind w:right="49"/>
        <w:contextualSpacing w:val="0"/>
        <w:rPr>
          <w:rFonts w:cs="Tahoma"/>
          <w:lang w:val="es-ES_tradnl"/>
        </w:rPr>
      </w:pPr>
      <w:r w:rsidRPr="00DA5BCA">
        <w:rPr>
          <w:rFonts w:cs="Tahoma"/>
          <w:lang w:val="es-ES_tradnl"/>
        </w:rPr>
        <w:t>A la fecha de celebración del presente Convenio el FAFEF Disponible es del [●]% ([●] por ciento) del FAFEF.</w:t>
      </w:r>
    </w:p>
    <w:p w14:paraId="4BEFD3E5" w14:textId="77777777" w:rsidR="00684870" w:rsidRPr="00684870" w:rsidRDefault="00684870" w:rsidP="00684870">
      <w:pPr>
        <w:shd w:val="clear" w:color="auto" w:fill="FFFFFF"/>
        <w:ind w:right="49"/>
        <w:rPr>
          <w:rFonts w:cs="Tahoma"/>
          <w:lang w:val="es-ES_tradnl"/>
        </w:rPr>
      </w:pPr>
    </w:p>
    <w:p w14:paraId="4AA0DC72" w14:textId="77777777" w:rsidR="00684870" w:rsidRPr="00684870" w:rsidRDefault="00684870" w:rsidP="00684870">
      <w:pPr>
        <w:jc w:val="center"/>
        <w:rPr>
          <w:rFonts w:eastAsia="Times New Roman" w:cs="Tahoma"/>
          <w:b/>
          <w:color w:val="000000"/>
          <w:lang w:val="es-ES_tradnl" w:eastAsia="es-MX"/>
        </w:rPr>
      </w:pPr>
      <w:r w:rsidRPr="00684870">
        <w:rPr>
          <w:rFonts w:eastAsia="Times New Roman" w:cs="Tahoma"/>
          <w:b/>
          <w:color w:val="000000"/>
          <w:lang w:val="es-ES_tradnl" w:eastAsia="es-MX"/>
        </w:rPr>
        <w:t>D E C L A R A C I O N E S</w:t>
      </w:r>
    </w:p>
    <w:p w14:paraId="1835DC9B" w14:textId="77777777" w:rsidR="00684870" w:rsidRPr="00684870" w:rsidRDefault="00684870" w:rsidP="00684870">
      <w:pPr>
        <w:rPr>
          <w:rFonts w:cs="Tahoma"/>
          <w:lang w:val="es-ES_tradnl"/>
        </w:rPr>
      </w:pPr>
    </w:p>
    <w:p w14:paraId="655CDBF5" w14:textId="77777777" w:rsidR="00684870" w:rsidRPr="00DA5BCA" w:rsidRDefault="00684870" w:rsidP="00684870">
      <w:pPr>
        <w:pStyle w:val="Prrafodelista"/>
        <w:widowControl w:val="0"/>
        <w:numPr>
          <w:ilvl w:val="0"/>
          <w:numId w:val="47"/>
        </w:numPr>
        <w:shd w:val="clear" w:color="auto" w:fill="FFFFFF"/>
        <w:autoSpaceDE w:val="0"/>
        <w:autoSpaceDN w:val="0"/>
        <w:adjustRightInd w:val="0"/>
        <w:ind w:left="567" w:hanging="567"/>
        <w:contextualSpacing w:val="0"/>
        <w:rPr>
          <w:rFonts w:cs="Tahoma"/>
          <w:bCs/>
          <w:lang w:val="es-ES_tradnl"/>
        </w:rPr>
      </w:pPr>
      <w:r w:rsidRPr="00DA5BCA">
        <w:rPr>
          <w:rFonts w:cs="Tahoma"/>
          <w:bCs/>
          <w:color w:val="000000"/>
          <w:lang w:val="es-ES_tradnl"/>
        </w:rPr>
        <w:t>El Estado, a través de su representante legal, que:</w:t>
      </w:r>
    </w:p>
    <w:p w14:paraId="366F21F1" w14:textId="77777777" w:rsidR="00684870" w:rsidRPr="00DA5BCA" w:rsidRDefault="00684870" w:rsidP="00684870">
      <w:pPr>
        <w:pStyle w:val="Prrafodelista"/>
        <w:widowControl w:val="0"/>
        <w:shd w:val="clear" w:color="auto" w:fill="FFFFFF"/>
        <w:autoSpaceDE w:val="0"/>
        <w:autoSpaceDN w:val="0"/>
        <w:adjustRightInd w:val="0"/>
        <w:ind w:left="567"/>
        <w:rPr>
          <w:rFonts w:cs="Tahoma"/>
          <w:b/>
          <w:lang w:val="es-ES_tradnl"/>
        </w:rPr>
      </w:pPr>
    </w:p>
    <w:p w14:paraId="6075EF85" w14:textId="17B4A331" w:rsidR="00684870" w:rsidRPr="00684870" w:rsidRDefault="00684870" w:rsidP="00684870">
      <w:pPr>
        <w:numPr>
          <w:ilvl w:val="1"/>
          <w:numId w:val="46"/>
        </w:numPr>
        <w:ind w:left="567" w:hanging="567"/>
        <w:rPr>
          <w:rFonts w:cs="Tahoma"/>
          <w:color w:val="000000"/>
          <w:lang w:val="es-ES_tradnl"/>
        </w:rPr>
      </w:pPr>
      <w:r w:rsidRPr="00684870">
        <w:rPr>
          <w:rFonts w:cs="Tahoma"/>
          <w:lang w:val="es-ES_tradnl"/>
        </w:rPr>
        <w:t>Es una entidad federativa de los Estados Unidos Mexicanos, libre y soberana en cuanto a su régimen interior, con un gobierno republicano, representativo y popular, con personalidad jurídica y patrimonio propio de conformidad con los artículos 40, 42, fracción I, 43</w:t>
      </w:r>
      <w:r w:rsidR="00432252">
        <w:rPr>
          <w:rFonts w:cs="Tahoma"/>
          <w:lang w:val="es-ES_tradnl"/>
        </w:rPr>
        <w:t xml:space="preserve"> y 116 y demás relativos </w:t>
      </w:r>
      <w:r w:rsidRPr="00684870">
        <w:rPr>
          <w:rFonts w:cs="Tahoma"/>
          <w:lang w:val="es-ES_tradnl"/>
        </w:rPr>
        <w:t xml:space="preserve">de la Constitución Política de los Estados Unidos Mexicanos y los artículos </w:t>
      </w:r>
      <w:r w:rsidRPr="00684870">
        <w:rPr>
          <w:rFonts w:eastAsia="Arial" w:cs="Tahoma"/>
          <w:color w:val="000000"/>
          <w:spacing w:val="-1"/>
          <w:lang w:val="es-ES_tradnl"/>
        </w:rPr>
        <w:t>1,</w:t>
      </w:r>
      <w:r w:rsidR="00DE4EDF">
        <w:rPr>
          <w:rFonts w:eastAsia="Arial" w:cs="Tahoma"/>
          <w:color w:val="000000"/>
          <w:spacing w:val="-1"/>
          <w:lang w:val="es-ES_tradnl"/>
        </w:rPr>
        <w:t xml:space="preserve"> </w:t>
      </w:r>
      <w:r w:rsidRPr="00684870">
        <w:rPr>
          <w:rFonts w:eastAsia="Arial" w:cs="Tahoma"/>
          <w:color w:val="000000"/>
          <w:spacing w:val="-1"/>
          <w:lang w:val="es-ES_tradnl"/>
        </w:rPr>
        <w:t>7</w:t>
      </w:r>
      <w:r w:rsidR="00DE4EDF">
        <w:rPr>
          <w:rFonts w:eastAsia="Arial" w:cs="Tahoma"/>
          <w:color w:val="000000"/>
          <w:spacing w:val="-1"/>
          <w:lang w:val="es-ES_tradnl"/>
        </w:rPr>
        <w:t>7-Bis y 90, fracción XVI,</w:t>
      </w:r>
      <w:r w:rsidRPr="00684870">
        <w:rPr>
          <w:rFonts w:eastAsia="Arial" w:cs="Tahoma"/>
          <w:color w:val="000000"/>
          <w:spacing w:val="-1"/>
          <w:lang w:val="es-ES_tradnl"/>
        </w:rPr>
        <w:t xml:space="preserve"> </w:t>
      </w:r>
      <w:r w:rsidRPr="00684870">
        <w:rPr>
          <w:rFonts w:cs="Tahoma"/>
          <w:lang w:val="es-ES_tradnl"/>
        </w:rPr>
        <w:t xml:space="preserve">de la Constitución Política del Estado </w:t>
      </w:r>
      <w:r w:rsidR="00DE4EDF">
        <w:rPr>
          <w:rFonts w:cs="Tahoma"/>
          <w:lang w:val="es-ES_tradnl"/>
        </w:rPr>
        <w:t xml:space="preserve">Libre y Soberano </w:t>
      </w:r>
      <w:r w:rsidRPr="00684870">
        <w:rPr>
          <w:rFonts w:cs="Tahoma"/>
          <w:lang w:val="es-ES_tradnl"/>
        </w:rPr>
        <w:t xml:space="preserve">de </w:t>
      </w:r>
      <w:r w:rsidR="00DE4EDF">
        <w:rPr>
          <w:rFonts w:cs="Tahoma"/>
          <w:lang w:val="es-ES_tradnl"/>
        </w:rPr>
        <w:t>Quintana Roo</w:t>
      </w:r>
      <w:r w:rsidRPr="00684870">
        <w:rPr>
          <w:rFonts w:cs="Tahoma"/>
          <w:lang w:val="es-ES_tradnl"/>
        </w:rPr>
        <w:t xml:space="preserve">, el artículo </w:t>
      </w:r>
      <w:r w:rsidRPr="00684870">
        <w:rPr>
          <w:rFonts w:eastAsia="Arial" w:cs="Tahoma"/>
          <w:color w:val="000000"/>
          <w:spacing w:val="-1"/>
          <w:lang w:val="es-ES_tradnl"/>
        </w:rPr>
        <w:t xml:space="preserve">25, fracción I, del Código Civil Federal, </w:t>
      </w:r>
      <w:r w:rsidR="00DE4EDF">
        <w:rPr>
          <w:rFonts w:eastAsia="Arial" w:cs="Tahoma"/>
          <w:color w:val="000000"/>
          <w:spacing w:val="-1"/>
          <w:lang w:val="es-ES_tradnl"/>
        </w:rPr>
        <w:t xml:space="preserve">y su correlativo </w:t>
      </w:r>
      <w:r w:rsidRPr="00684870">
        <w:rPr>
          <w:rFonts w:eastAsia="Arial" w:cs="Tahoma"/>
          <w:color w:val="000000"/>
          <w:spacing w:val="-1"/>
          <w:lang w:val="es-ES_tradnl"/>
        </w:rPr>
        <w:t xml:space="preserve">del Código Civil del Estado de </w:t>
      </w:r>
      <w:r w:rsidR="00DE4EDF">
        <w:rPr>
          <w:rFonts w:eastAsia="Arial" w:cs="Tahoma"/>
          <w:color w:val="000000"/>
          <w:spacing w:val="-1"/>
          <w:lang w:val="es-ES_tradnl"/>
        </w:rPr>
        <w:t>Quintana Roo</w:t>
      </w:r>
      <w:r w:rsidRPr="00684870">
        <w:rPr>
          <w:rFonts w:eastAsia="Arial" w:cs="Tahoma"/>
          <w:color w:val="000000"/>
          <w:spacing w:val="-1"/>
          <w:lang w:val="es-ES_tradnl"/>
        </w:rPr>
        <w:t xml:space="preserve"> y sus correlativos de los Códigos Civiles de las entidades federativas</w:t>
      </w:r>
      <w:r w:rsidRPr="00684870">
        <w:rPr>
          <w:rFonts w:cs="Tahoma"/>
          <w:lang w:val="es-ES_tradnl"/>
        </w:rPr>
        <w:t>.</w:t>
      </w:r>
    </w:p>
    <w:p w14:paraId="27729A68" w14:textId="77777777" w:rsidR="00684870" w:rsidRPr="00684870" w:rsidRDefault="00684870" w:rsidP="00684870">
      <w:pPr>
        <w:ind w:left="567"/>
        <w:rPr>
          <w:rFonts w:cs="Tahoma"/>
          <w:color w:val="000000"/>
          <w:lang w:val="es-ES_tradnl"/>
        </w:rPr>
      </w:pPr>
    </w:p>
    <w:p w14:paraId="729A607E" w14:textId="60CEECBC" w:rsidR="00684870" w:rsidRPr="00684870" w:rsidRDefault="00684870" w:rsidP="00684870">
      <w:pPr>
        <w:numPr>
          <w:ilvl w:val="1"/>
          <w:numId w:val="46"/>
        </w:numPr>
        <w:ind w:left="567" w:hanging="567"/>
        <w:rPr>
          <w:rFonts w:cs="Tahoma"/>
          <w:color w:val="000000"/>
          <w:lang w:val="es-ES_tradnl"/>
        </w:rPr>
      </w:pPr>
      <w:r w:rsidRPr="00684870">
        <w:rPr>
          <w:rFonts w:cs="Tahoma"/>
          <w:lang w:val="es-ES_tradnl"/>
        </w:rPr>
        <w:t>El Estado se encuentra facultado para contratar empréstitos y afectar el Fondo de Aportaciones para el Fortalecimiento de las Entidades Federativas (el “</w:t>
      </w:r>
      <w:r w:rsidRPr="00684870">
        <w:rPr>
          <w:rFonts w:cs="Tahoma"/>
          <w:i/>
          <w:iCs/>
          <w:u w:val="single"/>
          <w:lang w:val="es-ES_tradnl"/>
        </w:rPr>
        <w:t>FAFEF</w:t>
      </w:r>
      <w:r w:rsidRPr="00684870">
        <w:rPr>
          <w:rFonts w:cs="Tahoma"/>
          <w:lang w:val="es-ES_tradnl"/>
        </w:rPr>
        <w:t xml:space="preserve">”) como </w:t>
      </w:r>
      <w:r w:rsidRPr="00684870">
        <w:rPr>
          <w:rFonts w:cs="Tahoma"/>
          <w:lang w:val="es-ES_tradnl"/>
        </w:rPr>
        <w:lastRenderedPageBreak/>
        <w:t xml:space="preserve">fuente de pago de sus obligaciones, de conformidad con lo dispuesto por el artículo 117, fracción VIII, de la Constitución Política de los Estados Unidos Mexicanos, el </w:t>
      </w:r>
      <w:r w:rsidR="00DE4EDF" w:rsidRPr="00684870">
        <w:rPr>
          <w:rFonts w:eastAsia="Arial" w:cs="Tahoma"/>
          <w:color w:val="000000"/>
          <w:spacing w:val="-1"/>
          <w:lang w:val="es-ES_tradnl"/>
        </w:rPr>
        <w:t>7</w:t>
      </w:r>
      <w:r w:rsidR="00DE4EDF">
        <w:rPr>
          <w:rFonts w:eastAsia="Arial" w:cs="Tahoma"/>
          <w:color w:val="000000"/>
          <w:spacing w:val="-1"/>
          <w:lang w:val="es-ES_tradnl"/>
        </w:rPr>
        <w:t>7-Bis y 90, fracción XVI,</w:t>
      </w:r>
      <w:r w:rsidR="00DE4EDF" w:rsidRPr="00684870">
        <w:rPr>
          <w:rFonts w:eastAsia="Arial" w:cs="Tahoma"/>
          <w:color w:val="000000"/>
          <w:spacing w:val="-1"/>
          <w:lang w:val="es-ES_tradnl"/>
        </w:rPr>
        <w:t xml:space="preserve"> </w:t>
      </w:r>
      <w:r w:rsidR="00DE4EDF" w:rsidRPr="00684870">
        <w:rPr>
          <w:rFonts w:cs="Tahoma"/>
          <w:lang w:val="es-ES_tradnl"/>
        </w:rPr>
        <w:t xml:space="preserve">de la Constitución Política del Estado </w:t>
      </w:r>
      <w:r w:rsidR="00DE4EDF">
        <w:rPr>
          <w:rFonts w:cs="Tahoma"/>
          <w:lang w:val="es-ES_tradnl"/>
        </w:rPr>
        <w:t xml:space="preserve">Libre y Soberano </w:t>
      </w:r>
      <w:r w:rsidR="00DE4EDF" w:rsidRPr="00684870">
        <w:rPr>
          <w:rFonts w:cs="Tahoma"/>
          <w:lang w:val="es-ES_tradnl"/>
        </w:rPr>
        <w:t xml:space="preserve">de </w:t>
      </w:r>
      <w:r w:rsidR="00DE4EDF">
        <w:rPr>
          <w:rFonts w:cs="Tahoma"/>
          <w:lang w:val="es-ES_tradnl"/>
        </w:rPr>
        <w:t xml:space="preserve">Quintana Roo, el </w:t>
      </w:r>
      <w:r w:rsidRPr="00684870">
        <w:rPr>
          <w:rFonts w:cs="Tahoma"/>
          <w:lang w:val="es-ES_tradnl"/>
        </w:rPr>
        <w:t xml:space="preserve">artículo </w:t>
      </w:r>
      <w:r w:rsidR="00DE4EDF">
        <w:rPr>
          <w:rFonts w:cs="Tahoma"/>
          <w:lang w:val="es-ES_tradnl"/>
        </w:rPr>
        <w:t>7, fracciones I, II, V, VII y VIII y 12</w:t>
      </w:r>
      <w:r w:rsidRPr="00684870">
        <w:rPr>
          <w:rFonts w:eastAsia="Arial" w:cs="Tahoma"/>
          <w:color w:val="000000"/>
          <w:spacing w:val="-1"/>
          <w:lang w:val="es-ES_tradnl"/>
        </w:rPr>
        <w:t xml:space="preserve"> </w:t>
      </w:r>
      <w:r w:rsidRPr="00684870">
        <w:rPr>
          <w:rFonts w:cs="Tahoma"/>
          <w:lang w:val="es-ES_tradnl"/>
        </w:rPr>
        <w:t xml:space="preserve">de la Ley de Deuda Pública para el Estado de </w:t>
      </w:r>
      <w:r w:rsidR="00DE4EDF">
        <w:rPr>
          <w:rFonts w:cs="Tahoma"/>
          <w:lang w:val="es-ES_tradnl"/>
        </w:rPr>
        <w:t>Quintana Roo y sus Municipios</w:t>
      </w:r>
      <w:r w:rsidRPr="00684870">
        <w:rPr>
          <w:rFonts w:cs="Tahoma"/>
          <w:lang w:val="es-ES_tradnl"/>
        </w:rPr>
        <w:t>; los artículos 1, 22, 23, 24, 25, 26 y 29 de la Ley de Disciplina Financiera de las Entidades Federativas y los Municipios, y el artículo 47 y 50 de la Ley de Coordinación Fiscal.</w:t>
      </w:r>
    </w:p>
    <w:p w14:paraId="2774C460" w14:textId="77777777" w:rsidR="00684870" w:rsidRPr="00DA5BCA" w:rsidRDefault="00684870" w:rsidP="00684870">
      <w:pPr>
        <w:pStyle w:val="Prrafodelista"/>
        <w:rPr>
          <w:rFonts w:cs="Tahoma"/>
          <w:color w:val="000000"/>
          <w:lang w:val="es-ES_tradnl"/>
        </w:rPr>
      </w:pPr>
    </w:p>
    <w:p w14:paraId="459E616E" w14:textId="774700F7" w:rsidR="00684870" w:rsidRPr="00684870" w:rsidRDefault="00684870" w:rsidP="007B40CA">
      <w:pPr>
        <w:numPr>
          <w:ilvl w:val="1"/>
          <w:numId w:val="46"/>
        </w:numPr>
        <w:ind w:left="567" w:hanging="567"/>
        <w:rPr>
          <w:rFonts w:cs="Tahoma"/>
          <w:color w:val="000000"/>
          <w:lang w:val="es-ES_tradnl"/>
        </w:rPr>
      </w:pPr>
      <w:r w:rsidRPr="00684870">
        <w:rPr>
          <w:rFonts w:cs="Tahoma"/>
          <w:lang w:val="es-ES_tradnl"/>
        </w:rPr>
        <w:t xml:space="preserve">El titular de la Secretaría de Finanzas </w:t>
      </w:r>
      <w:r w:rsidR="00DE4EDF">
        <w:rPr>
          <w:rFonts w:cs="Tahoma"/>
          <w:lang w:val="es-ES_tradnl"/>
        </w:rPr>
        <w:t xml:space="preserve">y Planeación </w:t>
      </w:r>
      <w:r w:rsidRPr="00684870">
        <w:rPr>
          <w:rFonts w:cs="Tahoma"/>
          <w:lang w:val="es-ES_tradnl"/>
        </w:rPr>
        <w:t>del Poder Ejecutivo del Estado</w:t>
      </w:r>
      <w:r w:rsidR="00DE4EDF">
        <w:rPr>
          <w:rFonts w:cs="Tahoma"/>
          <w:lang w:val="es-ES_tradnl"/>
        </w:rPr>
        <w:t xml:space="preserve"> de Quintana Roo</w:t>
      </w:r>
      <w:r w:rsidRPr="00684870">
        <w:rPr>
          <w:rFonts w:cs="Tahoma"/>
          <w:lang w:val="es-ES_tradnl"/>
        </w:rPr>
        <w:t>, de conformidad con el artículo</w:t>
      </w:r>
      <w:r w:rsidRPr="00684870">
        <w:rPr>
          <w:rFonts w:eastAsia="Arial" w:cs="Tahoma"/>
          <w:color w:val="000000"/>
          <w:spacing w:val="-1"/>
          <w:lang w:val="es-ES_tradnl"/>
        </w:rPr>
        <w:t xml:space="preserve"> </w:t>
      </w:r>
      <w:r w:rsidR="00DE4EDF">
        <w:rPr>
          <w:rFonts w:eastAsia="Arial" w:cs="Tahoma"/>
          <w:color w:val="000000"/>
          <w:spacing w:val="-1"/>
          <w:lang w:val="es-ES_tradnl"/>
        </w:rPr>
        <w:t>90</w:t>
      </w:r>
      <w:r w:rsidRPr="00684870">
        <w:rPr>
          <w:rFonts w:eastAsia="Arial" w:cs="Tahoma"/>
          <w:color w:val="000000"/>
          <w:spacing w:val="-1"/>
          <w:lang w:val="es-ES_tradnl"/>
        </w:rPr>
        <w:t xml:space="preserve">, </w:t>
      </w:r>
      <w:r w:rsidRPr="00684870">
        <w:rPr>
          <w:rFonts w:cs="Tahoma"/>
          <w:lang w:val="es-ES_tradnl"/>
        </w:rPr>
        <w:t xml:space="preserve">de la Constitución Política del Estado </w:t>
      </w:r>
      <w:r w:rsidR="00DE4EDF">
        <w:rPr>
          <w:rFonts w:cs="Tahoma"/>
          <w:lang w:val="es-ES_tradnl"/>
        </w:rPr>
        <w:t>Libre y Soberano de Quintana Roo</w:t>
      </w:r>
      <w:r w:rsidRPr="00684870">
        <w:rPr>
          <w:rFonts w:cs="Tahoma"/>
          <w:lang w:val="es-ES_tradnl"/>
        </w:rPr>
        <w:t xml:space="preserve">; los artículos </w:t>
      </w:r>
      <w:r w:rsidR="005E1DD6">
        <w:rPr>
          <w:rFonts w:cs="Tahoma"/>
          <w:lang w:val="es-ES_tradnl"/>
        </w:rPr>
        <w:t>2</w:t>
      </w:r>
      <w:r w:rsidRPr="007B40CA">
        <w:rPr>
          <w:rFonts w:eastAsia="Arial" w:cs="Tahoma"/>
          <w:color w:val="000000"/>
          <w:spacing w:val="-1"/>
          <w:lang w:val="es-ES_tradnl"/>
        </w:rPr>
        <w:t>, 3</w:t>
      </w:r>
      <w:r w:rsidR="005E1DD6" w:rsidRPr="00DA5BCA">
        <w:rPr>
          <w:rFonts w:eastAsia="Arial" w:cs="Tahoma"/>
          <w:color w:val="000000"/>
          <w:spacing w:val="-1"/>
          <w:lang w:val="es-ES_tradnl"/>
        </w:rPr>
        <w:t>, 19, fracción III, 33 fracciones XXXIII y XXXXIV</w:t>
      </w:r>
      <w:r w:rsidRPr="007B40CA">
        <w:rPr>
          <w:rFonts w:eastAsia="Arial" w:cs="Tahoma"/>
          <w:color w:val="000000"/>
          <w:spacing w:val="-1"/>
          <w:lang w:val="es-ES_tradnl"/>
        </w:rPr>
        <w:t xml:space="preserve"> </w:t>
      </w:r>
      <w:r w:rsidRPr="007B40CA">
        <w:rPr>
          <w:rFonts w:cs="Tahoma"/>
          <w:lang w:val="es-ES_tradnl"/>
        </w:rPr>
        <w:t xml:space="preserve">de la Ley Orgánica </w:t>
      </w:r>
      <w:r w:rsidR="005E1DD6" w:rsidRPr="007B40CA">
        <w:rPr>
          <w:rFonts w:cs="Tahoma"/>
          <w:lang w:val="es-ES_tradnl"/>
        </w:rPr>
        <w:t>Administración P</w:t>
      </w:r>
      <w:r w:rsidR="005E1DD6" w:rsidRPr="005E1DD6">
        <w:rPr>
          <w:rFonts w:cs="Tahoma"/>
          <w:lang w:val="es-ES_tradnl"/>
        </w:rPr>
        <w:t>ública del Estado de Quintana Roo</w:t>
      </w:r>
      <w:r w:rsidRPr="00684870">
        <w:rPr>
          <w:rFonts w:cs="Tahoma"/>
          <w:lang w:val="es-ES_tradnl"/>
        </w:rPr>
        <w:t xml:space="preserve">; </w:t>
      </w:r>
      <w:r w:rsidR="007B40CA" w:rsidRPr="007B40CA">
        <w:rPr>
          <w:rFonts w:cs="Tahoma"/>
          <w:lang w:val="es-ES_tradnl"/>
        </w:rPr>
        <w:t xml:space="preserve">1 y 6 fracción XXIX, del Reglamento Interior de la Secretaría de Finanzas </w:t>
      </w:r>
      <w:r w:rsidRPr="00684870">
        <w:rPr>
          <w:rFonts w:cs="Tahoma"/>
          <w:lang w:val="es-ES_tradnl"/>
        </w:rPr>
        <w:t>cuenta con las facultades necesarias para representar al Estado en la celebración del presente Contrato.</w:t>
      </w:r>
    </w:p>
    <w:p w14:paraId="680C8888" w14:textId="77777777" w:rsidR="00684870" w:rsidRPr="00DA5BCA" w:rsidRDefault="00684870" w:rsidP="00684870">
      <w:pPr>
        <w:pStyle w:val="Prrafodelista"/>
        <w:rPr>
          <w:rFonts w:cs="Tahoma"/>
          <w:color w:val="000000"/>
          <w:lang w:val="es-ES_tradnl"/>
        </w:rPr>
      </w:pPr>
    </w:p>
    <w:p w14:paraId="43DEC5DD" w14:textId="4EA929C1" w:rsidR="00684870" w:rsidRPr="00684870" w:rsidRDefault="00684870" w:rsidP="00684870">
      <w:pPr>
        <w:numPr>
          <w:ilvl w:val="1"/>
          <w:numId w:val="46"/>
        </w:numPr>
        <w:ind w:left="567" w:hanging="567"/>
        <w:rPr>
          <w:rFonts w:cs="Tahoma"/>
          <w:color w:val="000000"/>
          <w:lang w:val="es-ES_tradnl"/>
        </w:rPr>
      </w:pPr>
      <w:r w:rsidRPr="00684870">
        <w:rPr>
          <w:rFonts w:cs="Tahoma"/>
          <w:lang w:val="es-ES_tradnl"/>
        </w:rPr>
        <w:t>El [</w:t>
      </w:r>
      <w:r w:rsidRPr="00684870">
        <w:rPr>
          <w:rFonts w:eastAsia="Arial" w:cs="Tahoma"/>
          <w:lang w:val="es-ES_tradnl"/>
        </w:rPr>
        <w:t>●]</w:t>
      </w:r>
      <w:r w:rsidRPr="00684870">
        <w:rPr>
          <w:rFonts w:cs="Tahoma"/>
          <w:lang w:val="es-ES_tradnl"/>
        </w:rPr>
        <w:t>, acredita su carácter de</w:t>
      </w:r>
      <w:r w:rsidR="004523F0">
        <w:rPr>
          <w:rFonts w:cs="Tahoma"/>
          <w:lang w:val="es-ES_tradnl"/>
        </w:rPr>
        <w:t xml:space="preserve"> titular de la Secretaría</w:t>
      </w:r>
      <w:r w:rsidRPr="00684870">
        <w:rPr>
          <w:rFonts w:cs="Tahoma"/>
          <w:lang w:val="es-ES_tradnl"/>
        </w:rPr>
        <w:t xml:space="preserve"> de Finanzas</w:t>
      </w:r>
      <w:r w:rsidR="004523F0">
        <w:rPr>
          <w:rFonts w:cs="Tahoma"/>
          <w:lang w:val="es-ES_tradnl"/>
        </w:rPr>
        <w:t xml:space="preserve"> y Planeación</w:t>
      </w:r>
      <w:r w:rsidRPr="00684870">
        <w:rPr>
          <w:rFonts w:cs="Tahoma"/>
          <w:lang w:val="es-ES_tradnl"/>
        </w:rPr>
        <w:t xml:space="preserve">, con el nombramiento otorgado a su favor por el Gobernador Constitucional del Estado de fecha </w:t>
      </w:r>
      <w:r w:rsidRPr="00684870">
        <w:rPr>
          <w:rFonts w:eastAsia="Arial" w:cs="Tahoma"/>
          <w:color w:val="000000"/>
          <w:spacing w:val="-1"/>
          <w:lang w:val="es-ES_tradnl"/>
        </w:rPr>
        <w:t>[●]</w:t>
      </w:r>
      <w:r w:rsidRPr="00684870">
        <w:rPr>
          <w:rFonts w:cs="Tahoma"/>
          <w:lang w:val="es-ES_tradnl"/>
        </w:rPr>
        <w:t xml:space="preserve">, las cuales no le han sido revocadas, limitadas o modificadas en forma alguna esta fecha. </w:t>
      </w:r>
    </w:p>
    <w:p w14:paraId="54597DCF" w14:textId="77777777" w:rsidR="00684870" w:rsidRPr="00DA5BCA" w:rsidRDefault="00684870" w:rsidP="00684870">
      <w:pPr>
        <w:pStyle w:val="Prrafodelista"/>
        <w:rPr>
          <w:rFonts w:cs="Tahoma"/>
          <w:color w:val="000000"/>
          <w:lang w:val="es-ES_tradnl"/>
        </w:rPr>
      </w:pPr>
    </w:p>
    <w:p w14:paraId="083C55D4" w14:textId="77777777" w:rsidR="00684870" w:rsidRPr="00684870" w:rsidRDefault="00684870" w:rsidP="00684870">
      <w:pPr>
        <w:numPr>
          <w:ilvl w:val="1"/>
          <w:numId w:val="46"/>
        </w:numPr>
        <w:ind w:left="567" w:hanging="567"/>
        <w:rPr>
          <w:rFonts w:cs="Tahoma"/>
          <w:color w:val="000000"/>
          <w:lang w:val="es-ES_tradnl"/>
        </w:rPr>
      </w:pPr>
      <w:r w:rsidRPr="00684870">
        <w:rPr>
          <w:rFonts w:cs="Tahoma"/>
          <w:color w:val="000000"/>
          <w:lang w:val="es-ES_tradnl"/>
        </w:rPr>
        <w:t xml:space="preserve">Es su voluntad celebrar el presente Convenio con el objeto de afectar, adicionalmente, al Patrimonio del Fideicomiso el derecho al </w:t>
      </w:r>
      <w:r w:rsidRPr="00684870">
        <w:rPr>
          <w:rFonts w:eastAsia="Arial" w:cs="Tahoma"/>
          <w:color w:val="000000"/>
          <w:spacing w:val="-1"/>
          <w:lang w:val="es-ES_tradnl"/>
        </w:rPr>
        <w:t>[●]</w:t>
      </w:r>
      <w:r w:rsidRPr="00684870">
        <w:rPr>
          <w:rFonts w:cs="Tahoma"/>
          <w:lang w:val="es-ES_tradnl"/>
        </w:rPr>
        <w:t>% (</w:t>
      </w:r>
      <w:r w:rsidRPr="00684870">
        <w:rPr>
          <w:rFonts w:eastAsia="Arial" w:cs="Tahoma"/>
          <w:color w:val="000000"/>
          <w:spacing w:val="-1"/>
          <w:lang w:val="es-ES_tradnl"/>
        </w:rPr>
        <w:t>[●]</w:t>
      </w:r>
      <w:r w:rsidRPr="00684870">
        <w:rPr>
          <w:rFonts w:cs="Tahoma"/>
          <w:lang w:val="es-ES_tradnl"/>
        </w:rPr>
        <w:t xml:space="preserve"> por ciento) del FAFEF</w:t>
      </w:r>
      <w:r w:rsidRPr="00684870">
        <w:rPr>
          <w:rFonts w:cs="Tahoma"/>
          <w:color w:val="000000"/>
          <w:lang w:val="es-ES_tradnl"/>
        </w:rPr>
        <w:t>,</w:t>
      </w:r>
      <w:r w:rsidRPr="00684870">
        <w:rPr>
          <w:rFonts w:cs="Tahoma"/>
          <w:lang w:val="es-ES_tradnl"/>
        </w:rPr>
        <w:t xml:space="preserve"> en los términos previstos en el presente Convenio, con la finalidad de que dicho porcentaje sirva como fuente de pago del Financiamiento </w:t>
      </w:r>
      <w:r w:rsidRPr="00684870">
        <w:rPr>
          <w:rFonts w:eastAsia="Arial" w:cs="Tahoma"/>
          <w:color w:val="000000"/>
          <w:spacing w:val="-1"/>
          <w:lang w:val="es-ES_tradnl"/>
        </w:rPr>
        <w:t>[●]</w:t>
      </w:r>
      <w:r w:rsidRPr="00684870">
        <w:rPr>
          <w:rFonts w:cs="Tahoma"/>
          <w:lang w:val="es-ES_tradnl"/>
        </w:rPr>
        <w:t>.</w:t>
      </w:r>
    </w:p>
    <w:p w14:paraId="0DB56183" w14:textId="77777777" w:rsidR="00684870" w:rsidRPr="00684870" w:rsidRDefault="00684870" w:rsidP="00684870">
      <w:pPr>
        <w:autoSpaceDE w:val="0"/>
        <w:autoSpaceDN w:val="0"/>
        <w:adjustRightInd w:val="0"/>
        <w:rPr>
          <w:rFonts w:cs="Tahoma"/>
          <w:lang w:val="es-ES_tradnl"/>
        </w:rPr>
      </w:pPr>
    </w:p>
    <w:p w14:paraId="026A9A9D" w14:textId="77777777" w:rsidR="00684870" w:rsidRPr="00DA5BCA" w:rsidRDefault="00684870" w:rsidP="00684870">
      <w:pPr>
        <w:pStyle w:val="Prrafodelista"/>
        <w:numPr>
          <w:ilvl w:val="0"/>
          <w:numId w:val="47"/>
        </w:numPr>
        <w:ind w:left="567" w:hanging="567"/>
        <w:contextualSpacing w:val="0"/>
        <w:rPr>
          <w:rFonts w:cs="Tahoma"/>
          <w:bCs/>
          <w:lang w:val="es-ES_tradnl"/>
        </w:rPr>
      </w:pPr>
      <w:r w:rsidRPr="00DA5BCA">
        <w:rPr>
          <w:rFonts w:cs="Tahoma"/>
          <w:bCs/>
          <w:lang w:val="es-ES_tradnl"/>
        </w:rPr>
        <w:t>El Fiduciario, por conducto de sus Delegados Fiduciarios, declara, que:</w:t>
      </w:r>
    </w:p>
    <w:p w14:paraId="4EBA191B" w14:textId="77777777" w:rsidR="00684870" w:rsidRPr="00684870" w:rsidRDefault="00684870" w:rsidP="00684870">
      <w:pPr>
        <w:autoSpaceDE w:val="0"/>
        <w:autoSpaceDN w:val="0"/>
        <w:adjustRightInd w:val="0"/>
        <w:rPr>
          <w:rFonts w:cs="Tahoma"/>
          <w:lang w:val="es-ES_tradnl"/>
        </w:rPr>
      </w:pPr>
    </w:p>
    <w:p w14:paraId="5461F0C2" w14:textId="77777777" w:rsidR="00684870" w:rsidRPr="00DA5BCA" w:rsidRDefault="00684870" w:rsidP="00684870">
      <w:pPr>
        <w:pStyle w:val="Prrafodelista"/>
        <w:numPr>
          <w:ilvl w:val="1"/>
          <w:numId w:val="47"/>
        </w:numPr>
        <w:tabs>
          <w:tab w:val="num" w:pos="709"/>
        </w:tabs>
        <w:autoSpaceDE w:val="0"/>
        <w:autoSpaceDN w:val="0"/>
        <w:adjustRightInd w:val="0"/>
        <w:ind w:left="567" w:hanging="567"/>
        <w:contextualSpacing w:val="0"/>
        <w:rPr>
          <w:rFonts w:cs="Tahoma"/>
          <w:snapToGrid w:val="0"/>
          <w:lang w:val="es-ES_tradnl"/>
        </w:rPr>
      </w:pPr>
      <w:r w:rsidRPr="00DA5BCA">
        <w:rPr>
          <w:rFonts w:cs="Tahoma"/>
          <w:snapToGrid w:val="0"/>
          <w:lang w:val="es-ES_tradnl"/>
        </w:rPr>
        <w:t>Es una sociedad mexicana, autorizada para actuar como institución de banca múltiple de conformidad con la legislación aplicable en los Estados Unidos Mexicanos.</w:t>
      </w:r>
    </w:p>
    <w:p w14:paraId="4C5E2C0D" w14:textId="77777777" w:rsidR="00684870" w:rsidRPr="00DA5BCA" w:rsidRDefault="00684870" w:rsidP="00684870">
      <w:pPr>
        <w:pStyle w:val="Prrafodelista"/>
        <w:autoSpaceDE w:val="0"/>
        <w:autoSpaceDN w:val="0"/>
        <w:adjustRightInd w:val="0"/>
        <w:ind w:left="740"/>
        <w:rPr>
          <w:rFonts w:cs="Tahoma"/>
          <w:snapToGrid w:val="0"/>
          <w:lang w:val="es-ES_tradnl"/>
        </w:rPr>
      </w:pPr>
    </w:p>
    <w:p w14:paraId="53CCC5F0" w14:textId="77777777" w:rsidR="00684870" w:rsidRPr="00DA5BCA" w:rsidRDefault="00684870" w:rsidP="00684870">
      <w:pPr>
        <w:pStyle w:val="Prrafodelista"/>
        <w:numPr>
          <w:ilvl w:val="1"/>
          <w:numId w:val="47"/>
        </w:numPr>
        <w:autoSpaceDE w:val="0"/>
        <w:autoSpaceDN w:val="0"/>
        <w:adjustRightInd w:val="0"/>
        <w:ind w:left="567" w:hanging="567"/>
        <w:contextualSpacing w:val="0"/>
        <w:rPr>
          <w:rFonts w:cs="Tahoma"/>
          <w:snapToGrid w:val="0"/>
          <w:lang w:val="es-ES_tradnl"/>
        </w:rPr>
      </w:pPr>
      <w:r w:rsidRPr="00DA5BCA">
        <w:rPr>
          <w:rFonts w:cs="Tahoma"/>
          <w:snapToGrid w:val="0"/>
          <w:lang w:val="es-ES_tradnl"/>
        </w:rPr>
        <w:t>Sus delegados fiduciarios cuentan con facultades suficientes para celebrar el presente Contrato y obligarlo conforme al mismo, según consta en la escritura pública número [●], de fecha [●], otorgada ante la fe del licenciado [●], notario público número [●], de la Ciudad de [●], bajo el folio mercantil número [●] y que dichas facultades no le ha sido revocadas, modificadas o limitadas en forma alguna.</w:t>
      </w:r>
    </w:p>
    <w:p w14:paraId="71D27282" w14:textId="77777777" w:rsidR="00684870" w:rsidRPr="00DA5BCA" w:rsidRDefault="00684870" w:rsidP="00684870">
      <w:pPr>
        <w:pStyle w:val="Prrafodelista"/>
        <w:rPr>
          <w:rFonts w:cs="Tahoma"/>
          <w:color w:val="000000"/>
          <w:lang w:val="es-ES_tradnl"/>
        </w:rPr>
      </w:pPr>
    </w:p>
    <w:p w14:paraId="317FDBC4" w14:textId="77777777" w:rsidR="00684870" w:rsidRPr="00DA5BCA" w:rsidRDefault="00684870" w:rsidP="00684870">
      <w:pPr>
        <w:pStyle w:val="Prrafodelista"/>
        <w:numPr>
          <w:ilvl w:val="1"/>
          <w:numId w:val="47"/>
        </w:numPr>
        <w:autoSpaceDE w:val="0"/>
        <w:autoSpaceDN w:val="0"/>
        <w:adjustRightInd w:val="0"/>
        <w:ind w:left="567" w:hanging="567"/>
        <w:contextualSpacing w:val="0"/>
        <w:rPr>
          <w:rFonts w:cs="Tahoma"/>
          <w:snapToGrid w:val="0"/>
          <w:lang w:val="es-ES_tradnl"/>
        </w:rPr>
      </w:pPr>
      <w:r w:rsidRPr="00DA5BCA">
        <w:rPr>
          <w:rFonts w:cs="Tahoma"/>
          <w:color w:val="000000"/>
          <w:lang w:val="es-ES_tradnl"/>
        </w:rPr>
        <w:t xml:space="preserve">Es su voluntad celebrar el presente Convenio con el objeto de que el Estado afecte, adicionalmente, al Patrimonio del Fideicomiso el derecho al </w:t>
      </w:r>
      <w:r w:rsidRPr="00DA5BCA">
        <w:rPr>
          <w:rFonts w:cs="Tahoma"/>
          <w:snapToGrid w:val="0"/>
          <w:lang w:val="es-ES_tradnl"/>
        </w:rPr>
        <w:t>[●]</w:t>
      </w:r>
      <w:r w:rsidRPr="00DA5BCA">
        <w:rPr>
          <w:rFonts w:cs="Tahoma"/>
          <w:color w:val="000000"/>
          <w:lang w:val="es-ES_tradnl"/>
        </w:rPr>
        <w:t>% (</w:t>
      </w:r>
      <w:r w:rsidRPr="00DA5BCA">
        <w:rPr>
          <w:rFonts w:cs="Tahoma"/>
          <w:snapToGrid w:val="0"/>
          <w:lang w:val="es-ES_tradnl"/>
        </w:rPr>
        <w:t>[●]</w:t>
      </w:r>
      <w:r w:rsidRPr="00DA5BCA">
        <w:rPr>
          <w:rFonts w:cs="Tahoma"/>
          <w:color w:val="000000"/>
          <w:lang w:val="es-ES_tradnl"/>
        </w:rPr>
        <w:t xml:space="preserve">) del FAFEF en los términos previstos en el presente Convenio. </w:t>
      </w:r>
    </w:p>
    <w:p w14:paraId="111EAF78" w14:textId="77777777" w:rsidR="00684870" w:rsidRPr="00DA5BCA" w:rsidRDefault="00684870" w:rsidP="00684870">
      <w:pPr>
        <w:pStyle w:val="Prrafodelista"/>
        <w:rPr>
          <w:rFonts w:cs="Tahoma"/>
          <w:b/>
          <w:smallCaps/>
          <w:lang w:val="es-ES_tradnl"/>
        </w:rPr>
      </w:pPr>
    </w:p>
    <w:p w14:paraId="613E4A16" w14:textId="77777777" w:rsidR="00684870" w:rsidRPr="00684870" w:rsidRDefault="00684870" w:rsidP="00684870">
      <w:pPr>
        <w:autoSpaceDE w:val="0"/>
        <w:autoSpaceDN w:val="0"/>
        <w:adjustRightInd w:val="0"/>
        <w:ind w:left="700"/>
        <w:jc w:val="center"/>
        <w:rPr>
          <w:rFonts w:eastAsia="Times New Roman" w:cs="Tahoma"/>
          <w:b/>
          <w:bCs/>
          <w:color w:val="000000"/>
          <w:lang w:val="es-ES_tradnl" w:eastAsia="es-MX"/>
        </w:rPr>
      </w:pPr>
      <w:r w:rsidRPr="00684870">
        <w:rPr>
          <w:rFonts w:eastAsia="Times New Roman" w:cs="Tahoma"/>
          <w:b/>
          <w:bCs/>
          <w:color w:val="000000"/>
          <w:lang w:val="es-ES_tradnl" w:eastAsia="es-MX"/>
        </w:rPr>
        <w:t>C L Á U S U L A S</w:t>
      </w:r>
    </w:p>
    <w:p w14:paraId="2DAD1060" w14:textId="77777777" w:rsidR="00684870" w:rsidRPr="00684870" w:rsidRDefault="00684870" w:rsidP="00684870">
      <w:pPr>
        <w:jc w:val="center"/>
        <w:rPr>
          <w:rFonts w:cs="Tahoma"/>
          <w:b/>
          <w:smallCaps/>
          <w:lang w:val="es-ES_tradnl"/>
        </w:rPr>
      </w:pPr>
    </w:p>
    <w:p w14:paraId="6359F94E" w14:textId="77777777" w:rsidR="00684870" w:rsidRPr="00DA5BCA" w:rsidRDefault="00684870" w:rsidP="00684870">
      <w:pPr>
        <w:pStyle w:val="Sinespaciado"/>
        <w:rPr>
          <w:rFonts w:ascii="Tahoma" w:hAnsi="Tahoma" w:cs="Tahoma"/>
          <w:b/>
          <w:sz w:val="22"/>
          <w:szCs w:val="22"/>
          <w:lang w:val="es-ES_tradnl"/>
        </w:rPr>
      </w:pPr>
      <w:r w:rsidRPr="00DA5BCA">
        <w:rPr>
          <w:rFonts w:ascii="Tahoma" w:hAnsi="Tahoma" w:cs="Tahoma"/>
          <w:b/>
          <w:sz w:val="22"/>
          <w:szCs w:val="22"/>
          <w:lang w:val="es-ES_tradnl"/>
        </w:rPr>
        <w:t xml:space="preserve">Cláusula Primera. </w:t>
      </w:r>
      <w:r w:rsidRPr="00DA5BCA">
        <w:rPr>
          <w:rFonts w:ascii="Tahoma" w:hAnsi="Tahoma" w:cs="Tahoma"/>
          <w:b/>
          <w:sz w:val="22"/>
          <w:szCs w:val="22"/>
          <w:u w:val="single"/>
          <w:lang w:val="es-ES_tradnl"/>
        </w:rPr>
        <w:t>Términos definidos</w:t>
      </w:r>
      <w:r w:rsidRPr="00DA5BCA">
        <w:rPr>
          <w:rFonts w:ascii="Tahoma" w:hAnsi="Tahoma" w:cs="Tahoma"/>
          <w:b/>
          <w:sz w:val="22"/>
          <w:szCs w:val="22"/>
          <w:lang w:val="es-ES_tradnl"/>
        </w:rPr>
        <w:t>.</w:t>
      </w:r>
    </w:p>
    <w:p w14:paraId="0DBE1BA7" w14:textId="77777777" w:rsidR="00684870" w:rsidRPr="00DA5BCA" w:rsidRDefault="00684870" w:rsidP="00684870">
      <w:pPr>
        <w:pStyle w:val="Sinespaciado"/>
        <w:rPr>
          <w:rFonts w:ascii="Tahoma" w:hAnsi="Tahoma" w:cs="Tahoma"/>
          <w:sz w:val="22"/>
          <w:szCs w:val="22"/>
          <w:lang w:val="es-ES_tradnl"/>
        </w:rPr>
      </w:pPr>
    </w:p>
    <w:p w14:paraId="513781E0"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Cualquier término que aparezca con mayúscula inicial tendrá el significado que se le atribuye en el Fideicomiso, a menos que se le atribuya un significado diferente en este Convenio.</w:t>
      </w:r>
    </w:p>
    <w:p w14:paraId="597E4EA8" w14:textId="77777777" w:rsidR="00684870" w:rsidRPr="00DA5BCA" w:rsidRDefault="00684870" w:rsidP="00684870">
      <w:pPr>
        <w:pStyle w:val="Sinespaciado"/>
        <w:rPr>
          <w:rFonts w:ascii="Tahoma" w:hAnsi="Tahoma" w:cs="Tahoma"/>
          <w:sz w:val="22"/>
          <w:szCs w:val="22"/>
          <w:lang w:val="es-ES_tradnl"/>
        </w:rPr>
      </w:pPr>
    </w:p>
    <w:p w14:paraId="5D9C6C87" w14:textId="77777777" w:rsidR="00684870" w:rsidRPr="00684870" w:rsidRDefault="00684870" w:rsidP="00684870">
      <w:pPr>
        <w:rPr>
          <w:rFonts w:cs="Tahoma"/>
          <w:lang w:val="es-ES_tradnl"/>
        </w:rPr>
      </w:pPr>
      <w:r w:rsidRPr="00684870">
        <w:rPr>
          <w:rFonts w:cs="Tahoma"/>
          <w:b/>
          <w:lang w:val="es-ES_tradnl"/>
        </w:rPr>
        <w:lastRenderedPageBreak/>
        <w:t xml:space="preserve">Cláusula Segunda. </w:t>
      </w:r>
      <w:r w:rsidRPr="00684870">
        <w:rPr>
          <w:rFonts w:cs="Tahoma"/>
          <w:b/>
          <w:u w:val="single"/>
          <w:lang w:val="es-ES_tradnl"/>
        </w:rPr>
        <w:t>Afectación de FAFEF</w:t>
      </w:r>
      <w:r w:rsidRPr="00684870">
        <w:rPr>
          <w:rFonts w:cs="Tahoma"/>
          <w:lang w:val="es-ES_tradnl"/>
        </w:rPr>
        <w:t>.</w:t>
      </w:r>
    </w:p>
    <w:p w14:paraId="54FC6DA7" w14:textId="77777777" w:rsidR="00684870" w:rsidRPr="00DA5BCA" w:rsidRDefault="00684870" w:rsidP="00684870">
      <w:pPr>
        <w:pStyle w:val="Sinespaciado"/>
        <w:rPr>
          <w:rFonts w:ascii="Tahoma" w:hAnsi="Tahoma" w:cs="Tahoma"/>
          <w:sz w:val="22"/>
          <w:szCs w:val="22"/>
          <w:lang w:val="es-ES_tradnl" w:eastAsia="es-ES"/>
        </w:rPr>
      </w:pPr>
    </w:p>
    <w:p w14:paraId="73078E1C" w14:textId="77777777" w:rsidR="00684870" w:rsidRPr="00DA5BCA" w:rsidRDefault="00684870" w:rsidP="00684870">
      <w:pPr>
        <w:pStyle w:val="Sinespaciado"/>
        <w:jc w:val="both"/>
        <w:rPr>
          <w:rFonts w:ascii="Tahoma" w:hAnsi="Tahoma" w:cs="Tahoma"/>
          <w:color w:val="000000"/>
          <w:sz w:val="22"/>
          <w:szCs w:val="22"/>
          <w:lang w:val="es-ES_tradnl"/>
        </w:rPr>
      </w:pPr>
      <w:r w:rsidRPr="00DA5BCA">
        <w:rPr>
          <w:rFonts w:ascii="Tahoma" w:hAnsi="Tahoma" w:cs="Tahoma"/>
          <w:color w:val="000000"/>
          <w:sz w:val="22"/>
          <w:szCs w:val="22"/>
          <w:lang w:val="es-ES_tradnl"/>
        </w:rPr>
        <w:t xml:space="preserve">En adición al FAFEF Afectado al Patrimonio del Fideicomiso a la fecha de suscripción del presente Convenio, el Estado, en este acto, en forma irrevocable transmite y afecta al Patrimonio del Fideicomiso los derechos sobre el </w:t>
      </w:r>
      <w:r w:rsidRPr="00DA5BCA">
        <w:rPr>
          <w:rFonts w:ascii="Tahoma" w:hAnsi="Tahoma" w:cs="Tahoma"/>
          <w:snapToGrid w:val="0"/>
          <w:sz w:val="22"/>
          <w:szCs w:val="22"/>
          <w:lang w:val="es-ES_tradnl"/>
        </w:rPr>
        <w:t xml:space="preserve">[●]% ([●]) del </w:t>
      </w:r>
      <w:r w:rsidRPr="00DA5BCA">
        <w:rPr>
          <w:rFonts w:ascii="Tahoma" w:hAnsi="Tahoma" w:cs="Tahoma"/>
          <w:sz w:val="22"/>
          <w:szCs w:val="22"/>
          <w:lang w:val="es-ES_tradnl"/>
        </w:rPr>
        <w:t xml:space="preserve">FAEF, junto con los flujos de efectivo que deriven de los mismos, el cual deberá calcularse por la Tesorería de la Federación en términos del artículo 50, párrafo cuarto, de la Ley de Coordinación Fiscal, por lo que, respecto de cada Entrega mensual, será la cantidad, hasta donde baste y alcance, que </w:t>
      </w:r>
      <w:r w:rsidRPr="00DA5BCA">
        <w:rPr>
          <w:rFonts w:ascii="Tahoma" w:hAnsi="Tahoma" w:cs="Tahoma"/>
          <w:i/>
          <w:sz w:val="22"/>
          <w:szCs w:val="22"/>
          <w:u w:val="single"/>
          <w:lang w:val="es-ES_tradnl"/>
        </w:rPr>
        <w:t>resulte mayor</w:t>
      </w:r>
      <w:r w:rsidRPr="00DA5BCA">
        <w:rPr>
          <w:rFonts w:ascii="Tahoma" w:hAnsi="Tahoma" w:cs="Tahoma"/>
          <w:sz w:val="22"/>
          <w:szCs w:val="22"/>
          <w:lang w:val="es-ES_tradnl"/>
        </w:rPr>
        <w:t xml:space="preserve"> entre: </w:t>
      </w:r>
      <w:r w:rsidRPr="00DA5BCA">
        <w:rPr>
          <w:rFonts w:ascii="Tahoma" w:hAnsi="Tahoma" w:cs="Tahoma"/>
          <w:i/>
          <w:sz w:val="22"/>
          <w:szCs w:val="22"/>
          <w:lang w:val="es-ES_tradnl"/>
        </w:rPr>
        <w:t xml:space="preserve">(i) </w:t>
      </w:r>
      <w:r w:rsidRPr="00DA5BCA">
        <w:rPr>
          <w:rFonts w:ascii="Tahoma" w:hAnsi="Tahoma" w:cs="Tahoma"/>
          <w:sz w:val="22"/>
          <w:szCs w:val="22"/>
          <w:lang w:val="es-ES_tradnl"/>
        </w:rPr>
        <w:t xml:space="preserve">el </w:t>
      </w:r>
      <w:r w:rsidRPr="00DA5BCA">
        <w:rPr>
          <w:rFonts w:ascii="Tahoma" w:eastAsia="Arial" w:hAnsi="Tahoma" w:cs="Tahoma"/>
          <w:color w:val="000000"/>
          <w:spacing w:val="-1"/>
          <w:sz w:val="22"/>
          <w:szCs w:val="22"/>
          <w:lang w:val="es-ES_tradnl"/>
        </w:rPr>
        <w:t>[●]</w:t>
      </w:r>
      <w:r w:rsidRPr="00DA5BCA">
        <w:rPr>
          <w:rFonts w:ascii="Tahoma" w:hAnsi="Tahoma" w:cs="Tahoma"/>
          <w:sz w:val="22"/>
          <w:szCs w:val="22"/>
          <w:lang w:val="es-ES_tradnl"/>
        </w:rPr>
        <w:t>% (</w:t>
      </w:r>
      <w:r w:rsidRPr="00DA5BCA">
        <w:rPr>
          <w:rFonts w:ascii="Tahoma" w:eastAsia="Arial" w:hAnsi="Tahoma" w:cs="Tahoma"/>
          <w:color w:val="000000"/>
          <w:spacing w:val="-1"/>
          <w:sz w:val="22"/>
          <w:szCs w:val="22"/>
          <w:lang w:val="es-ES_tradnl"/>
        </w:rPr>
        <w:t xml:space="preserve">[●] </w:t>
      </w:r>
      <w:r w:rsidRPr="00DA5BCA">
        <w:rPr>
          <w:rFonts w:ascii="Tahoma" w:hAnsi="Tahoma" w:cs="Tahoma"/>
          <w:sz w:val="22"/>
          <w:szCs w:val="22"/>
          <w:lang w:val="es-ES_tradnl"/>
        </w:rPr>
        <w:t xml:space="preserve">por ciento) de cada Entrega y </w:t>
      </w:r>
      <w:r w:rsidRPr="00DA5BCA">
        <w:rPr>
          <w:rFonts w:ascii="Tahoma" w:hAnsi="Tahoma" w:cs="Tahoma"/>
          <w:i/>
          <w:sz w:val="22"/>
          <w:szCs w:val="22"/>
          <w:lang w:val="es-ES_tradnl"/>
        </w:rPr>
        <w:t xml:space="preserve">(ii) </w:t>
      </w:r>
      <w:r w:rsidRPr="00DA5BCA">
        <w:rPr>
          <w:rFonts w:ascii="Tahoma" w:hAnsi="Tahoma" w:cs="Tahoma"/>
          <w:sz w:val="22"/>
          <w:szCs w:val="22"/>
          <w:lang w:val="es-ES_tradnl"/>
        </w:rPr>
        <w:t>la cantidad de $</w:t>
      </w:r>
      <w:r w:rsidRPr="00DA5BCA">
        <w:rPr>
          <w:rFonts w:ascii="Tahoma" w:eastAsia="Arial" w:hAnsi="Tahoma" w:cs="Tahoma"/>
          <w:color w:val="000000"/>
          <w:spacing w:val="-1"/>
          <w:sz w:val="22"/>
          <w:szCs w:val="22"/>
          <w:lang w:val="es-ES_tradnl"/>
        </w:rPr>
        <w:t>[●]</w:t>
      </w:r>
      <w:r w:rsidRPr="00DA5BCA">
        <w:rPr>
          <w:rFonts w:ascii="Tahoma" w:hAnsi="Tahoma" w:cs="Tahoma"/>
          <w:sz w:val="22"/>
          <w:szCs w:val="22"/>
          <w:lang w:val="es-ES_tradnl"/>
        </w:rPr>
        <w:t xml:space="preserve"> (</w:t>
      </w:r>
      <w:r w:rsidRPr="00DA5BCA">
        <w:rPr>
          <w:rFonts w:ascii="Tahoma" w:eastAsia="Arial" w:hAnsi="Tahoma" w:cs="Tahoma"/>
          <w:color w:val="000000"/>
          <w:spacing w:val="-1"/>
          <w:sz w:val="22"/>
          <w:szCs w:val="22"/>
          <w:lang w:val="es-ES_tradnl"/>
        </w:rPr>
        <w:t xml:space="preserve">[●] </w:t>
      </w:r>
      <w:r w:rsidRPr="00DA5BCA">
        <w:rPr>
          <w:rFonts w:ascii="Tahoma" w:hAnsi="Tahoma" w:cs="Tahoma"/>
          <w:sz w:val="22"/>
          <w:szCs w:val="22"/>
          <w:lang w:val="es-ES_tradnl"/>
        </w:rPr>
        <w:t xml:space="preserve">pesos 00/100 moneda nacional), que corresponde al </w:t>
      </w:r>
      <w:r w:rsidRPr="00DA5BCA">
        <w:rPr>
          <w:rFonts w:ascii="Tahoma" w:eastAsia="Arial" w:hAnsi="Tahoma" w:cs="Tahoma"/>
          <w:color w:val="000000"/>
          <w:spacing w:val="-1"/>
          <w:sz w:val="22"/>
          <w:szCs w:val="22"/>
          <w:lang w:val="es-ES_tradnl"/>
        </w:rPr>
        <w:t>[●]</w:t>
      </w:r>
      <w:r w:rsidRPr="00DA5BCA">
        <w:rPr>
          <w:rFonts w:ascii="Tahoma" w:hAnsi="Tahoma" w:cs="Tahoma"/>
          <w:sz w:val="22"/>
          <w:szCs w:val="22"/>
          <w:lang w:val="es-ES_tradnl"/>
        </w:rPr>
        <w:t>% (</w:t>
      </w:r>
      <w:r w:rsidRPr="00DA5BCA">
        <w:rPr>
          <w:rFonts w:ascii="Tahoma" w:eastAsia="Arial" w:hAnsi="Tahoma" w:cs="Tahoma"/>
          <w:color w:val="000000"/>
          <w:spacing w:val="-1"/>
          <w:sz w:val="22"/>
          <w:szCs w:val="22"/>
          <w:lang w:val="es-ES_tradnl"/>
        </w:rPr>
        <w:t xml:space="preserve">[●] </w:t>
      </w:r>
      <w:r w:rsidRPr="00DA5BCA">
        <w:rPr>
          <w:rFonts w:ascii="Tahoma" w:hAnsi="Tahoma" w:cs="Tahoma"/>
          <w:sz w:val="22"/>
          <w:szCs w:val="22"/>
          <w:lang w:val="es-ES_tradnl"/>
        </w:rPr>
        <w:t xml:space="preserve">por ciento) mensual del ejercicio de </w:t>
      </w:r>
      <w:r w:rsidRPr="00DA5BCA">
        <w:rPr>
          <w:rFonts w:ascii="Tahoma" w:eastAsia="Arial" w:hAnsi="Tahoma" w:cs="Tahoma"/>
          <w:color w:val="000000"/>
          <w:spacing w:val="-1"/>
          <w:sz w:val="22"/>
          <w:szCs w:val="22"/>
          <w:lang w:val="es-ES_tradnl"/>
        </w:rPr>
        <w:t>[</w:t>
      </w:r>
      <w:r w:rsidRPr="00DA5BCA">
        <w:rPr>
          <w:rFonts w:ascii="Tahoma" w:eastAsia="Arial" w:hAnsi="Tahoma" w:cs="Tahoma"/>
          <w:i/>
          <w:iCs/>
          <w:color w:val="000000"/>
          <w:spacing w:val="-1"/>
          <w:sz w:val="22"/>
          <w:szCs w:val="22"/>
          <w:lang w:val="es-ES_tradnl"/>
        </w:rPr>
        <w:t>año de contratación del financiamiento al que se hace referencia en el antecedente 2</w:t>
      </w:r>
      <w:r w:rsidRPr="00DA5BCA">
        <w:rPr>
          <w:rFonts w:ascii="Tahoma" w:eastAsia="Arial" w:hAnsi="Tahoma" w:cs="Tahoma"/>
          <w:color w:val="000000"/>
          <w:spacing w:val="-1"/>
          <w:sz w:val="22"/>
          <w:szCs w:val="22"/>
          <w:lang w:val="es-ES_tradnl"/>
        </w:rPr>
        <w:t>]</w:t>
      </w:r>
      <w:r w:rsidRPr="00DA5BCA">
        <w:rPr>
          <w:rFonts w:ascii="Tahoma" w:hAnsi="Tahoma" w:cs="Tahoma"/>
          <w:sz w:val="22"/>
          <w:szCs w:val="22"/>
          <w:lang w:val="es-ES_tradnl"/>
        </w:rPr>
        <w:t xml:space="preserve">. </w:t>
      </w:r>
    </w:p>
    <w:p w14:paraId="03E3BE56" w14:textId="77777777" w:rsidR="00684870" w:rsidRPr="00DA5BCA" w:rsidRDefault="00684870" w:rsidP="00684870">
      <w:pPr>
        <w:pStyle w:val="Sinespaciado"/>
        <w:jc w:val="both"/>
        <w:rPr>
          <w:rFonts w:ascii="Tahoma" w:hAnsi="Tahoma" w:cs="Tahoma"/>
          <w:color w:val="000000"/>
          <w:sz w:val="22"/>
          <w:szCs w:val="22"/>
          <w:lang w:val="es-ES_tradnl"/>
        </w:rPr>
      </w:pPr>
    </w:p>
    <w:p w14:paraId="5309ADF3" w14:textId="77777777" w:rsidR="00684870" w:rsidRPr="00DA5BCA" w:rsidRDefault="00684870" w:rsidP="00684870">
      <w:pPr>
        <w:pStyle w:val="Sinespaciado"/>
        <w:jc w:val="both"/>
        <w:rPr>
          <w:rFonts w:ascii="Tahoma" w:hAnsi="Tahoma" w:cs="Tahoma"/>
          <w:color w:val="000000"/>
          <w:sz w:val="22"/>
          <w:szCs w:val="22"/>
          <w:lang w:val="es-ES_tradnl"/>
        </w:rPr>
      </w:pPr>
      <w:r w:rsidRPr="00DA5BCA">
        <w:rPr>
          <w:rFonts w:ascii="Tahoma" w:hAnsi="Tahoma" w:cs="Tahoma"/>
          <w:color w:val="000000"/>
          <w:sz w:val="22"/>
          <w:szCs w:val="22"/>
          <w:lang w:val="es-ES_tradnl"/>
        </w:rPr>
        <w:t>Las</w:t>
      </w:r>
      <w:r w:rsidRPr="00DA5BCA">
        <w:rPr>
          <w:rFonts w:ascii="Tahoma" w:hAnsi="Tahoma" w:cs="Tahoma"/>
          <w:sz w:val="22"/>
          <w:szCs w:val="22"/>
          <w:lang w:val="es-ES_tradnl"/>
        </w:rPr>
        <w:t xml:space="preserve"> Partes reconocen y están de acuerdo en que tales derechos y flujos de efectivo han quedado irrevocablemente afectos a los fines pactados en el Fideicomiso y que, los recursos correspondientes deberán ser entregados directamente al Fiduciario por parte de la SHCP, a través de la Tesorería de la Federación o la unidad administrativa que la sustituya en estas funciones, en la Cuenta Receptora del FAFEF, que para tales efectos abra el Fiduciario</w:t>
      </w:r>
      <w:r w:rsidRPr="00DA5BCA">
        <w:rPr>
          <w:rFonts w:ascii="Tahoma" w:hAnsi="Tahoma" w:cs="Tahoma"/>
          <w:color w:val="000000"/>
          <w:sz w:val="22"/>
          <w:szCs w:val="22"/>
          <w:lang w:val="es-ES_tradnl"/>
        </w:rPr>
        <w:t xml:space="preserve"> en los términos del Fideicomiso. </w:t>
      </w:r>
    </w:p>
    <w:p w14:paraId="356332C6" w14:textId="77777777" w:rsidR="00684870" w:rsidRPr="00DA5BCA" w:rsidRDefault="00684870" w:rsidP="00684870">
      <w:pPr>
        <w:pStyle w:val="Sinespaciado"/>
        <w:jc w:val="both"/>
        <w:rPr>
          <w:rFonts w:ascii="Tahoma" w:hAnsi="Tahoma" w:cs="Tahoma"/>
          <w:sz w:val="22"/>
          <w:szCs w:val="22"/>
          <w:lang w:val="es-ES_tradnl"/>
        </w:rPr>
      </w:pPr>
    </w:p>
    <w:p w14:paraId="399F9432"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En este acto, el Fiduciario recibe la afectación a que se refiere el párrafo primero anterior y otorga el recibo más amplio que en derecho proceda.</w:t>
      </w:r>
    </w:p>
    <w:p w14:paraId="3A0519D5" w14:textId="77777777" w:rsidR="00684870" w:rsidRPr="00DA5BCA" w:rsidRDefault="00684870" w:rsidP="00684870">
      <w:pPr>
        <w:pStyle w:val="Sinespaciado"/>
        <w:jc w:val="both"/>
        <w:rPr>
          <w:rFonts w:ascii="Tahoma" w:hAnsi="Tahoma" w:cs="Tahoma"/>
          <w:sz w:val="22"/>
          <w:szCs w:val="22"/>
          <w:lang w:val="es-ES_tradnl"/>
        </w:rPr>
      </w:pPr>
    </w:p>
    <w:p w14:paraId="70BCC7C8"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 xml:space="preserve">En virtud de lo anterior, las Partes reconocen expresamente que, a la fecha, el FAFEF Afectado al Patrimonio del Fideicomiso son el </w:t>
      </w:r>
      <w:r w:rsidRPr="00DA5BCA">
        <w:rPr>
          <w:rFonts w:ascii="Tahoma" w:hAnsi="Tahoma" w:cs="Tahoma"/>
          <w:snapToGrid w:val="0"/>
          <w:sz w:val="22"/>
          <w:szCs w:val="22"/>
          <w:lang w:val="es-ES_tradnl"/>
        </w:rPr>
        <w:t xml:space="preserve">[●]% </w:t>
      </w:r>
      <w:r w:rsidRPr="00DA5BCA">
        <w:rPr>
          <w:rFonts w:ascii="Tahoma" w:hAnsi="Tahoma" w:cs="Tahoma"/>
          <w:sz w:val="22"/>
          <w:szCs w:val="22"/>
          <w:lang w:val="es-ES_tradnl"/>
        </w:rPr>
        <w:t>del FAFEF.</w:t>
      </w:r>
    </w:p>
    <w:p w14:paraId="154947D5" w14:textId="77777777" w:rsidR="00684870" w:rsidRPr="00DA5BCA" w:rsidRDefault="00684870" w:rsidP="00684870">
      <w:pPr>
        <w:pStyle w:val="Sinespaciado"/>
        <w:jc w:val="both"/>
        <w:rPr>
          <w:rFonts w:ascii="Tahoma" w:hAnsi="Tahoma" w:cs="Tahoma"/>
          <w:sz w:val="22"/>
          <w:szCs w:val="22"/>
          <w:lang w:val="es-ES_tradnl"/>
        </w:rPr>
      </w:pPr>
    </w:p>
    <w:p w14:paraId="375579BE" w14:textId="77777777" w:rsidR="00684870" w:rsidRPr="00DA5BCA" w:rsidRDefault="00684870" w:rsidP="00684870">
      <w:pPr>
        <w:pStyle w:val="Sinespaciado"/>
        <w:jc w:val="both"/>
        <w:rPr>
          <w:rFonts w:ascii="Tahoma" w:hAnsi="Tahoma" w:cs="Tahoma"/>
          <w:b/>
          <w:sz w:val="22"/>
          <w:szCs w:val="22"/>
          <w:u w:val="single"/>
          <w:lang w:val="es-ES_tradnl"/>
        </w:rPr>
      </w:pPr>
      <w:r w:rsidRPr="00DA5BCA">
        <w:rPr>
          <w:rFonts w:ascii="Tahoma" w:hAnsi="Tahoma" w:cs="Tahoma"/>
          <w:b/>
          <w:sz w:val="22"/>
          <w:szCs w:val="22"/>
          <w:lang w:val="es-ES_tradnl"/>
        </w:rPr>
        <w:t xml:space="preserve">Cláusula Tercera. </w:t>
      </w:r>
      <w:r w:rsidRPr="00DA5BCA">
        <w:rPr>
          <w:rFonts w:ascii="Tahoma" w:hAnsi="Tahoma" w:cs="Tahoma"/>
          <w:b/>
          <w:sz w:val="22"/>
          <w:szCs w:val="22"/>
          <w:u w:val="single"/>
          <w:lang w:val="es-ES_tradnl"/>
        </w:rPr>
        <w:t>Notificación de Aportación Adicional de FAFEF.</w:t>
      </w:r>
    </w:p>
    <w:p w14:paraId="652C2CD0" w14:textId="77777777" w:rsidR="00684870" w:rsidRPr="00DA5BCA" w:rsidRDefault="00684870" w:rsidP="00684870">
      <w:pPr>
        <w:pStyle w:val="Sinespaciado"/>
        <w:jc w:val="both"/>
        <w:rPr>
          <w:rFonts w:ascii="Tahoma" w:hAnsi="Tahoma" w:cs="Tahoma"/>
          <w:b/>
          <w:sz w:val="22"/>
          <w:szCs w:val="22"/>
          <w:u w:val="single"/>
          <w:lang w:val="es-ES_tradnl"/>
        </w:rPr>
      </w:pPr>
    </w:p>
    <w:p w14:paraId="6AC009A4" w14:textId="16E0B50A" w:rsidR="00684870" w:rsidRDefault="00684870" w:rsidP="00684870">
      <w:pPr>
        <w:pStyle w:val="Sinespaciado"/>
        <w:jc w:val="both"/>
        <w:rPr>
          <w:rFonts w:ascii="Tahoma" w:hAnsi="Tahoma" w:cs="Tahoma"/>
          <w:color w:val="000000"/>
          <w:sz w:val="22"/>
          <w:szCs w:val="22"/>
          <w:lang w:val="es-ES_tradnl"/>
        </w:rPr>
      </w:pPr>
      <w:r w:rsidRPr="00DA5BCA">
        <w:rPr>
          <w:rFonts w:ascii="Tahoma" w:hAnsi="Tahoma" w:cs="Tahoma"/>
          <w:sz w:val="22"/>
          <w:szCs w:val="22"/>
          <w:lang w:val="es-ES_tradnl"/>
        </w:rPr>
        <w:t xml:space="preserve">El Estado se obliga a notificar dentro de los 5 (cinco) Días Hábiles siguientes a que el Financiamiento </w:t>
      </w:r>
      <w:r w:rsidRPr="00DA5BCA">
        <w:rPr>
          <w:rFonts w:ascii="Tahoma" w:eastAsia="Arial" w:hAnsi="Tahoma" w:cs="Tahoma"/>
          <w:color w:val="000000"/>
          <w:spacing w:val="-1"/>
          <w:sz w:val="22"/>
          <w:szCs w:val="22"/>
        </w:rPr>
        <w:t xml:space="preserve">[●] quede inscrito en el Registro Público Único, </w:t>
      </w:r>
      <w:r w:rsidRPr="00DA5BCA">
        <w:rPr>
          <w:rFonts w:ascii="Tahoma" w:hAnsi="Tahoma" w:cs="Tahoma"/>
          <w:sz w:val="22"/>
          <w:szCs w:val="22"/>
          <w:lang w:val="es-ES_tradnl"/>
        </w:rPr>
        <w:t xml:space="preserve">la afectación antes referida e instruir de manera irrevocable a la SHCP, en términos de la Cláusula Octava del Fideicomiso, para que a partir de dicha notificación y hasta la extinción del Fideicomiso, abone el FAFEF Afectado </w:t>
      </w:r>
      <w:r w:rsidRPr="00DA5BCA">
        <w:rPr>
          <w:rFonts w:ascii="Tahoma" w:hAnsi="Tahoma" w:cs="Tahoma"/>
          <w:bCs/>
          <w:sz w:val="22"/>
          <w:szCs w:val="22"/>
          <w:lang w:val="es-ES_tradnl"/>
        </w:rPr>
        <w:t xml:space="preserve">mediante abono o transferencia electrónica de los fondos respectivos a la Cuenta Receptora del FAFEF, </w:t>
      </w:r>
      <w:r w:rsidRPr="00DA5BCA">
        <w:rPr>
          <w:rFonts w:ascii="Tahoma" w:hAnsi="Tahoma" w:cs="Tahoma"/>
          <w:sz w:val="22"/>
          <w:szCs w:val="22"/>
          <w:lang w:val="es-ES_tradnl"/>
        </w:rPr>
        <w:t>que para tales efectos abra el Fiduciario</w:t>
      </w:r>
      <w:r w:rsidRPr="00DA5BCA">
        <w:rPr>
          <w:rFonts w:ascii="Tahoma" w:hAnsi="Tahoma" w:cs="Tahoma"/>
          <w:color w:val="000000"/>
          <w:sz w:val="22"/>
          <w:szCs w:val="22"/>
          <w:lang w:val="es-ES_tradnl"/>
        </w:rPr>
        <w:t xml:space="preserve"> en los términos del Fideicomiso. </w:t>
      </w:r>
    </w:p>
    <w:p w14:paraId="458DF562" w14:textId="1072BA58" w:rsidR="00047D87" w:rsidRDefault="00047D87" w:rsidP="00684870">
      <w:pPr>
        <w:pStyle w:val="Sinespaciado"/>
        <w:jc w:val="both"/>
        <w:rPr>
          <w:rFonts w:ascii="Tahoma" w:hAnsi="Tahoma" w:cs="Tahoma"/>
          <w:color w:val="000000"/>
          <w:sz w:val="22"/>
          <w:szCs w:val="22"/>
          <w:lang w:val="es-ES_tradnl"/>
        </w:rPr>
      </w:pPr>
    </w:p>
    <w:p w14:paraId="58B931B7" w14:textId="77777777" w:rsidR="00684870" w:rsidRPr="00DA5BCA" w:rsidRDefault="00684870" w:rsidP="00684870">
      <w:pPr>
        <w:pStyle w:val="Sinespaciado"/>
        <w:jc w:val="both"/>
        <w:rPr>
          <w:rFonts w:ascii="Tahoma" w:hAnsi="Tahoma" w:cs="Tahoma"/>
          <w:b/>
          <w:sz w:val="22"/>
          <w:szCs w:val="22"/>
          <w:lang w:val="es-ES_tradnl"/>
        </w:rPr>
      </w:pPr>
      <w:r w:rsidRPr="00DA5BCA">
        <w:rPr>
          <w:rFonts w:ascii="Tahoma" w:hAnsi="Tahoma" w:cs="Tahoma"/>
          <w:b/>
          <w:sz w:val="22"/>
          <w:szCs w:val="22"/>
          <w:lang w:val="es-ES_tradnl"/>
        </w:rPr>
        <w:t xml:space="preserve">Cláusula Cuarta. </w:t>
      </w:r>
      <w:r w:rsidRPr="00DA5BCA">
        <w:rPr>
          <w:rFonts w:ascii="Tahoma" w:hAnsi="Tahoma" w:cs="Tahoma"/>
          <w:b/>
          <w:sz w:val="22"/>
          <w:szCs w:val="22"/>
          <w:u w:val="single"/>
          <w:lang w:val="es-ES_tradnl"/>
        </w:rPr>
        <w:t>Apertura de Cuenta Receptora de FAFEF</w:t>
      </w:r>
      <w:r w:rsidRPr="00DA5BCA">
        <w:rPr>
          <w:rFonts w:ascii="Tahoma" w:hAnsi="Tahoma" w:cs="Tahoma"/>
          <w:b/>
          <w:sz w:val="22"/>
          <w:szCs w:val="22"/>
          <w:lang w:val="es-ES_tradnl"/>
        </w:rPr>
        <w:t xml:space="preserve">. </w:t>
      </w:r>
    </w:p>
    <w:p w14:paraId="53B530EA" w14:textId="77777777" w:rsidR="00684870" w:rsidRPr="00DA5BCA" w:rsidRDefault="00684870" w:rsidP="00684870">
      <w:pPr>
        <w:pStyle w:val="Sinespaciado"/>
        <w:jc w:val="both"/>
        <w:rPr>
          <w:rFonts w:ascii="Tahoma" w:hAnsi="Tahoma" w:cs="Tahoma"/>
          <w:b/>
          <w:sz w:val="22"/>
          <w:szCs w:val="22"/>
          <w:lang w:val="es-ES_tradnl"/>
        </w:rPr>
      </w:pPr>
    </w:p>
    <w:p w14:paraId="69226F60" w14:textId="77777777" w:rsidR="00684870" w:rsidRPr="00DA5BCA" w:rsidRDefault="00684870" w:rsidP="00684870">
      <w:pPr>
        <w:pStyle w:val="Sinespaciado"/>
        <w:jc w:val="both"/>
        <w:rPr>
          <w:rFonts w:ascii="Tahoma" w:hAnsi="Tahoma" w:cs="Tahoma"/>
          <w:bCs/>
          <w:sz w:val="22"/>
          <w:szCs w:val="22"/>
          <w:lang w:val="es-ES_tradnl"/>
        </w:rPr>
      </w:pPr>
      <w:r w:rsidRPr="00DA5BCA">
        <w:rPr>
          <w:rFonts w:ascii="Tahoma" w:hAnsi="Tahoma" w:cs="Tahoma"/>
          <w:bCs/>
          <w:sz w:val="22"/>
          <w:szCs w:val="22"/>
          <w:lang w:val="es-ES_tradnl"/>
        </w:rPr>
        <w:t>En términos de la Cláusula Sexta y Décima del Fideicomiso, el Fiduciario se obliga a abrir</w:t>
      </w:r>
      <w:r w:rsidRPr="00DA5BCA">
        <w:rPr>
          <w:rFonts w:ascii="Tahoma" w:hAnsi="Tahoma" w:cs="Tahoma"/>
          <w:sz w:val="22"/>
          <w:szCs w:val="22"/>
          <w:lang w:val="es-ES_tradnl"/>
        </w:rPr>
        <w:t>, a más tardar el Día Hábil siguiente</w:t>
      </w:r>
      <w:r w:rsidRPr="00DA5BCA">
        <w:rPr>
          <w:rFonts w:ascii="Tahoma" w:hAnsi="Tahoma" w:cs="Tahoma"/>
          <w:bCs/>
          <w:sz w:val="22"/>
          <w:szCs w:val="22"/>
          <w:lang w:val="es-ES_tradnl"/>
        </w:rPr>
        <w:t xml:space="preserve"> de la suscripción del presente Convenio, una Cuenta Receptora del FAFEF, misma que la operará y mantendrá en términos del Fideicomiso.</w:t>
      </w:r>
    </w:p>
    <w:p w14:paraId="6917A511" w14:textId="79E4E269" w:rsidR="00684870" w:rsidRDefault="00684870" w:rsidP="00684870">
      <w:pPr>
        <w:pStyle w:val="Sinespaciado"/>
        <w:jc w:val="both"/>
        <w:rPr>
          <w:rFonts w:ascii="Tahoma" w:hAnsi="Tahoma" w:cs="Tahoma"/>
          <w:b/>
          <w:sz w:val="22"/>
          <w:szCs w:val="22"/>
          <w:lang w:val="es-ES_tradnl"/>
        </w:rPr>
      </w:pPr>
    </w:p>
    <w:p w14:paraId="5CCEBD52" w14:textId="52027781" w:rsidR="00985A1F" w:rsidRPr="00927A3A" w:rsidRDefault="00985A1F" w:rsidP="00927A3A">
      <w:pPr>
        <w:pStyle w:val="Sinespaciado"/>
        <w:jc w:val="center"/>
        <w:rPr>
          <w:rFonts w:ascii="Tahoma" w:hAnsi="Tahoma" w:cs="Tahoma"/>
          <w:b/>
          <w:i/>
          <w:sz w:val="22"/>
          <w:szCs w:val="22"/>
          <w:lang w:val="es-ES_tradnl"/>
        </w:rPr>
      </w:pPr>
      <w:r w:rsidRPr="00927A3A">
        <w:rPr>
          <w:rFonts w:ascii="Tahoma" w:hAnsi="Tahoma" w:cs="Tahoma"/>
          <w:b/>
          <w:i/>
          <w:sz w:val="22"/>
          <w:szCs w:val="22"/>
          <w:lang w:val="es-ES_tradnl"/>
        </w:rPr>
        <w:t>[En caso de desafectación de FAFEF, usar la siguiente cláusula</w:t>
      </w:r>
      <w:r w:rsidR="00323955">
        <w:rPr>
          <w:rFonts w:ascii="Tahoma" w:hAnsi="Tahoma" w:cs="Tahoma"/>
          <w:b/>
          <w:i/>
          <w:sz w:val="22"/>
          <w:szCs w:val="22"/>
          <w:lang w:val="es-ES_tradnl"/>
        </w:rPr>
        <w:t xml:space="preserve"> y se recorren los numerales de las mismas</w:t>
      </w:r>
      <w:r w:rsidRPr="00927A3A">
        <w:rPr>
          <w:rFonts w:ascii="Tahoma" w:hAnsi="Tahoma" w:cs="Tahoma"/>
          <w:b/>
          <w:i/>
          <w:sz w:val="22"/>
          <w:szCs w:val="22"/>
          <w:lang w:val="es-ES_tradnl"/>
        </w:rPr>
        <w:t>]</w:t>
      </w:r>
    </w:p>
    <w:p w14:paraId="5BE95050" w14:textId="77777777" w:rsidR="00985A1F" w:rsidRPr="00DA5BCA" w:rsidRDefault="00985A1F" w:rsidP="00684870">
      <w:pPr>
        <w:pStyle w:val="Sinespaciado"/>
        <w:jc w:val="both"/>
        <w:rPr>
          <w:rFonts w:ascii="Tahoma" w:hAnsi="Tahoma" w:cs="Tahoma"/>
          <w:b/>
          <w:sz w:val="22"/>
          <w:szCs w:val="22"/>
          <w:lang w:val="es-ES_tradnl"/>
        </w:rPr>
      </w:pPr>
    </w:p>
    <w:p w14:paraId="62215536" w14:textId="73995EFD" w:rsidR="00047D87" w:rsidRPr="00927A3A" w:rsidRDefault="00985A1F" w:rsidP="00927A3A">
      <w:pPr>
        <w:pStyle w:val="Sinespaciado"/>
        <w:jc w:val="both"/>
        <w:rPr>
          <w:rFonts w:ascii="Tahoma" w:hAnsi="Tahoma" w:cs="Tahoma"/>
          <w:sz w:val="22"/>
          <w:szCs w:val="22"/>
          <w:lang w:val="es-ES_tradnl"/>
        </w:rPr>
      </w:pPr>
      <w:r>
        <w:rPr>
          <w:rFonts w:ascii="Tahoma" w:hAnsi="Tahoma" w:cs="Tahoma"/>
          <w:b/>
          <w:sz w:val="22"/>
          <w:szCs w:val="22"/>
          <w:lang w:val="es-ES_tradnl"/>
        </w:rPr>
        <w:t>[</w:t>
      </w:r>
      <w:r w:rsidR="00047D87">
        <w:rPr>
          <w:rFonts w:ascii="Tahoma" w:hAnsi="Tahoma" w:cs="Tahoma"/>
          <w:b/>
          <w:sz w:val="22"/>
          <w:szCs w:val="22"/>
          <w:lang w:val="es-ES_tradnl"/>
        </w:rPr>
        <w:t xml:space="preserve">Cláusula Quinta. </w:t>
      </w:r>
      <w:r w:rsidR="00097E25">
        <w:rPr>
          <w:rFonts w:ascii="Tahoma" w:hAnsi="Tahoma" w:cs="Tahoma"/>
          <w:b/>
          <w:sz w:val="22"/>
          <w:szCs w:val="22"/>
          <w:lang w:val="es-ES_tradnl"/>
        </w:rPr>
        <w:t xml:space="preserve">Desafectación de FAFEF. </w:t>
      </w:r>
      <w:r w:rsidR="00047D87" w:rsidRPr="00927A3A">
        <w:rPr>
          <w:rFonts w:ascii="Tahoma" w:hAnsi="Tahoma" w:cs="Tahoma"/>
          <w:sz w:val="22"/>
          <w:szCs w:val="22"/>
          <w:lang w:val="es-ES_tradnl"/>
        </w:rPr>
        <w:t>En atención a la liquidación total del Financiamiento [●], el Estado, en este acto, revierte y desafecta del Patrimonio del Fideicomiso el derecho y los ingresos al [●] % ([●] por ciento) del FAFEF.</w:t>
      </w:r>
    </w:p>
    <w:p w14:paraId="33CEEAF5" w14:textId="77777777" w:rsidR="00047D87" w:rsidRPr="00927A3A" w:rsidRDefault="00047D87" w:rsidP="00927A3A">
      <w:pPr>
        <w:pStyle w:val="Sinespaciado"/>
        <w:jc w:val="both"/>
        <w:rPr>
          <w:rFonts w:ascii="Tahoma" w:hAnsi="Tahoma" w:cs="Tahoma"/>
          <w:sz w:val="22"/>
          <w:szCs w:val="22"/>
          <w:lang w:val="es-ES_tradnl"/>
        </w:rPr>
      </w:pPr>
    </w:p>
    <w:p w14:paraId="241899E3" w14:textId="0C34402C" w:rsidR="00047D87" w:rsidRPr="00927A3A" w:rsidRDefault="00047D87" w:rsidP="00927A3A">
      <w:pPr>
        <w:pStyle w:val="Sinespaciado"/>
        <w:jc w:val="both"/>
        <w:rPr>
          <w:rFonts w:ascii="Tahoma" w:hAnsi="Tahoma" w:cs="Tahoma"/>
          <w:sz w:val="22"/>
          <w:szCs w:val="22"/>
          <w:lang w:val="es-ES_tradnl"/>
        </w:rPr>
      </w:pPr>
      <w:r w:rsidRPr="00927A3A">
        <w:rPr>
          <w:rFonts w:ascii="Tahoma" w:hAnsi="Tahoma" w:cs="Tahoma"/>
          <w:sz w:val="22"/>
          <w:szCs w:val="22"/>
          <w:lang w:val="es-ES_tradnl"/>
        </w:rPr>
        <w:t>El Estado manifiesta que la desafectación a que se refiere el párrafo anterior es el Porcentaje No Asignado, por lo que, de conformidad con el apartado 8.</w:t>
      </w:r>
      <w:r w:rsidR="004F661B">
        <w:rPr>
          <w:rFonts w:ascii="Tahoma" w:hAnsi="Tahoma" w:cs="Tahoma"/>
          <w:sz w:val="22"/>
          <w:szCs w:val="22"/>
          <w:lang w:val="es-ES_tradnl"/>
        </w:rPr>
        <w:t>2</w:t>
      </w:r>
      <w:r w:rsidRPr="00927A3A">
        <w:rPr>
          <w:rFonts w:ascii="Tahoma" w:hAnsi="Tahoma" w:cs="Tahoma"/>
          <w:sz w:val="22"/>
          <w:szCs w:val="22"/>
          <w:lang w:val="es-ES_tradnl"/>
        </w:rPr>
        <w:t xml:space="preserve"> de la Cláusula Octava del Fideicomiso, basta la celebración del presente Convenio, para llevar a cabo la desafectación del Porcentaje No Asignado. </w:t>
      </w:r>
    </w:p>
    <w:p w14:paraId="5ED46DFB" w14:textId="77777777" w:rsidR="00047D87" w:rsidRPr="00927A3A" w:rsidRDefault="00047D87" w:rsidP="00927A3A">
      <w:pPr>
        <w:pStyle w:val="Sinespaciado"/>
        <w:jc w:val="both"/>
        <w:rPr>
          <w:rFonts w:ascii="Tahoma" w:hAnsi="Tahoma" w:cs="Tahoma"/>
          <w:sz w:val="22"/>
          <w:szCs w:val="22"/>
          <w:lang w:val="es-ES_tradnl"/>
        </w:rPr>
      </w:pPr>
    </w:p>
    <w:p w14:paraId="168C3231" w14:textId="77777777" w:rsidR="00047D87" w:rsidRPr="00927A3A" w:rsidRDefault="00047D87" w:rsidP="00927A3A">
      <w:pPr>
        <w:pStyle w:val="Sinespaciado"/>
        <w:jc w:val="both"/>
        <w:rPr>
          <w:rFonts w:ascii="Tahoma" w:hAnsi="Tahoma" w:cs="Tahoma"/>
          <w:sz w:val="22"/>
          <w:szCs w:val="22"/>
          <w:lang w:val="es-ES_tradnl"/>
        </w:rPr>
      </w:pPr>
      <w:r w:rsidRPr="00927A3A">
        <w:rPr>
          <w:rFonts w:ascii="Tahoma" w:hAnsi="Tahoma" w:cs="Tahoma"/>
          <w:sz w:val="22"/>
          <w:szCs w:val="22"/>
          <w:lang w:val="es-ES_tradnl"/>
        </w:rPr>
        <w:t>En virtud de lo anterior, las Partes reconocen expresamente que, con motivo de la celebración del presente Convenio, el FAFEF Afectado al Patrimonio del Fideicomiso es el [●] % ([●] por ciento) del FAFEF (el “</w:t>
      </w:r>
      <w:r w:rsidRPr="00927A3A">
        <w:rPr>
          <w:rFonts w:ascii="Tahoma" w:hAnsi="Tahoma" w:cs="Tahoma"/>
          <w:sz w:val="22"/>
          <w:szCs w:val="22"/>
          <w:u w:val="single"/>
          <w:lang w:val="es-ES_tradnl"/>
        </w:rPr>
        <w:t>FAFEF Afectado</w:t>
      </w:r>
      <w:r w:rsidRPr="00927A3A">
        <w:rPr>
          <w:rFonts w:ascii="Tahoma" w:hAnsi="Tahoma" w:cs="Tahoma"/>
          <w:sz w:val="22"/>
          <w:szCs w:val="22"/>
          <w:lang w:val="es-ES_tradnl"/>
        </w:rPr>
        <w:t xml:space="preserve">”). </w:t>
      </w:r>
    </w:p>
    <w:p w14:paraId="1B6E4CE2" w14:textId="77777777" w:rsidR="00047D87" w:rsidRPr="00927A3A" w:rsidRDefault="00047D87" w:rsidP="00927A3A">
      <w:pPr>
        <w:pStyle w:val="Sinespaciado"/>
        <w:jc w:val="both"/>
        <w:rPr>
          <w:rFonts w:ascii="Tahoma" w:hAnsi="Tahoma" w:cs="Tahoma"/>
          <w:sz w:val="22"/>
          <w:szCs w:val="22"/>
          <w:lang w:val="es-ES_tradnl"/>
        </w:rPr>
      </w:pPr>
    </w:p>
    <w:p w14:paraId="71882DB9" w14:textId="18D84674" w:rsidR="00047D87" w:rsidRPr="00927A3A" w:rsidRDefault="00047D87" w:rsidP="00927A3A">
      <w:pPr>
        <w:pStyle w:val="Sinespaciado"/>
        <w:jc w:val="both"/>
        <w:rPr>
          <w:rFonts w:ascii="Tahoma" w:hAnsi="Tahoma" w:cs="Tahoma"/>
          <w:sz w:val="22"/>
          <w:szCs w:val="22"/>
          <w:lang w:val="es-ES_tradnl"/>
        </w:rPr>
      </w:pPr>
      <w:r w:rsidRPr="00927A3A">
        <w:rPr>
          <w:rFonts w:ascii="Tahoma" w:hAnsi="Tahoma" w:cs="Tahoma"/>
          <w:sz w:val="22"/>
          <w:szCs w:val="22"/>
          <w:lang w:val="es-ES_tradnl"/>
        </w:rPr>
        <w:t>El Estado se obliga a notificar la desafectación antes referida e instruir de manera irrevocable a la SHCP, a través la Dirección General de Programación y Presupuesto “A” de la Subsecretaría de Egresos, con copia a la Unidad Coordinadora de Entidades Federativas, (i) la liquidación total del Financiamiento y (ii) la desafectación del Patrimonio del Fideicomiso del Porcentaje de FAFEF así como solicitarle notifique a la Tesorería de la Federación la desafectación para que a partir de dicha notificación y hasta la extinción del Fideicomiso, abone el FAFEF Afectado, exclusivamente, en la Cuenta General.</w:t>
      </w:r>
      <w:r w:rsidR="00323955">
        <w:rPr>
          <w:rFonts w:ascii="Tahoma" w:hAnsi="Tahoma" w:cs="Tahoma"/>
          <w:sz w:val="22"/>
          <w:szCs w:val="22"/>
          <w:lang w:val="es-ES_tradnl"/>
        </w:rPr>
        <w:t>]</w:t>
      </w:r>
    </w:p>
    <w:p w14:paraId="21FBE1B1" w14:textId="1ABC1458" w:rsidR="00047D87" w:rsidRPr="00927A3A" w:rsidRDefault="00047D87" w:rsidP="002B6D12">
      <w:pPr>
        <w:pStyle w:val="Sinespaciado"/>
        <w:jc w:val="both"/>
        <w:rPr>
          <w:rFonts w:ascii="Tahoma" w:hAnsi="Tahoma" w:cs="Tahoma"/>
          <w:sz w:val="22"/>
          <w:szCs w:val="22"/>
          <w:lang w:val="es-ES_tradnl"/>
        </w:rPr>
      </w:pPr>
    </w:p>
    <w:p w14:paraId="4B246C4B" w14:textId="69D546CA" w:rsidR="00684870" w:rsidRPr="00DA5BCA" w:rsidRDefault="00684870" w:rsidP="00684870">
      <w:pPr>
        <w:pStyle w:val="Sinespaciado"/>
        <w:jc w:val="both"/>
        <w:rPr>
          <w:rFonts w:ascii="Tahoma" w:hAnsi="Tahoma" w:cs="Tahoma"/>
          <w:b/>
          <w:sz w:val="22"/>
          <w:szCs w:val="22"/>
          <w:lang w:val="es-ES_tradnl"/>
        </w:rPr>
      </w:pPr>
      <w:r w:rsidRPr="00DA5BCA">
        <w:rPr>
          <w:rFonts w:ascii="Tahoma" w:hAnsi="Tahoma" w:cs="Tahoma"/>
          <w:b/>
          <w:sz w:val="22"/>
          <w:szCs w:val="22"/>
          <w:lang w:val="es-ES_tradnl"/>
        </w:rPr>
        <w:t xml:space="preserve">Cláusula </w:t>
      </w:r>
      <w:r w:rsidRPr="00927A3A">
        <w:rPr>
          <w:rFonts w:ascii="Tahoma" w:hAnsi="Tahoma" w:cs="Tahoma"/>
          <w:b/>
          <w:sz w:val="22"/>
          <w:szCs w:val="22"/>
          <w:u w:val="single"/>
          <w:lang w:val="es-ES_tradnl"/>
        </w:rPr>
        <w:t>Quinta</w:t>
      </w:r>
      <w:r w:rsidRPr="00DA5BCA">
        <w:rPr>
          <w:rFonts w:ascii="Tahoma" w:hAnsi="Tahoma" w:cs="Tahoma"/>
          <w:b/>
          <w:sz w:val="22"/>
          <w:szCs w:val="22"/>
          <w:lang w:val="es-ES_tradnl"/>
        </w:rPr>
        <w:t xml:space="preserve">. </w:t>
      </w:r>
      <w:proofErr w:type="spellStart"/>
      <w:r w:rsidRPr="00DA5BCA">
        <w:rPr>
          <w:rFonts w:ascii="Tahoma" w:hAnsi="Tahoma" w:cs="Tahoma"/>
          <w:b/>
          <w:sz w:val="22"/>
          <w:szCs w:val="22"/>
          <w:u w:val="single"/>
          <w:lang w:val="es-ES_tradnl"/>
        </w:rPr>
        <w:t>Accesoriedad</w:t>
      </w:r>
      <w:proofErr w:type="spellEnd"/>
      <w:r w:rsidRPr="00DA5BCA">
        <w:rPr>
          <w:rFonts w:ascii="Tahoma" w:hAnsi="Tahoma" w:cs="Tahoma"/>
          <w:b/>
          <w:sz w:val="22"/>
          <w:szCs w:val="22"/>
          <w:u w:val="single"/>
          <w:lang w:val="es-ES_tradnl"/>
        </w:rPr>
        <w:t xml:space="preserve"> de este Convenio</w:t>
      </w:r>
      <w:r w:rsidRPr="00DA5BCA">
        <w:rPr>
          <w:rFonts w:ascii="Tahoma" w:hAnsi="Tahoma" w:cs="Tahoma"/>
          <w:b/>
          <w:sz w:val="22"/>
          <w:szCs w:val="22"/>
          <w:lang w:val="es-ES_tradnl"/>
        </w:rPr>
        <w:t>.</w:t>
      </w:r>
    </w:p>
    <w:p w14:paraId="4F5B6165" w14:textId="77777777" w:rsidR="00684870" w:rsidRPr="00DA5BCA" w:rsidRDefault="00684870" w:rsidP="00684870">
      <w:pPr>
        <w:pStyle w:val="Sinespaciado"/>
        <w:jc w:val="both"/>
        <w:rPr>
          <w:rFonts w:ascii="Tahoma" w:hAnsi="Tahoma" w:cs="Tahoma"/>
          <w:sz w:val="22"/>
          <w:szCs w:val="22"/>
          <w:lang w:val="es-ES_tradnl"/>
        </w:rPr>
      </w:pPr>
    </w:p>
    <w:p w14:paraId="7FB44BF6"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42D30844" w14:textId="77777777" w:rsidR="00684870" w:rsidRPr="00DA5BCA" w:rsidRDefault="00684870" w:rsidP="00684870">
      <w:pPr>
        <w:pStyle w:val="Sinespaciado"/>
        <w:jc w:val="both"/>
        <w:rPr>
          <w:rFonts w:ascii="Tahoma" w:hAnsi="Tahoma" w:cs="Tahoma"/>
          <w:sz w:val="22"/>
          <w:szCs w:val="22"/>
          <w:lang w:val="es-ES_tradnl"/>
        </w:rPr>
      </w:pPr>
    </w:p>
    <w:p w14:paraId="34F0E1C2" w14:textId="1D1A6F1C" w:rsidR="00684870" w:rsidRPr="00684870" w:rsidRDefault="00684870" w:rsidP="00684870">
      <w:pPr>
        <w:ind w:right="49"/>
        <w:rPr>
          <w:rFonts w:cs="Tahoma"/>
        </w:rPr>
      </w:pPr>
      <w:r w:rsidRPr="00684870">
        <w:rPr>
          <w:rFonts w:cs="Tahoma"/>
          <w:b/>
        </w:rPr>
        <w:t>Cláusula Sexta.</w:t>
      </w:r>
      <w:r w:rsidRPr="00684870">
        <w:rPr>
          <w:rFonts w:cs="Tahoma"/>
          <w:b/>
          <w:bCs/>
        </w:rPr>
        <w:t xml:space="preserve"> </w:t>
      </w:r>
      <w:r w:rsidRPr="00684870">
        <w:rPr>
          <w:rFonts w:cs="Tahoma"/>
          <w:b/>
          <w:bCs/>
          <w:u w:val="single"/>
        </w:rPr>
        <w:t xml:space="preserve">Jurisdicción. </w:t>
      </w:r>
      <w:r w:rsidRPr="00684870">
        <w:rPr>
          <w:rFonts w:cs="Tahoma"/>
        </w:rPr>
        <w:t xml:space="preserve">Para todo lo relativo a la interpretación y cumplimiento del presente Convenio, en este acto las Partes se someten, de manera expresa e irrevocable, a las leyes aplicables en los Estados Unidos Mexicanos, y a la jurisdicción de los tribunales federales competentes en la Ciudad de México, o de la Ciudad de </w:t>
      </w:r>
      <w:r w:rsidR="00091193">
        <w:rPr>
          <w:rFonts w:cs="Tahoma"/>
        </w:rPr>
        <w:t>Chetumal, Quintana Roo</w:t>
      </w:r>
      <w:r w:rsidRPr="00684870">
        <w:rPr>
          <w:rFonts w:cs="Tahoma"/>
        </w:rPr>
        <w:t>, a elección del actor, y renuncian, de manera expresa e irrevocable, a cualquier otra jurisdicción que pudiere corresponderles en virtud de sus domicilios presentes o futuros o por cualquier otra razón.</w:t>
      </w:r>
    </w:p>
    <w:p w14:paraId="1811AD24" w14:textId="77777777" w:rsidR="00684870" w:rsidRPr="00DA5BCA" w:rsidRDefault="00684870" w:rsidP="00684870">
      <w:pPr>
        <w:pStyle w:val="Sinespaciado"/>
        <w:jc w:val="both"/>
        <w:rPr>
          <w:rFonts w:ascii="Tahoma" w:hAnsi="Tahoma" w:cs="Tahoma"/>
          <w:sz w:val="22"/>
          <w:szCs w:val="22"/>
        </w:rPr>
      </w:pPr>
    </w:p>
    <w:p w14:paraId="792BF380" w14:textId="77777777" w:rsidR="00684870" w:rsidRPr="00DA5BCA" w:rsidRDefault="00684870" w:rsidP="00684870">
      <w:pPr>
        <w:pStyle w:val="Sinespaciado"/>
        <w:jc w:val="both"/>
        <w:rPr>
          <w:rFonts w:ascii="Tahoma" w:hAnsi="Tahoma" w:cs="Tahoma"/>
          <w:b/>
          <w:sz w:val="22"/>
          <w:szCs w:val="22"/>
          <w:lang w:val="es-ES_tradnl"/>
        </w:rPr>
      </w:pPr>
      <w:r w:rsidRPr="00DA5BCA">
        <w:rPr>
          <w:rFonts w:ascii="Tahoma" w:hAnsi="Tahoma" w:cs="Tahoma"/>
          <w:b/>
          <w:sz w:val="22"/>
          <w:szCs w:val="22"/>
          <w:lang w:val="es-ES_tradnl"/>
        </w:rPr>
        <w:t xml:space="preserve">Cláusula Séptima. </w:t>
      </w:r>
      <w:r w:rsidRPr="00DA5BCA">
        <w:rPr>
          <w:rFonts w:ascii="Tahoma" w:hAnsi="Tahoma" w:cs="Tahoma"/>
          <w:b/>
          <w:sz w:val="22"/>
          <w:szCs w:val="22"/>
          <w:u w:val="single"/>
          <w:lang w:val="es-ES_tradnl"/>
        </w:rPr>
        <w:t>Ejemplares</w:t>
      </w:r>
      <w:r w:rsidRPr="00DA5BCA">
        <w:rPr>
          <w:rFonts w:ascii="Tahoma" w:hAnsi="Tahoma" w:cs="Tahoma"/>
          <w:b/>
          <w:sz w:val="22"/>
          <w:szCs w:val="22"/>
          <w:lang w:val="es-ES_tradnl"/>
        </w:rPr>
        <w:t>.</w:t>
      </w:r>
    </w:p>
    <w:p w14:paraId="262962E6" w14:textId="77777777" w:rsidR="00684870" w:rsidRPr="00DA5BCA" w:rsidRDefault="00684870" w:rsidP="00684870">
      <w:pPr>
        <w:pStyle w:val="Sinespaciado"/>
        <w:jc w:val="both"/>
        <w:rPr>
          <w:rFonts w:ascii="Tahoma" w:hAnsi="Tahoma" w:cs="Tahoma"/>
          <w:sz w:val="22"/>
          <w:szCs w:val="22"/>
          <w:lang w:val="es-ES_tradnl"/>
        </w:rPr>
      </w:pPr>
    </w:p>
    <w:p w14:paraId="1CC3CC87"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 xml:space="preserve">Este Convenio es firmado en </w:t>
      </w:r>
      <w:r w:rsidRPr="00DA5BCA">
        <w:rPr>
          <w:rFonts w:ascii="Tahoma" w:hAnsi="Tahoma" w:cs="Tahoma"/>
          <w:snapToGrid w:val="0"/>
          <w:sz w:val="22"/>
          <w:szCs w:val="22"/>
          <w:lang w:val="es-ES_tradnl"/>
        </w:rPr>
        <w:t xml:space="preserve">[●] </w:t>
      </w:r>
      <w:r w:rsidRPr="00DA5BCA">
        <w:rPr>
          <w:rFonts w:ascii="Tahoma" w:hAnsi="Tahoma" w:cs="Tahoma"/>
          <w:sz w:val="22"/>
          <w:szCs w:val="22"/>
          <w:lang w:val="es-ES_tradnl"/>
        </w:rPr>
        <w:t>ejemplares, cada uno de los cuales deberá considerarse como un original y, en conjunto constituirán un mismo convenio.</w:t>
      </w:r>
    </w:p>
    <w:p w14:paraId="1E8A08A6" w14:textId="77777777" w:rsidR="00684870" w:rsidRPr="00DA5BCA" w:rsidRDefault="00684870" w:rsidP="00684870">
      <w:pPr>
        <w:pStyle w:val="Sinespaciado"/>
        <w:jc w:val="both"/>
        <w:rPr>
          <w:rFonts w:ascii="Tahoma" w:hAnsi="Tahoma" w:cs="Tahoma"/>
          <w:sz w:val="22"/>
          <w:szCs w:val="22"/>
          <w:lang w:val="es-ES_tradnl"/>
        </w:rPr>
      </w:pPr>
    </w:p>
    <w:p w14:paraId="307A8539" w14:textId="77777777" w:rsidR="00684870" w:rsidRPr="00DA5BCA" w:rsidRDefault="00684870" w:rsidP="00684870">
      <w:pPr>
        <w:pStyle w:val="Sinespaciado"/>
        <w:jc w:val="both"/>
        <w:rPr>
          <w:rFonts w:ascii="Tahoma" w:hAnsi="Tahoma" w:cs="Tahoma"/>
          <w:sz w:val="22"/>
          <w:szCs w:val="22"/>
          <w:lang w:val="es-ES_tradnl"/>
        </w:rPr>
      </w:pPr>
      <w:r w:rsidRPr="00DA5BCA">
        <w:rPr>
          <w:rFonts w:ascii="Tahoma" w:hAnsi="Tahoma" w:cs="Tahoma"/>
          <w:sz w:val="22"/>
          <w:szCs w:val="22"/>
          <w:lang w:val="es-ES_tradnl"/>
        </w:rPr>
        <w:t xml:space="preserve">Después de leído y ratificado por las Partes que en él intervienen, se firma en </w:t>
      </w:r>
      <w:r w:rsidRPr="00DA5BCA">
        <w:rPr>
          <w:rFonts w:ascii="Tahoma" w:hAnsi="Tahoma" w:cs="Tahoma"/>
          <w:snapToGrid w:val="0"/>
          <w:sz w:val="22"/>
          <w:szCs w:val="22"/>
          <w:lang w:val="es-ES_tradnl"/>
        </w:rPr>
        <w:t xml:space="preserve">[●] </w:t>
      </w:r>
      <w:r w:rsidRPr="00DA5BCA">
        <w:rPr>
          <w:rFonts w:ascii="Tahoma" w:hAnsi="Tahoma" w:cs="Tahoma"/>
          <w:sz w:val="22"/>
          <w:szCs w:val="22"/>
          <w:lang w:val="es-ES_tradnl"/>
        </w:rPr>
        <w:t xml:space="preserve">el día </w:t>
      </w:r>
      <w:r w:rsidRPr="00DA5BCA">
        <w:rPr>
          <w:rFonts w:ascii="Tahoma" w:hAnsi="Tahoma" w:cs="Tahoma"/>
          <w:snapToGrid w:val="0"/>
          <w:sz w:val="22"/>
          <w:szCs w:val="22"/>
          <w:lang w:val="es-ES_tradnl"/>
        </w:rPr>
        <w:t xml:space="preserve">[●] </w:t>
      </w:r>
      <w:r w:rsidRPr="00DA5BCA">
        <w:rPr>
          <w:rFonts w:ascii="Tahoma" w:hAnsi="Tahoma" w:cs="Tahoma"/>
          <w:sz w:val="22"/>
          <w:szCs w:val="22"/>
          <w:lang w:val="es-ES_tradnl"/>
        </w:rPr>
        <w:t xml:space="preserve">del mes de </w:t>
      </w:r>
      <w:r w:rsidRPr="00DA5BCA">
        <w:rPr>
          <w:rFonts w:ascii="Tahoma" w:hAnsi="Tahoma" w:cs="Tahoma"/>
          <w:snapToGrid w:val="0"/>
          <w:sz w:val="22"/>
          <w:szCs w:val="22"/>
          <w:lang w:val="es-ES_tradnl"/>
        </w:rPr>
        <w:t xml:space="preserve">[●] </w:t>
      </w:r>
      <w:r w:rsidRPr="00DA5BCA">
        <w:rPr>
          <w:rFonts w:ascii="Tahoma" w:hAnsi="Tahoma" w:cs="Tahoma"/>
          <w:sz w:val="22"/>
          <w:szCs w:val="22"/>
          <w:lang w:val="es-ES_tradnl"/>
        </w:rPr>
        <w:t xml:space="preserve">de </w:t>
      </w:r>
      <w:r w:rsidRPr="00DA5BCA">
        <w:rPr>
          <w:rFonts w:ascii="Tahoma" w:hAnsi="Tahoma" w:cs="Tahoma"/>
          <w:snapToGrid w:val="0"/>
          <w:sz w:val="22"/>
          <w:szCs w:val="22"/>
          <w:lang w:val="es-ES_tradnl"/>
        </w:rPr>
        <w:t>[●]</w:t>
      </w:r>
      <w:r w:rsidRPr="00DA5BCA">
        <w:rPr>
          <w:rFonts w:ascii="Tahoma" w:hAnsi="Tahoma" w:cs="Tahoma"/>
          <w:sz w:val="22"/>
          <w:szCs w:val="22"/>
          <w:lang w:val="es-ES_tradnl"/>
        </w:rPr>
        <w:t>.</w:t>
      </w:r>
    </w:p>
    <w:p w14:paraId="6755A908" w14:textId="77777777" w:rsidR="00684870" w:rsidRPr="00DA5BCA" w:rsidRDefault="00684870" w:rsidP="00684870">
      <w:pPr>
        <w:pStyle w:val="Sinespaciado"/>
        <w:jc w:val="both"/>
        <w:rPr>
          <w:rFonts w:ascii="Tahoma" w:hAnsi="Tahoma" w:cs="Tahoma"/>
          <w:sz w:val="22"/>
          <w:szCs w:val="22"/>
          <w:lang w:val="es-ES_tradnl"/>
        </w:rPr>
      </w:pPr>
    </w:p>
    <w:p w14:paraId="5C428321" w14:textId="77777777" w:rsidR="00684870" w:rsidRPr="00DA5BCA" w:rsidRDefault="00684870" w:rsidP="00684870">
      <w:pPr>
        <w:pStyle w:val="Sinespaciado"/>
        <w:rPr>
          <w:rFonts w:ascii="Tahoma" w:hAnsi="Tahoma" w:cs="Tahoma"/>
          <w:sz w:val="22"/>
          <w:szCs w:val="22"/>
          <w:lang w:val="es-ES_tradnl"/>
        </w:rPr>
      </w:pPr>
    </w:p>
    <w:p w14:paraId="7EAD600D" w14:textId="77777777" w:rsidR="00684870" w:rsidRPr="00DA5BCA" w:rsidRDefault="00684870" w:rsidP="00684870">
      <w:pPr>
        <w:pStyle w:val="Sinespaciado"/>
        <w:rPr>
          <w:rFonts w:ascii="Tahoma" w:hAnsi="Tahoma" w:cs="Tahoma"/>
          <w:sz w:val="22"/>
          <w:szCs w:val="22"/>
          <w:lang w:val="es-ES_tradnl"/>
        </w:rPr>
      </w:pPr>
    </w:p>
    <w:p w14:paraId="5C4AD579" w14:textId="03064774"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 xml:space="preserve">EL ESTADO LIBRE Y SOBERANO DE </w:t>
      </w:r>
      <w:r w:rsidR="00296DB6">
        <w:rPr>
          <w:rFonts w:ascii="Tahoma" w:hAnsi="Tahoma" w:cs="Tahoma"/>
          <w:b/>
          <w:sz w:val="22"/>
          <w:szCs w:val="22"/>
          <w:lang w:val="es-ES_tradnl"/>
        </w:rPr>
        <w:t>QUINTANA ROO</w:t>
      </w:r>
    </w:p>
    <w:p w14:paraId="3DEC5B73" w14:textId="77777777" w:rsidR="00684870" w:rsidRPr="00DA5BCA" w:rsidRDefault="00684870" w:rsidP="00684870">
      <w:pPr>
        <w:pStyle w:val="Sinespaciado"/>
        <w:jc w:val="center"/>
        <w:rPr>
          <w:rFonts w:ascii="Tahoma" w:hAnsi="Tahoma" w:cs="Tahoma"/>
          <w:sz w:val="22"/>
          <w:szCs w:val="22"/>
          <w:lang w:val="es-ES_tradnl"/>
        </w:rPr>
      </w:pPr>
      <w:r w:rsidRPr="00DA5BCA">
        <w:rPr>
          <w:rFonts w:ascii="Tahoma" w:hAnsi="Tahoma" w:cs="Tahoma"/>
          <w:sz w:val="22"/>
          <w:szCs w:val="22"/>
          <w:lang w:val="es-ES_tradnl"/>
        </w:rPr>
        <w:t>En calidad de Fideicomitente y Fideicomisario en Segundo Lugar</w:t>
      </w:r>
    </w:p>
    <w:p w14:paraId="2F7D121C" w14:textId="77777777" w:rsidR="00684870" w:rsidRPr="00DA5BCA" w:rsidRDefault="00684870" w:rsidP="00684870">
      <w:pPr>
        <w:pStyle w:val="Sinespaciado"/>
        <w:jc w:val="center"/>
        <w:rPr>
          <w:rFonts w:ascii="Tahoma" w:hAnsi="Tahoma" w:cs="Tahoma"/>
          <w:b/>
          <w:sz w:val="22"/>
          <w:szCs w:val="22"/>
          <w:lang w:val="es-ES_tradnl"/>
        </w:rPr>
      </w:pPr>
    </w:p>
    <w:p w14:paraId="6C2C9303" w14:textId="77777777" w:rsidR="00684870" w:rsidRPr="00DA5BCA" w:rsidRDefault="00684870" w:rsidP="00684870">
      <w:pPr>
        <w:pStyle w:val="Sinespaciado"/>
        <w:jc w:val="center"/>
        <w:rPr>
          <w:rFonts w:ascii="Tahoma" w:hAnsi="Tahoma" w:cs="Tahoma"/>
          <w:b/>
          <w:sz w:val="22"/>
          <w:szCs w:val="22"/>
          <w:lang w:val="es-ES_tradnl"/>
        </w:rPr>
      </w:pPr>
    </w:p>
    <w:p w14:paraId="0510C7F0" w14:textId="77777777" w:rsidR="00684870" w:rsidRPr="00DA5BCA" w:rsidRDefault="00684870" w:rsidP="00684870">
      <w:pPr>
        <w:pStyle w:val="Sinespaciado"/>
        <w:jc w:val="center"/>
        <w:rPr>
          <w:rFonts w:ascii="Tahoma" w:hAnsi="Tahoma" w:cs="Tahoma"/>
          <w:b/>
          <w:sz w:val="22"/>
          <w:szCs w:val="22"/>
          <w:lang w:val="es-ES_tradnl"/>
        </w:rPr>
      </w:pPr>
    </w:p>
    <w:p w14:paraId="6FD300C0" w14:textId="77777777" w:rsidR="00684870" w:rsidRPr="00DA5BCA" w:rsidRDefault="00684870" w:rsidP="00684870">
      <w:pPr>
        <w:pStyle w:val="Sinespaciado"/>
        <w:jc w:val="center"/>
        <w:rPr>
          <w:rFonts w:ascii="Tahoma" w:hAnsi="Tahoma" w:cs="Tahoma"/>
          <w:b/>
          <w:sz w:val="22"/>
          <w:szCs w:val="22"/>
          <w:lang w:val="es-ES_tradnl"/>
        </w:rPr>
      </w:pPr>
    </w:p>
    <w:p w14:paraId="0CD0B94B"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___________________________________</w:t>
      </w:r>
    </w:p>
    <w:p w14:paraId="3E612952" w14:textId="3479E6D1" w:rsidR="00684870" w:rsidRPr="00DA5BCA" w:rsidRDefault="00296DB6" w:rsidP="00684870">
      <w:pPr>
        <w:pStyle w:val="Sinespaciado"/>
        <w:jc w:val="center"/>
        <w:rPr>
          <w:rFonts w:ascii="Tahoma" w:hAnsi="Tahoma" w:cs="Tahoma"/>
          <w:b/>
          <w:sz w:val="22"/>
          <w:szCs w:val="22"/>
          <w:lang w:val="es-ES_tradnl"/>
        </w:rPr>
      </w:pPr>
      <w:r>
        <w:rPr>
          <w:rFonts w:ascii="Tahoma" w:hAnsi="Tahoma" w:cs="Tahoma"/>
          <w:b/>
          <w:sz w:val="22"/>
          <w:szCs w:val="22"/>
          <w:lang w:val="es-ES_tradnl"/>
        </w:rPr>
        <w:t xml:space="preserve">Titular de la </w:t>
      </w:r>
      <w:r w:rsidRPr="00296DB6">
        <w:rPr>
          <w:rFonts w:ascii="Tahoma" w:hAnsi="Tahoma" w:cs="Tahoma"/>
          <w:b/>
          <w:sz w:val="22"/>
          <w:szCs w:val="22"/>
          <w:lang w:val="es-ES_tradnl"/>
        </w:rPr>
        <w:t>Secretar</w:t>
      </w:r>
      <w:r>
        <w:rPr>
          <w:rFonts w:ascii="Tahoma" w:hAnsi="Tahoma" w:cs="Tahoma"/>
          <w:b/>
          <w:sz w:val="22"/>
          <w:szCs w:val="22"/>
          <w:lang w:val="es-ES_tradnl"/>
        </w:rPr>
        <w:t>ía</w:t>
      </w:r>
      <w:r w:rsidR="00684870" w:rsidRPr="00DA5BCA">
        <w:rPr>
          <w:rFonts w:ascii="Tahoma" w:hAnsi="Tahoma" w:cs="Tahoma"/>
          <w:b/>
          <w:sz w:val="22"/>
          <w:szCs w:val="22"/>
          <w:lang w:val="es-ES_tradnl"/>
        </w:rPr>
        <w:t xml:space="preserve"> de Finanzas</w:t>
      </w:r>
      <w:r>
        <w:rPr>
          <w:rFonts w:ascii="Tahoma" w:hAnsi="Tahoma" w:cs="Tahoma"/>
          <w:b/>
          <w:sz w:val="22"/>
          <w:szCs w:val="22"/>
          <w:lang w:val="es-ES_tradnl"/>
        </w:rPr>
        <w:t xml:space="preserve"> y Planeación</w:t>
      </w:r>
    </w:p>
    <w:p w14:paraId="307AF5AC"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w:t>
      </w:r>
    </w:p>
    <w:p w14:paraId="782F9AE0" w14:textId="77777777" w:rsidR="00684870" w:rsidRPr="00DA5BCA" w:rsidRDefault="00684870" w:rsidP="00684870">
      <w:pPr>
        <w:pStyle w:val="Sinespaciado"/>
        <w:jc w:val="center"/>
        <w:rPr>
          <w:rFonts w:ascii="Tahoma" w:hAnsi="Tahoma" w:cs="Tahoma"/>
          <w:b/>
          <w:sz w:val="22"/>
          <w:szCs w:val="22"/>
          <w:lang w:val="es-ES_tradnl"/>
        </w:rPr>
      </w:pPr>
    </w:p>
    <w:p w14:paraId="555589F2" w14:textId="77777777" w:rsidR="00684870" w:rsidRPr="00DA5BCA" w:rsidRDefault="00684870" w:rsidP="00684870">
      <w:pPr>
        <w:pStyle w:val="Sinespaciado"/>
        <w:jc w:val="center"/>
        <w:rPr>
          <w:rFonts w:ascii="Tahoma" w:hAnsi="Tahoma" w:cs="Tahoma"/>
          <w:bCs/>
          <w:sz w:val="22"/>
          <w:szCs w:val="22"/>
          <w:lang w:val="es-ES_tradnl"/>
        </w:rPr>
      </w:pPr>
      <w:r w:rsidRPr="00DA5BCA">
        <w:rPr>
          <w:rFonts w:ascii="Tahoma" w:hAnsi="Tahoma" w:cs="Tahoma"/>
          <w:bCs/>
          <w:sz w:val="22"/>
          <w:szCs w:val="22"/>
          <w:lang w:val="es-ES_tradnl"/>
        </w:rPr>
        <w:t>Y</w:t>
      </w:r>
    </w:p>
    <w:p w14:paraId="4D99EB72" w14:textId="77777777" w:rsidR="00684870" w:rsidRPr="00DA5BCA" w:rsidRDefault="00684870" w:rsidP="00684870">
      <w:pPr>
        <w:pStyle w:val="Sinespaciado"/>
        <w:jc w:val="center"/>
        <w:rPr>
          <w:rFonts w:ascii="Tahoma" w:hAnsi="Tahoma" w:cs="Tahoma"/>
          <w:b/>
          <w:sz w:val="22"/>
          <w:szCs w:val="22"/>
          <w:lang w:val="es-ES_tradnl"/>
        </w:rPr>
      </w:pPr>
    </w:p>
    <w:p w14:paraId="24EA48C9" w14:textId="77777777" w:rsidR="00684870" w:rsidRPr="00DA5BCA" w:rsidRDefault="00684870" w:rsidP="00684870">
      <w:pPr>
        <w:pStyle w:val="Sinespaciado"/>
        <w:jc w:val="center"/>
        <w:rPr>
          <w:rFonts w:ascii="Tahoma" w:hAnsi="Tahoma" w:cs="Tahoma"/>
          <w:b/>
          <w:sz w:val="22"/>
          <w:szCs w:val="22"/>
          <w:lang w:val="es-ES_tradnl"/>
        </w:rPr>
      </w:pPr>
    </w:p>
    <w:p w14:paraId="4AF70EBA"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w:t>
      </w:r>
    </w:p>
    <w:p w14:paraId="02FCC8E5" w14:textId="77777777" w:rsidR="00684870" w:rsidRPr="00DA5BCA" w:rsidRDefault="00684870" w:rsidP="00684870">
      <w:pPr>
        <w:pStyle w:val="Sinespaciado"/>
        <w:jc w:val="center"/>
        <w:rPr>
          <w:rFonts w:ascii="Tahoma" w:hAnsi="Tahoma" w:cs="Tahoma"/>
          <w:sz w:val="22"/>
          <w:szCs w:val="22"/>
          <w:lang w:val="es-ES_tradnl"/>
        </w:rPr>
      </w:pPr>
      <w:r w:rsidRPr="00DA5BCA">
        <w:rPr>
          <w:rFonts w:ascii="Tahoma" w:hAnsi="Tahoma" w:cs="Tahoma"/>
          <w:sz w:val="22"/>
          <w:szCs w:val="22"/>
          <w:lang w:val="es-ES_tradnl"/>
        </w:rPr>
        <w:t>En calidad de fiduciario</w:t>
      </w:r>
    </w:p>
    <w:p w14:paraId="36B3AC12" w14:textId="77777777" w:rsidR="00684870" w:rsidRPr="00DA5BCA" w:rsidRDefault="00684870" w:rsidP="00684870">
      <w:pPr>
        <w:pStyle w:val="Sinespaciado"/>
        <w:jc w:val="center"/>
        <w:rPr>
          <w:rFonts w:ascii="Tahoma" w:hAnsi="Tahoma" w:cs="Tahoma"/>
          <w:b/>
          <w:sz w:val="22"/>
          <w:szCs w:val="22"/>
          <w:lang w:val="es-ES_tradnl"/>
        </w:rPr>
      </w:pPr>
    </w:p>
    <w:p w14:paraId="25DCEED5" w14:textId="77777777" w:rsidR="00684870" w:rsidRPr="00DA5BCA" w:rsidRDefault="00684870" w:rsidP="00684870">
      <w:pPr>
        <w:pStyle w:val="Sinespaciado"/>
        <w:jc w:val="center"/>
        <w:rPr>
          <w:rFonts w:ascii="Tahoma" w:hAnsi="Tahoma" w:cs="Tahoma"/>
          <w:b/>
          <w:sz w:val="22"/>
          <w:szCs w:val="22"/>
          <w:lang w:val="es-ES_tradnl"/>
        </w:rPr>
      </w:pPr>
    </w:p>
    <w:p w14:paraId="27C32604" w14:textId="77777777" w:rsidR="00684870" w:rsidRPr="00DA5BCA" w:rsidRDefault="00684870" w:rsidP="00684870">
      <w:pPr>
        <w:pStyle w:val="Sinespaciado"/>
        <w:jc w:val="center"/>
        <w:rPr>
          <w:rFonts w:ascii="Tahoma" w:hAnsi="Tahoma" w:cs="Tahoma"/>
          <w:b/>
          <w:sz w:val="22"/>
          <w:szCs w:val="22"/>
          <w:lang w:val="es-ES_tradnl"/>
        </w:rPr>
      </w:pPr>
    </w:p>
    <w:p w14:paraId="0496299E" w14:textId="77777777" w:rsidR="00684870" w:rsidRPr="00DA5BCA" w:rsidRDefault="00684870" w:rsidP="00684870">
      <w:pPr>
        <w:pStyle w:val="Sinespaciado"/>
        <w:jc w:val="center"/>
        <w:rPr>
          <w:rFonts w:ascii="Tahoma" w:hAnsi="Tahoma" w:cs="Tahoma"/>
          <w:b/>
          <w:sz w:val="22"/>
          <w:szCs w:val="22"/>
          <w:lang w:val="es-ES_tradnl"/>
        </w:rPr>
      </w:pPr>
    </w:p>
    <w:p w14:paraId="0FC754CA"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__________________________________</w:t>
      </w:r>
    </w:p>
    <w:p w14:paraId="6D0C7A4F"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w:t>
      </w:r>
    </w:p>
    <w:p w14:paraId="12BD19FE"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Delegado Fiduciario</w:t>
      </w:r>
    </w:p>
    <w:p w14:paraId="7B9AF153" w14:textId="77777777" w:rsidR="00684870" w:rsidRPr="00DA5BCA" w:rsidRDefault="00684870" w:rsidP="00684870">
      <w:pPr>
        <w:pStyle w:val="Sinespaciado"/>
        <w:jc w:val="center"/>
        <w:rPr>
          <w:rFonts w:ascii="Tahoma" w:hAnsi="Tahoma" w:cs="Tahoma"/>
          <w:b/>
          <w:sz w:val="22"/>
          <w:szCs w:val="22"/>
          <w:lang w:val="es-ES_tradnl"/>
        </w:rPr>
      </w:pPr>
    </w:p>
    <w:p w14:paraId="0228E502" w14:textId="77777777" w:rsidR="00684870" w:rsidRPr="00DA5BCA" w:rsidRDefault="00684870" w:rsidP="00684870">
      <w:pPr>
        <w:pStyle w:val="Sinespaciado"/>
        <w:jc w:val="center"/>
        <w:rPr>
          <w:rFonts w:ascii="Tahoma" w:hAnsi="Tahoma" w:cs="Tahoma"/>
          <w:b/>
          <w:sz w:val="22"/>
          <w:szCs w:val="22"/>
          <w:lang w:val="es-ES_tradnl"/>
        </w:rPr>
      </w:pPr>
    </w:p>
    <w:p w14:paraId="75E627E9" w14:textId="77777777" w:rsidR="00684870" w:rsidRPr="00DA5BCA" w:rsidRDefault="00684870" w:rsidP="00684870">
      <w:pPr>
        <w:pStyle w:val="Sinespaciado"/>
        <w:jc w:val="center"/>
        <w:rPr>
          <w:rFonts w:ascii="Tahoma" w:hAnsi="Tahoma" w:cs="Tahoma"/>
          <w:b/>
          <w:sz w:val="22"/>
          <w:szCs w:val="22"/>
          <w:lang w:val="es-ES_tradnl"/>
        </w:rPr>
      </w:pPr>
    </w:p>
    <w:p w14:paraId="627750A3"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__________________________________</w:t>
      </w:r>
    </w:p>
    <w:p w14:paraId="165D7AB9" w14:textId="77777777" w:rsidR="00684870" w:rsidRPr="00DA5BCA" w:rsidRDefault="00684870" w:rsidP="00684870">
      <w:pPr>
        <w:pStyle w:val="Sinespaciado"/>
        <w:jc w:val="center"/>
        <w:rPr>
          <w:rFonts w:ascii="Tahoma" w:hAnsi="Tahoma" w:cs="Tahoma"/>
          <w:b/>
          <w:sz w:val="22"/>
          <w:szCs w:val="22"/>
          <w:lang w:val="es-ES_tradnl"/>
        </w:rPr>
      </w:pPr>
      <w:r w:rsidRPr="00DA5BCA">
        <w:rPr>
          <w:rFonts w:ascii="Tahoma" w:hAnsi="Tahoma" w:cs="Tahoma"/>
          <w:b/>
          <w:sz w:val="22"/>
          <w:szCs w:val="22"/>
          <w:lang w:val="es-ES_tradnl"/>
        </w:rPr>
        <w:t>[●]</w:t>
      </w:r>
    </w:p>
    <w:p w14:paraId="133009C9" w14:textId="6D9BDE50" w:rsidR="007A5E8B" w:rsidRPr="00DA5BCA" w:rsidRDefault="00684870" w:rsidP="00DA5BCA">
      <w:pPr>
        <w:pStyle w:val="Sinespaciado"/>
        <w:jc w:val="center"/>
        <w:rPr>
          <w:rFonts w:cs="Tahoma"/>
          <w:b/>
          <w:lang w:val="es-ES_tradnl"/>
        </w:rPr>
      </w:pPr>
      <w:r w:rsidRPr="00DA5BCA">
        <w:rPr>
          <w:rFonts w:ascii="Tahoma" w:hAnsi="Tahoma" w:cs="Tahoma"/>
          <w:b/>
          <w:sz w:val="22"/>
          <w:szCs w:val="22"/>
          <w:lang w:val="es-ES_tradnl"/>
        </w:rPr>
        <w:t>Delegado Fiduciario</w:t>
      </w:r>
    </w:p>
    <w:p w14:paraId="48BD3C05" w14:textId="77777777" w:rsidR="007A5E8B" w:rsidRPr="00F22F3D" w:rsidRDefault="007A5E8B" w:rsidP="00F22F3D">
      <w:pPr>
        <w:jc w:val="center"/>
        <w:rPr>
          <w:i/>
        </w:rPr>
      </w:pPr>
    </w:p>
    <w:sectPr w:rsidR="007A5E8B" w:rsidRPr="00F22F3D">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2D4A8" w14:textId="77777777" w:rsidR="00907A68" w:rsidRDefault="00907A68" w:rsidP="003434FA">
      <w:r>
        <w:separator/>
      </w:r>
    </w:p>
  </w:endnote>
  <w:endnote w:type="continuationSeparator" w:id="0">
    <w:p w14:paraId="3A6CC1A9" w14:textId="77777777" w:rsidR="00907A68" w:rsidRDefault="00907A68" w:rsidP="003434FA">
      <w:r>
        <w:continuationSeparator/>
      </w:r>
    </w:p>
  </w:endnote>
  <w:endnote w:type="continuationNotice" w:id="1">
    <w:p w14:paraId="4866754B" w14:textId="77777777" w:rsidR="00907A68" w:rsidRDefault="0090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0404" w14:textId="77777777" w:rsidR="00907A68" w:rsidRDefault="00907A68" w:rsidP="00C1599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14:paraId="0BAD027F" w14:textId="77777777" w:rsidR="00907A68" w:rsidRDefault="00907A68" w:rsidP="00C1599C">
    <w:pPr>
      <w:pStyle w:val="Piedepgina"/>
      <w:ind w:right="360" w:firstLine="360"/>
    </w:pPr>
  </w:p>
  <w:tbl>
    <w:tblPr>
      <w:tblW w:w="9576" w:type="dxa"/>
      <w:tblLayout w:type="fixed"/>
      <w:tblLook w:val="0000" w:firstRow="0" w:lastRow="0" w:firstColumn="0" w:lastColumn="0" w:noHBand="0" w:noVBand="0"/>
    </w:tblPr>
    <w:tblGrid>
      <w:gridCol w:w="3831"/>
      <w:gridCol w:w="1915"/>
      <w:gridCol w:w="3830"/>
    </w:tblGrid>
    <w:tr w:rsidR="00907A68" w14:paraId="2F19A1E6" w14:textId="77777777" w:rsidTr="00C1599C">
      <w:tc>
        <w:tcPr>
          <w:tcW w:w="2000" w:type="pct"/>
          <w:vAlign w:val="bottom"/>
        </w:tcPr>
        <w:p w14:paraId="07457671" w14:textId="77777777" w:rsidR="00907A68" w:rsidRPr="009F33A5" w:rsidRDefault="00907A68">
          <w:pPr>
            <w:pStyle w:val="Piedepgina"/>
          </w:pPr>
        </w:p>
      </w:tc>
      <w:tc>
        <w:tcPr>
          <w:tcW w:w="1000" w:type="pct"/>
        </w:tcPr>
        <w:p w14:paraId="0EDD784A" w14:textId="77777777" w:rsidR="00907A68" w:rsidRDefault="00907A68">
          <w:pPr>
            <w:pStyle w:val="WCPageNumber"/>
            <w:rPr>
              <w:lang w:val="es-MX"/>
            </w:rPr>
          </w:pPr>
        </w:p>
      </w:tc>
      <w:tc>
        <w:tcPr>
          <w:tcW w:w="2000" w:type="pct"/>
        </w:tcPr>
        <w:p w14:paraId="615C5AF0" w14:textId="77777777" w:rsidR="00907A68" w:rsidRDefault="00907A68">
          <w:pPr>
            <w:pStyle w:val="Piedepgina"/>
            <w:jc w:val="right"/>
          </w:pPr>
        </w:p>
      </w:tc>
    </w:tr>
  </w:tbl>
  <w:p w14:paraId="0564BFF0" w14:textId="77777777" w:rsidR="00907A68" w:rsidRDefault="00907A68">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795977"/>
      <w:docPartObj>
        <w:docPartGallery w:val="Page Numbers (Bottom of Page)"/>
        <w:docPartUnique/>
      </w:docPartObj>
    </w:sdtPr>
    <w:sdtEndPr/>
    <w:sdtContent>
      <w:p w14:paraId="51A05647" w14:textId="77777777" w:rsidR="00907A68" w:rsidRDefault="00907A68">
        <w:pPr>
          <w:pStyle w:val="Piedepgina"/>
          <w:jc w:val="center"/>
        </w:pPr>
        <w:r>
          <w:fldChar w:fldCharType="begin"/>
        </w:r>
        <w:r>
          <w:instrText>PAGE   \* MERGEFORMAT</w:instrText>
        </w:r>
        <w:r>
          <w:fldChar w:fldCharType="separate"/>
        </w:r>
        <w:r w:rsidRPr="00D4686E">
          <w:rPr>
            <w:noProof/>
            <w:lang w:val="es-ES"/>
          </w:rPr>
          <w:t>2</w:t>
        </w:r>
        <w:r>
          <w:fldChar w:fldCharType="end"/>
        </w:r>
      </w:p>
    </w:sdtContent>
  </w:sdt>
  <w:p w14:paraId="0F1AB471" w14:textId="77777777" w:rsidR="00907A68" w:rsidRDefault="00907A68" w:rsidP="00C1599C">
    <w:pPr>
      <w:pStyle w:val="Piedepgina"/>
      <w:jc w:val="right"/>
      <w:rPr>
        <w:rFonts w:ascii="Courier New" w:hAnsi="Courier New" w:cs="Courier New"/>
        <w:sz w:val="16"/>
      </w:rPr>
    </w:pPr>
  </w:p>
  <w:p w14:paraId="0E8913F1" w14:textId="5B224007" w:rsidR="00907A68" w:rsidRDefault="00907A68" w:rsidP="00DE7AFC">
    <w:pPr>
      <w:pStyle w:val="Piedepgina"/>
      <w:jc w:val="left"/>
      <w:rPr>
        <w:rFonts w:ascii="Courier New" w:hAnsi="Courier New" w:cs="Courier New"/>
        <w:sz w:val="16"/>
      </w:rPr>
    </w:pPr>
    <w:r w:rsidRPr="00DE7AFC">
      <w:rPr>
        <w:rFonts w:ascii="Times New Roman" w:hAnsi="Times New Roman" w:cs="Times New Roman"/>
        <w:color w:val="4C4C4C"/>
        <w:sz w:val="16"/>
      </w:rPr>
      <w:t>GA #287257v1B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EC3D" w14:textId="77777777" w:rsidR="00907A68" w:rsidRDefault="00907A68">
    <w:pPr>
      <w:pStyle w:val="Piedepgina"/>
    </w:pPr>
  </w:p>
  <w:p w14:paraId="7427B726" w14:textId="37CB9A88" w:rsidR="00907A68" w:rsidRDefault="00907A68" w:rsidP="00DE7AFC">
    <w:pPr>
      <w:pStyle w:val="Piedepgina"/>
      <w:jc w:val="left"/>
    </w:pPr>
    <w:r w:rsidRPr="00DE7AFC">
      <w:rPr>
        <w:rFonts w:ascii="Times New Roman" w:hAnsi="Times New Roman" w:cs="Times New Roman"/>
        <w:color w:val="4C4C4C"/>
        <w:sz w:val="16"/>
      </w:rPr>
      <w:t>GA #287257v1B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37934"/>
      <w:docPartObj>
        <w:docPartGallery w:val="Page Numbers (Bottom of Page)"/>
        <w:docPartUnique/>
      </w:docPartObj>
    </w:sdtPr>
    <w:sdtEndPr/>
    <w:sdtContent>
      <w:p w14:paraId="44E3DF07" w14:textId="77777777" w:rsidR="00907A68" w:rsidRDefault="00907A68">
        <w:pPr>
          <w:pStyle w:val="Piedepgina"/>
          <w:jc w:val="center"/>
        </w:pPr>
        <w:r>
          <w:fldChar w:fldCharType="begin"/>
        </w:r>
        <w:r>
          <w:instrText>PAGE   \* MERGEFORMAT</w:instrText>
        </w:r>
        <w:r>
          <w:fldChar w:fldCharType="separate"/>
        </w:r>
        <w:r w:rsidRPr="00F363F4">
          <w:rPr>
            <w:noProof/>
            <w:lang w:val="es-ES"/>
          </w:rPr>
          <w:t>2</w:t>
        </w:r>
        <w:r>
          <w:fldChar w:fldCharType="end"/>
        </w:r>
      </w:p>
    </w:sdtContent>
  </w:sdt>
  <w:p w14:paraId="74EFF5E4" w14:textId="77777777" w:rsidR="00907A68" w:rsidRDefault="00907A68" w:rsidP="00C1599C">
    <w:pPr>
      <w:pStyle w:val="Piedepgina"/>
      <w:jc w:val="right"/>
      <w:rPr>
        <w:rFonts w:ascii="Courier New" w:hAnsi="Courier New" w:cs="Courier New"/>
        <w:sz w:val="16"/>
      </w:rPr>
    </w:pPr>
  </w:p>
  <w:p w14:paraId="34B930AD" w14:textId="3446518E" w:rsidR="00907A68" w:rsidRDefault="00907A68" w:rsidP="00DE7AFC">
    <w:pPr>
      <w:pStyle w:val="Piedepgina"/>
      <w:jc w:val="left"/>
      <w:rPr>
        <w:rFonts w:ascii="Courier New" w:hAnsi="Courier New" w:cs="Courier New"/>
        <w:sz w:val="16"/>
      </w:rPr>
    </w:pPr>
    <w:r w:rsidRPr="00DE7AFC">
      <w:rPr>
        <w:rFonts w:ascii="Times New Roman" w:hAnsi="Times New Roman" w:cs="Times New Roman"/>
        <w:color w:val="4C4C4C"/>
        <w:sz w:val="16"/>
      </w:rPr>
      <w:t>GA #287257v1B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AB4D" w14:textId="77777777" w:rsidR="00907A68" w:rsidRDefault="00907A6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5393" w14:textId="16528AC8" w:rsidR="00907A68" w:rsidRPr="00DA5BCA" w:rsidRDefault="00907A68" w:rsidP="00DA5BCA">
    <w:pPr>
      <w:pStyle w:val="Piedepgina"/>
      <w:rPr>
        <w:sz w:val="16"/>
      </w:rPr>
    </w:pPr>
    <w:r w:rsidRPr="00DE7AFC">
      <w:rPr>
        <w:rFonts w:ascii="Times New Roman" w:hAnsi="Times New Roman" w:cs="Times New Roman"/>
        <w:color w:val="4C4C4C"/>
        <w:sz w:val="16"/>
      </w:rPr>
      <w:t>GA #287257v1B</w:t>
    </w:r>
    <w:r>
      <w:t xml:space="preserve"> </w:t>
    </w:r>
    <w:r>
      <w:tab/>
    </w:r>
    <w:r>
      <w:tab/>
    </w:r>
    <w:sdt>
      <w:sdtPr>
        <w:id w:val="-2036032894"/>
        <w:docPartObj>
          <w:docPartGallery w:val="Page Numbers (Bottom of Page)"/>
          <w:docPartUnique/>
        </w:docPartObj>
      </w:sdtPr>
      <w:sdtEndPr>
        <w:rPr>
          <w:sz w:val="16"/>
        </w:rPr>
      </w:sdtEndPr>
      <w:sdtContent>
        <w:r w:rsidRPr="00DA5BCA">
          <w:rPr>
            <w:sz w:val="16"/>
          </w:rPr>
          <w:fldChar w:fldCharType="begin"/>
        </w:r>
        <w:r w:rsidRPr="00DA5BCA">
          <w:rPr>
            <w:sz w:val="16"/>
          </w:rPr>
          <w:instrText>PAGE   \* MERGEFORMAT</w:instrText>
        </w:r>
        <w:r w:rsidRPr="00DA5BCA">
          <w:rPr>
            <w:sz w:val="16"/>
          </w:rPr>
          <w:fldChar w:fldCharType="separate"/>
        </w:r>
        <w:r w:rsidR="00610E95" w:rsidRPr="00610E95">
          <w:rPr>
            <w:noProof/>
            <w:sz w:val="16"/>
            <w:lang w:val="es-ES"/>
          </w:rPr>
          <w:t>52</w:t>
        </w:r>
        <w:r w:rsidRPr="00DA5BCA">
          <w:rPr>
            <w:sz w:val="16"/>
          </w:rPr>
          <w:fldChar w:fldCharType="end"/>
        </w:r>
      </w:sdtContent>
    </w:sdt>
  </w:p>
  <w:p w14:paraId="5103BD38" w14:textId="149564A2" w:rsidR="00907A68" w:rsidRDefault="00907A68" w:rsidP="00DE7AFC">
    <w:pPr>
      <w:pStyle w:val="Piedepgina"/>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5B38" w14:textId="77777777" w:rsidR="00907A68" w:rsidRDefault="00907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A5430" w14:textId="77777777" w:rsidR="00907A68" w:rsidRDefault="00907A68" w:rsidP="003434FA">
      <w:r>
        <w:separator/>
      </w:r>
    </w:p>
  </w:footnote>
  <w:footnote w:type="continuationSeparator" w:id="0">
    <w:p w14:paraId="763753B7" w14:textId="77777777" w:rsidR="00907A68" w:rsidRDefault="00907A68" w:rsidP="003434FA">
      <w:r>
        <w:continuationSeparator/>
      </w:r>
    </w:p>
  </w:footnote>
  <w:footnote w:type="continuationNotice" w:id="1">
    <w:p w14:paraId="0BC13E80" w14:textId="77777777" w:rsidR="00907A68" w:rsidRDefault="00907A68"/>
  </w:footnote>
  <w:footnote w:id="2">
    <w:p w14:paraId="3C29F2F7" w14:textId="77777777" w:rsidR="00907A68" w:rsidRPr="00292558" w:rsidRDefault="00907A68" w:rsidP="003434FA">
      <w:pPr>
        <w:pStyle w:val="Textonotapie"/>
        <w:rPr>
          <w:sz w:val="16"/>
          <w:szCs w:val="16"/>
        </w:rPr>
      </w:pPr>
      <w:r w:rsidRPr="00292558">
        <w:rPr>
          <w:rStyle w:val="Refdenotaalpie"/>
          <w:sz w:val="16"/>
          <w:szCs w:val="16"/>
        </w:rPr>
        <w:footnoteRef/>
      </w:r>
      <w:r w:rsidRPr="00292558">
        <w:rPr>
          <w:sz w:val="16"/>
          <w:szCs w:val="16"/>
        </w:rPr>
        <w:t xml:space="preserve"> </w:t>
      </w:r>
      <w:r w:rsidRPr="00292558">
        <w:rPr>
          <w:sz w:val="16"/>
          <w:szCs w:val="16"/>
          <w:u w:val="single"/>
        </w:rPr>
        <w:t>Nota al Proyecto</w:t>
      </w:r>
      <w:r w:rsidRPr="00292558">
        <w:rPr>
          <w:sz w:val="16"/>
          <w:szCs w:val="16"/>
        </w:rPr>
        <w:t xml:space="preserve">: pendiente de confirmar si se incluirán gastos. </w:t>
      </w:r>
    </w:p>
  </w:footnote>
  <w:footnote w:id="3">
    <w:p w14:paraId="2CFFFC80" w14:textId="1B155894" w:rsidR="00907A68" w:rsidRDefault="00907A68">
      <w:pPr>
        <w:pStyle w:val="Textonotapie"/>
      </w:pPr>
      <w:r>
        <w:rPr>
          <w:rStyle w:val="Refdenotaalpie"/>
        </w:rPr>
        <w:footnoteRef/>
      </w:r>
      <w:r>
        <w:t xml:space="preserve"> Nota al Proyecto: ver comentario anterior respecto de la forma de cálculo de dicho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624D" w14:textId="77777777" w:rsidR="00907A68" w:rsidRPr="00A16F02" w:rsidRDefault="00907A68" w:rsidP="00C1599C">
    <w:pPr>
      <w:pStyle w:val="Encabezado"/>
      <w:jc w:val="right"/>
      <w:rPr>
        <w:i/>
      </w:rPr>
    </w:pPr>
    <w:r w:rsidRPr="00A16F02">
      <w:rPr>
        <w:i/>
      </w:rPr>
      <w:t>Borrador para discusión</w:t>
    </w:r>
  </w:p>
  <w:p w14:paraId="2F94E889" w14:textId="203AAB62" w:rsidR="00907A68" w:rsidRPr="00A16F02" w:rsidRDefault="00907A68" w:rsidP="00C1599C">
    <w:pPr>
      <w:pStyle w:val="Encabezado"/>
      <w:jc w:val="right"/>
      <w:rPr>
        <w:i/>
      </w:rPr>
    </w:pPr>
    <w:r>
      <w:rPr>
        <w:i/>
      </w:rPr>
      <w:t>6 de julio</w:t>
    </w:r>
    <w:r w:rsidRPr="00A16F02">
      <w:rPr>
        <w:i/>
      </w:rPr>
      <w:t xml:space="preserve"> de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E976" w14:textId="77777777" w:rsidR="00907A68" w:rsidRDefault="00907A6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4685" w14:textId="555C832D" w:rsidR="00907A68" w:rsidRDefault="00907A68" w:rsidP="003434FA">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6C4" w14:textId="77777777" w:rsidR="00907A68" w:rsidRDefault="00907A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2DF0BEB0"/>
    <w:lvl w:ilvl="0" w:tplc="842E7E6A">
      <w:start w:val="1"/>
      <w:numFmt w:val="upperRoman"/>
      <w:lvlText w:val="%1."/>
      <w:lvlJc w:val="left"/>
      <w:pPr>
        <w:tabs>
          <w:tab w:val="num" w:pos="1080"/>
        </w:tabs>
        <w:ind w:left="1080" w:hanging="72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2715E92"/>
    <w:multiLevelType w:val="multilevel"/>
    <w:tmpl w:val="9A1C9A5E"/>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5833490"/>
    <w:multiLevelType w:val="hybridMultilevel"/>
    <w:tmpl w:val="6FC440B6"/>
    <w:lvl w:ilvl="0" w:tplc="A54E4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5FA6"/>
    <w:multiLevelType w:val="hybridMultilevel"/>
    <w:tmpl w:val="BDB6831A"/>
    <w:lvl w:ilvl="0" w:tplc="2C9CC114">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B8A695E"/>
    <w:multiLevelType w:val="hybridMultilevel"/>
    <w:tmpl w:val="09B25C3A"/>
    <w:lvl w:ilvl="0" w:tplc="8A88E462">
      <w:start w:val="1"/>
      <w:numFmt w:val="lowerLetter"/>
      <w:lvlText w:val="(%1)"/>
      <w:lvlJc w:val="left"/>
      <w:pPr>
        <w:ind w:left="69" w:hanging="708"/>
      </w:pPr>
      <w:rPr>
        <w:rFonts w:hint="default"/>
        <w:b/>
        <w:bCs/>
        <w:i/>
        <w:iCs/>
        <w:spacing w:val="0"/>
        <w:w w:val="66"/>
        <w:lang w:val="es-ES" w:eastAsia="en-US" w:bidi="ar-SA"/>
      </w:rPr>
    </w:lvl>
    <w:lvl w:ilvl="1" w:tplc="0FAA42D6">
      <w:numFmt w:val="bullet"/>
      <w:lvlText w:val="•"/>
      <w:lvlJc w:val="left"/>
      <w:pPr>
        <w:ind w:left="540" w:hanging="708"/>
      </w:pPr>
      <w:rPr>
        <w:rFonts w:hint="default"/>
        <w:lang w:val="es-ES" w:eastAsia="en-US" w:bidi="ar-SA"/>
      </w:rPr>
    </w:lvl>
    <w:lvl w:ilvl="2" w:tplc="5FF6DE4E">
      <w:numFmt w:val="bullet"/>
      <w:lvlText w:val="•"/>
      <w:lvlJc w:val="left"/>
      <w:pPr>
        <w:ind w:left="1021" w:hanging="708"/>
      </w:pPr>
      <w:rPr>
        <w:rFonts w:hint="default"/>
        <w:lang w:val="es-ES" w:eastAsia="en-US" w:bidi="ar-SA"/>
      </w:rPr>
    </w:lvl>
    <w:lvl w:ilvl="3" w:tplc="F8965A94">
      <w:numFmt w:val="bullet"/>
      <w:lvlText w:val="•"/>
      <w:lvlJc w:val="left"/>
      <w:pPr>
        <w:ind w:left="1502" w:hanging="708"/>
      </w:pPr>
      <w:rPr>
        <w:rFonts w:hint="default"/>
        <w:lang w:val="es-ES" w:eastAsia="en-US" w:bidi="ar-SA"/>
      </w:rPr>
    </w:lvl>
    <w:lvl w:ilvl="4" w:tplc="75D00982">
      <w:numFmt w:val="bullet"/>
      <w:lvlText w:val="•"/>
      <w:lvlJc w:val="left"/>
      <w:pPr>
        <w:ind w:left="1982" w:hanging="708"/>
      </w:pPr>
      <w:rPr>
        <w:rFonts w:hint="default"/>
        <w:lang w:val="es-ES" w:eastAsia="en-US" w:bidi="ar-SA"/>
      </w:rPr>
    </w:lvl>
    <w:lvl w:ilvl="5" w:tplc="0C9E6C96">
      <w:numFmt w:val="bullet"/>
      <w:lvlText w:val="•"/>
      <w:lvlJc w:val="left"/>
      <w:pPr>
        <w:ind w:left="2463" w:hanging="708"/>
      </w:pPr>
      <w:rPr>
        <w:rFonts w:hint="default"/>
        <w:lang w:val="es-ES" w:eastAsia="en-US" w:bidi="ar-SA"/>
      </w:rPr>
    </w:lvl>
    <w:lvl w:ilvl="6" w:tplc="196481D0">
      <w:numFmt w:val="bullet"/>
      <w:lvlText w:val="•"/>
      <w:lvlJc w:val="left"/>
      <w:pPr>
        <w:ind w:left="2944" w:hanging="708"/>
      </w:pPr>
      <w:rPr>
        <w:rFonts w:hint="default"/>
        <w:lang w:val="es-ES" w:eastAsia="en-US" w:bidi="ar-SA"/>
      </w:rPr>
    </w:lvl>
    <w:lvl w:ilvl="7" w:tplc="AD4E29C2">
      <w:numFmt w:val="bullet"/>
      <w:lvlText w:val="•"/>
      <w:lvlJc w:val="left"/>
      <w:pPr>
        <w:ind w:left="3424" w:hanging="708"/>
      </w:pPr>
      <w:rPr>
        <w:rFonts w:hint="default"/>
        <w:lang w:val="es-ES" w:eastAsia="en-US" w:bidi="ar-SA"/>
      </w:rPr>
    </w:lvl>
    <w:lvl w:ilvl="8" w:tplc="4E36FE80">
      <w:numFmt w:val="bullet"/>
      <w:lvlText w:val="•"/>
      <w:lvlJc w:val="left"/>
      <w:pPr>
        <w:ind w:left="3905" w:hanging="708"/>
      </w:pPr>
      <w:rPr>
        <w:rFonts w:hint="default"/>
        <w:lang w:val="es-ES" w:eastAsia="en-US" w:bidi="ar-SA"/>
      </w:rPr>
    </w:lvl>
  </w:abstractNum>
  <w:abstractNum w:abstractNumId="7" w15:restartNumberingAfterBreak="0">
    <w:nsid w:val="0E797519"/>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0F1310D1"/>
    <w:multiLevelType w:val="multilevel"/>
    <w:tmpl w:val="219EFADC"/>
    <w:lvl w:ilvl="0">
      <w:start w:val="1"/>
      <w:numFmt w:val="decimal"/>
      <w:lvlText w:val="%1."/>
      <w:lvlJc w:val="left"/>
      <w:pPr>
        <w:ind w:left="720" w:hanging="360"/>
      </w:pPr>
      <w:rPr>
        <w:rFonts w:hint="default"/>
        <w:color w:val="000000"/>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70F"/>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1F46F29"/>
    <w:multiLevelType w:val="hybridMultilevel"/>
    <w:tmpl w:val="9AC0536E"/>
    <w:lvl w:ilvl="0" w:tplc="A54E4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306FB"/>
    <w:multiLevelType w:val="hybridMultilevel"/>
    <w:tmpl w:val="0A5826E6"/>
    <w:lvl w:ilvl="0" w:tplc="EDE05DB2">
      <w:start w:val="1"/>
      <w:numFmt w:val="lowerLetter"/>
      <w:lvlText w:val="(%1)"/>
      <w:lvlJc w:val="left"/>
      <w:pPr>
        <w:ind w:left="1146" w:hanging="360"/>
      </w:pPr>
      <w:rPr>
        <w:rFonts w:ascii="Tahoma" w:hAnsi="Tahoma" w:cs="Tahoma" w:hint="default"/>
        <w:snapToGrid/>
        <w:spacing w:val="10"/>
        <w:sz w:val="22"/>
        <w:szCs w:val="24"/>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13665617"/>
    <w:multiLevelType w:val="hybridMultilevel"/>
    <w:tmpl w:val="D0828986"/>
    <w:lvl w:ilvl="0" w:tplc="EDE05DB2">
      <w:start w:val="1"/>
      <w:numFmt w:val="lowerLetter"/>
      <w:lvlText w:val="(%1)"/>
      <w:lvlJc w:val="left"/>
      <w:pPr>
        <w:ind w:left="1146" w:hanging="360"/>
      </w:pPr>
      <w:rPr>
        <w:rFonts w:ascii="Tahoma" w:hAnsi="Tahoma" w:cs="Tahoma" w:hint="default"/>
        <w:snapToGrid/>
        <w:spacing w:val="10"/>
        <w:sz w:val="22"/>
        <w:szCs w:val="24"/>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13B53E66"/>
    <w:multiLevelType w:val="multilevel"/>
    <w:tmpl w:val="10644D1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BC6411"/>
    <w:multiLevelType w:val="multilevel"/>
    <w:tmpl w:val="5CC0A7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F67F2D"/>
    <w:multiLevelType w:val="multilevel"/>
    <w:tmpl w:val="F66E7CA4"/>
    <w:lvl w:ilvl="0">
      <w:start w:val="1"/>
      <w:numFmt w:val="upperRoman"/>
      <w:lvlText w:val="%1."/>
      <w:lvlJc w:val="left"/>
      <w:pPr>
        <w:tabs>
          <w:tab w:val="num" w:pos="1080"/>
        </w:tabs>
        <w:ind w:left="1080" w:hanging="720"/>
      </w:pPr>
      <w:rPr>
        <w:rFonts w:hint="default"/>
        <w:b w:val="0"/>
        <w:u w:val="none"/>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8965B3F"/>
    <w:multiLevelType w:val="hybridMultilevel"/>
    <w:tmpl w:val="C1D22AA6"/>
    <w:lvl w:ilvl="0" w:tplc="1080631A">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C4008"/>
    <w:multiLevelType w:val="hybridMultilevel"/>
    <w:tmpl w:val="24B8263C"/>
    <w:lvl w:ilvl="0" w:tplc="1080631A">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9739AE"/>
    <w:multiLevelType w:val="hybridMultilevel"/>
    <w:tmpl w:val="EE88680E"/>
    <w:lvl w:ilvl="0" w:tplc="A54E4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0834BE"/>
    <w:multiLevelType w:val="hybridMultilevel"/>
    <w:tmpl w:val="9BF4536A"/>
    <w:lvl w:ilvl="0" w:tplc="E2182F3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A831718"/>
    <w:multiLevelType w:val="hybridMultilevel"/>
    <w:tmpl w:val="30BE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D1EE2"/>
    <w:multiLevelType w:val="multilevel"/>
    <w:tmpl w:val="10644D1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2BA3EF0"/>
    <w:multiLevelType w:val="hybridMultilevel"/>
    <w:tmpl w:val="700604A8"/>
    <w:lvl w:ilvl="0" w:tplc="CEC02DC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021318"/>
    <w:multiLevelType w:val="hybridMultilevel"/>
    <w:tmpl w:val="8CC4C0E6"/>
    <w:lvl w:ilvl="0" w:tplc="A54E4A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36E10"/>
    <w:multiLevelType w:val="hybridMultilevel"/>
    <w:tmpl w:val="D06687FC"/>
    <w:lvl w:ilvl="0" w:tplc="45A086DA">
      <w:start w:val="1"/>
      <w:numFmt w:val="lowerLetter"/>
      <w:lvlText w:val="%1."/>
      <w:lvlJc w:val="left"/>
      <w:pPr>
        <w:ind w:left="720" w:hanging="360"/>
      </w:pPr>
      <w:rPr>
        <w:rFonts w:ascii="Tahoma" w:eastAsiaTheme="minorHAnsi" w:hAnsi="Tahom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C545E4"/>
    <w:multiLevelType w:val="hybridMultilevel"/>
    <w:tmpl w:val="1ABCECA8"/>
    <w:lvl w:ilvl="0" w:tplc="E69A58EA">
      <w:start w:val="1"/>
      <w:numFmt w:val="decimal"/>
      <w:lvlText w:val="%1."/>
      <w:lvlJc w:val="left"/>
      <w:pPr>
        <w:tabs>
          <w:tab w:val="num" w:pos="644"/>
        </w:tabs>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8" w15:restartNumberingAfterBreak="0">
    <w:nsid w:val="33E64F1F"/>
    <w:multiLevelType w:val="hybridMultilevel"/>
    <w:tmpl w:val="543628E8"/>
    <w:lvl w:ilvl="0" w:tplc="108063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5F81D81"/>
    <w:multiLevelType w:val="hybridMultilevel"/>
    <w:tmpl w:val="89A896BA"/>
    <w:lvl w:ilvl="0" w:tplc="5BB6DC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6D97393"/>
    <w:multiLevelType w:val="hybridMultilevel"/>
    <w:tmpl w:val="44803606"/>
    <w:lvl w:ilvl="0" w:tplc="25D488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7EB6F45"/>
    <w:multiLevelType w:val="hybridMultilevel"/>
    <w:tmpl w:val="D66A2ECE"/>
    <w:lvl w:ilvl="0" w:tplc="EDE05DB2">
      <w:start w:val="1"/>
      <w:numFmt w:val="lowerLetter"/>
      <w:lvlText w:val="(%1)"/>
      <w:lvlJc w:val="left"/>
      <w:pPr>
        <w:ind w:left="720" w:hanging="360"/>
      </w:pPr>
      <w:rPr>
        <w:rFonts w:ascii="Tahoma" w:hAnsi="Tahoma" w:cs="Tahoma" w:hint="default"/>
        <w:snapToGrid/>
        <w:spacing w:val="1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28191C"/>
    <w:multiLevelType w:val="hybridMultilevel"/>
    <w:tmpl w:val="F01E67D0"/>
    <w:lvl w:ilvl="0" w:tplc="080A000F">
      <w:start w:val="1"/>
      <w:numFmt w:val="decimal"/>
      <w:lvlText w:val="%1."/>
      <w:lvlJc w:val="left"/>
      <w:pPr>
        <w:ind w:left="731" w:hanging="720"/>
      </w:pPr>
      <w:rPr>
        <w:rFonts w:hint="default"/>
        <w:i w:val="0"/>
      </w:rPr>
    </w:lvl>
    <w:lvl w:ilvl="1" w:tplc="080A0019">
      <w:start w:val="1"/>
      <w:numFmt w:val="lowerLetter"/>
      <w:lvlText w:val="%2."/>
      <w:lvlJc w:val="left"/>
      <w:pPr>
        <w:ind w:left="1091" w:hanging="360"/>
      </w:pPr>
    </w:lvl>
    <w:lvl w:ilvl="2" w:tplc="080A001B">
      <w:start w:val="1"/>
      <w:numFmt w:val="lowerRoman"/>
      <w:lvlText w:val="%3."/>
      <w:lvlJc w:val="right"/>
      <w:pPr>
        <w:ind w:left="1811" w:hanging="180"/>
      </w:pPr>
    </w:lvl>
    <w:lvl w:ilvl="3" w:tplc="080A000F">
      <w:start w:val="1"/>
      <w:numFmt w:val="decimal"/>
      <w:lvlText w:val="%4."/>
      <w:lvlJc w:val="left"/>
      <w:pPr>
        <w:ind w:left="2531" w:hanging="360"/>
      </w:pPr>
    </w:lvl>
    <w:lvl w:ilvl="4" w:tplc="080A0019">
      <w:start w:val="1"/>
      <w:numFmt w:val="lowerLetter"/>
      <w:lvlText w:val="%5."/>
      <w:lvlJc w:val="left"/>
      <w:pPr>
        <w:ind w:left="3251" w:hanging="360"/>
      </w:pPr>
    </w:lvl>
    <w:lvl w:ilvl="5" w:tplc="080A001B">
      <w:start w:val="1"/>
      <w:numFmt w:val="lowerRoman"/>
      <w:lvlText w:val="%6."/>
      <w:lvlJc w:val="right"/>
      <w:pPr>
        <w:ind w:left="3971" w:hanging="180"/>
      </w:pPr>
    </w:lvl>
    <w:lvl w:ilvl="6" w:tplc="080A000F">
      <w:start w:val="1"/>
      <w:numFmt w:val="decimal"/>
      <w:lvlText w:val="%7."/>
      <w:lvlJc w:val="left"/>
      <w:pPr>
        <w:ind w:left="4691" w:hanging="360"/>
      </w:pPr>
    </w:lvl>
    <w:lvl w:ilvl="7" w:tplc="080A0019">
      <w:start w:val="1"/>
      <w:numFmt w:val="lowerLetter"/>
      <w:lvlText w:val="%8."/>
      <w:lvlJc w:val="left"/>
      <w:pPr>
        <w:ind w:left="5411" w:hanging="360"/>
      </w:pPr>
    </w:lvl>
    <w:lvl w:ilvl="8" w:tplc="080A001B">
      <w:start w:val="1"/>
      <w:numFmt w:val="lowerRoman"/>
      <w:lvlText w:val="%9."/>
      <w:lvlJc w:val="right"/>
      <w:pPr>
        <w:ind w:left="6131" w:hanging="180"/>
      </w:pPr>
    </w:lvl>
  </w:abstractNum>
  <w:abstractNum w:abstractNumId="33"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34" w15:restartNumberingAfterBreak="0">
    <w:nsid w:val="40942631"/>
    <w:multiLevelType w:val="hybridMultilevel"/>
    <w:tmpl w:val="8EEA0892"/>
    <w:lvl w:ilvl="0" w:tplc="92786C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1E336A"/>
    <w:multiLevelType w:val="hybridMultilevel"/>
    <w:tmpl w:val="01EAE808"/>
    <w:lvl w:ilvl="0" w:tplc="A54E4A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E20F4E"/>
    <w:multiLevelType w:val="hybridMultilevel"/>
    <w:tmpl w:val="AA74A2DE"/>
    <w:lvl w:ilvl="0" w:tplc="BB1E0A3A">
      <w:start w:val="1"/>
      <w:numFmt w:val="lowerRoman"/>
      <w:lvlText w:val="(%1)"/>
      <w:lvlJc w:val="left"/>
      <w:pPr>
        <w:ind w:left="69" w:hanging="214"/>
      </w:pPr>
      <w:rPr>
        <w:rFonts w:hint="default"/>
        <w:b/>
        <w:bCs/>
        <w:i/>
        <w:iCs/>
        <w:spacing w:val="0"/>
        <w:w w:val="66"/>
        <w:lang w:val="es-ES" w:eastAsia="en-US" w:bidi="ar-SA"/>
      </w:rPr>
    </w:lvl>
    <w:lvl w:ilvl="1" w:tplc="B6EE7638">
      <w:numFmt w:val="bullet"/>
      <w:lvlText w:val="•"/>
      <w:lvlJc w:val="left"/>
      <w:pPr>
        <w:ind w:left="540" w:hanging="214"/>
      </w:pPr>
      <w:rPr>
        <w:rFonts w:hint="default"/>
        <w:lang w:val="es-ES" w:eastAsia="en-US" w:bidi="ar-SA"/>
      </w:rPr>
    </w:lvl>
    <w:lvl w:ilvl="2" w:tplc="A0124258">
      <w:numFmt w:val="bullet"/>
      <w:lvlText w:val="•"/>
      <w:lvlJc w:val="left"/>
      <w:pPr>
        <w:ind w:left="1021" w:hanging="214"/>
      </w:pPr>
      <w:rPr>
        <w:rFonts w:hint="default"/>
        <w:lang w:val="es-ES" w:eastAsia="en-US" w:bidi="ar-SA"/>
      </w:rPr>
    </w:lvl>
    <w:lvl w:ilvl="3" w:tplc="8B88415E">
      <w:numFmt w:val="bullet"/>
      <w:lvlText w:val="•"/>
      <w:lvlJc w:val="left"/>
      <w:pPr>
        <w:ind w:left="1502" w:hanging="214"/>
      </w:pPr>
      <w:rPr>
        <w:rFonts w:hint="default"/>
        <w:lang w:val="es-ES" w:eastAsia="en-US" w:bidi="ar-SA"/>
      </w:rPr>
    </w:lvl>
    <w:lvl w:ilvl="4" w:tplc="444A3148">
      <w:numFmt w:val="bullet"/>
      <w:lvlText w:val="•"/>
      <w:lvlJc w:val="left"/>
      <w:pPr>
        <w:ind w:left="1982" w:hanging="214"/>
      </w:pPr>
      <w:rPr>
        <w:rFonts w:hint="default"/>
        <w:lang w:val="es-ES" w:eastAsia="en-US" w:bidi="ar-SA"/>
      </w:rPr>
    </w:lvl>
    <w:lvl w:ilvl="5" w:tplc="F3D6F008">
      <w:numFmt w:val="bullet"/>
      <w:lvlText w:val="•"/>
      <w:lvlJc w:val="left"/>
      <w:pPr>
        <w:ind w:left="2463" w:hanging="214"/>
      </w:pPr>
      <w:rPr>
        <w:rFonts w:hint="default"/>
        <w:lang w:val="es-ES" w:eastAsia="en-US" w:bidi="ar-SA"/>
      </w:rPr>
    </w:lvl>
    <w:lvl w:ilvl="6" w:tplc="F5F43BFC">
      <w:numFmt w:val="bullet"/>
      <w:lvlText w:val="•"/>
      <w:lvlJc w:val="left"/>
      <w:pPr>
        <w:ind w:left="2944" w:hanging="214"/>
      </w:pPr>
      <w:rPr>
        <w:rFonts w:hint="default"/>
        <w:lang w:val="es-ES" w:eastAsia="en-US" w:bidi="ar-SA"/>
      </w:rPr>
    </w:lvl>
    <w:lvl w:ilvl="7" w:tplc="821CEB9C">
      <w:numFmt w:val="bullet"/>
      <w:lvlText w:val="•"/>
      <w:lvlJc w:val="left"/>
      <w:pPr>
        <w:ind w:left="3424" w:hanging="214"/>
      </w:pPr>
      <w:rPr>
        <w:rFonts w:hint="default"/>
        <w:lang w:val="es-ES" w:eastAsia="en-US" w:bidi="ar-SA"/>
      </w:rPr>
    </w:lvl>
    <w:lvl w:ilvl="8" w:tplc="6492D0F6">
      <w:numFmt w:val="bullet"/>
      <w:lvlText w:val="•"/>
      <w:lvlJc w:val="left"/>
      <w:pPr>
        <w:ind w:left="3905" w:hanging="214"/>
      </w:pPr>
      <w:rPr>
        <w:rFonts w:hint="default"/>
        <w:lang w:val="es-ES" w:eastAsia="en-US" w:bidi="ar-SA"/>
      </w:rPr>
    </w:lvl>
  </w:abstractNum>
  <w:abstractNum w:abstractNumId="37" w15:restartNumberingAfterBreak="0">
    <w:nsid w:val="4B95481D"/>
    <w:multiLevelType w:val="hybridMultilevel"/>
    <w:tmpl w:val="674AE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7F5880"/>
    <w:multiLevelType w:val="hybridMultilevel"/>
    <w:tmpl w:val="1B18E32C"/>
    <w:lvl w:ilvl="0" w:tplc="25D4887A">
      <w:start w:val="1"/>
      <w:numFmt w:val="lowerRoman"/>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662D96"/>
    <w:multiLevelType w:val="hybridMultilevel"/>
    <w:tmpl w:val="1304C012"/>
    <w:lvl w:ilvl="0" w:tplc="E340A0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5C6F83"/>
    <w:multiLevelType w:val="hybridMultilevel"/>
    <w:tmpl w:val="EEEEE70A"/>
    <w:lvl w:ilvl="0" w:tplc="291804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694076"/>
    <w:multiLevelType w:val="hybridMultilevel"/>
    <w:tmpl w:val="C6FA00E4"/>
    <w:lvl w:ilvl="0" w:tplc="492C7388">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4" w15:restartNumberingAfterBreak="0">
    <w:nsid w:val="73B82D87"/>
    <w:multiLevelType w:val="hybridMultilevel"/>
    <w:tmpl w:val="AD40DE62"/>
    <w:lvl w:ilvl="0" w:tplc="714856A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01032A"/>
    <w:multiLevelType w:val="hybridMultilevel"/>
    <w:tmpl w:val="8CC4C0E6"/>
    <w:lvl w:ilvl="0" w:tplc="A54E4A5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2051F"/>
    <w:multiLevelType w:val="hybridMultilevel"/>
    <w:tmpl w:val="B9F21AAC"/>
    <w:lvl w:ilvl="0" w:tplc="15862C4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A66021"/>
    <w:multiLevelType w:val="hybridMultilevel"/>
    <w:tmpl w:val="7292EB02"/>
    <w:lvl w:ilvl="0" w:tplc="315AC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0" w15:restartNumberingAfterBreak="0">
    <w:nsid w:val="7F1C2579"/>
    <w:multiLevelType w:val="hybridMultilevel"/>
    <w:tmpl w:val="C8E0E29C"/>
    <w:lvl w:ilvl="0" w:tplc="841A799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0"/>
  </w:num>
  <w:num w:numId="2">
    <w:abstractNumId w:val="13"/>
  </w:num>
  <w:num w:numId="3">
    <w:abstractNumId w:val="17"/>
  </w:num>
  <w:num w:numId="4">
    <w:abstractNumId w:val="38"/>
  </w:num>
  <w:num w:numId="5">
    <w:abstractNumId w:val="16"/>
  </w:num>
  <w:num w:numId="6">
    <w:abstractNumId w:val="29"/>
  </w:num>
  <w:num w:numId="7">
    <w:abstractNumId w:val="28"/>
  </w:num>
  <w:num w:numId="8">
    <w:abstractNumId w:val="4"/>
  </w:num>
  <w:num w:numId="9">
    <w:abstractNumId w:val="19"/>
  </w:num>
  <w:num w:numId="10">
    <w:abstractNumId w:val="15"/>
  </w:num>
  <w:num w:numId="11">
    <w:abstractNumId w:val="34"/>
  </w:num>
  <w:num w:numId="12">
    <w:abstractNumId w:val="22"/>
  </w:num>
  <w:num w:numId="13">
    <w:abstractNumId w:val="14"/>
  </w:num>
  <w:num w:numId="14">
    <w:abstractNumId w:val="35"/>
  </w:num>
  <w:num w:numId="15">
    <w:abstractNumId w:val="25"/>
  </w:num>
  <w:num w:numId="16">
    <w:abstractNumId w:val="18"/>
  </w:num>
  <w:num w:numId="17">
    <w:abstractNumId w:val="3"/>
  </w:num>
  <w:num w:numId="18">
    <w:abstractNumId w:val="45"/>
  </w:num>
  <w:num w:numId="19">
    <w:abstractNumId w:val="21"/>
  </w:num>
  <w:num w:numId="20">
    <w:abstractNumId w:val="10"/>
  </w:num>
  <w:num w:numId="21">
    <w:abstractNumId w:val="26"/>
  </w:num>
  <w:num w:numId="22">
    <w:abstractNumId w:val="37"/>
  </w:num>
  <w:num w:numId="23">
    <w:abstractNumId w:val="31"/>
  </w:num>
  <w:num w:numId="24">
    <w:abstractNumId w:val="12"/>
  </w:num>
  <w:num w:numId="25">
    <w:abstractNumId w:val="11"/>
  </w:num>
  <w:num w:numId="26">
    <w:abstractNumId w:val="2"/>
  </w:num>
  <w:num w:numId="27">
    <w:abstractNumId w:val="46"/>
  </w:num>
  <w:num w:numId="28">
    <w:abstractNumId w:val="41"/>
  </w:num>
  <w:num w:numId="29">
    <w:abstractNumId w:val="44"/>
  </w:num>
  <w:num w:numId="30">
    <w:abstractNumId w:val="24"/>
  </w:num>
  <w:num w:numId="31">
    <w:abstractNumId w:val="39"/>
  </w:num>
  <w:num w:numId="32">
    <w:abstractNumId w:val="4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8"/>
  </w:num>
  <w:num w:numId="48">
    <w:abstractNumId w:val="50"/>
  </w:num>
  <w:num w:numId="49">
    <w:abstractNumId w:val="47"/>
  </w:num>
  <w:num w:numId="50">
    <w:abstractNumId w:val="6"/>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7E"/>
    <w:rsid w:val="00011D5D"/>
    <w:rsid w:val="000126CD"/>
    <w:rsid w:val="00015E65"/>
    <w:rsid w:val="00021965"/>
    <w:rsid w:val="00030D63"/>
    <w:rsid w:val="00034A24"/>
    <w:rsid w:val="0004494A"/>
    <w:rsid w:val="00044F21"/>
    <w:rsid w:val="000455CF"/>
    <w:rsid w:val="00047D87"/>
    <w:rsid w:val="000514B1"/>
    <w:rsid w:val="00064D3B"/>
    <w:rsid w:val="000655DC"/>
    <w:rsid w:val="00070378"/>
    <w:rsid w:val="00071089"/>
    <w:rsid w:val="00075FBF"/>
    <w:rsid w:val="0008004C"/>
    <w:rsid w:val="0008304E"/>
    <w:rsid w:val="00085A35"/>
    <w:rsid w:val="00091193"/>
    <w:rsid w:val="00091341"/>
    <w:rsid w:val="00096C2D"/>
    <w:rsid w:val="00097E25"/>
    <w:rsid w:val="000A32CA"/>
    <w:rsid w:val="000A78D9"/>
    <w:rsid w:val="000C0FD6"/>
    <w:rsid w:val="000C4042"/>
    <w:rsid w:val="000D2C93"/>
    <w:rsid w:val="000E0EAE"/>
    <w:rsid w:val="000E3849"/>
    <w:rsid w:val="000E62CC"/>
    <w:rsid w:val="000F374B"/>
    <w:rsid w:val="0010122E"/>
    <w:rsid w:val="00111410"/>
    <w:rsid w:val="00124480"/>
    <w:rsid w:val="00132B24"/>
    <w:rsid w:val="00132FF0"/>
    <w:rsid w:val="00134103"/>
    <w:rsid w:val="0014084B"/>
    <w:rsid w:val="0014434A"/>
    <w:rsid w:val="00150FA6"/>
    <w:rsid w:val="00154C37"/>
    <w:rsid w:val="00154FAB"/>
    <w:rsid w:val="00155AFB"/>
    <w:rsid w:val="00162093"/>
    <w:rsid w:val="001645E8"/>
    <w:rsid w:val="0016575D"/>
    <w:rsid w:val="001673BB"/>
    <w:rsid w:val="00171DF7"/>
    <w:rsid w:val="0017623E"/>
    <w:rsid w:val="00180CCF"/>
    <w:rsid w:val="0018399E"/>
    <w:rsid w:val="001856AF"/>
    <w:rsid w:val="00187A4E"/>
    <w:rsid w:val="0019233F"/>
    <w:rsid w:val="00197435"/>
    <w:rsid w:val="001A4245"/>
    <w:rsid w:val="001C5713"/>
    <w:rsid w:val="001C796B"/>
    <w:rsid w:val="001D369A"/>
    <w:rsid w:val="001D5D3D"/>
    <w:rsid w:val="001E0DEF"/>
    <w:rsid w:val="001E63C4"/>
    <w:rsid w:val="001F1412"/>
    <w:rsid w:val="001F2DD3"/>
    <w:rsid w:val="001F73E6"/>
    <w:rsid w:val="00212884"/>
    <w:rsid w:val="002177A5"/>
    <w:rsid w:val="0022324C"/>
    <w:rsid w:val="00224E4B"/>
    <w:rsid w:val="002264C7"/>
    <w:rsid w:val="002308B5"/>
    <w:rsid w:val="00230E69"/>
    <w:rsid w:val="00231C7E"/>
    <w:rsid w:val="002359B3"/>
    <w:rsid w:val="0024623A"/>
    <w:rsid w:val="00252946"/>
    <w:rsid w:val="002538E6"/>
    <w:rsid w:val="0025459F"/>
    <w:rsid w:val="002643C7"/>
    <w:rsid w:val="002737FD"/>
    <w:rsid w:val="00275F31"/>
    <w:rsid w:val="0027686F"/>
    <w:rsid w:val="00277A14"/>
    <w:rsid w:val="00280A80"/>
    <w:rsid w:val="00284790"/>
    <w:rsid w:val="0028621E"/>
    <w:rsid w:val="00287567"/>
    <w:rsid w:val="002940C7"/>
    <w:rsid w:val="002957F2"/>
    <w:rsid w:val="00296DB6"/>
    <w:rsid w:val="002A3F03"/>
    <w:rsid w:val="002A3F59"/>
    <w:rsid w:val="002A6847"/>
    <w:rsid w:val="002A79CF"/>
    <w:rsid w:val="002B00D1"/>
    <w:rsid w:val="002B03DC"/>
    <w:rsid w:val="002B2415"/>
    <w:rsid w:val="002B69DF"/>
    <w:rsid w:val="002B6D12"/>
    <w:rsid w:val="002C3FC2"/>
    <w:rsid w:val="002C4955"/>
    <w:rsid w:val="002D23EB"/>
    <w:rsid w:val="002D2534"/>
    <w:rsid w:val="002D577F"/>
    <w:rsid w:val="002D7404"/>
    <w:rsid w:val="002E4525"/>
    <w:rsid w:val="002E67B5"/>
    <w:rsid w:val="002F11B7"/>
    <w:rsid w:val="002F1D6B"/>
    <w:rsid w:val="002F238E"/>
    <w:rsid w:val="002F2D5A"/>
    <w:rsid w:val="002F3999"/>
    <w:rsid w:val="002F4208"/>
    <w:rsid w:val="00306A8A"/>
    <w:rsid w:val="00311906"/>
    <w:rsid w:val="00321AA1"/>
    <w:rsid w:val="0032265B"/>
    <w:rsid w:val="003226AD"/>
    <w:rsid w:val="00323343"/>
    <w:rsid w:val="00323955"/>
    <w:rsid w:val="003272A2"/>
    <w:rsid w:val="00331171"/>
    <w:rsid w:val="003405EC"/>
    <w:rsid w:val="00340B3F"/>
    <w:rsid w:val="003434FA"/>
    <w:rsid w:val="0035315C"/>
    <w:rsid w:val="00356C7C"/>
    <w:rsid w:val="00360B3D"/>
    <w:rsid w:val="00363892"/>
    <w:rsid w:val="00366618"/>
    <w:rsid w:val="00370F0C"/>
    <w:rsid w:val="00374DDC"/>
    <w:rsid w:val="0038446A"/>
    <w:rsid w:val="0038511A"/>
    <w:rsid w:val="00387DA5"/>
    <w:rsid w:val="003925BE"/>
    <w:rsid w:val="003979DC"/>
    <w:rsid w:val="00397B6A"/>
    <w:rsid w:val="003A20A9"/>
    <w:rsid w:val="003C4F94"/>
    <w:rsid w:val="003D430F"/>
    <w:rsid w:val="003D6269"/>
    <w:rsid w:val="003D69F0"/>
    <w:rsid w:val="003E049A"/>
    <w:rsid w:val="003E2249"/>
    <w:rsid w:val="003F6C93"/>
    <w:rsid w:val="003F7F1E"/>
    <w:rsid w:val="00406B18"/>
    <w:rsid w:val="004072ED"/>
    <w:rsid w:val="00421F0D"/>
    <w:rsid w:val="004318EE"/>
    <w:rsid w:val="00432252"/>
    <w:rsid w:val="00442F5A"/>
    <w:rsid w:val="004442DD"/>
    <w:rsid w:val="0045046E"/>
    <w:rsid w:val="00451C57"/>
    <w:rsid w:val="0045202F"/>
    <w:rsid w:val="004523F0"/>
    <w:rsid w:val="00452950"/>
    <w:rsid w:val="00457B12"/>
    <w:rsid w:val="004754E8"/>
    <w:rsid w:val="004756AA"/>
    <w:rsid w:val="004771E4"/>
    <w:rsid w:val="004773CE"/>
    <w:rsid w:val="00481179"/>
    <w:rsid w:val="00481F6F"/>
    <w:rsid w:val="004948F6"/>
    <w:rsid w:val="004A2B94"/>
    <w:rsid w:val="004A4FA2"/>
    <w:rsid w:val="004B025A"/>
    <w:rsid w:val="004B14B4"/>
    <w:rsid w:val="004B2A88"/>
    <w:rsid w:val="004B4CFB"/>
    <w:rsid w:val="004C1A3A"/>
    <w:rsid w:val="004D4CB2"/>
    <w:rsid w:val="004E2705"/>
    <w:rsid w:val="004F661B"/>
    <w:rsid w:val="004F67BE"/>
    <w:rsid w:val="00503611"/>
    <w:rsid w:val="00505E49"/>
    <w:rsid w:val="00510150"/>
    <w:rsid w:val="00510ECC"/>
    <w:rsid w:val="005114E7"/>
    <w:rsid w:val="00511794"/>
    <w:rsid w:val="00511947"/>
    <w:rsid w:val="00516560"/>
    <w:rsid w:val="005204CA"/>
    <w:rsid w:val="00522B58"/>
    <w:rsid w:val="005313C7"/>
    <w:rsid w:val="00531D24"/>
    <w:rsid w:val="005345F3"/>
    <w:rsid w:val="005363B9"/>
    <w:rsid w:val="0054082A"/>
    <w:rsid w:val="005455A5"/>
    <w:rsid w:val="00556751"/>
    <w:rsid w:val="00560D9B"/>
    <w:rsid w:val="005679F6"/>
    <w:rsid w:val="005712E4"/>
    <w:rsid w:val="00573D48"/>
    <w:rsid w:val="005808F2"/>
    <w:rsid w:val="005856C9"/>
    <w:rsid w:val="0059561B"/>
    <w:rsid w:val="005965E1"/>
    <w:rsid w:val="00597BD1"/>
    <w:rsid w:val="005A1A34"/>
    <w:rsid w:val="005A39BE"/>
    <w:rsid w:val="005A5497"/>
    <w:rsid w:val="005B29F7"/>
    <w:rsid w:val="005B2C62"/>
    <w:rsid w:val="005C6555"/>
    <w:rsid w:val="005D0E47"/>
    <w:rsid w:val="005D3F4F"/>
    <w:rsid w:val="005E071C"/>
    <w:rsid w:val="005E1DD6"/>
    <w:rsid w:val="005E4824"/>
    <w:rsid w:val="005E4861"/>
    <w:rsid w:val="005F6D94"/>
    <w:rsid w:val="00604426"/>
    <w:rsid w:val="00607D9C"/>
    <w:rsid w:val="00610E95"/>
    <w:rsid w:val="00616E41"/>
    <w:rsid w:val="00621558"/>
    <w:rsid w:val="00647E5F"/>
    <w:rsid w:val="00670FBE"/>
    <w:rsid w:val="00671E5F"/>
    <w:rsid w:val="00674505"/>
    <w:rsid w:val="00675694"/>
    <w:rsid w:val="0067700E"/>
    <w:rsid w:val="00680AF8"/>
    <w:rsid w:val="00684870"/>
    <w:rsid w:val="00690FB6"/>
    <w:rsid w:val="00696FBB"/>
    <w:rsid w:val="006A05E2"/>
    <w:rsid w:val="006A7C22"/>
    <w:rsid w:val="006B0207"/>
    <w:rsid w:val="006B6D73"/>
    <w:rsid w:val="006B7DFC"/>
    <w:rsid w:val="006C12BA"/>
    <w:rsid w:val="006D3105"/>
    <w:rsid w:val="006D37EF"/>
    <w:rsid w:val="006D5102"/>
    <w:rsid w:val="006E550F"/>
    <w:rsid w:val="006E5687"/>
    <w:rsid w:val="006E5776"/>
    <w:rsid w:val="006F3653"/>
    <w:rsid w:val="006F4366"/>
    <w:rsid w:val="00711140"/>
    <w:rsid w:val="00712124"/>
    <w:rsid w:val="00713233"/>
    <w:rsid w:val="00715B1B"/>
    <w:rsid w:val="00716368"/>
    <w:rsid w:val="00717112"/>
    <w:rsid w:val="007204AC"/>
    <w:rsid w:val="00721D88"/>
    <w:rsid w:val="007246FB"/>
    <w:rsid w:val="00725617"/>
    <w:rsid w:val="007265B9"/>
    <w:rsid w:val="00731B0E"/>
    <w:rsid w:val="00735F03"/>
    <w:rsid w:val="0073726F"/>
    <w:rsid w:val="00743A89"/>
    <w:rsid w:val="00745220"/>
    <w:rsid w:val="00746A37"/>
    <w:rsid w:val="007477A1"/>
    <w:rsid w:val="00747BE7"/>
    <w:rsid w:val="00751310"/>
    <w:rsid w:val="00753EA5"/>
    <w:rsid w:val="00765462"/>
    <w:rsid w:val="0077240C"/>
    <w:rsid w:val="0077357D"/>
    <w:rsid w:val="00774C3D"/>
    <w:rsid w:val="00775198"/>
    <w:rsid w:val="00780D74"/>
    <w:rsid w:val="00782EBE"/>
    <w:rsid w:val="007837C2"/>
    <w:rsid w:val="00786578"/>
    <w:rsid w:val="00792095"/>
    <w:rsid w:val="007A0F55"/>
    <w:rsid w:val="007A4E9B"/>
    <w:rsid w:val="007A5E8B"/>
    <w:rsid w:val="007B40CA"/>
    <w:rsid w:val="007C1E27"/>
    <w:rsid w:val="007C48F5"/>
    <w:rsid w:val="007C4DA3"/>
    <w:rsid w:val="007C719A"/>
    <w:rsid w:val="007D2FAE"/>
    <w:rsid w:val="007E00F1"/>
    <w:rsid w:val="007E46F3"/>
    <w:rsid w:val="007E5B99"/>
    <w:rsid w:val="00801976"/>
    <w:rsid w:val="00801C09"/>
    <w:rsid w:val="0080247C"/>
    <w:rsid w:val="00821EA8"/>
    <w:rsid w:val="00824D29"/>
    <w:rsid w:val="008269A1"/>
    <w:rsid w:val="00833EB8"/>
    <w:rsid w:val="008348D6"/>
    <w:rsid w:val="008360BB"/>
    <w:rsid w:val="008402A9"/>
    <w:rsid w:val="0084445E"/>
    <w:rsid w:val="00847FDC"/>
    <w:rsid w:val="00853615"/>
    <w:rsid w:val="00854020"/>
    <w:rsid w:val="008552E3"/>
    <w:rsid w:val="0086258D"/>
    <w:rsid w:val="00870FEF"/>
    <w:rsid w:val="00874C09"/>
    <w:rsid w:val="0088316F"/>
    <w:rsid w:val="008900B1"/>
    <w:rsid w:val="00894894"/>
    <w:rsid w:val="00895117"/>
    <w:rsid w:val="008A5A63"/>
    <w:rsid w:val="008A6038"/>
    <w:rsid w:val="008A66F9"/>
    <w:rsid w:val="008B29AE"/>
    <w:rsid w:val="008B613D"/>
    <w:rsid w:val="008B6B7E"/>
    <w:rsid w:val="008B78C7"/>
    <w:rsid w:val="008C39AC"/>
    <w:rsid w:val="008C6585"/>
    <w:rsid w:val="008D2714"/>
    <w:rsid w:val="008D3A94"/>
    <w:rsid w:val="008D5507"/>
    <w:rsid w:val="008D6B99"/>
    <w:rsid w:val="008F43CD"/>
    <w:rsid w:val="008F4EEE"/>
    <w:rsid w:val="00901761"/>
    <w:rsid w:val="00904D6B"/>
    <w:rsid w:val="00907A68"/>
    <w:rsid w:val="00907ABE"/>
    <w:rsid w:val="009153DA"/>
    <w:rsid w:val="00927A3A"/>
    <w:rsid w:val="00930641"/>
    <w:rsid w:val="009319B6"/>
    <w:rsid w:val="009321B4"/>
    <w:rsid w:val="009339A9"/>
    <w:rsid w:val="00933D37"/>
    <w:rsid w:val="0093512C"/>
    <w:rsid w:val="00935FC6"/>
    <w:rsid w:val="009407E4"/>
    <w:rsid w:val="00940E48"/>
    <w:rsid w:val="00950D89"/>
    <w:rsid w:val="00950EE8"/>
    <w:rsid w:val="00961BCF"/>
    <w:rsid w:val="00962289"/>
    <w:rsid w:val="00967F32"/>
    <w:rsid w:val="00973B27"/>
    <w:rsid w:val="009743F7"/>
    <w:rsid w:val="009802F0"/>
    <w:rsid w:val="00982EC0"/>
    <w:rsid w:val="009840F3"/>
    <w:rsid w:val="00985A1F"/>
    <w:rsid w:val="009905C2"/>
    <w:rsid w:val="009A3287"/>
    <w:rsid w:val="009A526E"/>
    <w:rsid w:val="009B1A43"/>
    <w:rsid w:val="009B348E"/>
    <w:rsid w:val="009B5019"/>
    <w:rsid w:val="009C1A25"/>
    <w:rsid w:val="009C6305"/>
    <w:rsid w:val="009C6354"/>
    <w:rsid w:val="009D072C"/>
    <w:rsid w:val="009E4E65"/>
    <w:rsid w:val="009F0C12"/>
    <w:rsid w:val="009F19ED"/>
    <w:rsid w:val="00A06EC7"/>
    <w:rsid w:val="00A15B2D"/>
    <w:rsid w:val="00A31427"/>
    <w:rsid w:val="00A31A95"/>
    <w:rsid w:val="00A345CA"/>
    <w:rsid w:val="00A41D53"/>
    <w:rsid w:val="00A473CB"/>
    <w:rsid w:val="00A60955"/>
    <w:rsid w:val="00A6363B"/>
    <w:rsid w:val="00A6659C"/>
    <w:rsid w:val="00A6762E"/>
    <w:rsid w:val="00A71575"/>
    <w:rsid w:val="00A75D88"/>
    <w:rsid w:val="00A834A2"/>
    <w:rsid w:val="00A8391F"/>
    <w:rsid w:val="00A90A07"/>
    <w:rsid w:val="00A95795"/>
    <w:rsid w:val="00A95877"/>
    <w:rsid w:val="00AB12F2"/>
    <w:rsid w:val="00AB6644"/>
    <w:rsid w:val="00AB7F89"/>
    <w:rsid w:val="00AC01D0"/>
    <w:rsid w:val="00AC2FFD"/>
    <w:rsid w:val="00AC64D4"/>
    <w:rsid w:val="00AE1BAA"/>
    <w:rsid w:val="00AE5112"/>
    <w:rsid w:val="00AF3FBE"/>
    <w:rsid w:val="00AF7B9C"/>
    <w:rsid w:val="00B00D86"/>
    <w:rsid w:val="00B02932"/>
    <w:rsid w:val="00B04024"/>
    <w:rsid w:val="00B053D5"/>
    <w:rsid w:val="00B07E77"/>
    <w:rsid w:val="00B15D72"/>
    <w:rsid w:val="00B2794B"/>
    <w:rsid w:val="00B36C12"/>
    <w:rsid w:val="00B55684"/>
    <w:rsid w:val="00B60F2E"/>
    <w:rsid w:val="00B6677D"/>
    <w:rsid w:val="00B759F3"/>
    <w:rsid w:val="00B805D2"/>
    <w:rsid w:val="00B90D52"/>
    <w:rsid w:val="00B92724"/>
    <w:rsid w:val="00B947C1"/>
    <w:rsid w:val="00B958BB"/>
    <w:rsid w:val="00BA22DD"/>
    <w:rsid w:val="00BA2E1F"/>
    <w:rsid w:val="00BA2F9B"/>
    <w:rsid w:val="00BB0E7B"/>
    <w:rsid w:val="00BB45B0"/>
    <w:rsid w:val="00BC1047"/>
    <w:rsid w:val="00BD01A0"/>
    <w:rsid w:val="00BD1ABE"/>
    <w:rsid w:val="00BE25A5"/>
    <w:rsid w:val="00BE3E08"/>
    <w:rsid w:val="00C012A8"/>
    <w:rsid w:val="00C02773"/>
    <w:rsid w:val="00C06A34"/>
    <w:rsid w:val="00C1599C"/>
    <w:rsid w:val="00C203DA"/>
    <w:rsid w:val="00C346D1"/>
    <w:rsid w:val="00C473FF"/>
    <w:rsid w:val="00C47820"/>
    <w:rsid w:val="00C5483D"/>
    <w:rsid w:val="00C556FD"/>
    <w:rsid w:val="00C64820"/>
    <w:rsid w:val="00C6543A"/>
    <w:rsid w:val="00C75044"/>
    <w:rsid w:val="00C8063C"/>
    <w:rsid w:val="00C81F98"/>
    <w:rsid w:val="00C91810"/>
    <w:rsid w:val="00C91991"/>
    <w:rsid w:val="00C91F88"/>
    <w:rsid w:val="00CA06D8"/>
    <w:rsid w:val="00CA5E4E"/>
    <w:rsid w:val="00CB111D"/>
    <w:rsid w:val="00CB4142"/>
    <w:rsid w:val="00CC1CA4"/>
    <w:rsid w:val="00CC49C7"/>
    <w:rsid w:val="00CC4D5F"/>
    <w:rsid w:val="00CD13C7"/>
    <w:rsid w:val="00CD1F30"/>
    <w:rsid w:val="00CD4866"/>
    <w:rsid w:val="00CD5D67"/>
    <w:rsid w:val="00CE257D"/>
    <w:rsid w:val="00CE42B2"/>
    <w:rsid w:val="00CF473B"/>
    <w:rsid w:val="00D018E9"/>
    <w:rsid w:val="00D01E1E"/>
    <w:rsid w:val="00D0275E"/>
    <w:rsid w:val="00D11511"/>
    <w:rsid w:val="00D12845"/>
    <w:rsid w:val="00D2148B"/>
    <w:rsid w:val="00D258BB"/>
    <w:rsid w:val="00D26ECC"/>
    <w:rsid w:val="00D325DA"/>
    <w:rsid w:val="00D4107E"/>
    <w:rsid w:val="00D44BE5"/>
    <w:rsid w:val="00D47956"/>
    <w:rsid w:val="00D50238"/>
    <w:rsid w:val="00D51BE4"/>
    <w:rsid w:val="00D532EE"/>
    <w:rsid w:val="00D547D3"/>
    <w:rsid w:val="00D54881"/>
    <w:rsid w:val="00D559B0"/>
    <w:rsid w:val="00D56166"/>
    <w:rsid w:val="00D568FD"/>
    <w:rsid w:val="00D579B5"/>
    <w:rsid w:val="00D6058A"/>
    <w:rsid w:val="00D63926"/>
    <w:rsid w:val="00D649A3"/>
    <w:rsid w:val="00D65AD3"/>
    <w:rsid w:val="00D67EAE"/>
    <w:rsid w:val="00D864DC"/>
    <w:rsid w:val="00D9194C"/>
    <w:rsid w:val="00D91F63"/>
    <w:rsid w:val="00DA39C4"/>
    <w:rsid w:val="00DA5681"/>
    <w:rsid w:val="00DA5BCA"/>
    <w:rsid w:val="00DA5D30"/>
    <w:rsid w:val="00DE2D2A"/>
    <w:rsid w:val="00DE4EDF"/>
    <w:rsid w:val="00DE7AFC"/>
    <w:rsid w:val="00DE7BA7"/>
    <w:rsid w:val="00DF0830"/>
    <w:rsid w:val="00DF3ADE"/>
    <w:rsid w:val="00E02D4B"/>
    <w:rsid w:val="00E0437C"/>
    <w:rsid w:val="00E05686"/>
    <w:rsid w:val="00E07568"/>
    <w:rsid w:val="00E1260C"/>
    <w:rsid w:val="00E2076A"/>
    <w:rsid w:val="00E23EBF"/>
    <w:rsid w:val="00E269BA"/>
    <w:rsid w:val="00E27494"/>
    <w:rsid w:val="00E30683"/>
    <w:rsid w:val="00E33D07"/>
    <w:rsid w:val="00E405FA"/>
    <w:rsid w:val="00E45D2D"/>
    <w:rsid w:val="00E47206"/>
    <w:rsid w:val="00E507FB"/>
    <w:rsid w:val="00E60072"/>
    <w:rsid w:val="00E61031"/>
    <w:rsid w:val="00E62280"/>
    <w:rsid w:val="00E62C13"/>
    <w:rsid w:val="00E70932"/>
    <w:rsid w:val="00E71076"/>
    <w:rsid w:val="00E74B2A"/>
    <w:rsid w:val="00E779D8"/>
    <w:rsid w:val="00E8012D"/>
    <w:rsid w:val="00E8455E"/>
    <w:rsid w:val="00E855DC"/>
    <w:rsid w:val="00E86E1C"/>
    <w:rsid w:val="00E92B33"/>
    <w:rsid w:val="00E9577D"/>
    <w:rsid w:val="00EA6373"/>
    <w:rsid w:val="00EA67F0"/>
    <w:rsid w:val="00EB176F"/>
    <w:rsid w:val="00EC136C"/>
    <w:rsid w:val="00EC137F"/>
    <w:rsid w:val="00EC4C78"/>
    <w:rsid w:val="00EC6AEE"/>
    <w:rsid w:val="00ED64C2"/>
    <w:rsid w:val="00ED6815"/>
    <w:rsid w:val="00F115AA"/>
    <w:rsid w:val="00F15FF1"/>
    <w:rsid w:val="00F161B4"/>
    <w:rsid w:val="00F21DD2"/>
    <w:rsid w:val="00F2229B"/>
    <w:rsid w:val="00F22F3D"/>
    <w:rsid w:val="00F24BFC"/>
    <w:rsid w:val="00F34ADF"/>
    <w:rsid w:val="00F35175"/>
    <w:rsid w:val="00F373B6"/>
    <w:rsid w:val="00F401AB"/>
    <w:rsid w:val="00F46498"/>
    <w:rsid w:val="00F54419"/>
    <w:rsid w:val="00F55192"/>
    <w:rsid w:val="00F66899"/>
    <w:rsid w:val="00F671C2"/>
    <w:rsid w:val="00F671EC"/>
    <w:rsid w:val="00F67F81"/>
    <w:rsid w:val="00F74B3B"/>
    <w:rsid w:val="00F85D17"/>
    <w:rsid w:val="00F95275"/>
    <w:rsid w:val="00FA350C"/>
    <w:rsid w:val="00FA7512"/>
    <w:rsid w:val="00FB2878"/>
    <w:rsid w:val="00FC7E52"/>
    <w:rsid w:val="00FD196F"/>
    <w:rsid w:val="00FD3147"/>
    <w:rsid w:val="00FD32C4"/>
    <w:rsid w:val="00FD4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B577A"/>
  <w15:chartTrackingRefBased/>
  <w15:docId w15:val="{E3899BB2-053C-46C2-8C73-2BE3B786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44"/>
    <w:pPr>
      <w:jc w:val="both"/>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B6B7E"/>
    <w:pPr>
      <w:ind w:left="720"/>
      <w:contextualSpacing/>
    </w:pPr>
  </w:style>
  <w:style w:type="table" w:styleId="Tablaconcuadrcula">
    <w:name w:val="Table Grid"/>
    <w:basedOn w:val="Tablanormal"/>
    <w:uiPriority w:val="39"/>
    <w:rsid w:val="0004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34FA"/>
    <w:pPr>
      <w:tabs>
        <w:tab w:val="center" w:pos="4419"/>
        <w:tab w:val="right" w:pos="8838"/>
      </w:tabs>
    </w:pPr>
  </w:style>
  <w:style w:type="character" w:customStyle="1" w:styleId="EncabezadoCar">
    <w:name w:val="Encabezado Car"/>
    <w:basedOn w:val="Fuentedeprrafopredeter"/>
    <w:link w:val="Encabezado"/>
    <w:uiPriority w:val="99"/>
    <w:rsid w:val="003434FA"/>
    <w:rPr>
      <w:sz w:val="22"/>
    </w:rPr>
  </w:style>
  <w:style w:type="paragraph" w:styleId="Piedepgina">
    <w:name w:val="footer"/>
    <w:basedOn w:val="Normal"/>
    <w:link w:val="PiedepginaCar"/>
    <w:uiPriority w:val="99"/>
    <w:unhideWhenUsed/>
    <w:rsid w:val="003434FA"/>
    <w:pPr>
      <w:tabs>
        <w:tab w:val="center" w:pos="4419"/>
        <w:tab w:val="right" w:pos="8838"/>
      </w:tabs>
    </w:pPr>
  </w:style>
  <w:style w:type="character" w:customStyle="1" w:styleId="PiedepginaCar">
    <w:name w:val="Pie de página Car"/>
    <w:basedOn w:val="Fuentedeprrafopredeter"/>
    <w:link w:val="Piedepgina"/>
    <w:uiPriority w:val="99"/>
    <w:rsid w:val="003434FA"/>
    <w:rPr>
      <w:sz w:val="22"/>
    </w:rPr>
  </w:style>
  <w:style w:type="paragraph" w:styleId="Textonotapie">
    <w:name w:val="footnote text"/>
    <w:basedOn w:val="Normal"/>
    <w:link w:val="TextonotapieCar"/>
    <w:uiPriority w:val="99"/>
    <w:rsid w:val="003434FA"/>
    <w:rPr>
      <w:rFonts w:eastAsia="Times New Roman" w:cs="Arial"/>
      <w:bCs/>
      <w:iCs/>
      <w:sz w:val="20"/>
      <w:szCs w:val="28"/>
    </w:rPr>
  </w:style>
  <w:style w:type="character" w:customStyle="1" w:styleId="TextonotapieCar">
    <w:name w:val="Texto nota pie Car"/>
    <w:basedOn w:val="Fuentedeprrafopredeter"/>
    <w:link w:val="Textonotapie"/>
    <w:uiPriority w:val="99"/>
    <w:rsid w:val="003434FA"/>
    <w:rPr>
      <w:rFonts w:eastAsia="Times New Roman" w:cs="Arial"/>
      <w:bCs/>
      <w:iCs/>
      <w:sz w:val="20"/>
      <w:szCs w:val="28"/>
    </w:rPr>
  </w:style>
  <w:style w:type="character" w:styleId="Refdenotaalpie">
    <w:name w:val="footnote reference"/>
    <w:rsid w:val="003434FA"/>
    <w:rPr>
      <w:strike w:val="0"/>
      <w:dstrike w:val="0"/>
      <w:vertAlign w:val="superscript"/>
    </w:rPr>
  </w:style>
  <w:style w:type="paragraph" w:styleId="Textodeglobo">
    <w:name w:val="Balloon Text"/>
    <w:basedOn w:val="Normal"/>
    <w:link w:val="TextodegloboCar"/>
    <w:uiPriority w:val="99"/>
    <w:semiHidden/>
    <w:unhideWhenUsed/>
    <w:rsid w:val="009F0C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C12"/>
    <w:rPr>
      <w:rFonts w:ascii="Segoe UI" w:hAnsi="Segoe UI" w:cs="Segoe UI"/>
      <w:sz w:val="18"/>
      <w:szCs w:val="18"/>
    </w:rPr>
  </w:style>
  <w:style w:type="character" w:styleId="Refdecomentario">
    <w:name w:val="annotation reference"/>
    <w:basedOn w:val="Fuentedeprrafopredeter"/>
    <w:uiPriority w:val="99"/>
    <w:semiHidden/>
    <w:unhideWhenUsed/>
    <w:rsid w:val="002B03DC"/>
    <w:rPr>
      <w:sz w:val="16"/>
      <w:szCs w:val="16"/>
    </w:rPr>
  </w:style>
  <w:style w:type="paragraph" w:styleId="Textocomentario">
    <w:name w:val="annotation text"/>
    <w:basedOn w:val="Normal"/>
    <w:link w:val="TextocomentarioCar"/>
    <w:uiPriority w:val="99"/>
    <w:semiHidden/>
    <w:unhideWhenUsed/>
    <w:rsid w:val="002B03DC"/>
    <w:rPr>
      <w:sz w:val="20"/>
      <w:szCs w:val="20"/>
    </w:rPr>
  </w:style>
  <w:style w:type="character" w:customStyle="1" w:styleId="TextocomentarioCar">
    <w:name w:val="Texto comentario Car"/>
    <w:basedOn w:val="Fuentedeprrafopredeter"/>
    <w:link w:val="Textocomentario"/>
    <w:uiPriority w:val="99"/>
    <w:semiHidden/>
    <w:rsid w:val="002B03DC"/>
    <w:rPr>
      <w:sz w:val="20"/>
      <w:szCs w:val="20"/>
    </w:rPr>
  </w:style>
  <w:style w:type="paragraph" w:styleId="Asuntodelcomentario">
    <w:name w:val="annotation subject"/>
    <w:basedOn w:val="Textocomentario"/>
    <w:next w:val="Textocomentario"/>
    <w:link w:val="AsuntodelcomentarioCar"/>
    <w:uiPriority w:val="99"/>
    <w:semiHidden/>
    <w:unhideWhenUsed/>
    <w:rsid w:val="002B03DC"/>
    <w:rPr>
      <w:b/>
      <w:bCs/>
    </w:rPr>
  </w:style>
  <w:style w:type="character" w:customStyle="1" w:styleId="AsuntodelcomentarioCar">
    <w:name w:val="Asunto del comentario Car"/>
    <w:basedOn w:val="TextocomentarioCar"/>
    <w:link w:val="Asuntodelcomentario"/>
    <w:uiPriority w:val="99"/>
    <w:semiHidden/>
    <w:rsid w:val="002B03DC"/>
    <w:rPr>
      <w:b/>
      <w:bCs/>
      <w:sz w:val="20"/>
      <w:szCs w:val="20"/>
    </w:rPr>
  </w:style>
  <w:style w:type="character" w:styleId="Nmerodepgina">
    <w:name w:val="page number"/>
    <w:rsid w:val="00C1599C"/>
    <w:rPr>
      <w:sz w:val="24"/>
    </w:rPr>
  </w:style>
  <w:style w:type="paragraph" w:customStyle="1" w:styleId="WCPageNumber">
    <w:name w:val="WCPageNumber"/>
    <w:rsid w:val="00C1599C"/>
    <w:pPr>
      <w:jc w:val="center"/>
    </w:pPr>
    <w:rPr>
      <w:rFonts w:ascii="Times New Roman" w:eastAsia="Times New Roman" w:hAnsi="Times New Roman" w:cs="Times New Roman"/>
      <w:szCs w:val="20"/>
      <w:lang w:val="en-US"/>
    </w:rPr>
  </w:style>
  <w:style w:type="paragraph" w:styleId="Textoindependiente2">
    <w:name w:val="Body Text 2"/>
    <w:basedOn w:val="Normal"/>
    <w:link w:val="Textoindependiente2Car"/>
    <w:rsid w:val="00C1599C"/>
    <w:pPr>
      <w:spacing w:after="240"/>
      <w:jc w:val="center"/>
    </w:pPr>
    <w:rPr>
      <w:rFonts w:eastAsia="Times New Roman" w:cs="Times New Roman"/>
      <w:szCs w:val="24"/>
      <w:u w:val="double"/>
      <w:lang w:val="es-ES_tradnl"/>
    </w:rPr>
  </w:style>
  <w:style w:type="character" w:customStyle="1" w:styleId="Textoindependiente2Car">
    <w:name w:val="Texto independiente 2 Car"/>
    <w:basedOn w:val="Fuentedeprrafopredeter"/>
    <w:link w:val="Textoindependiente2"/>
    <w:rsid w:val="00C1599C"/>
    <w:rPr>
      <w:rFonts w:eastAsia="Times New Roman" w:cs="Times New Roman"/>
      <w:sz w:val="22"/>
      <w:szCs w:val="24"/>
      <w:u w:val="double"/>
      <w:lang w:val="es-ES_tradnl"/>
    </w:rPr>
  </w:style>
  <w:style w:type="paragraph" w:styleId="Revisin">
    <w:name w:val="Revision"/>
    <w:hidden/>
    <w:uiPriority w:val="99"/>
    <w:semiHidden/>
    <w:rsid w:val="002177A5"/>
    <w:rPr>
      <w:sz w:val="22"/>
    </w:rPr>
  </w:style>
  <w:style w:type="paragraph" w:styleId="Sinespaciado">
    <w:name w:val="No Spacing"/>
    <w:uiPriority w:val="1"/>
    <w:qFormat/>
    <w:rsid w:val="00C6543A"/>
    <w:rPr>
      <w:rFonts w:ascii="Times New Roman" w:eastAsia="Times New Roman" w:hAnsi="Times New Roman" w:cs="Times New Roman"/>
      <w:szCs w:val="24"/>
      <w:lang w:eastAsia="es-MX"/>
    </w:rPr>
  </w:style>
  <w:style w:type="paragraph" w:customStyle="1" w:styleId="Prrafodelista1">
    <w:name w:val="Párrafo de lista1"/>
    <w:basedOn w:val="Normal"/>
    <w:uiPriority w:val="34"/>
    <w:qFormat/>
    <w:rsid w:val="00132FF0"/>
    <w:pPr>
      <w:ind w:left="708"/>
      <w:jc w:val="left"/>
    </w:pPr>
    <w:rPr>
      <w:rFonts w:ascii="Times New Roman" w:eastAsia="Times New Roman" w:hAnsi="Times New Roman" w:cs="Times New Roman"/>
      <w:sz w:val="24"/>
      <w:szCs w:val="24"/>
      <w:lang w:eastAsia="es-MX"/>
    </w:rPr>
  </w:style>
  <w:style w:type="character" w:customStyle="1" w:styleId="PrrafodelistaCar">
    <w:name w:val="Párrafo de lista Car"/>
    <w:link w:val="Prrafodelista"/>
    <w:uiPriority w:val="1"/>
    <w:locked/>
    <w:rsid w:val="00132FF0"/>
    <w:rPr>
      <w:sz w:val="22"/>
    </w:rPr>
  </w:style>
  <w:style w:type="paragraph" w:styleId="Textoindependiente">
    <w:name w:val="Body Text"/>
    <w:basedOn w:val="Normal"/>
    <w:link w:val="TextoindependienteCar"/>
    <w:uiPriority w:val="99"/>
    <w:semiHidden/>
    <w:unhideWhenUsed/>
    <w:rsid w:val="00DA5681"/>
    <w:pPr>
      <w:spacing w:after="120"/>
    </w:pPr>
  </w:style>
  <w:style w:type="character" w:customStyle="1" w:styleId="TextoindependienteCar">
    <w:name w:val="Texto independiente Car"/>
    <w:basedOn w:val="Fuentedeprrafopredeter"/>
    <w:link w:val="Textoindependiente"/>
    <w:uiPriority w:val="99"/>
    <w:semiHidden/>
    <w:rsid w:val="00DA5681"/>
    <w:rPr>
      <w:sz w:val="22"/>
    </w:rPr>
  </w:style>
  <w:style w:type="paragraph" w:customStyle="1" w:styleId="TableParagraph">
    <w:name w:val="Table Paragraph"/>
    <w:basedOn w:val="Normal"/>
    <w:uiPriority w:val="1"/>
    <w:qFormat/>
    <w:rsid w:val="009A3287"/>
    <w:pPr>
      <w:widowControl w:val="0"/>
      <w:autoSpaceDE w:val="0"/>
      <w:autoSpaceDN w:val="0"/>
      <w:jc w:val="left"/>
    </w:pPr>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E6CF-8064-4B38-8D00-0B567813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95</Pages>
  <Words>32506</Words>
  <Characters>178787</Characters>
  <Application>Microsoft Office Word</Application>
  <DocSecurity>0</DocSecurity>
  <Lines>1489</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Ramírez H.</dc:creator>
  <cp:keywords/>
  <dc:description/>
  <cp:lastModifiedBy>Fernanda Ramírez H.</cp:lastModifiedBy>
  <cp:revision>5</cp:revision>
  <cp:lastPrinted>2021-06-25T21:43:00Z</cp:lastPrinted>
  <dcterms:created xsi:type="dcterms:W3CDTF">2021-07-13T19:07:00Z</dcterms:created>
  <dcterms:modified xsi:type="dcterms:W3CDTF">2021-07-14T18:55:00Z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20210714135359433</vt:lpwstr>
  </property>
</Properties>
</file>