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6F3A" w14:textId="1E52633F" w:rsidR="008E1411" w:rsidRPr="00E6578A" w:rsidRDefault="008E1411" w:rsidP="00F045D7">
      <w:pPr>
        <w:pStyle w:val="Textoindependiente"/>
        <w:rPr>
          <w:sz w:val="20"/>
        </w:rPr>
      </w:pPr>
    </w:p>
    <w:p w14:paraId="52BFE481" w14:textId="588B27C2" w:rsidR="008E1411" w:rsidRPr="00E6578A" w:rsidRDefault="008E1411" w:rsidP="00F045D7">
      <w:pPr>
        <w:pStyle w:val="Textoindependiente"/>
        <w:rPr>
          <w:sz w:val="20"/>
        </w:rPr>
      </w:pPr>
    </w:p>
    <w:p w14:paraId="26ADF9F0" w14:textId="47C8BB6B" w:rsidR="008E1411" w:rsidRPr="00E6578A" w:rsidRDefault="008E1411" w:rsidP="00F045D7">
      <w:pPr>
        <w:pStyle w:val="Textoindependiente"/>
        <w:rPr>
          <w:sz w:val="20"/>
        </w:rPr>
      </w:pPr>
    </w:p>
    <w:p w14:paraId="7B5A3431" w14:textId="77777777" w:rsidR="008E1411" w:rsidRPr="00E6578A" w:rsidRDefault="008E1411" w:rsidP="00F045D7">
      <w:pPr>
        <w:pStyle w:val="Textoindependiente"/>
        <w:rPr>
          <w:sz w:val="56"/>
        </w:rPr>
      </w:pPr>
    </w:p>
    <w:p w14:paraId="4E912AFE" w14:textId="0DA1DA22" w:rsidR="008E1411" w:rsidRPr="00E6578A" w:rsidRDefault="008E1411" w:rsidP="00F045D7">
      <w:pPr>
        <w:pStyle w:val="Textoindependiente"/>
        <w:rPr>
          <w:sz w:val="56"/>
        </w:rPr>
      </w:pPr>
    </w:p>
    <w:p w14:paraId="3CB73444" w14:textId="77777777" w:rsidR="00DE0D43" w:rsidRPr="00E6578A" w:rsidRDefault="00DE0D43" w:rsidP="00F045D7">
      <w:pPr>
        <w:pStyle w:val="Ttulo"/>
        <w:spacing w:line="259" w:lineRule="auto"/>
        <w:ind w:left="0" w:right="0" w:firstLine="4"/>
      </w:pPr>
    </w:p>
    <w:p w14:paraId="14BFB89F" w14:textId="77777777" w:rsidR="00DE0D43" w:rsidRPr="00E6578A" w:rsidRDefault="00DE0D43" w:rsidP="00F045D7">
      <w:pPr>
        <w:pStyle w:val="Ttulo"/>
        <w:spacing w:line="259" w:lineRule="auto"/>
        <w:ind w:left="0" w:right="0" w:firstLine="4"/>
      </w:pPr>
    </w:p>
    <w:p w14:paraId="04568FB6" w14:textId="77777777" w:rsidR="00DE0D43" w:rsidRPr="00E6578A" w:rsidRDefault="00DE0D43" w:rsidP="00F045D7">
      <w:pPr>
        <w:pStyle w:val="Ttulo"/>
        <w:spacing w:line="259" w:lineRule="auto"/>
        <w:ind w:left="0" w:right="0" w:firstLine="4"/>
      </w:pPr>
    </w:p>
    <w:p w14:paraId="672B6045" w14:textId="39742B4A" w:rsidR="00DE0D43" w:rsidRPr="00E6578A" w:rsidRDefault="000B5470" w:rsidP="00F045D7">
      <w:pPr>
        <w:pStyle w:val="Ttulo"/>
        <w:spacing w:line="259" w:lineRule="auto"/>
        <w:ind w:left="0" w:right="0" w:firstLine="4"/>
      </w:pPr>
      <w:r w:rsidRPr="00AF72E7">
        <w:rPr>
          <w:sz w:val="52"/>
          <w:szCs w:val="52"/>
        </w:rPr>
        <w:t>ANEXO 1</w:t>
      </w:r>
      <w:r>
        <w:rPr>
          <w:sz w:val="52"/>
          <w:szCs w:val="52"/>
        </w:rPr>
        <w:t>1</w:t>
      </w:r>
    </w:p>
    <w:p w14:paraId="0D3408BB" w14:textId="77777777" w:rsidR="00DE0D43" w:rsidRPr="00E6578A" w:rsidRDefault="00DE0D43" w:rsidP="00F045D7">
      <w:pPr>
        <w:pStyle w:val="Ttulo"/>
        <w:spacing w:line="259" w:lineRule="auto"/>
        <w:ind w:left="0" w:right="0" w:firstLine="4"/>
      </w:pPr>
    </w:p>
    <w:p w14:paraId="322B4165" w14:textId="5AC4E6EF" w:rsidR="008E1411" w:rsidRPr="00E6578A" w:rsidRDefault="00CB37FA" w:rsidP="00F045D7">
      <w:pPr>
        <w:pStyle w:val="Ttulo"/>
        <w:spacing w:line="259" w:lineRule="auto"/>
        <w:ind w:left="0" w:right="0" w:firstLine="4"/>
      </w:pPr>
      <w:r w:rsidRPr="00E6578A">
        <w:t>PODER LEGISLATIVO</w:t>
      </w:r>
      <w:r w:rsidRPr="00E6578A">
        <w:rPr>
          <w:spacing w:val="-10"/>
        </w:rPr>
        <w:t xml:space="preserve"> </w:t>
      </w:r>
      <w:r w:rsidRPr="00E6578A">
        <w:t>DEL</w:t>
      </w:r>
      <w:r w:rsidRPr="00E6578A">
        <w:rPr>
          <w:spacing w:val="-10"/>
        </w:rPr>
        <w:t xml:space="preserve"> </w:t>
      </w:r>
      <w:r w:rsidRPr="00E6578A">
        <w:t>ESTADO</w:t>
      </w:r>
      <w:r w:rsidRPr="00E6578A">
        <w:rPr>
          <w:spacing w:val="-11"/>
        </w:rPr>
        <w:t xml:space="preserve"> </w:t>
      </w:r>
      <w:r w:rsidRPr="00E6578A">
        <w:t>DE</w:t>
      </w:r>
      <w:r w:rsidRPr="00E6578A">
        <w:rPr>
          <w:spacing w:val="-11"/>
        </w:rPr>
        <w:t xml:space="preserve"> </w:t>
      </w:r>
      <w:r w:rsidRPr="00E6578A">
        <w:t xml:space="preserve">QUINTANA ROO </w:t>
      </w:r>
    </w:p>
    <w:p w14:paraId="4078817B" w14:textId="77777777" w:rsidR="008E1411" w:rsidRPr="00E6578A" w:rsidRDefault="008E1411" w:rsidP="00F045D7">
      <w:pPr>
        <w:pStyle w:val="Ttulo"/>
        <w:spacing w:line="259" w:lineRule="auto"/>
        <w:ind w:left="0" w:right="0"/>
        <w:jc w:val="left"/>
        <w:sectPr w:rsidR="008E1411" w:rsidRPr="00E6578A" w:rsidSect="00F045D7">
          <w:headerReference w:type="default" r:id="rId8"/>
          <w:footerReference w:type="default" r:id="rId9"/>
          <w:type w:val="continuous"/>
          <w:pgSz w:w="12240" w:h="15840"/>
          <w:pgMar w:top="1418" w:right="1701" w:bottom="1418" w:left="1701" w:header="727" w:footer="1012" w:gutter="0"/>
          <w:pgNumType w:start="1"/>
          <w:cols w:space="720"/>
        </w:sectPr>
      </w:pPr>
    </w:p>
    <w:p w14:paraId="43BFC5ED" w14:textId="77777777" w:rsidR="009175BC" w:rsidRPr="00E6578A" w:rsidRDefault="009175BC" w:rsidP="00F045D7">
      <w:pPr>
        <w:pStyle w:val="Textoindependiente"/>
      </w:pPr>
    </w:p>
    <w:sdt>
      <w:sdtPr>
        <w:rPr>
          <w:b/>
          <w:bCs/>
          <w:sz w:val="28"/>
          <w:szCs w:val="28"/>
        </w:rPr>
        <w:id w:val="1888300409"/>
        <w:docPartObj>
          <w:docPartGallery w:val="Table of Contents"/>
          <w:docPartUnique/>
        </w:docPartObj>
      </w:sdtPr>
      <w:sdtEndPr>
        <w:rPr>
          <w:b w:val="0"/>
          <w:bCs w:val="0"/>
          <w:sz w:val="24"/>
          <w:szCs w:val="24"/>
        </w:rPr>
      </w:sdtEndPr>
      <w:sdtContent>
        <w:p w14:paraId="0EB9E244" w14:textId="77777777" w:rsidR="00757D3C" w:rsidRPr="00F045D7" w:rsidRDefault="00757D3C" w:rsidP="00F045D7">
          <w:pPr>
            <w:pStyle w:val="Textoindependiente"/>
            <w:jc w:val="center"/>
            <w:rPr>
              <w:b/>
              <w:bCs/>
              <w:sz w:val="28"/>
              <w:szCs w:val="28"/>
              <w:lang w:val="es-MX"/>
            </w:rPr>
          </w:pPr>
          <w:r w:rsidRPr="00F045D7">
            <w:rPr>
              <w:b/>
              <w:bCs/>
              <w:sz w:val="28"/>
              <w:szCs w:val="28"/>
            </w:rPr>
            <w:t>Tabla de contenido</w:t>
          </w:r>
        </w:p>
        <w:p w14:paraId="75F6F388" w14:textId="77777777" w:rsidR="0060197C" w:rsidRDefault="00757D3C">
          <w:pPr>
            <w:pStyle w:val="TDC1"/>
            <w:tabs>
              <w:tab w:val="left" w:pos="440"/>
              <w:tab w:val="right" w:leader="dot" w:pos="8828"/>
            </w:tabs>
            <w:rPr>
              <w:rFonts w:asciiTheme="minorHAnsi" w:eastAsiaTheme="minorEastAsia" w:hAnsiTheme="minorHAnsi" w:cstheme="minorBidi"/>
              <w:noProof/>
              <w:kern w:val="2"/>
              <w:sz w:val="24"/>
              <w:szCs w:val="24"/>
              <w:lang w:val="es-MX" w:eastAsia="es-MX"/>
              <w14:ligatures w14:val="standardContextual"/>
            </w:rPr>
          </w:pPr>
          <w:r w:rsidRPr="00F045D7">
            <w:rPr>
              <w:sz w:val="24"/>
              <w:szCs w:val="24"/>
            </w:rPr>
            <w:fldChar w:fldCharType="begin"/>
          </w:r>
          <w:r w:rsidRPr="00F045D7">
            <w:rPr>
              <w:sz w:val="24"/>
              <w:szCs w:val="24"/>
            </w:rPr>
            <w:instrText xml:space="preserve"> TOC \o "1-3" \n \h \z \u </w:instrText>
          </w:r>
          <w:r w:rsidRPr="00F045D7">
            <w:rPr>
              <w:sz w:val="24"/>
              <w:szCs w:val="24"/>
            </w:rPr>
            <w:fldChar w:fldCharType="separate"/>
          </w:r>
          <w:hyperlink w:anchor="_Toc219287909" w:history="1">
            <w:r w:rsidR="0060197C" w:rsidRPr="0092773A">
              <w:rPr>
                <w:rStyle w:val="Hipervnculo"/>
                <w:noProof/>
                <w:spacing w:val="-1"/>
              </w:rPr>
              <w:t>1.</w:t>
            </w:r>
            <w:r w:rsidR="0060197C">
              <w:rPr>
                <w:rFonts w:asciiTheme="minorHAnsi" w:eastAsiaTheme="minorEastAsia" w:hAnsiTheme="minorHAnsi" w:cstheme="minorBidi"/>
                <w:noProof/>
                <w:kern w:val="2"/>
                <w:sz w:val="24"/>
                <w:szCs w:val="24"/>
                <w:lang w:val="es-MX" w:eastAsia="es-MX"/>
                <w14:ligatures w14:val="standardContextual"/>
              </w:rPr>
              <w:tab/>
            </w:r>
            <w:r w:rsidR="0060197C" w:rsidRPr="0092773A">
              <w:rPr>
                <w:rStyle w:val="Hipervnculo"/>
                <w:noProof/>
              </w:rPr>
              <w:t>PRESUPUESTO</w:t>
            </w:r>
            <w:r w:rsidR="0060197C" w:rsidRPr="0092773A">
              <w:rPr>
                <w:rStyle w:val="Hipervnculo"/>
                <w:noProof/>
                <w:spacing w:val="-5"/>
              </w:rPr>
              <w:t xml:space="preserve"> </w:t>
            </w:r>
            <w:r w:rsidR="0060197C" w:rsidRPr="0092773A">
              <w:rPr>
                <w:rStyle w:val="Hipervnculo"/>
                <w:noProof/>
              </w:rPr>
              <w:t>DE</w:t>
            </w:r>
            <w:r w:rsidR="0060197C" w:rsidRPr="0092773A">
              <w:rPr>
                <w:rStyle w:val="Hipervnculo"/>
                <w:noProof/>
                <w:spacing w:val="-3"/>
              </w:rPr>
              <w:t xml:space="preserve"> </w:t>
            </w:r>
            <w:r w:rsidR="0060197C" w:rsidRPr="0092773A">
              <w:rPr>
                <w:rStyle w:val="Hipervnculo"/>
                <w:noProof/>
              </w:rPr>
              <w:t>EGRESOS</w:t>
            </w:r>
            <w:r w:rsidR="0060197C" w:rsidRPr="0092773A">
              <w:rPr>
                <w:rStyle w:val="Hipervnculo"/>
                <w:noProof/>
                <w:spacing w:val="-6"/>
              </w:rPr>
              <w:t xml:space="preserve"> DEL PODER LEGISLATIVO DEL ESTADO DE QUINTANA ROO </w:t>
            </w:r>
            <w:r w:rsidR="0060197C" w:rsidRPr="0092773A">
              <w:rPr>
                <w:rStyle w:val="Hipervnculo"/>
                <w:noProof/>
              </w:rPr>
              <w:t>PARA</w:t>
            </w:r>
            <w:r w:rsidR="0060197C" w:rsidRPr="0092773A">
              <w:rPr>
                <w:rStyle w:val="Hipervnculo"/>
                <w:noProof/>
                <w:spacing w:val="-4"/>
              </w:rPr>
              <w:t xml:space="preserve"> </w:t>
            </w:r>
            <w:r w:rsidR="0060197C" w:rsidRPr="0092773A">
              <w:rPr>
                <w:rStyle w:val="Hipervnculo"/>
                <w:noProof/>
              </w:rPr>
              <w:t>EL</w:t>
            </w:r>
            <w:r w:rsidR="0060197C" w:rsidRPr="0092773A">
              <w:rPr>
                <w:rStyle w:val="Hipervnculo"/>
                <w:noProof/>
                <w:spacing w:val="-4"/>
              </w:rPr>
              <w:t xml:space="preserve"> </w:t>
            </w:r>
            <w:r w:rsidR="0060197C" w:rsidRPr="0092773A">
              <w:rPr>
                <w:rStyle w:val="Hipervnculo"/>
                <w:noProof/>
              </w:rPr>
              <w:t>EJERCICIO</w:t>
            </w:r>
            <w:r w:rsidR="0060197C" w:rsidRPr="0092773A">
              <w:rPr>
                <w:rStyle w:val="Hipervnculo"/>
                <w:noProof/>
                <w:spacing w:val="-5"/>
              </w:rPr>
              <w:t xml:space="preserve"> </w:t>
            </w:r>
            <w:r w:rsidR="0060197C" w:rsidRPr="0092773A">
              <w:rPr>
                <w:rStyle w:val="Hipervnculo"/>
                <w:noProof/>
              </w:rPr>
              <w:t>FISCAL</w:t>
            </w:r>
            <w:r w:rsidR="0060197C" w:rsidRPr="0092773A">
              <w:rPr>
                <w:rStyle w:val="Hipervnculo"/>
                <w:noProof/>
                <w:spacing w:val="-3"/>
              </w:rPr>
              <w:t xml:space="preserve"> </w:t>
            </w:r>
            <w:r w:rsidR="0060197C" w:rsidRPr="0092773A">
              <w:rPr>
                <w:rStyle w:val="Hipervnculo"/>
                <w:noProof/>
                <w:spacing w:val="-4"/>
              </w:rPr>
              <w:t>2026</w:t>
            </w:r>
          </w:hyperlink>
        </w:p>
        <w:p w14:paraId="1DE9B0EE" w14:textId="77777777" w:rsidR="0060197C" w:rsidRPr="0060197C" w:rsidRDefault="0060197C">
          <w:pPr>
            <w:pStyle w:val="TDC2"/>
            <w:rPr>
              <w:rFonts w:cstheme="minorBidi"/>
              <w:spacing w:val="0"/>
              <w:kern w:val="2"/>
              <w:sz w:val="24"/>
              <w:szCs w:val="24"/>
              <w14:ligatures w14:val="standardContextual"/>
            </w:rPr>
          </w:pPr>
          <w:hyperlink w:anchor="_Toc219287910" w:history="1">
            <w:r w:rsidRPr="0060197C">
              <w:rPr>
                <w:rStyle w:val="Hipervnculo"/>
              </w:rPr>
              <w:t>1.1</w:t>
            </w:r>
            <w:r w:rsidRPr="0060197C">
              <w:rPr>
                <w:rFonts w:cstheme="minorBidi"/>
                <w:spacing w:val="0"/>
                <w:kern w:val="2"/>
                <w:sz w:val="24"/>
                <w:szCs w:val="24"/>
                <w14:ligatures w14:val="standardContextual"/>
              </w:rPr>
              <w:tab/>
            </w:r>
            <w:r w:rsidRPr="0060197C">
              <w:rPr>
                <w:rStyle w:val="Hipervnculo"/>
              </w:rPr>
              <w:t>INTRODUCCIÓN</w:t>
            </w:r>
          </w:hyperlink>
        </w:p>
        <w:p w14:paraId="29354C24" w14:textId="77777777" w:rsidR="0060197C" w:rsidRP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1" w:history="1">
            <w:r w:rsidRPr="0060197C">
              <w:rPr>
                <w:rStyle w:val="Hipervnculo"/>
                <w:noProof/>
                <w:spacing w:val="-1"/>
              </w:rPr>
              <w:t>1.1.1</w:t>
            </w:r>
            <w:r w:rsidRPr="0060197C">
              <w:rPr>
                <w:rFonts w:asciiTheme="minorHAnsi" w:eastAsiaTheme="minorEastAsia" w:hAnsiTheme="minorHAnsi" w:cstheme="minorBidi"/>
                <w:noProof/>
                <w:kern w:val="2"/>
                <w:sz w:val="24"/>
                <w:szCs w:val="24"/>
                <w:lang w:val="es-MX" w:eastAsia="es-MX"/>
                <w14:ligatures w14:val="standardContextual"/>
              </w:rPr>
              <w:tab/>
            </w:r>
            <w:r w:rsidRPr="0060197C">
              <w:rPr>
                <w:rStyle w:val="Hipervnculo"/>
                <w:noProof/>
                <w:spacing w:val="-2"/>
              </w:rPr>
              <w:t>FUNDAMENTO LEGAL</w:t>
            </w:r>
          </w:hyperlink>
        </w:p>
        <w:p w14:paraId="7CB6C4F6"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2" w:history="1">
            <w:r w:rsidRPr="0092773A">
              <w:rPr>
                <w:rStyle w:val="Hipervnculo"/>
                <w:noProof/>
                <w:spacing w:val="-1"/>
              </w:rPr>
              <w:t>1.1.2</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EXPOSICION</w:t>
            </w:r>
            <w:r w:rsidRPr="0092773A">
              <w:rPr>
                <w:rStyle w:val="Hipervnculo"/>
                <w:noProof/>
                <w:spacing w:val="-5"/>
              </w:rPr>
              <w:t xml:space="preserve"> </w:t>
            </w:r>
            <w:r w:rsidRPr="0092773A">
              <w:rPr>
                <w:rStyle w:val="Hipervnculo"/>
                <w:noProof/>
              </w:rPr>
              <w:t>DE</w:t>
            </w:r>
            <w:r w:rsidRPr="0092773A">
              <w:rPr>
                <w:rStyle w:val="Hipervnculo"/>
                <w:noProof/>
                <w:spacing w:val="-2"/>
              </w:rPr>
              <w:t xml:space="preserve"> MOTIVOS</w:t>
            </w:r>
          </w:hyperlink>
        </w:p>
        <w:p w14:paraId="0AAF00F0"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3" w:history="1">
            <w:r w:rsidRPr="0092773A">
              <w:rPr>
                <w:rStyle w:val="Hipervnculo"/>
                <w:noProof/>
                <w:spacing w:val="-2"/>
              </w:rPr>
              <w:t>1.2</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SERIE</w:t>
            </w:r>
            <w:r w:rsidRPr="0092773A">
              <w:rPr>
                <w:rStyle w:val="Hipervnculo"/>
                <w:noProof/>
                <w:spacing w:val="-6"/>
              </w:rPr>
              <w:t xml:space="preserve"> </w:t>
            </w:r>
            <w:r w:rsidRPr="0092773A">
              <w:rPr>
                <w:rStyle w:val="Hipervnculo"/>
                <w:noProof/>
              </w:rPr>
              <w:t>HISTORICA</w:t>
            </w:r>
            <w:r w:rsidRPr="0092773A">
              <w:rPr>
                <w:rStyle w:val="Hipervnculo"/>
                <w:noProof/>
                <w:spacing w:val="-3"/>
              </w:rPr>
              <w:t xml:space="preserve"> </w:t>
            </w:r>
            <w:r w:rsidRPr="0092773A">
              <w:rPr>
                <w:rStyle w:val="Hipervnculo"/>
                <w:noProof/>
              </w:rPr>
              <w:t>2020-2025</w:t>
            </w:r>
            <w:r w:rsidRPr="0092773A">
              <w:rPr>
                <w:rStyle w:val="Hipervnculo"/>
                <w:noProof/>
                <w:spacing w:val="-5"/>
              </w:rPr>
              <w:t xml:space="preserve"> </w:t>
            </w:r>
            <w:r w:rsidRPr="0092773A">
              <w:rPr>
                <w:rStyle w:val="Hipervnculo"/>
                <w:noProof/>
              </w:rPr>
              <w:t>DEL</w:t>
            </w:r>
            <w:r w:rsidRPr="0092773A">
              <w:rPr>
                <w:rStyle w:val="Hipervnculo"/>
                <w:noProof/>
                <w:spacing w:val="-2"/>
              </w:rPr>
              <w:t xml:space="preserve"> </w:t>
            </w:r>
            <w:r w:rsidRPr="0092773A">
              <w:rPr>
                <w:rStyle w:val="Hipervnculo"/>
                <w:noProof/>
              </w:rPr>
              <w:t>RESULTADO</w:t>
            </w:r>
            <w:r w:rsidRPr="0092773A">
              <w:rPr>
                <w:rStyle w:val="Hipervnculo"/>
                <w:noProof/>
                <w:spacing w:val="-3"/>
              </w:rPr>
              <w:t xml:space="preserve"> </w:t>
            </w:r>
            <w:r w:rsidRPr="0092773A">
              <w:rPr>
                <w:rStyle w:val="Hipervnculo"/>
                <w:noProof/>
              </w:rPr>
              <w:t>DE</w:t>
            </w:r>
            <w:r w:rsidRPr="0092773A">
              <w:rPr>
                <w:rStyle w:val="Hipervnculo"/>
                <w:noProof/>
                <w:spacing w:val="-3"/>
              </w:rPr>
              <w:t xml:space="preserve"> </w:t>
            </w:r>
            <w:r w:rsidRPr="0092773A">
              <w:rPr>
                <w:rStyle w:val="Hipervnculo"/>
                <w:noProof/>
              </w:rPr>
              <w:t>LOS</w:t>
            </w:r>
            <w:r w:rsidRPr="0092773A">
              <w:rPr>
                <w:rStyle w:val="Hipervnculo"/>
                <w:noProof/>
                <w:spacing w:val="-3"/>
              </w:rPr>
              <w:t xml:space="preserve"> </w:t>
            </w:r>
            <w:r w:rsidRPr="0092773A">
              <w:rPr>
                <w:rStyle w:val="Hipervnculo"/>
                <w:noProof/>
                <w:spacing w:val="-2"/>
              </w:rPr>
              <w:t>EGRESOS</w:t>
            </w:r>
          </w:hyperlink>
        </w:p>
        <w:p w14:paraId="76C3BC7E"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4" w:history="1">
            <w:r w:rsidRPr="0092773A">
              <w:rPr>
                <w:rStyle w:val="Hipervnculo"/>
                <w:noProof/>
                <w:spacing w:val="-2"/>
              </w:rPr>
              <w:t>1.3</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PRONOSTICOS</w:t>
            </w:r>
            <w:r w:rsidRPr="0092773A">
              <w:rPr>
                <w:rStyle w:val="Hipervnculo"/>
                <w:noProof/>
                <w:spacing w:val="-7"/>
              </w:rPr>
              <w:t xml:space="preserve"> </w:t>
            </w:r>
            <w:r w:rsidRPr="0092773A">
              <w:rPr>
                <w:rStyle w:val="Hipervnculo"/>
                <w:noProof/>
              </w:rPr>
              <w:t>DE</w:t>
            </w:r>
            <w:r w:rsidRPr="0092773A">
              <w:rPr>
                <w:rStyle w:val="Hipervnculo"/>
                <w:noProof/>
                <w:spacing w:val="-2"/>
              </w:rPr>
              <w:t xml:space="preserve"> </w:t>
            </w:r>
            <w:r w:rsidRPr="0092773A">
              <w:rPr>
                <w:rStyle w:val="Hipervnculo"/>
                <w:noProof/>
              </w:rPr>
              <w:t>LOS</w:t>
            </w:r>
            <w:r w:rsidRPr="0092773A">
              <w:rPr>
                <w:rStyle w:val="Hipervnculo"/>
                <w:noProof/>
                <w:spacing w:val="-5"/>
              </w:rPr>
              <w:t xml:space="preserve"> </w:t>
            </w:r>
            <w:r w:rsidRPr="0092773A">
              <w:rPr>
                <w:rStyle w:val="Hipervnculo"/>
                <w:noProof/>
              </w:rPr>
              <w:t>EGRESOS</w:t>
            </w:r>
            <w:r w:rsidRPr="0092773A">
              <w:rPr>
                <w:rStyle w:val="Hipervnculo"/>
                <w:noProof/>
                <w:spacing w:val="-4"/>
              </w:rPr>
              <w:t xml:space="preserve"> </w:t>
            </w:r>
            <w:r w:rsidRPr="0092773A">
              <w:rPr>
                <w:rStyle w:val="Hipervnculo"/>
                <w:noProof/>
              </w:rPr>
              <w:t>PARA</w:t>
            </w:r>
            <w:r w:rsidRPr="0092773A">
              <w:rPr>
                <w:rStyle w:val="Hipervnculo"/>
                <w:noProof/>
                <w:spacing w:val="-4"/>
              </w:rPr>
              <w:t xml:space="preserve"> </w:t>
            </w:r>
            <w:r w:rsidRPr="0092773A">
              <w:rPr>
                <w:rStyle w:val="Hipervnculo"/>
                <w:noProof/>
              </w:rPr>
              <w:t>EL</w:t>
            </w:r>
            <w:r w:rsidRPr="0092773A">
              <w:rPr>
                <w:rStyle w:val="Hipervnculo"/>
                <w:noProof/>
                <w:spacing w:val="-5"/>
              </w:rPr>
              <w:t xml:space="preserve"> </w:t>
            </w:r>
            <w:r w:rsidRPr="0092773A">
              <w:rPr>
                <w:rStyle w:val="Hipervnculo"/>
                <w:noProof/>
              </w:rPr>
              <w:t>CIERRE</w:t>
            </w:r>
            <w:r w:rsidRPr="0092773A">
              <w:rPr>
                <w:rStyle w:val="Hipervnculo"/>
                <w:noProof/>
                <w:spacing w:val="-3"/>
              </w:rPr>
              <w:t xml:space="preserve"> </w:t>
            </w:r>
            <w:r w:rsidRPr="0092773A">
              <w:rPr>
                <w:rStyle w:val="Hipervnculo"/>
                <w:noProof/>
              </w:rPr>
              <w:t>DEL</w:t>
            </w:r>
            <w:r w:rsidRPr="0092773A">
              <w:rPr>
                <w:rStyle w:val="Hipervnculo"/>
                <w:noProof/>
                <w:spacing w:val="-4"/>
              </w:rPr>
              <w:t xml:space="preserve"> </w:t>
            </w:r>
            <w:r w:rsidRPr="0092773A">
              <w:rPr>
                <w:rStyle w:val="Hipervnculo"/>
                <w:noProof/>
              </w:rPr>
              <w:t>EJERCICIO</w:t>
            </w:r>
            <w:r w:rsidRPr="0092773A">
              <w:rPr>
                <w:rStyle w:val="Hipervnculo"/>
                <w:noProof/>
                <w:spacing w:val="-4"/>
              </w:rPr>
              <w:t xml:space="preserve"> </w:t>
            </w:r>
            <w:r w:rsidRPr="0092773A">
              <w:rPr>
                <w:rStyle w:val="Hipervnculo"/>
                <w:noProof/>
              </w:rPr>
              <w:t>FISCAL</w:t>
            </w:r>
            <w:r w:rsidRPr="0092773A">
              <w:rPr>
                <w:rStyle w:val="Hipervnculo"/>
                <w:noProof/>
                <w:spacing w:val="-3"/>
              </w:rPr>
              <w:t xml:space="preserve"> </w:t>
            </w:r>
            <w:r w:rsidRPr="0092773A">
              <w:rPr>
                <w:rStyle w:val="Hipervnculo"/>
                <w:noProof/>
                <w:spacing w:val="-4"/>
              </w:rPr>
              <w:t>2025</w:t>
            </w:r>
          </w:hyperlink>
        </w:p>
        <w:p w14:paraId="4E232EA6"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5" w:history="1">
            <w:r w:rsidRPr="0092773A">
              <w:rPr>
                <w:rStyle w:val="Hipervnculo"/>
                <w:noProof/>
                <w:spacing w:val="-2"/>
              </w:rPr>
              <w:t>1.4</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CRITERIOS</w:t>
            </w:r>
            <w:r w:rsidRPr="0092773A">
              <w:rPr>
                <w:rStyle w:val="Hipervnculo"/>
                <w:noProof/>
                <w:spacing w:val="-6"/>
              </w:rPr>
              <w:t xml:space="preserve"> </w:t>
            </w:r>
            <w:r w:rsidRPr="0092773A">
              <w:rPr>
                <w:rStyle w:val="Hipervnculo"/>
                <w:noProof/>
              </w:rPr>
              <w:t>GENERALES</w:t>
            </w:r>
            <w:r w:rsidRPr="0092773A">
              <w:rPr>
                <w:rStyle w:val="Hipervnculo"/>
                <w:noProof/>
                <w:spacing w:val="-5"/>
              </w:rPr>
              <w:t xml:space="preserve"> </w:t>
            </w:r>
            <w:r w:rsidRPr="0092773A">
              <w:rPr>
                <w:rStyle w:val="Hipervnculo"/>
                <w:noProof/>
              </w:rPr>
              <w:t>DE</w:t>
            </w:r>
            <w:r w:rsidRPr="0092773A">
              <w:rPr>
                <w:rStyle w:val="Hipervnculo"/>
                <w:noProof/>
                <w:spacing w:val="-3"/>
              </w:rPr>
              <w:t xml:space="preserve"> </w:t>
            </w:r>
            <w:r w:rsidRPr="0092773A">
              <w:rPr>
                <w:rStyle w:val="Hipervnculo"/>
                <w:noProof/>
              </w:rPr>
              <w:t>POLÍTICA</w:t>
            </w:r>
            <w:r w:rsidRPr="0092773A">
              <w:rPr>
                <w:rStyle w:val="Hipervnculo"/>
                <w:noProof/>
                <w:spacing w:val="-4"/>
              </w:rPr>
              <w:t xml:space="preserve"> </w:t>
            </w:r>
            <w:r w:rsidRPr="0092773A">
              <w:rPr>
                <w:rStyle w:val="Hipervnculo"/>
                <w:noProof/>
              </w:rPr>
              <w:t>ECONÓMICA</w:t>
            </w:r>
            <w:r w:rsidRPr="0092773A">
              <w:rPr>
                <w:rStyle w:val="Hipervnculo"/>
                <w:noProof/>
                <w:spacing w:val="-4"/>
              </w:rPr>
              <w:t xml:space="preserve"> </w:t>
            </w:r>
            <w:r w:rsidRPr="0092773A">
              <w:rPr>
                <w:rStyle w:val="Hipervnculo"/>
                <w:noProof/>
              </w:rPr>
              <w:t>EJERCICIO</w:t>
            </w:r>
            <w:r w:rsidRPr="0092773A">
              <w:rPr>
                <w:rStyle w:val="Hipervnculo"/>
                <w:noProof/>
                <w:spacing w:val="-5"/>
              </w:rPr>
              <w:t xml:space="preserve"> </w:t>
            </w:r>
            <w:r w:rsidRPr="0092773A">
              <w:rPr>
                <w:rStyle w:val="Hipervnculo"/>
                <w:noProof/>
              </w:rPr>
              <w:t>2026</w:t>
            </w:r>
            <w:r w:rsidRPr="0092773A">
              <w:rPr>
                <w:rStyle w:val="Hipervnculo"/>
                <w:noProof/>
                <w:spacing w:val="-6"/>
              </w:rPr>
              <w:t>.</w:t>
            </w:r>
          </w:hyperlink>
        </w:p>
        <w:p w14:paraId="36C18054"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6" w:history="1">
            <w:r w:rsidRPr="0092773A">
              <w:rPr>
                <w:rStyle w:val="Hipervnculo"/>
                <w:noProof/>
                <w:spacing w:val="-2"/>
              </w:rPr>
              <w:t>1.5</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MÉTODO PARA LA PROYECCIÓN DE INGRESOS Y EGRESOS DEL ENTE (CRITERIOS</w:t>
            </w:r>
            <w:r w:rsidRPr="0092773A">
              <w:rPr>
                <w:rStyle w:val="Hipervnculo"/>
                <w:noProof/>
                <w:spacing w:val="-6"/>
              </w:rPr>
              <w:t xml:space="preserve"> </w:t>
            </w:r>
            <w:r w:rsidRPr="0092773A">
              <w:rPr>
                <w:rStyle w:val="Hipervnculo"/>
                <w:noProof/>
              </w:rPr>
              <w:t>GENERALES</w:t>
            </w:r>
            <w:r w:rsidRPr="0092773A">
              <w:rPr>
                <w:rStyle w:val="Hipervnculo"/>
                <w:noProof/>
                <w:spacing w:val="-5"/>
              </w:rPr>
              <w:t xml:space="preserve"> </w:t>
            </w:r>
            <w:r w:rsidRPr="0092773A">
              <w:rPr>
                <w:rStyle w:val="Hipervnculo"/>
                <w:noProof/>
              </w:rPr>
              <w:t>DE</w:t>
            </w:r>
            <w:r w:rsidRPr="0092773A">
              <w:rPr>
                <w:rStyle w:val="Hipervnculo"/>
                <w:noProof/>
                <w:spacing w:val="-3"/>
              </w:rPr>
              <w:t xml:space="preserve"> </w:t>
            </w:r>
            <w:r w:rsidRPr="0092773A">
              <w:rPr>
                <w:rStyle w:val="Hipervnculo"/>
                <w:noProof/>
              </w:rPr>
              <w:t>LA</w:t>
            </w:r>
            <w:r w:rsidRPr="0092773A">
              <w:rPr>
                <w:rStyle w:val="Hipervnculo"/>
                <w:noProof/>
                <w:spacing w:val="-4"/>
              </w:rPr>
              <w:t xml:space="preserve"> </w:t>
            </w:r>
            <w:r w:rsidRPr="0092773A">
              <w:rPr>
                <w:rStyle w:val="Hipervnculo"/>
                <w:noProof/>
              </w:rPr>
              <w:t>POLÍTICA</w:t>
            </w:r>
            <w:r w:rsidRPr="0092773A">
              <w:rPr>
                <w:rStyle w:val="Hipervnculo"/>
                <w:noProof/>
                <w:spacing w:val="-3"/>
              </w:rPr>
              <w:t xml:space="preserve"> </w:t>
            </w:r>
            <w:r w:rsidRPr="0092773A">
              <w:rPr>
                <w:rStyle w:val="Hipervnculo"/>
                <w:noProof/>
              </w:rPr>
              <w:t>ECONÓMICA).</w:t>
            </w:r>
          </w:hyperlink>
        </w:p>
        <w:p w14:paraId="3864F12E"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7" w:history="1">
            <w:r w:rsidRPr="0092773A">
              <w:rPr>
                <w:rStyle w:val="Hipervnculo"/>
                <w:noProof/>
                <w:spacing w:val="-2"/>
              </w:rPr>
              <w:t>1.6</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ESTIMACIONES</w:t>
            </w:r>
            <w:r w:rsidRPr="0092773A">
              <w:rPr>
                <w:rStyle w:val="Hipervnculo"/>
                <w:noProof/>
                <w:spacing w:val="-6"/>
              </w:rPr>
              <w:t xml:space="preserve"> </w:t>
            </w:r>
            <w:r w:rsidRPr="0092773A">
              <w:rPr>
                <w:rStyle w:val="Hipervnculo"/>
                <w:noProof/>
              </w:rPr>
              <w:t>DE</w:t>
            </w:r>
            <w:r w:rsidRPr="0092773A">
              <w:rPr>
                <w:rStyle w:val="Hipervnculo"/>
                <w:noProof/>
                <w:spacing w:val="-3"/>
              </w:rPr>
              <w:t xml:space="preserve"> </w:t>
            </w:r>
            <w:r w:rsidRPr="0092773A">
              <w:rPr>
                <w:rStyle w:val="Hipervnculo"/>
                <w:noProof/>
              </w:rPr>
              <w:t>LAS</w:t>
            </w:r>
            <w:r w:rsidRPr="0092773A">
              <w:rPr>
                <w:rStyle w:val="Hipervnculo"/>
                <w:noProof/>
                <w:spacing w:val="-5"/>
              </w:rPr>
              <w:t xml:space="preserve"> </w:t>
            </w:r>
            <w:r w:rsidRPr="0092773A">
              <w:rPr>
                <w:rStyle w:val="Hipervnculo"/>
                <w:noProof/>
              </w:rPr>
              <w:t>MINISTRACIONES</w:t>
            </w:r>
            <w:r w:rsidRPr="0092773A">
              <w:rPr>
                <w:rStyle w:val="Hipervnculo"/>
                <w:noProof/>
                <w:spacing w:val="-7"/>
              </w:rPr>
              <w:t xml:space="preserve"> </w:t>
            </w:r>
            <w:r w:rsidRPr="0092773A">
              <w:rPr>
                <w:rStyle w:val="Hipervnculo"/>
                <w:noProof/>
              </w:rPr>
              <w:t>A</w:t>
            </w:r>
            <w:r w:rsidRPr="0092773A">
              <w:rPr>
                <w:rStyle w:val="Hipervnculo"/>
                <w:noProof/>
                <w:spacing w:val="-3"/>
              </w:rPr>
              <w:t xml:space="preserve"> </w:t>
            </w:r>
            <w:r w:rsidRPr="0092773A">
              <w:rPr>
                <w:rStyle w:val="Hipervnculo"/>
                <w:noProof/>
              </w:rPr>
              <w:t>RECIBIR</w:t>
            </w:r>
            <w:r w:rsidRPr="0092773A">
              <w:rPr>
                <w:rStyle w:val="Hipervnculo"/>
                <w:noProof/>
                <w:spacing w:val="-5"/>
              </w:rPr>
              <w:t xml:space="preserve"> </w:t>
            </w:r>
            <w:r w:rsidRPr="0092773A">
              <w:rPr>
                <w:rStyle w:val="Hipervnculo"/>
                <w:noProof/>
              </w:rPr>
              <w:t>POR</w:t>
            </w:r>
            <w:r w:rsidRPr="0092773A">
              <w:rPr>
                <w:rStyle w:val="Hipervnculo"/>
                <w:noProof/>
                <w:spacing w:val="-5"/>
              </w:rPr>
              <w:t xml:space="preserve"> </w:t>
            </w:r>
            <w:r w:rsidRPr="0092773A">
              <w:rPr>
                <w:rStyle w:val="Hipervnculo"/>
                <w:noProof/>
              </w:rPr>
              <w:t>PARTE</w:t>
            </w:r>
            <w:r w:rsidRPr="0092773A">
              <w:rPr>
                <w:rStyle w:val="Hipervnculo"/>
                <w:noProof/>
                <w:spacing w:val="-5"/>
              </w:rPr>
              <w:t xml:space="preserve"> </w:t>
            </w:r>
            <w:r w:rsidRPr="0092773A">
              <w:rPr>
                <w:rStyle w:val="Hipervnculo"/>
                <w:noProof/>
              </w:rPr>
              <w:t>DE</w:t>
            </w:r>
            <w:r w:rsidRPr="0092773A">
              <w:rPr>
                <w:rStyle w:val="Hipervnculo"/>
                <w:noProof/>
                <w:spacing w:val="-3"/>
              </w:rPr>
              <w:t xml:space="preserve"> </w:t>
            </w:r>
            <w:r w:rsidRPr="0092773A">
              <w:rPr>
                <w:rStyle w:val="Hipervnculo"/>
                <w:noProof/>
              </w:rPr>
              <w:t>LA SECRETARÍA DE FINANZAS Y PLANEACIÓN</w:t>
            </w:r>
          </w:hyperlink>
        </w:p>
        <w:p w14:paraId="13854350"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8" w:history="1">
            <w:r w:rsidRPr="0092773A">
              <w:rPr>
                <w:rStyle w:val="Hipervnculo"/>
                <w:noProof/>
                <w:spacing w:val="-2"/>
              </w:rPr>
              <w:t>1.7</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OBJETIVOS</w:t>
            </w:r>
            <w:r w:rsidRPr="0092773A">
              <w:rPr>
                <w:rStyle w:val="Hipervnculo"/>
                <w:noProof/>
                <w:spacing w:val="-7"/>
              </w:rPr>
              <w:t xml:space="preserve"> </w:t>
            </w:r>
            <w:r w:rsidRPr="0092773A">
              <w:rPr>
                <w:rStyle w:val="Hipervnculo"/>
                <w:noProof/>
              </w:rPr>
              <w:t>ANUALES,</w:t>
            </w:r>
            <w:r w:rsidRPr="0092773A">
              <w:rPr>
                <w:rStyle w:val="Hipervnculo"/>
                <w:noProof/>
                <w:spacing w:val="-7"/>
              </w:rPr>
              <w:t xml:space="preserve"> </w:t>
            </w:r>
            <w:r w:rsidRPr="0092773A">
              <w:rPr>
                <w:rStyle w:val="Hipervnculo"/>
                <w:noProof/>
              </w:rPr>
              <w:t>ESTRATEGIAS</w:t>
            </w:r>
            <w:r w:rsidRPr="0092773A">
              <w:rPr>
                <w:rStyle w:val="Hipervnculo"/>
                <w:noProof/>
                <w:spacing w:val="-7"/>
              </w:rPr>
              <w:t xml:space="preserve"> </w:t>
            </w:r>
            <w:r w:rsidRPr="0092773A">
              <w:rPr>
                <w:rStyle w:val="Hipervnculo"/>
                <w:noProof/>
              </w:rPr>
              <w:t>Y</w:t>
            </w:r>
            <w:r w:rsidRPr="0092773A">
              <w:rPr>
                <w:rStyle w:val="Hipervnculo"/>
                <w:noProof/>
                <w:spacing w:val="-4"/>
              </w:rPr>
              <w:t xml:space="preserve"> </w:t>
            </w:r>
            <w:r w:rsidRPr="0092773A">
              <w:rPr>
                <w:rStyle w:val="Hipervnculo"/>
                <w:noProof/>
                <w:spacing w:val="-2"/>
              </w:rPr>
              <w:t>METAS</w:t>
            </w:r>
          </w:hyperlink>
        </w:p>
        <w:p w14:paraId="7A74001E"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19" w:history="1">
            <w:r w:rsidRPr="0092773A">
              <w:rPr>
                <w:rStyle w:val="Hipervnculo"/>
                <w:noProof/>
                <w:spacing w:val="-2"/>
              </w:rPr>
              <w:t>1.8</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DESCRIPCIÓN</w:t>
            </w:r>
            <w:r w:rsidRPr="0092773A">
              <w:rPr>
                <w:rStyle w:val="Hipervnculo"/>
                <w:noProof/>
                <w:spacing w:val="-5"/>
              </w:rPr>
              <w:t xml:space="preserve"> </w:t>
            </w:r>
            <w:r w:rsidRPr="0092773A">
              <w:rPr>
                <w:rStyle w:val="Hipervnculo"/>
                <w:noProof/>
              </w:rPr>
              <w:t>DE</w:t>
            </w:r>
            <w:r w:rsidRPr="0092773A">
              <w:rPr>
                <w:rStyle w:val="Hipervnculo"/>
                <w:noProof/>
                <w:spacing w:val="-5"/>
              </w:rPr>
              <w:t xml:space="preserve"> </w:t>
            </w:r>
            <w:r w:rsidRPr="0092773A">
              <w:rPr>
                <w:rStyle w:val="Hipervnculo"/>
                <w:noProof/>
              </w:rPr>
              <w:t>LOS</w:t>
            </w:r>
            <w:r w:rsidRPr="0092773A">
              <w:rPr>
                <w:rStyle w:val="Hipervnculo"/>
                <w:noProof/>
                <w:spacing w:val="-7"/>
              </w:rPr>
              <w:t xml:space="preserve"> </w:t>
            </w:r>
            <w:r w:rsidRPr="0092773A">
              <w:rPr>
                <w:rStyle w:val="Hipervnculo"/>
                <w:noProof/>
              </w:rPr>
              <w:t>RIESGOS</w:t>
            </w:r>
            <w:r w:rsidRPr="0092773A">
              <w:rPr>
                <w:rStyle w:val="Hipervnculo"/>
                <w:noProof/>
                <w:spacing w:val="-4"/>
              </w:rPr>
              <w:t xml:space="preserve"> </w:t>
            </w:r>
            <w:r w:rsidRPr="0092773A">
              <w:rPr>
                <w:rStyle w:val="Hipervnculo"/>
                <w:noProof/>
                <w:spacing w:val="-2"/>
              </w:rPr>
              <w:t>RELEVANTES</w:t>
            </w:r>
          </w:hyperlink>
        </w:p>
        <w:p w14:paraId="4F35779B"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0" w:history="1">
            <w:r w:rsidRPr="0092773A">
              <w:rPr>
                <w:rStyle w:val="Hipervnculo"/>
                <w:noProof/>
                <w:spacing w:val="-2"/>
              </w:rPr>
              <w:t>1.9</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EJECUCIÓN</w:t>
            </w:r>
            <w:r w:rsidRPr="0092773A">
              <w:rPr>
                <w:rStyle w:val="Hipervnculo"/>
                <w:noProof/>
                <w:spacing w:val="-6"/>
              </w:rPr>
              <w:t xml:space="preserve"> </w:t>
            </w:r>
            <w:r w:rsidRPr="0092773A">
              <w:rPr>
                <w:rStyle w:val="Hipervnculo"/>
                <w:noProof/>
              </w:rPr>
              <w:t>DEL</w:t>
            </w:r>
            <w:r w:rsidRPr="0092773A">
              <w:rPr>
                <w:rStyle w:val="Hipervnculo"/>
                <w:noProof/>
                <w:spacing w:val="-4"/>
              </w:rPr>
              <w:t xml:space="preserve"> </w:t>
            </w:r>
            <w:r w:rsidRPr="0092773A">
              <w:rPr>
                <w:rStyle w:val="Hipervnculo"/>
                <w:noProof/>
              </w:rPr>
              <w:t>PRESUPUESTO</w:t>
            </w:r>
            <w:r w:rsidRPr="0092773A">
              <w:rPr>
                <w:rStyle w:val="Hipervnculo"/>
                <w:noProof/>
                <w:spacing w:val="-5"/>
              </w:rPr>
              <w:t xml:space="preserve"> </w:t>
            </w:r>
            <w:r w:rsidRPr="0092773A">
              <w:rPr>
                <w:rStyle w:val="Hipervnculo"/>
                <w:noProof/>
              </w:rPr>
              <w:t>DE</w:t>
            </w:r>
            <w:r w:rsidRPr="0092773A">
              <w:rPr>
                <w:rStyle w:val="Hipervnculo"/>
                <w:noProof/>
                <w:spacing w:val="-4"/>
              </w:rPr>
              <w:t xml:space="preserve"> </w:t>
            </w:r>
            <w:r w:rsidRPr="0092773A">
              <w:rPr>
                <w:rStyle w:val="Hipervnculo"/>
                <w:noProof/>
              </w:rPr>
              <w:t>EGRESOS</w:t>
            </w:r>
            <w:r w:rsidRPr="0092773A">
              <w:rPr>
                <w:rStyle w:val="Hipervnculo"/>
                <w:noProof/>
                <w:spacing w:val="-4"/>
              </w:rPr>
              <w:t xml:space="preserve"> </w:t>
            </w:r>
            <w:r w:rsidRPr="0092773A">
              <w:rPr>
                <w:rStyle w:val="Hipervnculo"/>
                <w:noProof/>
              </w:rPr>
              <w:t>PARA</w:t>
            </w:r>
            <w:r w:rsidRPr="0092773A">
              <w:rPr>
                <w:rStyle w:val="Hipervnculo"/>
                <w:noProof/>
                <w:spacing w:val="-5"/>
              </w:rPr>
              <w:t xml:space="preserve"> </w:t>
            </w:r>
            <w:r w:rsidRPr="0092773A">
              <w:rPr>
                <w:rStyle w:val="Hipervnculo"/>
                <w:noProof/>
              </w:rPr>
              <w:t>EL</w:t>
            </w:r>
            <w:r w:rsidRPr="0092773A">
              <w:rPr>
                <w:rStyle w:val="Hipervnculo"/>
                <w:noProof/>
                <w:spacing w:val="-4"/>
              </w:rPr>
              <w:t xml:space="preserve"> </w:t>
            </w:r>
            <w:r w:rsidRPr="0092773A">
              <w:rPr>
                <w:rStyle w:val="Hipervnculo"/>
                <w:noProof/>
              </w:rPr>
              <w:t>EJERCICIO</w:t>
            </w:r>
            <w:r w:rsidRPr="0092773A">
              <w:rPr>
                <w:rStyle w:val="Hipervnculo"/>
                <w:noProof/>
                <w:spacing w:val="-5"/>
              </w:rPr>
              <w:t xml:space="preserve"> </w:t>
            </w:r>
            <w:r w:rsidRPr="0092773A">
              <w:rPr>
                <w:rStyle w:val="Hipervnculo"/>
                <w:noProof/>
              </w:rPr>
              <w:t>FISCAL</w:t>
            </w:r>
            <w:r w:rsidRPr="0092773A">
              <w:rPr>
                <w:rStyle w:val="Hipervnculo"/>
                <w:noProof/>
                <w:spacing w:val="-4"/>
              </w:rPr>
              <w:t xml:space="preserve"> 2026</w:t>
            </w:r>
          </w:hyperlink>
        </w:p>
        <w:p w14:paraId="513A6720"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1" w:history="1">
            <w:r w:rsidRPr="0092773A">
              <w:rPr>
                <w:rStyle w:val="Hipervnculo"/>
                <w:noProof/>
                <w:spacing w:val="-2"/>
              </w:rPr>
              <w:t>1.10</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SERVICIOS</w:t>
            </w:r>
            <w:r w:rsidRPr="0092773A">
              <w:rPr>
                <w:rStyle w:val="Hipervnculo"/>
                <w:noProof/>
                <w:spacing w:val="-5"/>
              </w:rPr>
              <w:t xml:space="preserve"> </w:t>
            </w:r>
            <w:r w:rsidRPr="0092773A">
              <w:rPr>
                <w:rStyle w:val="Hipervnculo"/>
                <w:noProof/>
              </w:rPr>
              <w:t>PERSONALES</w:t>
            </w:r>
            <w:r w:rsidRPr="0092773A">
              <w:rPr>
                <w:rStyle w:val="Hipervnculo"/>
                <w:noProof/>
                <w:spacing w:val="55"/>
              </w:rPr>
              <w:t xml:space="preserve"> </w:t>
            </w:r>
            <w:r w:rsidRPr="0092773A">
              <w:rPr>
                <w:rStyle w:val="Hipervnculo"/>
                <w:noProof/>
                <w:spacing w:val="-4"/>
              </w:rPr>
              <w:t>2026</w:t>
            </w:r>
          </w:hyperlink>
        </w:p>
        <w:p w14:paraId="48930D18"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2" w:history="1">
            <w:r w:rsidRPr="0092773A">
              <w:rPr>
                <w:rStyle w:val="Hipervnculo"/>
                <w:noProof/>
                <w:spacing w:val="-2"/>
              </w:rPr>
              <w:t>1.11</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ADEUDO</w:t>
            </w:r>
            <w:r w:rsidRPr="0092773A">
              <w:rPr>
                <w:rStyle w:val="Hipervnculo"/>
                <w:noProof/>
                <w:spacing w:val="-3"/>
              </w:rPr>
              <w:t xml:space="preserve"> </w:t>
            </w:r>
            <w:r w:rsidRPr="0092773A">
              <w:rPr>
                <w:rStyle w:val="Hipervnculo"/>
                <w:noProof/>
              </w:rPr>
              <w:t>DE</w:t>
            </w:r>
            <w:r w:rsidRPr="0092773A">
              <w:rPr>
                <w:rStyle w:val="Hipervnculo"/>
                <w:noProof/>
                <w:spacing w:val="-4"/>
              </w:rPr>
              <w:t xml:space="preserve"> </w:t>
            </w:r>
            <w:r w:rsidRPr="0092773A">
              <w:rPr>
                <w:rStyle w:val="Hipervnculo"/>
                <w:noProof/>
              </w:rPr>
              <w:t>EJERCICIOS</w:t>
            </w:r>
            <w:r w:rsidRPr="0092773A">
              <w:rPr>
                <w:rStyle w:val="Hipervnculo"/>
                <w:noProof/>
                <w:spacing w:val="-4"/>
              </w:rPr>
              <w:t xml:space="preserve"> </w:t>
            </w:r>
            <w:r w:rsidRPr="0092773A">
              <w:rPr>
                <w:rStyle w:val="Hipervnculo"/>
                <w:noProof/>
              </w:rPr>
              <w:t>FISCALES</w:t>
            </w:r>
            <w:r w:rsidRPr="0092773A">
              <w:rPr>
                <w:rStyle w:val="Hipervnculo"/>
                <w:noProof/>
                <w:spacing w:val="-4"/>
              </w:rPr>
              <w:t xml:space="preserve"> </w:t>
            </w:r>
            <w:r w:rsidRPr="0092773A">
              <w:rPr>
                <w:rStyle w:val="Hipervnculo"/>
                <w:noProof/>
                <w:spacing w:val="-2"/>
              </w:rPr>
              <w:t>ANTERIORES</w:t>
            </w:r>
          </w:hyperlink>
        </w:p>
        <w:p w14:paraId="4C6A1CB9" w14:textId="77777777" w:rsidR="0060197C" w:rsidRDefault="0060197C">
          <w:pPr>
            <w:pStyle w:val="TDC1"/>
            <w:tabs>
              <w:tab w:val="left" w:pos="72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3" w:history="1">
            <w:r w:rsidRPr="0092773A">
              <w:rPr>
                <w:rStyle w:val="Hipervnculo"/>
                <w:noProof/>
                <w:spacing w:val="-2"/>
              </w:rPr>
              <w:t>1.12</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FUENTES</w:t>
            </w:r>
            <w:r w:rsidRPr="0092773A">
              <w:rPr>
                <w:rStyle w:val="Hipervnculo"/>
                <w:noProof/>
                <w:spacing w:val="-7"/>
              </w:rPr>
              <w:t xml:space="preserve"> </w:t>
            </w:r>
            <w:r w:rsidRPr="0092773A">
              <w:rPr>
                <w:rStyle w:val="Hipervnculo"/>
                <w:noProof/>
              </w:rPr>
              <w:t>DE</w:t>
            </w:r>
            <w:r w:rsidRPr="0092773A">
              <w:rPr>
                <w:rStyle w:val="Hipervnculo"/>
                <w:noProof/>
                <w:spacing w:val="-4"/>
              </w:rPr>
              <w:t xml:space="preserve"> </w:t>
            </w:r>
            <w:r w:rsidRPr="0092773A">
              <w:rPr>
                <w:rStyle w:val="Hipervnculo"/>
                <w:noProof/>
              </w:rPr>
              <w:t>FINANCIAMIENTO</w:t>
            </w:r>
            <w:r w:rsidRPr="0092773A">
              <w:rPr>
                <w:rStyle w:val="Hipervnculo"/>
                <w:noProof/>
                <w:spacing w:val="-6"/>
              </w:rPr>
              <w:t xml:space="preserve"> </w:t>
            </w:r>
            <w:r w:rsidRPr="0092773A">
              <w:rPr>
                <w:rStyle w:val="Hipervnculo"/>
                <w:noProof/>
              </w:rPr>
              <w:t>PARA</w:t>
            </w:r>
            <w:r w:rsidRPr="0092773A">
              <w:rPr>
                <w:rStyle w:val="Hipervnculo"/>
                <w:noProof/>
                <w:spacing w:val="-5"/>
              </w:rPr>
              <w:t xml:space="preserve"> </w:t>
            </w:r>
            <w:r w:rsidRPr="0092773A">
              <w:rPr>
                <w:rStyle w:val="Hipervnculo"/>
                <w:noProof/>
              </w:rPr>
              <w:t>EL</w:t>
            </w:r>
            <w:r w:rsidRPr="0092773A">
              <w:rPr>
                <w:rStyle w:val="Hipervnculo"/>
                <w:noProof/>
                <w:spacing w:val="-5"/>
              </w:rPr>
              <w:t xml:space="preserve"> </w:t>
            </w:r>
            <w:r w:rsidRPr="0092773A">
              <w:rPr>
                <w:rStyle w:val="Hipervnculo"/>
                <w:noProof/>
              </w:rPr>
              <w:t>EJERCICIO</w:t>
            </w:r>
            <w:r w:rsidRPr="0092773A">
              <w:rPr>
                <w:rStyle w:val="Hipervnculo"/>
                <w:noProof/>
                <w:spacing w:val="-5"/>
              </w:rPr>
              <w:t xml:space="preserve"> </w:t>
            </w:r>
            <w:r w:rsidRPr="0092773A">
              <w:rPr>
                <w:rStyle w:val="Hipervnculo"/>
                <w:noProof/>
              </w:rPr>
              <w:t>FISCAL</w:t>
            </w:r>
            <w:r w:rsidRPr="0092773A">
              <w:rPr>
                <w:rStyle w:val="Hipervnculo"/>
                <w:noProof/>
                <w:spacing w:val="-1"/>
              </w:rPr>
              <w:t xml:space="preserve"> </w:t>
            </w:r>
            <w:r w:rsidRPr="0092773A">
              <w:rPr>
                <w:rStyle w:val="Hipervnculo"/>
                <w:noProof/>
                <w:spacing w:val="-4"/>
              </w:rPr>
              <w:t>2026</w:t>
            </w:r>
          </w:hyperlink>
        </w:p>
        <w:p w14:paraId="1DDCB83B" w14:textId="77777777" w:rsidR="0060197C" w:rsidRDefault="0060197C">
          <w:pPr>
            <w:pStyle w:val="TDC1"/>
            <w:tabs>
              <w:tab w:val="left" w:pos="120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4" w:history="1">
            <w:r w:rsidRPr="0092773A">
              <w:rPr>
                <w:rStyle w:val="Hipervnculo"/>
                <w:noProof/>
                <w:spacing w:val="-1"/>
              </w:rPr>
              <w:t>1.13.1.1.1</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FORMATO</w:t>
            </w:r>
            <w:r w:rsidRPr="0092773A">
              <w:rPr>
                <w:rStyle w:val="Hipervnculo"/>
                <w:noProof/>
                <w:spacing w:val="-6"/>
              </w:rPr>
              <w:t xml:space="preserve"> </w:t>
            </w:r>
            <w:r w:rsidRPr="0092773A">
              <w:rPr>
                <w:rStyle w:val="Hipervnculo"/>
                <w:noProof/>
              </w:rPr>
              <w:t>7</w:t>
            </w:r>
            <w:r w:rsidRPr="0092773A">
              <w:rPr>
                <w:rStyle w:val="Hipervnculo"/>
                <w:noProof/>
                <w:spacing w:val="-5"/>
              </w:rPr>
              <w:t xml:space="preserve"> A) </w:t>
            </w:r>
            <w:r w:rsidRPr="0092773A">
              <w:rPr>
                <w:rStyle w:val="Hipervnculo"/>
                <w:noProof/>
              </w:rPr>
              <w:t>PROYECCIONES</w:t>
            </w:r>
            <w:r w:rsidRPr="0092773A">
              <w:rPr>
                <w:rStyle w:val="Hipervnculo"/>
                <w:noProof/>
                <w:spacing w:val="-3"/>
              </w:rPr>
              <w:t xml:space="preserve"> </w:t>
            </w:r>
            <w:r w:rsidRPr="0092773A">
              <w:rPr>
                <w:rStyle w:val="Hipervnculo"/>
                <w:noProof/>
              </w:rPr>
              <w:t>DE</w:t>
            </w:r>
            <w:r w:rsidRPr="0092773A">
              <w:rPr>
                <w:rStyle w:val="Hipervnculo"/>
                <w:noProof/>
                <w:spacing w:val="-3"/>
              </w:rPr>
              <w:t xml:space="preserve"> </w:t>
            </w:r>
            <w:r w:rsidRPr="0092773A">
              <w:rPr>
                <w:rStyle w:val="Hipervnculo"/>
                <w:noProof/>
              </w:rPr>
              <w:t>INGRESOS</w:t>
            </w:r>
            <w:r w:rsidRPr="0092773A">
              <w:rPr>
                <w:rStyle w:val="Hipervnculo"/>
                <w:noProof/>
                <w:spacing w:val="-4"/>
              </w:rPr>
              <w:t xml:space="preserve"> </w:t>
            </w:r>
            <w:r w:rsidRPr="0092773A">
              <w:rPr>
                <w:rStyle w:val="Hipervnculo"/>
                <w:noProof/>
              </w:rPr>
              <w:t>–</w:t>
            </w:r>
            <w:r w:rsidRPr="0092773A">
              <w:rPr>
                <w:rStyle w:val="Hipervnculo"/>
                <w:noProof/>
                <w:spacing w:val="-2"/>
              </w:rPr>
              <w:t xml:space="preserve"> </w:t>
            </w:r>
            <w:r w:rsidRPr="0092773A">
              <w:rPr>
                <w:rStyle w:val="Hipervnculo"/>
                <w:noProof/>
                <w:spacing w:val="-5"/>
              </w:rPr>
              <w:t>LDF</w:t>
            </w:r>
          </w:hyperlink>
        </w:p>
        <w:p w14:paraId="37946CCD" w14:textId="77777777" w:rsidR="0060197C" w:rsidRDefault="0060197C">
          <w:pPr>
            <w:pStyle w:val="TDC1"/>
            <w:tabs>
              <w:tab w:val="left" w:pos="120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5" w:history="1">
            <w:r w:rsidRPr="0092773A">
              <w:rPr>
                <w:rStyle w:val="Hipervnculo"/>
                <w:noProof/>
                <w:spacing w:val="-1"/>
              </w:rPr>
              <w:t>1.13.1.1.2</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FORMATO</w:t>
            </w:r>
            <w:r w:rsidRPr="0092773A">
              <w:rPr>
                <w:rStyle w:val="Hipervnculo"/>
                <w:noProof/>
                <w:spacing w:val="-6"/>
              </w:rPr>
              <w:t xml:space="preserve"> </w:t>
            </w:r>
            <w:r w:rsidRPr="0092773A">
              <w:rPr>
                <w:rStyle w:val="Hipervnculo"/>
                <w:noProof/>
              </w:rPr>
              <w:t>7</w:t>
            </w:r>
            <w:r w:rsidRPr="0092773A">
              <w:rPr>
                <w:rStyle w:val="Hipervnculo"/>
                <w:noProof/>
                <w:spacing w:val="-5"/>
              </w:rPr>
              <w:t xml:space="preserve"> B)</w:t>
            </w:r>
            <w:r w:rsidRPr="0092773A">
              <w:rPr>
                <w:rStyle w:val="Hipervnculo"/>
                <w:noProof/>
              </w:rPr>
              <w:t xml:space="preserve"> PROYECCIONES</w:t>
            </w:r>
            <w:r w:rsidRPr="0092773A">
              <w:rPr>
                <w:rStyle w:val="Hipervnculo"/>
                <w:noProof/>
                <w:spacing w:val="-6"/>
              </w:rPr>
              <w:t xml:space="preserve"> </w:t>
            </w:r>
            <w:r w:rsidRPr="0092773A">
              <w:rPr>
                <w:rStyle w:val="Hipervnculo"/>
                <w:noProof/>
              </w:rPr>
              <w:t>DE</w:t>
            </w:r>
            <w:r w:rsidRPr="0092773A">
              <w:rPr>
                <w:rStyle w:val="Hipervnculo"/>
                <w:noProof/>
                <w:spacing w:val="-4"/>
              </w:rPr>
              <w:t xml:space="preserve"> </w:t>
            </w:r>
            <w:r w:rsidRPr="0092773A">
              <w:rPr>
                <w:rStyle w:val="Hipervnculo"/>
                <w:noProof/>
              </w:rPr>
              <w:t>EGRESOS</w:t>
            </w:r>
            <w:r w:rsidRPr="0092773A">
              <w:rPr>
                <w:rStyle w:val="Hipervnculo"/>
                <w:noProof/>
                <w:spacing w:val="-4"/>
              </w:rPr>
              <w:t xml:space="preserve"> </w:t>
            </w:r>
            <w:r w:rsidRPr="0092773A">
              <w:rPr>
                <w:rStyle w:val="Hipervnculo"/>
                <w:noProof/>
              </w:rPr>
              <w:t>–</w:t>
            </w:r>
            <w:r w:rsidRPr="0092773A">
              <w:rPr>
                <w:rStyle w:val="Hipervnculo"/>
                <w:noProof/>
                <w:spacing w:val="-3"/>
              </w:rPr>
              <w:t xml:space="preserve"> </w:t>
            </w:r>
            <w:r w:rsidRPr="0092773A">
              <w:rPr>
                <w:rStyle w:val="Hipervnculo"/>
                <w:noProof/>
                <w:spacing w:val="-5"/>
              </w:rPr>
              <w:t>LDF</w:t>
            </w:r>
          </w:hyperlink>
        </w:p>
        <w:p w14:paraId="541EC53F" w14:textId="77777777" w:rsidR="0060197C" w:rsidRDefault="0060197C">
          <w:pPr>
            <w:pStyle w:val="TDC1"/>
            <w:tabs>
              <w:tab w:val="left" w:pos="120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6" w:history="1">
            <w:r w:rsidRPr="0092773A">
              <w:rPr>
                <w:rStyle w:val="Hipervnculo"/>
                <w:noProof/>
                <w:spacing w:val="-1"/>
              </w:rPr>
              <w:t>1.13.1.2.1</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FORMATO</w:t>
            </w:r>
            <w:r w:rsidRPr="0092773A">
              <w:rPr>
                <w:rStyle w:val="Hipervnculo"/>
                <w:noProof/>
                <w:spacing w:val="-6"/>
              </w:rPr>
              <w:t xml:space="preserve"> </w:t>
            </w:r>
            <w:r w:rsidRPr="0092773A">
              <w:rPr>
                <w:rStyle w:val="Hipervnculo"/>
                <w:noProof/>
              </w:rPr>
              <w:t>7</w:t>
            </w:r>
            <w:r w:rsidRPr="0092773A">
              <w:rPr>
                <w:rStyle w:val="Hipervnculo"/>
                <w:noProof/>
                <w:spacing w:val="-5"/>
              </w:rPr>
              <w:t xml:space="preserve"> C)</w:t>
            </w:r>
            <w:r w:rsidRPr="0092773A">
              <w:rPr>
                <w:rStyle w:val="Hipervnculo"/>
                <w:noProof/>
              </w:rPr>
              <w:t xml:space="preserve"> RESULTADOS</w:t>
            </w:r>
            <w:r w:rsidRPr="0092773A">
              <w:rPr>
                <w:rStyle w:val="Hipervnculo"/>
                <w:noProof/>
                <w:spacing w:val="-8"/>
              </w:rPr>
              <w:t xml:space="preserve"> </w:t>
            </w:r>
            <w:r w:rsidRPr="0092773A">
              <w:rPr>
                <w:rStyle w:val="Hipervnculo"/>
                <w:noProof/>
              </w:rPr>
              <w:t>DE</w:t>
            </w:r>
            <w:r w:rsidRPr="0092773A">
              <w:rPr>
                <w:rStyle w:val="Hipervnculo"/>
                <w:noProof/>
                <w:spacing w:val="-3"/>
              </w:rPr>
              <w:t xml:space="preserve"> </w:t>
            </w:r>
            <w:r w:rsidRPr="0092773A">
              <w:rPr>
                <w:rStyle w:val="Hipervnculo"/>
                <w:noProof/>
              </w:rPr>
              <w:t>INGRESOS</w:t>
            </w:r>
            <w:r w:rsidRPr="0092773A">
              <w:rPr>
                <w:rStyle w:val="Hipervnculo"/>
                <w:noProof/>
                <w:spacing w:val="-5"/>
              </w:rPr>
              <w:t xml:space="preserve"> </w:t>
            </w:r>
            <w:r w:rsidRPr="0092773A">
              <w:rPr>
                <w:rStyle w:val="Hipervnculo"/>
                <w:noProof/>
              </w:rPr>
              <w:t>–</w:t>
            </w:r>
            <w:r w:rsidRPr="0092773A">
              <w:rPr>
                <w:rStyle w:val="Hipervnculo"/>
                <w:noProof/>
                <w:spacing w:val="-4"/>
              </w:rPr>
              <w:t xml:space="preserve"> </w:t>
            </w:r>
            <w:r w:rsidRPr="0092773A">
              <w:rPr>
                <w:rStyle w:val="Hipervnculo"/>
                <w:noProof/>
                <w:spacing w:val="-5"/>
              </w:rPr>
              <w:t>LDF</w:t>
            </w:r>
          </w:hyperlink>
        </w:p>
        <w:p w14:paraId="3B81D462" w14:textId="77777777" w:rsidR="0060197C" w:rsidRDefault="0060197C">
          <w:pPr>
            <w:pStyle w:val="TDC1"/>
            <w:tabs>
              <w:tab w:val="left" w:pos="1200"/>
              <w:tab w:val="right" w:leader="dot" w:pos="8828"/>
            </w:tabs>
            <w:rPr>
              <w:rFonts w:asciiTheme="minorHAnsi" w:eastAsiaTheme="minorEastAsia" w:hAnsiTheme="minorHAnsi" w:cstheme="minorBidi"/>
              <w:noProof/>
              <w:kern w:val="2"/>
              <w:sz w:val="24"/>
              <w:szCs w:val="24"/>
              <w:lang w:val="es-MX" w:eastAsia="es-MX"/>
              <w14:ligatures w14:val="standardContextual"/>
            </w:rPr>
          </w:pPr>
          <w:hyperlink w:anchor="_Toc219287927" w:history="1">
            <w:r w:rsidRPr="0092773A">
              <w:rPr>
                <w:rStyle w:val="Hipervnculo"/>
                <w:noProof/>
                <w:spacing w:val="-1"/>
              </w:rPr>
              <w:t>1.13.1.2.2</w:t>
            </w:r>
            <w:r>
              <w:rPr>
                <w:rFonts w:asciiTheme="minorHAnsi" w:eastAsiaTheme="minorEastAsia" w:hAnsiTheme="minorHAnsi" w:cstheme="minorBidi"/>
                <w:noProof/>
                <w:kern w:val="2"/>
                <w:sz w:val="24"/>
                <w:szCs w:val="24"/>
                <w:lang w:val="es-MX" w:eastAsia="es-MX"/>
                <w14:ligatures w14:val="standardContextual"/>
              </w:rPr>
              <w:tab/>
            </w:r>
            <w:r w:rsidRPr="0092773A">
              <w:rPr>
                <w:rStyle w:val="Hipervnculo"/>
                <w:noProof/>
              </w:rPr>
              <w:t>FORMATO</w:t>
            </w:r>
            <w:r w:rsidRPr="0092773A">
              <w:rPr>
                <w:rStyle w:val="Hipervnculo"/>
                <w:noProof/>
                <w:spacing w:val="-6"/>
              </w:rPr>
              <w:t xml:space="preserve"> </w:t>
            </w:r>
            <w:r w:rsidRPr="0092773A">
              <w:rPr>
                <w:rStyle w:val="Hipervnculo"/>
                <w:noProof/>
              </w:rPr>
              <w:t>7</w:t>
            </w:r>
            <w:r w:rsidRPr="0092773A">
              <w:rPr>
                <w:rStyle w:val="Hipervnculo"/>
                <w:noProof/>
                <w:spacing w:val="-5"/>
              </w:rPr>
              <w:t xml:space="preserve"> D)</w:t>
            </w:r>
            <w:r w:rsidRPr="0092773A">
              <w:rPr>
                <w:rStyle w:val="Hipervnculo"/>
                <w:noProof/>
              </w:rPr>
              <w:t xml:space="preserve"> RESULTADOS</w:t>
            </w:r>
            <w:r w:rsidRPr="0092773A">
              <w:rPr>
                <w:rStyle w:val="Hipervnculo"/>
                <w:noProof/>
                <w:spacing w:val="-7"/>
              </w:rPr>
              <w:t xml:space="preserve"> </w:t>
            </w:r>
            <w:r w:rsidRPr="0092773A">
              <w:rPr>
                <w:rStyle w:val="Hipervnculo"/>
                <w:noProof/>
              </w:rPr>
              <w:t>DE</w:t>
            </w:r>
            <w:r w:rsidRPr="0092773A">
              <w:rPr>
                <w:rStyle w:val="Hipervnculo"/>
                <w:noProof/>
                <w:spacing w:val="-4"/>
              </w:rPr>
              <w:t xml:space="preserve"> </w:t>
            </w:r>
            <w:r w:rsidRPr="0092773A">
              <w:rPr>
                <w:rStyle w:val="Hipervnculo"/>
                <w:noProof/>
              </w:rPr>
              <w:t>EGRESOS</w:t>
            </w:r>
            <w:r w:rsidRPr="0092773A">
              <w:rPr>
                <w:rStyle w:val="Hipervnculo"/>
                <w:noProof/>
                <w:spacing w:val="-4"/>
              </w:rPr>
              <w:t xml:space="preserve"> </w:t>
            </w:r>
            <w:r w:rsidRPr="0092773A">
              <w:rPr>
                <w:rStyle w:val="Hipervnculo"/>
                <w:noProof/>
              </w:rPr>
              <w:t>-</w:t>
            </w:r>
            <w:r w:rsidRPr="0092773A">
              <w:rPr>
                <w:rStyle w:val="Hipervnculo"/>
                <w:noProof/>
                <w:spacing w:val="-4"/>
              </w:rPr>
              <w:t xml:space="preserve"> </w:t>
            </w:r>
            <w:r w:rsidRPr="0092773A">
              <w:rPr>
                <w:rStyle w:val="Hipervnculo"/>
                <w:noProof/>
                <w:spacing w:val="-5"/>
              </w:rPr>
              <w:t>LDF</w:t>
            </w:r>
          </w:hyperlink>
        </w:p>
        <w:p w14:paraId="15BBDEC1" w14:textId="7EBD8CEA" w:rsidR="00757D3C" w:rsidRPr="00F045D7" w:rsidRDefault="00757D3C" w:rsidP="00F045D7">
          <w:pPr>
            <w:pStyle w:val="Textoindependiente"/>
            <w:spacing w:line="360" w:lineRule="auto"/>
            <w:rPr>
              <w:b/>
              <w:bCs/>
            </w:rPr>
          </w:pPr>
          <w:r w:rsidRPr="00F045D7">
            <w:rPr>
              <w:lang w:val="es-MX"/>
            </w:rPr>
            <w:fldChar w:fldCharType="end"/>
          </w:r>
        </w:p>
      </w:sdtContent>
    </w:sdt>
    <w:p w14:paraId="15EAB65F" w14:textId="77777777" w:rsidR="008E1411" w:rsidRPr="00E6578A" w:rsidRDefault="008E1411" w:rsidP="00F045D7">
      <w:pPr>
        <w:pStyle w:val="Textoindependiente"/>
        <w:rPr>
          <w:lang w:val="es-MX"/>
        </w:rPr>
      </w:pPr>
    </w:p>
    <w:p w14:paraId="68631242" w14:textId="77777777" w:rsidR="008E1411" w:rsidRPr="00E6578A" w:rsidRDefault="008E1411" w:rsidP="00F045D7">
      <w:pPr>
        <w:pStyle w:val="Textoindependiente"/>
      </w:pPr>
    </w:p>
    <w:p w14:paraId="3BC06437" w14:textId="77777777" w:rsidR="008E1411" w:rsidRPr="00E6578A" w:rsidRDefault="008E1411" w:rsidP="00F045D7">
      <w:pPr>
        <w:pStyle w:val="Textoindependiente"/>
      </w:pPr>
    </w:p>
    <w:p w14:paraId="0FF2E02E" w14:textId="77777777" w:rsidR="008E1411" w:rsidRPr="00E6578A" w:rsidRDefault="008E1411" w:rsidP="00F045D7">
      <w:pPr>
        <w:pStyle w:val="Textoindependiente"/>
      </w:pPr>
    </w:p>
    <w:p w14:paraId="738EFB08" w14:textId="77777777" w:rsidR="008E1411" w:rsidRPr="00E6578A" w:rsidRDefault="008E1411" w:rsidP="00F045D7">
      <w:pPr>
        <w:pStyle w:val="Textoindependiente"/>
      </w:pPr>
    </w:p>
    <w:p w14:paraId="4F415632" w14:textId="77777777" w:rsidR="008E1411" w:rsidRPr="00E6578A" w:rsidRDefault="008E1411" w:rsidP="00F045D7">
      <w:pPr>
        <w:pStyle w:val="Textoindependiente"/>
        <w:rPr>
          <w:sz w:val="28"/>
          <w:szCs w:val="28"/>
        </w:rPr>
      </w:pPr>
    </w:p>
    <w:p w14:paraId="18949269" w14:textId="08A14B31" w:rsidR="008E1411" w:rsidRPr="00E6578A" w:rsidRDefault="008E1411" w:rsidP="00F045D7">
      <w:pPr>
        <w:spacing w:line="259" w:lineRule="auto"/>
        <w:jc w:val="both"/>
        <w:rPr>
          <w:sz w:val="20"/>
          <w:szCs w:val="24"/>
        </w:rPr>
      </w:pPr>
    </w:p>
    <w:p w14:paraId="16C17C3F" w14:textId="77777777" w:rsidR="008E1411" w:rsidRPr="00E6578A" w:rsidRDefault="008E1411" w:rsidP="00F045D7">
      <w:pPr>
        <w:spacing w:line="259" w:lineRule="auto"/>
        <w:jc w:val="both"/>
        <w:rPr>
          <w:sz w:val="18"/>
        </w:rPr>
        <w:sectPr w:rsidR="008E1411" w:rsidRPr="00E6578A" w:rsidSect="00F045D7">
          <w:pgSz w:w="12240" w:h="15840"/>
          <w:pgMar w:top="1418" w:right="1701" w:bottom="1418" w:left="1701" w:header="1297" w:footer="1012" w:gutter="0"/>
          <w:cols w:space="720"/>
        </w:sectPr>
      </w:pPr>
    </w:p>
    <w:p w14:paraId="17C835E9" w14:textId="77777777" w:rsidR="008E1411" w:rsidRPr="00E6578A" w:rsidRDefault="008E1411" w:rsidP="00F045D7">
      <w:pPr>
        <w:pStyle w:val="Textoindependiente"/>
        <w:rPr>
          <w:sz w:val="28"/>
        </w:rPr>
      </w:pPr>
    </w:p>
    <w:p w14:paraId="76C8E7E2" w14:textId="5C4808BC" w:rsidR="008E1411" w:rsidRPr="00E6578A" w:rsidRDefault="00CB37FA" w:rsidP="00086B22">
      <w:pPr>
        <w:pStyle w:val="Ttulo1"/>
        <w:numPr>
          <w:ilvl w:val="0"/>
          <w:numId w:val="7"/>
        </w:numPr>
        <w:tabs>
          <w:tab w:val="left" w:pos="689"/>
        </w:tabs>
        <w:ind w:left="277" w:hanging="277"/>
      </w:pPr>
      <w:bookmarkStart w:id="0" w:name="_Toc217329965"/>
      <w:bookmarkStart w:id="1" w:name="_Toc219287909"/>
      <w:r w:rsidRPr="00E6578A">
        <w:t>PRESUPUESTO</w:t>
      </w:r>
      <w:r w:rsidRPr="00E6578A">
        <w:rPr>
          <w:spacing w:val="-5"/>
        </w:rPr>
        <w:t xml:space="preserve"> </w:t>
      </w:r>
      <w:r w:rsidRPr="00E6578A">
        <w:t>DE</w:t>
      </w:r>
      <w:r w:rsidRPr="00E6578A">
        <w:rPr>
          <w:spacing w:val="-3"/>
        </w:rPr>
        <w:t xml:space="preserve"> </w:t>
      </w:r>
      <w:r w:rsidRPr="00E6578A">
        <w:t>EGRESOS</w:t>
      </w:r>
      <w:r w:rsidRPr="00E6578A">
        <w:rPr>
          <w:spacing w:val="-6"/>
        </w:rPr>
        <w:t xml:space="preserve"> </w:t>
      </w:r>
      <w:r w:rsidR="00E922EE" w:rsidRPr="00E6578A">
        <w:rPr>
          <w:spacing w:val="-6"/>
        </w:rPr>
        <w:t>DEL PODER LEGISL</w:t>
      </w:r>
      <w:r w:rsidR="00875385" w:rsidRPr="00E6578A">
        <w:rPr>
          <w:spacing w:val="-6"/>
        </w:rPr>
        <w:t>A</w:t>
      </w:r>
      <w:r w:rsidR="00E922EE" w:rsidRPr="00E6578A">
        <w:rPr>
          <w:spacing w:val="-6"/>
        </w:rPr>
        <w:t>TIVO</w:t>
      </w:r>
      <w:r w:rsidR="00B76A8B" w:rsidRPr="00E6578A">
        <w:rPr>
          <w:spacing w:val="-6"/>
        </w:rPr>
        <w:t xml:space="preserve"> DEL ESTADO DE QUINTANA ROO</w:t>
      </w:r>
      <w:r w:rsidR="00E922EE" w:rsidRPr="00E6578A">
        <w:rPr>
          <w:spacing w:val="-6"/>
        </w:rPr>
        <w:t xml:space="preserve"> </w:t>
      </w:r>
      <w:r w:rsidRPr="00E6578A">
        <w:t>PARA</w:t>
      </w:r>
      <w:r w:rsidRPr="00E6578A">
        <w:rPr>
          <w:spacing w:val="-4"/>
        </w:rPr>
        <w:t xml:space="preserve"> </w:t>
      </w:r>
      <w:r w:rsidRPr="00E6578A">
        <w:t>EL</w:t>
      </w:r>
      <w:r w:rsidRPr="00E6578A">
        <w:rPr>
          <w:spacing w:val="-4"/>
        </w:rPr>
        <w:t xml:space="preserve"> </w:t>
      </w:r>
      <w:r w:rsidRPr="00E6578A">
        <w:t>EJERCICIO</w:t>
      </w:r>
      <w:r w:rsidRPr="00E6578A">
        <w:rPr>
          <w:spacing w:val="-5"/>
        </w:rPr>
        <w:t xml:space="preserve"> </w:t>
      </w:r>
      <w:r w:rsidRPr="00E6578A">
        <w:t>FISCAL</w:t>
      </w:r>
      <w:r w:rsidRPr="00E6578A">
        <w:rPr>
          <w:spacing w:val="-3"/>
        </w:rPr>
        <w:t xml:space="preserve"> </w:t>
      </w:r>
      <w:r w:rsidRPr="00E6578A">
        <w:rPr>
          <w:spacing w:val="-4"/>
        </w:rPr>
        <w:t>202</w:t>
      </w:r>
      <w:r w:rsidR="00D92B89" w:rsidRPr="00E6578A">
        <w:rPr>
          <w:spacing w:val="-4"/>
        </w:rPr>
        <w:t>6</w:t>
      </w:r>
      <w:bookmarkEnd w:id="0"/>
      <w:bookmarkEnd w:id="1"/>
    </w:p>
    <w:p w14:paraId="1474CACE" w14:textId="77777777" w:rsidR="008E1411" w:rsidRPr="00E6578A" w:rsidRDefault="008E1411" w:rsidP="00F045D7">
      <w:pPr>
        <w:pStyle w:val="Textoindependiente"/>
        <w:rPr>
          <w:b/>
          <w:sz w:val="28"/>
        </w:rPr>
      </w:pPr>
    </w:p>
    <w:p w14:paraId="5F95047F" w14:textId="6939FF36" w:rsidR="008E1411" w:rsidRPr="00E6578A" w:rsidRDefault="00CB37FA" w:rsidP="00086B22">
      <w:pPr>
        <w:pStyle w:val="Prrafodelista"/>
        <w:numPr>
          <w:ilvl w:val="1"/>
          <w:numId w:val="7"/>
        </w:numPr>
        <w:tabs>
          <w:tab w:val="left" w:pos="1413"/>
        </w:tabs>
        <w:ind w:left="419" w:hanging="419"/>
        <w:jc w:val="left"/>
        <w:outlineLvl w:val="1"/>
        <w:rPr>
          <w:b/>
          <w:sz w:val="28"/>
        </w:rPr>
      </w:pPr>
      <w:bookmarkStart w:id="2" w:name="_Toc219287910"/>
      <w:r w:rsidRPr="00E6578A">
        <w:rPr>
          <w:b/>
          <w:spacing w:val="-2"/>
          <w:sz w:val="28"/>
        </w:rPr>
        <w:t>INTRODUCCI</w:t>
      </w:r>
      <w:r w:rsidR="00DE0D43" w:rsidRPr="00E6578A">
        <w:rPr>
          <w:b/>
          <w:spacing w:val="-2"/>
          <w:sz w:val="28"/>
        </w:rPr>
        <w:t>Ó</w:t>
      </w:r>
      <w:r w:rsidRPr="00E6578A">
        <w:rPr>
          <w:b/>
          <w:spacing w:val="-2"/>
          <w:sz w:val="28"/>
        </w:rPr>
        <w:t>N</w:t>
      </w:r>
      <w:bookmarkEnd w:id="2"/>
    </w:p>
    <w:p w14:paraId="462E63E8" w14:textId="77777777" w:rsidR="00E922EE" w:rsidRPr="00E6578A" w:rsidRDefault="00E922EE" w:rsidP="00F045D7">
      <w:pPr>
        <w:pStyle w:val="Textoindependiente"/>
        <w:rPr>
          <w:spacing w:val="-2"/>
        </w:rPr>
      </w:pPr>
    </w:p>
    <w:p w14:paraId="50F2B9B4" w14:textId="1C2C94C8" w:rsidR="00E922EE" w:rsidRPr="00E6578A" w:rsidRDefault="00E922EE" w:rsidP="00086B22">
      <w:pPr>
        <w:spacing w:line="276" w:lineRule="auto"/>
        <w:jc w:val="both"/>
        <w:rPr>
          <w:rFonts w:eastAsia="Arial"/>
          <w:sz w:val="24"/>
          <w:szCs w:val="24"/>
        </w:rPr>
      </w:pPr>
      <w:r w:rsidRPr="00E6578A">
        <w:rPr>
          <w:rFonts w:eastAsia="Arial"/>
          <w:sz w:val="24"/>
          <w:szCs w:val="24"/>
        </w:rPr>
        <w:t>El presente documento contiene el desglose de los recursos</w:t>
      </w:r>
      <w:r w:rsidR="00B9664F" w:rsidRPr="00E6578A">
        <w:rPr>
          <w:rFonts w:eastAsia="Arial"/>
          <w:sz w:val="24"/>
          <w:szCs w:val="24"/>
        </w:rPr>
        <w:t xml:space="preserve"> p</w:t>
      </w:r>
      <w:r w:rsidR="00861FBF" w:rsidRPr="00E6578A">
        <w:rPr>
          <w:rFonts w:eastAsia="Arial"/>
          <w:sz w:val="24"/>
          <w:szCs w:val="24"/>
        </w:rPr>
        <w:t>úblicos</w:t>
      </w:r>
      <w:r w:rsidRPr="00E6578A">
        <w:rPr>
          <w:rFonts w:eastAsia="Arial"/>
          <w:sz w:val="24"/>
          <w:szCs w:val="24"/>
        </w:rPr>
        <w:t xml:space="preserve"> que el Poder Legislativo </w:t>
      </w:r>
      <w:r w:rsidR="00354314" w:rsidRPr="00E6578A">
        <w:rPr>
          <w:rFonts w:eastAsia="Arial"/>
          <w:sz w:val="24"/>
          <w:szCs w:val="24"/>
        </w:rPr>
        <w:t xml:space="preserve">del Estado de Quintana Roo </w:t>
      </w:r>
      <w:r w:rsidR="001560AC" w:rsidRPr="00E6578A">
        <w:rPr>
          <w:rFonts w:eastAsia="Arial"/>
          <w:sz w:val="24"/>
          <w:szCs w:val="24"/>
        </w:rPr>
        <w:t>ejecutará</w:t>
      </w:r>
      <w:r w:rsidRPr="00E6578A">
        <w:rPr>
          <w:rFonts w:eastAsia="Arial"/>
          <w:sz w:val="24"/>
          <w:szCs w:val="24"/>
        </w:rPr>
        <w:t xml:space="preserve"> en el Ejercicio Fiscal </w:t>
      </w:r>
      <w:r w:rsidR="004D013E" w:rsidRPr="00E6578A">
        <w:rPr>
          <w:rFonts w:eastAsia="Arial"/>
          <w:sz w:val="24"/>
          <w:szCs w:val="24"/>
        </w:rPr>
        <w:t>2026 de</w:t>
      </w:r>
      <w:r w:rsidR="001560AC" w:rsidRPr="00E6578A">
        <w:rPr>
          <w:rFonts w:eastAsia="Arial"/>
          <w:sz w:val="24"/>
          <w:szCs w:val="24"/>
        </w:rPr>
        <w:t xml:space="preserve"> conformidad a </w:t>
      </w:r>
      <w:r w:rsidR="000D4782">
        <w:rPr>
          <w:rFonts w:eastAsia="Arial"/>
          <w:sz w:val="24"/>
          <w:szCs w:val="24"/>
        </w:rPr>
        <w:t xml:space="preserve">la </w:t>
      </w:r>
      <w:r w:rsidR="001560AC" w:rsidRPr="00E6578A">
        <w:rPr>
          <w:rFonts w:eastAsia="Arial"/>
          <w:sz w:val="24"/>
          <w:szCs w:val="24"/>
        </w:rPr>
        <w:t>normatividad aplicable</w:t>
      </w:r>
      <w:r w:rsidR="007223D2" w:rsidRPr="00E6578A">
        <w:rPr>
          <w:rFonts w:eastAsia="Arial"/>
          <w:sz w:val="24"/>
          <w:szCs w:val="24"/>
        </w:rPr>
        <w:t xml:space="preserve"> y </w:t>
      </w:r>
      <w:r w:rsidRPr="00E6578A">
        <w:rPr>
          <w:rFonts w:eastAsia="Arial"/>
          <w:sz w:val="24"/>
          <w:szCs w:val="24"/>
        </w:rPr>
        <w:t>que en los últimos años ha sido una constante en materia de transparencia, armonización contable, disciplina financiera y Presupuesto basado en Resultados.</w:t>
      </w:r>
    </w:p>
    <w:p w14:paraId="0ACB0383" w14:textId="6F20BD35" w:rsidR="00E922EE" w:rsidRPr="00E6578A" w:rsidRDefault="00E922EE" w:rsidP="00F045D7">
      <w:pPr>
        <w:tabs>
          <w:tab w:val="left" w:pos="9072"/>
          <w:tab w:val="left" w:pos="9214"/>
          <w:tab w:val="left" w:pos="9356"/>
        </w:tabs>
        <w:spacing w:line="276" w:lineRule="auto"/>
        <w:ind w:firstLine="555"/>
        <w:jc w:val="both"/>
        <w:rPr>
          <w:rFonts w:eastAsia="Arial"/>
          <w:sz w:val="24"/>
          <w:szCs w:val="24"/>
        </w:rPr>
      </w:pPr>
    </w:p>
    <w:p w14:paraId="29527941" w14:textId="5181F347" w:rsidR="00E922EE" w:rsidRPr="00E6578A" w:rsidRDefault="00E922EE" w:rsidP="00F045D7">
      <w:pPr>
        <w:spacing w:line="276" w:lineRule="auto"/>
        <w:jc w:val="both"/>
        <w:rPr>
          <w:rFonts w:eastAsia="Arial"/>
          <w:sz w:val="24"/>
          <w:szCs w:val="24"/>
        </w:rPr>
      </w:pPr>
      <w:r w:rsidRPr="00E6578A">
        <w:rPr>
          <w:rFonts w:eastAsia="Arial"/>
          <w:sz w:val="24"/>
          <w:szCs w:val="24"/>
        </w:rPr>
        <w:t>Se incluye los resultados históricos y proyecciones financieras que sirven de análisis base para determinar las políticas presupuestales que servirán para la operación del Poder Legislativo</w:t>
      </w:r>
      <w:r w:rsidR="00354314" w:rsidRPr="00E6578A">
        <w:rPr>
          <w:rFonts w:eastAsia="Arial"/>
          <w:sz w:val="24"/>
          <w:szCs w:val="24"/>
        </w:rPr>
        <w:t xml:space="preserve"> del Estado de Quintana Roo</w:t>
      </w:r>
      <w:r w:rsidRPr="00E6578A">
        <w:rPr>
          <w:rFonts w:eastAsia="Arial"/>
          <w:sz w:val="24"/>
          <w:szCs w:val="24"/>
        </w:rPr>
        <w:t xml:space="preserve">, con la finalidad de lograr las metas y objetivos que se proponen </w:t>
      </w:r>
      <w:r w:rsidR="009D7B34" w:rsidRPr="00E6578A">
        <w:rPr>
          <w:rFonts w:eastAsia="Arial"/>
          <w:sz w:val="24"/>
          <w:szCs w:val="24"/>
        </w:rPr>
        <w:t xml:space="preserve">para </w:t>
      </w:r>
      <w:r w:rsidRPr="00E6578A">
        <w:rPr>
          <w:rFonts w:eastAsia="Arial"/>
          <w:sz w:val="24"/>
          <w:szCs w:val="24"/>
        </w:rPr>
        <w:t>que la ciudadanía perciba mejores resultados legislativos.</w:t>
      </w:r>
    </w:p>
    <w:p w14:paraId="5C028316" w14:textId="77777777" w:rsidR="00E922EE" w:rsidRPr="00E6578A" w:rsidRDefault="00E922EE" w:rsidP="00F045D7">
      <w:pPr>
        <w:tabs>
          <w:tab w:val="left" w:pos="9072"/>
          <w:tab w:val="left" w:pos="9214"/>
          <w:tab w:val="left" w:pos="9356"/>
        </w:tabs>
        <w:spacing w:line="276" w:lineRule="auto"/>
        <w:jc w:val="both"/>
        <w:rPr>
          <w:rFonts w:eastAsia="Arial"/>
          <w:sz w:val="24"/>
          <w:szCs w:val="24"/>
        </w:rPr>
      </w:pPr>
    </w:p>
    <w:p w14:paraId="676BBFFA" w14:textId="0C37E81F" w:rsidR="00E922EE" w:rsidRPr="00E6578A" w:rsidRDefault="00E922EE" w:rsidP="00F045D7">
      <w:pPr>
        <w:spacing w:line="276" w:lineRule="auto"/>
        <w:jc w:val="both"/>
        <w:rPr>
          <w:rFonts w:eastAsia="Arial"/>
          <w:sz w:val="24"/>
          <w:szCs w:val="24"/>
        </w:rPr>
      </w:pPr>
      <w:r w:rsidRPr="00E6578A">
        <w:rPr>
          <w:rFonts w:eastAsia="Arial"/>
          <w:sz w:val="24"/>
          <w:szCs w:val="24"/>
        </w:rPr>
        <w:t>De igual forma, se plasma un resumen de los Criterios Generales de Política Económica para el Ejercicio Fiscal 202</w:t>
      </w:r>
      <w:r w:rsidR="0073465D" w:rsidRPr="00E6578A">
        <w:rPr>
          <w:rFonts w:eastAsia="Arial"/>
          <w:sz w:val="24"/>
          <w:szCs w:val="24"/>
        </w:rPr>
        <w:t>6</w:t>
      </w:r>
      <w:r w:rsidRPr="00E6578A">
        <w:rPr>
          <w:rFonts w:eastAsia="Arial"/>
          <w:sz w:val="24"/>
          <w:szCs w:val="24"/>
        </w:rPr>
        <w:t>, este contenido incluye al Estado de Quintana Roo como parte del desarrollo económico que potencializa a la región Sursureste.</w:t>
      </w:r>
    </w:p>
    <w:p w14:paraId="2BB0C39F" w14:textId="77777777" w:rsidR="00E922EE" w:rsidRPr="00E6578A" w:rsidRDefault="00E922EE" w:rsidP="00F045D7">
      <w:pPr>
        <w:spacing w:line="276" w:lineRule="auto"/>
        <w:ind w:firstLine="555"/>
        <w:jc w:val="both"/>
        <w:rPr>
          <w:rFonts w:eastAsia="Arial"/>
          <w:sz w:val="24"/>
          <w:szCs w:val="24"/>
        </w:rPr>
      </w:pPr>
    </w:p>
    <w:p w14:paraId="374D7085" w14:textId="0B5BF2C1" w:rsidR="00E922EE" w:rsidRPr="00E6578A" w:rsidRDefault="00E922EE" w:rsidP="00F045D7">
      <w:pPr>
        <w:spacing w:line="276" w:lineRule="auto"/>
        <w:jc w:val="both"/>
        <w:rPr>
          <w:rFonts w:eastAsia="Arial"/>
          <w:sz w:val="24"/>
          <w:szCs w:val="24"/>
        </w:rPr>
      </w:pPr>
      <w:r w:rsidRPr="00E6578A">
        <w:rPr>
          <w:rFonts w:eastAsia="Arial"/>
          <w:sz w:val="24"/>
          <w:szCs w:val="24"/>
        </w:rPr>
        <w:t xml:space="preserve">Lo anterior, en cumplimiento a lo dispuesto en la Ley de Disciplina Financiera de las Entidades Federativas </w:t>
      </w:r>
      <w:r w:rsidR="001073EC" w:rsidRPr="00E6578A">
        <w:rPr>
          <w:rFonts w:eastAsia="Arial"/>
          <w:sz w:val="24"/>
          <w:szCs w:val="24"/>
        </w:rPr>
        <w:t>y</w:t>
      </w:r>
      <w:r w:rsidRPr="00E6578A">
        <w:rPr>
          <w:rFonts w:eastAsia="Arial"/>
          <w:sz w:val="24"/>
          <w:szCs w:val="24"/>
        </w:rPr>
        <w:t xml:space="preserve"> los Municipios, así como las distintas reglas que indica esta Ley; los formatos de los acuerdos del Consejo Nacional de Armonización Contable para la presentación de las Iniciativas de los presupuestos de egresos, así como los requisitos que marca la Ley General de Contabilidad Gubernamental. </w:t>
      </w:r>
    </w:p>
    <w:p w14:paraId="7C67A6B9" w14:textId="77777777" w:rsidR="008E1411" w:rsidRPr="00E6578A" w:rsidRDefault="008E1411" w:rsidP="00F045D7">
      <w:pPr>
        <w:pStyle w:val="Textoindependiente"/>
      </w:pPr>
    </w:p>
    <w:p w14:paraId="2F7411FA" w14:textId="7F105201" w:rsidR="008E1411" w:rsidRPr="00E6578A" w:rsidRDefault="00CB37FA" w:rsidP="00086B22">
      <w:pPr>
        <w:pStyle w:val="Ttulo1"/>
        <w:numPr>
          <w:ilvl w:val="2"/>
          <w:numId w:val="7"/>
        </w:numPr>
        <w:tabs>
          <w:tab w:val="left" w:pos="2004"/>
        </w:tabs>
        <w:ind w:left="718" w:hanging="718"/>
        <w:jc w:val="left"/>
      </w:pPr>
      <w:bookmarkStart w:id="3" w:name="_Toc219287911"/>
      <w:r w:rsidRPr="00E6578A">
        <w:rPr>
          <w:spacing w:val="-2"/>
        </w:rPr>
        <w:t>FUNDAMENT</w:t>
      </w:r>
      <w:r w:rsidR="009D7B34" w:rsidRPr="00E6578A">
        <w:rPr>
          <w:spacing w:val="-2"/>
        </w:rPr>
        <w:t>O</w:t>
      </w:r>
      <w:r w:rsidR="00E80CB2" w:rsidRPr="00E6578A">
        <w:rPr>
          <w:spacing w:val="-2"/>
        </w:rPr>
        <w:t xml:space="preserve"> LEGAL</w:t>
      </w:r>
      <w:bookmarkEnd w:id="3"/>
    </w:p>
    <w:p w14:paraId="12E26696" w14:textId="77777777" w:rsidR="008E1411" w:rsidRPr="00E6578A" w:rsidRDefault="008E1411" w:rsidP="00F045D7">
      <w:pPr>
        <w:pStyle w:val="Textoindependiente"/>
        <w:rPr>
          <w:b/>
          <w:sz w:val="28"/>
        </w:rPr>
      </w:pPr>
    </w:p>
    <w:p w14:paraId="1A918BCB" w14:textId="72ACF0B9" w:rsidR="00E922EE" w:rsidRPr="00E6578A" w:rsidRDefault="00DF7075" w:rsidP="00F045D7">
      <w:pPr>
        <w:spacing w:line="276" w:lineRule="auto"/>
        <w:jc w:val="both"/>
        <w:rPr>
          <w:rFonts w:eastAsia="Arial"/>
          <w:b/>
          <w:bCs/>
          <w:sz w:val="24"/>
          <w:szCs w:val="24"/>
        </w:rPr>
      </w:pPr>
      <w:r w:rsidRPr="00E6578A">
        <w:rPr>
          <w:rFonts w:eastAsia="Arial"/>
          <w:sz w:val="24"/>
          <w:szCs w:val="24"/>
        </w:rPr>
        <w:t>Con fundamento</w:t>
      </w:r>
      <w:r w:rsidR="00E922EE" w:rsidRPr="00E6578A">
        <w:rPr>
          <w:rFonts w:eastAsia="Arial"/>
          <w:sz w:val="24"/>
          <w:szCs w:val="24"/>
        </w:rPr>
        <w:t xml:space="preserve"> e</w:t>
      </w:r>
      <w:r w:rsidRPr="00E6578A">
        <w:rPr>
          <w:rFonts w:eastAsia="Arial"/>
          <w:sz w:val="24"/>
          <w:szCs w:val="24"/>
        </w:rPr>
        <w:t>n e</w:t>
      </w:r>
      <w:r w:rsidR="00E922EE" w:rsidRPr="00E6578A">
        <w:rPr>
          <w:rFonts w:eastAsia="Arial"/>
          <w:sz w:val="24"/>
          <w:szCs w:val="24"/>
        </w:rPr>
        <w:t xml:space="preserve">l artículo 67 de la Constitución Política del Estado Libre y Soberano de Quintana Roo, así como el artículo 57 fracción XVII y XXII, artículo 58 fracción IV de la Ley Orgánica del Poder Legislativo del Estado de Quintana Roo, </w:t>
      </w:r>
      <w:r w:rsidRPr="00E6578A">
        <w:rPr>
          <w:rFonts w:eastAsia="Arial"/>
          <w:sz w:val="24"/>
          <w:szCs w:val="24"/>
        </w:rPr>
        <w:t xml:space="preserve">se </w:t>
      </w:r>
      <w:r w:rsidR="00E922EE" w:rsidRPr="00E6578A">
        <w:rPr>
          <w:rFonts w:eastAsia="Arial"/>
          <w:sz w:val="24"/>
          <w:szCs w:val="24"/>
        </w:rPr>
        <w:t xml:space="preserve">presentó ante la Comisión de Hacienda, Presupuesto y Cuenta el “Presupuesto de Egresos del Poder Legislativo </w:t>
      </w:r>
      <w:r w:rsidR="005C5B40" w:rsidRPr="00E6578A">
        <w:rPr>
          <w:rFonts w:eastAsia="Arial"/>
          <w:sz w:val="24"/>
          <w:szCs w:val="24"/>
        </w:rPr>
        <w:t xml:space="preserve">del Estado de Quintana Roo </w:t>
      </w:r>
      <w:r w:rsidR="00E922EE" w:rsidRPr="00E6578A">
        <w:rPr>
          <w:rFonts w:eastAsia="Arial"/>
          <w:sz w:val="24"/>
          <w:szCs w:val="24"/>
        </w:rPr>
        <w:t xml:space="preserve">para el ejercicio fiscal 2026”, para que sea contemplado en la Iniciativa de Decreto de Presupuesto de </w:t>
      </w:r>
      <w:r w:rsidR="005C5B40" w:rsidRPr="00E6578A">
        <w:rPr>
          <w:rFonts w:eastAsia="Arial"/>
          <w:sz w:val="24"/>
          <w:szCs w:val="24"/>
        </w:rPr>
        <w:t>E</w:t>
      </w:r>
      <w:r w:rsidR="00E922EE" w:rsidRPr="00E6578A">
        <w:rPr>
          <w:rFonts w:eastAsia="Arial"/>
          <w:sz w:val="24"/>
          <w:szCs w:val="24"/>
        </w:rPr>
        <w:t>gresos del Gobierno del Estado de Quintana Roo para el ejercicio fiscal 2026.</w:t>
      </w:r>
    </w:p>
    <w:p w14:paraId="5CACADA8" w14:textId="77777777" w:rsidR="00E922EE" w:rsidRPr="00E6578A" w:rsidRDefault="00E922EE" w:rsidP="00F045D7">
      <w:pPr>
        <w:spacing w:line="276" w:lineRule="auto"/>
        <w:jc w:val="both"/>
        <w:rPr>
          <w:rFonts w:eastAsia="Arial"/>
          <w:sz w:val="24"/>
          <w:szCs w:val="24"/>
        </w:rPr>
      </w:pPr>
    </w:p>
    <w:p w14:paraId="678EE7BC" w14:textId="5B150029" w:rsidR="00E922EE" w:rsidRPr="00E6578A" w:rsidRDefault="00E922EE" w:rsidP="00F045D7">
      <w:pPr>
        <w:spacing w:line="276" w:lineRule="auto"/>
        <w:jc w:val="both"/>
        <w:rPr>
          <w:rFonts w:eastAsia="Arial"/>
          <w:sz w:val="24"/>
          <w:szCs w:val="24"/>
        </w:rPr>
      </w:pPr>
      <w:r w:rsidRPr="00E6578A">
        <w:rPr>
          <w:rFonts w:eastAsia="Arial"/>
          <w:sz w:val="24"/>
          <w:szCs w:val="24"/>
        </w:rPr>
        <w:t>El Plan Estratégico Institucional del Poder Legislativo</w:t>
      </w:r>
      <w:r w:rsidR="00B55E5C" w:rsidRPr="00E6578A">
        <w:rPr>
          <w:rFonts w:eastAsia="Arial"/>
          <w:sz w:val="24"/>
          <w:szCs w:val="24"/>
        </w:rPr>
        <w:t xml:space="preserve"> del Estado de Quintana Roo</w:t>
      </w:r>
      <w:r w:rsidRPr="00E6578A">
        <w:rPr>
          <w:rFonts w:eastAsia="Arial"/>
          <w:sz w:val="24"/>
          <w:szCs w:val="24"/>
        </w:rPr>
        <w:t xml:space="preserve">, establece </w:t>
      </w:r>
      <w:r w:rsidRPr="00E6578A">
        <w:rPr>
          <w:rFonts w:eastAsia="Arial"/>
          <w:sz w:val="24"/>
          <w:szCs w:val="24"/>
        </w:rPr>
        <w:lastRenderedPageBreak/>
        <w:t>de forma clara su razón de ser, a través de la Misión, Visión, Valores Institucionales, Código de Ética y Política de Integridad.</w:t>
      </w:r>
    </w:p>
    <w:p w14:paraId="47943B70" w14:textId="77777777" w:rsidR="00E922EE" w:rsidRPr="00E6578A" w:rsidRDefault="00E922EE" w:rsidP="00F045D7">
      <w:pPr>
        <w:pStyle w:val="Textoindependiente"/>
        <w:spacing w:line="259" w:lineRule="auto"/>
        <w:ind w:firstLine="110"/>
      </w:pPr>
    </w:p>
    <w:p w14:paraId="7FC29EF6" w14:textId="1222A044" w:rsidR="00E922EE" w:rsidRPr="00E6578A" w:rsidRDefault="00E922EE" w:rsidP="00F045D7">
      <w:pPr>
        <w:spacing w:line="276" w:lineRule="auto"/>
        <w:jc w:val="both"/>
        <w:rPr>
          <w:rFonts w:eastAsia="Arial"/>
          <w:sz w:val="24"/>
          <w:szCs w:val="24"/>
        </w:rPr>
      </w:pPr>
      <w:r w:rsidRPr="00E6578A">
        <w:rPr>
          <w:rFonts w:eastAsia="Arial"/>
          <w:b/>
          <w:bCs/>
          <w:sz w:val="24"/>
          <w:szCs w:val="24"/>
        </w:rPr>
        <w:t>Nuestra Misión:</w:t>
      </w:r>
      <w:r w:rsidRPr="00E6578A">
        <w:rPr>
          <w:rFonts w:eastAsia="Arial"/>
          <w:sz w:val="24"/>
          <w:szCs w:val="24"/>
        </w:rPr>
        <w:t xml:space="preserve"> El Poder Legislativo proporciona a la sociedad certeza jurídica, transparencia y pluralidad, a través de la ética, la responsabilidad y el compromiso, con una legislación congruente y de vanguardia, mediante la lealtad e identidad institucional.</w:t>
      </w:r>
    </w:p>
    <w:p w14:paraId="685939C0" w14:textId="77777777" w:rsidR="00E922EE" w:rsidRPr="00E6578A" w:rsidRDefault="00E922EE" w:rsidP="00F045D7">
      <w:pPr>
        <w:spacing w:line="276" w:lineRule="auto"/>
        <w:jc w:val="both"/>
        <w:rPr>
          <w:rFonts w:eastAsia="Arial"/>
          <w:sz w:val="24"/>
          <w:szCs w:val="24"/>
        </w:rPr>
      </w:pPr>
    </w:p>
    <w:p w14:paraId="42097AA7" w14:textId="77777777" w:rsidR="00E922EE" w:rsidRPr="00E6578A" w:rsidRDefault="00E922EE" w:rsidP="00F045D7">
      <w:pPr>
        <w:spacing w:line="276" w:lineRule="auto"/>
        <w:jc w:val="both"/>
        <w:rPr>
          <w:rFonts w:eastAsia="Arial"/>
          <w:sz w:val="24"/>
          <w:szCs w:val="24"/>
        </w:rPr>
      </w:pPr>
      <w:r w:rsidRPr="00E6578A">
        <w:rPr>
          <w:rFonts w:eastAsia="Arial"/>
          <w:b/>
          <w:bCs/>
          <w:sz w:val="24"/>
          <w:szCs w:val="24"/>
        </w:rPr>
        <w:t>Nuestra Visión:</w:t>
      </w:r>
      <w:r w:rsidRPr="00E6578A">
        <w:rPr>
          <w:rFonts w:eastAsia="Arial"/>
          <w:sz w:val="24"/>
          <w:szCs w:val="24"/>
        </w:rPr>
        <w:t xml:space="preserve"> El Poder Legislativo busca ser un referente nacional, confiable en la construcción de un marco jurídico actualizado, mediante una legislación congruente y de vanguardia.</w:t>
      </w:r>
    </w:p>
    <w:p w14:paraId="41CE953E" w14:textId="77777777" w:rsidR="008E1411" w:rsidRPr="00E6578A" w:rsidRDefault="008E1411" w:rsidP="00F045D7">
      <w:pPr>
        <w:pStyle w:val="Textoindependiente"/>
      </w:pPr>
    </w:p>
    <w:p w14:paraId="2D403973" w14:textId="77777777" w:rsidR="008E1411" w:rsidRPr="00E6578A" w:rsidRDefault="00CB37FA" w:rsidP="00086B22">
      <w:pPr>
        <w:pStyle w:val="Ttulo1"/>
        <w:numPr>
          <w:ilvl w:val="2"/>
          <w:numId w:val="7"/>
        </w:numPr>
        <w:tabs>
          <w:tab w:val="left" w:pos="2004"/>
        </w:tabs>
        <w:ind w:left="718" w:hanging="718"/>
        <w:jc w:val="left"/>
      </w:pPr>
      <w:bookmarkStart w:id="4" w:name="_Toc219287912"/>
      <w:r w:rsidRPr="00E6578A">
        <w:t>EXPOSICION</w:t>
      </w:r>
      <w:r w:rsidRPr="00E6578A">
        <w:rPr>
          <w:spacing w:val="-5"/>
        </w:rPr>
        <w:t xml:space="preserve"> </w:t>
      </w:r>
      <w:r w:rsidRPr="00E6578A">
        <w:t>DE</w:t>
      </w:r>
      <w:r w:rsidRPr="00E6578A">
        <w:rPr>
          <w:spacing w:val="-2"/>
        </w:rPr>
        <w:t xml:space="preserve"> MOTIVOS</w:t>
      </w:r>
      <w:bookmarkEnd w:id="4"/>
    </w:p>
    <w:p w14:paraId="13E8C706" w14:textId="77777777" w:rsidR="008E1411" w:rsidRPr="00E6578A" w:rsidRDefault="008E1411" w:rsidP="00F045D7">
      <w:pPr>
        <w:pStyle w:val="Textoindependiente"/>
        <w:rPr>
          <w:b/>
          <w:sz w:val="28"/>
        </w:rPr>
      </w:pPr>
    </w:p>
    <w:p w14:paraId="7C8F9FF5" w14:textId="0A14C0B2" w:rsidR="00B94751" w:rsidRPr="00E6578A" w:rsidRDefault="00E922EE" w:rsidP="00F045D7">
      <w:pPr>
        <w:spacing w:line="276" w:lineRule="auto"/>
        <w:ind w:hanging="10"/>
        <w:jc w:val="both"/>
        <w:rPr>
          <w:rFonts w:eastAsia="Arial"/>
          <w:sz w:val="24"/>
          <w:szCs w:val="24"/>
        </w:rPr>
      </w:pPr>
      <w:r w:rsidRPr="00E6578A">
        <w:rPr>
          <w:rFonts w:eastAsia="Arial"/>
          <w:sz w:val="24"/>
          <w:szCs w:val="24"/>
        </w:rPr>
        <w:t xml:space="preserve">El Presupuesto de Egresos 2026 del Poder Legislativo del Estado de Quintana Roo, se elaboró de acuerdo a </w:t>
      </w:r>
      <w:r w:rsidR="0013255A" w:rsidRPr="00E6578A">
        <w:rPr>
          <w:rFonts w:eastAsia="Arial"/>
          <w:sz w:val="24"/>
          <w:szCs w:val="24"/>
        </w:rPr>
        <w:t xml:space="preserve">la </w:t>
      </w:r>
      <w:r w:rsidRPr="00E6578A">
        <w:rPr>
          <w:rFonts w:eastAsia="Arial"/>
          <w:sz w:val="24"/>
          <w:szCs w:val="24"/>
        </w:rPr>
        <w:t xml:space="preserve">Ley General de Contabilidad Gubernamental y la Ley de Disciplina Financiera de las Entidades Federativas y los Municipios, </w:t>
      </w:r>
      <w:r w:rsidR="00F536F8" w:rsidRPr="00E6578A">
        <w:rPr>
          <w:rFonts w:eastAsia="Arial"/>
          <w:sz w:val="24"/>
          <w:szCs w:val="24"/>
        </w:rPr>
        <w:t xml:space="preserve">Criterios para la elaboración y presentación homogénea de la información financiera y de los formatos a que hace referencia la Ley de Disciplina Financiera de las Entidades Federativas y los Municipios; </w:t>
      </w:r>
      <w:r w:rsidRPr="00E6578A">
        <w:rPr>
          <w:rFonts w:eastAsia="Arial"/>
          <w:sz w:val="24"/>
          <w:szCs w:val="24"/>
        </w:rPr>
        <w:t>así como por las Disposiciones emitidas por el Consejo Nacional de Armonización Contable (CONAC), con la finalidad de contribuir con el cumplimiento de los objetivos y metas de est</w:t>
      </w:r>
      <w:r w:rsidR="0073465D" w:rsidRPr="00E6578A">
        <w:rPr>
          <w:rFonts w:eastAsia="Arial"/>
          <w:sz w:val="24"/>
          <w:szCs w:val="24"/>
        </w:rPr>
        <w:t>e</w:t>
      </w:r>
      <w:r w:rsidRPr="00E6578A">
        <w:rPr>
          <w:rFonts w:eastAsia="Arial"/>
          <w:sz w:val="24"/>
          <w:szCs w:val="24"/>
        </w:rPr>
        <w:t xml:space="preserve"> Poder.</w:t>
      </w:r>
    </w:p>
    <w:p w14:paraId="46B34DA0" w14:textId="77777777" w:rsidR="00875385" w:rsidRPr="00E6578A" w:rsidRDefault="00875385" w:rsidP="00F045D7">
      <w:pPr>
        <w:spacing w:line="276" w:lineRule="auto"/>
        <w:ind w:hanging="10"/>
        <w:jc w:val="both"/>
        <w:rPr>
          <w:rFonts w:eastAsia="Arial"/>
          <w:sz w:val="16"/>
          <w:szCs w:val="16"/>
        </w:rPr>
      </w:pPr>
    </w:p>
    <w:p w14:paraId="02E305C6" w14:textId="59917E6D" w:rsidR="008E1411" w:rsidRPr="00E6578A" w:rsidRDefault="00CB37FA" w:rsidP="00086B22">
      <w:pPr>
        <w:pStyle w:val="Ttulo1"/>
        <w:numPr>
          <w:ilvl w:val="1"/>
          <w:numId w:val="7"/>
        </w:numPr>
        <w:tabs>
          <w:tab w:val="left" w:pos="1405"/>
        </w:tabs>
        <w:ind w:left="479" w:hanging="479"/>
        <w:jc w:val="left"/>
      </w:pPr>
      <w:bookmarkStart w:id="5" w:name="_Toc219287913"/>
      <w:r w:rsidRPr="00E6578A">
        <w:t>SERIE</w:t>
      </w:r>
      <w:r w:rsidRPr="00E6578A">
        <w:rPr>
          <w:spacing w:val="-6"/>
        </w:rPr>
        <w:t xml:space="preserve"> </w:t>
      </w:r>
      <w:r w:rsidRPr="00E6578A">
        <w:t>HISTORICA</w:t>
      </w:r>
      <w:r w:rsidRPr="00E6578A">
        <w:rPr>
          <w:spacing w:val="-3"/>
        </w:rPr>
        <w:t xml:space="preserve"> </w:t>
      </w:r>
      <w:r w:rsidRPr="00E6578A">
        <w:t>20</w:t>
      </w:r>
      <w:r w:rsidR="00A64AE3" w:rsidRPr="00E6578A">
        <w:t>20</w:t>
      </w:r>
      <w:r w:rsidRPr="00E6578A">
        <w:t>-202</w:t>
      </w:r>
      <w:r w:rsidR="00930AA4" w:rsidRPr="00E6578A">
        <w:t>5</w:t>
      </w:r>
      <w:r w:rsidRPr="00E6578A">
        <w:rPr>
          <w:spacing w:val="-5"/>
        </w:rPr>
        <w:t xml:space="preserve"> </w:t>
      </w:r>
      <w:r w:rsidRPr="00E6578A">
        <w:t>DEL</w:t>
      </w:r>
      <w:r w:rsidRPr="00E6578A">
        <w:rPr>
          <w:spacing w:val="-2"/>
        </w:rPr>
        <w:t xml:space="preserve"> </w:t>
      </w:r>
      <w:r w:rsidRPr="00E6578A">
        <w:t>RESULTADO</w:t>
      </w:r>
      <w:r w:rsidRPr="00E6578A">
        <w:rPr>
          <w:spacing w:val="-3"/>
        </w:rPr>
        <w:t xml:space="preserve"> </w:t>
      </w:r>
      <w:r w:rsidRPr="00E6578A">
        <w:t>DE</w:t>
      </w:r>
      <w:r w:rsidRPr="00E6578A">
        <w:rPr>
          <w:spacing w:val="-3"/>
        </w:rPr>
        <w:t xml:space="preserve"> </w:t>
      </w:r>
      <w:r w:rsidRPr="00E6578A">
        <w:t>LOS</w:t>
      </w:r>
      <w:r w:rsidRPr="00E6578A">
        <w:rPr>
          <w:spacing w:val="-3"/>
        </w:rPr>
        <w:t xml:space="preserve"> </w:t>
      </w:r>
      <w:r w:rsidRPr="00E6578A">
        <w:rPr>
          <w:spacing w:val="-2"/>
        </w:rPr>
        <w:t>EGRESOS</w:t>
      </w:r>
      <w:bookmarkEnd w:id="5"/>
    </w:p>
    <w:p w14:paraId="5A612A43" w14:textId="77777777" w:rsidR="008E1411" w:rsidRPr="00E6578A" w:rsidRDefault="008E1411" w:rsidP="00F045D7">
      <w:pPr>
        <w:pStyle w:val="Textoindependiente"/>
        <w:rPr>
          <w:b/>
          <w:sz w:val="16"/>
          <w:szCs w:val="16"/>
        </w:rPr>
      </w:pPr>
    </w:p>
    <w:p w14:paraId="0C6EE850" w14:textId="77777777" w:rsidR="00875385" w:rsidRPr="00E6578A" w:rsidRDefault="00875385" w:rsidP="00F045D7">
      <w:pPr>
        <w:pStyle w:val="Textoindependiente"/>
        <w:rPr>
          <w:b/>
          <w:sz w:val="16"/>
          <w:szCs w:val="16"/>
        </w:rPr>
      </w:pPr>
    </w:p>
    <w:tbl>
      <w:tblPr>
        <w:tblW w:w="7645" w:type="dxa"/>
        <w:jc w:val="center"/>
        <w:tblCellMar>
          <w:left w:w="70" w:type="dxa"/>
          <w:right w:w="70" w:type="dxa"/>
        </w:tblCellMar>
        <w:tblLook w:val="04A0" w:firstRow="1" w:lastRow="0" w:firstColumn="1" w:lastColumn="0" w:noHBand="0" w:noVBand="1"/>
      </w:tblPr>
      <w:tblGrid>
        <w:gridCol w:w="2258"/>
        <w:gridCol w:w="993"/>
        <w:gridCol w:w="953"/>
        <w:gridCol w:w="953"/>
        <w:gridCol w:w="953"/>
        <w:gridCol w:w="953"/>
        <w:gridCol w:w="953"/>
      </w:tblGrid>
      <w:tr w:rsidR="005A2A13" w:rsidRPr="00F8324F" w14:paraId="3484158A" w14:textId="77777777" w:rsidTr="00F8324F">
        <w:trPr>
          <w:trHeight w:val="107"/>
          <w:tblHeader/>
          <w:jc w:val="center"/>
        </w:trPr>
        <w:tc>
          <w:tcPr>
            <w:tcW w:w="7645" w:type="dxa"/>
            <w:gridSpan w:val="7"/>
            <w:tcBorders>
              <w:top w:val="single" w:sz="8" w:space="0" w:color="auto"/>
              <w:left w:val="single" w:sz="8" w:space="0" w:color="auto"/>
              <w:bottom w:val="nil"/>
              <w:right w:val="single" w:sz="8" w:space="0" w:color="000000"/>
            </w:tcBorders>
            <w:noWrap/>
            <w:vAlign w:val="center"/>
            <w:hideMark/>
          </w:tcPr>
          <w:p w14:paraId="16BEE5D7" w14:textId="5393A718" w:rsidR="00561FC0"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PODER LEGISLATIVO DEL ESTADO DE QUINTANA ROO</w:t>
            </w:r>
          </w:p>
        </w:tc>
      </w:tr>
      <w:tr w:rsidR="005A2A13" w:rsidRPr="00F8324F" w14:paraId="58F91D23" w14:textId="77777777" w:rsidTr="00F8324F">
        <w:trPr>
          <w:trHeight w:val="202"/>
          <w:tblHeader/>
          <w:jc w:val="center"/>
        </w:trPr>
        <w:tc>
          <w:tcPr>
            <w:tcW w:w="7645" w:type="dxa"/>
            <w:gridSpan w:val="7"/>
            <w:tcBorders>
              <w:top w:val="nil"/>
              <w:left w:val="single" w:sz="8" w:space="0" w:color="auto"/>
              <w:bottom w:val="nil"/>
              <w:right w:val="single" w:sz="8" w:space="0" w:color="000000"/>
            </w:tcBorders>
            <w:noWrap/>
            <w:vAlign w:val="center"/>
            <w:hideMark/>
          </w:tcPr>
          <w:p w14:paraId="3F782F23" w14:textId="350A0CBE" w:rsidR="00D54F1F" w:rsidRPr="00086B22" w:rsidRDefault="00D54F1F"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PRESUPUESTO DE EGRESOS PARA EL EJERCICIO FISCAL 2026</w:t>
            </w:r>
          </w:p>
          <w:p w14:paraId="4A3B1DF5" w14:textId="2CBF74C0" w:rsidR="005A2A13" w:rsidRPr="00086B22" w:rsidRDefault="00D54F1F"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 xml:space="preserve">Resultados de Egresos </w:t>
            </w:r>
            <w:r w:rsidR="005A2A13" w:rsidRPr="00086B22">
              <w:rPr>
                <w:rFonts w:eastAsia="Times New Roman"/>
                <w:b/>
                <w:bCs/>
                <w:color w:val="000000"/>
                <w:sz w:val="16"/>
                <w:szCs w:val="16"/>
                <w:lang w:val="es-MX" w:eastAsia="es-MX"/>
              </w:rPr>
              <w:t>2020-2025 LDF</w:t>
            </w:r>
          </w:p>
        </w:tc>
      </w:tr>
      <w:tr w:rsidR="005A2A13" w:rsidRPr="00F8324F" w14:paraId="0DC082A9" w14:textId="77777777" w:rsidTr="00F8324F">
        <w:trPr>
          <w:trHeight w:val="68"/>
          <w:tblHeader/>
          <w:jc w:val="center"/>
        </w:trPr>
        <w:tc>
          <w:tcPr>
            <w:tcW w:w="7645" w:type="dxa"/>
            <w:gridSpan w:val="7"/>
            <w:tcBorders>
              <w:top w:val="nil"/>
              <w:left w:val="single" w:sz="8" w:space="0" w:color="auto"/>
              <w:bottom w:val="nil"/>
              <w:right w:val="single" w:sz="8" w:space="0" w:color="000000"/>
            </w:tcBorders>
            <w:noWrap/>
            <w:vAlign w:val="center"/>
            <w:hideMark/>
          </w:tcPr>
          <w:p w14:paraId="67DFBF73"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(Cifras en pesos)</w:t>
            </w:r>
          </w:p>
        </w:tc>
      </w:tr>
      <w:tr w:rsidR="00803357" w:rsidRPr="00F8324F" w14:paraId="4B6D1892" w14:textId="77777777" w:rsidTr="00F8324F">
        <w:trPr>
          <w:trHeight w:val="415"/>
          <w:tblHeader/>
          <w:jc w:val="center"/>
        </w:trPr>
        <w:tc>
          <w:tcPr>
            <w:tcW w:w="2258" w:type="dxa"/>
            <w:tcBorders>
              <w:top w:val="single" w:sz="8" w:space="0" w:color="auto"/>
              <w:left w:val="single" w:sz="8" w:space="0" w:color="auto"/>
              <w:bottom w:val="single" w:sz="8" w:space="0" w:color="auto"/>
              <w:right w:val="single" w:sz="8" w:space="0" w:color="auto"/>
            </w:tcBorders>
            <w:vAlign w:val="center"/>
            <w:hideMark/>
          </w:tcPr>
          <w:p w14:paraId="2D6145BE"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Concepto</w:t>
            </w:r>
          </w:p>
        </w:tc>
        <w:tc>
          <w:tcPr>
            <w:tcW w:w="993" w:type="dxa"/>
            <w:tcBorders>
              <w:top w:val="single" w:sz="8" w:space="0" w:color="auto"/>
              <w:left w:val="nil"/>
              <w:bottom w:val="single" w:sz="8" w:space="0" w:color="auto"/>
              <w:right w:val="single" w:sz="8" w:space="0" w:color="auto"/>
            </w:tcBorders>
            <w:vAlign w:val="center"/>
            <w:hideMark/>
          </w:tcPr>
          <w:p w14:paraId="07BD5448"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2020</w:t>
            </w:r>
          </w:p>
        </w:tc>
        <w:tc>
          <w:tcPr>
            <w:tcW w:w="953" w:type="dxa"/>
            <w:tcBorders>
              <w:top w:val="single" w:sz="8" w:space="0" w:color="auto"/>
              <w:left w:val="nil"/>
              <w:bottom w:val="single" w:sz="8" w:space="0" w:color="auto"/>
              <w:right w:val="single" w:sz="8" w:space="0" w:color="auto"/>
            </w:tcBorders>
            <w:vAlign w:val="center"/>
            <w:hideMark/>
          </w:tcPr>
          <w:p w14:paraId="055701DC"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2021</w:t>
            </w:r>
          </w:p>
        </w:tc>
        <w:tc>
          <w:tcPr>
            <w:tcW w:w="953" w:type="dxa"/>
            <w:tcBorders>
              <w:top w:val="single" w:sz="8" w:space="0" w:color="auto"/>
              <w:left w:val="nil"/>
              <w:bottom w:val="single" w:sz="8" w:space="0" w:color="auto"/>
              <w:right w:val="single" w:sz="8" w:space="0" w:color="auto"/>
            </w:tcBorders>
            <w:vAlign w:val="center"/>
            <w:hideMark/>
          </w:tcPr>
          <w:p w14:paraId="75EF1522"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2022</w:t>
            </w:r>
          </w:p>
        </w:tc>
        <w:tc>
          <w:tcPr>
            <w:tcW w:w="953" w:type="dxa"/>
            <w:tcBorders>
              <w:top w:val="single" w:sz="8" w:space="0" w:color="auto"/>
              <w:left w:val="nil"/>
              <w:bottom w:val="single" w:sz="8" w:space="0" w:color="auto"/>
              <w:right w:val="single" w:sz="8" w:space="0" w:color="auto"/>
            </w:tcBorders>
            <w:vAlign w:val="center"/>
            <w:hideMark/>
          </w:tcPr>
          <w:p w14:paraId="700AACBD"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2023</w:t>
            </w:r>
          </w:p>
        </w:tc>
        <w:tc>
          <w:tcPr>
            <w:tcW w:w="953" w:type="dxa"/>
            <w:tcBorders>
              <w:top w:val="single" w:sz="8" w:space="0" w:color="auto"/>
              <w:left w:val="nil"/>
              <w:bottom w:val="single" w:sz="8" w:space="0" w:color="auto"/>
              <w:right w:val="single" w:sz="8" w:space="0" w:color="auto"/>
            </w:tcBorders>
            <w:vAlign w:val="center"/>
            <w:hideMark/>
          </w:tcPr>
          <w:p w14:paraId="6491C45F" w14:textId="77777777"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2024</w:t>
            </w:r>
          </w:p>
        </w:tc>
        <w:tc>
          <w:tcPr>
            <w:tcW w:w="582" w:type="dxa"/>
            <w:tcBorders>
              <w:top w:val="single" w:sz="8" w:space="0" w:color="auto"/>
              <w:left w:val="nil"/>
              <w:bottom w:val="single" w:sz="8" w:space="0" w:color="auto"/>
              <w:right w:val="single" w:sz="8" w:space="0" w:color="auto"/>
            </w:tcBorders>
            <w:vAlign w:val="center"/>
            <w:hideMark/>
          </w:tcPr>
          <w:p w14:paraId="47275823" w14:textId="5375893B" w:rsidR="005A2A13" w:rsidRPr="00086B22" w:rsidRDefault="005A2A13" w:rsidP="00F045D7">
            <w:pPr>
              <w:widowControl/>
              <w:autoSpaceDE/>
              <w:autoSpaceDN/>
              <w:jc w:val="center"/>
              <w:rPr>
                <w:rFonts w:eastAsia="Times New Roman"/>
                <w:b/>
                <w:bCs/>
                <w:color w:val="000000"/>
                <w:sz w:val="16"/>
                <w:szCs w:val="16"/>
                <w:lang w:val="es-MX" w:eastAsia="es-MX"/>
              </w:rPr>
            </w:pPr>
            <w:r w:rsidRPr="00086B22">
              <w:rPr>
                <w:rFonts w:eastAsia="Times New Roman"/>
                <w:b/>
                <w:bCs/>
                <w:color w:val="000000"/>
                <w:sz w:val="16"/>
                <w:szCs w:val="16"/>
                <w:lang w:val="es-MX" w:eastAsia="es-MX"/>
              </w:rPr>
              <w:t>2025</w:t>
            </w:r>
          </w:p>
        </w:tc>
      </w:tr>
      <w:tr w:rsidR="00803357" w:rsidRPr="00F8324F" w14:paraId="05CC0A1A" w14:textId="77777777" w:rsidTr="00F8324F">
        <w:trPr>
          <w:trHeight w:val="193"/>
          <w:jc w:val="center"/>
        </w:trPr>
        <w:tc>
          <w:tcPr>
            <w:tcW w:w="2258" w:type="dxa"/>
            <w:tcBorders>
              <w:top w:val="nil"/>
              <w:left w:val="single" w:sz="8" w:space="0" w:color="auto"/>
              <w:bottom w:val="nil"/>
              <w:right w:val="single" w:sz="8" w:space="0" w:color="auto"/>
            </w:tcBorders>
            <w:noWrap/>
            <w:vAlign w:val="center"/>
            <w:hideMark/>
          </w:tcPr>
          <w:p w14:paraId="33547B6C" w14:textId="5D1C45D5" w:rsidR="005A2A13" w:rsidRPr="00086B22" w:rsidRDefault="005A2A13" w:rsidP="00F045D7">
            <w:pPr>
              <w:widowControl/>
              <w:autoSpaceDE/>
              <w:autoSpaceDN/>
              <w:jc w:val="both"/>
              <w:rPr>
                <w:rFonts w:eastAsia="Times New Roman"/>
                <w:b/>
                <w:bCs/>
                <w:color w:val="000000"/>
                <w:sz w:val="16"/>
                <w:szCs w:val="16"/>
                <w:lang w:val="pt-PT" w:eastAsia="es-MX"/>
              </w:rPr>
            </w:pPr>
            <w:r w:rsidRPr="00086B22">
              <w:rPr>
                <w:rFonts w:eastAsia="Times New Roman"/>
                <w:b/>
                <w:bCs/>
                <w:color w:val="000000"/>
                <w:sz w:val="16"/>
                <w:szCs w:val="16"/>
                <w:lang w:val="pt-PT" w:eastAsia="es-MX"/>
              </w:rPr>
              <w:t>1. Gasto No Etiquetado</w:t>
            </w:r>
            <w:r w:rsidRPr="00086B22">
              <w:rPr>
                <w:rFonts w:eastAsia="Times New Roman"/>
                <w:color w:val="000000"/>
                <w:sz w:val="16"/>
                <w:szCs w:val="16"/>
                <w:lang w:val="pt-PT" w:eastAsia="es-MX"/>
              </w:rPr>
              <w:t xml:space="preserve"> </w:t>
            </w:r>
            <w:r w:rsidRPr="00086B22">
              <w:rPr>
                <w:rFonts w:eastAsia="Times New Roman"/>
                <w:b/>
                <w:bCs/>
                <w:color w:val="000000"/>
                <w:sz w:val="16"/>
                <w:szCs w:val="16"/>
                <w:lang w:val="pt-PT" w:eastAsia="es-MX"/>
              </w:rPr>
              <w:t>(1=A+B+C+D+E+F+G+H+I)</w:t>
            </w:r>
          </w:p>
        </w:tc>
        <w:tc>
          <w:tcPr>
            <w:tcW w:w="993" w:type="dxa"/>
            <w:tcBorders>
              <w:top w:val="nil"/>
              <w:left w:val="nil"/>
              <w:bottom w:val="nil"/>
              <w:right w:val="single" w:sz="8" w:space="0" w:color="auto"/>
            </w:tcBorders>
            <w:noWrap/>
            <w:vAlign w:val="center"/>
            <w:hideMark/>
          </w:tcPr>
          <w:p w14:paraId="4B0FA4AB"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482,019,400</w:t>
            </w:r>
          </w:p>
        </w:tc>
        <w:tc>
          <w:tcPr>
            <w:tcW w:w="953" w:type="dxa"/>
            <w:tcBorders>
              <w:top w:val="nil"/>
              <w:left w:val="nil"/>
              <w:bottom w:val="nil"/>
              <w:right w:val="single" w:sz="8" w:space="0" w:color="auto"/>
            </w:tcBorders>
            <w:noWrap/>
            <w:vAlign w:val="center"/>
            <w:hideMark/>
          </w:tcPr>
          <w:p w14:paraId="322D0412"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486,359,302</w:t>
            </w:r>
          </w:p>
        </w:tc>
        <w:tc>
          <w:tcPr>
            <w:tcW w:w="953" w:type="dxa"/>
            <w:tcBorders>
              <w:top w:val="nil"/>
              <w:left w:val="nil"/>
              <w:bottom w:val="nil"/>
              <w:right w:val="single" w:sz="8" w:space="0" w:color="auto"/>
            </w:tcBorders>
            <w:noWrap/>
            <w:vAlign w:val="center"/>
            <w:hideMark/>
          </w:tcPr>
          <w:p w14:paraId="0401F91D"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490,062,465</w:t>
            </w:r>
          </w:p>
        </w:tc>
        <w:tc>
          <w:tcPr>
            <w:tcW w:w="953" w:type="dxa"/>
            <w:tcBorders>
              <w:top w:val="nil"/>
              <w:left w:val="nil"/>
              <w:bottom w:val="nil"/>
              <w:right w:val="single" w:sz="8" w:space="0" w:color="auto"/>
            </w:tcBorders>
            <w:noWrap/>
            <w:vAlign w:val="center"/>
            <w:hideMark/>
          </w:tcPr>
          <w:p w14:paraId="5ABE8774"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495,969,912</w:t>
            </w:r>
          </w:p>
        </w:tc>
        <w:tc>
          <w:tcPr>
            <w:tcW w:w="953" w:type="dxa"/>
            <w:tcBorders>
              <w:top w:val="nil"/>
              <w:left w:val="nil"/>
              <w:bottom w:val="nil"/>
              <w:right w:val="single" w:sz="8" w:space="0" w:color="auto"/>
            </w:tcBorders>
            <w:noWrap/>
            <w:vAlign w:val="center"/>
            <w:hideMark/>
          </w:tcPr>
          <w:p w14:paraId="5A5F56A3"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490,761,697</w:t>
            </w:r>
          </w:p>
        </w:tc>
        <w:tc>
          <w:tcPr>
            <w:tcW w:w="582" w:type="dxa"/>
            <w:tcBorders>
              <w:top w:val="nil"/>
              <w:left w:val="nil"/>
              <w:bottom w:val="nil"/>
              <w:right w:val="single" w:sz="8" w:space="0" w:color="auto"/>
            </w:tcBorders>
            <w:noWrap/>
            <w:vAlign w:val="center"/>
            <w:hideMark/>
          </w:tcPr>
          <w:p w14:paraId="168BA1D4" w14:textId="5768FC8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503,508,17</w:t>
            </w:r>
            <w:r w:rsidR="0039798D" w:rsidRPr="00086B22">
              <w:rPr>
                <w:rFonts w:eastAsia="Times New Roman"/>
                <w:b/>
                <w:bCs/>
                <w:color w:val="000000"/>
                <w:sz w:val="16"/>
                <w:szCs w:val="16"/>
                <w:lang w:val="es-MX" w:eastAsia="es-MX"/>
              </w:rPr>
              <w:t>0</w:t>
            </w:r>
          </w:p>
        </w:tc>
      </w:tr>
      <w:tr w:rsidR="00803357" w:rsidRPr="00F8324F" w14:paraId="710B5311" w14:textId="77777777" w:rsidTr="00F8324F">
        <w:trPr>
          <w:trHeight w:val="145"/>
          <w:jc w:val="center"/>
        </w:trPr>
        <w:tc>
          <w:tcPr>
            <w:tcW w:w="2258" w:type="dxa"/>
            <w:tcBorders>
              <w:top w:val="nil"/>
              <w:left w:val="single" w:sz="8" w:space="0" w:color="auto"/>
              <w:bottom w:val="nil"/>
              <w:right w:val="single" w:sz="8" w:space="0" w:color="auto"/>
            </w:tcBorders>
            <w:noWrap/>
            <w:vAlign w:val="center"/>
            <w:hideMark/>
          </w:tcPr>
          <w:p w14:paraId="7FAC30E1" w14:textId="60F515F0"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A. Servicios Personales</w:t>
            </w:r>
          </w:p>
        </w:tc>
        <w:tc>
          <w:tcPr>
            <w:tcW w:w="993" w:type="dxa"/>
            <w:tcBorders>
              <w:top w:val="nil"/>
              <w:left w:val="nil"/>
              <w:bottom w:val="nil"/>
              <w:right w:val="single" w:sz="8" w:space="0" w:color="auto"/>
            </w:tcBorders>
            <w:noWrap/>
            <w:vAlign w:val="center"/>
            <w:hideMark/>
          </w:tcPr>
          <w:p w14:paraId="0BDC12B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312,425,196</w:t>
            </w:r>
          </w:p>
        </w:tc>
        <w:tc>
          <w:tcPr>
            <w:tcW w:w="953" w:type="dxa"/>
            <w:tcBorders>
              <w:top w:val="nil"/>
              <w:left w:val="nil"/>
              <w:bottom w:val="nil"/>
              <w:right w:val="single" w:sz="8" w:space="0" w:color="auto"/>
            </w:tcBorders>
            <w:noWrap/>
            <w:vAlign w:val="center"/>
            <w:hideMark/>
          </w:tcPr>
          <w:p w14:paraId="14C79ED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313,472,298</w:t>
            </w:r>
          </w:p>
        </w:tc>
        <w:tc>
          <w:tcPr>
            <w:tcW w:w="953" w:type="dxa"/>
            <w:tcBorders>
              <w:top w:val="nil"/>
              <w:left w:val="nil"/>
              <w:bottom w:val="nil"/>
              <w:right w:val="single" w:sz="8" w:space="0" w:color="auto"/>
            </w:tcBorders>
            <w:noWrap/>
            <w:vAlign w:val="center"/>
            <w:hideMark/>
          </w:tcPr>
          <w:p w14:paraId="4924C70A"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315,752,712</w:t>
            </w:r>
          </w:p>
        </w:tc>
        <w:tc>
          <w:tcPr>
            <w:tcW w:w="953" w:type="dxa"/>
            <w:tcBorders>
              <w:top w:val="nil"/>
              <w:left w:val="nil"/>
              <w:bottom w:val="nil"/>
              <w:right w:val="single" w:sz="8" w:space="0" w:color="auto"/>
            </w:tcBorders>
            <w:noWrap/>
            <w:vAlign w:val="center"/>
            <w:hideMark/>
          </w:tcPr>
          <w:p w14:paraId="22F4A1E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327,067,275</w:t>
            </w:r>
          </w:p>
        </w:tc>
        <w:tc>
          <w:tcPr>
            <w:tcW w:w="953" w:type="dxa"/>
            <w:tcBorders>
              <w:top w:val="nil"/>
              <w:left w:val="nil"/>
              <w:bottom w:val="nil"/>
              <w:right w:val="single" w:sz="8" w:space="0" w:color="auto"/>
            </w:tcBorders>
            <w:noWrap/>
            <w:vAlign w:val="center"/>
            <w:hideMark/>
          </w:tcPr>
          <w:p w14:paraId="1DF4CC0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331,143,167</w:t>
            </w:r>
          </w:p>
        </w:tc>
        <w:tc>
          <w:tcPr>
            <w:tcW w:w="582" w:type="dxa"/>
            <w:tcBorders>
              <w:top w:val="nil"/>
              <w:left w:val="nil"/>
              <w:bottom w:val="nil"/>
              <w:right w:val="single" w:sz="8" w:space="0" w:color="auto"/>
            </w:tcBorders>
            <w:noWrap/>
            <w:vAlign w:val="center"/>
            <w:hideMark/>
          </w:tcPr>
          <w:p w14:paraId="5343F498" w14:textId="7A16324B"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344,067,14</w:t>
            </w:r>
            <w:r w:rsidR="008603F7" w:rsidRPr="00086B22">
              <w:rPr>
                <w:rFonts w:eastAsia="Times New Roman"/>
                <w:color w:val="000000"/>
                <w:sz w:val="16"/>
                <w:szCs w:val="16"/>
                <w:lang w:val="es-MX" w:eastAsia="es-MX"/>
              </w:rPr>
              <w:t>4</w:t>
            </w:r>
          </w:p>
        </w:tc>
      </w:tr>
      <w:tr w:rsidR="00803357" w:rsidRPr="00F8324F" w14:paraId="22905714" w14:textId="77777777" w:rsidTr="00F8324F">
        <w:trPr>
          <w:trHeight w:val="92"/>
          <w:jc w:val="center"/>
        </w:trPr>
        <w:tc>
          <w:tcPr>
            <w:tcW w:w="2258" w:type="dxa"/>
            <w:tcBorders>
              <w:top w:val="nil"/>
              <w:left w:val="single" w:sz="8" w:space="0" w:color="auto"/>
              <w:bottom w:val="nil"/>
              <w:right w:val="single" w:sz="8" w:space="0" w:color="auto"/>
            </w:tcBorders>
            <w:noWrap/>
            <w:vAlign w:val="center"/>
            <w:hideMark/>
          </w:tcPr>
          <w:p w14:paraId="5A7EA9F0" w14:textId="6703FADC"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B. Materiales y Suministros</w:t>
            </w:r>
          </w:p>
        </w:tc>
        <w:tc>
          <w:tcPr>
            <w:tcW w:w="993" w:type="dxa"/>
            <w:tcBorders>
              <w:top w:val="nil"/>
              <w:left w:val="nil"/>
              <w:bottom w:val="nil"/>
              <w:right w:val="single" w:sz="8" w:space="0" w:color="auto"/>
            </w:tcBorders>
            <w:noWrap/>
            <w:vAlign w:val="center"/>
            <w:hideMark/>
          </w:tcPr>
          <w:p w14:paraId="484A3248"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18,972,089</w:t>
            </w:r>
          </w:p>
        </w:tc>
        <w:tc>
          <w:tcPr>
            <w:tcW w:w="953" w:type="dxa"/>
            <w:tcBorders>
              <w:top w:val="nil"/>
              <w:left w:val="nil"/>
              <w:bottom w:val="nil"/>
              <w:right w:val="single" w:sz="8" w:space="0" w:color="auto"/>
            </w:tcBorders>
            <w:noWrap/>
            <w:vAlign w:val="center"/>
            <w:hideMark/>
          </w:tcPr>
          <w:p w14:paraId="6177C2AE"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17,294,339</w:t>
            </w:r>
          </w:p>
        </w:tc>
        <w:tc>
          <w:tcPr>
            <w:tcW w:w="953" w:type="dxa"/>
            <w:tcBorders>
              <w:top w:val="nil"/>
              <w:left w:val="nil"/>
              <w:bottom w:val="nil"/>
              <w:right w:val="single" w:sz="8" w:space="0" w:color="auto"/>
            </w:tcBorders>
            <w:noWrap/>
            <w:vAlign w:val="center"/>
            <w:hideMark/>
          </w:tcPr>
          <w:p w14:paraId="4A7474D6"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18,592,950</w:t>
            </w:r>
          </w:p>
        </w:tc>
        <w:tc>
          <w:tcPr>
            <w:tcW w:w="953" w:type="dxa"/>
            <w:tcBorders>
              <w:top w:val="nil"/>
              <w:left w:val="nil"/>
              <w:bottom w:val="nil"/>
              <w:right w:val="single" w:sz="8" w:space="0" w:color="auto"/>
            </w:tcBorders>
            <w:noWrap/>
            <w:vAlign w:val="center"/>
            <w:hideMark/>
          </w:tcPr>
          <w:p w14:paraId="70B31799"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17,855,843</w:t>
            </w:r>
          </w:p>
        </w:tc>
        <w:tc>
          <w:tcPr>
            <w:tcW w:w="953" w:type="dxa"/>
            <w:tcBorders>
              <w:top w:val="nil"/>
              <w:left w:val="nil"/>
              <w:bottom w:val="nil"/>
              <w:right w:val="single" w:sz="8" w:space="0" w:color="auto"/>
            </w:tcBorders>
            <w:noWrap/>
            <w:vAlign w:val="center"/>
            <w:hideMark/>
          </w:tcPr>
          <w:p w14:paraId="219D2AF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22,732,987</w:t>
            </w:r>
          </w:p>
        </w:tc>
        <w:tc>
          <w:tcPr>
            <w:tcW w:w="582" w:type="dxa"/>
            <w:tcBorders>
              <w:top w:val="nil"/>
              <w:left w:val="nil"/>
              <w:bottom w:val="nil"/>
              <w:right w:val="single" w:sz="8" w:space="0" w:color="auto"/>
            </w:tcBorders>
            <w:noWrap/>
            <w:vAlign w:val="center"/>
            <w:hideMark/>
          </w:tcPr>
          <w:p w14:paraId="25860C3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20,545,925</w:t>
            </w:r>
          </w:p>
        </w:tc>
      </w:tr>
      <w:tr w:rsidR="00803357" w:rsidRPr="00F8324F" w14:paraId="0A9C5C50" w14:textId="77777777" w:rsidTr="00F8324F">
        <w:trPr>
          <w:trHeight w:val="193"/>
          <w:jc w:val="center"/>
        </w:trPr>
        <w:tc>
          <w:tcPr>
            <w:tcW w:w="2258" w:type="dxa"/>
            <w:tcBorders>
              <w:top w:val="nil"/>
              <w:left w:val="single" w:sz="8" w:space="0" w:color="auto"/>
              <w:bottom w:val="nil"/>
              <w:right w:val="single" w:sz="8" w:space="0" w:color="auto"/>
            </w:tcBorders>
            <w:noWrap/>
            <w:vAlign w:val="center"/>
            <w:hideMark/>
          </w:tcPr>
          <w:p w14:paraId="166968B8" w14:textId="75BF65D3"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C. Servicios Generales</w:t>
            </w:r>
          </w:p>
        </w:tc>
        <w:tc>
          <w:tcPr>
            <w:tcW w:w="993" w:type="dxa"/>
            <w:tcBorders>
              <w:top w:val="nil"/>
              <w:left w:val="nil"/>
              <w:bottom w:val="nil"/>
              <w:right w:val="single" w:sz="8" w:space="0" w:color="auto"/>
            </w:tcBorders>
            <w:noWrap/>
            <w:vAlign w:val="center"/>
            <w:hideMark/>
          </w:tcPr>
          <w:p w14:paraId="64E3152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51,087,681</w:t>
            </w:r>
          </w:p>
        </w:tc>
        <w:tc>
          <w:tcPr>
            <w:tcW w:w="953" w:type="dxa"/>
            <w:tcBorders>
              <w:top w:val="nil"/>
              <w:left w:val="nil"/>
              <w:bottom w:val="nil"/>
              <w:right w:val="single" w:sz="8" w:space="0" w:color="auto"/>
            </w:tcBorders>
            <w:noWrap/>
            <w:vAlign w:val="center"/>
            <w:hideMark/>
          </w:tcPr>
          <w:p w14:paraId="76AEC5B0"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55,864,714</w:t>
            </w:r>
          </w:p>
        </w:tc>
        <w:tc>
          <w:tcPr>
            <w:tcW w:w="953" w:type="dxa"/>
            <w:tcBorders>
              <w:top w:val="nil"/>
              <w:left w:val="nil"/>
              <w:bottom w:val="nil"/>
              <w:right w:val="single" w:sz="8" w:space="0" w:color="auto"/>
            </w:tcBorders>
            <w:noWrap/>
            <w:vAlign w:val="center"/>
            <w:hideMark/>
          </w:tcPr>
          <w:p w14:paraId="29E2F94F"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54,814,911</w:t>
            </w:r>
          </w:p>
        </w:tc>
        <w:tc>
          <w:tcPr>
            <w:tcW w:w="953" w:type="dxa"/>
            <w:tcBorders>
              <w:top w:val="nil"/>
              <w:left w:val="nil"/>
              <w:bottom w:val="nil"/>
              <w:right w:val="single" w:sz="8" w:space="0" w:color="auto"/>
            </w:tcBorders>
            <w:noWrap/>
            <w:vAlign w:val="center"/>
            <w:hideMark/>
          </w:tcPr>
          <w:p w14:paraId="038315A8"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71,040,218</w:t>
            </w:r>
          </w:p>
        </w:tc>
        <w:tc>
          <w:tcPr>
            <w:tcW w:w="953" w:type="dxa"/>
            <w:tcBorders>
              <w:top w:val="nil"/>
              <w:left w:val="nil"/>
              <w:bottom w:val="nil"/>
              <w:right w:val="single" w:sz="8" w:space="0" w:color="auto"/>
            </w:tcBorders>
            <w:noWrap/>
            <w:vAlign w:val="center"/>
            <w:hideMark/>
          </w:tcPr>
          <w:p w14:paraId="56E28C38"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59,122,261</w:t>
            </w:r>
          </w:p>
        </w:tc>
        <w:tc>
          <w:tcPr>
            <w:tcW w:w="582" w:type="dxa"/>
            <w:tcBorders>
              <w:top w:val="nil"/>
              <w:left w:val="nil"/>
              <w:bottom w:val="nil"/>
              <w:right w:val="single" w:sz="8" w:space="0" w:color="auto"/>
            </w:tcBorders>
            <w:noWrap/>
            <w:vAlign w:val="center"/>
            <w:hideMark/>
          </w:tcPr>
          <w:p w14:paraId="4C2A3768" w14:textId="659AC3E3"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66,968,35</w:t>
            </w:r>
            <w:r w:rsidR="00C16983" w:rsidRPr="00086B22">
              <w:rPr>
                <w:rFonts w:eastAsia="Times New Roman"/>
                <w:color w:val="000000"/>
                <w:sz w:val="16"/>
                <w:szCs w:val="16"/>
                <w:lang w:val="es-MX" w:eastAsia="es-MX"/>
              </w:rPr>
              <w:t>3</w:t>
            </w:r>
          </w:p>
        </w:tc>
      </w:tr>
      <w:tr w:rsidR="00803357" w:rsidRPr="00F8324F" w14:paraId="39578709" w14:textId="77777777" w:rsidTr="00F8324F">
        <w:trPr>
          <w:trHeight w:val="125"/>
          <w:jc w:val="center"/>
        </w:trPr>
        <w:tc>
          <w:tcPr>
            <w:tcW w:w="2258" w:type="dxa"/>
            <w:tcBorders>
              <w:top w:val="nil"/>
              <w:left w:val="single" w:sz="8" w:space="0" w:color="auto"/>
              <w:bottom w:val="nil"/>
              <w:right w:val="single" w:sz="8" w:space="0" w:color="auto"/>
            </w:tcBorders>
            <w:noWrap/>
            <w:vAlign w:val="center"/>
            <w:hideMark/>
          </w:tcPr>
          <w:p w14:paraId="2B8E2023" w14:textId="556D4EC6"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D. Transferencias, Asignaciones, Subsidios y Otras Ayudas</w:t>
            </w:r>
          </w:p>
        </w:tc>
        <w:tc>
          <w:tcPr>
            <w:tcW w:w="993" w:type="dxa"/>
            <w:tcBorders>
              <w:top w:val="nil"/>
              <w:left w:val="nil"/>
              <w:bottom w:val="nil"/>
              <w:right w:val="single" w:sz="8" w:space="0" w:color="auto"/>
            </w:tcBorders>
            <w:noWrap/>
            <w:vAlign w:val="center"/>
            <w:hideMark/>
          </w:tcPr>
          <w:p w14:paraId="0673A59A"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98,029,287</w:t>
            </w:r>
          </w:p>
        </w:tc>
        <w:tc>
          <w:tcPr>
            <w:tcW w:w="953" w:type="dxa"/>
            <w:tcBorders>
              <w:top w:val="nil"/>
              <w:left w:val="nil"/>
              <w:bottom w:val="nil"/>
              <w:right w:val="single" w:sz="8" w:space="0" w:color="auto"/>
            </w:tcBorders>
            <w:noWrap/>
            <w:vAlign w:val="center"/>
            <w:hideMark/>
          </w:tcPr>
          <w:p w14:paraId="1DA4B1FB"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97,999,208</w:t>
            </w:r>
          </w:p>
        </w:tc>
        <w:tc>
          <w:tcPr>
            <w:tcW w:w="953" w:type="dxa"/>
            <w:tcBorders>
              <w:top w:val="nil"/>
              <w:left w:val="nil"/>
              <w:bottom w:val="nil"/>
              <w:right w:val="single" w:sz="8" w:space="0" w:color="auto"/>
            </w:tcBorders>
            <w:noWrap/>
            <w:vAlign w:val="center"/>
            <w:hideMark/>
          </w:tcPr>
          <w:p w14:paraId="524CA40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99,530,849</w:t>
            </w:r>
          </w:p>
        </w:tc>
        <w:tc>
          <w:tcPr>
            <w:tcW w:w="953" w:type="dxa"/>
            <w:tcBorders>
              <w:top w:val="nil"/>
              <w:left w:val="nil"/>
              <w:bottom w:val="nil"/>
              <w:right w:val="single" w:sz="8" w:space="0" w:color="auto"/>
            </w:tcBorders>
            <w:noWrap/>
            <w:vAlign w:val="center"/>
            <w:hideMark/>
          </w:tcPr>
          <w:p w14:paraId="613D8312"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71,312,547</w:t>
            </w:r>
          </w:p>
        </w:tc>
        <w:tc>
          <w:tcPr>
            <w:tcW w:w="953" w:type="dxa"/>
            <w:tcBorders>
              <w:top w:val="nil"/>
              <w:left w:val="nil"/>
              <w:bottom w:val="nil"/>
              <w:right w:val="single" w:sz="8" w:space="0" w:color="auto"/>
            </w:tcBorders>
            <w:noWrap/>
            <w:vAlign w:val="center"/>
            <w:hideMark/>
          </w:tcPr>
          <w:p w14:paraId="0FDA4446"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71,503,045</w:t>
            </w:r>
          </w:p>
        </w:tc>
        <w:tc>
          <w:tcPr>
            <w:tcW w:w="582" w:type="dxa"/>
            <w:tcBorders>
              <w:top w:val="nil"/>
              <w:left w:val="nil"/>
              <w:bottom w:val="nil"/>
              <w:right w:val="single" w:sz="8" w:space="0" w:color="auto"/>
            </w:tcBorders>
            <w:noWrap/>
            <w:vAlign w:val="center"/>
            <w:hideMark/>
          </w:tcPr>
          <w:p w14:paraId="4379F923" w14:textId="4365AC74"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71,553,35</w:t>
            </w:r>
            <w:r w:rsidR="008603F7" w:rsidRPr="00086B22">
              <w:rPr>
                <w:rFonts w:eastAsia="Times New Roman"/>
                <w:color w:val="000000"/>
                <w:sz w:val="16"/>
                <w:szCs w:val="16"/>
                <w:lang w:val="es-MX" w:eastAsia="es-MX"/>
              </w:rPr>
              <w:t>4</w:t>
            </w:r>
          </w:p>
        </w:tc>
      </w:tr>
      <w:tr w:rsidR="00803357" w:rsidRPr="00F8324F" w14:paraId="0F230822" w14:textId="77777777" w:rsidTr="00F8324F">
        <w:trPr>
          <w:trHeight w:val="214"/>
          <w:jc w:val="center"/>
        </w:trPr>
        <w:tc>
          <w:tcPr>
            <w:tcW w:w="2258" w:type="dxa"/>
            <w:tcBorders>
              <w:top w:val="nil"/>
              <w:left w:val="single" w:sz="8" w:space="0" w:color="auto"/>
              <w:bottom w:val="nil"/>
              <w:right w:val="single" w:sz="8" w:space="0" w:color="auto"/>
            </w:tcBorders>
            <w:noWrap/>
            <w:vAlign w:val="center"/>
            <w:hideMark/>
          </w:tcPr>
          <w:p w14:paraId="6DE43D82" w14:textId="788C5491"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E. Bienes Muebles, Inmuebles e Intangibles</w:t>
            </w:r>
          </w:p>
        </w:tc>
        <w:tc>
          <w:tcPr>
            <w:tcW w:w="993" w:type="dxa"/>
            <w:tcBorders>
              <w:top w:val="nil"/>
              <w:left w:val="nil"/>
              <w:bottom w:val="nil"/>
              <w:right w:val="single" w:sz="8" w:space="0" w:color="auto"/>
            </w:tcBorders>
            <w:noWrap/>
            <w:vAlign w:val="center"/>
            <w:hideMark/>
          </w:tcPr>
          <w:p w14:paraId="68188AE0"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1,505,147</w:t>
            </w:r>
          </w:p>
        </w:tc>
        <w:tc>
          <w:tcPr>
            <w:tcW w:w="953" w:type="dxa"/>
            <w:tcBorders>
              <w:top w:val="nil"/>
              <w:left w:val="nil"/>
              <w:bottom w:val="nil"/>
              <w:right w:val="single" w:sz="8" w:space="0" w:color="auto"/>
            </w:tcBorders>
            <w:noWrap/>
            <w:vAlign w:val="center"/>
            <w:hideMark/>
          </w:tcPr>
          <w:p w14:paraId="1094ADE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1,728,743</w:t>
            </w:r>
          </w:p>
        </w:tc>
        <w:tc>
          <w:tcPr>
            <w:tcW w:w="953" w:type="dxa"/>
            <w:tcBorders>
              <w:top w:val="nil"/>
              <w:left w:val="nil"/>
              <w:bottom w:val="nil"/>
              <w:right w:val="single" w:sz="8" w:space="0" w:color="auto"/>
            </w:tcBorders>
            <w:noWrap/>
            <w:vAlign w:val="center"/>
            <w:hideMark/>
          </w:tcPr>
          <w:p w14:paraId="32DF9044"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1,371,043</w:t>
            </w:r>
          </w:p>
        </w:tc>
        <w:tc>
          <w:tcPr>
            <w:tcW w:w="953" w:type="dxa"/>
            <w:tcBorders>
              <w:top w:val="nil"/>
              <w:left w:val="nil"/>
              <w:bottom w:val="nil"/>
              <w:right w:val="single" w:sz="8" w:space="0" w:color="auto"/>
            </w:tcBorders>
            <w:noWrap/>
            <w:vAlign w:val="center"/>
            <w:hideMark/>
          </w:tcPr>
          <w:p w14:paraId="45AE606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8,694,029</w:t>
            </w:r>
          </w:p>
        </w:tc>
        <w:tc>
          <w:tcPr>
            <w:tcW w:w="953" w:type="dxa"/>
            <w:tcBorders>
              <w:top w:val="nil"/>
              <w:left w:val="nil"/>
              <w:bottom w:val="nil"/>
              <w:right w:val="single" w:sz="8" w:space="0" w:color="auto"/>
            </w:tcBorders>
            <w:noWrap/>
            <w:vAlign w:val="center"/>
            <w:hideMark/>
          </w:tcPr>
          <w:p w14:paraId="4DB48E14"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5,198,507</w:t>
            </w:r>
          </w:p>
        </w:tc>
        <w:tc>
          <w:tcPr>
            <w:tcW w:w="582" w:type="dxa"/>
            <w:tcBorders>
              <w:top w:val="nil"/>
              <w:left w:val="nil"/>
              <w:bottom w:val="nil"/>
              <w:right w:val="single" w:sz="8" w:space="0" w:color="auto"/>
            </w:tcBorders>
            <w:noWrap/>
            <w:vAlign w:val="center"/>
            <w:hideMark/>
          </w:tcPr>
          <w:p w14:paraId="22BB867C"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373,394</w:t>
            </w:r>
          </w:p>
        </w:tc>
      </w:tr>
      <w:tr w:rsidR="00803357" w:rsidRPr="00F8324F" w14:paraId="457E7198"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4DFBC5F6" w14:textId="428C6700"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F. Inversión Pública</w:t>
            </w:r>
          </w:p>
        </w:tc>
        <w:tc>
          <w:tcPr>
            <w:tcW w:w="993" w:type="dxa"/>
            <w:tcBorders>
              <w:top w:val="nil"/>
              <w:left w:val="nil"/>
              <w:bottom w:val="nil"/>
              <w:right w:val="single" w:sz="8" w:space="0" w:color="auto"/>
            </w:tcBorders>
            <w:noWrap/>
            <w:vAlign w:val="center"/>
            <w:hideMark/>
          </w:tcPr>
          <w:p w14:paraId="4EE63E64"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71F45BD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6752FCF" w14:textId="36635321"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8B8023A"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63A1F5E"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1,061,730</w:t>
            </w:r>
          </w:p>
        </w:tc>
        <w:tc>
          <w:tcPr>
            <w:tcW w:w="582" w:type="dxa"/>
            <w:tcBorders>
              <w:top w:val="nil"/>
              <w:left w:val="nil"/>
              <w:bottom w:val="nil"/>
              <w:right w:val="single" w:sz="8" w:space="0" w:color="auto"/>
            </w:tcBorders>
            <w:noWrap/>
            <w:vAlign w:val="center"/>
            <w:hideMark/>
          </w:tcPr>
          <w:p w14:paraId="5ED2511B"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626E60B1" w14:textId="77777777" w:rsidTr="00F8324F">
        <w:trPr>
          <w:trHeight w:val="92"/>
          <w:jc w:val="center"/>
        </w:trPr>
        <w:tc>
          <w:tcPr>
            <w:tcW w:w="2258" w:type="dxa"/>
            <w:tcBorders>
              <w:top w:val="nil"/>
              <w:left w:val="single" w:sz="8" w:space="0" w:color="auto"/>
              <w:bottom w:val="nil"/>
              <w:right w:val="single" w:sz="8" w:space="0" w:color="auto"/>
            </w:tcBorders>
            <w:noWrap/>
            <w:vAlign w:val="center"/>
            <w:hideMark/>
          </w:tcPr>
          <w:p w14:paraId="1ED8A691" w14:textId="7B1E7796"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G. Inversiones Financieras y Otras Provisiones</w:t>
            </w:r>
          </w:p>
        </w:tc>
        <w:tc>
          <w:tcPr>
            <w:tcW w:w="993" w:type="dxa"/>
            <w:tcBorders>
              <w:top w:val="nil"/>
              <w:left w:val="nil"/>
              <w:bottom w:val="nil"/>
              <w:right w:val="single" w:sz="8" w:space="0" w:color="auto"/>
            </w:tcBorders>
            <w:noWrap/>
            <w:vAlign w:val="center"/>
            <w:hideMark/>
          </w:tcPr>
          <w:p w14:paraId="787AD40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B25EC96"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8F205B2" w14:textId="645559AF"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7D130EB"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F4E6423" w14:textId="5194BE4C"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0D647879"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50B9A59A"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3F8062FB" w14:textId="69C7F0DA"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 xml:space="preserve">H. Participaciones y Aportaciones </w:t>
            </w:r>
          </w:p>
        </w:tc>
        <w:tc>
          <w:tcPr>
            <w:tcW w:w="993" w:type="dxa"/>
            <w:tcBorders>
              <w:top w:val="nil"/>
              <w:left w:val="nil"/>
              <w:bottom w:val="nil"/>
              <w:right w:val="single" w:sz="8" w:space="0" w:color="auto"/>
            </w:tcBorders>
            <w:noWrap/>
            <w:vAlign w:val="center"/>
            <w:hideMark/>
          </w:tcPr>
          <w:p w14:paraId="3B621A9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3DA3D44C"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1144A97" w14:textId="075F3F5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27E5AA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4694DD5" w14:textId="2EA72651"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26DB9396"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03A03E6C" w14:textId="77777777" w:rsidTr="00F8324F">
        <w:trPr>
          <w:trHeight w:val="125"/>
          <w:jc w:val="center"/>
        </w:trPr>
        <w:tc>
          <w:tcPr>
            <w:tcW w:w="2258" w:type="dxa"/>
            <w:tcBorders>
              <w:top w:val="nil"/>
              <w:left w:val="single" w:sz="8" w:space="0" w:color="auto"/>
              <w:bottom w:val="nil"/>
              <w:right w:val="single" w:sz="8" w:space="0" w:color="auto"/>
            </w:tcBorders>
            <w:noWrap/>
            <w:vAlign w:val="center"/>
            <w:hideMark/>
          </w:tcPr>
          <w:p w14:paraId="7D12E30D" w14:textId="10057644"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I. Deuda Pública</w:t>
            </w:r>
          </w:p>
        </w:tc>
        <w:tc>
          <w:tcPr>
            <w:tcW w:w="993" w:type="dxa"/>
            <w:tcBorders>
              <w:top w:val="nil"/>
              <w:left w:val="nil"/>
              <w:bottom w:val="nil"/>
              <w:right w:val="single" w:sz="8" w:space="0" w:color="auto"/>
            </w:tcBorders>
            <w:noWrap/>
            <w:vAlign w:val="center"/>
            <w:hideMark/>
          </w:tcPr>
          <w:p w14:paraId="589D6F52"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2AC47189"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D4458F4" w14:textId="78176250"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2156DB8"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B1F06F6" w14:textId="0AC76418"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105ABA0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37525B78" w14:textId="77777777" w:rsidTr="00F8324F">
        <w:trPr>
          <w:trHeight w:val="214"/>
          <w:jc w:val="center"/>
        </w:trPr>
        <w:tc>
          <w:tcPr>
            <w:tcW w:w="2258" w:type="dxa"/>
            <w:tcBorders>
              <w:top w:val="nil"/>
              <w:left w:val="single" w:sz="8" w:space="0" w:color="auto"/>
              <w:bottom w:val="nil"/>
              <w:right w:val="single" w:sz="8" w:space="0" w:color="auto"/>
            </w:tcBorders>
            <w:noWrap/>
            <w:vAlign w:val="center"/>
            <w:hideMark/>
          </w:tcPr>
          <w:p w14:paraId="2229E4FE" w14:textId="3C96BC56" w:rsidR="005A2A13" w:rsidRPr="00086B22" w:rsidRDefault="005A2A13" w:rsidP="00F045D7">
            <w:pPr>
              <w:widowControl/>
              <w:autoSpaceDE/>
              <w:autoSpaceDN/>
              <w:jc w:val="both"/>
              <w:rPr>
                <w:rFonts w:eastAsia="Times New Roman"/>
                <w:b/>
                <w:bCs/>
                <w:color w:val="000000"/>
                <w:sz w:val="16"/>
                <w:szCs w:val="16"/>
                <w:lang w:val="pt-PT" w:eastAsia="es-MX"/>
              </w:rPr>
            </w:pPr>
            <w:r w:rsidRPr="00086B22">
              <w:rPr>
                <w:rFonts w:eastAsia="Times New Roman"/>
                <w:b/>
                <w:bCs/>
                <w:color w:val="000000"/>
                <w:sz w:val="16"/>
                <w:szCs w:val="16"/>
                <w:lang w:val="pt-PT" w:eastAsia="es-MX"/>
              </w:rPr>
              <w:t>2. Gasto Etiquetado (2=A+B+C+D+E+F+G+H+I)</w:t>
            </w:r>
          </w:p>
        </w:tc>
        <w:tc>
          <w:tcPr>
            <w:tcW w:w="993" w:type="dxa"/>
            <w:tcBorders>
              <w:top w:val="nil"/>
              <w:left w:val="nil"/>
              <w:bottom w:val="nil"/>
              <w:right w:val="single" w:sz="8" w:space="0" w:color="auto"/>
            </w:tcBorders>
            <w:noWrap/>
            <w:vAlign w:val="center"/>
            <w:hideMark/>
          </w:tcPr>
          <w:p w14:paraId="3C42B952"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6CC4F7C"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71239F0" w14:textId="10191F84"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214589A0"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03BD8603" w14:textId="25727909"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18CACE20"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0</w:t>
            </w:r>
          </w:p>
        </w:tc>
      </w:tr>
      <w:tr w:rsidR="00803357" w:rsidRPr="00F8324F" w14:paraId="144F0C68" w14:textId="77777777" w:rsidTr="00F8324F">
        <w:trPr>
          <w:trHeight w:val="146"/>
          <w:jc w:val="center"/>
        </w:trPr>
        <w:tc>
          <w:tcPr>
            <w:tcW w:w="2258" w:type="dxa"/>
            <w:tcBorders>
              <w:top w:val="nil"/>
              <w:left w:val="single" w:sz="8" w:space="0" w:color="auto"/>
              <w:bottom w:val="nil"/>
              <w:right w:val="single" w:sz="8" w:space="0" w:color="auto"/>
            </w:tcBorders>
            <w:noWrap/>
            <w:vAlign w:val="center"/>
            <w:hideMark/>
          </w:tcPr>
          <w:p w14:paraId="6D8BED1F" w14:textId="674A9957"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A. Servicios Personales</w:t>
            </w:r>
          </w:p>
        </w:tc>
        <w:tc>
          <w:tcPr>
            <w:tcW w:w="993" w:type="dxa"/>
            <w:tcBorders>
              <w:top w:val="nil"/>
              <w:left w:val="nil"/>
              <w:bottom w:val="nil"/>
              <w:right w:val="single" w:sz="8" w:space="0" w:color="auto"/>
            </w:tcBorders>
            <w:noWrap/>
            <w:vAlign w:val="center"/>
            <w:hideMark/>
          </w:tcPr>
          <w:p w14:paraId="2C14B8FF"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3209D67E"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3E768108" w14:textId="1C96C7CB"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340E0E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B00E552" w14:textId="38E54FAB"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7C6A47B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0A070EBD"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379BB73E" w14:textId="33609270"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B. Materiales y Suministros</w:t>
            </w:r>
          </w:p>
        </w:tc>
        <w:tc>
          <w:tcPr>
            <w:tcW w:w="993" w:type="dxa"/>
            <w:tcBorders>
              <w:top w:val="nil"/>
              <w:left w:val="nil"/>
              <w:bottom w:val="nil"/>
              <w:right w:val="single" w:sz="8" w:space="0" w:color="auto"/>
            </w:tcBorders>
            <w:noWrap/>
            <w:vAlign w:val="center"/>
            <w:hideMark/>
          </w:tcPr>
          <w:p w14:paraId="6BD1879C"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04C4D74"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A4436A0" w14:textId="1FF1187D"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5F09002"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08D18E8C" w14:textId="15071BFC"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6A5640F6"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5B5FD16C"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4BCD1551" w14:textId="208B8D5C"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lastRenderedPageBreak/>
              <w:t>C. Servicios Generales</w:t>
            </w:r>
          </w:p>
        </w:tc>
        <w:tc>
          <w:tcPr>
            <w:tcW w:w="993" w:type="dxa"/>
            <w:tcBorders>
              <w:top w:val="nil"/>
              <w:left w:val="nil"/>
              <w:bottom w:val="nil"/>
              <w:right w:val="single" w:sz="8" w:space="0" w:color="auto"/>
            </w:tcBorders>
            <w:noWrap/>
            <w:vAlign w:val="center"/>
            <w:hideMark/>
          </w:tcPr>
          <w:p w14:paraId="15B7A829"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1BAD74E"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37E29DD5" w14:textId="1DE5A220"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0BCDCDB2"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7158ECEB" w14:textId="60E941D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7B85E99B"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309532A2" w14:textId="77777777" w:rsidTr="00F8324F">
        <w:trPr>
          <w:trHeight w:val="126"/>
          <w:jc w:val="center"/>
        </w:trPr>
        <w:tc>
          <w:tcPr>
            <w:tcW w:w="2258" w:type="dxa"/>
            <w:tcBorders>
              <w:top w:val="nil"/>
              <w:left w:val="single" w:sz="8" w:space="0" w:color="auto"/>
              <w:bottom w:val="nil"/>
              <w:right w:val="single" w:sz="8" w:space="0" w:color="auto"/>
            </w:tcBorders>
            <w:noWrap/>
            <w:vAlign w:val="center"/>
            <w:hideMark/>
          </w:tcPr>
          <w:p w14:paraId="05F20EA7" w14:textId="5F611D2A"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D. Transferencias, Asignaciones, Subsidios y Otras Ayudas</w:t>
            </w:r>
          </w:p>
        </w:tc>
        <w:tc>
          <w:tcPr>
            <w:tcW w:w="993" w:type="dxa"/>
            <w:tcBorders>
              <w:top w:val="nil"/>
              <w:left w:val="nil"/>
              <w:bottom w:val="nil"/>
              <w:right w:val="single" w:sz="8" w:space="0" w:color="auto"/>
            </w:tcBorders>
            <w:noWrap/>
            <w:vAlign w:val="center"/>
            <w:hideMark/>
          </w:tcPr>
          <w:p w14:paraId="3228DE28"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4DF74E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B95A47A" w14:textId="6D6A9B3B"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6D3CA3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60271FB" w14:textId="7A000000"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06DB92A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34E01C50"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66C44C43" w14:textId="26D8798A"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E. Bienes Muebles, Inmuebles e Intangibles</w:t>
            </w:r>
          </w:p>
        </w:tc>
        <w:tc>
          <w:tcPr>
            <w:tcW w:w="993" w:type="dxa"/>
            <w:tcBorders>
              <w:top w:val="nil"/>
              <w:left w:val="nil"/>
              <w:bottom w:val="nil"/>
              <w:right w:val="single" w:sz="8" w:space="0" w:color="auto"/>
            </w:tcBorders>
            <w:noWrap/>
            <w:vAlign w:val="center"/>
            <w:hideMark/>
          </w:tcPr>
          <w:p w14:paraId="13AE974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2BED8E8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3828D50" w14:textId="6E94B5D3"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2742AF3"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4DA093E7" w14:textId="25972A9B"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2456E6C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640EBF36" w14:textId="77777777" w:rsidTr="00F8324F">
        <w:trPr>
          <w:trHeight w:val="146"/>
          <w:jc w:val="center"/>
        </w:trPr>
        <w:tc>
          <w:tcPr>
            <w:tcW w:w="2258" w:type="dxa"/>
            <w:tcBorders>
              <w:top w:val="nil"/>
              <w:left w:val="single" w:sz="8" w:space="0" w:color="auto"/>
              <w:bottom w:val="nil"/>
              <w:right w:val="single" w:sz="8" w:space="0" w:color="auto"/>
            </w:tcBorders>
            <w:noWrap/>
            <w:vAlign w:val="center"/>
            <w:hideMark/>
          </w:tcPr>
          <w:p w14:paraId="14AAEF80" w14:textId="26543C77"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F. Inversión Pública</w:t>
            </w:r>
          </w:p>
        </w:tc>
        <w:tc>
          <w:tcPr>
            <w:tcW w:w="993" w:type="dxa"/>
            <w:tcBorders>
              <w:top w:val="nil"/>
              <w:left w:val="nil"/>
              <w:bottom w:val="nil"/>
              <w:right w:val="single" w:sz="8" w:space="0" w:color="auto"/>
            </w:tcBorders>
            <w:noWrap/>
            <w:vAlign w:val="center"/>
            <w:hideMark/>
          </w:tcPr>
          <w:p w14:paraId="7CB2AB15"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D5A3D90"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39F89DBF" w14:textId="41E3BEC0"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1C8798A"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2EB4BBE" w14:textId="448A507A"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27C5A319"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76BAF961"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24CA5F3F" w14:textId="74DBC986"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G. Inversiones Financieras y Otras Provisiones</w:t>
            </w:r>
          </w:p>
        </w:tc>
        <w:tc>
          <w:tcPr>
            <w:tcW w:w="993" w:type="dxa"/>
            <w:tcBorders>
              <w:top w:val="nil"/>
              <w:left w:val="nil"/>
              <w:bottom w:val="nil"/>
              <w:right w:val="single" w:sz="8" w:space="0" w:color="auto"/>
            </w:tcBorders>
            <w:noWrap/>
            <w:vAlign w:val="center"/>
            <w:hideMark/>
          </w:tcPr>
          <w:p w14:paraId="02B4CB8F"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CF1CDF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13786717" w14:textId="4806829F"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0D17916F"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5C330C04" w14:textId="34AC42D3"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2D60D43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6F673B80" w14:textId="77777777" w:rsidTr="00F8324F">
        <w:trPr>
          <w:trHeight w:val="73"/>
          <w:jc w:val="center"/>
        </w:trPr>
        <w:tc>
          <w:tcPr>
            <w:tcW w:w="2258" w:type="dxa"/>
            <w:tcBorders>
              <w:top w:val="nil"/>
              <w:left w:val="single" w:sz="8" w:space="0" w:color="auto"/>
              <w:bottom w:val="nil"/>
              <w:right w:val="single" w:sz="8" w:space="0" w:color="auto"/>
            </w:tcBorders>
            <w:noWrap/>
            <w:vAlign w:val="center"/>
            <w:hideMark/>
          </w:tcPr>
          <w:p w14:paraId="7DFDFA8A" w14:textId="10B64BAD"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H. Participaciones y Aportaciones</w:t>
            </w:r>
          </w:p>
        </w:tc>
        <w:tc>
          <w:tcPr>
            <w:tcW w:w="993" w:type="dxa"/>
            <w:tcBorders>
              <w:top w:val="nil"/>
              <w:left w:val="nil"/>
              <w:bottom w:val="nil"/>
              <w:right w:val="single" w:sz="8" w:space="0" w:color="auto"/>
            </w:tcBorders>
            <w:noWrap/>
            <w:vAlign w:val="center"/>
            <w:hideMark/>
          </w:tcPr>
          <w:p w14:paraId="13818D87"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C1F1E3A"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00D77B07" w14:textId="4396A0F8"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65977B01"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bottom w:val="nil"/>
              <w:right w:val="single" w:sz="8" w:space="0" w:color="auto"/>
            </w:tcBorders>
            <w:noWrap/>
            <w:vAlign w:val="center"/>
            <w:hideMark/>
          </w:tcPr>
          <w:p w14:paraId="7F56CFCB" w14:textId="55EF4D09"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bottom w:val="nil"/>
              <w:right w:val="single" w:sz="8" w:space="0" w:color="auto"/>
            </w:tcBorders>
            <w:noWrap/>
            <w:vAlign w:val="center"/>
            <w:hideMark/>
          </w:tcPr>
          <w:p w14:paraId="406EA2C5"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5121F037" w14:textId="77777777" w:rsidTr="00F8324F">
        <w:trPr>
          <w:trHeight w:val="73"/>
          <w:jc w:val="center"/>
        </w:trPr>
        <w:tc>
          <w:tcPr>
            <w:tcW w:w="2258" w:type="dxa"/>
            <w:tcBorders>
              <w:top w:val="nil"/>
              <w:left w:val="single" w:sz="8" w:space="0" w:color="auto"/>
              <w:right w:val="single" w:sz="8" w:space="0" w:color="auto"/>
            </w:tcBorders>
            <w:noWrap/>
            <w:vAlign w:val="center"/>
            <w:hideMark/>
          </w:tcPr>
          <w:p w14:paraId="666298D4" w14:textId="49F97BDF" w:rsidR="005A2A13" w:rsidRPr="00086B22" w:rsidRDefault="005A2A13" w:rsidP="00F045D7">
            <w:pPr>
              <w:widowControl/>
              <w:autoSpaceDE/>
              <w:autoSpaceDN/>
              <w:jc w:val="both"/>
              <w:rPr>
                <w:rFonts w:eastAsia="Times New Roman"/>
                <w:color w:val="000000"/>
                <w:sz w:val="16"/>
                <w:szCs w:val="16"/>
                <w:lang w:val="es-MX" w:eastAsia="es-MX"/>
              </w:rPr>
            </w:pPr>
            <w:r w:rsidRPr="00086B22">
              <w:rPr>
                <w:rFonts w:eastAsia="Times New Roman"/>
                <w:color w:val="000000"/>
                <w:sz w:val="16"/>
                <w:szCs w:val="16"/>
                <w:lang w:val="es-MX" w:eastAsia="es-MX"/>
              </w:rPr>
              <w:t>I. Deuda Pública</w:t>
            </w:r>
          </w:p>
        </w:tc>
        <w:tc>
          <w:tcPr>
            <w:tcW w:w="993" w:type="dxa"/>
            <w:tcBorders>
              <w:top w:val="nil"/>
              <w:left w:val="nil"/>
              <w:right w:val="single" w:sz="8" w:space="0" w:color="auto"/>
            </w:tcBorders>
            <w:noWrap/>
            <w:vAlign w:val="center"/>
            <w:hideMark/>
          </w:tcPr>
          <w:p w14:paraId="6F8DFC9E"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right w:val="single" w:sz="8" w:space="0" w:color="auto"/>
            </w:tcBorders>
            <w:noWrap/>
            <w:vAlign w:val="center"/>
            <w:hideMark/>
          </w:tcPr>
          <w:p w14:paraId="3521200D"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right w:val="single" w:sz="8" w:space="0" w:color="auto"/>
            </w:tcBorders>
            <w:noWrap/>
            <w:vAlign w:val="center"/>
            <w:hideMark/>
          </w:tcPr>
          <w:p w14:paraId="52D766DE" w14:textId="0E22FA25"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right w:val="single" w:sz="8" w:space="0" w:color="auto"/>
            </w:tcBorders>
            <w:noWrap/>
            <w:vAlign w:val="center"/>
            <w:hideMark/>
          </w:tcPr>
          <w:p w14:paraId="2C922BD1"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953" w:type="dxa"/>
            <w:tcBorders>
              <w:top w:val="nil"/>
              <w:left w:val="nil"/>
              <w:right w:val="single" w:sz="8" w:space="0" w:color="auto"/>
            </w:tcBorders>
            <w:noWrap/>
            <w:vAlign w:val="center"/>
            <w:hideMark/>
          </w:tcPr>
          <w:p w14:paraId="7EA7AA3E" w14:textId="25849D72"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c>
          <w:tcPr>
            <w:tcW w:w="582" w:type="dxa"/>
            <w:tcBorders>
              <w:top w:val="nil"/>
              <w:left w:val="nil"/>
              <w:right w:val="single" w:sz="8" w:space="0" w:color="auto"/>
            </w:tcBorders>
            <w:noWrap/>
            <w:vAlign w:val="center"/>
            <w:hideMark/>
          </w:tcPr>
          <w:p w14:paraId="013B0B02" w14:textId="77777777" w:rsidR="005A2A13" w:rsidRPr="00086B22" w:rsidRDefault="005A2A13" w:rsidP="00F045D7">
            <w:pPr>
              <w:widowControl/>
              <w:autoSpaceDE/>
              <w:autoSpaceDN/>
              <w:jc w:val="right"/>
              <w:rPr>
                <w:rFonts w:eastAsia="Times New Roman"/>
                <w:color w:val="000000"/>
                <w:sz w:val="16"/>
                <w:szCs w:val="16"/>
                <w:lang w:val="es-MX" w:eastAsia="es-MX"/>
              </w:rPr>
            </w:pPr>
            <w:r w:rsidRPr="00086B22">
              <w:rPr>
                <w:rFonts w:eastAsia="Times New Roman"/>
                <w:color w:val="000000"/>
                <w:sz w:val="16"/>
                <w:szCs w:val="16"/>
                <w:lang w:val="es-MX" w:eastAsia="es-MX"/>
              </w:rPr>
              <w:t>0</w:t>
            </w:r>
          </w:p>
        </w:tc>
      </w:tr>
      <w:tr w:rsidR="00803357" w:rsidRPr="00F8324F" w14:paraId="554A04F4" w14:textId="77777777" w:rsidTr="00F8324F">
        <w:trPr>
          <w:trHeight w:val="85"/>
          <w:jc w:val="center"/>
        </w:trPr>
        <w:tc>
          <w:tcPr>
            <w:tcW w:w="2258" w:type="dxa"/>
            <w:tcBorders>
              <w:top w:val="nil"/>
              <w:left w:val="single" w:sz="8" w:space="0" w:color="auto"/>
              <w:bottom w:val="single" w:sz="4" w:space="0" w:color="auto"/>
              <w:right w:val="single" w:sz="8" w:space="0" w:color="auto"/>
            </w:tcBorders>
            <w:noWrap/>
            <w:vAlign w:val="center"/>
            <w:hideMark/>
          </w:tcPr>
          <w:p w14:paraId="4993878B" w14:textId="0311E924" w:rsidR="005A2A13" w:rsidRPr="00086B22" w:rsidRDefault="005A2A13" w:rsidP="00F045D7">
            <w:pPr>
              <w:widowControl/>
              <w:autoSpaceDE/>
              <w:autoSpaceDN/>
              <w:jc w:val="both"/>
              <w:rPr>
                <w:rFonts w:eastAsia="Times New Roman"/>
                <w:b/>
                <w:bCs/>
                <w:color w:val="000000"/>
                <w:sz w:val="16"/>
                <w:szCs w:val="16"/>
                <w:lang w:val="es-MX" w:eastAsia="es-MX"/>
              </w:rPr>
            </w:pPr>
            <w:r w:rsidRPr="00086B22">
              <w:rPr>
                <w:rFonts w:eastAsia="Times New Roman"/>
                <w:b/>
                <w:bCs/>
                <w:color w:val="000000"/>
                <w:sz w:val="16"/>
                <w:szCs w:val="16"/>
                <w:lang w:val="es-MX" w:eastAsia="es-MX"/>
              </w:rPr>
              <w:t>3. Total del Resultado de Egresos (3=1+2)</w:t>
            </w:r>
          </w:p>
        </w:tc>
        <w:tc>
          <w:tcPr>
            <w:tcW w:w="993" w:type="dxa"/>
            <w:tcBorders>
              <w:top w:val="nil"/>
              <w:left w:val="nil"/>
              <w:bottom w:val="single" w:sz="4" w:space="0" w:color="auto"/>
              <w:right w:val="single" w:sz="8" w:space="0" w:color="auto"/>
            </w:tcBorders>
            <w:noWrap/>
            <w:vAlign w:val="center"/>
            <w:hideMark/>
          </w:tcPr>
          <w:p w14:paraId="3BC3AC30"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482,019,400</w:t>
            </w:r>
          </w:p>
        </w:tc>
        <w:tc>
          <w:tcPr>
            <w:tcW w:w="953" w:type="dxa"/>
            <w:tcBorders>
              <w:top w:val="nil"/>
              <w:left w:val="nil"/>
              <w:bottom w:val="single" w:sz="4" w:space="0" w:color="auto"/>
              <w:right w:val="single" w:sz="8" w:space="0" w:color="auto"/>
            </w:tcBorders>
            <w:noWrap/>
            <w:vAlign w:val="center"/>
            <w:hideMark/>
          </w:tcPr>
          <w:p w14:paraId="5CB17092"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486,359,302</w:t>
            </w:r>
          </w:p>
        </w:tc>
        <w:tc>
          <w:tcPr>
            <w:tcW w:w="953" w:type="dxa"/>
            <w:tcBorders>
              <w:top w:val="nil"/>
              <w:left w:val="nil"/>
              <w:bottom w:val="single" w:sz="4" w:space="0" w:color="auto"/>
              <w:right w:val="single" w:sz="8" w:space="0" w:color="auto"/>
            </w:tcBorders>
            <w:noWrap/>
            <w:vAlign w:val="center"/>
            <w:hideMark/>
          </w:tcPr>
          <w:p w14:paraId="1E3887A7"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490,062,465</w:t>
            </w:r>
          </w:p>
        </w:tc>
        <w:tc>
          <w:tcPr>
            <w:tcW w:w="953" w:type="dxa"/>
            <w:tcBorders>
              <w:top w:val="nil"/>
              <w:left w:val="nil"/>
              <w:bottom w:val="single" w:sz="4" w:space="0" w:color="auto"/>
              <w:right w:val="single" w:sz="8" w:space="0" w:color="auto"/>
            </w:tcBorders>
            <w:noWrap/>
            <w:vAlign w:val="center"/>
            <w:hideMark/>
          </w:tcPr>
          <w:p w14:paraId="79B8D9BF"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495,969,912</w:t>
            </w:r>
          </w:p>
        </w:tc>
        <w:tc>
          <w:tcPr>
            <w:tcW w:w="953" w:type="dxa"/>
            <w:tcBorders>
              <w:top w:val="nil"/>
              <w:left w:val="nil"/>
              <w:bottom w:val="single" w:sz="4" w:space="0" w:color="auto"/>
              <w:right w:val="single" w:sz="8" w:space="0" w:color="auto"/>
            </w:tcBorders>
            <w:noWrap/>
            <w:vAlign w:val="center"/>
            <w:hideMark/>
          </w:tcPr>
          <w:p w14:paraId="43866A8C" w14:textId="77777777"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490,761,697</w:t>
            </w:r>
          </w:p>
        </w:tc>
        <w:tc>
          <w:tcPr>
            <w:tcW w:w="582" w:type="dxa"/>
            <w:tcBorders>
              <w:top w:val="nil"/>
              <w:left w:val="nil"/>
              <w:bottom w:val="single" w:sz="4" w:space="0" w:color="auto"/>
              <w:right w:val="single" w:sz="8" w:space="0" w:color="auto"/>
            </w:tcBorders>
            <w:noWrap/>
            <w:vAlign w:val="center"/>
            <w:hideMark/>
          </w:tcPr>
          <w:p w14:paraId="16B267EF" w14:textId="40D8440B" w:rsidR="005A2A13" w:rsidRPr="00086B22" w:rsidRDefault="005A2A13" w:rsidP="00F045D7">
            <w:pPr>
              <w:widowControl/>
              <w:autoSpaceDE/>
              <w:autoSpaceDN/>
              <w:jc w:val="right"/>
              <w:rPr>
                <w:rFonts w:eastAsia="Times New Roman"/>
                <w:b/>
                <w:bCs/>
                <w:color w:val="000000"/>
                <w:sz w:val="16"/>
                <w:szCs w:val="16"/>
                <w:lang w:val="es-MX" w:eastAsia="es-MX"/>
              </w:rPr>
            </w:pPr>
            <w:r w:rsidRPr="00086B22">
              <w:rPr>
                <w:rFonts w:eastAsia="Times New Roman"/>
                <w:b/>
                <w:bCs/>
                <w:color w:val="000000"/>
                <w:sz w:val="16"/>
                <w:szCs w:val="16"/>
                <w:lang w:val="es-MX" w:eastAsia="es-MX"/>
              </w:rPr>
              <w:t>503,508,17</w:t>
            </w:r>
            <w:r w:rsidR="0039798D" w:rsidRPr="00086B22">
              <w:rPr>
                <w:rFonts w:eastAsia="Times New Roman"/>
                <w:b/>
                <w:bCs/>
                <w:color w:val="000000"/>
                <w:sz w:val="16"/>
                <w:szCs w:val="16"/>
                <w:lang w:val="es-MX" w:eastAsia="es-MX"/>
              </w:rPr>
              <w:t>0</w:t>
            </w:r>
          </w:p>
        </w:tc>
      </w:tr>
      <w:tr w:rsidR="00803357" w:rsidRPr="00F8324F" w14:paraId="36DA1A17" w14:textId="77777777" w:rsidTr="00F8324F">
        <w:trPr>
          <w:trHeight w:val="63"/>
          <w:jc w:val="center"/>
        </w:trPr>
        <w:tc>
          <w:tcPr>
            <w:tcW w:w="2258" w:type="dxa"/>
            <w:tcBorders>
              <w:top w:val="single" w:sz="4" w:space="0" w:color="auto"/>
              <w:left w:val="nil"/>
              <w:bottom w:val="nil"/>
              <w:right w:val="nil"/>
            </w:tcBorders>
            <w:noWrap/>
            <w:vAlign w:val="bottom"/>
            <w:hideMark/>
          </w:tcPr>
          <w:p w14:paraId="63E4FD92" w14:textId="77777777" w:rsidR="005A2A13" w:rsidRPr="00086B22" w:rsidRDefault="005A2A13" w:rsidP="00F045D7">
            <w:pPr>
              <w:widowControl/>
              <w:autoSpaceDE/>
              <w:autoSpaceDN/>
              <w:jc w:val="right"/>
              <w:rPr>
                <w:rFonts w:eastAsia="Times New Roman"/>
                <w:color w:val="000000"/>
                <w:sz w:val="16"/>
                <w:szCs w:val="16"/>
                <w:lang w:val="es-MX" w:eastAsia="es-MX"/>
              </w:rPr>
            </w:pPr>
          </w:p>
        </w:tc>
        <w:tc>
          <w:tcPr>
            <w:tcW w:w="993" w:type="dxa"/>
            <w:tcBorders>
              <w:top w:val="single" w:sz="4" w:space="0" w:color="auto"/>
              <w:left w:val="nil"/>
              <w:bottom w:val="nil"/>
              <w:right w:val="nil"/>
            </w:tcBorders>
            <w:noWrap/>
            <w:vAlign w:val="bottom"/>
            <w:hideMark/>
          </w:tcPr>
          <w:p w14:paraId="62E0C359" w14:textId="77777777" w:rsidR="005A2A13" w:rsidRPr="00086B22" w:rsidRDefault="005A2A13" w:rsidP="00F045D7">
            <w:pPr>
              <w:widowControl/>
              <w:autoSpaceDE/>
              <w:autoSpaceDN/>
              <w:rPr>
                <w:rFonts w:eastAsia="Times New Roman"/>
                <w:sz w:val="16"/>
                <w:szCs w:val="16"/>
                <w:lang w:val="es-MX" w:eastAsia="es-MX"/>
              </w:rPr>
            </w:pPr>
          </w:p>
        </w:tc>
        <w:tc>
          <w:tcPr>
            <w:tcW w:w="953" w:type="dxa"/>
            <w:tcBorders>
              <w:top w:val="single" w:sz="4" w:space="0" w:color="auto"/>
              <w:left w:val="nil"/>
              <w:bottom w:val="nil"/>
              <w:right w:val="nil"/>
            </w:tcBorders>
            <w:noWrap/>
            <w:vAlign w:val="bottom"/>
            <w:hideMark/>
          </w:tcPr>
          <w:p w14:paraId="63B30A17" w14:textId="77777777" w:rsidR="005A2A13" w:rsidRPr="00086B22" w:rsidRDefault="005A2A13" w:rsidP="00F045D7">
            <w:pPr>
              <w:widowControl/>
              <w:autoSpaceDE/>
              <w:autoSpaceDN/>
              <w:rPr>
                <w:rFonts w:eastAsia="Times New Roman"/>
                <w:sz w:val="16"/>
                <w:szCs w:val="16"/>
                <w:lang w:val="es-MX" w:eastAsia="es-MX"/>
              </w:rPr>
            </w:pPr>
          </w:p>
        </w:tc>
        <w:tc>
          <w:tcPr>
            <w:tcW w:w="953" w:type="dxa"/>
            <w:tcBorders>
              <w:top w:val="single" w:sz="4" w:space="0" w:color="auto"/>
              <w:left w:val="nil"/>
              <w:bottom w:val="nil"/>
              <w:right w:val="nil"/>
            </w:tcBorders>
            <w:noWrap/>
            <w:vAlign w:val="bottom"/>
            <w:hideMark/>
          </w:tcPr>
          <w:p w14:paraId="66970F9C" w14:textId="77777777" w:rsidR="005A2A13" w:rsidRPr="00086B22" w:rsidRDefault="005A2A13" w:rsidP="00F045D7">
            <w:pPr>
              <w:widowControl/>
              <w:autoSpaceDE/>
              <w:autoSpaceDN/>
              <w:rPr>
                <w:rFonts w:eastAsia="Times New Roman"/>
                <w:sz w:val="16"/>
                <w:szCs w:val="16"/>
                <w:lang w:val="es-MX" w:eastAsia="es-MX"/>
              </w:rPr>
            </w:pPr>
          </w:p>
        </w:tc>
        <w:tc>
          <w:tcPr>
            <w:tcW w:w="953" w:type="dxa"/>
            <w:tcBorders>
              <w:top w:val="single" w:sz="4" w:space="0" w:color="auto"/>
              <w:left w:val="nil"/>
              <w:bottom w:val="nil"/>
              <w:right w:val="nil"/>
            </w:tcBorders>
            <w:noWrap/>
            <w:vAlign w:val="bottom"/>
            <w:hideMark/>
          </w:tcPr>
          <w:p w14:paraId="4C3ECC28" w14:textId="77777777" w:rsidR="005A2A13" w:rsidRPr="00086B22" w:rsidRDefault="005A2A13" w:rsidP="00F045D7">
            <w:pPr>
              <w:widowControl/>
              <w:autoSpaceDE/>
              <w:autoSpaceDN/>
              <w:rPr>
                <w:rFonts w:eastAsia="Times New Roman"/>
                <w:sz w:val="16"/>
                <w:szCs w:val="16"/>
                <w:lang w:val="es-MX" w:eastAsia="es-MX"/>
              </w:rPr>
            </w:pPr>
          </w:p>
        </w:tc>
        <w:tc>
          <w:tcPr>
            <w:tcW w:w="953" w:type="dxa"/>
            <w:tcBorders>
              <w:top w:val="single" w:sz="4" w:space="0" w:color="auto"/>
              <w:left w:val="nil"/>
              <w:bottom w:val="nil"/>
              <w:right w:val="nil"/>
            </w:tcBorders>
            <w:noWrap/>
            <w:vAlign w:val="bottom"/>
            <w:hideMark/>
          </w:tcPr>
          <w:p w14:paraId="202AF75F" w14:textId="77777777" w:rsidR="005A2A13" w:rsidRPr="00086B22" w:rsidRDefault="005A2A13" w:rsidP="00F045D7">
            <w:pPr>
              <w:widowControl/>
              <w:autoSpaceDE/>
              <w:autoSpaceDN/>
              <w:rPr>
                <w:rFonts w:eastAsia="Times New Roman"/>
                <w:sz w:val="16"/>
                <w:szCs w:val="16"/>
                <w:lang w:val="es-MX" w:eastAsia="es-MX"/>
              </w:rPr>
            </w:pPr>
          </w:p>
        </w:tc>
        <w:tc>
          <w:tcPr>
            <w:tcW w:w="582" w:type="dxa"/>
            <w:tcBorders>
              <w:top w:val="single" w:sz="4" w:space="0" w:color="auto"/>
              <w:left w:val="nil"/>
              <w:bottom w:val="nil"/>
              <w:right w:val="nil"/>
            </w:tcBorders>
            <w:noWrap/>
            <w:vAlign w:val="bottom"/>
            <w:hideMark/>
          </w:tcPr>
          <w:p w14:paraId="2B60AD03" w14:textId="77777777" w:rsidR="005A2A13" w:rsidRPr="00086B22" w:rsidRDefault="005A2A13" w:rsidP="00F045D7">
            <w:pPr>
              <w:widowControl/>
              <w:autoSpaceDE/>
              <w:autoSpaceDN/>
              <w:rPr>
                <w:rFonts w:eastAsia="Times New Roman"/>
                <w:sz w:val="16"/>
                <w:szCs w:val="16"/>
                <w:lang w:val="es-MX" w:eastAsia="es-MX"/>
              </w:rPr>
            </w:pPr>
          </w:p>
        </w:tc>
      </w:tr>
      <w:tr w:rsidR="005A2A13" w:rsidRPr="00F8324F" w14:paraId="38226936" w14:textId="77777777" w:rsidTr="00F8324F">
        <w:trPr>
          <w:trHeight w:val="101"/>
          <w:jc w:val="center"/>
        </w:trPr>
        <w:tc>
          <w:tcPr>
            <w:tcW w:w="7063" w:type="dxa"/>
            <w:gridSpan w:val="6"/>
            <w:tcBorders>
              <w:top w:val="nil"/>
              <w:left w:val="nil"/>
              <w:bottom w:val="nil"/>
              <w:right w:val="nil"/>
            </w:tcBorders>
            <w:noWrap/>
            <w:vAlign w:val="center"/>
            <w:hideMark/>
          </w:tcPr>
          <w:p w14:paraId="6827C190" w14:textId="77777777" w:rsidR="005A2A13" w:rsidRPr="00086B22" w:rsidRDefault="005A2A13" w:rsidP="00F045D7">
            <w:pPr>
              <w:widowControl/>
              <w:autoSpaceDE/>
              <w:autoSpaceDN/>
              <w:rPr>
                <w:rFonts w:eastAsia="Times New Roman"/>
                <w:b/>
                <w:bCs/>
                <w:color w:val="000000"/>
                <w:sz w:val="16"/>
                <w:szCs w:val="16"/>
                <w:lang w:val="es-MX" w:eastAsia="es-MX"/>
              </w:rPr>
            </w:pPr>
            <w:r w:rsidRPr="00086B22">
              <w:rPr>
                <w:rFonts w:eastAsia="Times New Roman"/>
                <w:b/>
                <w:bCs/>
                <w:color w:val="000000"/>
                <w:sz w:val="16"/>
                <w:szCs w:val="16"/>
                <w:vertAlign w:val="superscript"/>
                <w:lang w:val="es-MX" w:eastAsia="es-MX"/>
              </w:rPr>
              <w:t>1</w:t>
            </w:r>
            <w:r w:rsidRPr="00086B22">
              <w:rPr>
                <w:rFonts w:eastAsia="Times New Roman"/>
                <w:b/>
                <w:bCs/>
                <w:color w:val="000000"/>
                <w:sz w:val="16"/>
                <w:szCs w:val="16"/>
                <w:lang w:val="es-MX" w:eastAsia="es-MX"/>
              </w:rPr>
              <w:t>. Los importes corresponden al momento contable de los egresos devengados.</w:t>
            </w:r>
          </w:p>
        </w:tc>
        <w:tc>
          <w:tcPr>
            <w:tcW w:w="582" w:type="dxa"/>
            <w:tcBorders>
              <w:top w:val="nil"/>
              <w:left w:val="nil"/>
              <w:bottom w:val="nil"/>
              <w:right w:val="nil"/>
            </w:tcBorders>
            <w:noWrap/>
            <w:vAlign w:val="bottom"/>
            <w:hideMark/>
          </w:tcPr>
          <w:p w14:paraId="5839B004" w14:textId="77777777" w:rsidR="005A2A13" w:rsidRPr="00086B22" w:rsidRDefault="005A2A13" w:rsidP="00F045D7">
            <w:pPr>
              <w:widowControl/>
              <w:autoSpaceDE/>
              <w:autoSpaceDN/>
              <w:rPr>
                <w:rFonts w:eastAsia="Times New Roman"/>
                <w:b/>
                <w:bCs/>
                <w:color w:val="000000"/>
                <w:sz w:val="16"/>
                <w:szCs w:val="16"/>
                <w:lang w:val="es-MX" w:eastAsia="es-MX"/>
              </w:rPr>
            </w:pPr>
          </w:p>
        </w:tc>
      </w:tr>
      <w:tr w:rsidR="005A2A13" w:rsidRPr="00F8324F" w14:paraId="2BC98416" w14:textId="77777777" w:rsidTr="00F8324F">
        <w:trPr>
          <w:trHeight w:val="480"/>
          <w:jc w:val="center"/>
        </w:trPr>
        <w:tc>
          <w:tcPr>
            <w:tcW w:w="7063" w:type="dxa"/>
            <w:gridSpan w:val="6"/>
            <w:tcBorders>
              <w:top w:val="nil"/>
              <w:left w:val="nil"/>
              <w:bottom w:val="nil"/>
              <w:right w:val="nil"/>
            </w:tcBorders>
            <w:vAlign w:val="center"/>
            <w:hideMark/>
          </w:tcPr>
          <w:p w14:paraId="1B2B1BB4" w14:textId="77777777" w:rsidR="005A2A13" w:rsidRPr="00086B22" w:rsidRDefault="005A2A13" w:rsidP="00F045D7">
            <w:pPr>
              <w:widowControl/>
              <w:autoSpaceDE/>
              <w:autoSpaceDN/>
              <w:rPr>
                <w:rFonts w:eastAsia="Times New Roman"/>
                <w:b/>
                <w:bCs/>
                <w:color w:val="000000"/>
                <w:sz w:val="16"/>
                <w:szCs w:val="16"/>
                <w:lang w:val="es-MX" w:eastAsia="es-MX"/>
              </w:rPr>
            </w:pPr>
            <w:r w:rsidRPr="00086B22">
              <w:rPr>
                <w:rFonts w:eastAsia="Times New Roman"/>
                <w:b/>
                <w:bCs/>
                <w:color w:val="000000"/>
                <w:sz w:val="16"/>
                <w:szCs w:val="16"/>
                <w:vertAlign w:val="superscript"/>
                <w:lang w:val="es-MX" w:eastAsia="es-MX"/>
              </w:rPr>
              <w:t>2</w:t>
            </w:r>
            <w:r w:rsidRPr="00086B22">
              <w:rPr>
                <w:rFonts w:eastAsia="Times New Roman"/>
                <w:b/>
                <w:bCs/>
                <w:color w:val="000000"/>
                <w:sz w:val="16"/>
                <w:szCs w:val="16"/>
                <w:lang w:val="es-MX" w:eastAsia="es-MX"/>
              </w:rPr>
              <w:t xml:space="preserve">. Los importes corresponden a los egresos devengados al cierre trimestral más reciente disponible y estimados para el resto del ejercicio. </w:t>
            </w:r>
          </w:p>
        </w:tc>
        <w:tc>
          <w:tcPr>
            <w:tcW w:w="582" w:type="dxa"/>
            <w:tcBorders>
              <w:top w:val="nil"/>
              <w:left w:val="nil"/>
              <w:bottom w:val="nil"/>
              <w:right w:val="nil"/>
            </w:tcBorders>
            <w:noWrap/>
            <w:vAlign w:val="bottom"/>
            <w:hideMark/>
          </w:tcPr>
          <w:p w14:paraId="5FD28F1F" w14:textId="77777777" w:rsidR="005A2A13" w:rsidRPr="00086B22" w:rsidRDefault="005A2A13" w:rsidP="00F045D7">
            <w:pPr>
              <w:widowControl/>
              <w:autoSpaceDE/>
              <w:autoSpaceDN/>
              <w:rPr>
                <w:rFonts w:eastAsia="Times New Roman"/>
                <w:b/>
                <w:bCs/>
                <w:color w:val="000000"/>
                <w:sz w:val="16"/>
                <w:szCs w:val="16"/>
                <w:lang w:val="es-MX" w:eastAsia="es-MX"/>
              </w:rPr>
            </w:pPr>
          </w:p>
        </w:tc>
      </w:tr>
    </w:tbl>
    <w:p w14:paraId="6C2C1F3E" w14:textId="77777777" w:rsidR="00561FC0" w:rsidRPr="00E6578A" w:rsidRDefault="00561FC0" w:rsidP="00F045D7">
      <w:pPr>
        <w:pStyle w:val="Textoindependiente"/>
        <w:spacing w:line="259" w:lineRule="auto"/>
      </w:pPr>
    </w:p>
    <w:p w14:paraId="2412ABC8" w14:textId="2850F013" w:rsidR="008E1411" w:rsidRPr="00E6578A" w:rsidRDefault="00CB37FA" w:rsidP="000E018C">
      <w:pPr>
        <w:pStyle w:val="Ttulo1"/>
        <w:numPr>
          <w:ilvl w:val="1"/>
          <w:numId w:val="7"/>
        </w:numPr>
        <w:tabs>
          <w:tab w:val="left" w:pos="1405"/>
        </w:tabs>
        <w:ind w:left="479" w:hanging="479"/>
        <w:jc w:val="left"/>
      </w:pPr>
      <w:bookmarkStart w:id="6" w:name="_Toc219287914"/>
      <w:r w:rsidRPr="00E6578A">
        <w:t>PRONOSTICOS</w:t>
      </w:r>
      <w:r w:rsidRPr="00E6578A">
        <w:rPr>
          <w:spacing w:val="-7"/>
        </w:rPr>
        <w:t xml:space="preserve"> </w:t>
      </w:r>
      <w:r w:rsidRPr="00E6578A">
        <w:t>DE</w:t>
      </w:r>
      <w:r w:rsidRPr="00E6578A">
        <w:rPr>
          <w:spacing w:val="-2"/>
        </w:rPr>
        <w:t xml:space="preserve"> </w:t>
      </w:r>
      <w:r w:rsidRPr="00E6578A">
        <w:t>LOS</w:t>
      </w:r>
      <w:r w:rsidRPr="00E6578A">
        <w:rPr>
          <w:spacing w:val="-5"/>
        </w:rPr>
        <w:t xml:space="preserve"> </w:t>
      </w:r>
      <w:r w:rsidRPr="00E6578A">
        <w:t>EGRESOS</w:t>
      </w:r>
      <w:r w:rsidRPr="00E6578A">
        <w:rPr>
          <w:spacing w:val="-4"/>
        </w:rPr>
        <w:t xml:space="preserve"> </w:t>
      </w:r>
      <w:r w:rsidRPr="00E6578A">
        <w:t>PARA</w:t>
      </w:r>
      <w:r w:rsidRPr="00E6578A">
        <w:rPr>
          <w:spacing w:val="-4"/>
        </w:rPr>
        <w:t xml:space="preserve"> </w:t>
      </w:r>
      <w:r w:rsidRPr="00E6578A">
        <w:t>EL</w:t>
      </w:r>
      <w:r w:rsidRPr="00E6578A">
        <w:rPr>
          <w:spacing w:val="-5"/>
        </w:rPr>
        <w:t xml:space="preserve"> </w:t>
      </w:r>
      <w:r w:rsidRPr="00E6578A">
        <w:t>CIERRE</w:t>
      </w:r>
      <w:r w:rsidRPr="00E6578A">
        <w:rPr>
          <w:spacing w:val="-3"/>
        </w:rPr>
        <w:t xml:space="preserve"> </w:t>
      </w:r>
      <w:r w:rsidRPr="00E6578A">
        <w:t>DEL</w:t>
      </w:r>
      <w:r w:rsidRPr="00E6578A">
        <w:rPr>
          <w:spacing w:val="-4"/>
        </w:rPr>
        <w:t xml:space="preserve"> </w:t>
      </w:r>
      <w:r w:rsidRPr="00E6578A">
        <w:t>EJERCICIO</w:t>
      </w:r>
      <w:r w:rsidRPr="00E6578A">
        <w:rPr>
          <w:spacing w:val="-4"/>
        </w:rPr>
        <w:t xml:space="preserve"> </w:t>
      </w:r>
      <w:r w:rsidRPr="00E6578A">
        <w:t>FISCAL</w:t>
      </w:r>
      <w:r w:rsidRPr="00E6578A">
        <w:rPr>
          <w:spacing w:val="-3"/>
        </w:rPr>
        <w:t xml:space="preserve"> </w:t>
      </w:r>
      <w:r w:rsidRPr="00E6578A">
        <w:rPr>
          <w:spacing w:val="-4"/>
        </w:rPr>
        <w:t>202</w:t>
      </w:r>
      <w:r w:rsidR="00332F7F" w:rsidRPr="00E6578A">
        <w:rPr>
          <w:spacing w:val="-4"/>
        </w:rPr>
        <w:t>5</w:t>
      </w:r>
      <w:bookmarkEnd w:id="6"/>
    </w:p>
    <w:p w14:paraId="7B54E534" w14:textId="77777777" w:rsidR="008E1411" w:rsidRPr="00E6578A" w:rsidRDefault="008E1411" w:rsidP="00F045D7">
      <w:pPr>
        <w:pStyle w:val="Textoindependiente"/>
        <w:rPr>
          <w:b/>
          <w:sz w:val="28"/>
        </w:rPr>
      </w:pPr>
    </w:p>
    <w:tbl>
      <w:tblPr>
        <w:tblW w:w="4817" w:type="pct"/>
        <w:jc w:val="center"/>
        <w:tblLayout w:type="fixed"/>
        <w:tblCellMar>
          <w:left w:w="70" w:type="dxa"/>
          <w:right w:w="70" w:type="dxa"/>
        </w:tblCellMar>
        <w:tblLook w:val="04A0" w:firstRow="1" w:lastRow="0" w:firstColumn="1" w:lastColumn="0" w:noHBand="0" w:noVBand="1"/>
      </w:tblPr>
      <w:tblGrid>
        <w:gridCol w:w="882"/>
        <w:gridCol w:w="1237"/>
        <w:gridCol w:w="991"/>
        <w:gridCol w:w="1177"/>
        <w:gridCol w:w="1091"/>
        <w:gridCol w:w="1133"/>
        <w:gridCol w:w="992"/>
        <w:gridCol w:w="992"/>
      </w:tblGrid>
      <w:tr w:rsidR="0025318E" w:rsidRPr="00E6578A" w14:paraId="424BC798" w14:textId="77777777" w:rsidTr="005B7CE7">
        <w:trPr>
          <w:trHeight w:val="137"/>
          <w:jc w:val="center"/>
        </w:trPr>
        <w:tc>
          <w:tcPr>
            <w:tcW w:w="5000" w:type="pct"/>
            <w:gridSpan w:val="8"/>
            <w:tcBorders>
              <w:top w:val="single" w:sz="8" w:space="0" w:color="auto"/>
              <w:left w:val="single" w:sz="8" w:space="0" w:color="auto"/>
              <w:bottom w:val="nil"/>
              <w:right w:val="single" w:sz="8" w:space="0" w:color="000000"/>
            </w:tcBorders>
            <w:noWrap/>
            <w:vAlign w:val="center"/>
            <w:hideMark/>
          </w:tcPr>
          <w:p w14:paraId="41CBCB87"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PODER LEGISLATIVO DEL ESTADO DE QUINTANA ROO</w:t>
            </w:r>
          </w:p>
        </w:tc>
      </w:tr>
      <w:tr w:rsidR="0025318E" w:rsidRPr="00E6578A" w14:paraId="20B51F90" w14:textId="77777777" w:rsidTr="005B7CE7">
        <w:trPr>
          <w:trHeight w:val="114"/>
          <w:jc w:val="center"/>
        </w:trPr>
        <w:tc>
          <w:tcPr>
            <w:tcW w:w="5000" w:type="pct"/>
            <w:gridSpan w:val="8"/>
            <w:tcBorders>
              <w:top w:val="nil"/>
              <w:left w:val="single" w:sz="8" w:space="0" w:color="auto"/>
              <w:bottom w:val="single" w:sz="8" w:space="0" w:color="auto"/>
              <w:right w:val="single" w:sz="8" w:space="0" w:color="000000"/>
            </w:tcBorders>
            <w:noWrap/>
            <w:vAlign w:val="center"/>
            <w:hideMark/>
          </w:tcPr>
          <w:p w14:paraId="01A4057E" w14:textId="77777777" w:rsidR="00E22DCC" w:rsidRPr="000E018C" w:rsidRDefault="00E22DCC"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PRESUPUESTO DE EGRESOS PARA EL EJERCICIO FISCAL 2026</w:t>
            </w:r>
          </w:p>
          <w:p w14:paraId="10E70276"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Proyección de Egresos para el Cierre del Ejercicio Fiscal 2025</w:t>
            </w:r>
          </w:p>
          <w:p w14:paraId="7D938DD5" w14:textId="41BD33F8" w:rsidR="00955559" w:rsidRPr="000E018C" w:rsidRDefault="00955559"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(Cifras en pesos)</w:t>
            </w:r>
          </w:p>
        </w:tc>
      </w:tr>
      <w:tr w:rsidR="000E018C" w:rsidRPr="00E6578A" w14:paraId="5D76F982" w14:textId="77777777" w:rsidTr="005B7CE7">
        <w:trPr>
          <w:trHeight w:val="430"/>
          <w:jc w:val="center"/>
        </w:trPr>
        <w:tc>
          <w:tcPr>
            <w:tcW w:w="519" w:type="pct"/>
            <w:tcBorders>
              <w:top w:val="nil"/>
              <w:left w:val="single" w:sz="8" w:space="0" w:color="auto"/>
              <w:bottom w:val="single" w:sz="8" w:space="0" w:color="auto"/>
              <w:right w:val="single" w:sz="8" w:space="0" w:color="auto"/>
            </w:tcBorders>
            <w:noWrap/>
            <w:vAlign w:val="center"/>
            <w:hideMark/>
          </w:tcPr>
          <w:p w14:paraId="5F88A277" w14:textId="73CA4638" w:rsidR="0025318E" w:rsidRPr="000E018C" w:rsidRDefault="00561FC0"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CAPÍTULO</w:t>
            </w:r>
          </w:p>
        </w:tc>
        <w:tc>
          <w:tcPr>
            <w:tcW w:w="728" w:type="pct"/>
            <w:tcBorders>
              <w:top w:val="nil"/>
              <w:left w:val="nil"/>
              <w:bottom w:val="single" w:sz="8" w:space="0" w:color="auto"/>
              <w:right w:val="single" w:sz="8" w:space="0" w:color="auto"/>
            </w:tcBorders>
            <w:noWrap/>
            <w:vAlign w:val="center"/>
            <w:hideMark/>
          </w:tcPr>
          <w:p w14:paraId="17CD9031"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DESCRIPCIÓN</w:t>
            </w:r>
          </w:p>
        </w:tc>
        <w:tc>
          <w:tcPr>
            <w:tcW w:w="583" w:type="pct"/>
            <w:tcBorders>
              <w:top w:val="nil"/>
              <w:left w:val="nil"/>
              <w:bottom w:val="single" w:sz="8" w:space="0" w:color="auto"/>
              <w:right w:val="single" w:sz="8" w:space="0" w:color="auto"/>
            </w:tcBorders>
            <w:vAlign w:val="center"/>
            <w:hideMark/>
          </w:tcPr>
          <w:p w14:paraId="44215CED" w14:textId="6A76C3FF"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APROBADO</w:t>
            </w:r>
          </w:p>
        </w:tc>
        <w:tc>
          <w:tcPr>
            <w:tcW w:w="693" w:type="pct"/>
            <w:tcBorders>
              <w:top w:val="nil"/>
              <w:left w:val="nil"/>
              <w:bottom w:val="single" w:sz="8" w:space="0" w:color="auto"/>
              <w:right w:val="single" w:sz="8" w:space="0" w:color="auto"/>
            </w:tcBorders>
            <w:vAlign w:val="center"/>
            <w:hideMark/>
          </w:tcPr>
          <w:p w14:paraId="4EF6C19E"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AMPLIACIÓN /REDUCCIÓN</w:t>
            </w:r>
          </w:p>
        </w:tc>
        <w:tc>
          <w:tcPr>
            <w:tcW w:w="642" w:type="pct"/>
            <w:tcBorders>
              <w:top w:val="nil"/>
              <w:left w:val="nil"/>
              <w:bottom w:val="single" w:sz="8" w:space="0" w:color="auto"/>
              <w:right w:val="single" w:sz="8" w:space="0" w:color="auto"/>
            </w:tcBorders>
            <w:vAlign w:val="center"/>
            <w:hideMark/>
          </w:tcPr>
          <w:p w14:paraId="6B6EBC36"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MODIFICADO</w:t>
            </w:r>
          </w:p>
        </w:tc>
        <w:tc>
          <w:tcPr>
            <w:tcW w:w="667" w:type="pct"/>
            <w:tcBorders>
              <w:top w:val="nil"/>
              <w:left w:val="nil"/>
              <w:bottom w:val="single" w:sz="8" w:space="0" w:color="auto"/>
              <w:right w:val="single" w:sz="8" w:space="0" w:color="auto"/>
            </w:tcBorders>
            <w:vAlign w:val="center"/>
            <w:hideMark/>
          </w:tcPr>
          <w:p w14:paraId="12376073" w14:textId="6DF7183A" w:rsidR="0025318E" w:rsidRPr="000E018C" w:rsidRDefault="0025318E" w:rsidP="00F045D7">
            <w:pPr>
              <w:widowControl/>
              <w:autoSpaceDE/>
              <w:autoSpaceDN/>
              <w:jc w:val="center"/>
              <w:rPr>
                <w:rFonts w:eastAsia="Times New Roman"/>
                <w:b/>
                <w:bCs/>
                <w:color w:val="000000"/>
                <w:sz w:val="16"/>
                <w:szCs w:val="16"/>
                <w:highlight w:val="yellow"/>
                <w:lang w:val="es-MX" w:eastAsia="es-MX"/>
              </w:rPr>
            </w:pPr>
            <w:r w:rsidRPr="000E018C">
              <w:rPr>
                <w:rFonts w:eastAsia="Times New Roman"/>
                <w:b/>
                <w:bCs/>
                <w:color w:val="000000"/>
                <w:sz w:val="16"/>
                <w:szCs w:val="16"/>
                <w:lang w:val="es-MX" w:eastAsia="es-MX"/>
              </w:rPr>
              <w:t xml:space="preserve">DEVENGADO </w:t>
            </w:r>
          </w:p>
        </w:tc>
        <w:tc>
          <w:tcPr>
            <w:tcW w:w="584" w:type="pct"/>
            <w:tcBorders>
              <w:top w:val="nil"/>
              <w:left w:val="nil"/>
              <w:bottom w:val="single" w:sz="8" w:space="0" w:color="auto"/>
              <w:right w:val="single" w:sz="8" w:space="0" w:color="auto"/>
            </w:tcBorders>
            <w:vAlign w:val="center"/>
            <w:hideMark/>
          </w:tcPr>
          <w:p w14:paraId="717BE6ED" w14:textId="77777777"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POR EJERCER OCT-DIC</w:t>
            </w:r>
          </w:p>
        </w:tc>
        <w:tc>
          <w:tcPr>
            <w:tcW w:w="584" w:type="pct"/>
            <w:tcBorders>
              <w:top w:val="nil"/>
              <w:left w:val="nil"/>
              <w:bottom w:val="single" w:sz="8" w:space="0" w:color="auto"/>
              <w:right w:val="single" w:sz="8" w:space="0" w:color="auto"/>
            </w:tcBorders>
            <w:vAlign w:val="center"/>
            <w:hideMark/>
          </w:tcPr>
          <w:p w14:paraId="3957196B" w14:textId="4E65C6C5" w:rsidR="0025318E" w:rsidRPr="000E018C" w:rsidRDefault="0025318E" w:rsidP="00F045D7">
            <w:pPr>
              <w:widowControl/>
              <w:autoSpaceDE/>
              <w:autoSpaceDN/>
              <w:jc w:val="center"/>
              <w:rPr>
                <w:rFonts w:eastAsia="Times New Roman"/>
                <w:b/>
                <w:bCs/>
                <w:color w:val="000000"/>
                <w:sz w:val="16"/>
                <w:szCs w:val="16"/>
                <w:lang w:val="es-MX" w:eastAsia="es-MX"/>
              </w:rPr>
            </w:pPr>
            <w:r w:rsidRPr="000E018C">
              <w:rPr>
                <w:rFonts w:eastAsia="Times New Roman"/>
                <w:b/>
                <w:bCs/>
                <w:color w:val="000000"/>
                <w:sz w:val="16"/>
                <w:szCs w:val="16"/>
                <w:lang w:val="es-MX" w:eastAsia="es-MX"/>
              </w:rPr>
              <w:t>PROYECCIÓN DE CIERRE</w:t>
            </w:r>
          </w:p>
        </w:tc>
      </w:tr>
      <w:tr w:rsidR="000E018C" w:rsidRPr="00E6578A" w14:paraId="443683F4" w14:textId="77777777" w:rsidTr="005B7CE7">
        <w:trPr>
          <w:trHeight w:val="188"/>
          <w:jc w:val="center"/>
        </w:trPr>
        <w:tc>
          <w:tcPr>
            <w:tcW w:w="519" w:type="pct"/>
            <w:tcBorders>
              <w:top w:val="nil"/>
              <w:left w:val="single" w:sz="4" w:space="0" w:color="auto"/>
              <w:bottom w:val="single" w:sz="4" w:space="0" w:color="auto"/>
              <w:right w:val="single" w:sz="4" w:space="0" w:color="auto"/>
            </w:tcBorders>
            <w:vAlign w:val="center"/>
            <w:hideMark/>
          </w:tcPr>
          <w:p w14:paraId="384ECFB0" w14:textId="23C755C0"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1000</w:t>
            </w:r>
          </w:p>
        </w:tc>
        <w:tc>
          <w:tcPr>
            <w:tcW w:w="728" w:type="pct"/>
            <w:tcBorders>
              <w:top w:val="nil"/>
              <w:left w:val="nil"/>
              <w:bottom w:val="single" w:sz="4" w:space="0" w:color="auto"/>
              <w:right w:val="single" w:sz="4" w:space="0" w:color="auto"/>
            </w:tcBorders>
            <w:vAlign w:val="center"/>
            <w:hideMark/>
          </w:tcPr>
          <w:p w14:paraId="42825626"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Servicios Personales</w:t>
            </w:r>
          </w:p>
        </w:tc>
        <w:tc>
          <w:tcPr>
            <w:tcW w:w="583" w:type="pct"/>
            <w:tcBorders>
              <w:top w:val="nil"/>
              <w:left w:val="nil"/>
              <w:bottom w:val="single" w:sz="4" w:space="0" w:color="auto"/>
              <w:right w:val="single" w:sz="4" w:space="0" w:color="auto"/>
            </w:tcBorders>
            <w:vAlign w:val="center"/>
            <w:hideMark/>
          </w:tcPr>
          <w:p w14:paraId="1D2FC706" w14:textId="4ECA2885" w:rsidR="0025318E" w:rsidRPr="005B7CE7" w:rsidRDefault="0033387C"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358,687,584</w:t>
            </w:r>
          </w:p>
        </w:tc>
        <w:tc>
          <w:tcPr>
            <w:tcW w:w="693" w:type="pct"/>
            <w:tcBorders>
              <w:top w:val="nil"/>
              <w:left w:val="nil"/>
              <w:bottom w:val="single" w:sz="4" w:space="0" w:color="auto"/>
              <w:right w:val="single" w:sz="4" w:space="0" w:color="auto"/>
            </w:tcBorders>
            <w:vAlign w:val="center"/>
            <w:hideMark/>
          </w:tcPr>
          <w:p w14:paraId="4CF2F524" w14:textId="306C6B47"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0</w:t>
            </w:r>
          </w:p>
        </w:tc>
        <w:tc>
          <w:tcPr>
            <w:tcW w:w="642" w:type="pct"/>
            <w:tcBorders>
              <w:top w:val="nil"/>
              <w:left w:val="nil"/>
              <w:bottom w:val="single" w:sz="4" w:space="0" w:color="auto"/>
              <w:right w:val="single" w:sz="4" w:space="0" w:color="auto"/>
            </w:tcBorders>
            <w:vAlign w:val="center"/>
            <w:hideMark/>
          </w:tcPr>
          <w:p w14:paraId="1FB33641" w14:textId="16313D7D"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358,687,584</w:t>
            </w:r>
          </w:p>
        </w:tc>
        <w:tc>
          <w:tcPr>
            <w:tcW w:w="667" w:type="pct"/>
            <w:tcBorders>
              <w:top w:val="nil"/>
              <w:left w:val="nil"/>
              <w:bottom w:val="single" w:sz="4" w:space="0" w:color="auto"/>
              <w:right w:val="single" w:sz="4" w:space="0" w:color="auto"/>
            </w:tcBorders>
            <w:vAlign w:val="center"/>
            <w:hideMark/>
          </w:tcPr>
          <w:p w14:paraId="39351CBA" w14:textId="5CB7FBC9"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217,872,531</w:t>
            </w:r>
          </w:p>
        </w:tc>
        <w:tc>
          <w:tcPr>
            <w:tcW w:w="584" w:type="pct"/>
            <w:tcBorders>
              <w:top w:val="nil"/>
              <w:left w:val="nil"/>
              <w:bottom w:val="single" w:sz="4" w:space="0" w:color="auto"/>
              <w:right w:val="single" w:sz="4" w:space="0" w:color="auto"/>
            </w:tcBorders>
            <w:vAlign w:val="center"/>
            <w:hideMark/>
          </w:tcPr>
          <w:p w14:paraId="459BDF7D" w14:textId="42E30156"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126,194,613</w:t>
            </w:r>
          </w:p>
        </w:tc>
        <w:tc>
          <w:tcPr>
            <w:tcW w:w="584" w:type="pct"/>
            <w:tcBorders>
              <w:top w:val="single" w:sz="4" w:space="0" w:color="auto"/>
              <w:left w:val="nil"/>
              <w:bottom w:val="single" w:sz="4" w:space="0" w:color="auto"/>
              <w:right w:val="single" w:sz="4" w:space="0" w:color="auto"/>
            </w:tcBorders>
            <w:noWrap/>
            <w:vAlign w:val="center"/>
            <w:hideMark/>
          </w:tcPr>
          <w:p w14:paraId="07D9A909" w14:textId="43D2982B"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344,067,144</w:t>
            </w:r>
          </w:p>
        </w:tc>
      </w:tr>
      <w:tr w:rsidR="000E018C" w:rsidRPr="00E6578A" w14:paraId="563D73E5" w14:textId="77777777" w:rsidTr="005B7CE7">
        <w:trPr>
          <w:trHeight w:val="277"/>
          <w:jc w:val="center"/>
        </w:trPr>
        <w:tc>
          <w:tcPr>
            <w:tcW w:w="519" w:type="pct"/>
            <w:tcBorders>
              <w:top w:val="nil"/>
              <w:left w:val="single" w:sz="4" w:space="0" w:color="auto"/>
              <w:bottom w:val="single" w:sz="4" w:space="0" w:color="auto"/>
              <w:right w:val="single" w:sz="4" w:space="0" w:color="auto"/>
            </w:tcBorders>
            <w:vAlign w:val="center"/>
            <w:hideMark/>
          </w:tcPr>
          <w:p w14:paraId="4836E600" w14:textId="31317474"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2000</w:t>
            </w:r>
          </w:p>
        </w:tc>
        <w:tc>
          <w:tcPr>
            <w:tcW w:w="728" w:type="pct"/>
            <w:tcBorders>
              <w:top w:val="nil"/>
              <w:left w:val="nil"/>
              <w:bottom w:val="single" w:sz="4" w:space="0" w:color="auto"/>
              <w:right w:val="single" w:sz="4" w:space="0" w:color="auto"/>
            </w:tcBorders>
            <w:vAlign w:val="center"/>
            <w:hideMark/>
          </w:tcPr>
          <w:p w14:paraId="7D226F1B"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Materiales y Suministros</w:t>
            </w:r>
          </w:p>
        </w:tc>
        <w:tc>
          <w:tcPr>
            <w:tcW w:w="583" w:type="pct"/>
            <w:tcBorders>
              <w:top w:val="nil"/>
              <w:left w:val="nil"/>
              <w:bottom w:val="single" w:sz="4" w:space="0" w:color="auto"/>
              <w:right w:val="single" w:sz="4" w:space="0" w:color="auto"/>
            </w:tcBorders>
            <w:vAlign w:val="center"/>
            <w:hideMark/>
          </w:tcPr>
          <w:p w14:paraId="2D0D483C" w14:textId="34030A1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23,323,453</w:t>
            </w:r>
          </w:p>
        </w:tc>
        <w:tc>
          <w:tcPr>
            <w:tcW w:w="693" w:type="pct"/>
            <w:tcBorders>
              <w:top w:val="nil"/>
              <w:left w:val="nil"/>
              <w:bottom w:val="single" w:sz="4" w:space="0" w:color="auto"/>
              <w:right w:val="single" w:sz="4" w:space="0" w:color="auto"/>
            </w:tcBorders>
            <w:vAlign w:val="center"/>
            <w:hideMark/>
          </w:tcPr>
          <w:p w14:paraId="7198EF26" w14:textId="35CC02B0"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596,012</w:t>
            </w:r>
          </w:p>
        </w:tc>
        <w:tc>
          <w:tcPr>
            <w:tcW w:w="642" w:type="pct"/>
            <w:tcBorders>
              <w:top w:val="nil"/>
              <w:left w:val="nil"/>
              <w:bottom w:val="single" w:sz="4" w:space="0" w:color="auto"/>
              <w:right w:val="single" w:sz="4" w:space="0" w:color="auto"/>
            </w:tcBorders>
            <w:vAlign w:val="center"/>
            <w:hideMark/>
          </w:tcPr>
          <w:p w14:paraId="131B7E57" w14:textId="4F2CFEC4"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23,919,465</w:t>
            </w:r>
          </w:p>
        </w:tc>
        <w:tc>
          <w:tcPr>
            <w:tcW w:w="667" w:type="pct"/>
            <w:tcBorders>
              <w:top w:val="nil"/>
              <w:left w:val="nil"/>
              <w:bottom w:val="single" w:sz="4" w:space="0" w:color="auto"/>
              <w:right w:val="single" w:sz="4" w:space="0" w:color="auto"/>
            </w:tcBorders>
            <w:vAlign w:val="center"/>
            <w:hideMark/>
          </w:tcPr>
          <w:p w14:paraId="20CA9B0F" w14:textId="709F732A"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15,047,331</w:t>
            </w:r>
          </w:p>
        </w:tc>
        <w:tc>
          <w:tcPr>
            <w:tcW w:w="584" w:type="pct"/>
            <w:tcBorders>
              <w:top w:val="nil"/>
              <w:left w:val="nil"/>
              <w:bottom w:val="single" w:sz="4" w:space="0" w:color="auto"/>
              <w:right w:val="single" w:sz="4" w:space="0" w:color="auto"/>
            </w:tcBorders>
            <w:vAlign w:val="center"/>
            <w:hideMark/>
          </w:tcPr>
          <w:p w14:paraId="17AB64EB" w14:textId="0C273253"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5,498,594</w:t>
            </w:r>
          </w:p>
        </w:tc>
        <w:tc>
          <w:tcPr>
            <w:tcW w:w="584" w:type="pct"/>
            <w:tcBorders>
              <w:top w:val="nil"/>
              <w:left w:val="nil"/>
              <w:bottom w:val="single" w:sz="4" w:space="0" w:color="auto"/>
              <w:right w:val="single" w:sz="4" w:space="0" w:color="auto"/>
            </w:tcBorders>
            <w:noWrap/>
            <w:vAlign w:val="center"/>
            <w:hideMark/>
          </w:tcPr>
          <w:p w14:paraId="254B5660" w14:textId="25CDED10"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20,545,925</w:t>
            </w:r>
          </w:p>
        </w:tc>
      </w:tr>
      <w:tr w:rsidR="000E018C" w:rsidRPr="00E6578A" w14:paraId="22D3534E" w14:textId="77777777" w:rsidTr="005B7CE7">
        <w:trPr>
          <w:trHeight w:val="434"/>
          <w:jc w:val="center"/>
        </w:trPr>
        <w:tc>
          <w:tcPr>
            <w:tcW w:w="519" w:type="pct"/>
            <w:tcBorders>
              <w:top w:val="nil"/>
              <w:left w:val="single" w:sz="4" w:space="0" w:color="auto"/>
              <w:bottom w:val="single" w:sz="4" w:space="0" w:color="auto"/>
              <w:right w:val="single" w:sz="4" w:space="0" w:color="auto"/>
            </w:tcBorders>
            <w:vAlign w:val="center"/>
            <w:hideMark/>
          </w:tcPr>
          <w:p w14:paraId="02CBAE91" w14:textId="514D5E7B"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3000</w:t>
            </w:r>
          </w:p>
        </w:tc>
        <w:tc>
          <w:tcPr>
            <w:tcW w:w="728" w:type="pct"/>
            <w:tcBorders>
              <w:top w:val="nil"/>
              <w:left w:val="nil"/>
              <w:bottom w:val="single" w:sz="4" w:space="0" w:color="auto"/>
              <w:right w:val="single" w:sz="4" w:space="0" w:color="auto"/>
            </w:tcBorders>
            <w:vAlign w:val="center"/>
            <w:hideMark/>
          </w:tcPr>
          <w:p w14:paraId="5AF4A92C"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Servicios Generales</w:t>
            </w:r>
          </w:p>
        </w:tc>
        <w:tc>
          <w:tcPr>
            <w:tcW w:w="583" w:type="pct"/>
            <w:tcBorders>
              <w:top w:val="nil"/>
              <w:left w:val="nil"/>
              <w:bottom w:val="single" w:sz="4" w:space="0" w:color="auto"/>
              <w:right w:val="single" w:sz="4" w:space="0" w:color="auto"/>
            </w:tcBorders>
            <w:vAlign w:val="center"/>
            <w:hideMark/>
          </w:tcPr>
          <w:p w14:paraId="770AD52D" w14:textId="3116242C"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68,377,516</w:t>
            </w:r>
          </w:p>
        </w:tc>
        <w:tc>
          <w:tcPr>
            <w:tcW w:w="693" w:type="pct"/>
            <w:tcBorders>
              <w:top w:val="nil"/>
              <w:left w:val="nil"/>
              <w:bottom w:val="single" w:sz="4" w:space="0" w:color="auto"/>
              <w:right w:val="single" w:sz="4" w:space="0" w:color="auto"/>
            </w:tcBorders>
            <w:vAlign w:val="center"/>
            <w:hideMark/>
          </w:tcPr>
          <w:p w14:paraId="75A1082B" w14:textId="2448F547"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3,887,576</w:t>
            </w:r>
          </w:p>
        </w:tc>
        <w:tc>
          <w:tcPr>
            <w:tcW w:w="642" w:type="pct"/>
            <w:tcBorders>
              <w:top w:val="nil"/>
              <w:left w:val="nil"/>
              <w:bottom w:val="single" w:sz="4" w:space="0" w:color="auto"/>
              <w:right w:val="single" w:sz="4" w:space="0" w:color="auto"/>
            </w:tcBorders>
            <w:vAlign w:val="center"/>
            <w:hideMark/>
          </w:tcPr>
          <w:p w14:paraId="3DC35E52" w14:textId="6F084F8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72,265,092</w:t>
            </w:r>
          </w:p>
        </w:tc>
        <w:tc>
          <w:tcPr>
            <w:tcW w:w="667" w:type="pct"/>
            <w:tcBorders>
              <w:top w:val="nil"/>
              <w:left w:val="nil"/>
              <w:bottom w:val="single" w:sz="4" w:space="0" w:color="auto"/>
              <w:right w:val="single" w:sz="4" w:space="0" w:color="auto"/>
            </w:tcBorders>
            <w:vAlign w:val="center"/>
            <w:hideMark/>
          </w:tcPr>
          <w:p w14:paraId="0B063DA5" w14:textId="0D5DBD4B"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49,953,532</w:t>
            </w:r>
          </w:p>
        </w:tc>
        <w:tc>
          <w:tcPr>
            <w:tcW w:w="584" w:type="pct"/>
            <w:tcBorders>
              <w:top w:val="nil"/>
              <w:left w:val="nil"/>
              <w:bottom w:val="single" w:sz="4" w:space="0" w:color="auto"/>
              <w:right w:val="single" w:sz="4" w:space="0" w:color="auto"/>
            </w:tcBorders>
            <w:vAlign w:val="center"/>
            <w:hideMark/>
          </w:tcPr>
          <w:p w14:paraId="09778BDB" w14:textId="34D8EA1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17,014,821</w:t>
            </w:r>
          </w:p>
        </w:tc>
        <w:tc>
          <w:tcPr>
            <w:tcW w:w="584" w:type="pct"/>
            <w:tcBorders>
              <w:top w:val="nil"/>
              <w:left w:val="nil"/>
              <w:bottom w:val="single" w:sz="4" w:space="0" w:color="auto"/>
              <w:right w:val="single" w:sz="4" w:space="0" w:color="auto"/>
            </w:tcBorders>
            <w:noWrap/>
            <w:vAlign w:val="center"/>
            <w:hideMark/>
          </w:tcPr>
          <w:p w14:paraId="4A3D0AC7" w14:textId="1301CDD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66,968,353</w:t>
            </w:r>
          </w:p>
        </w:tc>
      </w:tr>
      <w:tr w:rsidR="000E018C" w:rsidRPr="00E6578A" w14:paraId="6E938628" w14:textId="77777777" w:rsidTr="005B7CE7">
        <w:trPr>
          <w:trHeight w:val="407"/>
          <w:jc w:val="center"/>
        </w:trPr>
        <w:tc>
          <w:tcPr>
            <w:tcW w:w="519" w:type="pct"/>
            <w:tcBorders>
              <w:top w:val="nil"/>
              <w:left w:val="single" w:sz="4" w:space="0" w:color="auto"/>
              <w:bottom w:val="single" w:sz="4" w:space="0" w:color="auto"/>
              <w:right w:val="single" w:sz="4" w:space="0" w:color="auto"/>
            </w:tcBorders>
            <w:vAlign w:val="center"/>
            <w:hideMark/>
          </w:tcPr>
          <w:p w14:paraId="196D0109" w14:textId="202E7472"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4000</w:t>
            </w:r>
          </w:p>
        </w:tc>
        <w:tc>
          <w:tcPr>
            <w:tcW w:w="728" w:type="pct"/>
            <w:tcBorders>
              <w:top w:val="nil"/>
              <w:left w:val="nil"/>
              <w:bottom w:val="single" w:sz="4" w:space="0" w:color="auto"/>
              <w:right w:val="single" w:sz="4" w:space="0" w:color="auto"/>
            </w:tcBorders>
            <w:vAlign w:val="center"/>
            <w:hideMark/>
          </w:tcPr>
          <w:p w14:paraId="05CD7E21"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Transferencias, Asignaciones, Subsidios y Otras Ayudas</w:t>
            </w:r>
          </w:p>
        </w:tc>
        <w:tc>
          <w:tcPr>
            <w:tcW w:w="583" w:type="pct"/>
            <w:tcBorders>
              <w:top w:val="nil"/>
              <w:left w:val="nil"/>
              <w:bottom w:val="single" w:sz="4" w:space="0" w:color="auto"/>
              <w:right w:val="single" w:sz="4" w:space="0" w:color="auto"/>
            </w:tcBorders>
            <w:vAlign w:val="center"/>
            <w:hideMark/>
          </w:tcPr>
          <w:p w14:paraId="376C72E2" w14:textId="76B7E0D2"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77,408,620</w:t>
            </w:r>
          </w:p>
        </w:tc>
        <w:tc>
          <w:tcPr>
            <w:tcW w:w="693" w:type="pct"/>
            <w:tcBorders>
              <w:top w:val="nil"/>
              <w:left w:val="nil"/>
              <w:bottom w:val="single" w:sz="4" w:space="0" w:color="auto"/>
              <w:right w:val="single" w:sz="4" w:space="0" w:color="auto"/>
            </w:tcBorders>
            <w:vAlign w:val="center"/>
            <w:hideMark/>
          </w:tcPr>
          <w:p w14:paraId="56801919" w14:textId="7EBF953D"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327,150</w:t>
            </w:r>
          </w:p>
        </w:tc>
        <w:tc>
          <w:tcPr>
            <w:tcW w:w="642" w:type="pct"/>
            <w:tcBorders>
              <w:top w:val="nil"/>
              <w:left w:val="nil"/>
              <w:bottom w:val="single" w:sz="4" w:space="0" w:color="auto"/>
              <w:right w:val="single" w:sz="4" w:space="0" w:color="auto"/>
            </w:tcBorders>
            <w:vAlign w:val="center"/>
            <w:hideMark/>
          </w:tcPr>
          <w:p w14:paraId="0B4FBB7D" w14:textId="3BD88E3D"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77,735,770</w:t>
            </w:r>
          </w:p>
        </w:tc>
        <w:tc>
          <w:tcPr>
            <w:tcW w:w="667" w:type="pct"/>
            <w:tcBorders>
              <w:top w:val="nil"/>
              <w:left w:val="nil"/>
              <w:bottom w:val="single" w:sz="4" w:space="0" w:color="auto"/>
              <w:right w:val="single" w:sz="4" w:space="0" w:color="auto"/>
            </w:tcBorders>
            <w:vAlign w:val="center"/>
            <w:hideMark/>
          </w:tcPr>
          <w:p w14:paraId="0CD85100" w14:textId="449E99EA"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50,483,674</w:t>
            </w:r>
          </w:p>
        </w:tc>
        <w:tc>
          <w:tcPr>
            <w:tcW w:w="584" w:type="pct"/>
            <w:tcBorders>
              <w:top w:val="nil"/>
              <w:left w:val="nil"/>
              <w:bottom w:val="single" w:sz="4" w:space="0" w:color="auto"/>
              <w:right w:val="single" w:sz="4" w:space="0" w:color="auto"/>
            </w:tcBorders>
            <w:vAlign w:val="center"/>
            <w:hideMark/>
          </w:tcPr>
          <w:p w14:paraId="61A83561" w14:textId="2112EF08"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21,069,680</w:t>
            </w:r>
          </w:p>
        </w:tc>
        <w:tc>
          <w:tcPr>
            <w:tcW w:w="584" w:type="pct"/>
            <w:tcBorders>
              <w:top w:val="nil"/>
              <w:left w:val="nil"/>
              <w:bottom w:val="single" w:sz="4" w:space="0" w:color="auto"/>
              <w:right w:val="single" w:sz="4" w:space="0" w:color="auto"/>
            </w:tcBorders>
            <w:noWrap/>
            <w:vAlign w:val="center"/>
            <w:hideMark/>
          </w:tcPr>
          <w:p w14:paraId="0D14B5EA" w14:textId="29C0F7FF"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71,553,354</w:t>
            </w:r>
          </w:p>
        </w:tc>
      </w:tr>
      <w:tr w:rsidR="000E018C" w:rsidRPr="00E6578A" w14:paraId="423CC2C3" w14:textId="77777777" w:rsidTr="005B7CE7">
        <w:trPr>
          <w:trHeight w:val="265"/>
          <w:jc w:val="center"/>
        </w:trPr>
        <w:tc>
          <w:tcPr>
            <w:tcW w:w="519" w:type="pct"/>
            <w:tcBorders>
              <w:top w:val="nil"/>
              <w:left w:val="single" w:sz="4" w:space="0" w:color="auto"/>
              <w:bottom w:val="single" w:sz="4" w:space="0" w:color="auto"/>
              <w:right w:val="single" w:sz="4" w:space="0" w:color="auto"/>
            </w:tcBorders>
            <w:vAlign w:val="center"/>
            <w:hideMark/>
          </w:tcPr>
          <w:p w14:paraId="116A8CDB" w14:textId="3135F223"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5000</w:t>
            </w:r>
          </w:p>
        </w:tc>
        <w:tc>
          <w:tcPr>
            <w:tcW w:w="728" w:type="pct"/>
            <w:tcBorders>
              <w:top w:val="nil"/>
              <w:left w:val="nil"/>
              <w:bottom w:val="single" w:sz="4" w:space="0" w:color="auto"/>
              <w:right w:val="single" w:sz="4" w:space="0" w:color="auto"/>
            </w:tcBorders>
            <w:vAlign w:val="center"/>
            <w:hideMark/>
          </w:tcPr>
          <w:p w14:paraId="3FAA683A"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Bienes Muebles, Inmuebles e Intangibles</w:t>
            </w:r>
          </w:p>
        </w:tc>
        <w:tc>
          <w:tcPr>
            <w:tcW w:w="583" w:type="pct"/>
            <w:tcBorders>
              <w:top w:val="nil"/>
              <w:left w:val="nil"/>
              <w:bottom w:val="single" w:sz="4" w:space="0" w:color="auto"/>
              <w:right w:val="single" w:sz="4" w:space="0" w:color="auto"/>
            </w:tcBorders>
            <w:vAlign w:val="center"/>
            <w:hideMark/>
          </w:tcPr>
          <w:p w14:paraId="076D5B88" w14:textId="1901D41C"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4,585,956</w:t>
            </w:r>
          </w:p>
        </w:tc>
        <w:tc>
          <w:tcPr>
            <w:tcW w:w="693" w:type="pct"/>
            <w:tcBorders>
              <w:top w:val="nil"/>
              <w:left w:val="nil"/>
              <w:bottom w:val="single" w:sz="4" w:space="0" w:color="auto"/>
              <w:right w:val="single" w:sz="4" w:space="0" w:color="auto"/>
            </w:tcBorders>
            <w:vAlign w:val="center"/>
            <w:hideMark/>
          </w:tcPr>
          <w:p w14:paraId="095D1773" w14:textId="20177491"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556,906</w:t>
            </w:r>
          </w:p>
        </w:tc>
        <w:tc>
          <w:tcPr>
            <w:tcW w:w="642" w:type="pct"/>
            <w:tcBorders>
              <w:top w:val="nil"/>
              <w:left w:val="nil"/>
              <w:bottom w:val="single" w:sz="4" w:space="0" w:color="auto"/>
              <w:right w:val="single" w:sz="4" w:space="0" w:color="auto"/>
            </w:tcBorders>
            <w:vAlign w:val="center"/>
            <w:hideMark/>
          </w:tcPr>
          <w:p w14:paraId="53593C3E" w14:textId="743ABE9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5,142,862</w:t>
            </w:r>
          </w:p>
        </w:tc>
        <w:tc>
          <w:tcPr>
            <w:tcW w:w="667" w:type="pct"/>
            <w:tcBorders>
              <w:top w:val="nil"/>
              <w:left w:val="nil"/>
              <w:bottom w:val="single" w:sz="4" w:space="0" w:color="auto"/>
              <w:right w:val="single" w:sz="4" w:space="0" w:color="auto"/>
            </w:tcBorders>
            <w:vAlign w:val="center"/>
            <w:hideMark/>
          </w:tcPr>
          <w:p w14:paraId="2168E979" w14:textId="0AB11B1D"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373,394</w:t>
            </w:r>
          </w:p>
        </w:tc>
        <w:tc>
          <w:tcPr>
            <w:tcW w:w="584" w:type="pct"/>
            <w:tcBorders>
              <w:top w:val="nil"/>
              <w:left w:val="nil"/>
              <w:bottom w:val="single" w:sz="4" w:space="0" w:color="auto"/>
              <w:right w:val="single" w:sz="4" w:space="0" w:color="auto"/>
            </w:tcBorders>
            <w:vAlign w:val="center"/>
            <w:hideMark/>
          </w:tcPr>
          <w:p w14:paraId="50D17D5B" w14:textId="16ECCCC9"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0</w:t>
            </w:r>
          </w:p>
        </w:tc>
        <w:tc>
          <w:tcPr>
            <w:tcW w:w="584" w:type="pct"/>
            <w:tcBorders>
              <w:top w:val="nil"/>
              <w:left w:val="nil"/>
              <w:bottom w:val="single" w:sz="4" w:space="0" w:color="auto"/>
              <w:right w:val="single" w:sz="4" w:space="0" w:color="auto"/>
            </w:tcBorders>
            <w:noWrap/>
            <w:vAlign w:val="center"/>
            <w:hideMark/>
          </w:tcPr>
          <w:p w14:paraId="0FC2E0F5" w14:textId="7D554A9C"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373,394</w:t>
            </w:r>
          </w:p>
        </w:tc>
      </w:tr>
      <w:tr w:rsidR="000E018C" w:rsidRPr="00E6578A" w14:paraId="0FFC2BE4" w14:textId="77777777" w:rsidTr="005B7CE7">
        <w:trPr>
          <w:trHeight w:val="100"/>
          <w:jc w:val="center"/>
        </w:trPr>
        <w:tc>
          <w:tcPr>
            <w:tcW w:w="519" w:type="pct"/>
            <w:tcBorders>
              <w:top w:val="nil"/>
              <w:left w:val="single" w:sz="4" w:space="0" w:color="auto"/>
              <w:bottom w:val="single" w:sz="4" w:space="0" w:color="auto"/>
              <w:right w:val="single" w:sz="4" w:space="0" w:color="auto"/>
            </w:tcBorders>
            <w:vAlign w:val="center"/>
            <w:hideMark/>
          </w:tcPr>
          <w:p w14:paraId="2D51C089" w14:textId="77777777"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 </w:t>
            </w:r>
          </w:p>
        </w:tc>
        <w:tc>
          <w:tcPr>
            <w:tcW w:w="728" w:type="pct"/>
            <w:tcBorders>
              <w:top w:val="nil"/>
              <w:left w:val="nil"/>
              <w:bottom w:val="single" w:sz="4" w:space="0" w:color="auto"/>
              <w:right w:val="single" w:sz="4" w:space="0" w:color="auto"/>
            </w:tcBorders>
            <w:vAlign w:val="center"/>
            <w:hideMark/>
          </w:tcPr>
          <w:p w14:paraId="3454116D" w14:textId="77777777" w:rsidR="0025318E" w:rsidRPr="005B7CE7" w:rsidRDefault="0025318E" w:rsidP="00F045D7">
            <w:pPr>
              <w:widowControl/>
              <w:autoSpaceDE/>
              <w:autoSpaceDN/>
              <w:rPr>
                <w:rFonts w:eastAsia="Times New Roman"/>
                <w:color w:val="000000"/>
                <w:sz w:val="16"/>
                <w:szCs w:val="16"/>
                <w:lang w:val="es-MX" w:eastAsia="es-MX"/>
              </w:rPr>
            </w:pPr>
            <w:r w:rsidRPr="005B7CE7">
              <w:rPr>
                <w:rFonts w:eastAsia="Times New Roman"/>
                <w:color w:val="000000"/>
                <w:sz w:val="16"/>
                <w:szCs w:val="16"/>
                <w:lang w:val="es-MX" w:eastAsia="es-MX"/>
              </w:rPr>
              <w:t xml:space="preserve">  Total</w:t>
            </w:r>
          </w:p>
        </w:tc>
        <w:tc>
          <w:tcPr>
            <w:tcW w:w="583" w:type="pct"/>
            <w:tcBorders>
              <w:top w:val="nil"/>
              <w:left w:val="nil"/>
              <w:bottom w:val="single" w:sz="4" w:space="0" w:color="auto"/>
              <w:right w:val="single" w:sz="4" w:space="0" w:color="auto"/>
            </w:tcBorders>
            <w:vAlign w:val="center"/>
            <w:hideMark/>
          </w:tcPr>
          <w:p w14:paraId="182D4B48" w14:textId="3FCFF62F"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532,383,12</w:t>
            </w:r>
            <w:r w:rsidR="006E5738" w:rsidRPr="005B7CE7">
              <w:rPr>
                <w:rFonts w:eastAsia="Times New Roman"/>
                <w:color w:val="000000"/>
                <w:sz w:val="16"/>
                <w:szCs w:val="16"/>
                <w:lang w:val="es-MX" w:eastAsia="es-MX"/>
              </w:rPr>
              <w:t>9</w:t>
            </w:r>
          </w:p>
        </w:tc>
        <w:tc>
          <w:tcPr>
            <w:tcW w:w="693" w:type="pct"/>
            <w:tcBorders>
              <w:top w:val="nil"/>
              <w:left w:val="nil"/>
              <w:bottom w:val="single" w:sz="4" w:space="0" w:color="auto"/>
              <w:right w:val="single" w:sz="4" w:space="0" w:color="auto"/>
            </w:tcBorders>
            <w:vAlign w:val="center"/>
            <w:hideMark/>
          </w:tcPr>
          <w:p w14:paraId="1CADC3FA" w14:textId="7079623C" w:rsidR="0025318E" w:rsidRPr="005B7CE7" w:rsidRDefault="0025318E" w:rsidP="00F045D7">
            <w:pPr>
              <w:widowControl/>
              <w:autoSpaceDE/>
              <w:autoSpaceDN/>
              <w:jc w:val="center"/>
              <w:rPr>
                <w:rFonts w:eastAsia="Times New Roman"/>
                <w:sz w:val="16"/>
                <w:szCs w:val="16"/>
                <w:lang w:val="es-MX" w:eastAsia="es-MX"/>
              </w:rPr>
            </w:pPr>
            <w:r w:rsidRPr="005B7CE7">
              <w:rPr>
                <w:rFonts w:eastAsia="Times New Roman"/>
                <w:sz w:val="16"/>
                <w:szCs w:val="16"/>
                <w:lang w:val="es-MX" w:eastAsia="es-MX"/>
              </w:rPr>
              <w:t>5,367,64</w:t>
            </w:r>
            <w:r w:rsidR="00691F96" w:rsidRPr="005B7CE7">
              <w:rPr>
                <w:rFonts w:eastAsia="Times New Roman"/>
                <w:sz w:val="16"/>
                <w:szCs w:val="16"/>
                <w:lang w:val="es-MX" w:eastAsia="es-MX"/>
              </w:rPr>
              <w:t>4</w:t>
            </w:r>
          </w:p>
        </w:tc>
        <w:tc>
          <w:tcPr>
            <w:tcW w:w="642" w:type="pct"/>
            <w:tcBorders>
              <w:top w:val="nil"/>
              <w:left w:val="nil"/>
              <w:bottom w:val="single" w:sz="4" w:space="0" w:color="auto"/>
              <w:right w:val="single" w:sz="4" w:space="0" w:color="auto"/>
            </w:tcBorders>
            <w:vAlign w:val="center"/>
            <w:hideMark/>
          </w:tcPr>
          <w:p w14:paraId="514417D9" w14:textId="074405AC"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537,750,77</w:t>
            </w:r>
            <w:r w:rsidR="00691F96" w:rsidRPr="005B7CE7">
              <w:rPr>
                <w:rFonts w:eastAsia="Times New Roman"/>
                <w:color w:val="000000"/>
                <w:sz w:val="16"/>
                <w:szCs w:val="16"/>
                <w:lang w:val="es-MX" w:eastAsia="es-MX"/>
              </w:rPr>
              <w:t>3</w:t>
            </w:r>
          </w:p>
        </w:tc>
        <w:tc>
          <w:tcPr>
            <w:tcW w:w="667" w:type="pct"/>
            <w:tcBorders>
              <w:top w:val="nil"/>
              <w:left w:val="nil"/>
              <w:bottom w:val="single" w:sz="4" w:space="0" w:color="auto"/>
              <w:right w:val="single" w:sz="4" w:space="0" w:color="auto"/>
            </w:tcBorders>
            <w:vAlign w:val="center"/>
            <w:hideMark/>
          </w:tcPr>
          <w:p w14:paraId="3C53CB5B" w14:textId="7E86368D"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333,730,46</w:t>
            </w:r>
            <w:r w:rsidR="00691F96" w:rsidRPr="005B7CE7">
              <w:rPr>
                <w:rFonts w:eastAsia="Times New Roman"/>
                <w:color w:val="000000"/>
                <w:sz w:val="16"/>
                <w:szCs w:val="16"/>
                <w:lang w:val="es-MX" w:eastAsia="es-MX"/>
              </w:rPr>
              <w:t>2</w:t>
            </w:r>
          </w:p>
        </w:tc>
        <w:tc>
          <w:tcPr>
            <w:tcW w:w="584" w:type="pct"/>
            <w:tcBorders>
              <w:top w:val="nil"/>
              <w:left w:val="nil"/>
              <w:bottom w:val="single" w:sz="4" w:space="0" w:color="auto"/>
              <w:right w:val="single" w:sz="4" w:space="0" w:color="auto"/>
            </w:tcBorders>
            <w:vAlign w:val="center"/>
            <w:hideMark/>
          </w:tcPr>
          <w:p w14:paraId="75AD2EA2" w14:textId="1C33C38E"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169,777,708</w:t>
            </w:r>
          </w:p>
        </w:tc>
        <w:tc>
          <w:tcPr>
            <w:tcW w:w="584" w:type="pct"/>
            <w:tcBorders>
              <w:top w:val="nil"/>
              <w:left w:val="nil"/>
              <w:bottom w:val="single" w:sz="4" w:space="0" w:color="auto"/>
              <w:right w:val="single" w:sz="4" w:space="0" w:color="auto"/>
            </w:tcBorders>
            <w:noWrap/>
            <w:vAlign w:val="center"/>
            <w:hideMark/>
          </w:tcPr>
          <w:p w14:paraId="0FE2EF1F" w14:textId="6F12B4C5" w:rsidR="0025318E" w:rsidRPr="005B7CE7" w:rsidRDefault="0025318E" w:rsidP="00F045D7">
            <w:pPr>
              <w:widowControl/>
              <w:autoSpaceDE/>
              <w:autoSpaceDN/>
              <w:jc w:val="center"/>
              <w:rPr>
                <w:rFonts w:eastAsia="Times New Roman"/>
                <w:color w:val="000000"/>
                <w:sz w:val="16"/>
                <w:szCs w:val="16"/>
                <w:lang w:val="es-MX" w:eastAsia="es-MX"/>
              </w:rPr>
            </w:pPr>
            <w:r w:rsidRPr="005B7CE7">
              <w:rPr>
                <w:rFonts w:eastAsia="Times New Roman"/>
                <w:color w:val="000000"/>
                <w:sz w:val="16"/>
                <w:szCs w:val="16"/>
                <w:lang w:val="es-MX" w:eastAsia="es-MX"/>
              </w:rPr>
              <w:t>503,508,17</w:t>
            </w:r>
            <w:r w:rsidR="00691F96" w:rsidRPr="005B7CE7">
              <w:rPr>
                <w:rFonts w:eastAsia="Times New Roman"/>
                <w:color w:val="000000"/>
                <w:sz w:val="16"/>
                <w:szCs w:val="16"/>
                <w:lang w:val="es-MX" w:eastAsia="es-MX"/>
              </w:rPr>
              <w:t>0</w:t>
            </w:r>
          </w:p>
        </w:tc>
      </w:tr>
    </w:tbl>
    <w:p w14:paraId="5A865043" w14:textId="77777777" w:rsidR="006E78F5" w:rsidRPr="00E6578A" w:rsidRDefault="006E78F5" w:rsidP="00F045D7">
      <w:pPr>
        <w:pStyle w:val="Textoindependiente"/>
        <w:jc w:val="center"/>
        <w:rPr>
          <w:b/>
          <w:sz w:val="16"/>
          <w:szCs w:val="16"/>
        </w:rPr>
      </w:pPr>
    </w:p>
    <w:p w14:paraId="12735C1C" w14:textId="77777777" w:rsidR="005A2A13" w:rsidRPr="00E6578A" w:rsidRDefault="005A2A13" w:rsidP="00F045D7">
      <w:pPr>
        <w:pStyle w:val="Textoindependiente"/>
        <w:spacing w:line="249" w:lineRule="auto"/>
        <w:rPr>
          <w:lang w:val="es-MX"/>
        </w:rPr>
      </w:pPr>
    </w:p>
    <w:p w14:paraId="72BA82A6" w14:textId="70D479D4" w:rsidR="008E1411" w:rsidRPr="0021323B" w:rsidRDefault="00CB37FA" w:rsidP="005B7CE7">
      <w:pPr>
        <w:pStyle w:val="Ttulo1"/>
        <w:numPr>
          <w:ilvl w:val="1"/>
          <w:numId w:val="7"/>
        </w:numPr>
        <w:tabs>
          <w:tab w:val="left" w:pos="1406"/>
        </w:tabs>
        <w:spacing w:line="259" w:lineRule="auto"/>
        <w:ind w:left="480" w:hanging="480"/>
        <w:jc w:val="left"/>
      </w:pPr>
      <w:bookmarkStart w:id="7" w:name="_Toc219287915"/>
      <w:r w:rsidRPr="00E6578A">
        <w:t>CRITERIOS</w:t>
      </w:r>
      <w:r w:rsidRPr="00E6578A">
        <w:rPr>
          <w:spacing w:val="-6"/>
        </w:rPr>
        <w:t xml:space="preserve"> </w:t>
      </w:r>
      <w:r w:rsidRPr="00E6578A">
        <w:t>GENERALES</w:t>
      </w:r>
      <w:r w:rsidRPr="00E6578A">
        <w:rPr>
          <w:spacing w:val="-5"/>
        </w:rPr>
        <w:t xml:space="preserve"> </w:t>
      </w:r>
      <w:r w:rsidRPr="00E6578A">
        <w:t>DE</w:t>
      </w:r>
      <w:r w:rsidRPr="00E6578A">
        <w:rPr>
          <w:spacing w:val="-3"/>
        </w:rPr>
        <w:t xml:space="preserve"> </w:t>
      </w:r>
      <w:r w:rsidRPr="00E6578A">
        <w:t>POLÍTICA</w:t>
      </w:r>
      <w:r w:rsidRPr="00E6578A">
        <w:rPr>
          <w:spacing w:val="-4"/>
        </w:rPr>
        <w:t xml:space="preserve"> </w:t>
      </w:r>
      <w:r w:rsidRPr="00E6578A">
        <w:t>ECONÓMICA</w:t>
      </w:r>
      <w:r w:rsidRPr="00E6578A">
        <w:rPr>
          <w:spacing w:val="-4"/>
        </w:rPr>
        <w:t xml:space="preserve"> </w:t>
      </w:r>
      <w:r w:rsidRPr="00E6578A">
        <w:t>EJERCICIO</w:t>
      </w:r>
      <w:r w:rsidRPr="00E6578A">
        <w:rPr>
          <w:spacing w:val="-5"/>
        </w:rPr>
        <w:t xml:space="preserve"> </w:t>
      </w:r>
      <w:r w:rsidRPr="00E6578A">
        <w:t>202</w:t>
      </w:r>
      <w:r w:rsidR="00E876E2" w:rsidRPr="00E6578A">
        <w:t>6</w:t>
      </w:r>
      <w:r w:rsidR="006C776C" w:rsidRPr="00E6578A">
        <w:rPr>
          <w:spacing w:val="-6"/>
        </w:rPr>
        <w:t>.</w:t>
      </w:r>
      <w:bookmarkEnd w:id="7"/>
    </w:p>
    <w:p w14:paraId="152F3EB3" w14:textId="77777777" w:rsidR="0021323B" w:rsidRPr="00E6578A" w:rsidRDefault="0021323B" w:rsidP="0021323B">
      <w:pPr>
        <w:pStyle w:val="Ttulo1"/>
        <w:tabs>
          <w:tab w:val="left" w:pos="1406"/>
        </w:tabs>
        <w:spacing w:line="259" w:lineRule="auto"/>
        <w:ind w:left="480" w:firstLine="0"/>
      </w:pPr>
    </w:p>
    <w:p w14:paraId="4C9BF356" w14:textId="5C450FC8" w:rsidR="007158AF" w:rsidRDefault="009C7366" w:rsidP="00F045D7">
      <w:pPr>
        <w:pStyle w:val="Textoindependiente"/>
        <w:spacing w:line="252" w:lineRule="auto"/>
        <w:jc w:val="both"/>
      </w:pPr>
      <w:r w:rsidRPr="00E6578A">
        <w:t xml:space="preserve">En 2026 la economía mexicana retomará una senda de crecimiento más sólida, impulsada por la fortaleza sostenida de la demanda interna y un entorno internacional más favorable, con menor incertidumbre sobre las políticas comerciales. México aprovechará su posición estratégica en materia de comercio exterior, respaldada por su ubicación geográfica, su red de tratados internacionales, su integración en las cadenas globales de valor y una mejor </w:t>
      </w:r>
      <w:r w:rsidRPr="00E6578A">
        <w:lastRenderedPageBreak/>
        <w:t>posición relativa frente a medidas arancelarias y no arancelarias por parte de E.U.</w:t>
      </w:r>
      <w:r w:rsidR="007C19E8" w:rsidRPr="00E6578A">
        <w:t>A.</w:t>
      </w:r>
      <w:r w:rsidR="00754BF0" w:rsidRPr="00E6578A">
        <w:t xml:space="preserve"> </w:t>
      </w:r>
      <w:r w:rsidRPr="00E6578A">
        <w:t>El Plan México se consolidará como el principal instrumento del Gobierno Federal para promover el crecimiento y el desarrollo económico de forma equitativa y sustentable, articulando políticas públicas dirigidas a incrementar la producción para el mercado interno, la sustitución de importaciones, el desarrollo regional, la innovación productiva y la transición hacia una economía más incluyente, resiliente y ambientalmente responsable.</w:t>
      </w:r>
    </w:p>
    <w:p w14:paraId="1C03D99D" w14:textId="77777777" w:rsidR="0021323B" w:rsidRPr="00E6578A" w:rsidRDefault="0021323B" w:rsidP="00F045D7">
      <w:pPr>
        <w:pStyle w:val="Textoindependiente"/>
        <w:spacing w:line="252" w:lineRule="auto"/>
        <w:jc w:val="both"/>
      </w:pPr>
    </w:p>
    <w:p w14:paraId="01A728B8" w14:textId="13753A6E" w:rsidR="007158AF" w:rsidRPr="00E6578A" w:rsidRDefault="009C7366" w:rsidP="00F045D7">
      <w:pPr>
        <w:pStyle w:val="Textoindependiente"/>
        <w:spacing w:line="252" w:lineRule="auto"/>
        <w:jc w:val="both"/>
      </w:pPr>
      <w:r w:rsidRPr="00E6578A">
        <w:t>Por el lado del gasto,</w:t>
      </w:r>
      <w:r w:rsidR="007C19E8" w:rsidRPr="00E6578A">
        <w:t xml:space="preserve"> l</w:t>
      </w:r>
      <w:r w:rsidRPr="00E6578A">
        <w:t>a inversión privada, afectada por la volatilidad y la incertidumbre en torno a la política comercial, comenzará a normalizarse conforme exista una mayor claridad en el tratamiento arancelario y las condiciones de los tratados comerciales, lo cual permitirá a las empresas aumentar sus inversiones y reactivar proyectos pospuestos, particularmente en el sector de la construcción.</w:t>
      </w:r>
    </w:p>
    <w:p w14:paraId="186FE01D" w14:textId="77777777" w:rsidR="0021323B" w:rsidRDefault="0021323B" w:rsidP="00F045D7">
      <w:pPr>
        <w:pStyle w:val="Textoindependiente"/>
        <w:spacing w:line="252" w:lineRule="auto"/>
        <w:jc w:val="both"/>
      </w:pPr>
    </w:p>
    <w:p w14:paraId="4D3F584E" w14:textId="5AC0259D" w:rsidR="007158AF" w:rsidRPr="00E6578A" w:rsidRDefault="009C7366" w:rsidP="00F045D7">
      <w:pPr>
        <w:pStyle w:val="Textoindependiente"/>
        <w:spacing w:line="252" w:lineRule="auto"/>
        <w:jc w:val="both"/>
      </w:pPr>
      <w:r w:rsidRPr="00E6578A">
        <w:t>La sinergia entre la inversión pública y la privada permitirá cerrar brechas de infraestructura y conectividad, facilitar el intercambio comercial y reducir costos de transacción</w:t>
      </w:r>
      <w:r w:rsidR="00557FA8" w:rsidRPr="00E6578A">
        <w:t>; es</w:t>
      </w:r>
      <w:r w:rsidRPr="00E6578A">
        <w:t>ta colaboración impulsará la modernización tecnológica, ampliará la capacidad logística y sentará bases sólidas para un crecimiento más diversificado.</w:t>
      </w:r>
    </w:p>
    <w:p w14:paraId="61F54CF9" w14:textId="77777777" w:rsidR="0021323B" w:rsidRDefault="0021323B" w:rsidP="00F045D7">
      <w:pPr>
        <w:pStyle w:val="Textoindependiente"/>
        <w:spacing w:line="252" w:lineRule="auto"/>
        <w:jc w:val="both"/>
      </w:pPr>
    </w:p>
    <w:p w14:paraId="053CFE3E" w14:textId="16F5777A" w:rsidR="009C7366" w:rsidRPr="00E6578A" w:rsidRDefault="007158AF" w:rsidP="00F045D7">
      <w:pPr>
        <w:pStyle w:val="Textoindependiente"/>
        <w:spacing w:line="252" w:lineRule="auto"/>
        <w:jc w:val="both"/>
        <w:rPr>
          <w:strike/>
        </w:rPr>
      </w:pPr>
      <w:r w:rsidRPr="00E6578A">
        <w:t>S</w:t>
      </w:r>
      <w:r w:rsidR="009C7366" w:rsidRPr="00E6578A">
        <w:t xml:space="preserve">e </w:t>
      </w:r>
      <w:r w:rsidR="008E6A6B" w:rsidRPr="00E6578A">
        <w:t>vislumbra</w:t>
      </w:r>
      <w:r w:rsidR="009C7366" w:rsidRPr="00E6578A">
        <w:t xml:space="preserve"> una aceleración del consumo privado, respaldada por un incremento sostenido de los salarios reales, la generación de empleo y la expansión de la red de protección social. Si </w:t>
      </w:r>
      <w:r w:rsidR="007C19E8" w:rsidRPr="00E6578A">
        <w:t>durante 2025</w:t>
      </w:r>
      <w:r w:rsidR="009C7366" w:rsidRPr="00E6578A">
        <w:t xml:space="preserve"> el consumo se ha moderado, se espera que los hogares retomen niveles de gasto más dinámicos y acordes al crecimiento del ingreso conforme esta percepción mejore. Se prevé además un efecto positivo en el ingreso disponible de los hogares derivado de la expansión de los programas sociales</w:t>
      </w:r>
      <w:r w:rsidR="00F116EC" w:rsidRPr="00E6578A">
        <w:t xml:space="preserve">. </w:t>
      </w:r>
    </w:p>
    <w:p w14:paraId="7E7BD3A3" w14:textId="77777777" w:rsidR="0021323B" w:rsidRDefault="0021323B" w:rsidP="00F045D7">
      <w:pPr>
        <w:pStyle w:val="Textoindependiente"/>
        <w:spacing w:line="252" w:lineRule="auto"/>
        <w:jc w:val="both"/>
      </w:pPr>
    </w:p>
    <w:p w14:paraId="5C9A807F" w14:textId="376A278B" w:rsidR="009C7366" w:rsidRPr="00E6578A" w:rsidRDefault="009C7366" w:rsidP="00F045D7">
      <w:pPr>
        <w:pStyle w:val="Textoindependiente"/>
        <w:spacing w:line="252" w:lineRule="auto"/>
        <w:jc w:val="both"/>
      </w:pPr>
      <w:r w:rsidRPr="00E6578A">
        <w:t xml:space="preserve">Por el lado de la oferta, las actividades industriales serán las principales beneficiarias de un entorno más estable y con mayor certidumbre arancelaria, especialmente la manufactura y la construcción no residencial. Se prevé la consolidación de sectores de alto contenido tecnológico, como la fabricación de equipo de cómputo, que </w:t>
      </w:r>
      <w:r w:rsidR="007C19E8" w:rsidRPr="00E6578A">
        <w:t>durante 2</w:t>
      </w:r>
      <w:r w:rsidRPr="00E6578A">
        <w:t>025 mostró un dinamismo destacado y que se perfila como un motor relevante del crecimiento industrial en el mediano plazo. En el sector servicios, continuará el desempeño positivo de las actividades ligadas al consumo de los hogares, como el comercio minorista y los servicios de esparcimiento. En 2026, se anticipa un impulso adicional en los servicios culturales, deportivos y turísticos, así como en la preparación de alimentos, en el marco del Mundial de Futbol, evento que generará una derrama económica significativa hacia las empresas nacionales.</w:t>
      </w:r>
    </w:p>
    <w:p w14:paraId="2CC93FDC" w14:textId="77777777" w:rsidR="0021323B" w:rsidRDefault="0021323B" w:rsidP="00F045D7">
      <w:pPr>
        <w:pStyle w:val="Textoindependiente"/>
        <w:spacing w:line="252" w:lineRule="auto"/>
        <w:jc w:val="both"/>
      </w:pPr>
    </w:p>
    <w:p w14:paraId="1DBD1DA7" w14:textId="6F7313BE" w:rsidR="00435E4C" w:rsidRPr="00E6578A" w:rsidRDefault="009C7366" w:rsidP="00F045D7">
      <w:pPr>
        <w:pStyle w:val="Textoindependiente"/>
        <w:spacing w:line="252" w:lineRule="auto"/>
        <w:jc w:val="both"/>
        <w:rPr>
          <w:strike/>
        </w:rPr>
      </w:pPr>
      <w:r w:rsidRPr="00E6578A">
        <w:t>En este contexto, el Plan México se consolidará como la plataforma central para promover el crecimiento y el desarrollo económico. Con el objetivo de fortalecer la base productiva y posicionar a México como un nodo estratégico en las cadenas de suministro, el Plan impulsará la inversión en logística, facilitación comercial y generación y distribución de energía</w:t>
      </w:r>
      <w:r w:rsidR="00C922E7" w:rsidRPr="00E6578A">
        <w:rPr>
          <w:strike/>
        </w:rPr>
        <w:t>.</w:t>
      </w:r>
    </w:p>
    <w:p w14:paraId="58C1EF1C" w14:textId="06EC69F0" w:rsidR="009C7366" w:rsidRPr="00E6578A" w:rsidRDefault="00435E4C" w:rsidP="00F045D7">
      <w:pPr>
        <w:pStyle w:val="Textoindependiente"/>
        <w:spacing w:line="252" w:lineRule="auto"/>
        <w:jc w:val="both"/>
        <w:rPr>
          <w:strike/>
        </w:rPr>
      </w:pPr>
      <w:r w:rsidRPr="00E6578A">
        <w:lastRenderedPageBreak/>
        <w:t>E</w:t>
      </w:r>
      <w:r w:rsidR="009C7366" w:rsidRPr="00E6578A">
        <w:t>l T</w:t>
      </w:r>
      <w:r w:rsidR="00094354" w:rsidRPr="00E6578A">
        <w:t xml:space="preserve">ratado de Libre Comercio, </w:t>
      </w:r>
      <w:r w:rsidR="009C7366" w:rsidRPr="00E6578A">
        <w:t xml:space="preserve">seguirá elevando la competitividad regional de Norteamérica y fortalecerá las exportaciones mexicanas, las cuales </w:t>
      </w:r>
      <w:r w:rsidR="00CB6F96" w:rsidRPr="00E6578A">
        <w:t>e</w:t>
      </w:r>
      <w:r w:rsidR="009C7366" w:rsidRPr="00E6578A">
        <w:t>n conjunto con el Plan México</w:t>
      </w:r>
      <w:r w:rsidR="00CB6F96" w:rsidRPr="00E6578A">
        <w:t xml:space="preserve"> </w:t>
      </w:r>
      <w:r w:rsidR="009C7366" w:rsidRPr="00E6578A">
        <w:t>incorporarán un mayor contenido nacional y generarán un efecto de arrastre más amplio sobre la economía doméstica. Por último, la disciplina fiscal, el manejo prudente de la deuda y una política monetaria menos restrictiva continuarán fortaleciendo la confianza y el apetito por invertir en México, asegurando además un acceso sostenido al financiamiento en condiciones favorables</w:t>
      </w:r>
      <w:r w:rsidR="00536EC1" w:rsidRPr="00E6578A">
        <w:t>.</w:t>
      </w:r>
    </w:p>
    <w:p w14:paraId="02721B85" w14:textId="77777777" w:rsidR="0021323B" w:rsidRDefault="0021323B" w:rsidP="00F045D7">
      <w:pPr>
        <w:pStyle w:val="Textoindependiente"/>
        <w:spacing w:line="252" w:lineRule="auto"/>
        <w:jc w:val="both"/>
      </w:pPr>
    </w:p>
    <w:p w14:paraId="1E9414DA" w14:textId="77777777" w:rsidR="0021323B" w:rsidRDefault="009C7366" w:rsidP="00F045D7">
      <w:pPr>
        <w:pStyle w:val="Textoindependiente"/>
        <w:spacing w:line="252" w:lineRule="auto"/>
        <w:jc w:val="both"/>
      </w:pPr>
      <w:r w:rsidRPr="00E6578A">
        <w:t>Con base en los elementos descritos, en 2026 la economía mexicana registrará un crecimiento en un rango de entre 1.8 y 2.8%</w:t>
      </w:r>
      <w:r w:rsidR="00094354" w:rsidRPr="00E6578A">
        <w:t xml:space="preserve"> y la </w:t>
      </w:r>
      <w:r w:rsidRPr="00E6578A">
        <w:t xml:space="preserve">inflación seguirá una trayectoria descendente y cierre el año en 3.0% anual. En este contexto, la tasa de interés de política monetaria del Banco de México cerraría el año en 6.0%. El tipo de cambio se proyecta </w:t>
      </w:r>
      <w:r w:rsidR="004D013E" w:rsidRPr="00E6578A">
        <w:t>en 18.90</w:t>
      </w:r>
      <w:r w:rsidRPr="00E6578A">
        <w:t xml:space="preserve"> pesos por dólar al cierre de 2026</w:t>
      </w:r>
      <w:r w:rsidR="00094354" w:rsidRPr="00E6578A">
        <w:t>;</w:t>
      </w:r>
      <w:r w:rsidRPr="00E6578A">
        <w:t xml:space="preserve"> esto es, una </w:t>
      </w:r>
      <w:r w:rsidR="00094354" w:rsidRPr="00E6578A">
        <w:t>recuperación</w:t>
      </w:r>
      <w:r w:rsidRPr="00E6578A">
        <w:t xml:space="preserve"> de</w:t>
      </w:r>
      <w:r w:rsidR="00094354" w:rsidRPr="00E6578A">
        <w:t>l</w:t>
      </w:r>
      <w:r w:rsidRPr="00E6578A">
        <w:t xml:space="preserve"> 5.6% respecto al nivel estimado para el cierre de 2025. Esta evolución es consistente con episodios históricos en los que periodos de depreciación del peso son seguidos por fases de apreciación cambiaria. </w:t>
      </w:r>
    </w:p>
    <w:p w14:paraId="78A5E641" w14:textId="77777777" w:rsidR="0021323B" w:rsidRDefault="0021323B" w:rsidP="00F045D7">
      <w:pPr>
        <w:pStyle w:val="Textoindependiente"/>
        <w:spacing w:line="252" w:lineRule="auto"/>
        <w:jc w:val="both"/>
      </w:pPr>
    </w:p>
    <w:p w14:paraId="56E1D522" w14:textId="31F0A991" w:rsidR="00094354" w:rsidRPr="00E6578A" w:rsidRDefault="009C7366" w:rsidP="00F045D7">
      <w:pPr>
        <w:pStyle w:val="Textoindependiente"/>
        <w:spacing w:line="252" w:lineRule="auto"/>
        <w:jc w:val="both"/>
        <w:rPr>
          <w:strike/>
        </w:rPr>
      </w:pPr>
      <w:r w:rsidRPr="00E6578A">
        <w:t xml:space="preserve">Por su parte, la cuenta corriente de la balanza de pagos presentará un déficit de 0.6% del PIB, resultado de una moderación en el superávit de la balanza no petrolera, una disminución en el déficit de la balanza petrolera y un comportamiento estable del ingreso primario y secundario. </w:t>
      </w:r>
    </w:p>
    <w:p w14:paraId="22279BB1" w14:textId="77777777" w:rsidR="0021323B" w:rsidRDefault="0021323B" w:rsidP="00F045D7">
      <w:pPr>
        <w:pStyle w:val="Textoindependiente"/>
        <w:spacing w:line="252" w:lineRule="auto"/>
        <w:jc w:val="both"/>
      </w:pPr>
    </w:p>
    <w:p w14:paraId="3E6EB118" w14:textId="0F7F4FDD" w:rsidR="009C7366" w:rsidRPr="00E6578A" w:rsidRDefault="00B33CE6" w:rsidP="00F045D7">
      <w:pPr>
        <w:pStyle w:val="Textoindependiente"/>
        <w:spacing w:line="252" w:lineRule="auto"/>
        <w:jc w:val="both"/>
      </w:pPr>
      <w:r w:rsidRPr="00E6578A">
        <w:t>Se prevé que los ingresos tributarios totales en 2026 se ubicarán en 5,838.6 m</w:t>
      </w:r>
      <w:r w:rsidR="00094354" w:rsidRPr="00E6578A">
        <w:t xml:space="preserve">iles de </w:t>
      </w:r>
      <w:r w:rsidRPr="00E6578A">
        <w:t>m</w:t>
      </w:r>
      <w:r w:rsidR="00094354" w:rsidRPr="00E6578A">
        <w:t xml:space="preserve">illones de </w:t>
      </w:r>
      <w:r w:rsidRPr="00E6578A">
        <w:t>p</w:t>
      </w:r>
      <w:r w:rsidR="00094354" w:rsidRPr="00E6578A">
        <w:t>esos</w:t>
      </w:r>
      <w:r w:rsidRPr="00E6578A">
        <w:t xml:space="preserve"> y muestren un crecimiento real de 5.7% respecto al cierre estimado para 2025. El crecimiento de los ingresos se explica principalmente por un aumento en el componente de importaciones de 40.7% real, si bien también influirán incrementos de 2.5 y 3.6% real anual en la recaudación por conceptos del ISR y el IVA, respectivamente. En </w:t>
      </w:r>
      <w:r w:rsidR="0067181B" w:rsidRPr="00E6578A">
        <w:t>la</w:t>
      </w:r>
      <w:r w:rsidRPr="00E6578A">
        <w:t xml:space="preserve"> compara</w:t>
      </w:r>
      <w:r w:rsidR="0067181B" w:rsidRPr="00E6578A">
        <w:t xml:space="preserve">tiva </w:t>
      </w:r>
      <w:r w:rsidRPr="00E6578A">
        <w:t xml:space="preserve">con los ingresos programados </w:t>
      </w:r>
      <w:r w:rsidR="0067181B" w:rsidRPr="00E6578A">
        <w:t>para</w:t>
      </w:r>
      <w:r w:rsidRPr="00E6578A">
        <w:t xml:space="preserve"> 2025, se estima que los ingresos tributarios serán mayores en 357.1 m</w:t>
      </w:r>
      <w:r w:rsidR="0067181B" w:rsidRPr="00E6578A">
        <w:t xml:space="preserve">iles de </w:t>
      </w:r>
      <w:r w:rsidRPr="00E6578A">
        <w:t>m</w:t>
      </w:r>
      <w:r w:rsidR="0067181B" w:rsidRPr="00E6578A">
        <w:t xml:space="preserve">illones de </w:t>
      </w:r>
      <w:r w:rsidRPr="00E6578A">
        <w:t>p</w:t>
      </w:r>
      <w:r w:rsidR="0067181B" w:rsidRPr="00E6578A">
        <w:t>esos;</w:t>
      </w:r>
      <w:r w:rsidRPr="00E6578A">
        <w:t xml:space="preserve"> es decir, en 6.5% real anual. Excluyendo el IEPS de combustibles, los ingresos tributarios se ubicarán en 5,365.3 m</w:t>
      </w:r>
      <w:r w:rsidR="0067181B" w:rsidRPr="00E6578A">
        <w:t xml:space="preserve">iles de </w:t>
      </w:r>
      <w:r w:rsidRPr="00E6578A">
        <w:t>m</w:t>
      </w:r>
      <w:r w:rsidR="0067181B" w:rsidRPr="00E6578A">
        <w:t xml:space="preserve">illones de </w:t>
      </w:r>
      <w:r w:rsidRPr="00E6578A">
        <w:t>p</w:t>
      </w:r>
      <w:r w:rsidR="0067181B" w:rsidRPr="00E6578A">
        <w:t>esos</w:t>
      </w:r>
      <w:r w:rsidRPr="00E6578A">
        <w:t>, con un crecimiento real anual de 5.8%, reflejo de diversas medidas fiscales previstas</w:t>
      </w:r>
      <w:r w:rsidR="00C922E7" w:rsidRPr="00E6578A">
        <w:t>.</w:t>
      </w:r>
    </w:p>
    <w:p w14:paraId="00875387" w14:textId="77777777" w:rsidR="0021323B" w:rsidRDefault="0021323B" w:rsidP="00F045D7">
      <w:pPr>
        <w:pStyle w:val="Textoindependiente"/>
        <w:spacing w:line="252" w:lineRule="auto"/>
        <w:jc w:val="both"/>
      </w:pPr>
    </w:p>
    <w:p w14:paraId="17151D2D" w14:textId="648C96F0" w:rsidR="0067181B" w:rsidRPr="00E6578A" w:rsidRDefault="0067181B" w:rsidP="00F045D7">
      <w:pPr>
        <w:pStyle w:val="Textoindependiente"/>
        <w:spacing w:line="252" w:lineRule="auto"/>
        <w:jc w:val="both"/>
      </w:pPr>
      <w:r w:rsidRPr="00E6578A">
        <w:t>E</w:t>
      </w:r>
      <w:r w:rsidR="00C922E7" w:rsidRPr="00E6578A">
        <w:t>l</w:t>
      </w:r>
      <w:r w:rsidRPr="00E6578A">
        <w:t xml:space="preserve"> </w:t>
      </w:r>
      <w:r w:rsidR="00B33CE6" w:rsidRPr="00E6578A">
        <w:t>2026 respaldará un modelo de desarrollo con bienestar que garantiza los derechos sociales e impulsa la inversión con un enfoque de prosperidad compartida. Bajo criterios de responsabilidad fiscal, se priorizarán recursos hacia programas sociales, infraestructura estratégica y servicios esenciales como salud, educación, alimentación, vivienda y seguridad con el objetivo de reducir desigualdades estructurales y generar condiciones para la justicia social. Con ello, el gasto público se consolidará como un instrumento central para materializar los compromisos del PND 2025-2030 y se avanzará hacia un país más justo, incluyente y solidario.</w:t>
      </w:r>
    </w:p>
    <w:p w14:paraId="172395D0" w14:textId="77777777" w:rsidR="0021323B" w:rsidRDefault="0021323B" w:rsidP="00F045D7">
      <w:pPr>
        <w:pStyle w:val="Textoindependiente"/>
        <w:spacing w:line="252" w:lineRule="auto"/>
        <w:jc w:val="both"/>
      </w:pPr>
    </w:p>
    <w:p w14:paraId="52F7F5BB" w14:textId="629C0974" w:rsidR="009C7366" w:rsidRPr="00E6578A" w:rsidRDefault="00B33CE6" w:rsidP="00F045D7">
      <w:pPr>
        <w:pStyle w:val="Textoindependiente"/>
        <w:spacing w:line="252" w:lineRule="auto"/>
        <w:jc w:val="both"/>
        <w:rPr>
          <w:strike/>
        </w:rPr>
      </w:pPr>
      <w:r w:rsidRPr="00E6578A">
        <w:t xml:space="preserve">Se priorizarán proyectos de alto impacto social y económico, con énfasis en regiones históricamente rezagadas y en sectores estratégicos para el desarrollo del país. En este </w:t>
      </w:r>
      <w:r w:rsidRPr="00E6578A">
        <w:lastRenderedPageBreak/>
        <w:t xml:space="preserve">sentido, la inversión pública continuará siendo uno de los principales motores de la política de gasto y será orientada a fortalecer la infraestructura para la integración regional y el bienestar social. Este esfuerzo permitirá potenciar el mercado interno y reducir costos de transacción, lo cual fortalecerá a la industria nacional y contribuirá a la creación de empleos de calidad. La política de austeridad republicana seguirá siendo un principio rector para asegurar un ejercicio transparente y eficiente de los recursos, evitando el dispendio y combatiendo la corrupción, mientras se preserva la calidad y suficiencia de los servicios públicos. </w:t>
      </w:r>
    </w:p>
    <w:p w14:paraId="1B61EAC5" w14:textId="77777777" w:rsidR="0021323B" w:rsidRDefault="0021323B" w:rsidP="00F045D7">
      <w:pPr>
        <w:pStyle w:val="Textoindependiente"/>
        <w:spacing w:line="252" w:lineRule="auto"/>
        <w:jc w:val="both"/>
      </w:pPr>
    </w:p>
    <w:p w14:paraId="331EA6EB" w14:textId="4B37165E" w:rsidR="007158AF" w:rsidRPr="00E6578A" w:rsidRDefault="00B33CE6" w:rsidP="00F045D7">
      <w:pPr>
        <w:pStyle w:val="Textoindependiente"/>
        <w:spacing w:line="252" w:lineRule="auto"/>
        <w:jc w:val="both"/>
      </w:pPr>
      <w:r w:rsidRPr="00E6578A">
        <w:t>El marco macroeconómico 2027-2031 presenta una proyección inercial de las principales variables económicas del país</w:t>
      </w:r>
      <w:r w:rsidR="0067181B" w:rsidRPr="00E6578A">
        <w:t>;</w:t>
      </w:r>
      <w:r w:rsidRPr="00E6578A">
        <w:t xml:space="preserve"> </w:t>
      </w:r>
      <w:r w:rsidR="0067181B" w:rsidRPr="00E6578A">
        <w:t>s</w:t>
      </w:r>
      <w:r w:rsidRPr="00E6578A">
        <w:t>ino considera el efecto de nuevas medidas de política económica, sí incorpora los impactos tendenciales de las políticas ya aplicadas, las cuales han contribuido a consolidar bases más firmes para un crecimiento sostenido y finanzas públicas sanas. En el mediano plazo, la economía mexicana mantendrá una senda de crecimiento impulsada principalmente por el mercado interno. El consumo privado continuará como principal motor de la actividad económica, respaldado por la generación de empleo, la mayor formalización, el incremento de los salarios reales y la consolidación de la red de programas sociales que ha disminuido la población en condición de pobreza y asegurado un mayor consumo para los hogares de bajos ingresos. La oferta laboral crecerá en línea con las proyecciones demográficas, que contemplan una expansión en la población en edad productiva</w:t>
      </w:r>
      <w:r w:rsidR="007158AF" w:rsidRPr="00E6578A">
        <w:t>.</w:t>
      </w:r>
    </w:p>
    <w:p w14:paraId="1D5B6839" w14:textId="77777777" w:rsidR="0021323B" w:rsidRDefault="0021323B" w:rsidP="00F045D7">
      <w:pPr>
        <w:pStyle w:val="Textoindependiente"/>
        <w:spacing w:line="252" w:lineRule="auto"/>
        <w:jc w:val="both"/>
      </w:pPr>
    </w:p>
    <w:p w14:paraId="13A79280" w14:textId="16783A25" w:rsidR="0067181B" w:rsidRPr="00E6578A" w:rsidRDefault="00B33CE6" w:rsidP="00F045D7">
      <w:pPr>
        <w:pStyle w:val="Textoindependiente"/>
        <w:spacing w:line="252" w:lineRule="auto"/>
        <w:jc w:val="both"/>
      </w:pPr>
      <w:r w:rsidRPr="00E6578A">
        <w:t xml:space="preserve">Por parte del mercado externo, México continuará beneficiándose de sus ventajas geográficas, su capital humano y su red de acuerdos comerciales, factores que lo consolidarán como un nodo estratégico en las cadenas globales de valor. Lo anterior promoverá tanto proyectos de inversión nacional como un flujo creciente de inversión internacional. En este contexto, la inversión pública en infraestructura mantendrá su papel en el fortalecimiento de la conectividad regional y en la generación de condiciones favorables para elevar la capacidad productiva e integrar de manera más equitativa el mercado interno. Se prevé la consolidación de sectores manufactureros de alto contenido tecnológico como equipo de cómputo y aparatos electrónicos, en paralelo al dinamismo de servicios asociados con la formalización del sector productivo y al desarrollo de la economía digital. Estos procesos contribuirán a diversificar la base productiva y a sostener un crecimiento balanceado y resiliente en el mediano plazo. </w:t>
      </w:r>
    </w:p>
    <w:p w14:paraId="3B243862" w14:textId="77777777" w:rsidR="0021323B" w:rsidRDefault="0021323B" w:rsidP="00F045D7">
      <w:pPr>
        <w:pStyle w:val="Textoindependiente"/>
        <w:spacing w:line="252" w:lineRule="auto"/>
        <w:jc w:val="both"/>
      </w:pPr>
    </w:p>
    <w:p w14:paraId="1CAF52F7" w14:textId="56BA10D2" w:rsidR="00B25E4E" w:rsidRPr="00E6578A" w:rsidRDefault="0067181B" w:rsidP="00F045D7">
      <w:pPr>
        <w:pStyle w:val="Textoindependiente"/>
        <w:spacing w:line="252" w:lineRule="auto"/>
        <w:jc w:val="both"/>
      </w:pPr>
      <w:r w:rsidRPr="00E6578A">
        <w:t>En la e</w:t>
      </w:r>
      <w:r w:rsidR="00B33CE6" w:rsidRPr="00E6578A">
        <w:t xml:space="preserve">stimación de las principales variables macroeconómicas </w:t>
      </w:r>
      <w:r w:rsidRPr="00E6578A">
        <w:t>para el periodo</w:t>
      </w:r>
      <w:r w:rsidR="00B33CE6" w:rsidRPr="00E6578A">
        <w:t xml:space="preserve"> 2027 y 2031, la tasa promedio de crecimiento real del PIB se ubicará en un rango entre 1.5 y 2.5% anual. Estas proyecciones son consistentes con el incremento previsto para el PIB potencial, cuyo cálculo se encuentra establecido en el art. 11-C del Reglamento de la LFPRH. Se pronostica que la inflación se ubicará en el intervalo de variabilidad establecido por el Banco de México de 2.0 a 4.0% anual, mientras que la tasa de Cetes a 28 días se estabilizará en un nivel de 5.5% a partir de 2027</w:t>
      </w:r>
      <w:r w:rsidR="00B25E4E" w:rsidRPr="00E6578A">
        <w:t>.</w:t>
      </w:r>
    </w:p>
    <w:p w14:paraId="09BF1CD4" w14:textId="49DAD507" w:rsidR="009C7366" w:rsidRPr="00E6578A" w:rsidRDefault="00F56683" w:rsidP="00F045D7">
      <w:pPr>
        <w:pStyle w:val="Textoindependiente"/>
        <w:spacing w:line="252" w:lineRule="auto"/>
        <w:jc w:val="both"/>
        <w:rPr>
          <w:strike/>
        </w:rPr>
      </w:pPr>
      <w:r w:rsidRPr="00E6578A">
        <w:lastRenderedPageBreak/>
        <w:t>E</w:t>
      </w:r>
      <w:r w:rsidR="00B33CE6" w:rsidRPr="00E6578A">
        <w:t xml:space="preserve">l tipo de cambio se mantendrá estable alrededor </w:t>
      </w:r>
      <w:r w:rsidR="006C776C" w:rsidRPr="00E6578A">
        <w:t>de $ 18.30</w:t>
      </w:r>
      <w:r w:rsidR="00B33CE6" w:rsidRPr="00E6578A">
        <w:t xml:space="preserve"> pesos por dólar</w:t>
      </w:r>
      <w:r w:rsidR="00B25E4E" w:rsidRPr="00E6578A">
        <w:t>.</w:t>
      </w:r>
    </w:p>
    <w:p w14:paraId="71C905BF" w14:textId="6BA4AE6A" w:rsidR="009C7366" w:rsidRPr="00E6578A" w:rsidRDefault="00B33CE6" w:rsidP="00F045D7">
      <w:pPr>
        <w:pStyle w:val="Textoindependiente"/>
        <w:spacing w:line="252" w:lineRule="auto"/>
        <w:jc w:val="both"/>
      </w:pPr>
      <w:r w:rsidRPr="00E6578A">
        <w:t xml:space="preserve">En el ámbito internacional, se prevé un crecimiento de la economía de </w:t>
      </w:r>
      <w:proofErr w:type="gramStart"/>
      <w:r w:rsidRPr="00E6578A">
        <w:t>EE.UU.</w:t>
      </w:r>
      <w:proofErr w:type="gramEnd"/>
      <w:r w:rsidRPr="00E6578A">
        <w:t xml:space="preserve"> de 2.0% anual en promedio entre 2027 y 2031, y de la producción industrial de 2.2% anual en el mismo periodo, lo que contribuirá a sostener la demanda externa</w:t>
      </w:r>
      <w:r w:rsidR="00C34A7E" w:rsidRPr="00E6578A">
        <w:t>.</w:t>
      </w:r>
    </w:p>
    <w:p w14:paraId="58B85F90" w14:textId="77777777" w:rsidR="008E1411" w:rsidRPr="00E6578A" w:rsidRDefault="008E1411" w:rsidP="00F045D7">
      <w:pPr>
        <w:pStyle w:val="Textoindependiente"/>
        <w:jc w:val="both"/>
      </w:pPr>
    </w:p>
    <w:p w14:paraId="3436FA72" w14:textId="7E802AFD" w:rsidR="008E1411" w:rsidRPr="00E6578A" w:rsidRDefault="00CB37FA" w:rsidP="0021323B">
      <w:pPr>
        <w:pStyle w:val="Ttulo1"/>
        <w:numPr>
          <w:ilvl w:val="1"/>
          <w:numId w:val="7"/>
        </w:numPr>
        <w:tabs>
          <w:tab w:val="left" w:pos="1406"/>
        </w:tabs>
        <w:spacing w:line="256" w:lineRule="auto"/>
        <w:ind w:left="480" w:hanging="480"/>
        <w:jc w:val="left"/>
      </w:pPr>
      <w:bookmarkStart w:id="8" w:name="_Toc219287916"/>
      <w:r w:rsidRPr="00E6578A">
        <w:t>MÉTODO PARA LA PROYECCIÓN DE INGRESOS Y EGRESOS DEL ENTE (CRITERIOS</w:t>
      </w:r>
      <w:r w:rsidRPr="00E6578A">
        <w:rPr>
          <w:spacing w:val="-6"/>
        </w:rPr>
        <w:t xml:space="preserve"> </w:t>
      </w:r>
      <w:r w:rsidRPr="00E6578A">
        <w:t>GENERALES</w:t>
      </w:r>
      <w:r w:rsidRPr="00E6578A">
        <w:rPr>
          <w:spacing w:val="-5"/>
        </w:rPr>
        <w:t xml:space="preserve"> </w:t>
      </w:r>
      <w:r w:rsidRPr="00E6578A">
        <w:t>DE</w:t>
      </w:r>
      <w:r w:rsidRPr="00E6578A">
        <w:rPr>
          <w:spacing w:val="-3"/>
        </w:rPr>
        <w:t xml:space="preserve"> </w:t>
      </w:r>
      <w:r w:rsidRPr="00E6578A">
        <w:t>LA</w:t>
      </w:r>
      <w:r w:rsidRPr="00E6578A">
        <w:rPr>
          <w:spacing w:val="-4"/>
        </w:rPr>
        <w:t xml:space="preserve"> </w:t>
      </w:r>
      <w:r w:rsidRPr="00E6578A">
        <w:t>POLÍTICA</w:t>
      </w:r>
      <w:r w:rsidRPr="00E6578A">
        <w:rPr>
          <w:spacing w:val="-3"/>
        </w:rPr>
        <w:t xml:space="preserve"> </w:t>
      </w:r>
      <w:r w:rsidRPr="00E6578A">
        <w:t>ECONÓMICA)</w:t>
      </w:r>
      <w:r w:rsidR="006C776C" w:rsidRPr="00E6578A">
        <w:t>.</w:t>
      </w:r>
      <w:bookmarkEnd w:id="8"/>
    </w:p>
    <w:p w14:paraId="14BB4CB6" w14:textId="77777777" w:rsidR="00976223" w:rsidRPr="00E6578A" w:rsidRDefault="00976223" w:rsidP="00F045D7">
      <w:pPr>
        <w:pStyle w:val="Textoindependiente"/>
        <w:spacing w:line="249" w:lineRule="auto"/>
        <w:ind w:firstLine="45"/>
        <w:jc w:val="both"/>
      </w:pPr>
    </w:p>
    <w:p w14:paraId="707AA7DF" w14:textId="395CF885" w:rsidR="00976223" w:rsidRPr="00E6578A" w:rsidRDefault="00976223" w:rsidP="00F045D7">
      <w:pPr>
        <w:spacing w:line="276" w:lineRule="auto"/>
        <w:jc w:val="both"/>
        <w:rPr>
          <w:rFonts w:eastAsia="Arial"/>
          <w:bCs/>
          <w:sz w:val="24"/>
          <w:szCs w:val="24"/>
        </w:rPr>
      </w:pPr>
      <w:r w:rsidRPr="00E6578A">
        <w:rPr>
          <w:rFonts w:eastAsia="Arial"/>
          <w:bCs/>
          <w:sz w:val="24"/>
          <w:szCs w:val="24"/>
        </w:rPr>
        <w:t>En el Presupuesto del Poder Legislativo del Estado de Quintana Roo para el ejercicio fiscal 202</w:t>
      </w:r>
      <w:r w:rsidR="00517C27" w:rsidRPr="00E6578A">
        <w:rPr>
          <w:rFonts w:eastAsia="Arial"/>
          <w:bCs/>
          <w:sz w:val="24"/>
          <w:szCs w:val="24"/>
        </w:rPr>
        <w:t>6</w:t>
      </w:r>
      <w:r w:rsidRPr="00E6578A">
        <w:rPr>
          <w:rFonts w:eastAsia="Arial"/>
          <w:bCs/>
          <w:sz w:val="24"/>
          <w:szCs w:val="24"/>
        </w:rPr>
        <w:t>, se consideraron las variables estimadas en los Criterios Generales de Política Económica emitidos por la Secretaría de Hacienda y Crédito Público del Gobierno Federal, en donde se consideró un 2.</w:t>
      </w:r>
      <w:r w:rsidR="00803357" w:rsidRPr="00E6578A">
        <w:rPr>
          <w:rFonts w:eastAsia="Arial"/>
          <w:bCs/>
          <w:sz w:val="24"/>
          <w:szCs w:val="24"/>
        </w:rPr>
        <w:t>3</w:t>
      </w:r>
      <w:r w:rsidRPr="00E6578A">
        <w:rPr>
          <w:rFonts w:eastAsia="Arial"/>
          <w:bCs/>
          <w:sz w:val="24"/>
          <w:szCs w:val="24"/>
        </w:rPr>
        <w:t xml:space="preserve"> % del PIB, por lo que tomado </w:t>
      </w:r>
      <w:r w:rsidR="008E5C9F" w:rsidRPr="00E6578A">
        <w:rPr>
          <w:rFonts w:eastAsia="Arial"/>
          <w:bCs/>
          <w:sz w:val="24"/>
          <w:szCs w:val="24"/>
        </w:rPr>
        <w:t>con</w:t>
      </w:r>
      <w:r w:rsidRPr="00E6578A">
        <w:rPr>
          <w:rFonts w:eastAsia="Arial"/>
          <w:bCs/>
          <w:sz w:val="24"/>
          <w:szCs w:val="24"/>
        </w:rPr>
        <w:t xml:space="preserve"> base a dicho porcentaje</w:t>
      </w:r>
      <w:r w:rsidR="001560AC" w:rsidRPr="00E6578A">
        <w:rPr>
          <w:rFonts w:eastAsia="Arial"/>
          <w:bCs/>
          <w:sz w:val="24"/>
          <w:szCs w:val="24"/>
        </w:rPr>
        <w:t xml:space="preserve"> y derivado de las estimaciones al incremento al salario mínimo, se aplicó un </w:t>
      </w:r>
      <w:r w:rsidR="00A97441" w:rsidRPr="00E6578A">
        <w:rPr>
          <w:rFonts w:eastAsia="Arial"/>
          <w:bCs/>
          <w:sz w:val="24"/>
          <w:szCs w:val="24"/>
        </w:rPr>
        <w:t>crecimiento</w:t>
      </w:r>
      <w:r w:rsidR="001560AC" w:rsidRPr="00E6578A">
        <w:rPr>
          <w:rFonts w:eastAsia="Arial"/>
          <w:bCs/>
          <w:sz w:val="24"/>
          <w:szCs w:val="24"/>
        </w:rPr>
        <w:t xml:space="preserve"> </w:t>
      </w:r>
      <w:r w:rsidRPr="00E6578A">
        <w:rPr>
          <w:rFonts w:eastAsia="Arial"/>
          <w:bCs/>
          <w:sz w:val="24"/>
          <w:szCs w:val="24"/>
        </w:rPr>
        <w:t xml:space="preserve">al capítulo 1000, incluyendo la actualización con </w:t>
      </w:r>
      <w:r w:rsidR="00EC0125" w:rsidRPr="00E6578A">
        <w:rPr>
          <w:rFonts w:eastAsia="Arial"/>
          <w:bCs/>
          <w:sz w:val="24"/>
          <w:szCs w:val="24"/>
        </w:rPr>
        <w:t>la inflación del</w:t>
      </w:r>
      <w:r w:rsidRPr="00E6578A">
        <w:rPr>
          <w:rFonts w:eastAsia="Arial"/>
          <w:bCs/>
          <w:sz w:val="24"/>
          <w:szCs w:val="24"/>
        </w:rPr>
        <w:t xml:space="preserve"> </w:t>
      </w:r>
      <w:r w:rsidR="00803357" w:rsidRPr="00E6578A">
        <w:rPr>
          <w:rFonts w:eastAsia="Arial"/>
          <w:bCs/>
          <w:sz w:val="24"/>
          <w:szCs w:val="24"/>
        </w:rPr>
        <w:t>3</w:t>
      </w:r>
      <w:r w:rsidRPr="00E6578A">
        <w:rPr>
          <w:rFonts w:eastAsia="Arial"/>
          <w:bCs/>
          <w:sz w:val="24"/>
          <w:szCs w:val="24"/>
        </w:rPr>
        <w:t>.</w:t>
      </w:r>
      <w:r w:rsidR="00EC0125" w:rsidRPr="00E6578A">
        <w:rPr>
          <w:rFonts w:eastAsia="Arial"/>
          <w:bCs/>
          <w:sz w:val="24"/>
          <w:szCs w:val="24"/>
        </w:rPr>
        <w:t>8</w:t>
      </w:r>
      <w:r w:rsidRPr="00E6578A">
        <w:rPr>
          <w:rFonts w:eastAsia="Arial"/>
          <w:bCs/>
          <w:sz w:val="24"/>
          <w:szCs w:val="24"/>
        </w:rPr>
        <w:t>%; así como se consideró en las proyecciones de ingresos y egresos un porcentaje del 3% que corresponde en el Índice Nacional de Precios al Consumidor considerado en los Criterios mencionados.</w:t>
      </w:r>
    </w:p>
    <w:p w14:paraId="7E35F9EF" w14:textId="77777777" w:rsidR="008E1411" w:rsidRPr="00E6578A" w:rsidRDefault="008E1411" w:rsidP="00F045D7">
      <w:pPr>
        <w:pStyle w:val="Textoindependiente"/>
      </w:pPr>
    </w:p>
    <w:p w14:paraId="77C24280" w14:textId="77777777" w:rsidR="008E1411" w:rsidRPr="00E6578A" w:rsidRDefault="00CB37FA" w:rsidP="0021323B">
      <w:pPr>
        <w:pStyle w:val="Ttulo1"/>
        <w:numPr>
          <w:ilvl w:val="1"/>
          <w:numId w:val="7"/>
        </w:numPr>
        <w:tabs>
          <w:tab w:val="left" w:pos="1406"/>
        </w:tabs>
        <w:spacing w:line="256" w:lineRule="auto"/>
        <w:ind w:left="480" w:hanging="480"/>
        <w:jc w:val="left"/>
      </w:pPr>
      <w:bookmarkStart w:id="9" w:name="_Toc219287917"/>
      <w:r w:rsidRPr="00E6578A">
        <w:t>ESTIMACIONES</w:t>
      </w:r>
      <w:r w:rsidRPr="00E6578A">
        <w:rPr>
          <w:spacing w:val="-6"/>
        </w:rPr>
        <w:t xml:space="preserve"> </w:t>
      </w:r>
      <w:r w:rsidRPr="00E6578A">
        <w:t>DE</w:t>
      </w:r>
      <w:r w:rsidRPr="00E6578A">
        <w:rPr>
          <w:spacing w:val="-3"/>
        </w:rPr>
        <w:t xml:space="preserve"> </w:t>
      </w:r>
      <w:r w:rsidRPr="00E6578A">
        <w:t>LAS</w:t>
      </w:r>
      <w:r w:rsidRPr="00E6578A">
        <w:rPr>
          <w:spacing w:val="-5"/>
        </w:rPr>
        <w:t xml:space="preserve"> </w:t>
      </w:r>
      <w:r w:rsidRPr="00E6578A">
        <w:t>MINISTRACIONES</w:t>
      </w:r>
      <w:r w:rsidRPr="00E6578A">
        <w:rPr>
          <w:spacing w:val="-7"/>
        </w:rPr>
        <w:t xml:space="preserve"> </w:t>
      </w:r>
      <w:r w:rsidRPr="00E6578A">
        <w:t>A</w:t>
      </w:r>
      <w:r w:rsidRPr="00E6578A">
        <w:rPr>
          <w:spacing w:val="-3"/>
        </w:rPr>
        <w:t xml:space="preserve"> </w:t>
      </w:r>
      <w:r w:rsidRPr="00E6578A">
        <w:t>RECIBIR</w:t>
      </w:r>
      <w:r w:rsidRPr="00E6578A">
        <w:rPr>
          <w:spacing w:val="-5"/>
        </w:rPr>
        <w:t xml:space="preserve"> </w:t>
      </w:r>
      <w:r w:rsidRPr="00E6578A">
        <w:t>POR</w:t>
      </w:r>
      <w:r w:rsidRPr="00E6578A">
        <w:rPr>
          <w:spacing w:val="-5"/>
        </w:rPr>
        <w:t xml:space="preserve"> </w:t>
      </w:r>
      <w:r w:rsidRPr="00E6578A">
        <w:t>PARTE</w:t>
      </w:r>
      <w:r w:rsidRPr="00E6578A">
        <w:rPr>
          <w:spacing w:val="-5"/>
        </w:rPr>
        <w:t xml:space="preserve"> </w:t>
      </w:r>
      <w:r w:rsidRPr="00E6578A">
        <w:t>DE</w:t>
      </w:r>
      <w:r w:rsidRPr="00E6578A">
        <w:rPr>
          <w:spacing w:val="-3"/>
        </w:rPr>
        <w:t xml:space="preserve"> </w:t>
      </w:r>
      <w:r w:rsidRPr="00E6578A">
        <w:t>LA SECRETARÍA DE FINANZAS Y PLANEACIÓN</w:t>
      </w:r>
      <w:bookmarkEnd w:id="9"/>
    </w:p>
    <w:p w14:paraId="4DA92536" w14:textId="77777777" w:rsidR="001F3B0E" w:rsidRPr="00E6578A" w:rsidRDefault="001F3B0E" w:rsidP="00F045D7">
      <w:pPr>
        <w:pStyle w:val="Textoindependiente"/>
        <w:spacing w:line="252" w:lineRule="auto"/>
        <w:ind w:hanging="10"/>
        <w:jc w:val="both"/>
      </w:pPr>
    </w:p>
    <w:tbl>
      <w:tblPr>
        <w:tblW w:w="6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2"/>
        <w:gridCol w:w="3584"/>
        <w:gridCol w:w="1478"/>
      </w:tblGrid>
      <w:tr w:rsidR="00F05A76" w:rsidRPr="00E6578A" w14:paraId="1BBA9594" w14:textId="77777777" w:rsidTr="00F05A76">
        <w:trPr>
          <w:trHeight w:val="285"/>
          <w:jc w:val="center"/>
        </w:trPr>
        <w:tc>
          <w:tcPr>
            <w:tcW w:w="6234" w:type="dxa"/>
            <w:gridSpan w:val="3"/>
            <w:vMerge w:val="restart"/>
            <w:vAlign w:val="center"/>
            <w:hideMark/>
          </w:tcPr>
          <w:p w14:paraId="25E273AF" w14:textId="77777777" w:rsidR="0097713C" w:rsidRPr="0021323B" w:rsidRDefault="00F05A76" w:rsidP="00F045D7">
            <w:pPr>
              <w:widowControl/>
              <w:autoSpaceDE/>
              <w:autoSpaceDN/>
              <w:jc w:val="center"/>
              <w:rPr>
                <w:rFonts w:eastAsia="Times New Roman"/>
                <w:b/>
                <w:bCs/>
                <w:color w:val="000000"/>
                <w:sz w:val="16"/>
                <w:szCs w:val="16"/>
                <w:lang w:eastAsia="es-MX"/>
              </w:rPr>
            </w:pPr>
            <w:r w:rsidRPr="0021323B">
              <w:rPr>
                <w:rFonts w:eastAsia="Times New Roman"/>
                <w:b/>
                <w:bCs/>
                <w:color w:val="000000"/>
                <w:sz w:val="16"/>
                <w:szCs w:val="16"/>
                <w:lang w:eastAsia="es-MX"/>
              </w:rPr>
              <w:t>PODER LEGISLATIVO DEL ESTADO DE QUINTANA ROO</w:t>
            </w:r>
          </w:p>
          <w:p w14:paraId="19805B66" w14:textId="77777777" w:rsidR="0097713C" w:rsidRPr="0021323B" w:rsidRDefault="00F05A76" w:rsidP="00F045D7">
            <w:pPr>
              <w:widowControl/>
              <w:autoSpaceDE/>
              <w:autoSpaceDN/>
              <w:jc w:val="center"/>
              <w:rPr>
                <w:rFonts w:eastAsia="Times New Roman"/>
                <w:b/>
                <w:bCs/>
                <w:color w:val="000000"/>
                <w:sz w:val="16"/>
                <w:szCs w:val="16"/>
                <w:lang w:eastAsia="es-MX"/>
              </w:rPr>
            </w:pPr>
            <w:r w:rsidRPr="0021323B">
              <w:rPr>
                <w:rFonts w:eastAsia="Times New Roman"/>
                <w:b/>
                <w:bCs/>
                <w:color w:val="000000"/>
                <w:sz w:val="16"/>
                <w:szCs w:val="16"/>
                <w:lang w:eastAsia="es-MX"/>
              </w:rPr>
              <w:t>PRESUPUESTO DE EGRESOS PARA EL EJERCICIO FISCAL 2026</w:t>
            </w:r>
          </w:p>
          <w:p w14:paraId="115E3382" w14:textId="77777777" w:rsidR="0097713C" w:rsidRPr="0021323B" w:rsidRDefault="00F05A76" w:rsidP="00F045D7">
            <w:pPr>
              <w:widowControl/>
              <w:autoSpaceDE/>
              <w:autoSpaceDN/>
              <w:jc w:val="center"/>
              <w:rPr>
                <w:rFonts w:eastAsia="Times New Roman"/>
                <w:b/>
                <w:bCs/>
                <w:color w:val="000000"/>
                <w:sz w:val="16"/>
                <w:szCs w:val="16"/>
                <w:lang w:eastAsia="es-MX"/>
              </w:rPr>
            </w:pPr>
            <w:r w:rsidRPr="0021323B">
              <w:rPr>
                <w:rFonts w:eastAsia="Times New Roman"/>
                <w:b/>
                <w:bCs/>
                <w:color w:val="000000"/>
                <w:sz w:val="16"/>
                <w:szCs w:val="16"/>
                <w:lang w:eastAsia="es-MX"/>
              </w:rPr>
              <w:t>Ingresos Estimados a recibir para el Ejercicio Fiscal 2026</w:t>
            </w:r>
          </w:p>
          <w:p w14:paraId="77EB5F79" w14:textId="4ACF64E3" w:rsidR="00F05A76" w:rsidRPr="0021323B" w:rsidRDefault="00F05A76" w:rsidP="00F045D7">
            <w:pPr>
              <w:widowControl/>
              <w:autoSpaceDE/>
              <w:autoSpaceDN/>
              <w:jc w:val="center"/>
              <w:rPr>
                <w:rFonts w:eastAsia="Times New Roman"/>
                <w:b/>
                <w:bCs/>
                <w:color w:val="000000"/>
                <w:sz w:val="16"/>
                <w:szCs w:val="16"/>
                <w:lang w:val="es-MX" w:eastAsia="es-MX"/>
              </w:rPr>
            </w:pPr>
            <w:r w:rsidRPr="0021323B">
              <w:rPr>
                <w:rFonts w:eastAsia="Times New Roman"/>
                <w:b/>
                <w:bCs/>
                <w:color w:val="000000"/>
                <w:sz w:val="16"/>
                <w:szCs w:val="16"/>
                <w:lang w:eastAsia="es-MX"/>
              </w:rPr>
              <w:t>(Cifras en pesos)</w:t>
            </w:r>
          </w:p>
        </w:tc>
      </w:tr>
      <w:tr w:rsidR="00F05A76" w:rsidRPr="00E6578A" w14:paraId="7EEABD1D" w14:textId="77777777" w:rsidTr="00F05A76">
        <w:trPr>
          <w:trHeight w:val="420"/>
          <w:jc w:val="center"/>
        </w:trPr>
        <w:tc>
          <w:tcPr>
            <w:tcW w:w="6234" w:type="dxa"/>
            <w:gridSpan w:val="3"/>
            <w:vMerge/>
            <w:vAlign w:val="center"/>
            <w:hideMark/>
          </w:tcPr>
          <w:p w14:paraId="6009028A" w14:textId="77777777" w:rsidR="00F05A76" w:rsidRPr="0021323B" w:rsidRDefault="00F05A76" w:rsidP="00F045D7">
            <w:pPr>
              <w:widowControl/>
              <w:autoSpaceDE/>
              <w:autoSpaceDN/>
              <w:rPr>
                <w:rFonts w:eastAsia="Times New Roman"/>
                <w:b/>
                <w:bCs/>
                <w:color w:val="000000"/>
                <w:sz w:val="16"/>
                <w:szCs w:val="16"/>
                <w:lang w:val="es-MX" w:eastAsia="es-MX"/>
              </w:rPr>
            </w:pPr>
          </w:p>
        </w:tc>
      </w:tr>
      <w:tr w:rsidR="00F05A76" w:rsidRPr="00E6578A" w14:paraId="49159C07" w14:textId="77777777" w:rsidTr="003A034F">
        <w:trPr>
          <w:trHeight w:val="269"/>
          <w:jc w:val="center"/>
        </w:trPr>
        <w:tc>
          <w:tcPr>
            <w:tcW w:w="6234" w:type="dxa"/>
            <w:gridSpan w:val="3"/>
            <w:vMerge/>
            <w:vAlign w:val="center"/>
            <w:hideMark/>
          </w:tcPr>
          <w:p w14:paraId="0E65F7A0" w14:textId="77777777" w:rsidR="00F05A76" w:rsidRPr="0021323B" w:rsidRDefault="00F05A76" w:rsidP="00F045D7">
            <w:pPr>
              <w:widowControl/>
              <w:autoSpaceDE/>
              <w:autoSpaceDN/>
              <w:rPr>
                <w:rFonts w:eastAsia="Times New Roman"/>
                <w:b/>
                <w:bCs/>
                <w:color w:val="000000"/>
                <w:sz w:val="16"/>
                <w:szCs w:val="16"/>
                <w:lang w:val="es-MX" w:eastAsia="es-MX"/>
              </w:rPr>
            </w:pPr>
          </w:p>
        </w:tc>
      </w:tr>
      <w:tr w:rsidR="00F05A76" w:rsidRPr="00E6578A" w14:paraId="170B0F42" w14:textId="77777777" w:rsidTr="00F05A76">
        <w:trPr>
          <w:trHeight w:val="285"/>
          <w:jc w:val="center"/>
        </w:trPr>
        <w:tc>
          <w:tcPr>
            <w:tcW w:w="4756" w:type="dxa"/>
            <w:gridSpan w:val="2"/>
            <w:vAlign w:val="center"/>
            <w:hideMark/>
          </w:tcPr>
          <w:p w14:paraId="5D0FA111" w14:textId="77777777" w:rsidR="00F05A76" w:rsidRPr="0021323B" w:rsidRDefault="00F05A76" w:rsidP="00F045D7">
            <w:pPr>
              <w:widowControl/>
              <w:autoSpaceDE/>
              <w:autoSpaceDN/>
              <w:jc w:val="center"/>
              <w:rPr>
                <w:rFonts w:eastAsia="Times New Roman"/>
                <w:b/>
                <w:bCs/>
                <w:color w:val="000000"/>
                <w:sz w:val="16"/>
                <w:szCs w:val="16"/>
                <w:lang w:val="es-MX" w:eastAsia="es-MX"/>
              </w:rPr>
            </w:pPr>
            <w:r w:rsidRPr="0021323B">
              <w:rPr>
                <w:rFonts w:eastAsia="Times New Roman"/>
                <w:b/>
                <w:bCs/>
                <w:color w:val="000000"/>
                <w:spacing w:val="-2"/>
                <w:sz w:val="16"/>
                <w:szCs w:val="16"/>
                <w:lang w:eastAsia="es-MX"/>
              </w:rPr>
              <w:t>Total</w:t>
            </w:r>
          </w:p>
        </w:tc>
        <w:tc>
          <w:tcPr>
            <w:tcW w:w="1478" w:type="dxa"/>
            <w:vAlign w:val="center"/>
            <w:hideMark/>
          </w:tcPr>
          <w:p w14:paraId="3BA2F1ED" w14:textId="77777777" w:rsidR="00F05A76" w:rsidRPr="0021323B" w:rsidRDefault="00F05A76" w:rsidP="00F045D7">
            <w:pPr>
              <w:widowControl/>
              <w:autoSpaceDE/>
              <w:autoSpaceDN/>
              <w:jc w:val="right"/>
              <w:rPr>
                <w:rFonts w:eastAsia="Times New Roman"/>
                <w:b/>
                <w:bCs/>
                <w:color w:val="000000"/>
                <w:sz w:val="16"/>
                <w:szCs w:val="16"/>
                <w:lang w:val="es-MX" w:eastAsia="es-MX"/>
              </w:rPr>
            </w:pPr>
            <w:r w:rsidRPr="0021323B">
              <w:rPr>
                <w:rFonts w:eastAsia="Times New Roman"/>
                <w:b/>
                <w:bCs/>
                <w:color w:val="000000"/>
                <w:sz w:val="16"/>
                <w:szCs w:val="16"/>
                <w:lang w:eastAsia="es-MX"/>
              </w:rPr>
              <w:t>536,378,127</w:t>
            </w:r>
          </w:p>
        </w:tc>
      </w:tr>
      <w:tr w:rsidR="00F05A76" w:rsidRPr="00E6578A" w14:paraId="018A7470" w14:textId="77777777" w:rsidTr="00F05A76">
        <w:trPr>
          <w:trHeight w:val="285"/>
          <w:jc w:val="center"/>
        </w:trPr>
        <w:tc>
          <w:tcPr>
            <w:tcW w:w="1172" w:type="dxa"/>
            <w:vAlign w:val="center"/>
            <w:hideMark/>
          </w:tcPr>
          <w:p w14:paraId="1E552308" w14:textId="77777777" w:rsidR="00F05A76" w:rsidRPr="0021323B" w:rsidRDefault="00F05A76" w:rsidP="00F045D7">
            <w:pPr>
              <w:widowControl/>
              <w:autoSpaceDE/>
              <w:autoSpaceDN/>
              <w:jc w:val="center"/>
              <w:rPr>
                <w:rFonts w:eastAsia="Times New Roman"/>
                <w:color w:val="000000"/>
                <w:sz w:val="16"/>
                <w:szCs w:val="16"/>
                <w:lang w:val="es-MX" w:eastAsia="es-MX"/>
              </w:rPr>
            </w:pPr>
            <w:r w:rsidRPr="0021323B">
              <w:rPr>
                <w:rFonts w:eastAsia="Times New Roman"/>
                <w:color w:val="000000"/>
                <w:sz w:val="16"/>
                <w:szCs w:val="16"/>
                <w:lang w:eastAsia="es-MX"/>
              </w:rPr>
              <w:t>1000</w:t>
            </w:r>
          </w:p>
        </w:tc>
        <w:tc>
          <w:tcPr>
            <w:tcW w:w="3584" w:type="dxa"/>
            <w:vAlign w:val="center"/>
            <w:hideMark/>
          </w:tcPr>
          <w:p w14:paraId="432DAB65" w14:textId="77777777" w:rsidR="00F05A76" w:rsidRPr="0021323B" w:rsidRDefault="00F05A76" w:rsidP="00F045D7">
            <w:pPr>
              <w:widowControl/>
              <w:autoSpaceDE/>
              <w:autoSpaceDN/>
              <w:rPr>
                <w:rFonts w:eastAsia="Times New Roman"/>
                <w:color w:val="000000"/>
                <w:sz w:val="16"/>
                <w:szCs w:val="16"/>
                <w:lang w:val="es-MX" w:eastAsia="es-MX"/>
              </w:rPr>
            </w:pPr>
            <w:r w:rsidRPr="0021323B">
              <w:rPr>
                <w:rFonts w:eastAsia="Times New Roman"/>
                <w:color w:val="000000"/>
                <w:sz w:val="16"/>
                <w:szCs w:val="16"/>
                <w:lang w:eastAsia="es-MX"/>
              </w:rPr>
              <w:t>Servicios Personales</w:t>
            </w:r>
          </w:p>
        </w:tc>
        <w:tc>
          <w:tcPr>
            <w:tcW w:w="1478" w:type="dxa"/>
            <w:vAlign w:val="center"/>
            <w:hideMark/>
          </w:tcPr>
          <w:p w14:paraId="4A151217" w14:textId="77777777" w:rsidR="00F05A76" w:rsidRPr="0021323B" w:rsidRDefault="00F05A76" w:rsidP="00F045D7">
            <w:pPr>
              <w:widowControl/>
              <w:autoSpaceDE/>
              <w:autoSpaceDN/>
              <w:jc w:val="right"/>
              <w:rPr>
                <w:rFonts w:eastAsia="Times New Roman"/>
                <w:color w:val="000000"/>
                <w:sz w:val="16"/>
                <w:szCs w:val="16"/>
                <w:lang w:val="es-MX" w:eastAsia="es-MX"/>
              </w:rPr>
            </w:pPr>
            <w:r w:rsidRPr="0021323B">
              <w:rPr>
                <w:rFonts w:eastAsia="Times New Roman"/>
                <w:color w:val="000000"/>
                <w:sz w:val="16"/>
                <w:szCs w:val="16"/>
                <w:lang w:eastAsia="es-MX"/>
              </w:rPr>
              <w:t>368,685,100</w:t>
            </w:r>
          </w:p>
        </w:tc>
      </w:tr>
      <w:tr w:rsidR="00F05A76" w:rsidRPr="00E6578A" w14:paraId="73889485" w14:textId="77777777" w:rsidTr="00F05A76">
        <w:trPr>
          <w:trHeight w:val="285"/>
          <w:jc w:val="center"/>
        </w:trPr>
        <w:tc>
          <w:tcPr>
            <w:tcW w:w="1172" w:type="dxa"/>
            <w:vAlign w:val="center"/>
            <w:hideMark/>
          </w:tcPr>
          <w:p w14:paraId="37A18BB5" w14:textId="77777777" w:rsidR="00F05A76" w:rsidRPr="0021323B" w:rsidRDefault="00F05A76" w:rsidP="00F045D7">
            <w:pPr>
              <w:widowControl/>
              <w:autoSpaceDE/>
              <w:autoSpaceDN/>
              <w:jc w:val="center"/>
              <w:rPr>
                <w:rFonts w:eastAsia="Times New Roman"/>
                <w:color w:val="000000"/>
                <w:sz w:val="16"/>
                <w:szCs w:val="16"/>
                <w:lang w:val="es-MX" w:eastAsia="es-MX"/>
              </w:rPr>
            </w:pPr>
            <w:r w:rsidRPr="0021323B">
              <w:rPr>
                <w:rFonts w:eastAsia="Times New Roman"/>
                <w:color w:val="000000"/>
                <w:sz w:val="16"/>
                <w:szCs w:val="16"/>
                <w:lang w:eastAsia="es-MX"/>
              </w:rPr>
              <w:t>2000</w:t>
            </w:r>
          </w:p>
        </w:tc>
        <w:tc>
          <w:tcPr>
            <w:tcW w:w="3584" w:type="dxa"/>
            <w:vAlign w:val="center"/>
            <w:hideMark/>
          </w:tcPr>
          <w:p w14:paraId="4B79803D" w14:textId="77777777" w:rsidR="00F05A76" w:rsidRPr="0021323B" w:rsidRDefault="00F05A76" w:rsidP="00F045D7">
            <w:pPr>
              <w:widowControl/>
              <w:autoSpaceDE/>
              <w:autoSpaceDN/>
              <w:rPr>
                <w:rFonts w:eastAsia="Times New Roman"/>
                <w:color w:val="000000"/>
                <w:sz w:val="16"/>
                <w:szCs w:val="16"/>
                <w:lang w:val="es-MX" w:eastAsia="es-MX"/>
              </w:rPr>
            </w:pPr>
            <w:r w:rsidRPr="0021323B">
              <w:rPr>
                <w:rFonts w:eastAsia="Times New Roman"/>
                <w:color w:val="000000"/>
                <w:sz w:val="16"/>
                <w:szCs w:val="16"/>
                <w:lang w:eastAsia="es-MX"/>
              </w:rPr>
              <w:t>Materiales y Suministros</w:t>
            </w:r>
          </w:p>
        </w:tc>
        <w:tc>
          <w:tcPr>
            <w:tcW w:w="1478" w:type="dxa"/>
            <w:vAlign w:val="center"/>
            <w:hideMark/>
          </w:tcPr>
          <w:p w14:paraId="0F396F2B" w14:textId="77777777" w:rsidR="00F05A76" w:rsidRPr="0021323B" w:rsidRDefault="00F05A76" w:rsidP="00F045D7">
            <w:pPr>
              <w:widowControl/>
              <w:autoSpaceDE/>
              <w:autoSpaceDN/>
              <w:jc w:val="right"/>
              <w:rPr>
                <w:rFonts w:eastAsia="Times New Roman"/>
                <w:color w:val="000000"/>
                <w:sz w:val="16"/>
                <w:szCs w:val="16"/>
                <w:lang w:val="es-MX" w:eastAsia="es-MX"/>
              </w:rPr>
            </w:pPr>
            <w:r w:rsidRPr="0021323B">
              <w:rPr>
                <w:rFonts w:eastAsia="Times New Roman"/>
                <w:color w:val="000000"/>
                <w:sz w:val="16"/>
                <w:szCs w:val="16"/>
                <w:lang w:eastAsia="es-MX"/>
              </w:rPr>
              <w:t>23,323,453</w:t>
            </w:r>
          </w:p>
        </w:tc>
      </w:tr>
      <w:tr w:rsidR="00F05A76" w:rsidRPr="00E6578A" w14:paraId="50026509" w14:textId="77777777" w:rsidTr="00F05A76">
        <w:trPr>
          <w:trHeight w:val="285"/>
          <w:jc w:val="center"/>
        </w:trPr>
        <w:tc>
          <w:tcPr>
            <w:tcW w:w="1172" w:type="dxa"/>
            <w:vAlign w:val="center"/>
            <w:hideMark/>
          </w:tcPr>
          <w:p w14:paraId="59B6A973" w14:textId="77777777" w:rsidR="00F05A76" w:rsidRPr="0021323B" w:rsidRDefault="00F05A76" w:rsidP="00F045D7">
            <w:pPr>
              <w:widowControl/>
              <w:autoSpaceDE/>
              <w:autoSpaceDN/>
              <w:jc w:val="center"/>
              <w:rPr>
                <w:rFonts w:eastAsia="Times New Roman"/>
                <w:color w:val="000000"/>
                <w:sz w:val="16"/>
                <w:szCs w:val="16"/>
                <w:lang w:val="es-MX" w:eastAsia="es-MX"/>
              </w:rPr>
            </w:pPr>
            <w:r w:rsidRPr="0021323B">
              <w:rPr>
                <w:rFonts w:eastAsia="Times New Roman"/>
                <w:color w:val="000000"/>
                <w:sz w:val="16"/>
                <w:szCs w:val="16"/>
                <w:lang w:eastAsia="es-MX"/>
              </w:rPr>
              <w:t>3000</w:t>
            </w:r>
          </w:p>
        </w:tc>
        <w:tc>
          <w:tcPr>
            <w:tcW w:w="3584" w:type="dxa"/>
            <w:vAlign w:val="center"/>
            <w:hideMark/>
          </w:tcPr>
          <w:p w14:paraId="4F8F99C9" w14:textId="77777777" w:rsidR="00F05A76" w:rsidRPr="0021323B" w:rsidRDefault="00F05A76" w:rsidP="00F045D7">
            <w:pPr>
              <w:widowControl/>
              <w:autoSpaceDE/>
              <w:autoSpaceDN/>
              <w:rPr>
                <w:rFonts w:eastAsia="Times New Roman"/>
                <w:color w:val="000000"/>
                <w:sz w:val="16"/>
                <w:szCs w:val="16"/>
                <w:lang w:val="es-MX" w:eastAsia="es-MX"/>
              </w:rPr>
            </w:pPr>
            <w:r w:rsidRPr="0021323B">
              <w:rPr>
                <w:rFonts w:eastAsia="Times New Roman"/>
                <w:color w:val="000000"/>
                <w:sz w:val="16"/>
                <w:szCs w:val="16"/>
                <w:lang w:eastAsia="es-MX"/>
              </w:rPr>
              <w:t>Servicios Generales</w:t>
            </w:r>
          </w:p>
        </w:tc>
        <w:tc>
          <w:tcPr>
            <w:tcW w:w="1478" w:type="dxa"/>
            <w:vAlign w:val="center"/>
            <w:hideMark/>
          </w:tcPr>
          <w:p w14:paraId="530B9B45" w14:textId="77777777" w:rsidR="00F05A76" w:rsidRPr="0021323B" w:rsidRDefault="00F05A76" w:rsidP="00F045D7">
            <w:pPr>
              <w:widowControl/>
              <w:autoSpaceDE/>
              <w:autoSpaceDN/>
              <w:jc w:val="right"/>
              <w:rPr>
                <w:rFonts w:eastAsia="Times New Roman"/>
                <w:color w:val="000000"/>
                <w:sz w:val="16"/>
                <w:szCs w:val="16"/>
                <w:lang w:val="es-MX" w:eastAsia="es-MX"/>
              </w:rPr>
            </w:pPr>
            <w:r w:rsidRPr="0021323B">
              <w:rPr>
                <w:rFonts w:eastAsia="Times New Roman"/>
                <w:color w:val="000000"/>
                <w:sz w:val="16"/>
                <w:szCs w:val="16"/>
                <w:lang w:eastAsia="es-MX"/>
              </w:rPr>
              <w:t>66,477,516</w:t>
            </w:r>
          </w:p>
        </w:tc>
      </w:tr>
      <w:tr w:rsidR="00F05A76" w:rsidRPr="00E6578A" w14:paraId="60A27D8F" w14:textId="77777777" w:rsidTr="00F05A76">
        <w:trPr>
          <w:trHeight w:val="285"/>
          <w:jc w:val="center"/>
        </w:trPr>
        <w:tc>
          <w:tcPr>
            <w:tcW w:w="1172" w:type="dxa"/>
            <w:vAlign w:val="center"/>
            <w:hideMark/>
          </w:tcPr>
          <w:p w14:paraId="06EAF532" w14:textId="77777777" w:rsidR="00F05A76" w:rsidRPr="0021323B" w:rsidRDefault="00F05A76" w:rsidP="00F045D7">
            <w:pPr>
              <w:widowControl/>
              <w:autoSpaceDE/>
              <w:autoSpaceDN/>
              <w:jc w:val="center"/>
              <w:rPr>
                <w:rFonts w:eastAsia="Times New Roman"/>
                <w:color w:val="000000"/>
                <w:sz w:val="16"/>
                <w:szCs w:val="16"/>
                <w:lang w:val="es-MX" w:eastAsia="es-MX"/>
              </w:rPr>
            </w:pPr>
            <w:r w:rsidRPr="0021323B">
              <w:rPr>
                <w:rFonts w:eastAsia="Times New Roman"/>
                <w:color w:val="000000"/>
                <w:sz w:val="16"/>
                <w:szCs w:val="16"/>
                <w:lang w:eastAsia="es-MX"/>
              </w:rPr>
              <w:t>4000</w:t>
            </w:r>
          </w:p>
        </w:tc>
        <w:tc>
          <w:tcPr>
            <w:tcW w:w="3584" w:type="dxa"/>
            <w:vAlign w:val="center"/>
            <w:hideMark/>
          </w:tcPr>
          <w:p w14:paraId="7ECD3A5B" w14:textId="77777777" w:rsidR="00F05A76" w:rsidRPr="0021323B" w:rsidRDefault="00F05A76" w:rsidP="00F045D7">
            <w:pPr>
              <w:widowControl/>
              <w:autoSpaceDE/>
              <w:autoSpaceDN/>
              <w:rPr>
                <w:rFonts w:eastAsia="Times New Roman"/>
                <w:color w:val="000000"/>
                <w:sz w:val="16"/>
                <w:szCs w:val="16"/>
                <w:lang w:val="es-MX" w:eastAsia="es-MX"/>
              </w:rPr>
            </w:pPr>
            <w:r w:rsidRPr="0021323B">
              <w:rPr>
                <w:rFonts w:eastAsia="Times New Roman"/>
                <w:color w:val="000000"/>
                <w:sz w:val="16"/>
                <w:szCs w:val="16"/>
                <w:lang w:eastAsia="es-MX"/>
              </w:rPr>
              <w:t>Transferencias, Asignaciones, Subsidios y Otras Ayudas</w:t>
            </w:r>
          </w:p>
        </w:tc>
        <w:tc>
          <w:tcPr>
            <w:tcW w:w="1478" w:type="dxa"/>
            <w:vAlign w:val="center"/>
            <w:hideMark/>
          </w:tcPr>
          <w:p w14:paraId="2244A1EE" w14:textId="77777777" w:rsidR="00F05A76" w:rsidRPr="0021323B" w:rsidRDefault="00F05A76" w:rsidP="00F045D7">
            <w:pPr>
              <w:widowControl/>
              <w:autoSpaceDE/>
              <w:autoSpaceDN/>
              <w:jc w:val="right"/>
              <w:rPr>
                <w:rFonts w:eastAsia="Times New Roman"/>
                <w:color w:val="000000"/>
                <w:sz w:val="16"/>
                <w:szCs w:val="16"/>
                <w:lang w:val="es-MX" w:eastAsia="es-MX"/>
              </w:rPr>
            </w:pPr>
            <w:r w:rsidRPr="0021323B">
              <w:rPr>
                <w:rFonts w:eastAsia="Times New Roman"/>
                <w:color w:val="000000"/>
                <w:sz w:val="16"/>
                <w:szCs w:val="16"/>
                <w:lang w:eastAsia="es-MX"/>
              </w:rPr>
              <w:t>77,408,620</w:t>
            </w:r>
          </w:p>
        </w:tc>
      </w:tr>
      <w:tr w:rsidR="00F05A76" w:rsidRPr="00E6578A" w14:paraId="0F4B32E6" w14:textId="77777777" w:rsidTr="00F05A76">
        <w:trPr>
          <w:trHeight w:val="285"/>
          <w:jc w:val="center"/>
        </w:trPr>
        <w:tc>
          <w:tcPr>
            <w:tcW w:w="1172" w:type="dxa"/>
            <w:vAlign w:val="center"/>
            <w:hideMark/>
          </w:tcPr>
          <w:p w14:paraId="54B7B37C" w14:textId="77777777" w:rsidR="00F05A76" w:rsidRPr="0021323B" w:rsidRDefault="00F05A76" w:rsidP="00F045D7">
            <w:pPr>
              <w:widowControl/>
              <w:autoSpaceDE/>
              <w:autoSpaceDN/>
              <w:jc w:val="center"/>
              <w:rPr>
                <w:rFonts w:eastAsia="Times New Roman"/>
                <w:color w:val="000000"/>
                <w:sz w:val="16"/>
                <w:szCs w:val="16"/>
                <w:lang w:val="es-MX" w:eastAsia="es-MX"/>
              </w:rPr>
            </w:pPr>
            <w:r w:rsidRPr="0021323B">
              <w:rPr>
                <w:rFonts w:eastAsia="Times New Roman"/>
                <w:color w:val="000000"/>
                <w:sz w:val="16"/>
                <w:szCs w:val="16"/>
                <w:lang w:eastAsia="es-MX"/>
              </w:rPr>
              <w:t>5000</w:t>
            </w:r>
          </w:p>
        </w:tc>
        <w:tc>
          <w:tcPr>
            <w:tcW w:w="3584" w:type="dxa"/>
            <w:vAlign w:val="center"/>
            <w:hideMark/>
          </w:tcPr>
          <w:p w14:paraId="266D8267" w14:textId="77777777" w:rsidR="00F05A76" w:rsidRPr="0021323B" w:rsidRDefault="00F05A76" w:rsidP="00F045D7">
            <w:pPr>
              <w:widowControl/>
              <w:autoSpaceDE/>
              <w:autoSpaceDN/>
              <w:rPr>
                <w:rFonts w:eastAsia="Times New Roman"/>
                <w:color w:val="000000"/>
                <w:sz w:val="16"/>
                <w:szCs w:val="16"/>
                <w:lang w:val="es-MX" w:eastAsia="es-MX"/>
              </w:rPr>
            </w:pPr>
            <w:r w:rsidRPr="0021323B">
              <w:rPr>
                <w:rFonts w:eastAsia="Times New Roman"/>
                <w:color w:val="000000"/>
                <w:sz w:val="16"/>
                <w:szCs w:val="16"/>
                <w:lang w:eastAsia="es-MX"/>
              </w:rPr>
              <w:t>Bienes Muebles, Inmuebles e Intangibles</w:t>
            </w:r>
          </w:p>
        </w:tc>
        <w:tc>
          <w:tcPr>
            <w:tcW w:w="1478" w:type="dxa"/>
            <w:vAlign w:val="center"/>
            <w:hideMark/>
          </w:tcPr>
          <w:p w14:paraId="5230618A" w14:textId="77777777" w:rsidR="00F05A76" w:rsidRPr="0021323B" w:rsidRDefault="00F05A76" w:rsidP="00F045D7">
            <w:pPr>
              <w:widowControl/>
              <w:autoSpaceDE/>
              <w:autoSpaceDN/>
              <w:jc w:val="right"/>
              <w:rPr>
                <w:rFonts w:eastAsia="Times New Roman"/>
                <w:color w:val="000000"/>
                <w:sz w:val="16"/>
                <w:szCs w:val="16"/>
                <w:lang w:val="es-MX" w:eastAsia="es-MX"/>
              </w:rPr>
            </w:pPr>
            <w:r w:rsidRPr="0021323B">
              <w:rPr>
                <w:rFonts w:eastAsia="Times New Roman"/>
                <w:color w:val="000000"/>
                <w:sz w:val="16"/>
                <w:szCs w:val="16"/>
                <w:lang w:eastAsia="es-MX"/>
              </w:rPr>
              <w:t>483,438</w:t>
            </w:r>
          </w:p>
        </w:tc>
      </w:tr>
    </w:tbl>
    <w:p w14:paraId="1823D2A4" w14:textId="7891791D" w:rsidR="0013255A" w:rsidRPr="00E6578A" w:rsidRDefault="0013255A" w:rsidP="00F045D7">
      <w:pPr>
        <w:rPr>
          <w:sz w:val="24"/>
          <w:szCs w:val="24"/>
        </w:rPr>
      </w:pPr>
    </w:p>
    <w:p w14:paraId="2EB16074" w14:textId="77777777" w:rsidR="001F3B0E" w:rsidRPr="00E6578A" w:rsidRDefault="001F3B0E" w:rsidP="00F045D7">
      <w:pPr>
        <w:pStyle w:val="Textoindependiente"/>
        <w:spacing w:line="252" w:lineRule="auto"/>
        <w:ind w:hanging="10"/>
        <w:jc w:val="both"/>
      </w:pPr>
    </w:p>
    <w:p w14:paraId="64733827" w14:textId="77777777" w:rsidR="008E1411" w:rsidRPr="00E6578A" w:rsidRDefault="00CB37FA" w:rsidP="0021323B">
      <w:pPr>
        <w:pStyle w:val="Ttulo1"/>
        <w:numPr>
          <w:ilvl w:val="1"/>
          <w:numId w:val="7"/>
        </w:numPr>
        <w:tabs>
          <w:tab w:val="left" w:pos="1405"/>
        </w:tabs>
        <w:ind w:left="479" w:hanging="479"/>
        <w:jc w:val="left"/>
      </w:pPr>
      <w:bookmarkStart w:id="10" w:name="_Toc219287918"/>
      <w:r w:rsidRPr="00E6578A">
        <w:t>OBJETIVOS</w:t>
      </w:r>
      <w:r w:rsidRPr="00E6578A">
        <w:rPr>
          <w:spacing w:val="-7"/>
        </w:rPr>
        <w:t xml:space="preserve"> </w:t>
      </w:r>
      <w:r w:rsidRPr="00E6578A">
        <w:t>ANUALES,</w:t>
      </w:r>
      <w:r w:rsidRPr="00E6578A">
        <w:rPr>
          <w:spacing w:val="-7"/>
        </w:rPr>
        <w:t xml:space="preserve"> </w:t>
      </w:r>
      <w:r w:rsidRPr="00E6578A">
        <w:t>ESTRATEGIAS</w:t>
      </w:r>
      <w:r w:rsidRPr="00E6578A">
        <w:rPr>
          <w:spacing w:val="-7"/>
        </w:rPr>
        <w:t xml:space="preserve"> </w:t>
      </w:r>
      <w:r w:rsidRPr="00E6578A">
        <w:t>Y</w:t>
      </w:r>
      <w:r w:rsidRPr="00E6578A">
        <w:rPr>
          <w:spacing w:val="-4"/>
        </w:rPr>
        <w:t xml:space="preserve"> </w:t>
      </w:r>
      <w:r w:rsidRPr="00E6578A">
        <w:rPr>
          <w:spacing w:val="-2"/>
        </w:rPr>
        <w:t>METAS</w:t>
      </w:r>
      <w:bookmarkEnd w:id="10"/>
    </w:p>
    <w:p w14:paraId="3C19A680" w14:textId="77777777" w:rsidR="003B2F16" w:rsidRPr="00E6578A" w:rsidRDefault="003B2F16" w:rsidP="00F045D7">
      <w:pPr>
        <w:pStyle w:val="Prrafodelista"/>
        <w:tabs>
          <w:tab w:val="left" w:pos="2006"/>
        </w:tabs>
        <w:ind w:left="0" w:firstLine="0"/>
        <w:rPr>
          <w:sz w:val="24"/>
        </w:rPr>
      </w:pPr>
    </w:p>
    <w:p w14:paraId="0B9C112F" w14:textId="093966F4" w:rsidR="001F2535" w:rsidRPr="00E6578A" w:rsidRDefault="00094C09" w:rsidP="00F045D7">
      <w:pPr>
        <w:pStyle w:val="Textoindependiente"/>
        <w:shd w:val="clear" w:color="auto" w:fill="FFFFFF" w:themeFill="background1"/>
        <w:spacing w:line="276" w:lineRule="auto"/>
        <w:jc w:val="both"/>
      </w:pPr>
      <w:r w:rsidRPr="00E6578A">
        <w:t>Se elaboró el Presupuesto de Egresos del Poder Legislativo del Estado de Quintana Roo para el ejercicio fiscal 2026, mediante un modelo de actuación de un Presupuesto Basado en Resultados (PBR) y Sistema de Evaluación al Desempeño (SED), en donde las metas son medidas por indicadores que serán monitoreados durante el ejercicio presupuestal 2026.</w:t>
      </w:r>
    </w:p>
    <w:p w14:paraId="627AA5AA" w14:textId="77777777" w:rsidR="00094C09" w:rsidRDefault="00094C09" w:rsidP="00F045D7">
      <w:pPr>
        <w:pStyle w:val="Textoindependiente"/>
        <w:shd w:val="clear" w:color="auto" w:fill="FFFFFF" w:themeFill="background1"/>
        <w:spacing w:line="276" w:lineRule="auto"/>
        <w:jc w:val="both"/>
      </w:pPr>
    </w:p>
    <w:p w14:paraId="7325D007" w14:textId="77777777" w:rsidR="0092795E" w:rsidRPr="00E6578A" w:rsidRDefault="0092795E" w:rsidP="00F045D7">
      <w:pPr>
        <w:pStyle w:val="Textoindependiente"/>
        <w:shd w:val="clear" w:color="auto" w:fill="FFFFFF" w:themeFill="background1"/>
        <w:spacing w:line="276" w:lineRule="auto"/>
        <w:jc w:val="both"/>
      </w:pPr>
    </w:p>
    <w:p w14:paraId="333E0AE8" w14:textId="1BA24ABB" w:rsidR="008E1411" w:rsidRPr="00E6578A" w:rsidRDefault="00CB37FA" w:rsidP="0021323B">
      <w:pPr>
        <w:pStyle w:val="Prrafodelista"/>
        <w:numPr>
          <w:ilvl w:val="2"/>
          <w:numId w:val="7"/>
        </w:numPr>
        <w:tabs>
          <w:tab w:val="left" w:pos="2006"/>
        </w:tabs>
        <w:ind w:left="720" w:hanging="720"/>
        <w:jc w:val="left"/>
        <w:rPr>
          <w:b/>
          <w:bCs/>
          <w:sz w:val="24"/>
        </w:rPr>
      </w:pPr>
      <w:r w:rsidRPr="00E6578A">
        <w:rPr>
          <w:b/>
          <w:bCs/>
          <w:sz w:val="24"/>
        </w:rPr>
        <w:lastRenderedPageBreak/>
        <w:t>OBJETIVOS.</w:t>
      </w:r>
    </w:p>
    <w:p w14:paraId="2AB9D99A" w14:textId="77777777" w:rsidR="004B2EBF" w:rsidRPr="00E6578A" w:rsidRDefault="004B2EBF" w:rsidP="00F045D7">
      <w:pPr>
        <w:pStyle w:val="Prrafodelista"/>
        <w:tabs>
          <w:tab w:val="left" w:pos="2006"/>
        </w:tabs>
        <w:ind w:left="0" w:firstLine="0"/>
        <w:rPr>
          <w:spacing w:val="-5"/>
          <w:sz w:val="24"/>
        </w:rPr>
      </w:pPr>
    </w:p>
    <w:p w14:paraId="24CAD7D6" w14:textId="5267F06C" w:rsidR="00A321AA" w:rsidRPr="00E6578A" w:rsidRDefault="00A321AA" w:rsidP="00F045D7">
      <w:pPr>
        <w:shd w:val="clear" w:color="auto" w:fill="FFFFFF" w:themeFill="background1"/>
        <w:spacing w:line="276" w:lineRule="auto"/>
        <w:jc w:val="both"/>
        <w:rPr>
          <w:b/>
          <w:bCs/>
          <w:sz w:val="24"/>
          <w:szCs w:val="24"/>
        </w:rPr>
      </w:pPr>
      <w:bookmarkStart w:id="11" w:name="_Toc187928293"/>
      <w:r w:rsidRPr="00E6578A">
        <w:rPr>
          <w:b/>
          <w:bCs/>
          <w:sz w:val="24"/>
          <w:szCs w:val="24"/>
        </w:rPr>
        <w:t>OBJETIVO</w:t>
      </w:r>
      <w:r w:rsidRPr="00E6578A">
        <w:rPr>
          <w:b/>
          <w:bCs/>
          <w:spacing w:val="-7"/>
          <w:sz w:val="24"/>
          <w:szCs w:val="24"/>
        </w:rPr>
        <w:t xml:space="preserve"> </w:t>
      </w:r>
      <w:r w:rsidRPr="00E6578A">
        <w:rPr>
          <w:b/>
          <w:bCs/>
          <w:spacing w:val="-2"/>
          <w:sz w:val="24"/>
          <w:szCs w:val="24"/>
        </w:rPr>
        <w:t>GENERAL</w:t>
      </w:r>
      <w:bookmarkEnd w:id="11"/>
    </w:p>
    <w:p w14:paraId="14C6FB0C" w14:textId="77777777" w:rsidR="00A321AA" w:rsidRPr="00E6578A" w:rsidRDefault="00A321AA" w:rsidP="00F045D7">
      <w:pPr>
        <w:pStyle w:val="Textoindependiente"/>
        <w:shd w:val="clear" w:color="auto" w:fill="FFFFFF" w:themeFill="background1"/>
      </w:pPr>
    </w:p>
    <w:p w14:paraId="2DC888C7" w14:textId="2271C4A5" w:rsidR="00A321AA" w:rsidRPr="00E6578A" w:rsidRDefault="00A321AA" w:rsidP="00F045D7">
      <w:pPr>
        <w:pStyle w:val="Textoindependiente"/>
        <w:shd w:val="clear" w:color="auto" w:fill="FFFFFF" w:themeFill="background1"/>
        <w:spacing w:line="276" w:lineRule="auto"/>
        <w:jc w:val="both"/>
      </w:pPr>
      <w:r w:rsidRPr="00E6578A">
        <w:t>Fortalecer el marco jurídico del Estado fomentando el desarrollo integral y equilibrado de los</w:t>
      </w:r>
      <w:r w:rsidRPr="00E6578A">
        <w:rPr>
          <w:spacing w:val="1"/>
        </w:rPr>
        <w:t xml:space="preserve"> </w:t>
      </w:r>
      <w:r w:rsidRPr="00E6578A">
        <w:t>Quintanarroenses,</w:t>
      </w:r>
      <w:r w:rsidRPr="00E6578A">
        <w:rPr>
          <w:spacing w:val="-12"/>
        </w:rPr>
        <w:t xml:space="preserve"> </w:t>
      </w:r>
      <w:r w:rsidRPr="00E6578A">
        <w:t>incluyendo</w:t>
      </w:r>
      <w:r w:rsidRPr="00E6578A">
        <w:rPr>
          <w:spacing w:val="-10"/>
        </w:rPr>
        <w:t xml:space="preserve"> </w:t>
      </w:r>
      <w:r w:rsidRPr="00E6578A">
        <w:t>una</w:t>
      </w:r>
      <w:r w:rsidRPr="00E6578A">
        <w:rPr>
          <w:spacing w:val="-11"/>
        </w:rPr>
        <w:t xml:space="preserve"> </w:t>
      </w:r>
      <w:r w:rsidRPr="00E6578A">
        <w:t>visión</w:t>
      </w:r>
      <w:r w:rsidRPr="00E6578A">
        <w:rPr>
          <w:spacing w:val="-12"/>
        </w:rPr>
        <w:t xml:space="preserve"> </w:t>
      </w:r>
      <w:r w:rsidRPr="00E6578A">
        <w:t>de</w:t>
      </w:r>
      <w:r w:rsidRPr="00E6578A">
        <w:rPr>
          <w:spacing w:val="-11"/>
        </w:rPr>
        <w:t xml:space="preserve"> </w:t>
      </w:r>
      <w:r w:rsidRPr="00E6578A">
        <w:t>género,</w:t>
      </w:r>
      <w:r w:rsidRPr="00E6578A">
        <w:rPr>
          <w:spacing w:val="-10"/>
        </w:rPr>
        <w:t xml:space="preserve"> </w:t>
      </w:r>
      <w:r w:rsidRPr="00E6578A">
        <w:t>el</w:t>
      </w:r>
      <w:r w:rsidRPr="00E6578A">
        <w:rPr>
          <w:spacing w:val="-9"/>
        </w:rPr>
        <w:t xml:space="preserve"> </w:t>
      </w:r>
      <w:r w:rsidRPr="00E6578A">
        <w:t>respeto</w:t>
      </w:r>
      <w:r w:rsidRPr="00E6578A">
        <w:rPr>
          <w:spacing w:val="-10"/>
        </w:rPr>
        <w:t xml:space="preserve"> </w:t>
      </w:r>
      <w:r w:rsidRPr="00E6578A">
        <w:t>a</w:t>
      </w:r>
      <w:r w:rsidRPr="00E6578A">
        <w:rPr>
          <w:spacing w:val="-9"/>
        </w:rPr>
        <w:t xml:space="preserve"> </w:t>
      </w:r>
      <w:r w:rsidRPr="00E6578A">
        <w:t>la</w:t>
      </w:r>
      <w:r w:rsidRPr="00E6578A">
        <w:rPr>
          <w:spacing w:val="-11"/>
        </w:rPr>
        <w:t xml:space="preserve"> </w:t>
      </w:r>
      <w:r w:rsidRPr="00E6578A">
        <w:t>igualdad</w:t>
      </w:r>
      <w:r w:rsidRPr="00E6578A">
        <w:rPr>
          <w:spacing w:val="-10"/>
        </w:rPr>
        <w:t xml:space="preserve"> </w:t>
      </w:r>
      <w:r w:rsidRPr="00E6578A">
        <w:t>y</w:t>
      </w:r>
      <w:r w:rsidRPr="00E6578A">
        <w:rPr>
          <w:spacing w:val="-9"/>
        </w:rPr>
        <w:t xml:space="preserve"> </w:t>
      </w:r>
      <w:r w:rsidRPr="00E6578A">
        <w:t>siendo</w:t>
      </w:r>
      <w:r w:rsidRPr="00E6578A">
        <w:rPr>
          <w:spacing w:val="-10"/>
        </w:rPr>
        <w:t xml:space="preserve"> </w:t>
      </w:r>
      <w:r w:rsidRPr="00E6578A">
        <w:t>garante</w:t>
      </w:r>
      <w:r w:rsidRPr="00E6578A">
        <w:rPr>
          <w:spacing w:val="-11"/>
        </w:rPr>
        <w:t xml:space="preserve"> </w:t>
      </w:r>
      <w:r w:rsidR="00345869" w:rsidRPr="00E6578A">
        <w:t xml:space="preserve">de los </w:t>
      </w:r>
      <w:r w:rsidRPr="00E6578A">
        <w:t>derechos humanos, mediante una labor legislativa que asegure la participación ciudadana,</w:t>
      </w:r>
      <w:r w:rsidRPr="00E6578A">
        <w:rPr>
          <w:spacing w:val="1"/>
        </w:rPr>
        <w:t xml:space="preserve"> </w:t>
      </w:r>
      <w:r w:rsidRPr="00E6578A">
        <w:t>la rendición de cuentas, la transparencia, el acceso a la información pública y el combate a la</w:t>
      </w:r>
      <w:r w:rsidRPr="00E6578A">
        <w:rPr>
          <w:spacing w:val="1"/>
        </w:rPr>
        <w:t xml:space="preserve"> </w:t>
      </w:r>
      <w:r w:rsidRPr="00E6578A">
        <w:t>corrupción.</w:t>
      </w:r>
      <w:bookmarkStart w:id="12" w:name="_Toc187928294"/>
    </w:p>
    <w:p w14:paraId="44E13A70" w14:textId="77777777" w:rsidR="00A321AA" w:rsidRPr="00E6578A" w:rsidRDefault="00A321AA" w:rsidP="00F045D7">
      <w:pPr>
        <w:pStyle w:val="Textoindependiente"/>
        <w:shd w:val="clear" w:color="auto" w:fill="FFFFFF" w:themeFill="background1"/>
        <w:spacing w:line="276" w:lineRule="auto"/>
        <w:jc w:val="both"/>
      </w:pPr>
    </w:p>
    <w:p w14:paraId="281B8549" w14:textId="01340CF1" w:rsidR="00A321AA" w:rsidRPr="00E6578A" w:rsidRDefault="00A321AA" w:rsidP="00F045D7">
      <w:pPr>
        <w:pStyle w:val="Textoindependiente"/>
        <w:shd w:val="clear" w:color="auto" w:fill="FFFFFF" w:themeFill="background1"/>
        <w:spacing w:line="276" w:lineRule="auto"/>
        <w:jc w:val="both"/>
        <w:rPr>
          <w:b/>
          <w:bCs/>
        </w:rPr>
      </w:pPr>
      <w:r w:rsidRPr="00E6578A">
        <w:rPr>
          <w:b/>
          <w:bCs/>
        </w:rPr>
        <w:t>OBJETIVO</w:t>
      </w:r>
      <w:r w:rsidRPr="00E6578A">
        <w:rPr>
          <w:b/>
          <w:bCs/>
          <w:spacing w:val="-11"/>
        </w:rPr>
        <w:t xml:space="preserve"> </w:t>
      </w:r>
      <w:r w:rsidRPr="00E6578A">
        <w:rPr>
          <w:b/>
          <w:bCs/>
        </w:rPr>
        <w:t>ESPECÍFICO</w:t>
      </w:r>
      <w:bookmarkEnd w:id="12"/>
    </w:p>
    <w:p w14:paraId="42D51284" w14:textId="77777777" w:rsidR="00A321AA" w:rsidRPr="00E6578A" w:rsidRDefault="00A321AA" w:rsidP="00F045D7">
      <w:pPr>
        <w:pStyle w:val="Textoindependiente"/>
        <w:shd w:val="clear" w:color="auto" w:fill="FFFFFF" w:themeFill="background1"/>
      </w:pPr>
    </w:p>
    <w:p w14:paraId="0334395C" w14:textId="77777777" w:rsidR="00A321AA" w:rsidRPr="00E6578A" w:rsidRDefault="00A321AA" w:rsidP="00F045D7">
      <w:pPr>
        <w:pStyle w:val="Textoindependiente"/>
        <w:shd w:val="clear" w:color="auto" w:fill="FFFFFF" w:themeFill="background1"/>
        <w:spacing w:line="276" w:lineRule="auto"/>
        <w:jc w:val="both"/>
      </w:pPr>
      <w:r w:rsidRPr="00E6578A">
        <w:t>Generar</w:t>
      </w:r>
      <w:r w:rsidRPr="00E6578A">
        <w:rPr>
          <w:spacing w:val="1"/>
        </w:rPr>
        <w:t xml:space="preserve"> </w:t>
      </w:r>
      <w:r w:rsidRPr="00E6578A">
        <w:t>documentos</w:t>
      </w:r>
      <w:r w:rsidRPr="00E6578A">
        <w:rPr>
          <w:spacing w:val="1"/>
        </w:rPr>
        <w:t xml:space="preserve"> </w:t>
      </w:r>
      <w:r w:rsidRPr="00E6578A">
        <w:t>normativos</w:t>
      </w:r>
      <w:r w:rsidRPr="00E6578A">
        <w:rPr>
          <w:spacing w:val="1"/>
        </w:rPr>
        <w:t xml:space="preserve"> </w:t>
      </w:r>
      <w:r w:rsidRPr="00E6578A">
        <w:t>actualizados</w:t>
      </w:r>
      <w:r w:rsidRPr="00E6578A">
        <w:rPr>
          <w:spacing w:val="1"/>
        </w:rPr>
        <w:t xml:space="preserve"> </w:t>
      </w:r>
      <w:r w:rsidRPr="00E6578A">
        <w:t>y</w:t>
      </w:r>
      <w:r w:rsidRPr="00E6578A">
        <w:rPr>
          <w:spacing w:val="1"/>
        </w:rPr>
        <w:t xml:space="preserve"> </w:t>
      </w:r>
      <w:r w:rsidRPr="00E6578A">
        <w:t>armonizados</w:t>
      </w:r>
      <w:r w:rsidRPr="00E6578A">
        <w:rPr>
          <w:spacing w:val="1"/>
        </w:rPr>
        <w:t xml:space="preserve"> </w:t>
      </w:r>
      <w:r w:rsidRPr="00E6578A">
        <w:t>que</w:t>
      </w:r>
      <w:r w:rsidRPr="00E6578A">
        <w:rPr>
          <w:spacing w:val="1"/>
        </w:rPr>
        <w:t xml:space="preserve"> </w:t>
      </w:r>
      <w:r w:rsidRPr="00E6578A">
        <w:t>permiten</w:t>
      </w:r>
      <w:r w:rsidRPr="00E6578A">
        <w:rPr>
          <w:spacing w:val="1"/>
        </w:rPr>
        <w:t xml:space="preserve"> </w:t>
      </w:r>
      <w:r w:rsidRPr="00E6578A">
        <w:t>mejorar</w:t>
      </w:r>
      <w:r w:rsidRPr="00E6578A">
        <w:rPr>
          <w:spacing w:val="1"/>
        </w:rPr>
        <w:t xml:space="preserve"> </w:t>
      </w:r>
      <w:r w:rsidRPr="00E6578A">
        <w:t>las</w:t>
      </w:r>
      <w:r w:rsidRPr="00E6578A">
        <w:rPr>
          <w:spacing w:val="1"/>
        </w:rPr>
        <w:t xml:space="preserve"> </w:t>
      </w:r>
      <w:r w:rsidRPr="00E6578A">
        <w:t>condiciones para la ciudadanía con un amplio sentido de responsabilidad social y garantizando</w:t>
      </w:r>
      <w:r w:rsidRPr="00E6578A">
        <w:rPr>
          <w:spacing w:val="1"/>
        </w:rPr>
        <w:t xml:space="preserve"> </w:t>
      </w:r>
      <w:r w:rsidRPr="00E6578A">
        <w:rPr>
          <w:spacing w:val="-1"/>
        </w:rPr>
        <w:t>los</w:t>
      </w:r>
      <w:r w:rsidRPr="00E6578A">
        <w:rPr>
          <w:spacing w:val="-15"/>
        </w:rPr>
        <w:t xml:space="preserve"> </w:t>
      </w:r>
      <w:r w:rsidRPr="00E6578A">
        <w:rPr>
          <w:spacing w:val="-1"/>
        </w:rPr>
        <w:t>derechos</w:t>
      </w:r>
      <w:r w:rsidRPr="00E6578A">
        <w:rPr>
          <w:spacing w:val="-14"/>
        </w:rPr>
        <w:t xml:space="preserve"> </w:t>
      </w:r>
      <w:r w:rsidRPr="00E6578A">
        <w:rPr>
          <w:spacing w:val="-1"/>
        </w:rPr>
        <w:t>humanos,</w:t>
      </w:r>
      <w:r w:rsidRPr="00E6578A">
        <w:rPr>
          <w:spacing w:val="-15"/>
        </w:rPr>
        <w:t xml:space="preserve"> </w:t>
      </w:r>
      <w:r w:rsidRPr="00E6578A">
        <w:rPr>
          <w:spacing w:val="-1"/>
        </w:rPr>
        <w:t>en</w:t>
      </w:r>
      <w:r w:rsidRPr="00E6578A">
        <w:rPr>
          <w:spacing w:val="-17"/>
        </w:rPr>
        <w:t xml:space="preserve"> </w:t>
      </w:r>
      <w:r w:rsidRPr="00E6578A">
        <w:rPr>
          <w:spacing w:val="-1"/>
        </w:rPr>
        <w:t>aras</w:t>
      </w:r>
      <w:r w:rsidRPr="00E6578A">
        <w:rPr>
          <w:spacing w:val="-14"/>
        </w:rPr>
        <w:t xml:space="preserve"> </w:t>
      </w:r>
      <w:r w:rsidRPr="00E6578A">
        <w:rPr>
          <w:spacing w:val="-1"/>
        </w:rPr>
        <w:t>de</w:t>
      </w:r>
      <w:r w:rsidRPr="00E6578A">
        <w:rPr>
          <w:spacing w:val="-16"/>
        </w:rPr>
        <w:t xml:space="preserve"> </w:t>
      </w:r>
      <w:r w:rsidRPr="00E6578A">
        <w:rPr>
          <w:spacing w:val="-1"/>
        </w:rPr>
        <w:t>conjuntar</w:t>
      </w:r>
      <w:r w:rsidRPr="00E6578A">
        <w:rPr>
          <w:spacing w:val="-14"/>
        </w:rPr>
        <w:t xml:space="preserve"> </w:t>
      </w:r>
      <w:r w:rsidRPr="00E6578A">
        <w:t>esfuerzos</w:t>
      </w:r>
      <w:r w:rsidRPr="00E6578A">
        <w:rPr>
          <w:spacing w:val="-15"/>
        </w:rPr>
        <w:t xml:space="preserve"> </w:t>
      </w:r>
      <w:r w:rsidRPr="00E6578A">
        <w:t>para</w:t>
      </w:r>
      <w:r w:rsidRPr="00E6578A">
        <w:rPr>
          <w:spacing w:val="-14"/>
        </w:rPr>
        <w:t xml:space="preserve"> </w:t>
      </w:r>
      <w:r w:rsidRPr="00E6578A">
        <w:t>el</w:t>
      </w:r>
      <w:r w:rsidRPr="00E6578A">
        <w:rPr>
          <w:spacing w:val="-16"/>
        </w:rPr>
        <w:t xml:space="preserve"> </w:t>
      </w:r>
      <w:r w:rsidRPr="00E6578A">
        <w:t>desarrollo</w:t>
      </w:r>
      <w:r w:rsidRPr="00E6578A">
        <w:rPr>
          <w:spacing w:val="-14"/>
        </w:rPr>
        <w:t xml:space="preserve"> </w:t>
      </w:r>
      <w:r w:rsidRPr="00E6578A">
        <w:t>de</w:t>
      </w:r>
      <w:r w:rsidRPr="00E6578A">
        <w:rPr>
          <w:spacing w:val="-16"/>
        </w:rPr>
        <w:t xml:space="preserve"> </w:t>
      </w:r>
      <w:r w:rsidRPr="00E6578A">
        <w:t>un</w:t>
      </w:r>
      <w:r w:rsidRPr="00E6578A">
        <w:rPr>
          <w:spacing w:val="-16"/>
        </w:rPr>
        <w:t xml:space="preserve"> </w:t>
      </w:r>
      <w:r w:rsidRPr="00E6578A">
        <w:t>Estado</w:t>
      </w:r>
      <w:r w:rsidRPr="00E6578A">
        <w:rPr>
          <w:spacing w:val="-13"/>
        </w:rPr>
        <w:t xml:space="preserve"> </w:t>
      </w:r>
      <w:r w:rsidRPr="00E6578A">
        <w:t>ordenado,</w:t>
      </w:r>
      <w:r w:rsidRPr="00E6578A">
        <w:rPr>
          <w:spacing w:val="-61"/>
        </w:rPr>
        <w:t xml:space="preserve"> </w:t>
      </w:r>
      <w:r w:rsidRPr="00E6578A">
        <w:t>seguro,</w:t>
      </w:r>
      <w:r w:rsidRPr="00E6578A">
        <w:rPr>
          <w:spacing w:val="-3"/>
        </w:rPr>
        <w:t xml:space="preserve"> </w:t>
      </w:r>
      <w:r w:rsidRPr="00E6578A">
        <w:t>progresivo</w:t>
      </w:r>
      <w:r w:rsidRPr="00E6578A">
        <w:rPr>
          <w:spacing w:val="1"/>
        </w:rPr>
        <w:t xml:space="preserve"> </w:t>
      </w:r>
      <w:r w:rsidRPr="00E6578A">
        <w:t>y</w:t>
      </w:r>
      <w:r w:rsidRPr="00E6578A">
        <w:rPr>
          <w:spacing w:val="-1"/>
        </w:rPr>
        <w:t xml:space="preserve"> </w:t>
      </w:r>
      <w:r w:rsidRPr="00E6578A">
        <w:t>armónico.</w:t>
      </w:r>
    </w:p>
    <w:p w14:paraId="12B3D179" w14:textId="77777777" w:rsidR="004B2EBF" w:rsidRPr="00E6578A" w:rsidRDefault="004B2EBF" w:rsidP="00F045D7">
      <w:pPr>
        <w:pStyle w:val="Prrafodelista"/>
        <w:tabs>
          <w:tab w:val="left" w:pos="2006"/>
        </w:tabs>
        <w:ind w:left="0" w:firstLine="0"/>
        <w:rPr>
          <w:sz w:val="24"/>
        </w:rPr>
      </w:pPr>
    </w:p>
    <w:p w14:paraId="6E353ED8" w14:textId="5243AD54" w:rsidR="008E1411" w:rsidRPr="00E6578A" w:rsidRDefault="00CB37FA" w:rsidP="0021323B">
      <w:pPr>
        <w:pStyle w:val="Prrafodelista"/>
        <w:numPr>
          <w:ilvl w:val="2"/>
          <w:numId w:val="7"/>
        </w:numPr>
        <w:tabs>
          <w:tab w:val="left" w:pos="2006"/>
        </w:tabs>
        <w:ind w:left="720" w:hanging="720"/>
        <w:jc w:val="left"/>
        <w:rPr>
          <w:b/>
          <w:bCs/>
          <w:sz w:val="24"/>
        </w:rPr>
      </w:pPr>
      <w:r w:rsidRPr="00E6578A">
        <w:rPr>
          <w:b/>
          <w:bCs/>
          <w:sz w:val="24"/>
        </w:rPr>
        <w:t>ALINEACION</w:t>
      </w:r>
      <w:r w:rsidRPr="00E6578A">
        <w:rPr>
          <w:b/>
          <w:bCs/>
          <w:spacing w:val="-4"/>
          <w:sz w:val="24"/>
        </w:rPr>
        <w:t xml:space="preserve"> </w:t>
      </w:r>
      <w:r w:rsidRPr="00E6578A">
        <w:rPr>
          <w:b/>
          <w:bCs/>
          <w:sz w:val="24"/>
        </w:rPr>
        <w:t>AL</w:t>
      </w:r>
      <w:r w:rsidRPr="00E6578A">
        <w:rPr>
          <w:b/>
          <w:bCs/>
          <w:spacing w:val="-4"/>
          <w:sz w:val="24"/>
        </w:rPr>
        <w:t xml:space="preserve"> </w:t>
      </w:r>
      <w:r w:rsidRPr="00E6578A">
        <w:rPr>
          <w:b/>
          <w:bCs/>
          <w:sz w:val="24"/>
        </w:rPr>
        <w:t>PLAN</w:t>
      </w:r>
      <w:r w:rsidRPr="00E6578A">
        <w:rPr>
          <w:b/>
          <w:bCs/>
          <w:spacing w:val="-3"/>
          <w:sz w:val="24"/>
        </w:rPr>
        <w:t xml:space="preserve"> </w:t>
      </w:r>
      <w:r w:rsidRPr="00E6578A">
        <w:rPr>
          <w:b/>
          <w:bCs/>
          <w:sz w:val="24"/>
        </w:rPr>
        <w:t>ESTATAL</w:t>
      </w:r>
      <w:r w:rsidRPr="00E6578A">
        <w:rPr>
          <w:b/>
          <w:bCs/>
          <w:spacing w:val="-4"/>
          <w:sz w:val="24"/>
        </w:rPr>
        <w:t xml:space="preserve"> </w:t>
      </w:r>
      <w:r w:rsidRPr="00E6578A">
        <w:rPr>
          <w:b/>
          <w:bCs/>
          <w:sz w:val="24"/>
        </w:rPr>
        <w:t>DE</w:t>
      </w:r>
      <w:r w:rsidRPr="00E6578A">
        <w:rPr>
          <w:b/>
          <w:bCs/>
          <w:spacing w:val="-4"/>
          <w:sz w:val="24"/>
        </w:rPr>
        <w:t xml:space="preserve"> </w:t>
      </w:r>
      <w:r w:rsidRPr="00E6578A">
        <w:rPr>
          <w:b/>
          <w:bCs/>
          <w:sz w:val="24"/>
        </w:rPr>
        <w:t>DESARROLLO</w:t>
      </w:r>
      <w:r w:rsidRPr="00E6578A">
        <w:rPr>
          <w:b/>
          <w:bCs/>
          <w:spacing w:val="-3"/>
          <w:sz w:val="24"/>
        </w:rPr>
        <w:t xml:space="preserve"> </w:t>
      </w:r>
      <w:r w:rsidRPr="00E6578A">
        <w:rPr>
          <w:b/>
          <w:bCs/>
          <w:sz w:val="24"/>
        </w:rPr>
        <w:t>2023-2027.</w:t>
      </w:r>
    </w:p>
    <w:p w14:paraId="613A181E" w14:textId="77777777" w:rsidR="004B2EBF" w:rsidRPr="00E6578A" w:rsidRDefault="004B2EBF" w:rsidP="00F045D7">
      <w:pPr>
        <w:pStyle w:val="Prrafodelista"/>
        <w:ind w:left="0" w:firstLine="0"/>
        <w:rPr>
          <w:b/>
          <w:bCs/>
          <w:sz w:val="24"/>
        </w:rPr>
      </w:pPr>
    </w:p>
    <w:tbl>
      <w:tblPr>
        <w:tblStyle w:val="Tablaconcuadrcula"/>
        <w:tblW w:w="7372" w:type="dxa"/>
        <w:jc w:val="center"/>
        <w:tblLook w:val="04A0" w:firstRow="1" w:lastRow="0" w:firstColumn="1" w:lastColumn="0" w:noHBand="0" w:noVBand="1"/>
      </w:tblPr>
      <w:tblGrid>
        <w:gridCol w:w="3828"/>
        <w:gridCol w:w="3544"/>
      </w:tblGrid>
      <w:tr w:rsidR="00B27F07" w:rsidRPr="00E6578A" w14:paraId="6E98D248" w14:textId="77777777" w:rsidTr="00A635EB">
        <w:trPr>
          <w:jc w:val="center"/>
        </w:trPr>
        <w:tc>
          <w:tcPr>
            <w:tcW w:w="3828" w:type="dxa"/>
            <w:vAlign w:val="center"/>
          </w:tcPr>
          <w:p w14:paraId="422BFBB1" w14:textId="77777777" w:rsidR="00B27F07" w:rsidRPr="0021323B" w:rsidRDefault="00B27F07" w:rsidP="00F045D7">
            <w:pPr>
              <w:jc w:val="center"/>
              <w:rPr>
                <w:b/>
                <w:sz w:val="16"/>
                <w:szCs w:val="16"/>
              </w:rPr>
            </w:pPr>
            <w:r w:rsidRPr="0021323B">
              <w:rPr>
                <w:b/>
                <w:sz w:val="16"/>
                <w:szCs w:val="16"/>
              </w:rPr>
              <w:t>PLAN ESTATAL DE DESARROLLO DEL ESTADO DE QUINTANA ROO</w:t>
            </w:r>
          </w:p>
          <w:p w14:paraId="2C638CBE" w14:textId="77777777" w:rsidR="00B27F07" w:rsidRPr="0021323B" w:rsidRDefault="00B27F07" w:rsidP="00F045D7">
            <w:pPr>
              <w:jc w:val="center"/>
              <w:rPr>
                <w:b/>
                <w:sz w:val="16"/>
                <w:szCs w:val="16"/>
              </w:rPr>
            </w:pPr>
            <w:r w:rsidRPr="0021323B">
              <w:rPr>
                <w:b/>
                <w:sz w:val="16"/>
                <w:szCs w:val="16"/>
              </w:rPr>
              <w:t>2023-2027</w:t>
            </w:r>
          </w:p>
        </w:tc>
        <w:tc>
          <w:tcPr>
            <w:tcW w:w="3544" w:type="dxa"/>
            <w:vAlign w:val="center"/>
          </w:tcPr>
          <w:p w14:paraId="021B2DE4" w14:textId="77777777" w:rsidR="00B27F07" w:rsidRPr="0021323B" w:rsidRDefault="00B27F07" w:rsidP="00F045D7">
            <w:pPr>
              <w:jc w:val="center"/>
              <w:rPr>
                <w:b/>
                <w:sz w:val="16"/>
                <w:szCs w:val="16"/>
              </w:rPr>
            </w:pPr>
            <w:r w:rsidRPr="0021323B">
              <w:rPr>
                <w:b/>
                <w:sz w:val="16"/>
                <w:szCs w:val="16"/>
              </w:rPr>
              <w:t>PLAN INSTITUCIONAL DE PLANEACIÓN DEL PODER LEGISLATIVO</w:t>
            </w:r>
          </w:p>
        </w:tc>
      </w:tr>
      <w:tr w:rsidR="00B27F07" w:rsidRPr="00E6578A" w14:paraId="4E810094" w14:textId="77777777" w:rsidTr="003A034F">
        <w:trPr>
          <w:trHeight w:val="194"/>
          <w:jc w:val="center"/>
        </w:trPr>
        <w:tc>
          <w:tcPr>
            <w:tcW w:w="3828" w:type="dxa"/>
            <w:vMerge w:val="restart"/>
            <w:vAlign w:val="center"/>
          </w:tcPr>
          <w:p w14:paraId="77C8049F" w14:textId="5AF709C5" w:rsidR="00B27F07" w:rsidRPr="0021323B" w:rsidRDefault="00B27F07" w:rsidP="00F045D7">
            <w:pPr>
              <w:adjustRightInd w:val="0"/>
              <w:spacing w:line="200" w:lineRule="atLeast"/>
              <w:rPr>
                <w:rFonts w:eastAsiaTheme="minorHAnsi"/>
                <w:bCs/>
                <w:sz w:val="16"/>
                <w:szCs w:val="16"/>
              </w:rPr>
            </w:pPr>
            <w:r w:rsidRPr="0021323B">
              <w:rPr>
                <w:rFonts w:eastAsiaTheme="minorHAnsi"/>
                <w:bCs/>
                <w:sz w:val="16"/>
                <w:szCs w:val="16"/>
              </w:rPr>
              <w:t>Eje 1.- Bienestar Social y Calidad de Vida</w:t>
            </w:r>
          </w:p>
        </w:tc>
        <w:tc>
          <w:tcPr>
            <w:tcW w:w="3544" w:type="dxa"/>
          </w:tcPr>
          <w:p w14:paraId="4F663A54" w14:textId="77777777" w:rsidR="00B27F07" w:rsidRPr="0021323B" w:rsidRDefault="00B27F07" w:rsidP="00F045D7">
            <w:pPr>
              <w:spacing w:line="200" w:lineRule="atLeast"/>
              <w:rPr>
                <w:bCs/>
                <w:sz w:val="16"/>
                <w:szCs w:val="16"/>
              </w:rPr>
            </w:pPr>
            <w:r w:rsidRPr="0021323B">
              <w:rPr>
                <w:bCs/>
                <w:sz w:val="16"/>
                <w:szCs w:val="16"/>
              </w:rPr>
              <w:t>Eje 1. Modernización Institucional.</w:t>
            </w:r>
          </w:p>
        </w:tc>
      </w:tr>
      <w:tr w:rsidR="00B27F07" w:rsidRPr="00E6578A" w14:paraId="0641662A" w14:textId="77777777" w:rsidTr="00B27F07">
        <w:trPr>
          <w:trHeight w:val="80"/>
          <w:jc w:val="center"/>
        </w:trPr>
        <w:tc>
          <w:tcPr>
            <w:tcW w:w="3828" w:type="dxa"/>
            <w:vMerge/>
            <w:vAlign w:val="center"/>
          </w:tcPr>
          <w:p w14:paraId="46000069" w14:textId="77777777" w:rsidR="00B27F07" w:rsidRPr="0021323B" w:rsidRDefault="00B27F07" w:rsidP="00F045D7">
            <w:pPr>
              <w:adjustRightInd w:val="0"/>
              <w:spacing w:line="200" w:lineRule="atLeast"/>
              <w:rPr>
                <w:bCs/>
                <w:sz w:val="16"/>
                <w:szCs w:val="16"/>
              </w:rPr>
            </w:pPr>
          </w:p>
        </w:tc>
        <w:tc>
          <w:tcPr>
            <w:tcW w:w="3544" w:type="dxa"/>
          </w:tcPr>
          <w:p w14:paraId="091CA366" w14:textId="77777777" w:rsidR="00B27F07" w:rsidRPr="0021323B" w:rsidRDefault="00B27F07" w:rsidP="00F045D7">
            <w:pPr>
              <w:spacing w:line="200" w:lineRule="atLeast"/>
              <w:rPr>
                <w:bCs/>
                <w:sz w:val="16"/>
                <w:szCs w:val="16"/>
              </w:rPr>
            </w:pPr>
            <w:r w:rsidRPr="0021323B">
              <w:rPr>
                <w:bCs/>
                <w:sz w:val="16"/>
                <w:szCs w:val="16"/>
              </w:rPr>
              <w:t>Eje 2. Desarrollo Humano e Igualdad de Género.</w:t>
            </w:r>
          </w:p>
        </w:tc>
      </w:tr>
      <w:tr w:rsidR="00B27F07" w:rsidRPr="00E6578A" w14:paraId="37A529D2" w14:textId="77777777" w:rsidTr="00B27F07">
        <w:trPr>
          <w:trHeight w:val="80"/>
          <w:jc w:val="center"/>
        </w:trPr>
        <w:tc>
          <w:tcPr>
            <w:tcW w:w="3828" w:type="dxa"/>
            <w:vMerge w:val="restart"/>
            <w:vAlign w:val="center"/>
          </w:tcPr>
          <w:p w14:paraId="15F91DD2" w14:textId="77777777" w:rsidR="00B27F07" w:rsidRPr="0021323B" w:rsidRDefault="00B27F07" w:rsidP="00F045D7">
            <w:pPr>
              <w:adjustRightInd w:val="0"/>
              <w:spacing w:line="200" w:lineRule="atLeast"/>
              <w:rPr>
                <w:rFonts w:eastAsiaTheme="minorHAnsi"/>
                <w:bCs/>
                <w:sz w:val="16"/>
                <w:szCs w:val="16"/>
              </w:rPr>
            </w:pPr>
            <w:r w:rsidRPr="0021323B">
              <w:rPr>
                <w:rFonts w:eastAsiaTheme="minorHAnsi"/>
                <w:bCs/>
                <w:sz w:val="16"/>
                <w:szCs w:val="16"/>
              </w:rPr>
              <w:t>Eje 2.- Seguridad Ciudadana.</w:t>
            </w:r>
          </w:p>
          <w:p w14:paraId="10F9BC7C" w14:textId="77777777" w:rsidR="00B27F07" w:rsidRPr="0021323B" w:rsidRDefault="00B27F07" w:rsidP="00F045D7">
            <w:pPr>
              <w:adjustRightInd w:val="0"/>
              <w:spacing w:line="200" w:lineRule="atLeast"/>
              <w:rPr>
                <w:rFonts w:eastAsiaTheme="minorHAnsi"/>
                <w:bCs/>
                <w:sz w:val="16"/>
                <w:szCs w:val="16"/>
              </w:rPr>
            </w:pPr>
            <w:r w:rsidRPr="0021323B">
              <w:rPr>
                <w:rFonts w:eastAsiaTheme="minorHAnsi"/>
                <w:bCs/>
                <w:sz w:val="16"/>
                <w:szCs w:val="16"/>
              </w:rPr>
              <w:t>Eje 3.- Desarrollo Económico Inclusivo.</w:t>
            </w:r>
          </w:p>
          <w:p w14:paraId="57C0A78E" w14:textId="77777777" w:rsidR="00B27F07" w:rsidRPr="0021323B" w:rsidRDefault="00B27F07" w:rsidP="00F045D7">
            <w:pPr>
              <w:adjustRightInd w:val="0"/>
              <w:spacing w:line="200" w:lineRule="atLeast"/>
              <w:rPr>
                <w:bCs/>
                <w:sz w:val="16"/>
                <w:szCs w:val="16"/>
              </w:rPr>
            </w:pPr>
            <w:r w:rsidRPr="0021323B">
              <w:rPr>
                <w:rFonts w:eastAsiaTheme="minorHAnsi"/>
                <w:bCs/>
                <w:sz w:val="16"/>
                <w:szCs w:val="16"/>
              </w:rPr>
              <w:t>Eje 4.- Medio Ambiente y Crecimiento Sustentable.</w:t>
            </w:r>
          </w:p>
          <w:p w14:paraId="14E8C981" w14:textId="77777777" w:rsidR="00B27F07" w:rsidRPr="0021323B" w:rsidRDefault="00B27F07" w:rsidP="00F045D7">
            <w:pPr>
              <w:adjustRightInd w:val="0"/>
              <w:spacing w:line="200" w:lineRule="atLeast"/>
              <w:rPr>
                <w:bCs/>
                <w:sz w:val="16"/>
                <w:szCs w:val="16"/>
              </w:rPr>
            </w:pPr>
            <w:r w:rsidRPr="0021323B">
              <w:rPr>
                <w:bCs/>
                <w:sz w:val="16"/>
                <w:szCs w:val="16"/>
              </w:rPr>
              <w:t>Eje 5.- Gobierno Honesto, Austero y Cercano a la Gente.</w:t>
            </w:r>
          </w:p>
        </w:tc>
        <w:tc>
          <w:tcPr>
            <w:tcW w:w="3544" w:type="dxa"/>
          </w:tcPr>
          <w:p w14:paraId="41872850" w14:textId="77777777" w:rsidR="00B27F07" w:rsidRPr="0021323B" w:rsidRDefault="00B27F07" w:rsidP="00F045D7">
            <w:pPr>
              <w:spacing w:line="200" w:lineRule="atLeast"/>
              <w:rPr>
                <w:bCs/>
                <w:sz w:val="16"/>
                <w:szCs w:val="16"/>
              </w:rPr>
            </w:pPr>
            <w:r w:rsidRPr="0021323B">
              <w:rPr>
                <w:bCs/>
                <w:sz w:val="16"/>
                <w:szCs w:val="16"/>
              </w:rPr>
              <w:t>Eje 3.- Parlamento Abierto.</w:t>
            </w:r>
          </w:p>
        </w:tc>
      </w:tr>
      <w:tr w:rsidR="00B27F07" w:rsidRPr="00E6578A" w14:paraId="27878D8D" w14:textId="77777777" w:rsidTr="00B27F07">
        <w:trPr>
          <w:trHeight w:val="80"/>
          <w:jc w:val="center"/>
        </w:trPr>
        <w:tc>
          <w:tcPr>
            <w:tcW w:w="3828" w:type="dxa"/>
            <w:vMerge/>
          </w:tcPr>
          <w:p w14:paraId="56423F5F" w14:textId="77777777" w:rsidR="00B27F07" w:rsidRPr="0021323B" w:rsidRDefault="00B27F07" w:rsidP="00F045D7">
            <w:pPr>
              <w:adjustRightInd w:val="0"/>
              <w:spacing w:line="200" w:lineRule="atLeast"/>
              <w:jc w:val="both"/>
              <w:rPr>
                <w:bCs/>
                <w:sz w:val="16"/>
                <w:szCs w:val="16"/>
              </w:rPr>
            </w:pPr>
          </w:p>
        </w:tc>
        <w:tc>
          <w:tcPr>
            <w:tcW w:w="3544" w:type="dxa"/>
          </w:tcPr>
          <w:p w14:paraId="4685F06F" w14:textId="1D3B428B" w:rsidR="00B27F07" w:rsidRPr="0021323B" w:rsidRDefault="00B27F07" w:rsidP="00F045D7">
            <w:pPr>
              <w:spacing w:line="200" w:lineRule="atLeast"/>
              <w:rPr>
                <w:bCs/>
                <w:sz w:val="16"/>
                <w:szCs w:val="16"/>
              </w:rPr>
            </w:pPr>
            <w:r w:rsidRPr="0021323B">
              <w:rPr>
                <w:bCs/>
                <w:sz w:val="16"/>
                <w:szCs w:val="16"/>
              </w:rPr>
              <w:t xml:space="preserve">Eje 4.- </w:t>
            </w:r>
            <w:r w:rsidR="00875385" w:rsidRPr="0021323B">
              <w:rPr>
                <w:bCs/>
                <w:sz w:val="16"/>
                <w:szCs w:val="16"/>
              </w:rPr>
              <w:t>Legislación Moderna</w:t>
            </w:r>
            <w:r w:rsidRPr="0021323B">
              <w:rPr>
                <w:bCs/>
                <w:sz w:val="16"/>
                <w:szCs w:val="16"/>
              </w:rPr>
              <w:t xml:space="preserve"> y de Vanguardia.</w:t>
            </w:r>
          </w:p>
        </w:tc>
      </w:tr>
      <w:tr w:rsidR="00B27F07" w:rsidRPr="00E6578A" w14:paraId="15CBB429" w14:textId="77777777" w:rsidTr="00B27F07">
        <w:trPr>
          <w:trHeight w:val="80"/>
          <w:jc w:val="center"/>
        </w:trPr>
        <w:tc>
          <w:tcPr>
            <w:tcW w:w="3828" w:type="dxa"/>
            <w:vMerge/>
          </w:tcPr>
          <w:p w14:paraId="164E223B" w14:textId="77777777" w:rsidR="00B27F07" w:rsidRPr="0021323B" w:rsidRDefault="00B27F07" w:rsidP="00F045D7">
            <w:pPr>
              <w:adjustRightInd w:val="0"/>
              <w:spacing w:line="200" w:lineRule="atLeast"/>
              <w:jc w:val="both"/>
              <w:rPr>
                <w:bCs/>
                <w:sz w:val="16"/>
                <w:szCs w:val="16"/>
              </w:rPr>
            </w:pPr>
          </w:p>
        </w:tc>
        <w:tc>
          <w:tcPr>
            <w:tcW w:w="3544" w:type="dxa"/>
          </w:tcPr>
          <w:p w14:paraId="4E83FA43" w14:textId="77777777" w:rsidR="00B27F07" w:rsidRPr="0021323B" w:rsidRDefault="00B27F07" w:rsidP="00F045D7">
            <w:pPr>
              <w:spacing w:line="200" w:lineRule="atLeast"/>
              <w:rPr>
                <w:bCs/>
                <w:sz w:val="16"/>
                <w:szCs w:val="16"/>
              </w:rPr>
            </w:pPr>
            <w:r w:rsidRPr="0021323B">
              <w:rPr>
                <w:bCs/>
                <w:sz w:val="16"/>
                <w:szCs w:val="16"/>
              </w:rPr>
              <w:t>Eje 5.- Fortalecimiento del Buen Manejo Hacendario.</w:t>
            </w:r>
          </w:p>
        </w:tc>
      </w:tr>
    </w:tbl>
    <w:p w14:paraId="03B462E1" w14:textId="77777777" w:rsidR="00B27F07" w:rsidRPr="00E6578A" w:rsidRDefault="00B27F07" w:rsidP="00F045D7">
      <w:pPr>
        <w:pStyle w:val="Prrafodelista"/>
        <w:ind w:left="0" w:firstLine="0"/>
        <w:rPr>
          <w:sz w:val="24"/>
        </w:rPr>
      </w:pPr>
    </w:p>
    <w:p w14:paraId="5F8EC20B" w14:textId="77777777" w:rsidR="00094C09" w:rsidRPr="00E6578A" w:rsidRDefault="00094C09" w:rsidP="00F045D7">
      <w:pPr>
        <w:pStyle w:val="Prrafodelista"/>
        <w:ind w:left="0" w:firstLine="0"/>
        <w:rPr>
          <w:sz w:val="24"/>
        </w:rPr>
      </w:pPr>
    </w:p>
    <w:p w14:paraId="58655F37" w14:textId="17C02410" w:rsidR="00267339" w:rsidRPr="00E6578A" w:rsidRDefault="00CB37FA" w:rsidP="0021323B">
      <w:pPr>
        <w:pStyle w:val="Prrafodelista"/>
        <w:numPr>
          <w:ilvl w:val="2"/>
          <w:numId w:val="7"/>
        </w:numPr>
        <w:tabs>
          <w:tab w:val="left" w:pos="2006"/>
        </w:tabs>
        <w:spacing w:line="259" w:lineRule="auto"/>
        <w:ind w:left="720" w:hanging="720"/>
        <w:jc w:val="left"/>
        <w:rPr>
          <w:b/>
          <w:bCs/>
          <w:sz w:val="24"/>
        </w:rPr>
      </w:pPr>
      <w:r w:rsidRPr="00E6578A">
        <w:rPr>
          <w:b/>
          <w:bCs/>
          <w:sz w:val="24"/>
        </w:rPr>
        <w:t>PLAN</w:t>
      </w:r>
      <w:r w:rsidRPr="00E6578A">
        <w:rPr>
          <w:b/>
          <w:bCs/>
          <w:spacing w:val="-2"/>
          <w:sz w:val="24"/>
        </w:rPr>
        <w:t xml:space="preserve"> </w:t>
      </w:r>
      <w:r w:rsidRPr="00E6578A">
        <w:rPr>
          <w:b/>
          <w:bCs/>
          <w:sz w:val="24"/>
        </w:rPr>
        <w:t>INSTITUCIONAL</w:t>
      </w:r>
      <w:r w:rsidRPr="00E6578A">
        <w:rPr>
          <w:b/>
          <w:bCs/>
          <w:spacing w:val="-3"/>
          <w:sz w:val="24"/>
        </w:rPr>
        <w:t xml:space="preserve"> </w:t>
      </w:r>
      <w:r w:rsidRPr="00E6578A">
        <w:rPr>
          <w:b/>
          <w:bCs/>
          <w:sz w:val="24"/>
        </w:rPr>
        <w:t>DEL</w:t>
      </w:r>
      <w:r w:rsidRPr="00E6578A">
        <w:rPr>
          <w:b/>
          <w:bCs/>
          <w:spacing w:val="-3"/>
          <w:sz w:val="24"/>
        </w:rPr>
        <w:t xml:space="preserve"> </w:t>
      </w:r>
      <w:r w:rsidRPr="00E6578A">
        <w:rPr>
          <w:b/>
          <w:bCs/>
          <w:sz w:val="24"/>
        </w:rPr>
        <w:t>PODER LEGISLATIVO</w:t>
      </w:r>
      <w:r w:rsidR="006A3C79" w:rsidRPr="00E6578A">
        <w:rPr>
          <w:b/>
          <w:bCs/>
          <w:sz w:val="24"/>
        </w:rPr>
        <w:t xml:space="preserve"> DEL ESTADO DE QUINTANA ROO</w:t>
      </w:r>
    </w:p>
    <w:p w14:paraId="6178F20C" w14:textId="77777777" w:rsidR="00267339" w:rsidRPr="00E6578A" w:rsidRDefault="00267339" w:rsidP="00F045D7">
      <w:pPr>
        <w:pStyle w:val="Prrafodelista"/>
        <w:tabs>
          <w:tab w:val="left" w:pos="2006"/>
        </w:tabs>
        <w:spacing w:line="259" w:lineRule="auto"/>
        <w:ind w:left="0" w:firstLine="0"/>
        <w:rPr>
          <w:spacing w:val="-4"/>
          <w:sz w:val="24"/>
          <w:szCs w:val="24"/>
        </w:rPr>
      </w:pPr>
    </w:p>
    <w:p w14:paraId="4C439305" w14:textId="6EAE2FC0" w:rsidR="0071029F" w:rsidRPr="00E6578A" w:rsidRDefault="0071029F" w:rsidP="00F045D7">
      <w:pPr>
        <w:shd w:val="clear" w:color="auto" w:fill="FFFFFF" w:themeFill="background1"/>
        <w:spacing w:line="276" w:lineRule="auto"/>
        <w:jc w:val="both"/>
        <w:rPr>
          <w:sz w:val="24"/>
          <w:szCs w:val="24"/>
        </w:rPr>
      </w:pPr>
      <w:r w:rsidRPr="00E6578A">
        <w:rPr>
          <w:sz w:val="24"/>
          <w:szCs w:val="24"/>
        </w:rPr>
        <w:t>El</w:t>
      </w:r>
      <w:r w:rsidRPr="00E6578A">
        <w:rPr>
          <w:spacing w:val="-15"/>
          <w:sz w:val="24"/>
          <w:szCs w:val="24"/>
        </w:rPr>
        <w:t xml:space="preserve"> </w:t>
      </w:r>
      <w:r w:rsidRPr="00E6578A">
        <w:rPr>
          <w:sz w:val="24"/>
          <w:szCs w:val="24"/>
        </w:rPr>
        <w:t>Plan</w:t>
      </w:r>
      <w:r w:rsidRPr="00E6578A">
        <w:rPr>
          <w:spacing w:val="-13"/>
          <w:sz w:val="24"/>
          <w:szCs w:val="24"/>
        </w:rPr>
        <w:t xml:space="preserve"> </w:t>
      </w:r>
      <w:r w:rsidRPr="00E6578A">
        <w:rPr>
          <w:sz w:val="24"/>
          <w:szCs w:val="24"/>
        </w:rPr>
        <w:t>Institucional</w:t>
      </w:r>
      <w:r w:rsidRPr="00E6578A">
        <w:rPr>
          <w:spacing w:val="-11"/>
          <w:sz w:val="24"/>
          <w:szCs w:val="24"/>
        </w:rPr>
        <w:t xml:space="preserve"> </w:t>
      </w:r>
      <w:r w:rsidRPr="00E6578A">
        <w:rPr>
          <w:sz w:val="24"/>
          <w:szCs w:val="24"/>
        </w:rPr>
        <w:t>de</w:t>
      </w:r>
      <w:r w:rsidRPr="00E6578A">
        <w:rPr>
          <w:spacing w:val="-15"/>
          <w:sz w:val="24"/>
          <w:szCs w:val="24"/>
        </w:rPr>
        <w:t xml:space="preserve"> </w:t>
      </w:r>
      <w:r w:rsidRPr="00E6578A">
        <w:rPr>
          <w:sz w:val="24"/>
          <w:szCs w:val="24"/>
        </w:rPr>
        <w:t>Planeación</w:t>
      </w:r>
      <w:r w:rsidRPr="00E6578A">
        <w:rPr>
          <w:spacing w:val="-12"/>
          <w:sz w:val="24"/>
          <w:szCs w:val="24"/>
        </w:rPr>
        <w:t xml:space="preserve"> </w:t>
      </w:r>
      <w:r w:rsidRPr="00E6578A">
        <w:rPr>
          <w:sz w:val="24"/>
          <w:szCs w:val="24"/>
        </w:rPr>
        <w:t>es</w:t>
      </w:r>
      <w:r w:rsidRPr="00E6578A">
        <w:rPr>
          <w:spacing w:val="-14"/>
          <w:sz w:val="24"/>
          <w:szCs w:val="24"/>
        </w:rPr>
        <w:t xml:space="preserve"> </w:t>
      </w:r>
      <w:r w:rsidRPr="00E6578A">
        <w:rPr>
          <w:sz w:val="24"/>
          <w:szCs w:val="24"/>
        </w:rPr>
        <w:t>producto</w:t>
      </w:r>
      <w:r w:rsidRPr="00E6578A">
        <w:rPr>
          <w:spacing w:val="-14"/>
          <w:sz w:val="24"/>
          <w:szCs w:val="24"/>
        </w:rPr>
        <w:t xml:space="preserve"> </w:t>
      </w:r>
      <w:r w:rsidRPr="00E6578A">
        <w:rPr>
          <w:sz w:val="24"/>
          <w:szCs w:val="24"/>
        </w:rPr>
        <w:t>de</w:t>
      </w:r>
      <w:r w:rsidRPr="00E6578A">
        <w:rPr>
          <w:spacing w:val="-13"/>
          <w:sz w:val="24"/>
          <w:szCs w:val="24"/>
        </w:rPr>
        <w:t xml:space="preserve"> </w:t>
      </w:r>
      <w:r w:rsidRPr="00E6578A">
        <w:rPr>
          <w:sz w:val="24"/>
          <w:szCs w:val="24"/>
        </w:rPr>
        <w:t>un</w:t>
      </w:r>
      <w:r w:rsidRPr="00E6578A">
        <w:rPr>
          <w:spacing w:val="-13"/>
          <w:sz w:val="24"/>
          <w:szCs w:val="24"/>
        </w:rPr>
        <w:t xml:space="preserve"> </w:t>
      </w:r>
      <w:r w:rsidRPr="00E6578A">
        <w:rPr>
          <w:sz w:val="24"/>
          <w:szCs w:val="24"/>
        </w:rPr>
        <w:t>proceso</w:t>
      </w:r>
      <w:r w:rsidRPr="00E6578A">
        <w:rPr>
          <w:spacing w:val="-12"/>
          <w:sz w:val="24"/>
          <w:szCs w:val="24"/>
        </w:rPr>
        <w:t xml:space="preserve"> </w:t>
      </w:r>
      <w:r w:rsidRPr="00E6578A">
        <w:rPr>
          <w:sz w:val="24"/>
          <w:szCs w:val="24"/>
        </w:rPr>
        <w:t>deliberativo</w:t>
      </w:r>
      <w:r w:rsidRPr="00E6578A">
        <w:rPr>
          <w:spacing w:val="-14"/>
          <w:sz w:val="24"/>
          <w:szCs w:val="24"/>
        </w:rPr>
        <w:t xml:space="preserve"> </w:t>
      </w:r>
      <w:r w:rsidRPr="00E6578A">
        <w:rPr>
          <w:sz w:val="24"/>
          <w:szCs w:val="24"/>
        </w:rPr>
        <w:t>e</w:t>
      </w:r>
      <w:r w:rsidRPr="00E6578A">
        <w:rPr>
          <w:spacing w:val="-15"/>
          <w:sz w:val="24"/>
          <w:szCs w:val="24"/>
        </w:rPr>
        <w:t xml:space="preserve"> </w:t>
      </w:r>
      <w:r w:rsidRPr="00E6578A">
        <w:rPr>
          <w:sz w:val="24"/>
          <w:szCs w:val="24"/>
        </w:rPr>
        <w:t>incluyente</w:t>
      </w:r>
      <w:r w:rsidRPr="00E6578A">
        <w:rPr>
          <w:spacing w:val="-16"/>
          <w:sz w:val="24"/>
          <w:szCs w:val="24"/>
        </w:rPr>
        <w:t xml:space="preserve"> </w:t>
      </w:r>
      <w:r w:rsidRPr="00E6578A">
        <w:rPr>
          <w:sz w:val="24"/>
          <w:szCs w:val="24"/>
        </w:rPr>
        <w:t>en</w:t>
      </w:r>
      <w:r w:rsidRPr="00E6578A">
        <w:rPr>
          <w:spacing w:val="-12"/>
          <w:sz w:val="24"/>
          <w:szCs w:val="24"/>
        </w:rPr>
        <w:t xml:space="preserve"> </w:t>
      </w:r>
      <w:r w:rsidRPr="00E6578A">
        <w:rPr>
          <w:sz w:val="24"/>
          <w:szCs w:val="24"/>
        </w:rPr>
        <w:t>el</w:t>
      </w:r>
      <w:r w:rsidRPr="00E6578A">
        <w:rPr>
          <w:spacing w:val="-12"/>
          <w:sz w:val="24"/>
          <w:szCs w:val="24"/>
        </w:rPr>
        <w:t xml:space="preserve"> </w:t>
      </w:r>
      <w:r w:rsidRPr="00E6578A">
        <w:rPr>
          <w:sz w:val="24"/>
          <w:szCs w:val="24"/>
        </w:rPr>
        <w:t xml:space="preserve">que </w:t>
      </w:r>
      <w:r w:rsidRPr="00E6578A">
        <w:rPr>
          <w:spacing w:val="-61"/>
          <w:sz w:val="24"/>
          <w:szCs w:val="24"/>
        </w:rPr>
        <w:t xml:space="preserve">   </w:t>
      </w:r>
      <w:r w:rsidRPr="00E6578A">
        <w:rPr>
          <w:sz w:val="24"/>
          <w:szCs w:val="24"/>
        </w:rPr>
        <w:t>se contó con la participación activa de los Diputados de la XVIII Legislatura, así como de los</w:t>
      </w:r>
      <w:r w:rsidRPr="00E6578A">
        <w:rPr>
          <w:spacing w:val="1"/>
          <w:sz w:val="24"/>
          <w:szCs w:val="24"/>
        </w:rPr>
        <w:t xml:space="preserve"> </w:t>
      </w:r>
      <w:r w:rsidRPr="00E6578A">
        <w:rPr>
          <w:sz w:val="24"/>
          <w:szCs w:val="24"/>
        </w:rPr>
        <w:t>Titulares</w:t>
      </w:r>
      <w:r w:rsidRPr="00E6578A">
        <w:rPr>
          <w:spacing w:val="-5"/>
          <w:sz w:val="24"/>
          <w:szCs w:val="24"/>
        </w:rPr>
        <w:t xml:space="preserve"> </w:t>
      </w:r>
      <w:r w:rsidRPr="00E6578A">
        <w:rPr>
          <w:sz w:val="24"/>
          <w:szCs w:val="24"/>
        </w:rPr>
        <w:t>de</w:t>
      </w:r>
      <w:r w:rsidRPr="00E6578A">
        <w:rPr>
          <w:spacing w:val="-7"/>
          <w:sz w:val="24"/>
          <w:szCs w:val="24"/>
        </w:rPr>
        <w:t xml:space="preserve"> </w:t>
      </w:r>
      <w:r w:rsidRPr="00E6578A">
        <w:rPr>
          <w:sz w:val="24"/>
          <w:szCs w:val="24"/>
        </w:rPr>
        <w:t>los</w:t>
      </w:r>
      <w:r w:rsidRPr="00E6578A">
        <w:rPr>
          <w:spacing w:val="-5"/>
          <w:sz w:val="24"/>
          <w:szCs w:val="24"/>
        </w:rPr>
        <w:t xml:space="preserve"> </w:t>
      </w:r>
      <w:r w:rsidRPr="00E6578A">
        <w:rPr>
          <w:sz w:val="24"/>
          <w:szCs w:val="24"/>
        </w:rPr>
        <w:t>Órganos</w:t>
      </w:r>
      <w:r w:rsidRPr="00E6578A">
        <w:rPr>
          <w:spacing w:val="-5"/>
          <w:sz w:val="24"/>
          <w:szCs w:val="24"/>
        </w:rPr>
        <w:t xml:space="preserve"> </w:t>
      </w:r>
      <w:r w:rsidRPr="00E6578A">
        <w:rPr>
          <w:sz w:val="24"/>
          <w:szCs w:val="24"/>
        </w:rPr>
        <w:t>Técnicos</w:t>
      </w:r>
      <w:r w:rsidRPr="00E6578A">
        <w:rPr>
          <w:spacing w:val="-5"/>
          <w:sz w:val="24"/>
          <w:szCs w:val="24"/>
        </w:rPr>
        <w:t xml:space="preserve"> </w:t>
      </w:r>
      <w:r w:rsidRPr="00E6578A">
        <w:rPr>
          <w:sz w:val="24"/>
          <w:szCs w:val="24"/>
        </w:rPr>
        <w:t>y</w:t>
      </w:r>
      <w:r w:rsidRPr="00E6578A">
        <w:rPr>
          <w:spacing w:val="-5"/>
          <w:sz w:val="24"/>
          <w:szCs w:val="24"/>
        </w:rPr>
        <w:t xml:space="preserve"> </w:t>
      </w:r>
      <w:r w:rsidRPr="00E6578A">
        <w:rPr>
          <w:sz w:val="24"/>
          <w:szCs w:val="24"/>
        </w:rPr>
        <w:t>Administrativos</w:t>
      </w:r>
      <w:r w:rsidRPr="00E6578A">
        <w:rPr>
          <w:spacing w:val="-5"/>
          <w:sz w:val="24"/>
          <w:szCs w:val="24"/>
        </w:rPr>
        <w:t xml:space="preserve"> </w:t>
      </w:r>
      <w:r w:rsidRPr="00E6578A">
        <w:rPr>
          <w:sz w:val="24"/>
          <w:szCs w:val="24"/>
        </w:rPr>
        <w:t>que</w:t>
      </w:r>
      <w:r w:rsidRPr="00E6578A">
        <w:rPr>
          <w:spacing w:val="-5"/>
          <w:sz w:val="24"/>
          <w:szCs w:val="24"/>
        </w:rPr>
        <w:t xml:space="preserve"> </w:t>
      </w:r>
      <w:r w:rsidRPr="00E6578A">
        <w:rPr>
          <w:sz w:val="24"/>
          <w:szCs w:val="24"/>
        </w:rPr>
        <w:t>integran</w:t>
      </w:r>
      <w:r w:rsidRPr="00E6578A">
        <w:rPr>
          <w:spacing w:val="-7"/>
          <w:sz w:val="24"/>
          <w:szCs w:val="24"/>
        </w:rPr>
        <w:t xml:space="preserve"> </w:t>
      </w:r>
      <w:r w:rsidRPr="00E6578A">
        <w:rPr>
          <w:sz w:val="24"/>
          <w:szCs w:val="24"/>
        </w:rPr>
        <w:t>el</w:t>
      </w:r>
      <w:r w:rsidRPr="00E6578A">
        <w:rPr>
          <w:spacing w:val="-6"/>
          <w:sz w:val="24"/>
          <w:szCs w:val="24"/>
        </w:rPr>
        <w:t xml:space="preserve"> </w:t>
      </w:r>
      <w:r w:rsidRPr="00E6578A">
        <w:rPr>
          <w:sz w:val="24"/>
          <w:szCs w:val="24"/>
        </w:rPr>
        <w:t>Poder</w:t>
      </w:r>
      <w:r w:rsidRPr="00E6578A">
        <w:rPr>
          <w:spacing w:val="-6"/>
          <w:sz w:val="24"/>
          <w:szCs w:val="24"/>
        </w:rPr>
        <w:t xml:space="preserve"> </w:t>
      </w:r>
      <w:r w:rsidRPr="00E6578A">
        <w:rPr>
          <w:sz w:val="24"/>
          <w:szCs w:val="24"/>
        </w:rPr>
        <w:t>Legislativo</w:t>
      </w:r>
      <w:r w:rsidR="006A3C79" w:rsidRPr="00E6578A">
        <w:rPr>
          <w:sz w:val="24"/>
          <w:szCs w:val="24"/>
        </w:rPr>
        <w:t xml:space="preserve"> del Estado de Quintana Roo</w:t>
      </w:r>
      <w:r w:rsidRPr="00E6578A">
        <w:rPr>
          <w:spacing w:val="-7"/>
          <w:sz w:val="24"/>
          <w:szCs w:val="24"/>
        </w:rPr>
        <w:t xml:space="preserve"> </w:t>
      </w:r>
      <w:r w:rsidRPr="00E6578A">
        <w:rPr>
          <w:sz w:val="24"/>
          <w:szCs w:val="24"/>
        </w:rPr>
        <w:t>como</w:t>
      </w:r>
      <w:r w:rsidRPr="00E6578A">
        <w:rPr>
          <w:spacing w:val="-6"/>
          <w:sz w:val="24"/>
          <w:szCs w:val="24"/>
        </w:rPr>
        <w:t xml:space="preserve"> </w:t>
      </w:r>
      <w:r w:rsidRPr="00E6578A">
        <w:rPr>
          <w:sz w:val="24"/>
          <w:szCs w:val="24"/>
        </w:rPr>
        <w:t>son:</w:t>
      </w:r>
      <w:r w:rsidRPr="00E6578A">
        <w:rPr>
          <w:spacing w:val="-60"/>
          <w:sz w:val="24"/>
          <w:szCs w:val="24"/>
        </w:rPr>
        <w:t xml:space="preserve"> </w:t>
      </w:r>
      <w:r w:rsidRPr="00E6578A">
        <w:rPr>
          <w:sz w:val="24"/>
          <w:szCs w:val="24"/>
        </w:rPr>
        <w:t>la Secretaría General; las Subsecretarías de Servicios Administrativos y Servicios Legislativos; la</w:t>
      </w:r>
      <w:r w:rsidRPr="00E6578A">
        <w:rPr>
          <w:spacing w:val="-61"/>
          <w:sz w:val="24"/>
          <w:szCs w:val="24"/>
        </w:rPr>
        <w:t xml:space="preserve">        </w:t>
      </w:r>
      <w:r w:rsidR="00A01704" w:rsidRPr="00E6578A">
        <w:rPr>
          <w:spacing w:val="-61"/>
          <w:sz w:val="24"/>
          <w:szCs w:val="24"/>
        </w:rPr>
        <w:t xml:space="preserve">    </w:t>
      </w:r>
      <w:r w:rsidRPr="00E6578A">
        <w:rPr>
          <w:sz w:val="24"/>
          <w:szCs w:val="24"/>
        </w:rPr>
        <w:t>Dirección General Administrativa;  las Direcciones de: Atención Ciudadana, Planeación y Control Presupuestal, Tesorería,</w:t>
      </w:r>
      <w:r w:rsidRPr="00E6578A">
        <w:rPr>
          <w:spacing w:val="1"/>
          <w:sz w:val="24"/>
          <w:szCs w:val="24"/>
        </w:rPr>
        <w:t xml:space="preserve"> </w:t>
      </w:r>
      <w:r w:rsidRPr="00E6578A">
        <w:rPr>
          <w:sz w:val="24"/>
          <w:szCs w:val="24"/>
        </w:rPr>
        <w:t>Jurídica, Técnica, Recursos Humanos,  Modernización y Desarrollo Administrativo, Archivo General y</w:t>
      </w:r>
      <w:r w:rsidRPr="00E6578A">
        <w:rPr>
          <w:spacing w:val="-61"/>
          <w:sz w:val="24"/>
          <w:szCs w:val="24"/>
        </w:rPr>
        <w:t xml:space="preserve"> </w:t>
      </w:r>
      <w:r w:rsidRPr="00E6578A">
        <w:rPr>
          <w:sz w:val="24"/>
          <w:szCs w:val="24"/>
        </w:rPr>
        <w:t>Biblioteca, Análisis Jurídico Legislativo, Control del Proceso Legislativo</w:t>
      </w:r>
      <w:r w:rsidRPr="00E6578A">
        <w:rPr>
          <w:spacing w:val="1"/>
          <w:sz w:val="24"/>
          <w:szCs w:val="24"/>
        </w:rPr>
        <w:t xml:space="preserve"> </w:t>
      </w:r>
      <w:r w:rsidRPr="00E6578A">
        <w:rPr>
          <w:sz w:val="24"/>
          <w:szCs w:val="24"/>
        </w:rPr>
        <w:t>y Tecnologías de la</w:t>
      </w:r>
      <w:r w:rsidRPr="00E6578A">
        <w:rPr>
          <w:spacing w:val="1"/>
          <w:sz w:val="24"/>
          <w:szCs w:val="24"/>
        </w:rPr>
        <w:t xml:space="preserve"> </w:t>
      </w:r>
      <w:r w:rsidRPr="00E6578A">
        <w:rPr>
          <w:sz w:val="24"/>
          <w:szCs w:val="24"/>
        </w:rPr>
        <w:t>Información; así como del Órgano Interno de Control; de la Unidad de Transparencia, Acceso a</w:t>
      </w:r>
      <w:r w:rsidRPr="00E6578A">
        <w:rPr>
          <w:spacing w:val="1"/>
          <w:sz w:val="24"/>
          <w:szCs w:val="24"/>
        </w:rPr>
        <w:t xml:space="preserve"> </w:t>
      </w:r>
      <w:r w:rsidRPr="00E6578A">
        <w:rPr>
          <w:sz w:val="24"/>
          <w:szCs w:val="24"/>
        </w:rPr>
        <w:t>la</w:t>
      </w:r>
      <w:r w:rsidRPr="00E6578A">
        <w:rPr>
          <w:spacing w:val="1"/>
          <w:sz w:val="24"/>
          <w:szCs w:val="24"/>
        </w:rPr>
        <w:t xml:space="preserve"> </w:t>
      </w:r>
      <w:r w:rsidRPr="00E6578A">
        <w:rPr>
          <w:sz w:val="24"/>
          <w:szCs w:val="24"/>
        </w:rPr>
        <w:t>Información</w:t>
      </w:r>
      <w:r w:rsidRPr="00E6578A">
        <w:rPr>
          <w:spacing w:val="1"/>
          <w:sz w:val="24"/>
          <w:szCs w:val="24"/>
        </w:rPr>
        <w:t xml:space="preserve"> </w:t>
      </w:r>
      <w:r w:rsidRPr="00E6578A">
        <w:rPr>
          <w:sz w:val="24"/>
          <w:szCs w:val="24"/>
        </w:rPr>
        <w:t>Pública</w:t>
      </w:r>
      <w:r w:rsidRPr="00E6578A">
        <w:rPr>
          <w:spacing w:val="1"/>
          <w:sz w:val="24"/>
          <w:szCs w:val="24"/>
        </w:rPr>
        <w:t xml:space="preserve"> </w:t>
      </w:r>
      <w:r w:rsidRPr="00E6578A">
        <w:rPr>
          <w:sz w:val="24"/>
          <w:szCs w:val="24"/>
        </w:rPr>
        <w:t>y</w:t>
      </w:r>
      <w:r w:rsidRPr="00E6578A">
        <w:rPr>
          <w:spacing w:val="1"/>
          <w:sz w:val="24"/>
          <w:szCs w:val="24"/>
        </w:rPr>
        <w:t xml:space="preserve"> </w:t>
      </w:r>
      <w:r w:rsidRPr="00E6578A">
        <w:rPr>
          <w:sz w:val="24"/>
          <w:szCs w:val="24"/>
        </w:rPr>
        <w:t>Protección</w:t>
      </w:r>
      <w:r w:rsidRPr="00E6578A">
        <w:rPr>
          <w:spacing w:val="1"/>
          <w:sz w:val="24"/>
          <w:szCs w:val="24"/>
        </w:rPr>
        <w:t xml:space="preserve"> </w:t>
      </w:r>
      <w:r w:rsidRPr="00E6578A">
        <w:rPr>
          <w:sz w:val="24"/>
          <w:szCs w:val="24"/>
        </w:rPr>
        <w:t>de</w:t>
      </w:r>
      <w:r w:rsidRPr="00E6578A">
        <w:rPr>
          <w:spacing w:val="1"/>
          <w:sz w:val="24"/>
          <w:szCs w:val="24"/>
        </w:rPr>
        <w:t xml:space="preserve"> </w:t>
      </w:r>
      <w:r w:rsidRPr="00E6578A">
        <w:rPr>
          <w:sz w:val="24"/>
          <w:szCs w:val="24"/>
        </w:rPr>
        <w:t>Datos</w:t>
      </w:r>
      <w:r w:rsidRPr="00E6578A">
        <w:rPr>
          <w:spacing w:val="1"/>
          <w:sz w:val="24"/>
          <w:szCs w:val="24"/>
        </w:rPr>
        <w:t xml:space="preserve"> </w:t>
      </w:r>
      <w:r w:rsidRPr="00E6578A">
        <w:rPr>
          <w:sz w:val="24"/>
          <w:szCs w:val="24"/>
        </w:rPr>
        <w:t>Personales;</w:t>
      </w:r>
      <w:r w:rsidRPr="00E6578A">
        <w:rPr>
          <w:spacing w:val="1"/>
          <w:sz w:val="24"/>
          <w:szCs w:val="24"/>
        </w:rPr>
        <w:t xml:space="preserve"> </w:t>
      </w:r>
      <w:r w:rsidRPr="00E6578A">
        <w:rPr>
          <w:sz w:val="24"/>
          <w:szCs w:val="24"/>
        </w:rPr>
        <w:t>del</w:t>
      </w:r>
      <w:r w:rsidRPr="00E6578A">
        <w:rPr>
          <w:spacing w:val="1"/>
          <w:sz w:val="24"/>
          <w:szCs w:val="24"/>
        </w:rPr>
        <w:t xml:space="preserve"> </w:t>
      </w:r>
      <w:r w:rsidRPr="00E6578A">
        <w:rPr>
          <w:sz w:val="24"/>
          <w:szCs w:val="24"/>
        </w:rPr>
        <w:t>Instituto</w:t>
      </w:r>
      <w:r w:rsidRPr="00E6578A">
        <w:rPr>
          <w:spacing w:val="1"/>
          <w:sz w:val="24"/>
          <w:szCs w:val="24"/>
        </w:rPr>
        <w:t xml:space="preserve"> </w:t>
      </w:r>
      <w:r w:rsidRPr="00E6578A">
        <w:rPr>
          <w:sz w:val="24"/>
          <w:szCs w:val="24"/>
        </w:rPr>
        <w:t>de</w:t>
      </w:r>
      <w:r w:rsidRPr="00E6578A">
        <w:rPr>
          <w:spacing w:val="1"/>
          <w:sz w:val="24"/>
          <w:szCs w:val="24"/>
        </w:rPr>
        <w:t xml:space="preserve"> </w:t>
      </w:r>
      <w:r w:rsidRPr="00E6578A">
        <w:rPr>
          <w:sz w:val="24"/>
          <w:szCs w:val="24"/>
        </w:rPr>
        <w:lastRenderedPageBreak/>
        <w:t>Investigaciones</w:t>
      </w:r>
      <w:r w:rsidRPr="00E6578A">
        <w:rPr>
          <w:spacing w:val="1"/>
          <w:sz w:val="24"/>
          <w:szCs w:val="24"/>
        </w:rPr>
        <w:t xml:space="preserve"> </w:t>
      </w:r>
      <w:r w:rsidRPr="00E6578A">
        <w:rPr>
          <w:sz w:val="24"/>
          <w:szCs w:val="24"/>
        </w:rPr>
        <w:t>Legislativas;</w:t>
      </w:r>
      <w:r w:rsidRPr="00E6578A">
        <w:rPr>
          <w:spacing w:val="-8"/>
          <w:sz w:val="24"/>
          <w:szCs w:val="24"/>
        </w:rPr>
        <w:t xml:space="preserve"> </w:t>
      </w:r>
      <w:r w:rsidRPr="00E6578A">
        <w:rPr>
          <w:sz w:val="24"/>
          <w:szCs w:val="24"/>
        </w:rPr>
        <w:t>de</w:t>
      </w:r>
      <w:r w:rsidRPr="00E6578A">
        <w:rPr>
          <w:spacing w:val="-7"/>
          <w:sz w:val="24"/>
          <w:szCs w:val="24"/>
        </w:rPr>
        <w:t xml:space="preserve"> </w:t>
      </w:r>
      <w:r w:rsidRPr="00E6578A">
        <w:rPr>
          <w:sz w:val="24"/>
          <w:szCs w:val="24"/>
        </w:rPr>
        <w:t>la</w:t>
      </w:r>
      <w:r w:rsidRPr="00E6578A">
        <w:rPr>
          <w:spacing w:val="-4"/>
          <w:sz w:val="24"/>
          <w:szCs w:val="24"/>
        </w:rPr>
        <w:t xml:space="preserve"> </w:t>
      </w:r>
      <w:r w:rsidRPr="00E6578A">
        <w:rPr>
          <w:sz w:val="24"/>
          <w:szCs w:val="24"/>
        </w:rPr>
        <w:t>Unidad</w:t>
      </w:r>
      <w:r w:rsidRPr="00E6578A">
        <w:rPr>
          <w:spacing w:val="-5"/>
          <w:sz w:val="24"/>
          <w:szCs w:val="24"/>
        </w:rPr>
        <w:t xml:space="preserve"> </w:t>
      </w:r>
      <w:r w:rsidRPr="00E6578A">
        <w:rPr>
          <w:sz w:val="24"/>
          <w:szCs w:val="24"/>
        </w:rPr>
        <w:t>de</w:t>
      </w:r>
      <w:r w:rsidRPr="00E6578A">
        <w:rPr>
          <w:spacing w:val="-5"/>
          <w:sz w:val="24"/>
          <w:szCs w:val="24"/>
        </w:rPr>
        <w:t xml:space="preserve"> </w:t>
      </w:r>
      <w:r w:rsidRPr="00E6578A">
        <w:rPr>
          <w:sz w:val="24"/>
          <w:szCs w:val="24"/>
        </w:rPr>
        <w:t>Vigilancia</w:t>
      </w:r>
      <w:r w:rsidRPr="00E6578A">
        <w:rPr>
          <w:spacing w:val="-6"/>
          <w:sz w:val="24"/>
          <w:szCs w:val="24"/>
        </w:rPr>
        <w:t xml:space="preserve"> </w:t>
      </w:r>
      <w:r w:rsidRPr="00E6578A">
        <w:rPr>
          <w:sz w:val="24"/>
          <w:szCs w:val="24"/>
        </w:rPr>
        <w:t>de</w:t>
      </w:r>
      <w:r w:rsidRPr="00E6578A">
        <w:rPr>
          <w:spacing w:val="-5"/>
          <w:sz w:val="24"/>
          <w:szCs w:val="24"/>
        </w:rPr>
        <w:t xml:space="preserve"> </w:t>
      </w:r>
      <w:r w:rsidRPr="00E6578A">
        <w:rPr>
          <w:sz w:val="24"/>
          <w:szCs w:val="24"/>
        </w:rPr>
        <w:t>la</w:t>
      </w:r>
      <w:r w:rsidRPr="00E6578A">
        <w:rPr>
          <w:spacing w:val="-6"/>
          <w:sz w:val="24"/>
          <w:szCs w:val="24"/>
        </w:rPr>
        <w:t xml:space="preserve"> </w:t>
      </w:r>
      <w:r w:rsidRPr="00E6578A">
        <w:rPr>
          <w:sz w:val="24"/>
          <w:szCs w:val="24"/>
        </w:rPr>
        <w:t>Comisión</w:t>
      </w:r>
      <w:r w:rsidRPr="00E6578A">
        <w:rPr>
          <w:spacing w:val="-8"/>
          <w:sz w:val="24"/>
          <w:szCs w:val="24"/>
        </w:rPr>
        <w:t xml:space="preserve"> </w:t>
      </w:r>
      <w:r w:rsidRPr="00E6578A">
        <w:rPr>
          <w:sz w:val="24"/>
          <w:szCs w:val="24"/>
        </w:rPr>
        <w:t>de</w:t>
      </w:r>
      <w:r w:rsidRPr="00E6578A">
        <w:rPr>
          <w:spacing w:val="-7"/>
          <w:sz w:val="24"/>
          <w:szCs w:val="24"/>
        </w:rPr>
        <w:t xml:space="preserve"> </w:t>
      </w:r>
      <w:r w:rsidRPr="00E6578A">
        <w:rPr>
          <w:sz w:val="24"/>
          <w:szCs w:val="24"/>
        </w:rPr>
        <w:t>Hacienda,</w:t>
      </w:r>
      <w:r w:rsidRPr="00E6578A">
        <w:rPr>
          <w:spacing w:val="-7"/>
          <w:sz w:val="24"/>
          <w:szCs w:val="24"/>
        </w:rPr>
        <w:t xml:space="preserve"> </w:t>
      </w:r>
      <w:r w:rsidRPr="00E6578A">
        <w:rPr>
          <w:sz w:val="24"/>
          <w:szCs w:val="24"/>
        </w:rPr>
        <w:t>Presupuesto</w:t>
      </w:r>
      <w:r w:rsidRPr="00E6578A">
        <w:rPr>
          <w:spacing w:val="-6"/>
          <w:sz w:val="24"/>
          <w:szCs w:val="24"/>
        </w:rPr>
        <w:t xml:space="preserve"> </w:t>
      </w:r>
      <w:r w:rsidRPr="00E6578A">
        <w:rPr>
          <w:sz w:val="24"/>
          <w:szCs w:val="24"/>
        </w:rPr>
        <w:t>y</w:t>
      </w:r>
      <w:r w:rsidRPr="00E6578A">
        <w:rPr>
          <w:spacing w:val="-7"/>
          <w:sz w:val="24"/>
          <w:szCs w:val="24"/>
        </w:rPr>
        <w:t xml:space="preserve"> </w:t>
      </w:r>
      <w:r w:rsidRPr="00E6578A">
        <w:rPr>
          <w:sz w:val="24"/>
          <w:szCs w:val="24"/>
        </w:rPr>
        <w:t>Cuenta;</w:t>
      </w:r>
      <w:r w:rsidRPr="00E6578A">
        <w:rPr>
          <w:spacing w:val="-5"/>
          <w:sz w:val="24"/>
          <w:szCs w:val="24"/>
        </w:rPr>
        <w:t xml:space="preserve"> </w:t>
      </w:r>
      <w:r w:rsidRPr="00E6578A">
        <w:rPr>
          <w:sz w:val="24"/>
          <w:szCs w:val="24"/>
        </w:rPr>
        <w:t>de</w:t>
      </w:r>
      <w:r w:rsidRPr="00E6578A">
        <w:rPr>
          <w:spacing w:val="-7"/>
          <w:sz w:val="24"/>
          <w:szCs w:val="24"/>
        </w:rPr>
        <w:t xml:space="preserve"> </w:t>
      </w:r>
      <w:r w:rsidRPr="00E6578A">
        <w:rPr>
          <w:sz w:val="24"/>
          <w:szCs w:val="24"/>
        </w:rPr>
        <w:t>la</w:t>
      </w:r>
      <w:r w:rsidRPr="00E6578A">
        <w:rPr>
          <w:spacing w:val="-61"/>
          <w:sz w:val="24"/>
          <w:szCs w:val="24"/>
        </w:rPr>
        <w:t xml:space="preserve">              </w:t>
      </w:r>
      <w:r w:rsidRPr="00E6578A">
        <w:rPr>
          <w:sz w:val="24"/>
          <w:szCs w:val="24"/>
        </w:rPr>
        <w:t>Unidad de Análisis Financiero; del Órgano para la Igualdad de Género, Prevención y Atención de la Violencia contra las Mujeres y de la Coordinación de</w:t>
      </w:r>
      <w:r w:rsidRPr="00E6578A">
        <w:rPr>
          <w:spacing w:val="1"/>
          <w:sz w:val="24"/>
          <w:szCs w:val="24"/>
        </w:rPr>
        <w:t xml:space="preserve"> </w:t>
      </w:r>
      <w:r w:rsidRPr="00E6578A">
        <w:rPr>
          <w:sz w:val="24"/>
          <w:szCs w:val="24"/>
        </w:rPr>
        <w:t>Comunicación</w:t>
      </w:r>
      <w:r w:rsidRPr="00E6578A">
        <w:rPr>
          <w:spacing w:val="-4"/>
          <w:sz w:val="24"/>
          <w:szCs w:val="24"/>
        </w:rPr>
        <w:t xml:space="preserve"> </w:t>
      </w:r>
      <w:r w:rsidRPr="00E6578A">
        <w:rPr>
          <w:sz w:val="24"/>
          <w:szCs w:val="24"/>
        </w:rPr>
        <w:t>Social.</w:t>
      </w:r>
    </w:p>
    <w:p w14:paraId="64B2A697" w14:textId="4EBC1A9D" w:rsidR="0071029F" w:rsidRPr="00E6578A" w:rsidRDefault="0071029F" w:rsidP="00F045D7">
      <w:pPr>
        <w:shd w:val="clear" w:color="auto" w:fill="FFFFFF" w:themeFill="background1"/>
        <w:spacing w:line="276" w:lineRule="auto"/>
        <w:jc w:val="both"/>
        <w:rPr>
          <w:sz w:val="24"/>
          <w:szCs w:val="24"/>
        </w:rPr>
      </w:pPr>
      <w:r w:rsidRPr="00E6578A">
        <w:rPr>
          <w:sz w:val="24"/>
          <w:szCs w:val="24"/>
        </w:rPr>
        <w:t xml:space="preserve">El Plan Institucional de Planeación del Poder Legislativo del Estado de Quintana Roo, </w:t>
      </w:r>
      <w:r w:rsidR="00A635EB" w:rsidRPr="00E6578A">
        <w:rPr>
          <w:sz w:val="24"/>
          <w:szCs w:val="24"/>
        </w:rPr>
        <w:t xml:space="preserve">establece de </w:t>
      </w:r>
      <w:r w:rsidRPr="00E6578A">
        <w:rPr>
          <w:sz w:val="24"/>
          <w:szCs w:val="24"/>
        </w:rPr>
        <w:t>forma clara su razón de ser, a través de la Misión, Visión, Valores Institucionales, Principios</w:t>
      </w:r>
      <w:r w:rsidRPr="00E6578A">
        <w:rPr>
          <w:spacing w:val="1"/>
          <w:sz w:val="24"/>
          <w:szCs w:val="24"/>
        </w:rPr>
        <w:t xml:space="preserve"> </w:t>
      </w:r>
      <w:r w:rsidRPr="00E6578A">
        <w:rPr>
          <w:sz w:val="24"/>
          <w:szCs w:val="24"/>
        </w:rPr>
        <w:t>Rectores</w:t>
      </w:r>
      <w:r w:rsidRPr="00E6578A">
        <w:rPr>
          <w:spacing w:val="-1"/>
          <w:sz w:val="24"/>
          <w:szCs w:val="24"/>
        </w:rPr>
        <w:t xml:space="preserve"> </w:t>
      </w:r>
      <w:r w:rsidRPr="00E6578A">
        <w:rPr>
          <w:sz w:val="24"/>
          <w:szCs w:val="24"/>
        </w:rPr>
        <w:t>y</w:t>
      </w:r>
      <w:r w:rsidRPr="00E6578A">
        <w:rPr>
          <w:spacing w:val="-1"/>
          <w:sz w:val="24"/>
          <w:szCs w:val="24"/>
        </w:rPr>
        <w:t xml:space="preserve"> </w:t>
      </w:r>
      <w:r w:rsidRPr="00E6578A">
        <w:rPr>
          <w:sz w:val="24"/>
          <w:szCs w:val="24"/>
        </w:rPr>
        <w:t>Política</w:t>
      </w:r>
      <w:r w:rsidRPr="00E6578A">
        <w:rPr>
          <w:spacing w:val="-1"/>
          <w:sz w:val="24"/>
          <w:szCs w:val="24"/>
        </w:rPr>
        <w:t xml:space="preserve"> </w:t>
      </w:r>
      <w:r w:rsidRPr="00E6578A">
        <w:rPr>
          <w:sz w:val="24"/>
          <w:szCs w:val="24"/>
        </w:rPr>
        <w:t>de</w:t>
      </w:r>
      <w:r w:rsidRPr="00E6578A">
        <w:rPr>
          <w:spacing w:val="-2"/>
          <w:sz w:val="24"/>
          <w:szCs w:val="24"/>
        </w:rPr>
        <w:t xml:space="preserve"> </w:t>
      </w:r>
      <w:r w:rsidRPr="00E6578A">
        <w:rPr>
          <w:sz w:val="24"/>
          <w:szCs w:val="24"/>
        </w:rPr>
        <w:t>Calidad</w:t>
      </w:r>
      <w:r w:rsidR="007D51F2" w:rsidRPr="00E6578A">
        <w:rPr>
          <w:sz w:val="24"/>
          <w:szCs w:val="24"/>
        </w:rPr>
        <w:t xml:space="preserve"> y </w:t>
      </w:r>
      <w:r w:rsidRPr="00E6578A">
        <w:rPr>
          <w:sz w:val="24"/>
          <w:szCs w:val="24"/>
        </w:rPr>
        <w:t>en el cual se</w:t>
      </w:r>
      <w:r w:rsidRPr="00E6578A">
        <w:rPr>
          <w:spacing w:val="-2"/>
          <w:sz w:val="24"/>
          <w:szCs w:val="24"/>
        </w:rPr>
        <w:t xml:space="preserve"> </w:t>
      </w:r>
      <w:r w:rsidRPr="00E6578A">
        <w:rPr>
          <w:sz w:val="24"/>
          <w:szCs w:val="24"/>
        </w:rPr>
        <w:t>establecen</w:t>
      </w:r>
      <w:r w:rsidRPr="00E6578A">
        <w:rPr>
          <w:spacing w:val="-1"/>
          <w:sz w:val="24"/>
          <w:szCs w:val="24"/>
        </w:rPr>
        <w:t xml:space="preserve"> los siguientes</w:t>
      </w:r>
      <w:r w:rsidRPr="00E6578A">
        <w:rPr>
          <w:sz w:val="24"/>
          <w:szCs w:val="24"/>
        </w:rPr>
        <w:t xml:space="preserve"> ejes rectores:</w:t>
      </w:r>
    </w:p>
    <w:p w14:paraId="34ADDD73" w14:textId="77777777" w:rsidR="0071029F" w:rsidRPr="0021323B" w:rsidRDefault="0071029F" w:rsidP="0021323B">
      <w:pPr>
        <w:pStyle w:val="Prrafodelista"/>
        <w:widowControl/>
        <w:numPr>
          <w:ilvl w:val="0"/>
          <w:numId w:val="25"/>
        </w:numPr>
        <w:shd w:val="clear" w:color="auto" w:fill="FFFFFF" w:themeFill="background1"/>
        <w:autoSpaceDE/>
        <w:autoSpaceDN/>
        <w:spacing w:line="259" w:lineRule="auto"/>
        <w:rPr>
          <w:sz w:val="24"/>
          <w:szCs w:val="24"/>
        </w:rPr>
      </w:pPr>
      <w:r w:rsidRPr="0021323B">
        <w:rPr>
          <w:sz w:val="24"/>
          <w:szCs w:val="24"/>
        </w:rPr>
        <w:t>Modernización</w:t>
      </w:r>
      <w:r w:rsidRPr="0021323B">
        <w:rPr>
          <w:spacing w:val="-7"/>
          <w:sz w:val="24"/>
          <w:szCs w:val="24"/>
        </w:rPr>
        <w:t xml:space="preserve"> </w:t>
      </w:r>
      <w:r w:rsidRPr="0021323B">
        <w:rPr>
          <w:sz w:val="24"/>
          <w:szCs w:val="24"/>
        </w:rPr>
        <w:t>Institucional.</w:t>
      </w:r>
    </w:p>
    <w:p w14:paraId="0D156284" w14:textId="71DDEE89" w:rsidR="0071029F" w:rsidRPr="0021323B" w:rsidRDefault="0021323B" w:rsidP="0021323B">
      <w:pPr>
        <w:pStyle w:val="Prrafodelista"/>
        <w:widowControl/>
        <w:numPr>
          <w:ilvl w:val="0"/>
          <w:numId w:val="25"/>
        </w:numPr>
        <w:shd w:val="clear" w:color="auto" w:fill="FFFFFF" w:themeFill="background1"/>
        <w:autoSpaceDE/>
        <w:autoSpaceDN/>
        <w:spacing w:line="259" w:lineRule="auto"/>
        <w:rPr>
          <w:sz w:val="24"/>
          <w:szCs w:val="24"/>
        </w:rPr>
      </w:pPr>
      <w:r w:rsidRPr="0021323B">
        <w:rPr>
          <w:sz w:val="24"/>
          <w:szCs w:val="24"/>
        </w:rPr>
        <w:t>D</w:t>
      </w:r>
      <w:r w:rsidR="0071029F" w:rsidRPr="0021323B">
        <w:rPr>
          <w:sz w:val="24"/>
          <w:szCs w:val="24"/>
        </w:rPr>
        <w:t>esarrollo</w:t>
      </w:r>
      <w:r w:rsidR="0071029F" w:rsidRPr="0021323B">
        <w:rPr>
          <w:spacing w:val="-4"/>
          <w:sz w:val="24"/>
          <w:szCs w:val="24"/>
        </w:rPr>
        <w:t xml:space="preserve"> </w:t>
      </w:r>
      <w:r w:rsidR="0071029F" w:rsidRPr="0021323B">
        <w:rPr>
          <w:sz w:val="24"/>
          <w:szCs w:val="24"/>
        </w:rPr>
        <w:t>Humano</w:t>
      </w:r>
      <w:r w:rsidR="0071029F" w:rsidRPr="0021323B">
        <w:rPr>
          <w:spacing w:val="-1"/>
          <w:sz w:val="24"/>
          <w:szCs w:val="24"/>
        </w:rPr>
        <w:t xml:space="preserve"> </w:t>
      </w:r>
      <w:r w:rsidR="0071029F" w:rsidRPr="0021323B">
        <w:rPr>
          <w:sz w:val="24"/>
          <w:szCs w:val="24"/>
        </w:rPr>
        <w:t>e</w:t>
      </w:r>
      <w:r w:rsidR="0071029F" w:rsidRPr="0021323B">
        <w:rPr>
          <w:spacing w:val="-4"/>
          <w:sz w:val="24"/>
          <w:szCs w:val="24"/>
        </w:rPr>
        <w:t xml:space="preserve"> </w:t>
      </w:r>
      <w:r w:rsidR="0071029F" w:rsidRPr="0021323B">
        <w:rPr>
          <w:sz w:val="24"/>
          <w:szCs w:val="24"/>
        </w:rPr>
        <w:t>Igualdad</w:t>
      </w:r>
      <w:r w:rsidR="0071029F" w:rsidRPr="0021323B">
        <w:rPr>
          <w:spacing w:val="-2"/>
          <w:sz w:val="24"/>
          <w:szCs w:val="24"/>
        </w:rPr>
        <w:t xml:space="preserve"> </w:t>
      </w:r>
      <w:r w:rsidR="0071029F" w:rsidRPr="0021323B">
        <w:rPr>
          <w:sz w:val="24"/>
          <w:szCs w:val="24"/>
        </w:rPr>
        <w:t>de</w:t>
      </w:r>
      <w:r w:rsidR="0071029F" w:rsidRPr="0021323B">
        <w:rPr>
          <w:spacing w:val="-4"/>
          <w:sz w:val="24"/>
          <w:szCs w:val="24"/>
        </w:rPr>
        <w:t xml:space="preserve"> </w:t>
      </w:r>
      <w:r w:rsidR="0071029F" w:rsidRPr="0021323B">
        <w:rPr>
          <w:sz w:val="24"/>
          <w:szCs w:val="24"/>
        </w:rPr>
        <w:t>Género.</w:t>
      </w:r>
    </w:p>
    <w:p w14:paraId="08711E59" w14:textId="77777777" w:rsidR="0071029F" w:rsidRPr="0021323B" w:rsidRDefault="0071029F" w:rsidP="0021323B">
      <w:pPr>
        <w:pStyle w:val="Prrafodelista"/>
        <w:widowControl/>
        <w:numPr>
          <w:ilvl w:val="0"/>
          <w:numId w:val="25"/>
        </w:numPr>
        <w:shd w:val="clear" w:color="auto" w:fill="FFFFFF" w:themeFill="background1"/>
        <w:autoSpaceDE/>
        <w:autoSpaceDN/>
        <w:spacing w:line="259" w:lineRule="auto"/>
        <w:rPr>
          <w:sz w:val="24"/>
          <w:szCs w:val="24"/>
        </w:rPr>
      </w:pPr>
      <w:r w:rsidRPr="0021323B">
        <w:rPr>
          <w:sz w:val="24"/>
          <w:szCs w:val="24"/>
        </w:rPr>
        <w:t>Parlamento</w:t>
      </w:r>
      <w:r w:rsidRPr="0021323B">
        <w:rPr>
          <w:spacing w:val="-2"/>
          <w:sz w:val="24"/>
          <w:szCs w:val="24"/>
        </w:rPr>
        <w:t xml:space="preserve"> </w:t>
      </w:r>
      <w:r w:rsidRPr="0021323B">
        <w:rPr>
          <w:sz w:val="24"/>
          <w:szCs w:val="24"/>
        </w:rPr>
        <w:t>Abierto.</w:t>
      </w:r>
    </w:p>
    <w:p w14:paraId="76A5FF3D" w14:textId="77777777" w:rsidR="0071029F" w:rsidRPr="0021323B" w:rsidRDefault="0071029F" w:rsidP="0021323B">
      <w:pPr>
        <w:pStyle w:val="Prrafodelista"/>
        <w:widowControl/>
        <w:numPr>
          <w:ilvl w:val="0"/>
          <w:numId w:val="25"/>
        </w:numPr>
        <w:shd w:val="clear" w:color="auto" w:fill="FFFFFF" w:themeFill="background1"/>
        <w:autoSpaceDE/>
        <w:autoSpaceDN/>
        <w:spacing w:line="259" w:lineRule="auto"/>
        <w:rPr>
          <w:sz w:val="24"/>
          <w:szCs w:val="24"/>
        </w:rPr>
      </w:pPr>
      <w:r w:rsidRPr="0021323B">
        <w:rPr>
          <w:sz w:val="24"/>
          <w:szCs w:val="24"/>
        </w:rPr>
        <w:t>Legislación</w:t>
      </w:r>
      <w:r w:rsidRPr="0021323B">
        <w:rPr>
          <w:spacing w:val="-2"/>
          <w:sz w:val="24"/>
          <w:szCs w:val="24"/>
        </w:rPr>
        <w:t xml:space="preserve"> </w:t>
      </w:r>
      <w:r w:rsidRPr="0021323B">
        <w:rPr>
          <w:sz w:val="24"/>
          <w:szCs w:val="24"/>
        </w:rPr>
        <w:t>Moderna</w:t>
      </w:r>
      <w:r w:rsidRPr="0021323B">
        <w:rPr>
          <w:spacing w:val="-4"/>
          <w:sz w:val="24"/>
          <w:szCs w:val="24"/>
        </w:rPr>
        <w:t xml:space="preserve"> </w:t>
      </w:r>
      <w:r w:rsidRPr="0021323B">
        <w:rPr>
          <w:sz w:val="24"/>
          <w:szCs w:val="24"/>
        </w:rPr>
        <w:t>y</w:t>
      </w:r>
      <w:r w:rsidRPr="0021323B">
        <w:rPr>
          <w:spacing w:val="-1"/>
          <w:sz w:val="24"/>
          <w:szCs w:val="24"/>
        </w:rPr>
        <w:t xml:space="preserve"> </w:t>
      </w:r>
      <w:r w:rsidRPr="0021323B">
        <w:rPr>
          <w:sz w:val="24"/>
          <w:szCs w:val="24"/>
        </w:rPr>
        <w:t>de</w:t>
      </w:r>
      <w:r w:rsidRPr="0021323B">
        <w:rPr>
          <w:spacing w:val="-2"/>
          <w:sz w:val="24"/>
          <w:szCs w:val="24"/>
        </w:rPr>
        <w:t xml:space="preserve"> </w:t>
      </w:r>
      <w:r w:rsidRPr="0021323B">
        <w:rPr>
          <w:sz w:val="24"/>
          <w:szCs w:val="24"/>
        </w:rPr>
        <w:t>Vanguardia.</w:t>
      </w:r>
    </w:p>
    <w:p w14:paraId="593DCF3B" w14:textId="77777777" w:rsidR="0071029F" w:rsidRPr="0021323B" w:rsidRDefault="0071029F" w:rsidP="0021323B">
      <w:pPr>
        <w:pStyle w:val="Prrafodelista"/>
        <w:widowControl/>
        <w:numPr>
          <w:ilvl w:val="0"/>
          <w:numId w:val="25"/>
        </w:numPr>
        <w:shd w:val="clear" w:color="auto" w:fill="FFFFFF" w:themeFill="background1"/>
        <w:autoSpaceDE/>
        <w:autoSpaceDN/>
        <w:spacing w:line="259" w:lineRule="auto"/>
        <w:rPr>
          <w:sz w:val="24"/>
          <w:szCs w:val="24"/>
        </w:rPr>
      </w:pPr>
      <w:r w:rsidRPr="0021323B">
        <w:rPr>
          <w:sz w:val="24"/>
          <w:szCs w:val="24"/>
        </w:rPr>
        <w:t>Fortalecimiento del Buen manejo Hacendario.</w:t>
      </w:r>
    </w:p>
    <w:p w14:paraId="0D7DFCA5" w14:textId="77777777" w:rsidR="0021323B" w:rsidRDefault="0021323B" w:rsidP="00F045D7">
      <w:pPr>
        <w:pStyle w:val="Textoindependiente"/>
        <w:shd w:val="clear" w:color="auto" w:fill="FFFFFF" w:themeFill="background1"/>
      </w:pPr>
    </w:p>
    <w:p w14:paraId="3343DEE1" w14:textId="69B2DABA" w:rsidR="0071029F" w:rsidRPr="00E6578A" w:rsidRDefault="0071029F" w:rsidP="00F045D7">
      <w:pPr>
        <w:pStyle w:val="Textoindependiente"/>
        <w:shd w:val="clear" w:color="auto" w:fill="FFFFFF" w:themeFill="background1"/>
      </w:pPr>
      <w:r w:rsidRPr="00E6578A">
        <w:t>El</w:t>
      </w:r>
      <w:r w:rsidRPr="00E6578A">
        <w:rPr>
          <w:spacing w:val="-4"/>
        </w:rPr>
        <w:t xml:space="preserve"> </w:t>
      </w:r>
      <w:r w:rsidRPr="00E6578A">
        <w:t>Plan</w:t>
      </w:r>
      <w:r w:rsidRPr="00E6578A">
        <w:rPr>
          <w:spacing w:val="-3"/>
        </w:rPr>
        <w:t xml:space="preserve"> </w:t>
      </w:r>
      <w:r w:rsidRPr="00E6578A">
        <w:t>Institucional</w:t>
      </w:r>
      <w:r w:rsidRPr="00E6578A">
        <w:rPr>
          <w:spacing w:val="-2"/>
        </w:rPr>
        <w:t xml:space="preserve"> </w:t>
      </w:r>
      <w:r w:rsidRPr="00E6578A">
        <w:t>del</w:t>
      </w:r>
      <w:r w:rsidRPr="00E6578A">
        <w:rPr>
          <w:spacing w:val="-1"/>
        </w:rPr>
        <w:t xml:space="preserve"> </w:t>
      </w:r>
      <w:r w:rsidRPr="00E6578A">
        <w:t>Poder</w:t>
      </w:r>
      <w:r w:rsidRPr="00E6578A">
        <w:rPr>
          <w:spacing w:val="-2"/>
        </w:rPr>
        <w:t xml:space="preserve"> </w:t>
      </w:r>
      <w:r w:rsidRPr="00E6578A">
        <w:t>Legislativo</w:t>
      </w:r>
      <w:r w:rsidRPr="00E6578A">
        <w:rPr>
          <w:spacing w:val="-3"/>
        </w:rPr>
        <w:t xml:space="preserve"> </w:t>
      </w:r>
      <w:r w:rsidRPr="00E6578A">
        <w:t>del</w:t>
      </w:r>
      <w:r w:rsidRPr="00E6578A">
        <w:rPr>
          <w:spacing w:val="-2"/>
        </w:rPr>
        <w:t xml:space="preserve"> </w:t>
      </w:r>
      <w:r w:rsidRPr="00E6578A">
        <w:t>Estado</w:t>
      </w:r>
      <w:r w:rsidRPr="00E6578A">
        <w:rPr>
          <w:spacing w:val="-2"/>
        </w:rPr>
        <w:t xml:space="preserve"> </w:t>
      </w:r>
      <w:r w:rsidRPr="00E6578A">
        <w:t>de</w:t>
      </w:r>
      <w:r w:rsidRPr="00E6578A">
        <w:rPr>
          <w:spacing w:val="-4"/>
        </w:rPr>
        <w:t xml:space="preserve"> </w:t>
      </w:r>
      <w:r w:rsidRPr="00E6578A">
        <w:t>Quintana</w:t>
      </w:r>
      <w:r w:rsidRPr="00E6578A">
        <w:rPr>
          <w:spacing w:val="-2"/>
        </w:rPr>
        <w:t xml:space="preserve"> </w:t>
      </w:r>
      <w:r w:rsidRPr="00E6578A">
        <w:t>Roo,</w:t>
      </w:r>
      <w:r w:rsidRPr="00E6578A">
        <w:rPr>
          <w:spacing w:val="-3"/>
        </w:rPr>
        <w:t xml:space="preserve"> </w:t>
      </w:r>
      <w:r w:rsidRPr="00E6578A">
        <w:t>pretende:</w:t>
      </w:r>
    </w:p>
    <w:p w14:paraId="4DCA2C6A" w14:textId="77777777" w:rsidR="0071029F" w:rsidRPr="00E6578A" w:rsidRDefault="0071029F" w:rsidP="00F045D7">
      <w:pPr>
        <w:pStyle w:val="Textoindependiente"/>
        <w:shd w:val="clear" w:color="auto" w:fill="FFFFFF" w:themeFill="background1"/>
      </w:pPr>
    </w:p>
    <w:p w14:paraId="5EF36082" w14:textId="77777777" w:rsidR="0021323B"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Definir</w:t>
      </w:r>
      <w:r w:rsidRPr="00E6578A">
        <w:rPr>
          <w:spacing w:val="-4"/>
          <w:sz w:val="24"/>
          <w:szCs w:val="24"/>
        </w:rPr>
        <w:t xml:space="preserve"> </w:t>
      </w:r>
      <w:r w:rsidRPr="00E6578A">
        <w:rPr>
          <w:sz w:val="24"/>
          <w:szCs w:val="24"/>
        </w:rPr>
        <w:t>el</w:t>
      </w:r>
      <w:r w:rsidRPr="00E6578A">
        <w:rPr>
          <w:spacing w:val="-3"/>
          <w:sz w:val="24"/>
          <w:szCs w:val="24"/>
        </w:rPr>
        <w:t xml:space="preserve"> </w:t>
      </w:r>
      <w:r w:rsidRPr="00E6578A">
        <w:rPr>
          <w:sz w:val="24"/>
          <w:szCs w:val="24"/>
        </w:rPr>
        <w:t>rumbo</w:t>
      </w:r>
      <w:r w:rsidRPr="00E6578A">
        <w:rPr>
          <w:spacing w:val="-2"/>
          <w:sz w:val="24"/>
          <w:szCs w:val="24"/>
        </w:rPr>
        <w:t xml:space="preserve"> </w:t>
      </w:r>
      <w:r w:rsidRPr="00E6578A">
        <w:rPr>
          <w:sz w:val="24"/>
          <w:szCs w:val="24"/>
        </w:rPr>
        <w:t>estratégico</w:t>
      </w:r>
      <w:r w:rsidRPr="00E6578A">
        <w:rPr>
          <w:spacing w:val="-3"/>
          <w:sz w:val="24"/>
          <w:szCs w:val="24"/>
        </w:rPr>
        <w:t xml:space="preserve"> </w:t>
      </w:r>
      <w:r w:rsidRPr="00E6578A">
        <w:rPr>
          <w:sz w:val="24"/>
          <w:szCs w:val="24"/>
        </w:rPr>
        <w:t>institucional</w:t>
      </w:r>
      <w:r w:rsidRPr="00E6578A">
        <w:rPr>
          <w:spacing w:val="-3"/>
          <w:sz w:val="24"/>
          <w:szCs w:val="24"/>
        </w:rPr>
        <w:t xml:space="preserve"> </w:t>
      </w:r>
      <w:r w:rsidRPr="00E6578A">
        <w:rPr>
          <w:sz w:val="24"/>
          <w:szCs w:val="24"/>
        </w:rPr>
        <w:t>a</w:t>
      </w:r>
      <w:r w:rsidRPr="00E6578A">
        <w:rPr>
          <w:spacing w:val="-2"/>
          <w:sz w:val="24"/>
          <w:szCs w:val="24"/>
        </w:rPr>
        <w:t xml:space="preserve"> </w:t>
      </w:r>
      <w:r w:rsidRPr="00E6578A">
        <w:rPr>
          <w:sz w:val="24"/>
          <w:szCs w:val="24"/>
        </w:rPr>
        <w:t>través</w:t>
      </w:r>
      <w:r w:rsidRPr="00E6578A">
        <w:rPr>
          <w:spacing w:val="-3"/>
          <w:sz w:val="24"/>
          <w:szCs w:val="24"/>
        </w:rPr>
        <w:t xml:space="preserve"> </w:t>
      </w:r>
      <w:r w:rsidRPr="00E6578A">
        <w:rPr>
          <w:sz w:val="24"/>
          <w:szCs w:val="24"/>
        </w:rPr>
        <w:t>de</w:t>
      </w:r>
      <w:r w:rsidRPr="00E6578A">
        <w:rPr>
          <w:spacing w:val="-4"/>
          <w:sz w:val="24"/>
          <w:szCs w:val="24"/>
        </w:rPr>
        <w:t xml:space="preserve"> </w:t>
      </w:r>
      <w:r w:rsidRPr="00E6578A">
        <w:rPr>
          <w:sz w:val="24"/>
          <w:szCs w:val="24"/>
        </w:rPr>
        <w:t>los</w:t>
      </w:r>
      <w:r w:rsidRPr="00E6578A">
        <w:rPr>
          <w:spacing w:val="-1"/>
          <w:sz w:val="24"/>
          <w:szCs w:val="24"/>
        </w:rPr>
        <w:t xml:space="preserve"> </w:t>
      </w:r>
      <w:r w:rsidRPr="00E6578A">
        <w:rPr>
          <w:sz w:val="24"/>
          <w:szCs w:val="24"/>
        </w:rPr>
        <w:t>ejes</w:t>
      </w:r>
      <w:r w:rsidRPr="00E6578A">
        <w:rPr>
          <w:spacing w:val="-4"/>
          <w:sz w:val="24"/>
          <w:szCs w:val="24"/>
        </w:rPr>
        <w:t xml:space="preserve"> </w:t>
      </w:r>
      <w:r w:rsidRPr="00E6578A">
        <w:rPr>
          <w:sz w:val="24"/>
          <w:szCs w:val="24"/>
        </w:rPr>
        <w:t>rectores.</w:t>
      </w:r>
    </w:p>
    <w:p w14:paraId="6A77699B" w14:textId="77777777" w:rsidR="0021323B"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Alinear</w:t>
      </w:r>
      <w:r w:rsidRPr="00E6578A">
        <w:rPr>
          <w:spacing w:val="-4"/>
          <w:sz w:val="24"/>
          <w:szCs w:val="24"/>
        </w:rPr>
        <w:t xml:space="preserve"> </w:t>
      </w:r>
      <w:r w:rsidRPr="00E6578A">
        <w:rPr>
          <w:sz w:val="24"/>
          <w:szCs w:val="24"/>
        </w:rPr>
        <w:t>y</w:t>
      </w:r>
      <w:r w:rsidRPr="00E6578A">
        <w:rPr>
          <w:spacing w:val="-3"/>
          <w:sz w:val="24"/>
          <w:szCs w:val="24"/>
        </w:rPr>
        <w:t xml:space="preserve"> </w:t>
      </w:r>
      <w:r w:rsidRPr="00E6578A">
        <w:rPr>
          <w:sz w:val="24"/>
          <w:szCs w:val="24"/>
        </w:rPr>
        <w:t>direccionar</w:t>
      </w:r>
      <w:r w:rsidRPr="00E6578A">
        <w:rPr>
          <w:spacing w:val="-2"/>
          <w:sz w:val="24"/>
          <w:szCs w:val="24"/>
        </w:rPr>
        <w:t xml:space="preserve"> </w:t>
      </w:r>
      <w:r w:rsidRPr="00E6578A">
        <w:rPr>
          <w:sz w:val="24"/>
          <w:szCs w:val="24"/>
        </w:rPr>
        <w:t>los</w:t>
      </w:r>
      <w:r w:rsidRPr="00E6578A">
        <w:rPr>
          <w:spacing w:val="-3"/>
          <w:sz w:val="24"/>
          <w:szCs w:val="24"/>
        </w:rPr>
        <w:t xml:space="preserve"> </w:t>
      </w:r>
      <w:r w:rsidRPr="00E6578A">
        <w:rPr>
          <w:sz w:val="24"/>
          <w:szCs w:val="24"/>
        </w:rPr>
        <w:t>objetivos,</w:t>
      </w:r>
      <w:r w:rsidRPr="00E6578A">
        <w:rPr>
          <w:spacing w:val="-4"/>
          <w:sz w:val="24"/>
          <w:szCs w:val="24"/>
        </w:rPr>
        <w:t xml:space="preserve"> </w:t>
      </w:r>
      <w:r w:rsidRPr="00E6578A">
        <w:rPr>
          <w:sz w:val="24"/>
          <w:szCs w:val="24"/>
        </w:rPr>
        <w:t>metas</w:t>
      </w:r>
      <w:r w:rsidRPr="00E6578A">
        <w:rPr>
          <w:spacing w:val="-2"/>
          <w:sz w:val="24"/>
          <w:szCs w:val="24"/>
        </w:rPr>
        <w:t xml:space="preserve"> </w:t>
      </w:r>
      <w:r w:rsidRPr="00E6578A">
        <w:rPr>
          <w:sz w:val="24"/>
          <w:szCs w:val="24"/>
        </w:rPr>
        <w:t>e</w:t>
      </w:r>
      <w:r w:rsidRPr="00E6578A">
        <w:rPr>
          <w:spacing w:val="-4"/>
          <w:sz w:val="24"/>
          <w:szCs w:val="24"/>
        </w:rPr>
        <w:t xml:space="preserve"> </w:t>
      </w:r>
      <w:r w:rsidRPr="00E6578A">
        <w:rPr>
          <w:sz w:val="24"/>
          <w:szCs w:val="24"/>
        </w:rPr>
        <w:t>indicadores</w:t>
      </w:r>
      <w:r w:rsidRPr="00E6578A">
        <w:rPr>
          <w:spacing w:val="-3"/>
          <w:sz w:val="24"/>
          <w:szCs w:val="24"/>
        </w:rPr>
        <w:t xml:space="preserve"> </w:t>
      </w:r>
      <w:r w:rsidRPr="00E6578A">
        <w:rPr>
          <w:sz w:val="24"/>
          <w:szCs w:val="24"/>
        </w:rPr>
        <w:t>Institucionales.</w:t>
      </w:r>
    </w:p>
    <w:p w14:paraId="2A1D4348" w14:textId="335F4F71" w:rsidR="0071029F" w:rsidRPr="00E6578A"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Ser un instrumento de evaluación para todas las áreas mediante los indicadores que lo</w:t>
      </w:r>
      <w:r w:rsidRPr="00E6578A">
        <w:rPr>
          <w:spacing w:val="1"/>
          <w:sz w:val="24"/>
          <w:szCs w:val="24"/>
        </w:rPr>
        <w:t xml:space="preserve"> </w:t>
      </w:r>
      <w:r w:rsidRPr="00E6578A">
        <w:rPr>
          <w:sz w:val="24"/>
          <w:szCs w:val="24"/>
        </w:rPr>
        <w:t>integran.</w:t>
      </w:r>
    </w:p>
    <w:p w14:paraId="3FAAE08C" w14:textId="4FB7B85E" w:rsidR="0071029F" w:rsidRPr="00E6578A"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Servir</w:t>
      </w:r>
      <w:r w:rsidRPr="00E6578A">
        <w:rPr>
          <w:spacing w:val="-14"/>
          <w:sz w:val="24"/>
          <w:szCs w:val="24"/>
        </w:rPr>
        <w:t xml:space="preserve"> </w:t>
      </w:r>
      <w:r w:rsidRPr="00E6578A">
        <w:rPr>
          <w:sz w:val="24"/>
          <w:szCs w:val="24"/>
        </w:rPr>
        <w:t>como</w:t>
      </w:r>
      <w:r w:rsidRPr="00E6578A">
        <w:rPr>
          <w:spacing w:val="-14"/>
          <w:sz w:val="24"/>
          <w:szCs w:val="24"/>
        </w:rPr>
        <w:t xml:space="preserve"> </w:t>
      </w:r>
      <w:r w:rsidRPr="00E6578A">
        <w:rPr>
          <w:sz w:val="24"/>
          <w:szCs w:val="24"/>
        </w:rPr>
        <w:t>base</w:t>
      </w:r>
      <w:r w:rsidRPr="00E6578A">
        <w:rPr>
          <w:spacing w:val="-12"/>
          <w:sz w:val="24"/>
          <w:szCs w:val="24"/>
        </w:rPr>
        <w:t xml:space="preserve"> </w:t>
      </w:r>
      <w:r w:rsidRPr="00E6578A">
        <w:rPr>
          <w:sz w:val="24"/>
          <w:szCs w:val="24"/>
        </w:rPr>
        <w:t>para</w:t>
      </w:r>
      <w:r w:rsidRPr="00E6578A">
        <w:rPr>
          <w:spacing w:val="-14"/>
          <w:sz w:val="24"/>
          <w:szCs w:val="24"/>
        </w:rPr>
        <w:t xml:space="preserve"> </w:t>
      </w:r>
      <w:r w:rsidRPr="00E6578A">
        <w:rPr>
          <w:sz w:val="24"/>
          <w:szCs w:val="24"/>
        </w:rPr>
        <w:t>la</w:t>
      </w:r>
      <w:r w:rsidRPr="00E6578A">
        <w:rPr>
          <w:spacing w:val="-14"/>
          <w:sz w:val="24"/>
          <w:szCs w:val="24"/>
        </w:rPr>
        <w:t xml:space="preserve"> </w:t>
      </w:r>
      <w:r w:rsidRPr="00E6578A">
        <w:rPr>
          <w:sz w:val="24"/>
          <w:szCs w:val="24"/>
        </w:rPr>
        <w:t>elaboración</w:t>
      </w:r>
      <w:r w:rsidRPr="00E6578A">
        <w:rPr>
          <w:spacing w:val="-16"/>
          <w:sz w:val="24"/>
          <w:szCs w:val="24"/>
        </w:rPr>
        <w:t xml:space="preserve"> </w:t>
      </w:r>
      <w:r w:rsidRPr="00E6578A">
        <w:rPr>
          <w:sz w:val="24"/>
          <w:szCs w:val="24"/>
        </w:rPr>
        <w:t>de</w:t>
      </w:r>
      <w:r w:rsidRPr="00E6578A">
        <w:rPr>
          <w:spacing w:val="-14"/>
          <w:sz w:val="24"/>
          <w:szCs w:val="24"/>
        </w:rPr>
        <w:t xml:space="preserve"> </w:t>
      </w:r>
      <w:r w:rsidRPr="00E6578A">
        <w:rPr>
          <w:sz w:val="24"/>
          <w:szCs w:val="24"/>
        </w:rPr>
        <w:t>la</w:t>
      </w:r>
      <w:r w:rsidRPr="00E6578A">
        <w:rPr>
          <w:spacing w:val="-10"/>
          <w:sz w:val="24"/>
          <w:szCs w:val="24"/>
        </w:rPr>
        <w:t xml:space="preserve"> </w:t>
      </w:r>
      <w:r w:rsidRPr="00E6578A">
        <w:rPr>
          <w:sz w:val="24"/>
          <w:szCs w:val="24"/>
        </w:rPr>
        <w:t>Matriz</w:t>
      </w:r>
      <w:r w:rsidRPr="00E6578A">
        <w:rPr>
          <w:spacing w:val="-15"/>
          <w:sz w:val="24"/>
          <w:szCs w:val="24"/>
        </w:rPr>
        <w:t xml:space="preserve"> </w:t>
      </w:r>
      <w:r w:rsidRPr="00E6578A">
        <w:rPr>
          <w:sz w:val="24"/>
          <w:szCs w:val="24"/>
        </w:rPr>
        <w:t>de</w:t>
      </w:r>
      <w:r w:rsidRPr="00E6578A">
        <w:rPr>
          <w:spacing w:val="-12"/>
          <w:sz w:val="24"/>
          <w:szCs w:val="24"/>
        </w:rPr>
        <w:t xml:space="preserve"> </w:t>
      </w:r>
      <w:r w:rsidRPr="00E6578A">
        <w:rPr>
          <w:sz w:val="24"/>
          <w:szCs w:val="24"/>
        </w:rPr>
        <w:t>Indicadores</w:t>
      </w:r>
      <w:r w:rsidRPr="00E6578A">
        <w:rPr>
          <w:spacing w:val="-14"/>
          <w:sz w:val="24"/>
          <w:szCs w:val="24"/>
        </w:rPr>
        <w:t xml:space="preserve"> </w:t>
      </w:r>
      <w:r w:rsidRPr="00E6578A">
        <w:rPr>
          <w:sz w:val="24"/>
          <w:szCs w:val="24"/>
        </w:rPr>
        <w:t>para</w:t>
      </w:r>
      <w:r w:rsidRPr="00E6578A">
        <w:rPr>
          <w:spacing w:val="-13"/>
          <w:sz w:val="24"/>
          <w:szCs w:val="24"/>
        </w:rPr>
        <w:t xml:space="preserve"> </w:t>
      </w:r>
      <w:r w:rsidRPr="00E6578A">
        <w:rPr>
          <w:sz w:val="24"/>
          <w:szCs w:val="24"/>
        </w:rPr>
        <w:t>Resultados</w:t>
      </w:r>
      <w:r w:rsidRPr="00E6578A">
        <w:rPr>
          <w:spacing w:val="-14"/>
          <w:sz w:val="24"/>
          <w:szCs w:val="24"/>
        </w:rPr>
        <w:t xml:space="preserve"> </w:t>
      </w:r>
      <w:r w:rsidRPr="00E6578A">
        <w:rPr>
          <w:sz w:val="24"/>
          <w:szCs w:val="24"/>
        </w:rPr>
        <w:t>a</w:t>
      </w:r>
      <w:r w:rsidRPr="00E6578A">
        <w:rPr>
          <w:spacing w:val="-14"/>
          <w:sz w:val="24"/>
          <w:szCs w:val="24"/>
        </w:rPr>
        <w:t xml:space="preserve"> </w:t>
      </w:r>
      <w:r w:rsidRPr="00E6578A">
        <w:rPr>
          <w:sz w:val="24"/>
          <w:szCs w:val="24"/>
        </w:rPr>
        <w:t>través</w:t>
      </w:r>
      <w:r w:rsidRPr="00E6578A">
        <w:rPr>
          <w:spacing w:val="-61"/>
          <w:sz w:val="24"/>
          <w:szCs w:val="24"/>
        </w:rPr>
        <w:t xml:space="preserve">     </w:t>
      </w:r>
      <w:r w:rsidR="007D51F2" w:rsidRPr="00E6578A">
        <w:rPr>
          <w:spacing w:val="-61"/>
          <w:sz w:val="24"/>
          <w:szCs w:val="24"/>
        </w:rPr>
        <w:t xml:space="preserve">                                      </w:t>
      </w:r>
      <w:r w:rsidRPr="00E6578A">
        <w:rPr>
          <w:sz w:val="24"/>
          <w:szCs w:val="24"/>
        </w:rPr>
        <w:t xml:space="preserve"> </w:t>
      </w:r>
      <w:r w:rsidR="007D51F2" w:rsidRPr="00E6578A">
        <w:rPr>
          <w:sz w:val="24"/>
          <w:szCs w:val="24"/>
        </w:rPr>
        <w:t xml:space="preserve">de la </w:t>
      </w:r>
      <w:r w:rsidRPr="00E6578A">
        <w:rPr>
          <w:sz w:val="24"/>
          <w:szCs w:val="24"/>
        </w:rPr>
        <w:t xml:space="preserve">metodología del Marco Lógico y del Presupuesto </w:t>
      </w:r>
      <w:r w:rsidR="00094C09" w:rsidRPr="00E6578A">
        <w:rPr>
          <w:sz w:val="24"/>
          <w:szCs w:val="24"/>
        </w:rPr>
        <w:t>b</w:t>
      </w:r>
      <w:r w:rsidRPr="00E6578A">
        <w:rPr>
          <w:sz w:val="24"/>
          <w:szCs w:val="24"/>
        </w:rPr>
        <w:t>asado en Resultados del Poder</w:t>
      </w:r>
      <w:r w:rsidRPr="00E6578A">
        <w:rPr>
          <w:spacing w:val="1"/>
          <w:sz w:val="24"/>
          <w:szCs w:val="24"/>
        </w:rPr>
        <w:t xml:space="preserve"> </w:t>
      </w:r>
      <w:r w:rsidRPr="00E6578A">
        <w:rPr>
          <w:sz w:val="24"/>
          <w:szCs w:val="24"/>
        </w:rPr>
        <w:t>Legislativo</w:t>
      </w:r>
      <w:r w:rsidR="006A3C79" w:rsidRPr="00E6578A">
        <w:rPr>
          <w:sz w:val="24"/>
          <w:szCs w:val="24"/>
        </w:rPr>
        <w:t xml:space="preserve"> del Estado de Quintana Roo</w:t>
      </w:r>
      <w:r w:rsidRPr="00E6578A">
        <w:rPr>
          <w:sz w:val="24"/>
          <w:szCs w:val="24"/>
        </w:rPr>
        <w:t>.</w:t>
      </w:r>
    </w:p>
    <w:p w14:paraId="197527F7" w14:textId="77777777" w:rsidR="0071029F" w:rsidRPr="00E6578A"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Tener</w:t>
      </w:r>
      <w:r w:rsidRPr="00E6578A">
        <w:rPr>
          <w:spacing w:val="1"/>
          <w:sz w:val="24"/>
          <w:szCs w:val="24"/>
        </w:rPr>
        <w:t xml:space="preserve"> </w:t>
      </w:r>
      <w:r w:rsidRPr="00E6578A">
        <w:rPr>
          <w:sz w:val="24"/>
          <w:szCs w:val="24"/>
        </w:rPr>
        <w:t>un</w:t>
      </w:r>
      <w:r w:rsidRPr="00E6578A">
        <w:rPr>
          <w:spacing w:val="1"/>
          <w:sz w:val="24"/>
          <w:szCs w:val="24"/>
        </w:rPr>
        <w:t xml:space="preserve"> </w:t>
      </w:r>
      <w:r w:rsidRPr="00E6578A">
        <w:rPr>
          <w:sz w:val="24"/>
          <w:szCs w:val="24"/>
        </w:rPr>
        <w:t>documento</w:t>
      </w:r>
      <w:r w:rsidRPr="00E6578A">
        <w:rPr>
          <w:spacing w:val="1"/>
          <w:sz w:val="24"/>
          <w:szCs w:val="24"/>
        </w:rPr>
        <w:t xml:space="preserve"> </w:t>
      </w:r>
      <w:r w:rsidRPr="00E6578A">
        <w:rPr>
          <w:sz w:val="24"/>
          <w:szCs w:val="24"/>
        </w:rPr>
        <w:t>actualizado</w:t>
      </w:r>
      <w:r w:rsidRPr="00E6578A">
        <w:rPr>
          <w:spacing w:val="1"/>
          <w:sz w:val="24"/>
          <w:szCs w:val="24"/>
        </w:rPr>
        <w:t xml:space="preserve"> </w:t>
      </w:r>
      <w:r w:rsidRPr="00E6578A">
        <w:rPr>
          <w:sz w:val="24"/>
          <w:szCs w:val="24"/>
        </w:rPr>
        <w:t>y</w:t>
      </w:r>
      <w:r w:rsidRPr="00E6578A">
        <w:rPr>
          <w:spacing w:val="1"/>
          <w:sz w:val="24"/>
          <w:szCs w:val="24"/>
        </w:rPr>
        <w:t xml:space="preserve"> </w:t>
      </w:r>
      <w:r w:rsidRPr="00E6578A">
        <w:rPr>
          <w:sz w:val="24"/>
          <w:szCs w:val="24"/>
        </w:rPr>
        <w:t>acorde</w:t>
      </w:r>
      <w:r w:rsidRPr="00E6578A">
        <w:rPr>
          <w:spacing w:val="1"/>
          <w:sz w:val="24"/>
          <w:szCs w:val="24"/>
        </w:rPr>
        <w:t xml:space="preserve"> </w:t>
      </w:r>
      <w:r w:rsidRPr="00E6578A">
        <w:rPr>
          <w:sz w:val="24"/>
          <w:szCs w:val="24"/>
        </w:rPr>
        <w:t>a</w:t>
      </w:r>
      <w:r w:rsidRPr="00E6578A">
        <w:rPr>
          <w:spacing w:val="1"/>
          <w:sz w:val="24"/>
          <w:szCs w:val="24"/>
        </w:rPr>
        <w:t xml:space="preserve"> </w:t>
      </w:r>
      <w:r w:rsidRPr="00E6578A">
        <w:rPr>
          <w:sz w:val="24"/>
          <w:szCs w:val="24"/>
        </w:rPr>
        <w:t>los</w:t>
      </w:r>
      <w:r w:rsidRPr="00E6578A">
        <w:rPr>
          <w:spacing w:val="1"/>
          <w:sz w:val="24"/>
          <w:szCs w:val="24"/>
        </w:rPr>
        <w:t xml:space="preserve"> </w:t>
      </w:r>
      <w:r w:rsidRPr="00E6578A">
        <w:rPr>
          <w:sz w:val="24"/>
          <w:szCs w:val="24"/>
        </w:rPr>
        <w:t>requisitos</w:t>
      </w:r>
      <w:r w:rsidRPr="00E6578A">
        <w:rPr>
          <w:spacing w:val="1"/>
          <w:sz w:val="24"/>
          <w:szCs w:val="24"/>
        </w:rPr>
        <w:t xml:space="preserve"> </w:t>
      </w:r>
      <w:r w:rsidRPr="00E6578A">
        <w:rPr>
          <w:sz w:val="24"/>
          <w:szCs w:val="24"/>
        </w:rPr>
        <w:t>señalados</w:t>
      </w:r>
      <w:r w:rsidRPr="00E6578A">
        <w:rPr>
          <w:spacing w:val="1"/>
          <w:sz w:val="24"/>
          <w:szCs w:val="24"/>
        </w:rPr>
        <w:t xml:space="preserve"> </w:t>
      </w:r>
      <w:r w:rsidRPr="00E6578A">
        <w:rPr>
          <w:sz w:val="24"/>
          <w:szCs w:val="24"/>
        </w:rPr>
        <w:t>en</w:t>
      </w:r>
      <w:r w:rsidRPr="00E6578A">
        <w:rPr>
          <w:spacing w:val="1"/>
          <w:sz w:val="24"/>
          <w:szCs w:val="24"/>
        </w:rPr>
        <w:t xml:space="preserve"> </w:t>
      </w:r>
      <w:r w:rsidRPr="00E6578A">
        <w:rPr>
          <w:sz w:val="24"/>
          <w:szCs w:val="24"/>
        </w:rPr>
        <w:t>la</w:t>
      </w:r>
      <w:r w:rsidRPr="00E6578A">
        <w:rPr>
          <w:spacing w:val="1"/>
          <w:sz w:val="24"/>
          <w:szCs w:val="24"/>
        </w:rPr>
        <w:t xml:space="preserve"> </w:t>
      </w:r>
      <w:r w:rsidRPr="00E6578A">
        <w:rPr>
          <w:sz w:val="24"/>
          <w:szCs w:val="24"/>
        </w:rPr>
        <w:t>Ley</w:t>
      </w:r>
      <w:r w:rsidRPr="00E6578A">
        <w:rPr>
          <w:spacing w:val="1"/>
          <w:sz w:val="24"/>
          <w:szCs w:val="24"/>
        </w:rPr>
        <w:t xml:space="preserve"> </w:t>
      </w:r>
      <w:r w:rsidRPr="00E6578A">
        <w:rPr>
          <w:sz w:val="24"/>
          <w:szCs w:val="24"/>
        </w:rPr>
        <w:t>de</w:t>
      </w:r>
      <w:r w:rsidRPr="00E6578A">
        <w:rPr>
          <w:spacing w:val="-61"/>
          <w:sz w:val="24"/>
          <w:szCs w:val="24"/>
        </w:rPr>
        <w:t xml:space="preserve">        </w:t>
      </w:r>
      <w:r w:rsidRPr="00E6578A">
        <w:rPr>
          <w:sz w:val="24"/>
          <w:szCs w:val="24"/>
        </w:rPr>
        <w:t>Planeación</w:t>
      </w:r>
      <w:r w:rsidRPr="00E6578A">
        <w:rPr>
          <w:spacing w:val="-4"/>
          <w:sz w:val="24"/>
          <w:szCs w:val="24"/>
        </w:rPr>
        <w:t xml:space="preserve"> </w:t>
      </w:r>
      <w:r w:rsidRPr="00E6578A">
        <w:rPr>
          <w:sz w:val="24"/>
          <w:szCs w:val="24"/>
        </w:rPr>
        <w:t>para</w:t>
      </w:r>
      <w:r w:rsidRPr="00E6578A">
        <w:rPr>
          <w:spacing w:val="-1"/>
          <w:sz w:val="24"/>
          <w:szCs w:val="24"/>
        </w:rPr>
        <w:t xml:space="preserve"> </w:t>
      </w:r>
      <w:r w:rsidRPr="00E6578A">
        <w:rPr>
          <w:sz w:val="24"/>
          <w:szCs w:val="24"/>
        </w:rPr>
        <w:t>el</w:t>
      </w:r>
      <w:r w:rsidRPr="00E6578A">
        <w:rPr>
          <w:spacing w:val="-1"/>
          <w:sz w:val="24"/>
          <w:szCs w:val="24"/>
        </w:rPr>
        <w:t xml:space="preserve"> </w:t>
      </w:r>
      <w:r w:rsidRPr="00E6578A">
        <w:rPr>
          <w:sz w:val="24"/>
          <w:szCs w:val="24"/>
        </w:rPr>
        <w:t>Desarrollo del</w:t>
      </w:r>
      <w:r w:rsidRPr="00E6578A">
        <w:rPr>
          <w:spacing w:val="-1"/>
          <w:sz w:val="24"/>
          <w:szCs w:val="24"/>
        </w:rPr>
        <w:t xml:space="preserve"> </w:t>
      </w:r>
      <w:r w:rsidRPr="00E6578A">
        <w:rPr>
          <w:sz w:val="24"/>
          <w:szCs w:val="24"/>
        </w:rPr>
        <w:t>Estado</w:t>
      </w:r>
      <w:r w:rsidRPr="00E6578A">
        <w:rPr>
          <w:spacing w:val="-3"/>
          <w:sz w:val="24"/>
          <w:szCs w:val="24"/>
        </w:rPr>
        <w:t xml:space="preserve"> </w:t>
      </w:r>
      <w:r w:rsidRPr="00E6578A">
        <w:rPr>
          <w:sz w:val="24"/>
          <w:szCs w:val="24"/>
        </w:rPr>
        <w:t>de</w:t>
      </w:r>
      <w:r w:rsidRPr="00E6578A">
        <w:rPr>
          <w:spacing w:val="-2"/>
          <w:sz w:val="24"/>
          <w:szCs w:val="24"/>
        </w:rPr>
        <w:t xml:space="preserve"> </w:t>
      </w:r>
      <w:r w:rsidRPr="00E6578A">
        <w:rPr>
          <w:sz w:val="24"/>
          <w:szCs w:val="24"/>
        </w:rPr>
        <w:t>Quintana</w:t>
      </w:r>
      <w:r w:rsidRPr="00E6578A">
        <w:rPr>
          <w:spacing w:val="-1"/>
          <w:sz w:val="24"/>
          <w:szCs w:val="24"/>
        </w:rPr>
        <w:t xml:space="preserve"> </w:t>
      </w:r>
      <w:r w:rsidRPr="00E6578A">
        <w:rPr>
          <w:sz w:val="24"/>
          <w:szCs w:val="24"/>
        </w:rPr>
        <w:t>Roo.</w:t>
      </w:r>
    </w:p>
    <w:p w14:paraId="3E8ADEAF" w14:textId="77777777" w:rsidR="0071029F" w:rsidRPr="00E6578A"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z w:val="24"/>
          <w:szCs w:val="24"/>
        </w:rPr>
        <w:t>Ser</w:t>
      </w:r>
      <w:r w:rsidRPr="00E6578A">
        <w:rPr>
          <w:spacing w:val="-2"/>
          <w:sz w:val="24"/>
          <w:szCs w:val="24"/>
        </w:rPr>
        <w:t xml:space="preserve"> </w:t>
      </w:r>
      <w:r w:rsidRPr="00E6578A">
        <w:rPr>
          <w:sz w:val="24"/>
          <w:szCs w:val="24"/>
        </w:rPr>
        <w:t>un</w:t>
      </w:r>
      <w:r w:rsidRPr="00E6578A">
        <w:rPr>
          <w:spacing w:val="-4"/>
          <w:sz w:val="24"/>
          <w:szCs w:val="24"/>
        </w:rPr>
        <w:t xml:space="preserve"> </w:t>
      </w:r>
      <w:r w:rsidRPr="00E6578A">
        <w:rPr>
          <w:sz w:val="24"/>
          <w:szCs w:val="24"/>
        </w:rPr>
        <w:t>modelo</w:t>
      </w:r>
      <w:r w:rsidRPr="00E6578A">
        <w:rPr>
          <w:spacing w:val="-2"/>
          <w:sz w:val="24"/>
          <w:szCs w:val="24"/>
        </w:rPr>
        <w:t xml:space="preserve"> </w:t>
      </w:r>
      <w:r w:rsidRPr="00E6578A">
        <w:rPr>
          <w:sz w:val="24"/>
          <w:szCs w:val="24"/>
        </w:rPr>
        <w:t>de</w:t>
      </w:r>
      <w:r w:rsidRPr="00E6578A">
        <w:rPr>
          <w:spacing w:val="-2"/>
          <w:sz w:val="24"/>
          <w:szCs w:val="24"/>
        </w:rPr>
        <w:t xml:space="preserve"> </w:t>
      </w:r>
      <w:r w:rsidRPr="00E6578A">
        <w:rPr>
          <w:sz w:val="24"/>
          <w:szCs w:val="24"/>
        </w:rPr>
        <w:t>referencia</w:t>
      </w:r>
      <w:r w:rsidRPr="00E6578A">
        <w:rPr>
          <w:spacing w:val="-2"/>
          <w:sz w:val="24"/>
          <w:szCs w:val="24"/>
        </w:rPr>
        <w:t xml:space="preserve"> </w:t>
      </w:r>
      <w:r w:rsidRPr="00E6578A">
        <w:rPr>
          <w:sz w:val="24"/>
          <w:szCs w:val="24"/>
        </w:rPr>
        <w:t>para</w:t>
      </w:r>
      <w:r w:rsidRPr="00E6578A">
        <w:rPr>
          <w:spacing w:val="-1"/>
          <w:sz w:val="24"/>
          <w:szCs w:val="24"/>
        </w:rPr>
        <w:t xml:space="preserve"> </w:t>
      </w:r>
      <w:r w:rsidRPr="00E6578A">
        <w:rPr>
          <w:sz w:val="24"/>
          <w:szCs w:val="24"/>
        </w:rPr>
        <w:t>la</w:t>
      </w:r>
      <w:r w:rsidRPr="00E6578A">
        <w:rPr>
          <w:spacing w:val="-3"/>
          <w:sz w:val="24"/>
          <w:szCs w:val="24"/>
        </w:rPr>
        <w:t xml:space="preserve"> </w:t>
      </w:r>
      <w:r w:rsidRPr="00E6578A">
        <w:rPr>
          <w:sz w:val="24"/>
          <w:szCs w:val="24"/>
        </w:rPr>
        <w:t>siguiente</w:t>
      </w:r>
      <w:r w:rsidRPr="00E6578A">
        <w:rPr>
          <w:spacing w:val="-2"/>
          <w:sz w:val="24"/>
          <w:szCs w:val="24"/>
        </w:rPr>
        <w:t xml:space="preserve"> </w:t>
      </w:r>
      <w:r w:rsidRPr="00E6578A">
        <w:rPr>
          <w:sz w:val="24"/>
          <w:szCs w:val="24"/>
        </w:rPr>
        <w:t>legislatura.</w:t>
      </w:r>
    </w:p>
    <w:p w14:paraId="708DC300" w14:textId="4144A0DB" w:rsidR="0071029F" w:rsidRPr="00E6578A" w:rsidRDefault="0071029F" w:rsidP="0021323B">
      <w:pPr>
        <w:pStyle w:val="Prrafodelista"/>
        <w:numPr>
          <w:ilvl w:val="0"/>
          <w:numId w:val="24"/>
        </w:numPr>
        <w:shd w:val="clear" w:color="auto" w:fill="FFFFFF" w:themeFill="background1"/>
        <w:tabs>
          <w:tab w:val="left" w:pos="1701"/>
        </w:tabs>
        <w:spacing w:line="276" w:lineRule="auto"/>
        <w:jc w:val="both"/>
        <w:rPr>
          <w:sz w:val="24"/>
          <w:szCs w:val="24"/>
        </w:rPr>
      </w:pPr>
      <w:r w:rsidRPr="00E6578A">
        <w:rPr>
          <w:spacing w:val="-1"/>
          <w:sz w:val="24"/>
          <w:szCs w:val="24"/>
        </w:rPr>
        <w:t>Cumplir</w:t>
      </w:r>
      <w:r w:rsidRPr="00E6578A">
        <w:rPr>
          <w:spacing w:val="-15"/>
          <w:sz w:val="24"/>
          <w:szCs w:val="24"/>
        </w:rPr>
        <w:t xml:space="preserve"> </w:t>
      </w:r>
      <w:r w:rsidRPr="00E6578A">
        <w:rPr>
          <w:spacing w:val="-1"/>
          <w:sz w:val="24"/>
          <w:szCs w:val="24"/>
        </w:rPr>
        <w:t>con</w:t>
      </w:r>
      <w:r w:rsidRPr="00E6578A">
        <w:rPr>
          <w:spacing w:val="-14"/>
          <w:sz w:val="24"/>
          <w:szCs w:val="24"/>
        </w:rPr>
        <w:t xml:space="preserve"> </w:t>
      </w:r>
      <w:r w:rsidRPr="00E6578A">
        <w:rPr>
          <w:spacing w:val="-1"/>
          <w:sz w:val="24"/>
          <w:szCs w:val="24"/>
        </w:rPr>
        <w:t>el</w:t>
      </w:r>
      <w:r w:rsidRPr="00E6578A">
        <w:rPr>
          <w:spacing w:val="-16"/>
          <w:sz w:val="24"/>
          <w:szCs w:val="24"/>
        </w:rPr>
        <w:t xml:space="preserve"> </w:t>
      </w:r>
      <w:r w:rsidRPr="00E6578A">
        <w:rPr>
          <w:spacing w:val="-1"/>
          <w:sz w:val="24"/>
          <w:szCs w:val="24"/>
        </w:rPr>
        <w:t>Sistema</w:t>
      </w:r>
      <w:r w:rsidRPr="00E6578A">
        <w:rPr>
          <w:spacing w:val="-16"/>
          <w:sz w:val="24"/>
          <w:szCs w:val="24"/>
        </w:rPr>
        <w:t xml:space="preserve"> </w:t>
      </w:r>
      <w:r w:rsidRPr="00E6578A">
        <w:rPr>
          <w:spacing w:val="-1"/>
          <w:sz w:val="24"/>
          <w:szCs w:val="24"/>
        </w:rPr>
        <w:t>de</w:t>
      </w:r>
      <w:r w:rsidRPr="00E6578A">
        <w:rPr>
          <w:spacing w:val="-16"/>
          <w:sz w:val="24"/>
          <w:szCs w:val="24"/>
        </w:rPr>
        <w:t xml:space="preserve"> </w:t>
      </w:r>
      <w:r w:rsidRPr="00E6578A">
        <w:rPr>
          <w:sz w:val="24"/>
          <w:szCs w:val="24"/>
        </w:rPr>
        <w:t>Evaluación</w:t>
      </w:r>
      <w:r w:rsidRPr="00E6578A">
        <w:rPr>
          <w:spacing w:val="-15"/>
          <w:sz w:val="24"/>
          <w:szCs w:val="24"/>
        </w:rPr>
        <w:t xml:space="preserve"> </w:t>
      </w:r>
      <w:r w:rsidRPr="00E6578A">
        <w:rPr>
          <w:sz w:val="24"/>
          <w:szCs w:val="24"/>
        </w:rPr>
        <w:t>del</w:t>
      </w:r>
      <w:r w:rsidRPr="00E6578A">
        <w:rPr>
          <w:spacing w:val="-16"/>
          <w:sz w:val="24"/>
          <w:szCs w:val="24"/>
        </w:rPr>
        <w:t xml:space="preserve"> </w:t>
      </w:r>
      <w:r w:rsidRPr="00E6578A">
        <w:rPr>
          <w:sz w:val="24"/>
          <w:szCs w:val="24"/>
        </w:rPr>
        <w:t>Desempeño</w:t>
      </w:r>
      <w:r w:rsidRPr="00E6578A">
        <w:rPr>
          <w:spacing w:val="-1"/>
          <w:sz w:val="24"/>
          <w:szCs w:val="24"/>
        </w:rPr>
        <w:t>,</w:t>
      </w:r>
      <w:r w:rsidRPr="00E6578A">
        <w:rPr>
          <w:spacing w:val="-15"/>
          <w:sz w:val="24"/>
          <w:szCs w:val="24"/>
        </w:rPr>
        <w:t xml:space="preserve"> </w:t>
      </w:r>
      <w:r w:rsidRPr="00E6578A">
        <w:rPr>
          <w:spacing w:val="-1"/>
          <w:sz w:val="24"/>
          <w:szCs w:val="24"/>
        </w:rPr>
        <w:t>así</w:t>
      </w:r>
      <w:r w:rsidRPr="00E6578A">
        <w:rPr>
          <w:spacing w:val="-11"/>
          <w:sz w:val="24"/>
          <w:szCs w:val="24"/>
        </w:rPr>
        <w:t xml:space="preserve"> </w:t>
      </w:r>
      <w:r w:rsidRPr="00E6578A">
        <w:rPr>
          <w:spacing w:val="-1"/>
          <w:sz w:val="24"/>
          <w:szCs w:val="24"/>
        </w:rPr>
        <w:t>como</w:t>
      </w:r>
      <w:r w:rsidRPr="00E6578A">
        <w:rPr>
          <w:spacing w:val="-12"/>
          <w:sz w:val="24"/>
          <w:szCs w:val="24"/>
        </w:rPr>
        <w:t xml:space="preserve"> </w:t>
      </w:r>
      <w:r w:rsidRPr="00E6578A">
        <w:rPr>
          <w:sz w:val="24"/>
          <w:szCs w:val="24"/>
        </w:rPr>
        <w:t>con</w:t>
      </w:r>
      <w:r w:rsidRPr="00E6578A">
        <w:rPr>
          <w:spacing w:val="-12"/>
          <w:sz w:val="24"/>
          <w:szCs w:val="24"/>
        </w:rPr>
        <w:t xml:space="preserve"> </w:t>
      </w:r>
      <w:r w:rsidRPr="00E6578A">
        <w:rPr>
          <w:sz w:val="24"/>
          <w:szCs w:val="24"/>
        </w:rPr>
        <w:t>el</w:t>
      </w:r>
      <w:r w:rsidRPr="00E6578A">
        <w:rPr>
          <w:spacing w:val="-15"/>
          <w:sz w:val="24"/>
          <w:szCs w:val="24"/>
        </w:rPr>
        <w:t xml:space="preserve"> </w:t>
      </w:r>
      <w:r w:rsidRPr="00E6578A">
        <w:rPr>
          <w:sz w:val="24"/>
          <w:szCs w:val="24"/>
        </w:rPr>
        <w:t>Sistema</w:t>
      </w:r>
      <w:r w:rsidRPr="00E6578A">
        <w:rPr>
          <w:spacing w:val="-11"/>
          <w:sz w:val="24"/>
          <w:szCs w:val="24"/>
        </w:rPr>
        <w:t xml:space="preserve"> </w:t>
      </w:r>
      <w:r w:rsidRPr="00E6578A">
        <w:rPr>
          <w:sz w:val="24"/>
          <w:szCs w:val="24"/>
        </w:rPr>
        <w:t>de</w:t>
      </w:r>
      <w:r w:rsidRPr="00E6578A">
        <w:rPr>
          <w:spacing w:val="-13"/>
          <w:sz w:val="24"/>
          <w:szCs w:val="24"/>
        </w:rPr>
        <w:t xml:space="preserve"> </w:t>
      </w:r>
      <w:r w:rsidRPr="00E6578A">
        <w:rPr>
          <w:sz w:val="24"/>
          <w:szCs w:val="24"/>
        </w:rPr>
        <w:t>Evaluación</w:t>
      </w:r>
      <w:r w:rsidRPr="00E6578A">
        <w:rPr>
          <w:spacing w:val="-16"/>
          <w:sz w:val="24"/>
          <w:szCs w:val="24"/>
        </w:rPr>
        <w:t xml:space="preserve"> </w:t>
      </w:r>
      <w:r w:rsidRPr="00E6578A">
        <w:rPr>
          <w:sz w:val="24"/>
          <w:szCs w:val="24"/>
        </w:rPr>
        <w:t>de</w:t>
      </w:r>
      <w:r w:rsidRPr="00E6578A">
        <w:rPr>
          <w:spacing w:val="-12"/>
          <w:sz w:val="24"/>
          <w:szCs w:val="24"/>
        </w:rPr>
        <w:t xml:space="preserve"> </w:t>
      </w:r>
      <w:r w:rsidRPr="00E6578A">
        <w:rPr>
          <w:sz w:val="24"/>
          <w:szCs w:val="24"/>
        </w:rPr>
        <w:t>Armonización</w:t>
      </w:r>
      <w:r w:rsidRPr="00E6578A">
        <w:rPr>
          <w:spacing w:val="-15"/>
          <w:sz w:val="24"/>
          <w:szCs w:val="24"/>
        </w:rPr>
        <w:t xml:space="preserve"> </w:t>
      </w:r>
      <w:r w:rsidRPr="00E6578A">
        <w:rPr>
          <w:sz w:val="24"/>
          <w:szCs w:val="24"/>
        </w:rPr>
        <w:t>Contable</w:t>
      </w:r>
      <w:r w:rsidRPr="00E6578A">
        <w:rPr>
          <w:spacing w:val="-11"/>
          <w:sz w:val="24"/>
          <w:szCs w:val="24"/>
        </w:rPr>
        <w:t xml:space="preserve"> </w:t>
      </w:r>
      <w:r w:rsidRPr="00E6578A">
        <w:rPr>
          <w:sz w:val="24"/>
          <w:szCs w:val="24"/>
        </w:rPr>
        <w:t>para</w:t>
      </w:r>
      <w:r w:rsidRPr="00E6578A">
        <w:rPr>
          <w:spacing w:val="-14"/>
          <w:sz w:val="24"/>
          <w:szCs w:val="24"/>
        </w:rPr>
        <w:t xml:space="preserve"> </w:t>
      </w:r>
      <w:r w:rsidRPr="00E6578A">
        <w:rPr>
          <w:sz w:val="24"/>
          <w:szCs w:val="24"/>
        </w:rPr>
        <w:t>medir</w:t>
      </w:r>
      <w:r w:rsidRPr="00E6578A">
        <w:rPr>
          <w:spacing w:val="-61"/>
          <w:sz w:val="24"/>
          <w:szCs w:val="24"/>
        </w:rPr>
        <w:t xml:space="preserve">            </w:t>
      </w:r>
      <w:r w:rsidRPr="00E6578A">
        <w:rPr>
          <w:sz w:val="24"/>
          <w:szCs w:val="24"/>
        </w:rPr>
        <w:t>sus</w:t>
      </w:r>
      <w:r w:rsidRPr="00E6578A">
        <w:rPr>
          <w:spacing w:val="-2"/>
          <w:sz w:val="24"/>
          <w:szCs w:val="24"/>
        </w:rPr>
        <w:t xml:space="preserve"> </w:t>
      </w:r>
      <w:r w:rsidRPr="00E6578A">
        <w:rPr>
          <w:sz w:val="24"/>
          <w:szCs w:val="24"/>
        </w:rPr>
        <w:t>avances,</w:t>
      </w:r>
      <w:r w:rsidRPr="00E6578A">
        <w:rPr>
          <w:spacing w:val="-3"/>
          <w:sz w:val="24"/>
          <w:szCs w:val="24"/>
        </w:rPr>
        <w:t xml:space="preserve"> </w:t>
      </w:r>
      <w:r w:rsidRPr="00E6578A">
        <w:rPr>
          <w:sz w:val="24"/>
          <w:szCs w:val="24"/>
        </w:rPr>
        <w:t>evaluar</w:t>
      </w:r>
      <w:r w:rsidRPr="00E6578A">
        <w:rPr>
          <w:spacing w:val="-4"/>
          <w:sz w:val="24"/>
          <w:szCs w:val="24"/>
        </w:rPr>
        <w:t xml:space="preserve"> </w:t>
      </w:r>
      <w:r w:rsidRPr="00E6578A">
        <w:rPr>
          <w:sz w:val="24"/>
          <w:szCs w:val="24"/>
        </w:rPr>
        <w:t>desde</w:t>
      </w:r>
      <w:r w:rsidRPr="00E6578A">
        <w:rPr>
          <w:spacing w:val="-3"/>
          <w:sz w:val="24"/>
          <w:szCs w:val="24"/>
        </w:rPr>
        <w:t xml:space="preserve"> </w:t>
      </w:r>
      <w:r w:rsidRPr="00E6578A">
        <w:rPr>
          <w:sz w:val="24"/>
          <w:szCs w:val="24"/>
        </w:rPr>
        <w:t>su</w:t>
      </w:r>
      <w:r w:rsidRPr="00E6578A">
        <w:rPr>
          <w:spacing w:val="-3"/>
          <w:sz w:val="24"/>
          <w:szCs w:val="24"/>
        </w:rPr>
        <w:t xml:space="preserve"> </w:t>
      </w:r>
      <w:r w:rsidRPr="00E6578A">
        <w:rPr>
          <w:sz w:val="24"/>
          <w:szCs w:val="24"/>
        </w:rPr>
        <w:t>diseño</w:t>
      </w:r>
      <w:r w:rsidRPr="00E6578A">
        <w:rPr>
          <w:spacing w:val="-2"/>
          <w:sz w:val="24"/>
          <w:szCs w:val="24"/>
        </w:rPr>
        <w:t xml:space="preserve"> </w:t>
      </w:r>
      <w:r w:rsidRPr="00E6578A">
        <w:rPr>
          <w:sz w:val="24"/>
          <w:szCs w:val="24"/>
        </w:rPr>
        <w:t>hasta</w:t>
      </w:r>
      <w:r w:rsidRPr="00E6578A">
        <w:rPr>
          <w:spacing w:val="-2"/>
          <w:sz w:val="24"/>
          <w:szCs w:val="24"/>
        </w:rPr>
        <w:t xml:space="preserve"> </w:t>
      </w:r>
      <w:r w:rsidRPr="00E6578A">
        <w:rPr>
          <w:sz w:val="24"/>
          <w:szCs w:val="24"/>
        </w:rPr>
        <w:t>sus</w:t>
      </w:r>
      <w:r w:rsidRPr="00E6578A">
        <w:rPr>
          <w:spacing w:val="-2"/>
          <w:sz w:val="24"/>
          <w:szCs w:val="24"/>
        </w:rPr>
        <w:t xml:space="preserve"> </w:t>
      </w:r>
      <w:r w:rsidRPr="00E6578A">
        <w:rPr>
          <w:sz w:val="24"/>
          <w:szCs w:val="24"/>
        </w:rPr>
        <w:t>resultados</w:t>
      </w:r>
      <w:r w:rsidRPr="00E6578A">
        <w:rPr>
          <w:spacing w:val="-1"/>
          <w:sz w:val="24"/>
          <w:szCs w:val="24"/>
        </w:rPr>
        <w:t xml:space="preserve"> </w:t>
      </w:r>
      <w:r w:rsidRPr="00E6578A">
        <w:rPr>
          <w:sz w:val="24"/>
          <w:szCs w:val="24"/>
        </w:rPr>
        <w:t>y</w:t>
      </w:r>
      <w:r w:rsidRPr="00E6578A">
        <w:rPr>
          <w:spacing w:val="-2"/>
          <w:sz w:val="24"/>
          <w:szCs w:val="24"/>
        </w:rPr>
        <w:t xml:space="preserve"> </w:t>
      </w:r>
      <w:r w:rsidRPr="00E6578A">
        <w:rPr>
          <w:sz w:val="24"/>
          <w:szCs w:val="24"/>
        </w:rPr>
        <w:t>mejorar</w:t>
      </w:r>
      <w:r w:rsidRPr="00E6578A">
        <w:rPr>
          <w:spacing w:val="-2"/>
          <w:sz w:val="24"/>
          <w:szCs w:val="24"/>
        </w:rPr>
        <w:t xml:space="preserve"> </w:t>
      </w:r>
      <w:r w:rsidRPr="00E6578A">
        <w:rPr>
          <w:sz w:val="24"/>
          <w:szCs w:val="24"/>
        </w:rPr>
        <w:t>su</w:t>
      </w:r>
      <w:r w:rsidRPr="00E6578A">
        <w:rPr>
          <w:spacing w:val="-3"/>
          <w:sz w:val="24"/>
          <w:szCs w:val="24"/>
        </w:rPr>
        <w:t xml:space="preserve"> </w:t>
      </w:r>
      <w:r w:rsidRPr="00E6578A">
        <w:rPr>
          <w:sz w:val="24"/>
          <w:szCs w:val="24"/>
        </w:rPr>
        <w:t>implementación.</w:t>
      </w:r>
    </w:p>
    <w:p w14:paraId="673B8CC8" w14:textId="77777777" w:rsidR="00CB4C91" w:rsidRPr="00E6578A" w:rsidRDefault="00CB4C91" w:rsidP="00F045D7">
      <w:pPr>
        <w:shd w:val="clear" w:color="auto" w:fill="FFFFFF" w:themeFill="background1"/>
        <w:tabs>
          <w:tab w:val="left" w:pos="851"/>
        </w:tabs>
        <w:spacing w:line="276" w:lineRule="auto"/>
        <w:jc w:val="both"/>
        <w:rPr>
          <w:sz w:val="24"/>
          <w:szCs w:val="24"/>
        </w:rPr>
      </w:pPr>
    </w:p>
    <w:p w14:paraId="62495541" w14:textId="66E16547" w:rsidR="0071029F" w:rsidRPr="00E6578A" w:rsidRDefault="0071029F" w:rsidP="00F045D7">
      <w:pPr>
        <w:tabs>
          <w:tab w:val="left" w:pos="851"/>
        </w:tabs>
        <w:spacing w:line="276" w:lineRule="auto"/>
        <w:jc w:val="both"/>
        <w:rPr>
          <w:sz w:val="24"/>
          <w:szCs w:val="24"/>
        </w:rPr>
      </w:pPr>
      <w:r w:rsidRPr="00E6578A">
        <w:rPr>
          <w:sz w:val="24"/>
          <w:szCs w:val="24"/>
        </w:rPr>
        <w:t xml:space="preserve">Así mismo, </w:t>
      </w:r>
      <w:r w:rsidR="00F7696A" w:rsidRPr="00E6578A">
        <w:rPr>
          <w:sz w:val="24"/>
          <w:szCs w:val="24"/>
        </w:rPr>
        <w:t>el mencionado instrumento de planeación,</w:t>
      </w:r>
      <w:r w:rsidRPr="00E6578A">
        <w:rPr>
          <w:sz w:val="24"/>
          <w:szCs w:val="24"/>
        </w:rPr>
        <w:t xml:space="preserve"> incluye un apartado de la Auditoría Superior del Estado de Quintana Roo (ASEQROO), ya que es el órgano técnico de fiscalización de</w:t>
      </w:r>
      <w:r w:rsidR="00F7696A" w:rsidRPr="00E6578A">
        <w:rPr>
          <w:sz w:val="24"/>
          <w:szCs w:val="24"/>
        </w:rPr>
        <w:t xml:space="preserve"> este Poder</w:t>
      </w:r>
      <w:r w:rsidRPr="00E6578A">
        <w:rPr>
          <w:sz w:val="24"/>
          <w:szCs w:val="24"/>
        </w:rPr>
        <w:t>, con autonomía técnica y de gestión en el ejercicio de sus atribuciones, para decidir sobre su organización interna, funcionamiento y resoluciones, con personalidad jurídica y patrimonio propio; en los términos que disponga la Constitución y la Ley de Fiscalización y Rendición de Cuentas del Estado de Quintana Roo</w:t>
      </w:r>
      <w:r w:rsidR="00CB4C91" w:rsidRPr="00E6578A">
        <w:rPr>
          <w:sz w:val="24"/>
          <w:szCs w:val="24"/>
        </w:rPr>
        <w:t>.</w:t>
      </w:r>
    </w:p>
    <w:p w14:paraId="7EC72DE2" w14:textId="77777777" w:rsidR="00267339" w:rsidRDefault="00267339" w:rsidP="00F045D7">
      <w:pPr>
        <w:pStyle w:val="Prrafodelista"/>
        <w:tabs>
          <w:tab w:val="left" w:pos="2006"/>
        </w:tabs>
        <w:spacing w:line="259" w:lineRule="auto"/>
        <w:ind w:left="0" w:firstLine="0"/>
        <w:rPr>
          <w:spacing w:val="-4"/>
          <w:sz w:val="24"/>
        </w:rPr>
      </w:pPr>
    </w:p>
    <w:p w14:paraId="0BA5D8FE" w14:textId="77777777" w:rsidR="00C21B81" w:rsidRDefault="00C21B81" w:rsidP="00F045D7">
      <w:pPr>
        <w:pStyle w:val="Prrafodelista"/>
        <w:tabs>
          <w:tab w:val="left" w:pos="2006"/>
        </w:tabs>
        <w:spacing w:line="259" w:lineRule="auto"/>
        <w:ind w:left="0" w:firstLine="0"/>
        <w:rPr>
          <w:spacing w:val="-4"/>
          <w:sz w:val="24"/>
        </w:rPr>
      </w:pPr>
    </w:p>
    <w:p w14:paraId="43F01E46" w14:textId="77777777" w:rsidR="00C21B81" w:rsidRDefault="00C21B81" w:rsidP="00F045D7">
      <w:pPr>
        <w:pStyle w:val="Prrafodelista"/>
        <w:tabs>
          <w:tab w:val="left" w:pos="2006"/>
        </w:tabs>
        <w:spacing w:line="259" w:lineRule="auto"/>
        <w:ind w:left="0" w:firstLine="0"/>
        <w:rPr>
          <w:spacing w:val="-4"/>
          <w:sz w:val="24"/>
        </w:rPr>
      </w:pPr>
    </w:p>
    <w:p w14:paraId="2CCE40A1" w14:textId="77777777" w:rsidR="008E1411" w:rsidRPr="00E6578A" w:rsidRDefault="00CB37FA" w:rsidP="0021323B">
      <w:pPr>
        <w:pStyle w:val="Prrafodelista"/>
        <w:numPr>
          <w:ilvl w:val="2"/>
          <w:numId w:val="7"/>
        </w:numPr>
        <w:tabs>
          <w:tab w:val="left" w:pos="2006"/>
        </w:tabs>
        <w:ind w:left="720" w:hanging="720"/>
        <w:jc w:val="left"/>
        <w:rPr>
          <w:b/>
          <w:bCs/>
          <w:sz w:val="24"/>
        </w:rPr>
      </w:pPr>
      <w:r w:rsidRPr="00E6578A">
        <w:rPr>
          <w:b/>
          <w:bCs/>
          <w:sz w:val="24"/>
        </w:rPr>
        <w:lastRenderedPageBreak/>
        <w:t>ESTRATEGIAS</w:t>
      </w:r>
      <w:r w:rsidRPr="00E6578A">
        <w:rPr>
          <w:b/>
          <w:bCs/>
          <w:spacing w:val="-3"/>
          <w:sz w:val="24"/>
        </w:rPr>
        <w:t xml:space="preserve"> </w:t>
      </w:r>
      <w:r w:rsidRPr="00E6578A">
        <w:rPr>
          <w:b/>
          <w:bCs/>
          <w:sz w:val="24"/>
        </w:rPr>
        <w:t>Y</w:t>
      </w:r>
      <w:r w:rsidRPr="00E6578A">
        <w:rPr>
          <w:b/>
          <w:bCs/>
          <w:spacing w:val="-4"/>
          <w:sz w:val="24"/>
        </w:rPr>
        <w:t xml:space="preserve"> METAS</w:t>
      </w:r>
    </w:p>
    <w:p w14:paraId="1B5728D4" w14:textId="77777777" w:rsidR="00267339" w:rsidRDefault="00267339" w:rsidP="00F045D7">
      <w:pPr>
        <w:pStyle w:val="Textoindependiente"/>
        <w:spacing w:line="259" w:lineRule="auto"/>
      </w:pPr>
    </w:p>
    <w:p w14:paraId="63DE37E8" w14:textId="77777777" w:rsidR="003B365E" w:rsidRPr="00E6578A" w:rsidRDefault="003B365E" w:rsidP="00F045D7">
      <w:pPr>
        <w:jc w:val="center"/>
        <w:rPr>
          <w:b/>
          <w:bCs/>
          <w:sz w:val="28"/>
          <w:szCs w:val="28"/>
        </w:rPr>
      </w:pPr>
      <w:r w:rsidRPr="00E6578A">
        <w:rPr>
          <w:b/>
          <w:bCs/>
          <w:sz w:val="28"/>
          <w:szCs w:val="28"/>
        </w:rPr>
        <w:t>EJE RECTOR 1: MODERNIZACIÓN INSTITUCIONAL.</w:t>
      </w:r>
    </w:p>
    <w:p w14:paraId="5F13B84A" w14:textId="77777777" w:rsidR="003B365E" w:rsidRPr="00E6578A" w:rsidRDefault="003B365E" w:rsidP="00F045D7">
      <w:pPr>
        <w:jc w:val="center"/>
        <w:rPr>
          <w:b/>
          <w:bCs/>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0"/>
        <w:gridCol w:w="1494"/>
        <w:gridCol w:w="2484"/>
        <w:gridCol w:w="2450"/>
      </w:tblGrid>
      <w:tr w:rsidR="003B365E" w:rsidRPr="00E6578A" w14:paraId="5F3233C8" w14:textId="77777777" w:rsidTr="00F4088C">
        <w:trPr>
          <w:trHeight w:val="446"/>
          <w:tblHeader/>
          <w:jc w:val="center"/>
        </w:trPr>
        <w:tc>
          <w:tcPr>
            <w:tcW w:w="2552" w:type="dxa"/>
            <w:shd w:val="clear" w:color="auto" w:fill="FFFFFF" w:themeFill="background1"/>
            <w:vAlign w:val="center"/>
          </w:tcPr>
          <w:p w14:paraId="1291D623" w14:textId="77777777" w:rsidR="003B365E" w:rsidRPr="00E6578A" w:rsidRDefault="003B365E" w:rsidP="00F045D7">
            <w:pPr>
              <w:shd w:val="clear" w:color="auto" w:fill="FFFFFF" w:themeFill="background1"/>
              <w:ind w:hanging="426"/>
              <w:jc w:val="center"/>
              <w:rPr>
                <w:b/>
                <w:sz w:val="16"/>
                <w:szCs w:val="16"/>
              </w:rPr>
            </w:pPr>
            <w:r w:rsidRPr="00E6578A">
              <w:rPr>
                <w:b/>
                <w:sz w:val="16"/>
                <w:szCs w:val="16"/>
              </w:rPr>
              <w:t>ESTRATEGIA</w:t>
            </w:r>
          </w:p>
        </w:tc>
        <w:tc>
          <w:tcPr>
            <w:tcW w:w="1559" w:type="dxa"/>
            <w:shd w:val="clear" w:color="auto" w:fill="FFFFFF" w:themeFill="background1"/>
            <w:vAlign w:val="center"/>
          </w:tcPr>
          <w:p w14:paraId="7FD0BBBA" w14:textId="77777777" w:rsidR="003B365E" w:rsidRPr="00E6578A" w:rsidRDefault="003B365E" w:rsidP="00F045D7">
            <w:pPr>
              <w:shd w:val="clear" w:color="auto" w:fill="FFFFFF" w:themeFill="background1"/>
              <w:jc w:val="center"/>
              <w:rPr>
                <w:b/>
                <w:sz w:val="16"/>
                <w:szCs w:val="16"/>
              </w:rPr>
            </w:pPr>
            <w:r w:rsidRPr="00E6578A">
              <w:rPr>
                <w:b/>
                <w:sz w:val="16"/>
                <w:szCs w:val="16"/>
              </w:rPr>
              <w:t>OBJETIVO INSTITUCIONAL</w:t>
            </w:r>
          </w:p>
        </w:tc>
        <w:tc>
          <w:tcPr>
            <w:tcW w:w="2694" w:type="dxa"/>
            <w:tcBorders>
              <w:left w:val="nil"/>
            </w:tcBorders>
            <w:shd w:val="clear" w:color="auto" w:fill="FFFFFF" w:themeFill="background1"/>
            <w:vAlign w:val="center"/>
          </w:tcPr>
          <w:p w14:paraId="05BEC58F" w14:textId="77777777" w:rsidR="003B365E" w:rsidRPr="00E6578A" w:rsidRDefault="003B365E" w:rsidP="00F045D7">
            <w:pPr>
              <w:shd w:val="clear" w:color="auto" w:fill="FFFFFF" w:themeFill="background1"/>
              <w:jc w:val="center"/>
              <w:rPr>
                <w:b/>
                <w:bCs/>
                <w:sz w:val="16"/>
                <w:szCs w:val="16"/>
              </w:rPr>
            </w:pPr>
            <w:r w:rsidRPr="00E6578A">
              <w:rPr>
                <w:b/>
                <w:bCs/>
                <w:sz w:val="16"/>
                <w:szCs w:val="16"/>
              </w:rPr>
              <w:t>PROPÓSITO</w:t>
            </w:r>
          </w:p>
        </w:tc>
        <w:tc>
          <w:tcPr>
            <w:tcW w:w="2693" w:type="dxa"/>
            <w:tcBorders>
              <w:left w:val="nil"/>
            </w:tcBorders>
            <w:shd w:val="clear" w:color="auto" w:fill="FFFFFF" w:themeFill="background1"/>
            <w:vAlign w:val="center"/>
          </w:tcPr>
          <w:p w14:paraId="02ADC383" w14:textId="77777777" w:rsidR="003B365E" w:rsidRPr="00E6578A" w:rsidRDefault="003B365E" w:rsidP="00F045D7">
            <w:pPr>
              <w:shd w:val="clear" w:color="auto" w:fill="FFFFFF" w:themeFill="background1"/>
              <w:jc w:val="center"/>
              <w:rPr>
                <w:b/>
                <w:bCs/>
                <w:sz w:val="16"/>
                <w:szCs w:val="16"/>
              </w:rPr>
            </w:pPr>
            <w:r w:rsidRPr="00E6578A">
              <w:rPr>
                <w:b/>
                <w:bCs/>
                <w:sz w:val="16"/>
                <w:szCs w:val="16"/>
              </w:rPr>
              <w:t>META</w:t>
            </w:r>
          </w:p>
        </w:tc>
      </w:tr>
      <w:tr w:rsidR="003B365E" w:rsidRPr="00E6578A" w14:paraId="2497BC19" w14:textId="77777777" w:rsidTr="00F4088C">
        <w:trPr>
          <w:trHeight w:val="535"/>
          <w:jc w:val="center"/>
        </w:trPr>
        <w:tc>
          <w:tcPr>
            <w:tcW w:w="2552" w:type="dxa"/>
            <w:tcBorders>
              <w:bottom w:val="single" w:sz="4" w:space="0" w:color="000000"/>
            </w:tcBorders>
            <w:vAlign w:val="center"/>
          </w:tcPr>
          <w:p w14:paraId="474B5D1D" w14:textId="77777777" w:rsidR="00C21B81" w:rsidRPr="00C21B81" w:rsidRDefault="003B365E" w:rsidP="00B61E5D">
            <w:pPr>
              <w:pStyle w:val="Prrafodelista"/>
              <w:numPr>
                <w:ilvl w:val="1"/>
                <w:numId w:val="16"/>
              </w:numPr>
              <w:shd w:val="clear" w:color="auto" w:fill="FFFFFF" w:themeFill="background1"/>
              <w:ind w:left="0" w:hanging="9"/>
              <w:contextualSpacing/>
              <w:jc w:val="both"/>
              <w:rPr>
                <w:bCs/>
                <w:sz w:val="16"/>
                <w:szCs w:val="16"/>
              </w:rPr>
            </w:pPr>
            <w:r w:rsidRPr="00E6578A">
              <w:rPr>
                <w:bCs/>
                <w:sz w:val="16"/>
                <w:szCs w:val="16"/>
              </w:rPr>
              <w:t>Mejorar</w:t>
            </w:r>
            <w:r w:rsidRPr="00E6578A">
              <w:rPr>
                <w:bCs/>
                <w:spacing w:val="1"/>
                <w:sz w:val="16"/>
                <w:szCs w:val="16"/>
              </w:rPr>
              <w:t xml:space="preserve"> </w:t>
            </w:r>
            <w:r w:rsidRPr="00E6578A">
              <w:rPr>
                <w:bCs/>
                <w:sz w:val="16"/>
                <w:szCs w:val="16"/>
              </w:rPr>
              <w:t>los</w:t>
            </w:r>
            <w:r w:rsidRPr="00E6578A">
              <w:rPr>
                <w:bCs/>
                <w:spacing w:val="1"/>
                <w:sz w:val="16"/>
                <w:szCs w:val="16"/>
              </w:rPr>
              <w:t xml:space="preserve"> </w:t>
            </w:r>
            <w:r w:rsidRPr="00E6578A">
              <w:rPr>
                <w:bCs/>
                <w:sz w:val="16"/>
                <w:szCs w:val="16"/>
              </w:rPr>
              <w:t>procesos</w:t>
            </w:r>
            <w:r w:rsidRPr="00E6578A">
              <w:rPr>
                <w:bCs/>
                <w:spacing w:val="1"/>
                <w:sz w:val="16"/>
                <w:szCs w:val="16"/>
              </w:rPr>
              <w:t xml:space="preserve"> </w:t>
            </w:r>
          </w:p>
          <w:p w14:paraId="23F96C88" w14:textId="729488A7" w:rsidR="003B365E" w:rsidRPr="00E6578A" w:rsidRDefault="003B365E" w:rsidP="00C21B81">
            <w:pPr>
              <w:pStyle w:val="Prrafodelista"/>
              <w:shd w:val="clear" w:color="auto" w:fill="FFFFFF" w:themeFill="background1"/>
              <w:ind w:left="0" w:firstLine="0"/>
              <w:contextualSpacing/>
              <w:jc w:val="both"/>
              <w:rPr>
                <w:bCs/>
                <w:sz w:val="16"/>
                <w:szCs w:val="16"/>
              </w:rPr>
            </w:pPr>
            <w:r w:rsidRPr="00E6578A">
              <w:rPr>
                <w:bCs/>
                <w:sz w:val="16"/>
                <w:szCs w:val="16"/>
              </w:rPr>
              <w:t>y</w:t>
            </w:r>
            <w:r w:rsidRPr="00E6578A">
              <w:rPr>
                <w:bCs/>
                <w:spacing w:val="1"/>
                <w:sz w:val="16"/>
                <w:szCs w:val="16"/>
              </w:rPr>
              <w:t xml:space="preserve"> </w:t>
            </w:r>
            <w:r w:rsidRPr="00E6578A">
              <w:rPr>
                <w:bCs/>
                <w:sz w:val="16"/>
                <w:szCs w:val="16"/>
              </w:rPr>
              <w:t>procedimientos</w:t>
            </w:r>
            <w:r w:rsidRPr="00E6578A">
              <w:rPr>
                <w:bCs/>
                <w:spacing w:val="1"/>
                <w:sz w:val="16"/>
                <w:szCs w:val="16"/>
              </w:rPr>
              <w:t xml:space="preserve"> </w:t>
            </w:r>
            <w:r w:rsidRPr="00E6578A">
              <w:rPr>
                <w:bCs/>
                <w:sz w:val="16"/>
                <w:szCs w:val="16"/>
              </w:rPr>
              <w:t>de</w:t>
            </w:r>
            <w:r w:rsidRPr="00E6578A">
              <w:rPr>
                <w:bCs/>
                <w:spacing w:val="1"/>
                <w:sz w:val="16"/>
                <w:szCs w:val="16"/>
              </w:rPr>
              <w:t xml:space="preserve"> </w:t>
            </w:r>
            <w:r w:rsidRPr="00E6578A">
              <w:rPr>
                <w:bCs/>
                <w:sz w:val="16"/>
                <w:szCs w:val="16"/>
              </w:rPr>
              <w:t>la</w:t>
            </w:r>
            <w:r w:rsidRPr="00E6578A">
              <w:rPr>
                <w:bCs/>
                <w:spacing w:val="1"/>
                <w:sz w:val="16"/>
                <w:szCs w:val="16"/>
              </w:rPr>
              <w:t xml:space="preserve"> </w:t>
            </w:r>
            <w:r w:rsidRPr="00E6578A">
              <w:rPr>
                <w:bCs/>
                <w:sz w:val="16"/>
                <w:szCs w:val="16"/>
              </w:rPr>
              <w:t>Institución.</w:t>
            </w:r>
          </w:p>
        </w:tc>
        <w:tc>
          <w:tcPr>
            <w:tcW w:w="1559" w:type="dxa"/>
            <w:vMerge w:val="restart"/>
            <w:tcBorders>
              <w:bottom w:val="single" w:sz="4" w:space="0" w:color="000000"/>
            </w:tcBorders>
            <w:vAlign w:val="center"/>
          </w:tcPr>
          <w:p w14:paraId="59BF1D1D" w14:textId="3124056D" w:rsidR="003B365E" w:rsidRPr="00E6578A" w:rsidRDefault="003B365E" w:rsidP="00F045D7">
            <w:pPr>
              <w:shd w:val="clear" w:color="auto" w:fill="FFFFFF" w:themeFill="background1"/>
              <w:jc w:val="center"/>
              <w:rPr>
                <w:bCs/>
                <w:sz w:val="16"/>
                <w:szCs w:val="16"/>
              </w:rPr>
            </w:pPr>
            <w:r w:rsidRPr="00E6578A">
              <w:rPr>
                <w:bCs/>
                <w:sz w:val="16"/>
                <w:szCs w:val="16"/>
              </w:rPr>
              <w:t xml:space="preserve">Mejorar la operación administrativa y tecnológica institucional </w:t>
            </w:r>
            <w:r w:rsidR="00996242" w:rsidRPr="00E6578A">
              <w:rPr>
                <w:bCs/>
                <w:sz w:val="16"/>
                <w:szCs w:val="16"/>
              </w:rPr>
              <w:t>para el logro de la labor sustantiva.</w:t>
            </w:r>
          </w:p>
        </w:tc>
        <w:tc>
          <w:tcPr>
            <w:tcW w:w="2694" w:type="dxa"/>
            <w:tcBorders>
              <w:left w:val="nil"/>
              <w:bottom w:val="single" w:sz="4" w:space="0" w:color="000000"/>
            </w:tcBorders>
            <w:vAlign w:val="center"/>
          </w:tcPr>
          <w:p w14:paraId="13CCC305" w14:textId="4A1161CD" w:rsidR="003B365E" w:rsidRPr="00E6578A" w:rsidRDefault="003B365E" w:rsidP="00F045D7">
            <w:pPr>
              <w:shd w:val="clear" w:color="auto" w:fill="FFFFFF" w:themeFill="background1"/>
              <w:jc w:val="center"/>
              <w:rPr>
                <w:sz w:val="16"/>
                <w:szCs w:val="16"/>
              </w:rPr>
            </w:pPr>
            <w:r w:rsidRPr="00E6578A">
              <w:rPr>
                <w:sz w:val="16"/>
                <w:szCs w:val="16"/>
              </w:rPr>
              <w:t>Eficientar procesos y procedimientos para evitar duplicidad de funciones</w:t>
            </w:r>
            <w:r w:rsidR="00B110B0" w:rsidRPr="00E6578A">
              <w:rPr>
                <w:sz w:val="16"/>
                <w:szCs w:val="16"/>
              </w:rPr>
              <w:t>.</w:t>
            </w:r>
          </w:p>
        </w:tc>
        <w:tc>
          <w:tcPr>
            <w:tcW w:w="2693" w:type="dxa"/>
            <w:tcBorders>
              <w:left w:val="nil"/>
              <w:bottom w:val="single" w:sz="4" w:space="0" w:color="000000"/>
            </w:tcBorders>
            <w:vAlign w:val="center"/>
          </w:tcPr>
          <w:p w14:paraId="3162565B" w14:textId="497BCA3D" w:rsidR="003B365E" w:rsidRPr="00E6578A" w:rsidRDefault="00996242" w:rsidP="00F045D7">
            <w:pPr>
              <w:shd w:val="clear" w:color="auto" w:fill="FFFFFF" w:themeFill="background1"/>
              <w:jc w:val="center"/>
              <w:rPr>
                <w:sz w:val="16"/>
                <w:szCs w:val="16"/>
              </w:rPr>
            </w:pPr>
            <w:r w:rsidRPr="00E6578A">
              <w:rPr>
                <w:sz w:val="16"/>
                <w:szCs w:val="16"/>
              </w:rPr>
              <w:t>Ejecución del Programa Interno para fortalecer las funciones sustantivas al 100%.</w:t>
            </w:r>
          </w:p>
        </w:tc>
      </w:tr>
      <w:tr w:rsidR="00B110B0" w:rsidRPr="00E6578A" w14:paraId="0E137C55" w14:textId="77777777" w:rsidTr="00F4088C">
        <w:trPr>
          <w:trHeight w:val="517"/>
          <w:jc w:val="center"/>
        </w:trPr>
        <w:tc>
          <w:tcPr>
            <w:tcW w:w="2552" w:type="dxa"/>
            <w:tcBorders>
              <w:bottom w:val="single" w:sz="4" w:space="0" w:color="000000"/>
            </w:tcBorders>
            <w:vAlign w:val="center"/>
          </w:tcPr>
          <w:p w14:paraId="6C17D928" w14:textId="668743FF" w:rsidR="00B110B0" w:rsidRPr="00E6578A" w:rsidRDefault="00B110B0" w:rsidP="00B61E5D">
            <w:pPr>
              <w:pStyle w:val="Prrafodelista"/>
              <w:numPr>
                <w:ilvl w:val="1"/>
                <w:numId w:val="16"/>
              </w:numPr>
              <w:shd w:val="clear" w:color="auto" w:fill="FFFFFF" w:themeFill="background1"/>
              <w:ind w:left="0" w:hanging="9"/>
              <w:contextualSpacing/>
              <w:jc w:val="both"/>
              <w:rPr>
                <w:bCs/>
                <w:sz w:val="16"/>
                <w:szCs w:val="16"/>
              </w:rPr>
            </w:pPr>
            <w:r w:rsidRPr="00E6578A">
              <w:rPr>
                <w:bCs/>
                <w:sz w:val="16"/>
                <w:szCs w:val="16"/>
              </w:rPr>
              <w:t>Eficientar el Desarrollo de los Sistemas.</w:t>
            </w:r>
          </w:p>
        </w:tc>
        <w:tc>
          <w:tcPr>
            <w:tcW w:w="1559" w:type="dxa"/>
            <w:vMerge/>
            <w:tcBorders>
              <w:bottom w:val="single" w:sz="4" w:space="0" w:color="000000"/>
            </w:tcBorders>
          </w:tcPr>
          <w:p w14:paraId="69F2B7B5" w14:textId="77777777" w:rsidR="00B110B0" w:rsidRPr="00E6578A" w:rsidRDefault="00B110B0" w:rsidP="00F045D7">
            <w:pPr>
              <w:shd w:val="clear" w:color="auto" w:fill="FFFFFF" w:themeFill="background1"/>
              <w:jc w:val="center"/>
              <w:rPr>
                <w:bCs/>
                <w:sz w:val="16"/>
                <w:szCs w:val="16"/>
              </w:rPr>
            </w:pPr>
          </w:p>
        </w:tc>
        <w:tc>
          <w:tcPr>
            <w:tcW w:w="2694" w:type="dxa"/>
            <w:tcBorders>
              <w:left w:val="nil"/>
            </w:tcBorders>
            <w:vAlign w:val="center"/>
          </w:tcPr>
          <w:p w14:paraId="1F7E956A" w14:textId="771DB764" w:rsidR="00B110B0" w:rsidRPr="00E6578A" w:rsidRDefault="00B110B0" w:rsidP="00F045D7">
            <w:pPr>
              <w:shd w:val="clear" w:color="auto" w:fill="FFFFFF" w:themeFill="background1"/>
              <w:jc w:val="center"/>
              <w:rPr>
                <w:sz w:val="16"/>
                <w:szCs w:val="16"/>
              </w:rPr>
            </w:pPr>
            <w:r w:rsidRPr="00E6578A">
              <w:rPr>
                <w:sz w:val="16"/>
                <w:szCs w:val="16"/>
              </w:rPr>
              <w:t>Automatizar los procesos y procedimientos del Poder legislativo.</w:t>
            </w:r>
          </w:p>
        </w:tc>
        <w:tc>
          <w:tcPr>
            <w:tcW w:w="2693" w:type="dxa"/>
            <w:vMerge w:val="restart"/>
            <w:tcBorders>
              <w:left w:val="nil"/>
            </w:tcBorders>
          </w:tcPr>
          <w:p w14:paraId="3D462A7C" w14:textId="77777777" w:rsidR="00B110B0" w:rsidRPr="00E6578A" w:rsidRDefault="00B110B0" w:rsidP="00F045D7">
            <w:pPr>
              <w:shd w:val="clear" w:color="auto" w:fill="FFFFFF" w:themeFill="background1"/>
              <w:jc w:val="center"/>
              <w:rPr>
                <w:sz w:val="16"/>
                <w:szCs w:val="16"/>
              </w:rPr>
            </w:pPr>
          </w:p>
          <w:p w14:paraId="5636C43F" w14:textId="7CAABDF4" w:rsidR="00B110B0" w:rsidRPr="00E6578A" w:rsidRDefault="00B110B0" w:rsidP="00F045D7">
            <w:pPr>
              <w:shd w:val="clear" w:color="auto" w:fill="FFFFFF" w:themeFill="background1"/>
              <w:jc w:val="center"/>
              <w:rPr>
                <w:sz w:val="16"/>
                <w:szCs w:val="16"/>
              </w:rPr>
            </w:pPr>
            <w:r w:rsidRPr="00E6578A">
              <w:rPr>
                <w:sz w:val="16"/>
                <w:szCs w:val="16"/>
              </w:rPr>
              <w:t>Ejecución del Programa de soporte técnico y tecnológico al 100%.</w:t>
            </w:r>
          </w:p>
        </w:tc>
      </w:tr>
      <w:tr w:rsidR="00B110B0" w:rsidRPr="00E6578A" w14:paraId="061C8233" w14:textId="77777777" w:rsidTr="00F4088C">
        <w:trPr>
          <w:trHeight w:val="489"/>
          <w:jc w:val="center"/>
        </w:trPr>
        <w:tc>
          <w:tcPr>
            <w:tcW w:w="2552" w:type="dxa"/>
            <w:vAlign w:val="center"/>
          </w:tcPr>
          <w:p w14:paraId="1C957B62" w14:textId="77777777" w:rsidR="00B110B0" w:rsidRPr="00E6578A" w:rsidRDefault="00B110B0" w:rsidP="00B61E5D">
            <w:pPr>
              <w:pStyle w:val="Prrafodelista"/>
              <w:numPr>
                <w:ilvl w:val="1"/>
                <w:numId w:val="16"/>
              </w:numPr>
              <w:shd w:val="clear" w:color="auto" w:fill="FFFFFF" w:themeFill="background1"/>
              <w:ind w:left="0" w:hanging="9"/>
              <w:contextualSpacing/>
              <w:jc w:val="both"/>
              <w:rPr>
                <w:bCs/>
                <w:sz w:val="16"/>
                <w:szCs w:val="16"/>
              </w:rPr>
            </w:pPr>
            <w:r w:rsidRPr="00E6578A">
              <w:rPr>
                <w:bCs/>
                <w:sz w:val="16"/>
                <w:szCs w:val="16"/>
              </w:rPr>
              <w:t>Ampliar</w:t>
            </w:r>
            <w:r w:rsidRPr="00E6578A">
              <w:rPr>
                <w:bCs/>
                <w:spacing w:val="40"/>
                <w:sz w:val="16"/>
                <w:szCs w:val="16"/>
              </w:rPr>
              <w:t xml:space="preserve"> </w:t>
            </w:r>
            <w:r w:rsidRPr="00E6578A">
              <w:rPr>
                <w:bCs/>
                <w:sz w:val="16"/>
                <w:szCs w:val="16"/>
              </w:rPr>
              <w:t>la</w:t>
            </w:r>
            <w:r w:rsidRPr="00E6578A">
              <w:rPr>
                <w:bCs/>
                <w:spacing w:val="38"/>
                <w:sz w:val="16"/>
                <w:szCs w:val="16"/>
              </w:rPr>
              <w:t xml:space="preserve"> </w:t>
            </w:r>
            <w:r w:rsidRPr="00E6578A">
              <w:rPr>
                <w:bCs/>
                <w:sz w:val="16"/>
                <w:szCs w:val="16"/>
              </w:rPr>
              <w:t>capacidad</w:t>
            </w:r>
            <w:r w:rsidRPr="00E6578A">
              <w:rPr>
                <w:bCs/>
                <w:spacing w:val="39"/>
                <w:sz w:val="16"/>
                <w:szCs w:val="16"/>
              </w:rPr>
              <w:t xml:space="preserve"> </w:t>
            </w:r>
            <w:r w:rsidRPr="00E6578A">
              <w:rPr>
                <w:bCs/>
                <w:sz w:val="16"/>
                <w:szCs w:val="16"/>
              </w:rPr>
              <w:t>de</w:t>
            </w:r>
            <w:r w:rsidRPr="00E6578A">
              <w:rPr>
                <w:bCs/>
                <w:spacing w:val="38"/>
                <w:sz w:val="16"/>
                <w:szCs w:val="16"/>
              </w:rPr>
              <w:t xml:space="preserve"> </w:t>
            </w:r>
            <w:r w:rsidRPr="00E6578A">
              <w:rPr>
                <w:bCs/>
                <w:sz w:val="16"/>
                <w:szCs w:val="16"/>
              </w:rPr>
              <w:t>la</w:t>
            </w:r>
            <w:r w:rsidRPr="00E6578A">
              <w:rPr>
                <w:bCs/>
                <w:spacing w:val="-51"/>
                <w:sz w:val="16"/>
                <w:szCs w:val="16"/>
              </w:rPr>
              <w:t xml:space="preserve"> </w:t>
            </w:r>
            <w:r w:rsidRPr="00E6578A">
              <w:rPr>
                <w:bCs/>
                <w:sz w:val="16"/>
                <w:szCs w:val="16"/>
              </w:rPr>
              <w:t>Infraestructura</w:t>
            </w:r>
            <w:r w:rsidRPr="00E6578A">
              <w:rPr>
                <w:bCs/>
                <w:spacing w:val="-13"/>
                <w:sz w:val="16"/>
                <w:szCs w:val="16"/>
              </w:rPr>
              <w:t xml:space="preserve"> </w:t>
            </w:r>
            <w:r w:rsidRPr="00E6578A">
              <w:rPr>
                <w:bCs/>
                <w:sz w:val="16"/>
                <w:szCs w:val="16"/>
              </w:rPr>
              <w:t>Tecnológica.</w:t>
            </w:r>
          </w:p>
        </w:tc>
        <w:tc>
          <w:tcPr>
            <w:tcW w:w="1559" w:type="dxa"/>
            <w:vMerge/>
          </w:tcPr>
          <w:p w14:paraId="2DAB226A" w14:textId="77777777" w:rsidR="00B110B0" w:rsidRPr="00E6578A" w:rsidRDefault="00B110B0" w:rsidP="00F045D7">
            <w:pPr>
              <w:shd w:val="clear" w:color="auto" w:fill="FFFFFF" w:themeFill="background1"/>
              <w:jc w:val="right"/>
              <w:rPr>
                <w:bCs/>
                <w:sz w:val="16"/>
                <w:szCs w:val="16"/>
              </w:rPr>
            </w:pPr>
          </w:p>
        </w:tc>
        <w:tc>
          <w:tcPr>
            <w:tcW w:w="2694" w:type="dxa"/>
            <w:tcBorders>
              <w:left w:val="nil"/>
            </w:tcBorders>
            <w:vAlign w:val="center"/>
          </w:tcPr>
          <w:p w14:paraId="1953FEBF" w14:textId="128E45F0" w:rsidR="00B110B0" w:rsidRPr="00E6578A" w:rsidRDefault="00B110B0" w:rsidP="00F045D7">
            <w:pPr>
              <w:shd w:val="clear" w:color="auto" w:fill="FFFFFF" w:themeFill="background1"/>
              <w:jc w:val="center"/>
              <w:rPr>
                <w:sz w:val="16"/>
                <w:szCs w:val="16"/>
              </w:rPr>
            </w:pPr>
            <w:r w:rsidRPr="00E6578A">
              <w:rPr>
                <w:sz w:val="16"/>
                <w:szCs w:val="16"/>
              </w:rPr>
              <w:t>Dotar de infraestructura tecnológica adecuada para mejorar la función institucional.</w:t>
            </w:r>
          </w:p>
        </w:tc>
        <w:tc>
          <w:tcPr>
            <w:tcW w:w="2693" w:type="dxa"/>
            <w:vMerge/>
            <w:tcBorders>
              <w:left w:val="nil"/>
            </w:tcBorders>
          </w:tcPr>
          <w:p w14:paraId="4660AEBE" w14:textId="2C7E7CF3" w:rsidR="00B110B0" w:rsidRPr="00E6578A" w:rsidRDefault="00B110B0" w:rsidP="00F045D7">
            <w:pPr>
              <w:shd w:val="clear" w:color="auto" w:fill="FFFFFF" w:themeFill="background1"/>
              <w:jc w:val="both"/>
              <w:rPr>
                <w:sz w:val="16"/>
                <w:szCs w:val="16"/>
              </w:rPr>
            </w:pPr>
          </w:p>
        </w:tc>
      </w:tr>
    </w:tbl>
    <w:p w14:paraId="4AAF5B20" w14:textId="77777777" w:rsidR="003B365E" w:rsidRDefault="003B365E" w:rsidP="00F045D7">
      <w:pPr>
        <w:jc w:val="both"/>
      </w:pPr>
    </w:p>
    <w:p w14:paraId="44743995" w14:textId="77777777" w:rsidR="000D4782" w:rsidRPr="00E6578A" w:rsidRDefault="000D4782" w:rsidP="00F045D7">
      <w:pPr>
        <w:jc w:val="both"/>
      </w:pPr>
    </w:p>
    <w:p w14:paraId="0CE61649" w14:textId="67D12DC0" w:rsidR="003B365E" w:rsidRPr="00E6578A" w:rsidRDefault="003B365E" w:rsidP="00F045D7">
      <w:pPr>
        <w:jc w:val="center"/>
        <w:rPr>
          <w:b/>
          <w:bCs/>
          <w:sz w:val="28"/>
          <w:szCs w:val="28"/>
        </w:rPr>
      </w:pPr>
      <w:r w:rsidRPr="00E6578A">
        <w:rPr>
          <w:b/>
          <w:bCs/>
          <w:sz w:val="28"/>
          <w:szCs w:val="28"/>
        </w:rPr>
        <w:t xml:space="preserve">EJE RECTOR 2: DESARROLLO HUMANO </w:t>
      </w:r>
      <w:r w:rsidR="003B5EE5" w:rsidRPr="00E6578A">
        <w:rPr>
          <w:b/>
          <w:bCs/>
          <w:sz w:val="28"/>
          <w:szCs w:val="28"/>
        </w:rPr>
        <w:t>E</w:t>
      </w:r>
      <w:r w:rsidRPr="00E6578A">
        <w:rPr>
          <w:b/>
          <w:bCs/>
          <w:sz w:val="28"/>
          <w:szCs w:val="28"/>
        </w:rPr>
        <w:t xml:space="preserve"> </w:t>
      </w:r>
      <w:r w:rsidR="003B5EE5" w:rsidRPr="00E6578A">
        <w:rPr>
          <w:b/>
          <w:bCs/>
          <w:sz w:val="28"/>
          <w:szCs w:val="28"/>
        </w:rPr>
        <w:t>IGUALDAD</w:t>
      </w:r>
      <w:r w:rsidRPr="00E6578A">
        <w:rPr>
          <w:b/>
          <w:bCs/>
          <w:sz w:val="28"/>
          <w:szCs w:val="28"/>
        </w:rPr>
        <w:t xml:space="preserve"> DE GENERO</w:t>
      </w:r>
    </w:p>
    <w:p w14:paraId="71F1B2ED" w14:textId="77777777" w:rsidR="003B365E" w:rsidRPr="00E6578A" w:rsidRDefault="003B365E" w:rsidP="00F045D7">
      <w:pPr>
        <w:jc w:val="both"/>
      </w:pPr>
    </w:p>
    <w:tbl>
      <w:tblPr>
        <w:tblStyle w:val="TableNormal"/>
        <w:tblW w:w="497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8"/>
        <w:gridCol w:w="2269"/>
        <w:gridCol w:w="1844"/>
        <w:gridCol w:w="2268"/>
      </w:tblGrid>
      <w:tr w:rsidR="003B365E" w:rsidRPr="00E6578A" w14:paraId="119F42F0" w14:textId="77777777" w:rsidTr="00C21B81">
        <w:trPr>
          <w:trHeight w:val="446"/>
          <w:tblHeader/>
        </w:trPr>
        <w:tc>
          <w:tcPr>
            <w:tcW w:w="1370" w:type="pct"/>
          </w:tcPr>
          <w:p w14:paraId="606A2814" w14:textId="5C68C009" w:rsidR="003B365E" w:rsidRPr="00E6578A" w:rsidRDefault="001D3BEF" w:rsidP="00F045D7">
            <w:pPr>
              <w:shd w:val="clear" w:color="auto" w:fill="FFFFFF" w:themeFill="background1"/>
              <w:tabs>
                <w:tab w:val="left" w:pos="2516"/>
              </w:tabs>
              <w:jc w:val="center"/>
              <w:rPr>
                <w:rFonts w:eastAsia="Times New Roman"/>
                <w:b/>
                <w:bCs/>
                <w:sz w:val="16"/>
                <w:szCs w:val="16"/>
                <w:lang w:eastAsia="ja-JP"/>
              </w:rPr>
            </w:pPr>
            <w:r w:rsidRPr="00E6578A">
              <w:rPr>
                <w:b/>
                <w:sz w:val="16"/>
                <w:szCs w:val="16"/>
              </w:rPr>
              <w:t>ESTRATEGIA</w:t>
            </w:r>
          </w:p>
        </w:tc>
        <w:tc>
          <w:tcPr>
            <w:tcW w:w="1291" w:type="pct"/>
          </w:tcPr>
          <w:p w14:paraId="63907C60" w14:textId="77777777" w:rsidR="003B365E" w:rsidRPr="00E6578A" w:rsidRDefault="003B365E" w:rsidP="00F045D7">
            <w:pPr>
              <w:shd w:val="clear" w:color="auto" w:fill="FFFFFF" w:themeFill="background1"/>
              <w:jc w:val="center"/>
              <w:rPr>
                <w:b/>
                <w:bCs/>
                <w:spacing w:val="-1"/>
                <w:sz w:val="16"/>
                <w:szCs w:val="16"/>
              </w:rPr>
            </w:pPr>
            <w:r w:rsidRPr="00E6578A">
              <w:rPr>
                <w:b/>
                <w:bCs/>
                <w:spacing w:val="-1"/>
                <w:sz w:val="16"/>
                <w:szCs w:val="16"/>
              </w:rPr>
              <w:t>OBJETIVO INSTITUCIONAL</w:t>
            </w:r>
          </w:p>
        </w:tc>
        <w:tc>
          <w:tcPr>
            <w:tcW w:w="1049" w:type="pct"/>
            <w:tcBorders>
              <w:left w:val="nil"/>
            </w:tcBorders>
            <w:vAlign w:val="center"/>
          </w:tcPr>
          <w:p w14:paraId="39006B68" w14:textId="77777777" w:rsidR="003B365E" w:rsidRPr="00E6578A" w:rsidRDefault="003B365E" w:rsidP="00F045D7">
            <w:pPr>
              <w:shd w:val="clear" w:color="auto" w:fill="FFFFFF" w:themeFill="background1"/>
              <w:jc w:val="center"/>
              <w:rPr>
                <w:b/>
                <w:bCs/>
                <w:sz w:val="16"/>
                <w:szCs w:val="16"/>
              </w:rPr>
            </w:pPr>
            <w:r w:rsidRPr="00E6578A">
              <w:rPr>
                <w:b/>
                <w:bCs/>
                <w:sz w:val="16"/>
                <w:szCs w:val="16"/>
              </w:rPr>
              <w:t>PROPÓSITO</w:t>
            </w:r>
          </w:p>
        </w:tc>
        <w:tc>
          <w:tcPr>
            <w:tcW w:w="1290" w:type="pct"/>
            <w:tcBorders>
              <w:left w:val="nil"/>
            </w:tcBorders>
            <w:vAlign w:val="center"/>
          </w:tcPr>
          <w:p w14:paraId="60254A46" w14:textId="77777777" w:rsidR="003B365E" w:rsidRPr="00E6578A" w:rsidRDefault="003B365E" w:rsidP="00F045D7">
            <w:pPr>
              <w:shd w:val="clear" w:color="auto" w:fill="FFFFFF" w:themeFill="background1"/>
              <w:jc w:val="center"/>
              <w:rPr>
                <w:b/>
                <w:bCs/>
                <w:sz w:val="16"/>
                <w:szCs w:val="16"/>
              </w:rPr>
            </w:pPr>
            <w:r w:rsidRPr="00E6578A">
              <w:rPr>
                <w:b/>
                <w:bCs/>
                <w:sz w:val="16"/>
                <w:szCs w:val="16"/>
              </w:rPr>
              <w:t>META</w:t>
            </w:r>
          </w:p>
        </w:tc>
      </w:tr>
      <w:tr w:rsidR="00B110B0" w:rsidRPr="00E6578A" w14:paraId="053583EA" w14:textId="77777777" w:rsidTr="00C21B81">
        <w:trPr>
          <w:trHeight w:val="835"/>
        </w:trPr>
        <w:tc>
          <w:tcPr>
            <w:tcW w:w="1370" w:type="pct"/>
            <w:tcBorders>
              <w:bottom w:val="single" w:sz="4" w:space="0" w:color="000000"/>
            </w:tcBorders>
            <w:vAlign w:val="center"/>
          </w:tcPr>
          <w:p w14:paraId="148104A3" w14:textId="77777777" w:rsidR="00C21B81" w:rsidRDefault="00B110B0" w:rsidP="00B61E5D">
            <w:pPr>
              <w:shd w:val="clear" w:color="auto" w:fill="FFFFFF" w:themeFill="background1"/>
              <w:ind w:hanging="4"/>
              <w:jc w:val="both"/>
              <w:rPr>
                <w:bCs/>
                <w:sz w:val="16"/>
                <w:szCs w:val="16"/>
              </w:rPr>
            </w:pPr>
            <w:r w:rsidRPr="00E6578A">
              <w:rPr>
                <w:bCs/>
                <w:sz w:val="16"/>
                <w:szCs w:val="16"/>
              </w:rPr>
              <w:t xml:space="preserve">2.1.  Mejorar el Clima Laboral de la Institución, a través de relaciones laborales equitativas, </w:t>
            </w:r>
          </w:p>
          <w:p w14:paraId="25D7AD0F" w14:textId="0B63F37F" w:rsidR="00B110B0" w:rsidRPr="00E6578A" w:rsidRDefault="00B110B0" w:rsidP="00B61E5D">
            <w:pPr>
              <w:shd w:val="clear" w:color="auto" w:fill="FFFFFF" w:themeFill="background1"/>
              <w:ind w:hanging="4"/>
              <w:jc w:val="both"/>
              <w:rPr>
                <w:bCs/>
                <w:sz w:val="16"/>
                <w:szCs w:val="16"/>
              </w:rPr>
            </w:pPr>
            <w:r w:rsidRPr="00E6578A">
              <w:rPr>
                <w:bCs/>
                <w:sz w:val="16"/>
                <w:szCs w:val="16"/>
              </w:rPr>
              <w:t>igualitarias y respetuosas.</w:t>
            </w:r>
          </w:p>
        </w:tc>
        <w:tc>
          <w:tcPr>
            <w:tcW w:w="1291" w:type="pct"/>
            <w:vMerge w:val="restart"/>
            <w:vAlign w:val="center"/>
          </w:tcPr>
          <w:p w14:paraId="0A9CD0C4" w14:textId="77777777" w:rsidR="00FA61CE" w:rsidRPr="00E6578A" w:rsidRDefault="00FA61CE" w:rsidP="00F045D7">
            <w:pPr>
              <w:pStyle w:val="Textoindependiente"/>
              <w:shd w:val="clear" w:color="auto" w:fill="FFFFFF" w:themeFill="background1"/>
              <w:jc w:val="center"/>
              <w:rPr>
                <w:sz w:val="16"/>
                <w:szCs w:val="16"/>
              </w:rPr>
            </w:pPr>
            <w:r w:rsidRPr="00E6578A">
              <w:rPr>
                <w:sz w:val="16"/>
                <w:szCs w:val="16"/>
              </w:rPr>
              <w:t>Mejorar el desarrollo profesional y laboral del personal, a través medidas orientadas a fortalecer las relaciones laborales y profesionalización, y el cuidado integral del capital humano.</w:t>
            </w:r>
          </w:p>
          <w:p w14:paraId="2C5AAC1B" w14:textId="2B26CD40" w:rsidR="00B110B0" w:rsidRPr="00E6578A" w:rsidRDefault="00B110B0" w:rsidP="00F045D7">
            <w:pPr>
              <w:shd w:val="clear" w:color="auto" w:fill="FFFFFF" w:themeFill="background1"/>
              <w:jc w:val="center"/>
              <w:rPr>
                <w:bCs/>
                <w:spacing w:val="-1"/>
                <w:sz w:val="16"/>
                <w:szCs w:val="16"/>
              </w:rPr>
            </w:pPr>
          </w:p>
        </w:tc>
        <w:tc>
          <w:tcPr>
            <w:tcW w:w="1049" w:type="pct"/>
            <w:tcBorders>
              <w:left w:val="nil"/>
              <w:bottom w:val="single" w:sz="4" w:space="0" w:color="000000"/>
            </w:tcBorders>
            <w:vAlign w:val="center"/>
          </w:tcPr>
          <w:p w14:paraId="2D8959A2" w14:textId="03B89FBA" w:rsidR="00B110B0" w:rsidRPr="00E6578A" w:rsidRDefault="00B110B0" w:rsidP="00F045D7">
            <w:pPr>
              <w:shd w:val="clear" w:color="auto" w:fill="FFFFFF" w:themeFill="background1"/>
              <w:jc w:val="center"/>
              <w:rPr>
                <w:sz w:val="16"/>
                <w:szCs w:val="16"/>
              </w:rPr>
            </w:pPr>
            <w:r w:rsidRPr="00E6578A">
              <w:rPr>
                <w:sz w:val="16"/>
                <w:szCs w:val="16"/>
              </w:rPr>
              <w:t>Fortalecer las relaciones laborales en un ambiente igualitario y de respeto</w:t>
            </w:r>
            <w:r w:rsidR="00F7696A" w:rsidRPr="00E6578A">
              <w:rPr>
                <w:sz w:val="16"/>
                <w:szCs w:val="16"/>
              </w:rPr>
              <w:t>.</w:t>
            </w:r>
          </w:p>
        </w:tc>
        <w:tc>
          <w:tcPr>
            <w:tcW w:w="1290" w:type="pct"/>
            <w:vMerge w:val="restart"/>
            <w:tcBorders>
              <w:left w:val="nil"/>
            </w:tcBorders>
            <w:vAlign w:val="center"/>
          </w:tcPr>
          <w:p w14:paraId="09405CD1" w14:textId="3262DC7A" w:rsidR="00B110B0" w:rsidRPr="00E6578A" w:rsidRDefault="00B110B0" w:rsidP="00F045D7">
            <w:pPr>
              <w:shd w:val="clear" w:color="auto" w:fill="FFFFFF" w:themeFill="background1"/>
              <w:tabs>
                <w:tab w:val="left" w:pos="1773"/>
                <w:tab w:val="left" w:pos="3028"/>
                <w:tab w:val="left" w:pos="4888"/>
                <w:tab w:val="left" w:pos="5745"/>
              </w:tabs>
              <w:jc w:val="center"/>
              <w:rPr>
                <w:sz w:val="16"/>
                <w:szCs w:val="16"/>
              </w:rPr>
            </w:pPr>
            <w:r w:rsidRPr="00E6578A">
              <w:rPr>
                <w:sz w:val="16"/>
                <w:szCs w:val="16"/>
              </w:rPr>
              <w:t xml:space="preserve">Implementación de acciones del Programa de Cultura Organizacional con </w:t>
            </w:r>
            <w:r w:rsidR="00B4432C" w:rsidRPr="00E6578A">
              <w:rPr>
                <w:sz w:val="16"/>
                <w:szCs w:val="16"/>
              </w:rPr>
              <w:t>P</w:t>
            </w:r>
            <w:r w:rsidRPr="00E6578A">
              <w:rPr>
                <w:sz w:val="16"/>
                <w:szCs w:val="16"/>
              </w:rPr>
              <w:t>erspectiva de Género al 100%.</w:t>
            </w:r>
          </w:p>
        </w:tc>
      </w:tr>
      <w:tr w:rsidR="00B110B0" w:rsidRPr="00E6578A" w14:paraId="04CA2341" w14:textId="77777777" w:rsidTr="00C21B81">
        <w:trPr>
          <w:trHeight w:val="876"/>
        </w:trPr>
        <w:tc>
          <w:tcPr>
            <w:tcW w:w="1370" w:type="pct"/>
            <w:vAlign w:val="center"/>
          </w:tcPr>
          <w:p w14:paraId="71124E25" w14:textId="2FD32F92" w:rsidR="00B110B0" w:rsidRPr="00E6578A" w:rsidRDefault="00B110B0" w:rsidP="00B61E5D">
            <w:pPr>
              <w:shd w:val="clear" w:color="auto" w:fill="FFFFFF" w:themeFill="background1"/>
              <w:ind w:hanging="4"/>
              <w:jc w:val="both"/>
              <w:rPr>
                <w:bCs/>
                <w:sz w:val="16"/>
                <w:szCs w:val="16"/>
              </w:rPr>
            </w:pPr>
            <w:r w:rsidRPr="00E6578A">
              <w:rPr>
                <w:bCs/>
                <w:sz w:val="16"/>
                <w:szCs w:val="16"/>
              </w:rPr>
              <w:t xml:space="preserve">2.2. </w:t>
            </w:r>
            <w:r w:rsidRPr="00E6578A">
              <w:rPr>
                <w:bCs/>
                <w:sz w:val="16"/>
                <w:szCs w:val="16"/>
              </w:rPr>
              <w:tab/>
              <w:t>Contribuir a la consolidación de programas y planes institucionales orientados al avance de la igualdad sustantiva mediante el fortalecimiento de programas de capacitación, sensibilización y difusión con perspectiva de género.</w:t>
            </w:r>
          </w:p>
        </w:tc>
        <w:tc>
          <w:tcPr>
            <w:tcW w:w="1291" w:type="pct"/>
            <w:vMerge/>
            <w:vAlign w:val="center"/>
          </w:tcPr>
          <w:p w14:paraId="664CCCBD" w14:textId="77777777" w:rsidR="00B110B0" w:rsidRPr="00E6578A" w:rsidRDefault="00B110B0" w:rsidP="00F045D7">
            <w:pPr>
              <w:shd w:val="clear" w:color="auto" w:fill="FFFFFF" w:themeFill="background1"/>
              <w:tabs>
                <w:tab w:val="left" w:pos="1773"/>
                <w:tab w:val="left" w:pos="3028"/>
                <w:tab w:val="left" w:pos="4888"/>
                <w:tab w:val="left" w:pos="5745"/>
              </w:tabs>
              <w:spacing w:line="292" w:lineRule="exact"/>
              <w:jc w:val="center"/>
              <w:rPr>
                <w:bCs/>
                <w:sz w:val="16"/>
                <w:szCs w:val="16"/>
              </w:rPr>
            </w:pPr>
          </w:p>
        </w:tc>
        <w:tc>
          <w:tcPr>
            <w:tcW w:w="1049" w:type="pct"/>
            <w:tcBorders>
              <w:left w:val="nil"/>
            </w:tcBorders>
            <w:vAlign w:val="center"/>
          </w:tcPr>
          <w:p w14:paraId="2B574CB2" w14:textId="5CD46268" w:rsidR="00B110B0" w:rsidRPr="00E6578A" w:rsidRDefault="00B110B0" w:rsidP="00F045D7">
            <w:pPr>
              <w:shd w:val="clear" w:color="auto" w:fill="FFFFFF" w:themeFill="background1"/>
              <w:jc w:val="center"/>
              <w:rPr>
                <w:sz w:val="16"/>
                <w:szCs w:val="16"/>
              </w:rPr>
            </w:pPr>
            <w:r w:rsidRPr="00E6578A">
              <w:rPr>
                <w:sz w:val="16"/>
                <w:szCs w:val="16"/>
              </w:rPr>
              <w:t>Concientizar al personal sobre la importancia de un trato igualitario y respetuoso</w:t>
            </w:r>
            <w:r w:rsidR="00F7696A" w:rsidRPr="00E6578A">
              <w:rPr>
                <w:sz w:val="16"/>
                <w:szCs w:val="16"/>
              </w:rPr>
              <w:t>.</w:t>
            </w:r>
          </w:p>
        </w:tc>
        <w:tc>
          <w:tcPr>
            <w:tcW w:w="1290" w:type="pct"/>
            <w:vMerge/>
            <w:tcBorders>
              <w:left w:val="nil"/>
            </w:tcBorders>
            <w:vAlign w:val="center"/>
          </w:tcPr>
          <w:p w14:paraId="4F2620EE" w14:textId="7E75291B" w:rsidR="00B110B0" w:rsidRPr="00E6578A" w:rsidRDefault="00B110B0" w:rsidP="00F045D7">
            <w:pPr>
              <w:shd w:val="clear" w:color="auto" w:fill="FFFFFF" w:themeFill="background1"/>
              <w:tabs>
                <w:tab w:val="left" w:pos="1773"/>
                <w:tab w:val="left" w:pos="3028"/>
                <w:tab w:val="left" w:pos="4888"/>
                <w:tab w:val="left" w:pos="5745"/>
              </w:tabs>
              <w:spacing w:line="292" w:lineRule="exact"/>
              <w:jc w:val="center"/>
              <w:rPr>
                <w:sz w:val="16"/>
                <w:szCs w:val="16"/>
              </w:rPr>
            </w:pPr>
          </w:p>
        </w:tc>
      </w:tr>
      <w:tr w:rsidR="00B110B0" w:rsidRPr="00E6578A" w14:paraId="5DEDA19A" w14:textId="77777777" w:rsidTr="00C21B81">
        <w:trPr>
          <w:trHeight w:val="620"/>
        </w:trPr>
        <w:tc>
          <w:tcPr>
            <w:tcW w:w="1370" w:type="pct"/>
            <w:tcBorders>
              <w:bottom w:val="single" w:sz="4" w:space="0" w:color="000000"/>
              <w:right w:val="single" w:sz="4" w:space="0" w:color="auto"/>
            </w:tcBorders>
            <w:vAlign w:val="center"/>
          </w:tcPr>
          <w:p w14:paraId="63F11BDC" w14:textId="4ABE5B12" w:rsidR="00B110B0" w:rsidRPr="00E6578A" w:rsidRDefault="00B110B0" w:rsidP="00B61E5D">
            <w:pPr>
              <w:shd w:val="clear" w:color="auto" w:fill="FFFFFF" w:themeFill="background1"/>
              <w:ind w:hanging="4"/>
              <w:jc w:val="both"/>
              <w:rPr>
                <w:bCs/>
                <w:sz w:val="16"/>
                <w:szCs w:val="16"/>
              </w:rPr>
            </w:pPr>
            <w:r w:rsidRPr="00E6578A">
              <w:rPr>
                <w:bCs/>
                <w:sz w:val="16"/>
                <w:szCs w:val="16"/>
              </w:rPr>
              <w:t>2.3.  Fortalecer la Profesionalización del personal</w:t>
            </w:r>
            <w:r w:rsidR="00F7696A" w:rsidRPr="00E6578A">
              <w:rPr>
                <w:bCs/>
                <w:sz w:val="16"/>
                <w:szCs w:val="16"/>
              </w:rPr>
              <w:t>.</w:t>
            </w:r>
          </w:p>
        </w:tc>
        <w:tc>
          <w:tcPr>
            <w:tcW w:w="1291" w:type="pct"/>
            <w:vMerge/>
            <w:vAlign w:val="center"/>
          </w:tcPr>
          <w:p w14:paraId="33C6B644" w14:textId="77777777" w:rsidR="00B110B0" w:rsidRPr="00E6578A" w:rsidRDefault="00B110B0" w:rsidP="00F045D7">
            <w:pPr>
              <w:shd w:val="clear" w:color="auto" w:fill="FFFFFF" w:themeFill="background1"/>
              <w:tabs>
                <w:tab w:val="left" w:pos="1773"/>
                <w:tab w:val="left" w:pos="3028"/>
                <w:tab w:val="left" w:pos="4888"/>
                <w:tab w:val="left" w:pos="5745"/>
              </w:tabs>
              <w:jc w:val="center"/>
              <w:rPr>
                <w:bCs/>
                <w:sz w:val="16"/>
                <w:szCs w:val="16"/>
              </w:rPr>
            </w:pPr>
          </w:p>
        </w:tc>
        <w:tc>
          <w:tcPr>
            <w:tcW w:w="1049" w:type="pct"/>
            <w:tcBorders>
              <w:bottom w:val="single" w:sz="4" w:space="0" w:color="000000"/>
            </w:tcBorders>
            <w:vAlign w:val="center"/>
          </w:tcPr>
          <w:p w14:paraId="694B2565" w14:textId="5AD026B1" w:rsidR="00B110B0" w:rsidRPr="00E6578A" w:rsidRDefault="00B110B0" w:rsidP="00F045D7">
            <w:pPr>
              <w:shd w:val="clear" w:color="auto" w:fill="FFFFFF" w:themeFill="background1"/>
              <w:tabs>
                <w:tab w:val="left" w:pos="1773"/>
                <w:tab w:val="left" w:pos="3028"/>
                <w:tab w:val="left" w:pos="4888"/>
                <w:tab w:val="left" w:pos="5745"/>
              </w:tabs>
              <w:jc w:val="center"/>
              <w:rPr>
                <w:sz w:val="16"/>
                <w:szCs w:val="16"/>
              </w:rPr>
            </w:pPr>
            <w:r w:rsidRPr="00E6578A">
              <w:rPr>
                <w:sz w:val="16"/>
                <w:szCs w:val="16"/>
              </w:rPr>
              <w:t>Fomentar el desarrollo del personal de manera académica y en el cuidado integral de su salud</w:t>
            </w:r>
            <w:r w:rsidR="00F7696A" w:rsidRPr="00E6578A">
              <w:rPr>
                <w:sz w:val="16"/>
                <w:szCs w:val="16"/>
              </w:rPr>
              <w:t>.</w:t>
            </w:r>
          </w:p>
        </w:tc>
        <w:tc>
          <w:tcPr>
            <w:tcW w:w="1290" w:type="pct"/>
            <w:vMerge/>
            <w:tcBorders>
              <w:left w:val="nil"/>
            </w:tcBorders>
            <w:vAlign w:val="center"/>
          </w:tcPr>
          <w:p w14:paraId="02E6739B" w14:textId="3610CE82" w:rsidR="00B110B0" w:rsidRPr="00E6578A" w:rsidRDefault="00B110B0" w:rsidP="00F045D7">
            <w:pPr>
              <w:shd w:val="clear" w:color="auto" w:fill="FFFFFF" w:themeFill="background1"/>
              <w:tabs>
                <w:tab w:val="left" w:pos="1773"/>
                <w:tab w:val="left" w:pos="3028"/>
                <w:tab w:val="left" w:pos="4888"/>
                <w:tab w:val="left" w:pos="5745"/>
              </w:tabs>
              <w:jc w:val="center"/>
              <w:rPr>
                <w:sz w:val="16"/>
                <w:szCs w:val="16"/>
              </w:rPr>
            </w:pPr>
          </w:p>
        </w:tc>
      </w:tr>
      <w:tr w:rsidR="00B110B0" w:rsidRPr="00E6578A" w14:paraId="264B89A0" w14:textId="77777777" w:rsidTr="00C21B81">
        <w:trPr>
          <w:trHeight w:val="997"/>
        </w:trPr>
        <w:tc>
          <w:tcPr>
            <w:tcW w:w="1370" w:type="pct"/>
            <w:tcBorders>
              <w:right w:val="single" w:sz="4" w:space="0" w:color="auto"/>
            </w:tcBorders>
            <w:vAlign w:val="center"/>
          </w:tcPr>
          <w:p w14:paraId="1C7D16B0" w14:textId="4DF0F426" w:rsidR="00B110B0" w:rsidRPr="00E6578A" w:rsidRDefault="00B110B0" w:rsidP="00B61E5D">
            <w:pPr>
              <w:shd w:val="clear" w:color="auto" w:fill="FFFFFF" w:themeFill="background1"/>
              <w:ind w:hanging="4"/>
              <w:jc w:val="both"/>
              <w:rPr>
                <w:bCs/>
                <w:sz w:val="16"/>
                <w:szCs w:val="16"/>
              </w:rPr>
            </w:pPr>
            <w:r w:rsidRPr="00E6578A">
              <w:rPr>
                <w:bCs/>
                <w:sz w:val="16"/>
                <w:szCs w:val="16"/>
              </w:rPr>
              <w:t>2.4 Impulsar acciones dirigidas a prevenir, atender y sancionar la violencia laboral contra las mujeres en el Poder Legislativo.</w:t>
            </w:r>
          </w:p>
        </w:tc>
        <w:tc>
          <w:tcPr>
            <w:tcW w:w="1291" w:type="pct"/>
            <w:vMerge/>
            <w:vAlign w:val="center"/>
          </w:tcPr>
          <w:p w14:paraId="05DC0FEC" w14:textId="199B73B5" w:rsidR="00B110B0" w:rsidRPr="00E6578A" w:rsidRDefault="00B110B0" w:rsidP="00F045D7">
            <w:pPr>
              <w:shd w:val="clear" w:color="auto" w:fill="FFFFFF" w:themeFill="background1"/>
              <w:jc w:val="center"/>
              <w:rPr>
                <w:bCs/>
                <w:sz w:val="16"/>
                <w:szCs w:val="16"/>
              </w:rPr>
            </w:pPr>
          </w:p>
        </w:tc>
        <w:tc>
          <w:tcPr>
            <w:tcW w:w="1049" w:type="pct"/>
            <w:vAlign w:val="center"/>
          </w:tcPr>
          <w:p w14:paraId="665B7226" w14:textId="7E693840" w:rsidR="00B110B0" w:rsidRPr="00E6578A" w:rsidRDefault="00B110B0" w:rsidP="00F045D7">
            <w:pPr>
              <w:shd w:val="clear" w:color="auto" w:fill="FFFFFF" w:themeFill="background1"/>
              <w:tabs>
                <w:tab w:val="left" w:pos="1773"/>
                <w:tab w:val="left" w:pos="3028"/>
                <w:tab w:val="left" w:pos="4888"/>
                <w:tab w:val="left" w:pos="5745"/>
              </w:tabs>
              <w:jc w:val="center"/>
              <w:rPr>
                <w:sz w:val="16"/>
                <w:szCs w:val="16"/>
              </w:rPr>
            </w:pPr>
            <w:r w:rsidRPr="00E6578A">
              <w:rPr>
                <w:sz w:val="16"/>
                <w:szCs w:val="16"/>
              </w:rPr>
              <w:t>Prevenir, y en su caso atender a las víctimas de violencia de género en el interior del Poder Legislativo</w:t>
            </w:r>
            <w:r w:rsidR="00F7696A" w:rsidRPr="00E6578A">
              <w:rPr>
                <w:sz w:val="16"/>
                <w:szCs w:val="16"/>
              </w:rPr>
              <w:t>.</w:t>
            </w:r>
          </w:p>
        </w:tc>
        <w:tc>
          <w:tcPr>
            <w:tcW w:w="1290" w:type="pct"/>
            <w:vMerge/>
            <w:tcBorders>
              <w:left w:val="nil"/>
            </w:tcBorders>
            <w:vAlign w:val="center"/>
          </w:tcPr>
          <w:p w14:paraId="5D371C75" w14:textId="53DDD9AF" w:rsidR="00B110B0" w:rsidRPr="00E6578A" w:rsidRDefault="00B110B0" w:rsidP="00F045D7">
            <w:pPr>
              <w:shd w:val="clear" w:color="auto" w:fill="FFFFFF" w:themeFill="background1"/>
              <w:tabs>
                <w:tab w:val="left" w:pos="1773"/>
                <w:tab w:val="left" w:pos="3028"/>
                <w:tab w:val="left" w:pos="4888"/>
                <w:tab w:val="left" w:pos="5745"/>
              </w:tabs>
              <w:spacing w:line="292" w:lineRule="exact"/>
              <w:jc w:val="center"/>
              <w:rPr>
                <w:sz w:val="16"/>
                <w:szCs w:val="16"/>
              </w:rPr>
            </w:pPr>
          </w:p>
        </w:tc>
      </w:tr>
    </w:tbl>
    <w:p w14:paraId="3AEB7FCA" w14:textId="77777777" w:rsidR="003B365E" w:rsidRPr="00E6578A" w:rsidRDefault="003B365E" w:rsidP="00F045D7">
      <w:pPr>
        <w:jc w:val="both"/>
      </w:pPr>
    </w:p>
    <w:p w14:paraId="779238DA" w14:textId="77777777" w:rsidR="003B365E" w:rsidRPr="00E6578A" w:rsidRDefault="003B365E" w:rsidP="00F045D7">
      <w:pPr>
        <w:jc w:val="center"/>
        <w:rPr>
          <w:b/>
          <w:bCs/>
          <w:sz w:val="28"/>
          <w:szCs w:val="28"/>
        </w:rPr>
      </w:pPr>
      <w:r w:rsidRPr="00E6578A">
        <w:rPr>
          <w:b/>
          <w:bCs/>
          <w:sz w:val="28"/>
          <w:szCs w:val="28"/>
        </w:rPr>
        <w:t>EJE RECTOR 3: PARLAMENTO ABIERTO.</w:t>
      </w:r>
    </w:p>
    <w:p w14:paraId="3F9C068C" w14:textId="77777777" w:rsidR="003B365E" w:rsidRPr="00E6578A" w:rsidRDefault="003B365E" w:rsidP="00F045D7">
      <w:pPr>
        <w:jc w:val="center"/>
        <w:rPr>
          <w:b/>
          <w:bCs/>
          <w:sz w:val="20"/>
          <w:szCs w:val="20"/>
        </w:rPr>
      </w:pPr>
    </w:p>
    <w:tbl>
      <w:tblPr>
        <w:tblStyle w:val="TableNormal"/>
        <w:tblW w:w="497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31"/>
        <w:gridCol w:w="1161"/>
        <w:gridCol w:w="2004"/>
        <w:gridCol w:w="2593"/>
      </w:tblGrid>
      <w:tr w:rsidR="003B365E" w:rsidRPr="00E6578A" w14:paraId="7005D3DF" w14:textId="77777777" w:rsidTr="00C21B81">
        <w:trPr>
          <w:trHeight w:val="446"/>
          <w:tblHeader/>
        </w:trPr>
        <w:tc>
          <w:tcPr>
            <w:tcW w:w="1724" w:type="pct"/>
            <w:vAlign w:val="center"/>
          </w:tcPr>
          <w:p w14:paraId="5FB3EC5E" w14:textId="77777777" w:rsidR="003B365E" w:rsidRPr="00E6578A" w:rsidRDefault="003B365E" w:rsidP="00F045D7">
            <w:pPr>
              <w:shd w:val="clear" w:color="auto" w:fill="FFFFFF" w:themeFill="background1"/>
              <w:jc w:val="center"/>
              <w:rPr>
                <w:b/>
                <w:sz w:val="16"/>
                <w:szCs w:val="16"/>
              </w:rPr>
            </w:pPr>
            <w:r w:rsidRPr="00E6578A">
              <w:rPr>
                <w:b/>
                <w:sz w:val="16"/>
                <w:szCs w:val="16"/>
              </w:rPr>
              <w:t>ESTRATEGIA</w:t>
            </w:r>
          </w:p>
        </w:tc>
        <w:tc>
          <w:tcPr>
            <w:tcW w:w="660" w:type="pct"/>
            <w:vAlign w:val="center"/>
          </w:tcPr>
          <w:p w14:paraId="147FC53E" w14:textId="77777777" w:rsidR="003B365E" w:rsidRPr="00E6578A" w:rsidRDefault="003B365E" w:rsidP="00F045D7">
            <w:pPr>
              <w:shd w:val="clear" w:color="auto" w:fill="FFFFFF" w:themeFill="background1"/>
              <w:jc w:val="center"/>
              <w:rPr>
                <w:b/>
                <w:sz w:val="16"/>
                <w:szCs w:val="16"/>
              </w:rPr>
            </w:pPr>
            <w:r w:rsidRPr="00E6578A">
              <w:rPr>
                <w:b/>
                <w:sz w:val="16"/>
                <w:szCs w:val="16"/>
              </w:rPr>
              <w:t>OBJETIVO INSTITUCIONAL</w:t>
            </w:r>
          </w:p>
        </w:tc>
        <w:tc>
          <w:tcPr>
            <w:tcW w:w="1140" w:type="pct"/>
            <w:tcBorders>
              <w:left w:val="nil"/>
            </w:tcBorders>
            <w:vAlign w:val="center"/>
          </w:tcPr>
          <w:p w14:paraId="04BE8F01" w14:textId="77777777" w:rsidR="003B365E" w:rsidRPr="00E6578A" w:rsidRDefault="003B365E" w:rsidP="00F045D7">
            <w:pPr>
              <w:shd w:val="clear" w:color="auto" w:fill="FFFFFF" w:themeFill="background1"/>
              <w:jc w:val="center"/>
              <w:rPr>
                <w:b/>
                <w:sz w:val="16"/>
                <w:szCs w:val="16"/>
              </w:rPr>
            </w:pPr>
            <w:r w:rsidRPr="00E6578A">
              <w:rPr>
                <w:b/>
                <w:sz w:val="16"/>
                <w:szCs w:val="16"/>
              </w:rPr>
              <w:t>PRÓPÓSITO</w:t>
            </w:r>
          </w:p>
        </w:tc>
        <w:tc>
          <w:tcPr>
            <w:tcW w:w="1475" w:type="pct"/>
            <w:tcBorders>
              <w:left w:val="nil"/>
            </w:tcBorders>
            <w:vAlign w:val="center"/>
          </w:tcPr>
          <w:p w14:paraId="1D80C4AD" w14:textId="77777777" w:rsidR="003B365E" w:rsidRPr="00E6578A" w:rsidRDefault="003B365E" w:rsidP="00F045D7">
            <w:pPr>
              <w:shd w:val="clear" w:color="auto" w:fill="FFFFFF" w:themeFill="background1"/>
              <w:jc w:val="center"/>
              <w:rPr>
                <w:b/>
                <w:sz w:val="16"/>
                <w:szCs w:val="16"/>
              </w:rPr>
            </w:pPr>
            <w:r w:rsidRPr="00E6578A">
              <w:rPr>
                <w:b/>
                <w:sz w:val="16"/>
                <w:szCs w:val="16"/>
              </w:rPr>
              <w:t>META</w:t>
            </w:r>
          </w:p>
        </w:tc>
      </w:tr>
      <w:tr w:rsidR="00843667" w:rsidRPr="00E6578A" w14:paraId="698AB36C" w14:textId="77777777" w:rsidTr="00C21B81">
        <w:trPr>
          <w:trHeight w:val="1094"/>
        </w:trPr>
        <w:tc>
          <w:tcPr>
            <w:tcW w:w="1724" w:type="pct"/>
            <w:tcBorders>
              <w:bottom w:val="single" w:sz="4" w:space="0" w:color="000000"/>
            </w:tcBorders>
            <w:vAlign w:val="center"/>
          </w:tcPr>
          <w:p w14:paraId="2A9E069A" w14:textId="697B521F" w:rsidR="00843667" w:rsidRPr="00E6578A" w:rsidRDefault="00843667" w:rsidP="00B61E5D">
            <w:pPr>
              <w:shd w:val="clear" w:color="auto" w:fill="FFFFFF" w:themeFill="background1"/>
              <w:jc w:val="both"/>
              <w:rPr>
                <w:bCs/>
                <w:sz w:val="16"/>
                <w:szCs w:val="16"/>
              </w:rPr>
            </w:pPr>
            <w:r w:rsidRPr="00E6578A">
              <w:rPr>
                <w:bCs/>
                <w:sz w:val="16"/>
                <w:szCs w:val="16"/>
              </w:rPr>
              <w:t>3.1.    Garantizar la carga oportuna de la información establecida en ley dentro de los plazos establecidos, los derechos de acceso a la información y de protección de datos personales.</w:t>
            </w:r>
          </w:p>
        </w:tc>
        <w:tc>
          <w:tcPr>
            <w:tcW w:w="660" w:type="pct"/>
            <w:vMerge w:val="restart"/>
            <w:vAlign w:val="center"/>
          </w:tcPr>
          <w:p w14:paraId="64CA5801" w14:textId="6EB792E6" w:rsidR="00843667" w:rsidRPr="00E6578A" w:rsidRDefault="00843667" w:rsidP="00F045D7">
            <w:pPr>
              <w:shd w:val="clear" w:color="auto" w:fill="FFFFFF" w:themeFill="background1"/>
              <w:jc w:val="center"/>
              <w:rPr>
                <w:bCs/>
                <w:sz w:val="16"/>
                <w:szCs w:val="16"/>
              </w:rPr>
            </w:pPr>
            <w:r w:rsidRPr="00E6578A">
              <w:rPr>
                <w:bCs/>
                <w:sz w:val="16"/>
                <w:szCs w:val="16"/>
              </w:rPr>
              <w:t>Fortalecer la Imagen Institucional del Poder Legislativo del Estado de Quintana Roo.</w:t>
            </w:r>
          </w:p>
        </w:tc>
        <w:tc>
          <w:tcPr>
            <w:tcW w:w="1140" w:type="pct"/>
            <w:tcBorders>
              <w:left w:val="nil"/>
              <w:bottom w:val="single" w:sz="4" w:space="0" w:color="000000"/>
            </w:tcBorders>
            <w:vAlign w:val="center"/>
          </w:tcPr>
          <w:p w14:paraId="419EFF3F" w14:textId="10DED5DB" w:rsidR="00843667" w:rsidRPr="00E6578A" w:rsidRDefault="00843667" w:rsidP="00F045D7">
            <w:pPr>
              <w:shd w:val="clear" w:color="auto" w:fill="FFFFFF" w:themeFill="background1"/>
              <w:jc w:val="center"/>
              <w:rPr>
                <w:sz w:val="16"/>
                <w:szCs w:val="16"/>
              </w:rPr>
            </w:pPr>
            <w:r w:rsidRPr="00E6578A">
              <w:rPr>
                <w:sz w:val="16"/>
                <w:szCs w:val="16"/>
              </w:rPr>
              <w:t>Disponer de un espacio seguro y accesible para que la sociedad, acceda a la información pública obligatoria de manera oportuna y veraz</w:t>
            </w:r>
            <w:r w:rsidR="00F7696A" w:rsidRPr="00E6578A">
              <w:rPr>
                <w:sz w:val="16"/>
                <w:szCs w:val="16"/>
              </w:rPr>
              <w:t>.</w:t>
            </w:r>
          </w:p>
        </w:tc>
        <w:tc>
          <w:tcPr>
            <w:tcW w:w="1475" w:type="pct"/>
            <w:vMerge w:val="restart"/>
            <w:tcBorders>
              <w:left w:val="nil"/>
            </w:tcBorders>
            <w:vAlign w:val="center"/>
          </w:tcPr>
          <w:p w14:paraId="0BB2E869" w14:textId="5DED8D96" w:rsidR="00843667" w:rsidRPr="00E6578A" w:rsidRDefault="00843667" w:rsidP="00F045D7">
            <w:pPr>
              <w:shd w:val="clear" w:color="auto" w:fill="FFFFFF" w:themeFill="background1"/>
              <w:jc w:val="center"/>
              <w:rPr>
                <w:sz w:val="16"/>
                <w:szCs w:val="16"/>
              </w:rPr>
            </w:pPr>
            <w:r w:rsidRPr="00E6578A">
              <w:rPr>
                <w:sz w:val="16"/>
                <w:szCs w:val="16"/>
              </w:rPr>
              <w:t>Publicación de información pública obligatoria en tiempo y forma; y atención de las solicitudes de información al 100%.</w:t>
            </w:r>
          </w:p>
        </w:tc>
      </w:tr>
      <w:tr w:rsidR="00843667" w:rsidRPr="00E6578A" w14:paraId="48541471" w14:textId="77777777" w:rsidTr="00C21B81">
        <w:trPr>
          <w:trHeight w:val="562"/>
        </w:trPr>
        <w:tc>
          <w:tcPr>
            <w:tcW w:w="1724" w:type="pct"/>
            <w:tcBorders>
              <w:bottom w:val="single" w:sz="4" w:space="0" w:color="000000"/>
            </w:tcBorders>
            <w:vAlign w:val="center"/>
          </w:tcPr>
          <w:p w14:paraId="091227AE" w14:textId="77777777" w:rsidR="00843667" w:rsidRPr="00E6578A" w:rsidRDefault="00843667" w:rsidP="00B61E5D">
            <w:pPr>
              <w:shd w:val="clear" w:color="auto" w:fill="FFFFFF" w:themeFill="background1"/>
              <w:jc w:val="both"/>
              <w:rPr>
                <w:bCs/>
                <w:sz w:val="16"/>
                <w:szCs w:val="16"/>
              </w:rPr>
            </w:pPr>
            <w:r w:rsidRPr="00E6578A">
              <w:rPr>
                <w:bCs/>
                <w:sz w:val="16"/>
                <w:szCs w:val="16"/>
              </w:rPr>
              <w:t>3.2. Cumplir con las leyes de Transparencia y Rendición de Cuentas.</w:t>
            </w:r>
          </w:p>
        </w:tc>
        <w:tc>
          <w:tcPr>
            <w:tcW w:w="660" w:type="pct"/>
            <w:vMerge/>
          </w:tcPr>
          <w:p w14:paraId="1888F1D7" w14:textId="77777777" w:rsidR="00843667" w:rsidRPr="00E6578A" w:rsidRDefault="00843667" w:rsidP="00F045D7">
            <w:pPr>
              <w:shd w:val="clear" w:color="auto" w:fill="FFFFFF" w:themeFill="background1"/>
              <w:jc w:val="both"/>
              <w:rPr>
                <w:sz w:val="16"/>
                <w:szCs w:val="16"/>
              </w:rPr>
            </w:pPr>
          </w:p>
        </w:tc>
        <w:tc>
          <w:tcPr>
            <w:tcW w:w="1140" w:type="pct"/>
            <w:tcBorders>
              <w:left w:val="nil"/>
              <w:bottom w:val="single" w:sz="4" w:space="0" w:color="000000"/>
            </w:tcBorders>
            <w:vAlign w:val="center"/>
          </w:tcPr>
          <w:p w14:paraId="58B27E59" w14:textId="3757EB11" w:rsidR="00843667" w:rsidRPr="00E6578A" w:rsidRDefault="00843667" w:rsidP="00F045D7">
            <w:pPr>
              <w:shd w:val="clear" w:color="auto" w:fill="FFFFFF" w:themeFill="background1"/>
              <w:jc w:val="center"/>
              <w:rPr>
                <w:sz w:val="16"/>
                <w:szCs w:val="16"/>
              </w:rPr>
            </w:pPr>
            <w:r w:rsidRPr="00E6578A">
              <w:rPr>
                <w:sz w:val="16"/>
                <w:szCs w:val="16"/>
              </w:rPr>
              <w:t>Garantizar el actuar del servidor público</w:t>
            </w:r>
            <w:r w:rsidR="00F7696A" w:rsidRPr="00E6578A">
              <w:rPr>
                <w:sz w:val="16"/>
                <w:szCs w:val="16"/>
              </w:rPr>
              <w:t xml:space="preserve"> a</w:t>
            </w:r>
            <w:r w:rsidRPr="00E6578A">
              <w:rPr>
                <w:sz w:val="16"/>
                <w:szCs w:val="16"/>
              </w:rPr>
              <w:t>poyado en principios legales y éticos</w:t>
            </w:r>
            <w:r w:rsidR="00F7696A" w:rsidRPr="00E6578A">
              <w:rPr>
                <w:sz w:val="16"/>
                <w:szCs w:val="16"/>
              </w:rPr>
              <w:t>.</w:t>
            </w:r>
          </w:p>
        </w:tc>
        <w:tc>
          <w:tcPr>
            <w:tcW w:w="1475" w:type="pct"/>
            <w:vMerge/>
            <w:tcBorders>
              <w:left w:val="nil"/>
              <w:bottom w:val="single" w:sz="4" w:space="0" w:color="000000"/>
            </w:tcBorders>
            <w:vAlign w:val="center"/>
          </w:tcPr>
          <w:p w14:paraId="52A613D8" w14:textId="2DD83DD3" w:rsidR="00843667" w:rsidRPr="00E6578A" w:rsidRDefault="00843667" w:rsidP="00F045D7">
            <w:pPr>
              <w:shd w:val="clear" w:color="auto" w:fill="FFFFFF" w:themeFill="background1"/>
              <w:jc w:val="center"/>
              <w:rPr>
                <w:sz w:val="16"/>
                <w:szCs w:val="16"/>
              </w:rPr>
            </w:pPr>
          </w:p>
        </w:tc>
      </w:tr>
      <w:tr w:rsidR="00843667" w:rsidRPr="00E6578A" w14:paraId="6F010FB4" w14:textId="77777777" w:rsidTr="00C21B81">
        <w:trPr>
          <w:trHeight w:val="657"/>
        </w:trPr>
        <w:tc>
          <w:tcPr>
            <w:tcW w:w="1724" w:type="pct"/>
            <w:tcBorders>
              <w:bottom w:val="single" w:sz="4" w:space="0" w:color="000000"/>
            </w:tcBorders>
            <w:vAlign w:val="center"/>
          </w:tcPr>
          <w:p w14:paraId="5CA11E1F" w14:textId="3330C22D" w:rsidR="00843667" w:rsidRPr="00E6578A" w:rsidRDefault="00843667" w:rsidP="00B61E5D">
            <w:pPr>
              <w:shd w:val="clear" w:color="auto" w:fill="FFFFFF" w:themeFill="background1"/>
              <w:jc w:val="both"/>
              <w:rPr>
                <w:bCs/>
                <w:sz w:val="16"/>
                <w:szCs w:val="16"/>
              </w:rPr>
            </w:pPr>
            <w:r w:rsidRPr="00E6578A">
              <w:rPr>
                <w:bCs/>
                <w:sz w:val="16"/>
                <w:szCs w:val="16"/>
              </w:rPr>
              <w:t>3.3. Implementar prácticas y herramientas para la rendición de cuentas.</w:t>
            </w:r>
          </w:p>
        </w:tc>
        <w:tc>
          <w:tcPr>
            <w:tcW w:w="660" w:type="pct"/>
            <w:vMerge/>
          </w:tcPr>
          <w:p w14:paraId="2C0D7AC2" w14:textId="77777777" w:rsidR="00843667" w:rsidRPr="00E6578A" w:rsidRDefault="00843667" w:rsidP="00F045D7">
            <w:pPr>
              <w:shd w:val="clear" w:color="auto" w:fill="FFFFFF" w:themeFill="background1"/>
              <w:jc w:val="both"/>
              <w:rPr>
                <w:sz w:val="16"/>
                <w:szCs w:val="16"/>
              </w:rPr>
            </w:pPr>
          </w:p>
        </w:tc>
        <w:tc>
          <w:tcPr>
            <w:tcW w:w="1140" w:type="pct"/>
            <w:tcBorders>
              <w:left w:val="nil"/>
              <w:bottom w:val="single" w:sz="4" w:space="0" w:color="000000"/>
            </w:tcBorders>
            <w:vAlign w:val="center"/>
          </w:tcPr>
          <w:p w14:paraId="1C2B22BF" w14:textId="77777777" w:rsidR="00843667" w:rsidRPr="00E6578A" w:rsidRDefault="00843667" w:rsidP="00F045D7">
            <w:pPr>
              <w:shd w:val="clear" w:color="auto" w:fill="FFFFFF" w:themeFill="background1"/>
              <w:jc w:val="center"/>
              <w:rPr>
                <w:sz w:val="16"/>
                <w:szCs w:val="16"/>
              </w:rPr>
            </w:pPr>
            <w:r w:rsidRPr="00E6578A">
              <w:rPr>
                <w:sz w:val="16"/>
                <w:szCs w:val="16"/>
              </w:rPr>
              <w:t>Generar acciones en atención a la participación de la sociedad, para la toma de decisiones.</w:t>
            </w:r>
          </w:p>
        </w:tc>
        <w:tc>
          <w:tcPr>
            <w:tcW w:w="1475" w:type="pct"/>
            <w:vMerge w:val="restart"/>
            <w:tcBorders>
              <w:left w:val="nil"/>
            </w:tcBorders>
            <w:vAlign w:val="center"/>
          </w:tcPr>
          <w:p w14:paraId="3DE0AAB1" w14:textId="14097986" w:rsidR="00843667" w:rsidRPr="00E6578A" w:rsidRDefault="00843667" w:rsidP="00F045D7">
            <w:pPr>
              <w:shd w:val="clear" w:color="auto" w:fill="FFFFFF" w:themeFill="background1"/>
              <w:jc w:val="center"/>
              <w:rPr>
                <w:sz w:val="16"/>
                <w:szCs w:val="16"/>
              </w:rPr>
            </w:pPr>
            <w:r w:rsidRPr="00E6578A">
              <w:rPr>
                <w:sz w:val="16"/>
                <w:szCs w:val="16"/>
              </w:rPr>
              <w:t>Promover y difundir los espacios de participación ciudadana</w:t>
            </w:r>
            <w:r w:rsidR="00D37BE1" w:rsidRPr="00E6578A">
              <w:rPr>
                <w:sz w:val="16"/>
                <w:szCs w:val="16"/>
              </w:rPr>
              <w:t xml:space="preserve"> (Parlamento de las Mujeres, Parlamento Infantil, Parlamento Juvenil, Parlamento de </w:t>
            </w:r>
            <w:r w:rsidR="00D37BE1" w:rsidRPr="00E6578A">
              <w:rPr>
                <w:sz w:val="16"/>
                <w:szCs w:val="16"/>
              </w:rPr>
              <w:lastRenderedPageBreak/>
              <w:t>Discapacidad y Consultas Ciudadanas) al 100%.</w:t>
            </w:r>
          </w:p>
        </w:tc>
      </w:tr>
      <w:tr w:rsidR="00843667" w:rsidRPr="00E6578A" w14:paraId="3CAEB559" w14:textId="77777777" w:rsidTr="00C21B81">
        <w:trPr>
          <w:trHeight w:val="583"/>
        </w:trPr>
        <w:tc>
          <w:tcPr>
            <w:tcW w:w="1724" w:type="pct"/>
            <w:tcBorders>
              <w:bottom w:val="single" w:sz="4" w:space="0" w:color="000000"/>
            </w:tcBorders>
            <w:vAlign w:val="center"/>
          </w:tcPr>
          <w:p w14:paraId="16C47091" w14:textId="56139395" w:rsidR="00843667" w:rsidRPr="00E6578A" w:rsidRDefault="00843667" w:rsidP="00B61E5D">
            <w:pPr>
              <w:shd w:val="clear" w:color="auto" w:fill="FFFFFF" w:themeFill="background1"/>
              <w:jc w:val="both"/>
              <w:rPr>
                <w:bCs/>
                <w:sz w:val="16"/>
                <w:szCs w:val="16"/>
              </w:rPr>
            </w:pPr>
            <w:r w:rsidRPr="00E6578A">
              <w:rPr>
                <w:bCs/>
                <w:sz w:val="16"/>
                <w:szCs w:val="16"/>
              </w:rPr>
              <w:lastRenderedPageBreak/>
              <w:t>3.4. Crear mecanismos Comunicación Legislativa.</w:t>
            </w:r>
          </w:p>
        </w:tc>
        <w:tc>
          <w:tcPr>
            <w:tcW w:w="660" w:type="pct"/>
            <w:vMerge/>
            <w:tcBorders>
              <w:bottom w:val="single" w:sz="4" w:space="0" w:color="000000"/>
            </w:tcBorders>
          </w:tcPr>
          <w:p w14:paraId="091F2E0A" w14:textId="77777777" w:rsidR="00843667" w:rsidRPr="00E6578A" w:rsidRDefault="00843667" w:rsidP="00F045D7">
            <w:pPr>
              <w:shd w:val="clear" w:color="auto" w:fill="FFFFFF" w:themeFill="background1"/>
              <w:jc w:val="both"/>
              <w:rPr>
                <w:sz w:val="16"/>
                <w:szCs w:val="16"/>
              </w:rPr>
            </w:pPr>
          </w:p>
        </w:tc>
        <w:tc>
          <w:tcPr>
            <w:tcW w:w="1140" w:type="pct"/>
            <w:tcBorders>
              <w:left w:val="nil"/>
              <w:bottom w:val="single" w:sz="4" w:space="0" w:color="000000"/>
            </w:tcBorders>
            <w:vAlign w:val="center"/>
          </w:tcPr>
          <w:p w14:paraId="0C35F46D" w14:textId="0215DF13" w:rsidR="00843667" w:rsidRPr="00E6578A" w:rsidRDefault="00843667" w:rsidP="00F045D7">
            <w:pPr>
              <w:shd w:val="clear" w:color="auto" w:fill="FFFFFF" w:themeFill="background1"/>
              <w:jc w:val="center"/>
              <w:rPr>
                <w:sz w:val="16"/>
                <w:szCs w:val="16"/>
              </w:rPr>
            </w:pPr>
            <w:r w:rsidRPr="00E6578A">
              <w:rPr>
                <w:sz w:val="16"/>
                <w:szCs w:val="16"/>
              </w:rPr>
              <w:t>Difundir el trabajo del Poder Legislativo a través de diferentes plataformas de comunicación.</w:t>
            </w:r>
          </w:p>
        </w:tc>
        <w:tc>
          <w:tcPr>
            <w:tcW w:w="1475" w:type="pct"/>
            <w:vMerge/>
            <w:tcBorders>
              <w:left w:val="nil"/>
              <w:bottom w:val="single" w:sz="4" w:space="0" w:color="000000"/>
            </w:tcBorders>
            <w:vAlign w:val="center"/>
          </w:tcPr>
          <w:p w14:paraId="0CEEB552" w14:textId="0C833349" w:rsidR="00843667" w:rsidRPr="00E6578A" w:rsidRDefault="00843667" w:rsidP="00F045D7">
            <w:pPr>
              <w:shd w:val="clear" w:color="auto" w:fill="FFFFFF" w:themeFill="background1"/>
              <w:jc w:val="center"/>
              <w:rPr>
                <w:sz w:val="16"/>
                <w:szCs w:val="16"/>
              </w:rPr>
            </w:pPr>
          </w:p>
        </w:tc>
      </w:tr>
    </w:tbl>
    <w:p w14:paraId="156FF7C5" w14:textId="77777777" w:rsidR="003B365E" w:rsidRDefault="003B365E" w:rsidP="00F045D7">
      <w:pPr>
        <w:jc w:val="center"/>
      </w:pPr>
    </w:p>
    <w:p w14:paraId="16EEFB40" w14:textId="77777777" w:rsidR="003B365E" w:rsidRPr="00E6578A" w:rsidRDefault="003B365E" w:rsidP="00F045D7">
      <w:pPr>
        <w:jc w:val="center"/>
        <w:rPr>
          <w:b/>
          <w:bCs/>
          <w:sz w:val="28"/>
          <w:szCs w:val="28"/>
        </w:rPr>
      </w:pPr>
      <w:r w:rsidRPr="00E6578A">
        <w:rPr>
          <w:b/>
          <w:bCs/>
          <w:sz w:val="28"/>
          <w:szCs w:val="28"/>
        </w:rPr>
        <w:t>EJE RECTOR 4: LEGISLACIÓN MODERNA Y DE VANGUARDIA.</w:t>
      </w:r>
    </w:p>
    <w:p w14:paraId="69298F4E" w14:textId="77777777" w:rsidR="003B365E" w:rsidRPr="00E6578A" w:rsidRDefault="003B365E" w:rsidP="00F045D7">
      <w:pPr>
        <w:jc w:val="center"/>
        <w:rPr>
          <w:b/>
          <w:bCs/>
          <w:sz w:val="20"/>
          <w:szCs w:val="20"/>
        </w:rPr>
      </w:pPr>
    </w:p>
    <w:tbl>
      <w:tblPr>
        <w:tblStyle w:val="TableNormal"/>
        <w:tblW w:w="4978"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3"/>
        <w:gridCol w:w="1468"/>
        <w:gridCol w:w="1960"/>
        <w:gridCol w:w="2658"/>
      </w:tblGrid>
      <w:tr w:rsidR="003B365E" w:rsidRPr="00E6578A" w14:paraId="05E3ED26" w14:textId="77777777" w:rsidTr="00C21B81">
        <w:trPr>
          <w:trHeight w:val="493"/>
          <w:tblHeader/>
        </w:trPr>
        <w:tc>
          <w:tcPr>
            <w:tcW w:w="1538" w:type="pct"/>
            <w:vAlign w:val="center"/>
          </w:tcPr>
          <w:p w14:paraId="7A6B80FE" w14:textId="77777777" w:rsidR="003B365E" w:rsidRPr="00E6578A" w:rsidRDefault="003B365E" w:rsidP="00F045D7">
            <w:pPr>
              <w:shd w:val="clear" w:color="auto" w:fill="FFFFFF" w:themeFill="background1"/>
              <w:ind w:hanging="425"/>
              <w:jc w:val="center"/>
              <w:rPr>
                <w:b/>
                <w:spacing w:val="-1"/>
                <w:sz w:val="16"/>
                <w:szCs w:val="16"/>
              </w:rPr>
            </w:pPr>
            <w:r w:rsidRPr="00E6578A">
              <w:rPr>
                <w:b/>
                <w:spacing w:val="-1"/>
                <w:sz w:val="16"/>
                <w:szCs w:val="16"/>
              </w:rPr>
              <w:t>ESTRATEGIA</w:t>
            </w:r>
          </w:p>
        </w:tc>
        <w:tc>
          <w:tcPr>
            <w:tcW w:w="835" w:type="pct"/>
            <w:vAlign w:val="center"/>
          </w:tcPr>
          <w:p w14:paraId="0940926D" w14:textId="77777777" w:rsidR="003B365E" w:rsidRPr="00E6578A" w:rsidRDefault="003B365E" w:rsidP="00F045D7">
            <w:pPr>
              <w:shd w:val="clear" w:color="auto" w:fill="FFFFFF" w:themeFill="background1"/>
              <w:jc w:val="center"/>
              <w:rPr>
                <w:b/>
                <w:sz w:val="16"/>
                <w:szCs w:val="16"/>
              </w:rPr>
            </w:pPr>
            <w:r w:rsidRPr="00E6578A">
              <w:rPr>
                <w:b/>
                <w:sz w:val="16"/>
                <w:szCs w:val="16"/>
              </w:rPr>
              <w:t>OBJETIVO INSTITUCIONAL</w:t>
            </w:r>
          </w:p>
        </w:tc>
        <w:tc>
          <w:tcPr>
            <w:tcW w:w="1115" w:type="pct"/>
            <w:tcBorders>
              <w:left w:val="nil"/>
            </w:tcBorders>
            <w:vAlign w:val="center"/>
          </w:tcPr>
          <w:p w14:paraId="0D3E26B5" w14:textId="77777777" w:rsidR="003B365E" w:rsidRPr="00E6578A" w:rsidRDefault="003B365E" w:rsidP="00F045D7">
            <w:pPr>
              <w:shd w:val="clear" w:color="auto" w:fill="FFFFFF" w:themeFill="background1"/>
              <w:jc w:val="center"/>
              <w:rPr>
                <w:b/>
                <w:sz w:val="16"/>
                <w:szCs w:val="16"/>
              </w:rPr>
            </w:pPr>
            <w:r w:rsidRPr="00E6578A">
              <w:rPr>
                <w:b/>
                <w:sz w:val="16"/>
                <w:szCs w:val="16"/>
              </w:rPr>
              <w:t>PRÓPOSITO</w:t>
            </w:r>
          </w:p>
        </w:tc>
        <w:tc>
          <w:tcPr>
            <w:tcW w:w="1512" w:type="pct"/>
            <w:tcBorders>
              <w:left w:val="nil"/>
            </w:tcBorders>
            <w:vAlign w:val="center"/>
          </w:tcPr>
          <w:p w14:paraId="245FAFB1" w14:textId="77777777" w:rsidR="003B365E" w:rsidRPr="00E6578A" w:rsidRDefault="003B365E" w:rsidP="00F045D7">
            <w:pPr>
              <w:shd w:val="clear" w:color="auto" w:fill="FFFFFF" w:themeFill="background1"/>
              <w:jc w:val="center"/>
              <w:rPr>
                <w:b/>
                <w:sz w:val="16"/>
                <w:szCs w:val="16"/>
              </w:rPr>
            </w:pPr>
            <w:r w:rsidRPr="00E6578A">
              <w:rPr>
                <w:b/>
                <w:sz w:val="16"/>
                <w:szCs w:val="16"/>
              </w:rPr>
              <w:t>META</w:t>
            </w:r>
          </w:p>
        </w:tc>
      </w:tr>
      <w:tr w:rsidR="00646841" w:rsidRPr="00E6578A" w14:paraId="7FDAFA67" w14:textId="77777777" w:rsidTr="00C21B81">
        <w:trPr>
          <w:trHeight w:val="742"/>
        </w:trPr>
        <w:tc>
          <w:tcPr>
            <w:tcW w:w="1538" w:type="pct"/>
            <w:tcBorders>
              <w:bottom w:val="single" w:sz="4" w:space="0" w:color="000000"/>
            </w:tcBorders>
            <w:vAlign w:val="center"/>
          </w:tcPr>
          <w:p w14:paraId="140D8819" w14:textId="77777777" w:rsidR="00646841" w:rsidRPr="00E6578A" w:rsidRDefault="00646841" w:rsidP="00B61E5D">
            <w:pPr>
              <w:shd w:val="clear" w:color="auto" w:fill="FFFFFF" w:themeFill="background1"/>
              <w:jc w:val="both"/>
              <w:rPr>
                <w:bCs/>
                <w:sz w:val="16"/>
                <w:szCs w:val="16"/>
              </w:rPr>
            </w:pPr>
            <w:r w:rsidRPr="00E6578A">
              <w:rPr>
                <w:bCs/>
                <w:sz w:val="16"/>
                <w:szCs w:val="16"/>
              </w:rPr>
              <w:t>4.1. Armonizar el Marco Jurídico local al Marco Jurídico Nacional e Internacional sujetándolo al principio de convencionalidad.</w:t>
            </w:r>
          </w:p>
        </w:tc>
        <w:tc>
          <w:tcPr>
            <w:tcW w:w="835" w:type="pct"/>
            <w:vMerge w:val="restart"/>
            <w:vAlign w:val="center"/>
          </w:tcPr>
          <w:p w14:paraId="18680B16" w14:textId="72BD012A" w:rsidR="00646841" w:rsidRPr="00E6578A" w:rsidRDefault="00646841" w:rsidP="00F045D7">
            <w:pPr>
              <w:shd w:val="clear" w:color="auto" w:fill="FFFFFF" w:themeFill="background1"/>
              <w:jc w:val="center"/>
              <w:rPr>
                <w:sz w:val="16"/>
                <w:szCs w:val="16"/>
              </w:rPr>
            </w:pPr>
            <w:r w:rsidRPr="00E6578A">
              <w:rPr>
                <w:bCs/>
                <w:sz w:val="16"/>
                <w:szCs w:val="16"/>
              </w:rPr>
              <w:t>Actualización del Marco Normativo del Estado, a través de documentos legislativos que generen mecanismos de expresión directa y democracia participativa en función de las necesidades que se viven en la actualidad en nuestro Estado.</w:t>
            </w:r>
          </w:p>
        </w:tc>
        <w:tc>
          <w:tcPr>
            <w:tcW w:w="1115" w:type="pct"/>
            <w:tcBorders>
              <w:left w:val="nil"/>
              <w:bottom w:val="single" w:sz="4" w:space="0" w:color="000000"/>
            </w:tcBorders>
            <w:vAlign w:val="center"/>
          </w:tcPr>
          <w:p w14:paraId="6A7DFD91" w14:textId="37A11031" w:rsidR="00646841" w:rsidRPr="00E6578A" w:rsidRDefault="00646841" w:rsidP="00F045D7">
            <w:pPr>
              <w:shd w:val="clear" w:color="auto" w:fill="FFFFFF" w:themeFill="background1"/>
              <w:jc w:val="center"/>
              <w:rPr>
                <w:sz w:val="16"/>
                <w:szCs w:val="16"/>
              </w:rPr>
            </w:pPr>
            <w:r w:rsidRPr="00E6578A">
              <w:rPr>
                <w:sz w:val="16"/>
                <w:szCs w:val="16"/>
              </w:rPr>
              <w:t>Lograr un marco jurídico que cumpla con las necesidades actuales que reciben los legisladores.</w:t>
            </w:r>
          </w:p>
        </w:tc>
        <w:tc>
          <w:tcPr>
            <w:tcW w:w="1512" w:type="pct"/>
            <w:vMerge w:val="restart"/>
            <w:tcBorders>
              <w:left w:val="nil"/>
            </w:tcBorders>
            <w:vAlign w:val="center"/>
          </w:tcPr>
          <w:p w14:paraId="4F81FCAF" w14:textId="15B10A0B" w:rsidR="00503EE6" w:rsidRPr="00E6578A" w:rsidRDefault="00646841" w:rsidP="00F045D7">
            <w:pPr>
              <w:shd w:val="clear" w:color="auto" w:fill="FFFFFF" w:themeFill="background1"/>
              <w:jc w:val="center"/>
              <w:rPr>
                <w:sz w:val="16"/>
                <w:szCs w:val="16"/>
              </w:rPr>
            </w:pPr>
            <w:r w:rsidRPr="00E6578A">
              <w:rPr>
                <w:sz w:val="16"/>
                <w:szCs w:val="16"/>
              </w:rPr>
              <w:t>Seguimiento a la sustanciación, atención de documentos legislativos en un 80%.</w:t>
            </w:r>
          </w:p>
          <w:p w14:paraId="2CF3C2D2" w14:textId="77777777" w:rsidR="00646841" w:rsidRPr="00E6578A" w:rsidRDefault="00646841" w:rsidP="00F045D7">
            <w:pPr>
              <w:shd w:val="clear" w:color="auto" w:fill="FFFFFF" w:themeFill="background1"/>
              <w:jc w:val="center"/>
              <w:rPr>
                <w:sz w:val="16"/>
                <w:szCs w:val="16"/>
              </w:rPr>
            </w:pPr>
          </w:p>
          <w:p w14:paraId="1E85BC65" w14:textId="77777777" w:rsidR="00646841" w:rsidRPr="00E6578A" w:rsidRDefault="00646841" w:rsidP="00F045D7">
            <w:pPr>
              <w:shd w:val="clear" w:color="auto" w:fill="FFFFFF" w:themeFill="background1"/>
              <w:jc w:val="center"/>
              <w:rPr>
                <w:sz w:val="16"/>
                <w:szCs w:val="16"/>
              </w:rPr>
            </w:pPr>
            <w:r w:rsidRPr="00E6578A">
              <w:rPr>
                <w:sz w:val="16"/>
                <w:szCs w:val="16"/>
              </w:rPr>
              <w:t>Seguimiento a la aprobación de documentos legislativos al 100%.</w:t>
            </w:r>
          </w:p>
          <w:p w14:paraId="0B993AD2" w14:textId="77777777" w:rsidR="00646841" w:rsidRPr="00E6578A" w:rsidRDefault="00646841" w:rsidP="00F045D7">
            <w:pPr>
              <w:shd w:val="clear" w:color="auto" w:fill="FFFFFF" w:themeFill="background1"/>
              <w:jc w:val="center"/>
              <w:rPr>
                <w:sz w:val="16"/>
                <w:szCs w:val="16"/>
              </w:rPr>
            </w:pPr>
          </w:p>
          <w:p w14:paraId="263BC00B" w14:textId="77777777" w:rsidR="00646841" w:rsidRPr="00E6578A" w:rsidRDefault="00646841" w:rsidP="00F045D7">
            <w:pPr>
              <w:shd w:val="clear" w:color="auto" w:fill="FFFFFF" w:themeFill="background1"/>
              <w:jc w:val="center"/>
              <w:rPr>
                <w:sz w:val="16"/>
                <w:szCs w:val="16"/>
              </w:rPr>
            </w:pPr>
            <w:r w:rsidRPr="00E6578A">
              <w:rPr>
                <w:sz w:val="16"/>
                <w:szCs w:val="16"/>
              </w:rPr>
              <w:t>Control de la aprobación de las acciones legislativas en materia de igualdad sustantiva al 100%.</w:t>
            </w:r>
          </w:p>
          <w:p w14:paraId="25FD8210" w14:textId="77777777" w:rsidR="00C661D8" w:rsidRPr="00E6578A" w:rsidRDefault="00C661D8" w:rsidP="00F045D7">
            <w:pPr>
              <w:shd w:val="clear" w:color="auto" w:fill="FFFFFF" w:themeFill="background1"/>
              <w:jc w:val="center"/>
              <w:rPr>
                <w:sz w:val="16"/>
                <w:szCs w:val="16"/>
              </w:rPr>
            </w:pPr>
          </w:p>
          <w:p w14:paraId="24D12A1F" w14:textId="43DAF3AE" w:rsidR="00646841" w:rsidRPr="00E6578A" w:rsidRDefault="00646841" w:rsidP="00F045D7">
            <w:pPr>
              <w:shd w:val="clear" w:color="auto" w:fill="FFFFFF" w:themeFill="background1"/>
              <w:jc w:val="center"/>
              <w:rPr>
                <w:sz w:val="16"/>
                <w:szCs w:val="16"/>
              </w:rPr>
            </w:pPr>
            <w:r w:rsidRPr="00E6578A">
              <w:rPr>
                <w:sz w:val="16"/>
                <w:szCs w:val="16"/>
              </w:rPr>
              <w:t>Promover y difundir los espacios de participación ciudadana (Parlamento de las Mujeres, Parlamento Infantil, Parlamento Juvenil, Parlamento de Discapacidad y Consultas Ciudadanas) al 100%.</w:t>
            </w:r>
          </w:p>
          <w:p w14:paraId="2D1D5834" w14:textId="77777777" w:rsidR="00C661D8" w:rsidRPr="00E6578A" w:rsidRDefault="00C661D8" w:rsidP="00F045D7">
            <w:pPr>
              <w:shd w:val="clear" w:color="auto" w:fill="FFFFFF" w:themeFill="background1"/>
              <w:jc w:val="center"/>
              <w:rPr>
                <w:sz w:val="16"/>
                <w:szCs w:val="16"/>
              </w:rPr>
            </w:pPr>
          </w:p>
          <w:p w14:paraId="178BE676" w14:textId="0973735C" w:rsidR="00646841" w:rsidRPr="00E6578A" w:rsidRDefault="00646841" w:rsidP="00F045D7">
            <w:pPr>
              <w:shd w:val="clear" w:color="auto" w:fill="FFFFFF" w:themeFill="background1"/>
              <w:jc w:val="center"/>
              <w:rPr>
                <w:sz w:val="16"/>
                <w:szCs w:val="16"/>
              </w:rPr>
            </w:pPr>
            <w:r w:rsidRPr="00E6578A">
              <w:rPr>
                <w:sz w:val="16"/>
                <w:szCs w:val="16"/>
              </w:rPr>
              <w:t>Seguimiento a la aprobación de documentos legislativos al 100%.</w:t>
            </w:r>
          </w:p>
          <w:p w14:paraId="6D14F8F5" w14:textId="77777777" w:rsidR="00646841" w:rsidRPr="00E6578A" w:rsidRDefault="00646841" w:rsidP="00F045D7">
            <w:pPr>
              <w:shd w:val="clear" w:color="auto" w:fill="FFFFFF" w:themeFill="background1"/>
              <w:jc w:val="center"/>
              <w:rPr>
                <w:sz w:val="16"/>
                <w:szCs w:val="16"/>
              </w:rPr>
            </w:pPr>
          </w:p>
          <w:p w14:paraId="7E7594D0" w14:textId="68ACC0CB" w:rsidR="00C661D8" w:rsidRPr="00E6578A" w:rsidRDefault="00646841" w:rsidP="00F045D7">
            <w:pPr>
              <w:shd w:val="clear" w:color="auto" w:fill="FFFFFF" w:themeFill="background1"/>
              <w:jc w:val="center"/>
              <w:rPr>
                <w:sz w:val="16"/>
                <w:szCs w:val="16"/>
              </w:rPr>
            </w:pPr>
            <w:r w:rsidRPr="00E6578A">
              <w:rPr>
                <w:sz w:val="16"/>
                <w:szCs w:val="16"/>
              </w:rPr>
              <w:t>Actualización y capacitación de las personas servidoras públicas del Poder Legislativo del Estado de Quintana Roo al 100%.</w:t>
            </w:r>
          </w:p>
        </w:tc>
      </w:tr>
      <w:tr w:rsidR="00646841" w:rsidRPr="00E6578A" w14:paraId="70FE21D1" w14:textId="77777777" w:rsidTr="00C21B81">
        <w:trPr>
          <w:trHeight w:val="485"/>
        </w:trPr>
        <w:tc>
          <w:tcPr>
            <w:tcW w:w="1538" w:type="pct"/>
            <w:tcBorders>
              <w:bottom w:val="single" w:sz="4" w:space="0" w:color="000000"/>
            </w:tcBorders>
            <w:vAlign w:val="center"/>
          </w:tcPr>
          <w:p w14:paraId="0EC53197" w14:textId="77777777" w:rsidR="00646841" w:rsidRPr="00E6578A" w:rsidRDefault="00646841" w:rsidP="00B61E5D">
            <w:pPr>
              <w:shd w:val="clear" w:color="auto" w:fill="FFFFFF" w:themeFill="background1"/>
              <w:jc w:val="both"/>
              <w:rPr>
                <w:bCs/>
                <w:sz w:val="16"/>
                <w:szCs w:val="16"/>
              </w:rPr>
            </w:pPr>
            <w:r w:rsidRPr="00E6578A">
              <w:rPr>
                <w:bCs/>
                <w:sz w:val="16"/>
                <w:szCs w:val="16"/>
              </w:rPr>
              <w:t>4.2. Diseñar un Marco Jurídico acorde con los problemas actuales.</w:t>
            </w:r>
          </w:p>
        </w:tc>
        <w:tc>
          <w:tcPr>
            <w:tcW w:w="835" w:type="pct"/>
            <w:vMerge/>
          </w:tcPr>
          <w:p w14:paraId="3E0C1E2F" w14:textId="77777777" w:rsidR="00646841" w:rsidRPr="00E6578A" w:rsidRDefault="00646841" w:rsidP="00F045D7">
            <w:pPr>
              <w:shd w:val="clear" w:color="auto" w:fill="FFFFFF" w:themeFill="background1"/>
              <w:jc w:val="center"/>
              <w:rPr>
                <w:sz w:val="16"/>
                <w:szCs w:val="16"/>
              </w:rPr>
            </w:pPr>
          </w:p>
        </w:tc>
        <w:tc>
          <w:tcPr>
            <w:tcW w:w="1115" w:type="pct"/>
            <w:tcBorders>
              <w:left w:val="nil"/>
            </w:tcBorders>
            <w:vAlign w:val="center"/>
          </w:tcPr>
          <w:p w14:paraId="71EED0FB" w14:textId="3B6F4B1B" w:rsidR="00646841" w:rsidRPr="00E6578A" w:rsidRDefault="00646841" w:rsidP="00F045D7">
            <w:pPr>
              <w:shd w:val="clear" w:color="auto" w:fill="FFFFFF" w:themeFill="background1"/>
              <w:jc w:val="center"/>
              <w:rPr>
                <w:sz w:val="16"/>
                <w:szCs w:val="16"/>
              </w:rPr>
            </w:pPr>
            <w:r w:rsidRPr="00E6578A">
              <w:rPr>
                <w:sz w:val="16"/>
                <w:szCs w:val="16"/>
              </w:rPr>
              <w:t>Diseñar las leyes que atiendan los problemas reales que aquejan a la sociedad.</w:t>
            </w:r>
          </w:p>
        </w:tc>
        <w:tc>
          <w:tcPr>
            <w:tcW w:w="1512" w:type="pct"/>
            <w:vMerge/>
            <w:tcBorders>
              <w:left w:val="nil"/>
            </w:tcBorders>
            <w:vAlign w:val="center"/>
          </w:tcPr>
          <w:p w14:paraId="71D41A34" w14:textId="4EAC32FB" w:rsidR="00646841" w:rsidRPr="00E6578A" w:rsidRDefault="00646841" w:rsidP="00F045D7">
            <w:pPr>
              <w:shd w:val="clear" w:color="auto" w:fill="FFFFFF" w:themeFill="background1"/>
              <w:jc w:val="center"/>
              <w:rPr>
                <w:sz w:val="16"/>
                <w:szCs w:val="16"/>
              </w:rPr>
            </w:pPr>
          </w:p>
        </w:tc>
      </w:tr>
      <w:tr w:rsidR="00646841" w:rsidRPr="00E6578A" w14:paraId="646E3550" w14:textId="77777777" w:rsidTr="00C21B81">
        <w:trPr>
          <w:trHeight w:val="836"/>
        </w:trPr>
        <w:tc>
          <w:tcPr>
            <w:tcW w:w="1538" w:type="pct"/>
            <w:tcBorders>
              <w:bottom w:val="single" w:sz="4" w:space="0" w:color="000000"/>
            </w:tcBorders>
            <w:vAlign w:val="center"/>
          </w:tcPr>
          <w:p w14:paraId="6064428A" w14:textId="77777777" w:rsidR="00646841" w:rsidRPr="00E6578A" w:rsidRDefault="00646841" w:rsidP="00B61E5D">
            <w:pPr>
              <w:shd w:val="clear" w:color="auto" w:fill="FFFFFF" w:themeFill="background1"/>
              <w:jc w:val="both"/>
              <w:rPr>
                <w:bCs/>
                <w:sz w:val="16"/>
                <w:szCs w:val="16"/>
              </w:rPr>
            </w:pPr>
            <w:r w:rsidRPr="00E6578A">
              <w:rPr>
                <w:bCs/>
                <w:sz w:val="16"/>
                <w:szCs w:val="16"/>
              </w:rPr>
              <w:t>4.3. Promover una legislación que garantice el desarrollo de los mecanismos de participación ciudadana.</w:t>
            </w:r>
          </w:p>
        </w:tc>
        <w:tc>
          <w:tcPr>
            <w:tcW w:w="835" w:type="pct"/>
            <w:vMerge/>
            <w:tcBorders>
              <w:bottom w:val="single" w:sz="4" w:space="0" w:color="000000"/>
            </w:tcBorders>
          </w:tcPr>
          <w:p w14:paraId="01598C77" w14:textId="77777777" w:rsidR="00646841" w:rsidRPr="00E6578A" w:rsidRDefault="00646841" w:rsidP="00F045D7">
            <w:pPr>
              <w:shd w:val="clear" w:color="auto" w:fill="FFFFFF" w:themeFill="background1"/>
              <w:jc w:val="center"/>
              <w:rPr>
                <w:sz w:val="16"/>
                <w:szCs w:val="16"/>
                <w:highlight w:val="yellow"/>
              </w:rPr>
            </w:pPr>
          </w:p>
        </w:tc>
        <w:tc>
          <w:tcPr>
            <w:tcW w:w="1115" w:type="pct"/>
            <w:tcBorders>
              <w:left w:val="nil"/>
              <w:bottom w:val="single" w:sz="4" w:space="0" w:color="000000"/>
            </w:tcBorders>
            <w:vAlign w:val="center"/>
          </w:tcPr>
          <w:p w14:paraId="636E6D05" w14:textId="0BE3C0FC" w:rsidR="00646841" w:rsidRPr="00E6578A" w:rsidRDefault="00646841" w:rsidP="00F045D7">
            <w:pPr>
              <w:shd w:val="clear" w:color="auto" w:fill="FFFFFF" w:themeFill="background1"/>
              <w:jc w:val="center"/>
              <w:rPr>
                <w:sz w:val="16"/>
                <w:szCs w:val="16"/>
              </w:rPr>
            </w:pPr>
            <w:r w:rsidRPr="00E6578A">
              <w:rPr>
                <w:sz w:val="16"/>
                <w:szCs w:val="16"/>
              </w:rPr>
              <w:t>Lograr que la sociedad tenga participación efectiva en la creación y modificación de leyes.</w:t>
            </w:r>
          </w:p>
        </w:tc>
        <w:tc>
          <w:tcPr>
            <w:tcW w:w="1512" w:type="pct"/>
            <w:vMerge/>
            <w:tcBorders>
              <w:left w:val="nil"/>
            </w:tcBorders>
            <w:vAlign w:val="center"/>
          </w:tcPr>
          <w:p w14:paraId="1E595713" w14:textId="04C33408" w:rsidR="00646841" w:rsidRPr="00E6578A" w:rsidRDefault="00646841" w:rsidP="00F045D7">
            <w:pPr>
              <w:shd w:val="clear" w:color="auto" w:fill="FFFFFF" w:themeFill="background1"/>
              <w:jc w:val="center"/>
              <w:rPr>
                <w:sz w:val="16"/>
                <w:szCs w:val="16"/>
              </w:rPr>
            </w:pPr>
          </w:p>
        </w:tc>
      </w:tr>
      <w:tr w:rsidR="00646841" w:rsidRPr="00E6578A" w14:paraId="29C2AC4C" w14:textId="77777777" w:rsidTr="00C21B81">
        <w:trPr>
          <w:trHeight w:val="728"/>
        </w:trPr>
        <w:tc>
          <w:tcPr>
            <w:tcW w:w="1538" w:type="pct"/>
            <w:tcBorders>
              <w:bottom w:val="single" w:sz="4" w:space="0" w:color="000000"/>
            </w:tcBorders>
            <w:vAlign w:val="center"/>
          </w:tcPr>
          <w:p w14:paraId="73002DDA" w14:textId="77777777" w:rsidR="00646841" w:rsidRPr="00E6578A" w:rsidRDefault="00646841" w:rsidP="00B61E5D">
            <w:pPr>
              <w:shd w:val="clear" w:color="auto" w:fill="FFFFFF" w:themeFill="background1"/>
              <w:jc w:val="both"/>
              <w:rPr>
                <w:bCs/>
                <w:sz w:val="16"/>
                <w:szCs w:val="16"/>
              </w:rPr>
            </w:pPr>
            <w:r w:rsidRPr="00E6578A">
              <w:rPr>
                <w:bCs/>
                <w:sz w:val="16"/>
                <w:szCs w:val="16"/>
              </w:rPr>
              <w:t>4.4. Fortalecer la construcción de normas armonizadas con el Marco Jurídico aplicable al orden Federal.</w:t>
            </w:r>
          </w:p>
        </w:tc>
        <w:tc>
          <w:tcPr>
            <w:tcW w:w="835" w:type="pct"/>
            <w:vMerge/>
            <w:tcBorders>
              <w:bottom w:val="single" w:sz="4" w:space="0" w:color="000000"/>
            </w:tcBorders>
          </w:tcPr>
          <w:p w14:paraId="68EC04B2" w14:textId="77777777" w:rsidR="00646841" w:rsidRPr="00E6578A" w:rsidRDefault="00646841" w:rsidP="00F045D7">
            <w:pPr>
              <w:shd w:val="clear" w:color="auto" w:fill="FFFFFF" w:themeFill="background1"/>
              <w:jc w:val="center"/>
              <w:rPr>
                <w:sz w:val="16"/>
                <w:szCs w:val="16"/>
              </w:rPr>
            </w:pPr>
          </w:p>
        </w:tc>
        <w:tc>
          <w:tcPr>
            <w:tcW w:w="1115" w:type="pct"/>
            <w:tcBorders>
              <w:left w:val="nil"/>
              <w:bottom w:val="single" w:sz="4" w:space="0" w:color="000000"/>
            </w:tcBorders>
            <w:vAlign w:val="center"/>
          </w:tcPr>
          <w:p w14:paraId="417D0E49" w14:textId="1E9D1964" w:rsidR="00646841" w:rsidRPr="00E6578A" w:rsidRDefault="00646841" w:rsidP="00F045D7">
            <w:pPr>
              <w:shd w:val="clear" w:color="auto" w:fill="FFFFFF" w:themeFill="background1"/>
              <w:jc w:val="center"/>
              <w:rPr>
                <w:sz w:val="16"/>
                <w:szCs w:val="16"/>
              </w:rPr>
            </w:pPr>
            <w:r w:rsidRPr="00E6578A">
              <w:rPr>
                <w:sz w:val="16"/>
                <w:szCs w:val="16"/>
              </w:rPr>
              <w:t>Lograr obtener mejores técnicas parlamentarias para el estudio y análisis del marco jurídico federal.</w:t>
            </w:r>
          </w:p>
        </w:tc>
        <w:tc>
          <w:tcPr>
            <w:tcW w:w="1512" w:type="pct"/>
            <w:vMerge/>
            <w:tcBorders>
              <w:left w:val="nil"/>
              <w:bottom w:val="single" w:sz="4" w:space="0" w:color="000000"/>
            </w:tcBorders>
            <w:vAlign w:val="center"/>
          </w:tcPr>
          <w:p w14:paraId="7599D664" w14:textId="697F8189" w:rsidR="00646841" w:rsidRPr="00E6578A" w:rsidRDefault="00646841" w:rsidP="00F045D7">
            <w:pPr>
              <w:shd w:val="clear" w:color="auto" w:fill="FFFFFF" w:themeFill="background1"/>
              <w:jc w:val="center"/>
              <w:rPr>
                <w:sz w:val="16"/>
                <w:szCs w:val="16"/>
              </w:rPr>
            </w:pPr>
          </w:p>
        </w:tc>
      </w:tr>
    </w:tbl>
    <w:p w14:paraId="2C589DBA" w14:textId="77777777" w:rsidR="003B365E" w:rsidRPr="00E6578A" w:rsidRDefault="003B365E" w:rsidP="00F045D7">
      <w:pPr>
        <w:rPr>
          <w:b/>
          <w:bCs/>
          <w:sz w:val="28"/>
          <w:szCs w:val="28"/>
        </w:rPr>
      </w:pPr>
    </w:p>
    <w:p w14:paraId="5EA7B24C" w14:textId="59CC653D" w:rsidR="003B365E" w:rsidRPr="00E6578A" w:rsidRDefault="003B365E" w:rsidP="00105977">
      <w:pPr>
        <w:jc w:val="center"/>
        <w:rPr>
          <w:b/>
          <w:bCs/>
          <w:sz w:val="28"/>
          <w:szCs w:val="28"/>
        </w:rPr>
      </w:pPr>
      <w:r w:rsidRPr="00E6578A">
        <w:rPr>
          <w:b/>
          <w:bCs/>
          <w:sz w:val="28"/>
          <w:szCs w:val="28"/>
        </w:rPr>
        <w:t>EJE RECTOR 5: FORTALECIMIENTO DEL BUEN MANEJO HACENDARIO.</w:t>
      </w:r>
    </w:p>
    <w:p w14:paraId="6270039F" w14:textId="77777777" w:rsidR="003B365E" w:rsidRPr="00E6578A" w:rsidRDefault="003B365E" w:rsidP="00F045D7">
      <w:pPr>
        <w:jc w:val="center"/>
        <w:rPr>
          <w:b/>
          <w:bCs/>
          <w:sz w:val="28"/>
          <w:szCs w:val="28"/>
        </w:rPr>
      </w:pPr>
    </w:p>
    <w:tbl>
      <w:tblPr>
        <w:tblStyle w:val="TableNormal"/>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1128"/>
        <w:gridCol w:w="1947"/>
        <w:gridCol w:w="3047"/>
      </w:tblGrid>
      <w:tr w:rsidR="003B365E" w:rsidRPr="00E6578A" w14:paraId="74905D2E" w14:textId="77777777" w:rsidTr="00C21B81">
        <w:trPr>
          <w:trHeight w:val="387"/>
          <w:tblHeader/>
        </w:trPr>
        <w:tc>
          <w:tcPr>
            <w:tcW w:w="1532" w:type="pct"/>
            <w:vAlign w:val="center"/>
          </w:tcPr>
          <w:p w14:paraId="7E47C7D2" w14:textId="77777777" w:rsidR="003B365E" w:rsidRPr="00E6578A" w:rsidRDefault="003B365E" w:rsidP="00F045D7">
            <w:pPr>
              <w:shd w:val="clear" w:color="auto" w:fill="FFFFFF" w:themeFill="background1"/>
              <w:ind w:hanging="144"/>
              <w:jc w:val="center"/>
              <w:rPr>
                <w:b/>
                <w:sz w:val="16"/>
                <w:szCs w:val="16"/>
              </w:rPr>
            </w:pPr>
            <w:r w:rsidRPr="00E6578A">
              <w:rPr>
                <w:b/>
                <w:sz w:val="16"/>
                <w:szCs w:val="16"/>
              </w:rPr>
              <w:t>ESTRATEGIA</w:t>
            </w:r>
          </w:p>
        </w:tc>
        <w:tc>
          <w:tcPr>
            <w:tcW w:w="639" w:type="pct"/>
            <w:vAlign w:val="center"/>
          </w:tcPr>
          <w:p w14:paraId="22C9B40F" w14:textId="77777777" w:rsidR="003B365E" w:rsidRPr="00E6578A" w:rsidRDefault="003B365E" w:rsidP="00F045D7">
            <w:pPr>
              <w:shd w:val="clear" w:color="auto" w:fill="FFFFFF" w:themeFill="background1"/>
              <w:jc w:val="center"/>
              <w:rPr>
                <w:b/>
                <w:sz w:val="16"/>
                <w:szCs w:val="16"/>
              </w:rPr>
            </w:pPr>
            <w:r w:rsidRPr="00E6578A">
              <w:rPr>
                <w:b/>
                <w:sz w:val="16"/>
                <w:szCs w:val="16"/>
              </w:rPr>
              <w:t>OBJETIVO INSITUCIONAL</w:t>
            </w:r>
          </w:p>
        </w:tc>
        <w:tc>
          <w:tcPr>
            <w:tcW w:w="1103" w:type="pct"/>
            <w:vAlign w:val="center"/>
          </w:tcPr>
          <w:p w14:paraId="2F0D652A" w14:textId="77777777" w:rsidR="003B365E" w:rsidRPr="00E6578A" w:rsidRDefault="003B365E" w:rsidP="00F045D7">
            <w:pPr>
              <w:shd w:val="clear" w:color="auto" w:fill="FFFFFF" w:themeFill="background1"/>
              <w:jc w:val="center"/>
              <w:rPr>
                <w:b/>
                <w:sz w:val="16"/>
                <w:szCs w:val="16"/>
              </w:rPr>
            </w:pPr>
            <w:r w:rsidRPr="00E6578A">
              <w:rPr>
                <w:b/>
                <w:sz w:val="16"/>
                <w:szCs w:val="16"/>
              </w:rPr>
              <w:t>PROPÓSITO</w:t>
            </w:r>
          </w:p>
        </w:tc>
        <w:tc>
          <w:tcPr>
            <w:tcW w:w="1727" w:type="pct"/>
            <w:vAlign w:val="center"/>
          </w:tcPr>
          <w:p w14:paraId="2FEEBB33" w14:textId="77777777" w:rsidR="003B365E" w:rsidRPr="00E6578A" w:rsidRDefault="003B365E" w:rsidP="00F045D7">
            <w:pPr>
              <w:shd w:val="clear" w:color="auto" w:fill="FFFFFF" w:themeFill="background1"/>
              <w:ind w:hanging="720"/>
              <w:jc w:val="center"/>
              <w:rPr>
                <w:b/>
                <w:sz w:val="16"/>
                <w:szCs w:val="16"/>
              </w:rPr>
            </w:pPr>
            <w:r w:rsidRPr="00E6578A">
              <w:rPr>
                <w:b/>
                <w:sz w:val="16"/>
                <w:szCs w:val="16"/>
              </w:rPr>
              <w:t>META</w:t>
            </w:r>
          </w:p>
        </w:tc>
      </w:tr>
      <w:tr w:rsidR="000D4782" w:rsidRPr="00E6578A" w14:paraId="7B9669A4" w14:textId="77777777" w:rsidTr="00C21B81">
        <w:trPr>
          <w:trHeight w:val="586"/>
        </w:trPr>
        <w:tc>
          <w:tcPr>
            <w:tcW w:w="1532" w:type="pct"/>
            <w:vAlign w:val="center"/>
          </w:tcPr>
          <w:p w14:paraId="61539CC1" w14:textId="77777777" w:rsidR="000D4782" w:rsidRPr="00E6578A" w:rsidRDefault="000D4782" w:rsidP="00B61E5D">
            <w:pPr>
              <w:shd w:val="clear" w:color="auto" w:fill="FFFFFF" w:themeFill="background1"/>
              <w:jc w:val="both"/>
              <w:rPr>
                <w:bCs/>
                <w:sz w:val="16"/>
                <w:szCs w:val="16"/>
              </w:rPr>
            </w:pPr>
            <w:r w:rsidRPr="00E6578A">
              <w:rPr>
                <w:bCs/>
                <w:sz w:val="16"/>
                <w:szCs w:val="16"/>
              </w:rPr>
              <w:t>5.1. Realizar actos de fiscalización para el buen manejo de los recursos en apego al Marco Normativo aplicable.</w:t>
            </w:r>
          </w:p>
        </w:tc>
        <w:tc>
          <w:tcPr>
            <w:tcW w:w="639" w:type="pct"/>
            <w:vMerge w:val="restart"/>
            <w:vAlign w:val="center"/>
          </w:tcPr>
          <w:p w14:paraId="5FB17972" w14:textId="466D2BF3" w:rsidR="000D4782" w:rsidRPr="00E6578A" w:rsidRDefault="000D4782" w:rsidP="00F045D7">
            <w:pPr>
              <w:shd w:val="clear" w:color="auto" w:fill="FFFFFF" w:themeFill="background1"/>
              <w:jc w:val="center"/>
              <w:rPr>
                <w:bCs/>
                <w:sz w:val="16"/>
                <w:szCs w:val="16"/>
              </w:rPr>
            </w:pPr>
            <w:r w:rsidRPr="00E6578A">
              <w:rPr>
                <w:sz w:val="16"/>
                <w:szCs w:val="16"/>
              </w:rPr>
              <w:t>Fortalecimiento del control interno y de fiscalización.</w:t>
            </w:r>
          </w:p>
        </w:tc>
        <w:tc>
          <w:tcPr>
            <w:tcW w:w="1103" w:type="pct"/>
            <w:vAlign w:val="center"/>
          </w:tcPr>
          <w:p w14:paraId="368CE261" w14:textId="78184F3F" w:rsidR="000D4782" w:rsidRPr="00E6578A" w:rsidRDefault="000D4782" w:rsidP="00F045D7">
            <w:pPr>
              <w:shd w:val="clear" w:color="auto" w:fill="FFFFFF" w:themeFill="background1"/>
              <w:jc w:val="center"/>
              <w:rPr>
                <w:sz w:val="16"/>
                <w:szCs w:val="16"/>
              </w:rPr>
            </w:pPr>
            <w:r w:rsidRPr="00E6578A">
              <w:rPr>
                <w:sz w:val="16"/>
                <w:szCs w:val="16"/>
              </w:rPr>
              <w:t>Fortalecer los mecanismos de fiscalización del Órgano Interno de Control y de la Unidad de Vigilancia de la Comisión de Hacienda Presupuesto y Cuenta.</w:t>
            </w:r>
          </w:p>
        </w:tc>
        <w:tc>
          <w:tcPr>
            <w:tcW w:w="1727" w:type="pct"/>
            <w:vAlign w:val="center"/>
          </w:tcPr>
          <w:p w14:paraId="5423C29B" w14:textId="77777777" w:rsidR="000D4782" w:rsidRPr="00E6578A" w:rsidRDefault="000D4782" w:rsidP="00F045D7">
            <w:pPr>
              <w:shd w:val="clear" w:color="auto" w:fill="FFFFFF" w:themeFill="background1"/>
              <w:jc w:val="center"/>
              <w:rPr>
                <w:sz w:val="16"/>
                <w:szCs w:val="16"/>
              </w:rPr>
            </w:pPr>
            <w:r w:rsidRPr="00E6578A">
              <w:rPr>
                <w:sz w:val="16"/>
                <w:szCs w:val="16"/>
              </w:rPr>
              <w:t>Ejecución del Programa interno de Auditoría interna al 100%.</w:t>
            </w:r>
          </w:p>
          <w:p w14:paraId="063C7BF0" w14:textId="77777777" w:rsidR="000D4782" w:rsidRPr="00E6578A" w:rsidRDefault="000D4782" w:rsidP="00F045D7">
            <w:pPr>
              <w:shd w:val="clear" w:color="auto" w:fill="FFFFFF" w:themeFill="background1"/>
              <w:jc w:val="center"/>
              <w:rPr>
                <w:sz w:val="16"/>
                <w:szCs w:val="16"/>
              </w:rPr>
            </w:pPr>
          </w:p>
          <w:p w14:paraId="55D58684" w14:textId="596B5ADC" w:rsidR="000D4782" w:rsidRPr="00E6578A" w:rsidRDefault="000D4782" w:rsidP="00F045D7">
            <w:pPr>
              <w:shd w:val="clear" w:color="auto" w:fill="FFFFFF" w:themeFill="background1"/>
              <w:jc w:val="center"/>
              <w:rPr>
                <w:sz w:val="16"/>
                <w:szCs w:val="16"/>
              </w:rPr>
            </w:pPr>
            <w:r w:rsidRPr="00E6578A">
              <w:rPr>
                <w:spacing w:val="-1"/>
                <w:sz w:val="16"/>
                <w:szCs w:val="16"/>
              </w:rPr>
              <w:t>Ejecución del Programa Anual de Trabajo y Actos de Fiscalización de la Unidad de Vigilancia de la Comisión de hacienda, Presupuesto y Cuenta Púbica semestral al 100%.</w:t>
            </w:r>
          </w:p>
        </w:tc>
      </w:tr>
      <w:tr w:rsidR="000D4782" w:rsidRPr="00E6578A" w14:paraId="0639229C" w14:textId="77777777" w:rsidTr="00C21B81">
        <w:trPr>
          <w:trHeight w:val="1548"/>
        </w:trPr>
        <w:tc>
          <w:tcPr>
            <w:tcW w:w="1532" w:type="pct"/>
            <w:vAlign w:val="center"/>
          </w:tcPr>
          <w:p w14:paraId="545FA3CD" w14:textId="41C33014" w:rsidR="000D4782" w:rsidRPr="00E6578A" w:rsidRDefault="000D4782" w:rsidP="00B61E5D">
            <w:pPr>
              <w:shd w:val="clear" w:color="auto" w:fill="FFFFFF" w:themeFill="background1"/>
              <w:jc w:val="both"/>
              <w:rPr>
                <w:bCs/>
                <w:sz w:val="16"/>
                <w:szCs w:val="16"/>
              </w:rPr>
            </w:pPr>
            <w:r w:rsidRPr="00E6578A">
              <w:rPr>
                <w:bCs/>
                <w:sz w:val="16"/>
                <w:szCs w:val="16"/>
              </w:rPr>
              <w:t>5.2. Vigilar e impulsar la correcta aplicación de los mecanismos de transparencia y rendición de cuentas en el servicio público, a través de la fiscalización, el control interno y el seguimiento a las responsabilidades de las personas servidoras públicas.</w:t>
            </w:r>
          </w:p>
        </w:tc>
        <w:tc>
          <w:tcPr>
            <w:tcW w:w="639" w:type="pct"/>
            <w:vMerge/>
            <w:vAlign w:val="center"/>
          </w:tcPr>
          <w:p w14:paraId="741BC69D" w14:textId="77777777" w:rsidR="000D4782" w:rsidRPr="00E6578A" w:rsidRDefault="000D4782" w:rsidP="00F045D7">
            <w:pPr>
              <w:shd w:val="clear" w:color="auto" w:fill="FFFFFF" w:themeFill="background1"/>
              <w:ind w:hanging="720"/>
              <w:jc w:val="both"/>
              <w:rPr>
                <w:spacing w:val="-1"/>
                <w:sz w:val="16"/>
                <w:szCs w:val="16"/>
              </w:rPr>
            </w:pPr>
          </w:p>
        </w:tc>
        <w:tc>
          <w:tcPr>
            <w:tcW w:w="1103" w:type="pct"/>
            <w:vAlign w:val="center"/>
          </w:tcPr>
          <w:p w14:paraId="689F5863" w14:textId="55DE10E4" w:rsidR="000D4782" w:rsidRPr="00E6578A" w:rsidRDefault="000D4782" w:rsidP="00F045D7">
            <w:pPr>
              <w:shd w:val="clear" w:color="auto" w:fill="FFFFFF" w:themeFill="background1"/>
              <w:jc w:val="center"/>
              <w:rPr>
                <w:spacing w:val="-1"/>
                <w:sz w:val="16"/>
                <w:szCs w:val="16"/>
              </w:rPr>
            </w:pPr>
            <w:r w:rsidRPr="00E6578A">
              <w:rPr>
                <w:spacing w:val="-1"/>
                <w:sz w:val="16"/>
                <w:szCs w:val="16"/>
              </w:rPr>
              <w:t>Impulsar los mecanismos de control interno y seguimiento de las responsabilidades del personal del Poder Legislativo.</w:t>
            </w:r>
          </w:p>
        </w:tc>
        <w:tc>
          <w:tcPr>
            <w:tcW w:w="1727" w:type="pct"/>
            <w:vAlign w:val="center"/>
          </w:tcPr>
          <w:p w14:paraId="0735CF2B" w14:textId="77777777" w:rsidR="000D4782" w:rsidRPr="00E6578A" w:rsidRDefault="000D4782" w:rsidP="00F045D7">
            <w:pPr>
              <w:shd w:val="clear" w:color="auto" w:fill="FFFFFF" w:themeFill="background1"/>
              <w:jc w:val="center"/>
              <w:rPr>
                <w:sz w:val="16"/>
                <w:szCs w:val="16"/>
              </w:rPr>
            </w:pPr>
            <w:r w:rsidRPr="00E6578A">
              <w:rPr>
                <w:sz w:val="16"/>
                <w:szCs w:val="16"/>
              </w:rPr>
              <w:t>Ejecución del Programa interno de Auditoría interna al 100%.</w:t>
            </w:r>
          </w:p>
          <w:p w14:paraId="1D86FDE5" w14:textId="77777777" w:rsidR="000D4782" w:rsidRPr="00E6578A" w:rsidRDefault="000D4782" w:rsidP="00F045D7">
            <w:pPr>
              <w:shd w:val="clear" w:color="auto" w:fill="FFFFFF" w:themeFill="background1"/>
              <w:jc w:val="center"/>
              <w:rPr>
                <w:spacing w:val="-1"/>
                <w:sz w:val="16"/>
                <w:szCs w:val="16"/>
              </w:rPr>
            </w:pPr>
          </w:p>
          <w:p w14:paraId="1064CD20" w14:textId="1DA8A513" w:rsidR="000D4782" w:rsidRPr="00E6578A" w:rsidRDefault="000D4782" w:rsidP="00F045D7">
            <w:pPr>
              <w:shd w:val="clear" w:color="auto" w:fill="FFFFFF" w:themeFill="background1"/>
              <w:jc w:val="center"/>
              <w:rPr>
                <w:spacing w:val="-1"/>
                <w:sz w:val="16"/>
                <w:szCs w:val="16"/>
              </w:rPr>
            </w:pPr>
            <w:r w:rsidRPr="00E6578A">
              <w:rPr>
                <w:spacing w:val="-1"/>
                <w:sz w:val="16"/>
                <w:szCs w:val="16"/>
              </w:rPr>
              <w:t>Ejecución del Programa Anual de Trabajo y Actos de Fiscalización de la Unidad de Vigilancia de la Comisión de Hacienda, Presupuesto y Cuenta Púbica, semestral al 100%.</w:t>
            </w:r>
          </w:p>
          <w:p w14:paraId="4650D44A" w14:textId="77777777" w:rsidR="000D4782" w:rsidRPr="00E6578A" w:rsidRDefault="000D4782" w:rsidP="00F045D7">
            <w:pPr>
              <w:shd w:val="clear" w:color="auto" w:fill="FFFFFF" w:themeFill="background1"/>
              <w:jc w:val="center"/>
              <w:rPr>
                <w:spacing w:val="-1"/>
                <w:sz w:val="16"/>
                <w:szCs w:val="16"/>
              </w:rPr>
            </w:pPr>
          </w:p>
          <w:p w14:paraId="440EC8C6" w14:textId="798C7132" w:rsidR="000D4782" w:rsidRPr="00E6578A" w:rsidRDefault="000D4782" w:rsidP="00F045D7">
            <w:pPr>
              <w:shd w:val="clear" w:color="auto" w:fill="FFFFFF" w:themeFill="background1"/>
              <w:jc w:val="center"/>
              <w:rPr>
                <w:spacing w:val="-1"/>
                <w:sz w:val="16"/>
                <w:szCs w:val="16"/>
              </w:rPr>
            </w:pPr>
            <w:r w:rsidRPr="00E6578A">
              <w:rPr>
                <w:spacing w:val="-1"/>
                <w:sz w:val="16"/>
                <w:szCs w:val="16"/>
              </w:rPr>
              <w:t>Control del cumplimiento de declaraciones de situación patrimonial y de interés de los (as) servidores (as) públicas del Poder Legislativo al 100%.</w:t>
            </w:r>
          </w:p>
        </w:tc>
      </w:tr>
    </w:tbl>
    <w:p w14:paraId="0FB8EF0F" w14:textId="03AFF746" w:rsidR="00267339" w:rsidRPr="00E6578A" w:rsidRDefault="00CB37FA" w:rsidP="00622B1A">
      <w:pPr>
        <w:pStyle w:val="Prrafodelista"/>
        <w:numPr>
          <w:ilvl w:val="2"/>
          <w:numId w:val="7"/>
        </w:numPr>
        <w:tabs>
          <w:tab w:val="left" w:pos="2006"/>
        </w:tabs>
        <w:ind w:left="0" w:hanging="720"/>
        <w:jc w:val="center"/>
        <w:rPr>
          <w:b/>
          <w:bCs/>
          <w:sz w:val="24"/>
        </w:rPr>
      </w:pPr>
      <w:r w:rsidRPr="00E6578A">
        <w:rPr>
          <w:b/>
          <w:bCs/>
          <w:sz w:val="24"/>
        </w:rPr>
        <w:lastRenderedPageBreak/>
        <w:t>MATRIZ</w:t>
      </w:r>
      <w:r w:rsidRPr="00E6578A">
        <w:rPr>
          <w:b/>
          <w:bCs/>
          <w:spacing w:val="-5"/>
          <w:sz w:val="24"/>
        </w:rPr>
        <w:t xml:space="preserve"> </w:t>
      </w:r>
      <w:r w:rsidRPr="00E6578A">
        <w:rPr>
          <w:b/>
          <w:bCs/>
          <w:sz w:val="24"/>
        </w:rPr>
        <w:t>DE</w:t>
      </w:r>
      <w:r w:rsidRPr="00E6578A">
        <w:rPr>
          <w:b/>
          <w:bCs/>
          <w:spacing w:val="-3"/>
          <w:sz w:val="24"/>
        </w:rPr>
        <w:t xml:space="preserve"> </w:t>
      </w:r>
      <w:r w:rsidRPr="00E6578A">
        <w:rPr>
          <w:b/>
          <w:bCs/>
          <w:sz w:val="24"/>
        </w:rPr>
        <w:t>INDICADORES PARA</w:t>
      </w:r>
      <w:r w:rsidRPr="00E6578A">
        <w:rPr>
          <w:b/>
          <w:bCs/>
          <w:spacing w:val="-4"/>
          <w:sz w:val="24"/>
        </w:rPr>
        <w:t xml:space="preserve"> </w:t>
      </w:r>
      <w:r w:rsidRPr="00E6578A">
        <w:rPr>
          <w:b/>
          <w:bCs/>
          <w:sz w:val="24"/>
        </w:rPr>
        <w:t>RESULTADOS</w:t>
      </w:r>
      <w:r w:rsidRPr="00E6578A">
        <w:rPr>
          <w:b/>
          <w:bCs/>
          <w:spacing w:val="-4"/>
          <w:sz w:val="24"/>
        </w:rPr>
        <w:t xml:space="preserve"> </w:t>
      </w:r>
      <w:r w:rsidRPr="00E6578A">
        <w:rPr>
          <w:b/>
          <w:bCs/>
          <w:sz w:val="24"/>
        </w:rPr>
        <w:t>DEL</w:t>
      </w:r>
      <w:r w:rsidRPr="00E6578A">
        <w:rPr>
          <w:b/>
          <w:bCs/>
          <w:spacing w:val="-5"/>
          <w:sz w:val="24"/>
        </w:rPr>
        <w:t xml:space="preserve"> </w:t>
      </w:r>
      <w:r w:rsidRPr="00E6578A">
        <w:rPr>
          <w:b/>
          <w:bCs/>
          <w:sz w:val="24"/>
        </w:rPr>
        <w:t>EJERCICIO</w:t>
      </w:r>
      <w:r w:rsidRPr="00E6578A">
        <w:rPr>
          <w:b/>
          <w:bCs/>
          <w:spacing w:val="-3"/>
          <w:sz w:val="24"/>
        </w:rPr>
        <w:t xml:space="preserve"> </w:t>
      </w:r>
      <w:r w:rsidR="00CD6F0D" w:rsidRPr="00E6578A">
        <w:rPr>
          <w:b/>
          <w:bCs/>
          <w:spacing w:val="-3"/>
          <w:sz w:val="24"/>
        </w:rPr>
        <w:t xml:space="preserve">FISCAL </w:t>
      </w:r>
      <w:r w:rsidRPr="00E6578A">
        <w:rPr>
          <w:b/>
          <w:bCs/>
          <w:sz w:val="24"/>
        </w:rPr>
        <w:t>202</w:t>
      </w:r>
      <w:r w:rsidR="007D2DE7" w:rsidRPr="00E6578A">
        <w:rPr>
          <w:b/>
          <w:bCs/>
          <w:sz w:val="24"/>
        </w:rPr>
        <w:t>6</w:t>
      </w:r>
      <w:r w:rsidRPr="00E6578A">
        <w:rPr>
          <w:b/>
          <w:bCs/>
          <w:sz w:val="24"/>
        </w:rPr>
        <w:t>.</w:t>
      </w:r>
    </w:p>
    <w:p w14:paraId="226687B2" w14:textId="77777777" w:rsidR="00267339" w:rsidRPr="00E6578A" w:rsidRDefault="00267339" w:rsidP="00F045D7">
      <w:pPr>
        <w:pStyle w:val="Prrafodelista"/>
        <w:tabs>
          <w:tab w:val="left" w:pos="2006"/>
        </w:tabs>
        <w:ind w:left="0" w:firstLine="0"/>
        <w:rPr>
          <w:sz w:val="24"/>
        </w:rPr>
      </w:pPr>
    </w:p>
    <w:tbl>
      <w:tblPr>
        <w:tblW w:w="9072" w:type="dxa"/>
        <w:tblInd w:w="137" w:type="dxa"/>
        <w:tblCellMar>
          <w:left w:w="70" w:type="dxa"/>
          <w:right w:w="70" w:type="dxa"/>
        </w:tblCellMar>
        <w:tblLook w:val="04A0" w:firstRow="1" w:lastRow="0" w:firstColumn="1" w:lastColumn="0" w:noHBand="0" w:noVBand="1"/>
      </w:tblPr>
      <w:tblGrid>
        <w:gridCol w:w="2835"/>
        <w:gridCol w:w="6237"/>
      </w:tblGrid>
      <w:tr w:rsidR="005F4623" w:rsidRPr="00E6578A" w14:paraId="21D51B53" w14:textId="77777777" w:rsidTr="002C3B56">
        <w:trPr>
          <w:trHeight w:val="285"/>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7F6169B2" w14:textId="77777777" w:rsidR="005F4623" w:rsidRPr="00E6578A" w:rsidRDefault="005F4623" w:rsidP="00F045D7">
            <w:pPr>
              <w:jc w:val="right"/>
              <w:rPr>
                <w:rFonts w:eastAsia="Times New Roman"/>
                <w:b/>
                <w:bCs/>
                <w:color w:val="000000"/>
                <w:sz w:val="16"/>
                <w:szCs w:val="16"/>
                <w:lang w:eastAsia="es-MX"/>
              </w:rPr>
            </w:pPr>
            <w:r w:rsidRPr="00E6578A">
              <w:rPr>
                <w:rFonts w:eastAsia="Times New Roman"/>
                <w:b/>
                <w:bCs/>
                <w:color w:val="000000"/>
                <w:sz w:val="16"/>
                <w:szCs w:val="16"/>
                <w:lang w:eastAsia="es-MX"/>
              </w:rPr>
              <w:t>PROGRAMA PRESUPUESTARIO:</w:t>
            </w:r>
          </w:p>
        </w:tc>
        <w:tc>
          <w:tcPr>
            <w:tcW w:w="6237" w:type="dxa"/>
            <w:tcBorders>
              <w:top w:val="single" w:sz="4" w:space="0" w:color="000000"/>
              <w:left w:val="nil"/>
              <w:bottom w:val="single" w:sz="4" w:space="0" w:color="000000"/>
              <w:right w:val="single" w:sz="4" w:space="0" w:color="000000"/>
            </w:tcBorders>
            <w:shd w:val="clear" w:color="FFFFFF" w:fill="FFFFFF"/>
            <w:vAlign w:val="center"/>
            <w:hideMark/>
          </w:tcPr>
          <w:p w14:paraId="5720D696" w14:textId="5638FD8A" w:rsidR="005F4623" w:rsidRPr="00E6578A" w:rsidRDefault="005F4623" w:rsidP="00F045D7">
            <w:pPr>
              <w:rPr>
                <w:rFonts w:eastAsia="Times New Roman"/>
                <w:b/>
                <w:bCs/>
                <w:color w:val="000000"/>
                <w:sz w:val="16"/>
                <w:szCs w:val="16"/>
                <w:lang w:eastAsia="es-MX"/>
              </w:rPr>
            </w:pPr>
            <w:r w:rsidRPr="00E6578A">
              <w:rPr>
                <w:rFonts w:eastAsia="Times New Roman"/>
                <w:b/>
                <w:bCs/>
                <w:color w:val="000000"/>
                <w:sz w:val="16"/>
                <w:szCs w:val="16"/>
                <w:lang w:eastAsia="es-MX"/>
              </w:rPr>
              <w:t>R00</w:t>
            </w:r>
            <w:r w:rsidR="00410695">
              <w:rPr>
                <w:rFonts w:eastAsia="Times New Roman"/>
                <w:b/>
                <w:bCs/>
                <w:color w:val="000000"/>
                <w:sz w:val="16"/>
                <w:szCs w:val="16"/>
                <w:lang w:eastAsia="es-MX"/>
              </w:rPr>
              <w:t>3</w:t>
            </w:r>
            <w:r w:rsidRPr="00E6578A">
              <w:rPr>
                <w:rFonts w:eastAsia="Times New Roman"/>
                <w:b/>
                <w:bCs/>
                <w:color w:val="000000"/>
                <w:sz w:val="16"/>
                <w:szCs w:val="16"/>
                <w:lang w:eastAsia="es-MX"/>
              </w:rPr>
              <w:t xml:space="preserve"> – Legislar con Compromiso Social</w:t>
            </w:r>
          </w:p>
        </w:tc>
      </w:tr>
    </w:tbl>
    <w:p w14:paraId="022D6D60" w14:textId="77777777" w:rsidR="005F4623" w:rsidRPr="00E6578A" w:rsidRDefault="005F4623" w:rsidP="00F045D7">
      <w:pPr>
        <w:rPr>
          <w:sz w:val="16"/>
          <w:szCs w:val="16"/>
        </w:rPr>
      </w:pPr>
    </w:p>
    <w:tbl>
      <w:tblPr>
        <w:tblW w:w="9072" w:type="dxa"/>
        <w:tblInd w:w="133" w:type="dxa"/>
        <w:tblBorders>
          <w:top w:val="nil"/>
          <w:left w:val="nil"/>
          <w:bottom w:val="nil"/>
          <w:right w:val="nil"/>
        </w:tblBorders>
        <w:tblCellMar>
          <w:left w:w="0" w:type="dxa"/>
          <w:right w:w="0" w:type="dxa"/>
        </w:tblCellMar>
        <w:tblLook w:val="04A0" w:firstRow="1" w:lastRow="0" w:firstColumn="1" w:lastColumn="0" w:noHBand="0" w:noVBand="1"/>
      </w:tblPr>
      <w:tblGrid>
        <w:gridCol w:w="1113"/>
        <w:gridCol w:w="1373"/>
        <w:gridCol w:w="1672"/>
        <w:gridCol w:w="1080"/>
        <w:gridCol w:w="2452"/>
        <w:gridCol w:w="1382"/>
      </w:tblGrid>
      <w:tr w:rsidR="00DC7A5B" w:rsidRPr="001D6664" w14:paraId="37744F89" w14:textId="77777777" w:rsidTr="00410695">
        <w:trPr>
          <w:trHeight w:val="205"/>
          <w:tblHeader/>
        </w:trPr>
        <w:tc>
          <w:tcPr>
            <w:tcW w:w="1113"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tcPr>
          <w:p w14:paraId="38D71D4D" w14:textId="77777777" w:rsidR="00DC7A5B" w:rsidRPr="009A4FBF" w:rsidRDefault="00DC7A5B" w:rsidP="00F045D7">
            <w:pPr>
              <w:shd w:val="clear" w:color="auto" w:fill="FFFFFF" w:themeFill="background1"/>
              <w:ind w:hanging="144"/>
              <w:jc w:val="center"/>
              <w:rPr>
                <w:bCs/>
                <w:sz w:val="16"/>
                <w:szCs w:val="16"/>
              </w:rPr>
            </w:pPr>
            <w:r w:rsidRPr="009A4FBF">
              <w:rPr>
                <w:bCs/>
                <w:sz w:val="16"/>
                <w:szCs w:val="16"/>
              </w:rPr>
              <w:t>Nivel</w:t>
            </w:r>
          </w:p>
        </w:tc>
        <w:tc>
          <w:tcPr>
            <w:tcW w:w="1373"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tcPr>
          <w:p w14:paraId="2F8BDB5B" w14:textId="77777777" w:rsidR="00DC7A5B" w:rsidRPr="009A4FBF" w:rsidRDefault="00DC7A5B" w:rsidP="00F045D7">
            <w:pPr>
              <w:shd w:val="clear" w:color="auto" w:fill="FFFFFF" w:themeFill="background1"/>
              <w:ind w:hanging="144"/>
              <w:jc w:val="center"/>
              <w:rPr>
                <w:bCs/>
                <w:sz w:val="16"/>
                <w:szCs w:val="16"/>
              </w:rPr>
            </w:pPr>
            <w:r w:rsidRPr="009A4FBF">
              <w:rPr>
                <w:bCs/>
                <w:sz w:val="16"/>
                <w:szCs w:val="16"/>
              </w:rPr>
              <w:t>Resumen Narrativo</w:t>
            </w:r>
          </w:p>
        </w:tc>
        <w:tc>
          <w:tcPr>
            <w:tcW w:w="1672" w:type="dxa"/>
            <w:tcBorders>
              <w:top w:val="single" w:sz="7" w:space="0" w:color="000000"/>
              <w:left w:val="single" w:sz="7" w:space="0" w:color="000000"/>
              <w:bottom w:val="single" w:sz="7" w:space="0" w:color="000000"/>
              <w:right w:val="single" w:sz="4" w:space="0" w:color="auto"/>
            </w:tcBorders>
            <w:shd w:val="clear" w:color="auto" w:fill="FFFFFF" w:themeFill="background1"/>
            <w:tcMar>
              <w:top w:w="39" w:type="dxa"/>
              <w:left w:w="39" w:type="dxa"/>
              <w:bottom w:w="39" w:type="dxa"/>
              <w:right w:w="39" w:type="dxa"/>
            </w:tcMar>
          </w:tcPr>
          <w:p w14:paraId="236AF75F" w14:textId="77777777" w:rsidR="00DC7A5B" w:rsidRPr="009A4FBF" w:rsidRDefault="00DC7A5B" w:rsidP="00F045D7">
            <w:pPr>
              <w:shd w:val="clear" w:color="auto" w:fill="FFFFFF" w:themeFill="background1"/>
              <w:ind w:hanging="144"/>
              <w:jc w:val="center"/>
              <w:rPr>
                <w:bCs/>
                <w:sz w:val="16"/>
                <w:szCs w:val="16"/>
              </w:rPr>
            </w:pPr>
            <w:r w:rsidRPr="009A4FBF">
              <w:rPr>
                <w:bCs/>
                <w:sz w:val="16"/>
                <w:szCs w:val="16"/>
              </w:rPr>
              <w:t>Indicador</w:t>
            </w:r>
          </w:p>
        </w:tc>
        <w:tc>
          <w:tcPr>
            <w:tcW w:w="1080" w:type="dxa"/>
            <w:tcBorders>
              <w:top w:val="single" w:sz="4" w:space="0" w:color="auto"/>
              <w:left w:val="single" w:sz="4" w:space="0" w:color="auto"/>
              <w:bottom w:val="single" w:sz="4" w:space="0" w:color="auto"/>
              <w:right w:val="single" w:sz="4" w:space="0" w:color="auto"/>
            </w:tcBorders>
          </w:tcPr>
          <w:p w14:paraId="0E12B3BB" w14:textId="5C0BDD7E" w:rsidR="00DC7A5B" w:rsidRPr="009A4FBF" w:rsidRDefault="00DC7A5B" w:rsidP="00F045D7">
            <w:pPr>
              <w:ind w:hanging="144"/>
              <w:jc w:val="center"/>
              <w:rPr>
                <w:bCs/>
                <w:sz w:val="16"/>
                <w:szCs w:val="16"/>
              </w:rPr>
            </w:pPr>
            <w:r>
              <w:rPr>
                <w:bCs/>
                <w:sz w:val="16"/>
                <w:szCs w:val="16"/>
              </w:rPr>
              <w:t>Meta</w:t>
            </w:r>
          </w:p>
        </w:tc>
        <w:tc>
          <w:tcPr>
            <w:tcW w:w="2452" w:type="dxa"/>
            <w:tcBorders>
              <w:top w:val="single" w:sz="7" w:space="0" w:color="000000"/>
              <w:left w:val="single" w:sz="4" w:space="0" w:color="auto"/>
              <w:bottom w:val="single" w:sz="7" w:space="0" w:color="000000"/>
              <w:right w:val="single" w:sz="7" w:space="0" w:color="000000"/>
            </w:tcBorders>
            <w:shd w:val="clear" w:color="auto" w:fill="FFFFFF" w:themeFill="background1"/>
            <w:tcMar>
              <w:top w:w="39" w:type="dxa"/>
              <w:left w:w="39" w:type="dxa"/>
              <w:bottom w:w="39" w:type="dxa"/>
              <w:right w:w="39" w:type="dxa"/>
            </w:tcMar>
          </w:tcPr>
          <w:p w14:paraId="59A0ABA9" w14:textId="248499F3" w:rsidR="00DC7A5B" w:rsidRPr="009A4FBF" w:rsidRDefault="00DC7A5B" w:rsidP="00F045D7">
            <w:pPr>
              <w:ind w:hanging="144"/>
              <w:jc w:val="center"/>
              <w:rPr>
                <w:bCs/>
                <w:sz w:val="16"/>
                <w:szCs w:val="16"/>
              </w:rPr>
            </w:pPr>
            <w:r w:rsidRPr="009A4FBF">
              <w:rPr>
                <w:bCs/>
                <w:sz w:val="16"/>
                <w:szCs w:val="16"/>
              </w:rPr>
              <w:t>Medio de Verificación</w:t>
            </w:r>
          </w:p>
        </w:tc>
        <w:tc>
          <w:tcPr>
            <w:tcW w:w="1382"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tcPr>
          <w:p w14:paraId="03E65C6C" w14:textId="77777777" w:rsidR="00DC7A5B" w:rsidRPr="009A4FBF" w:rsidRDefault="00DC7A5B" w:rsidP="00F045D7">
            <w:pPr>
              <w:ind w:hanging="144"/>
              <w:jc w:val="center"/>
              <w:rPr>
                <w:bCs/>
                <w:sz w:val="16"/>
                <w:szCs w:val="16"/>
              </w:rPr>
            </w:pPr>
            <w:r w:rsidRPr="009A4FBF">
              <w:rPr>
                <w:bCs/>
                <w:sz w:val="16"/>
                <w:szCs w:val="16"/>
              </w:rPr>
              <w:t>Supuesto</w:t>
            </w:r>
          </w:p>
        </w:tc>
      </w:tr>
      <w:tr w:rsidR="00410695" w:rsidRPr="001D6664" w14:paraId="4C94D9B8" w14:textId="77777777" w:rsidTr="00410695">
        <w:trPr>
          <w:trHeight w:val="205"/>
        </w:trPr>
        <w:tc>
          <w:tcPr>
            <w:tcW w:w="0" w:type="auto"/>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1C0C5F" w14:textId="77777777" w:rsidR="00410695" w:rsidRPr="009A4FBF" w:rsidRDefault="00410695" w:rsidP="00410695">
            <w:pPr>
              <w:shd w:val="clear" w:color="auto" w:fill="FFFFFF" w:themeFill="background1"/>
              <w:jc w:val="both"/>
              <w:rPr>
                <w:bCs/>
                <w:sz w:val="16"/>
                <w:szCs w:val="16"/>
              </w:rPr>
            </w:pPr>
            <w:r w:rsidRPr="009A4FBF">
              <w:rPr>
                <w:bCs/>
                <w:sz w:val="16"/>
                <w:szCs w:val="16"/>
              </w:rPr>
              <w:t>Fin</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134492" w14:textId="39086B71" w:rsidR="00410695" w:rsidRPr="009A4FBF" w:rsidRDefault="00410695" w:rsidP="00410695">
            <w:pPr>
              <w:shd w:val="clear" w:color="auto" w:fill="FFFFFF" w:themeFill="background1"/>
              <w:jc w:val="both"/>
              <w:rPr>
                <w:bCs/>
                <w:sz w:val="16"/>
                <w:szCs w:val="16"/>
              </w:rPr>
            </w:pPr>
            <w:r w:rsidRPr="009A4FBF">
              <w:rPr>
                <w:bCs/>
                <w:sz w:val="16"/>
                <w:szCs w:val="16"/>
              </w:rPr>
              <w:t>Contribuir al fortalecimiento del marco jurídico del Estado de Quintana Roo.</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553A6762" w14:textId="2CFBB303" w:rsidR="00410695" w:rsidRPr="009A4FBF" w:rsidRDefault="00410695" w:rsidP="00410695">
            <w:pPr>
              <w:shd w:val="clear" w:color="auto" w:fill="FFFFFF" w:themeFill="background1"/>
              <w:jc w:val="both"/>
              <w:rPr>
                <w:bCs/>
                <w:sz w:val="16"/>
                <w:szCs w:val="16"/>
              </w:rPr>
            </w:pPr>
            <w:r w:rsidRPr="009A4FBF">
              <w:rPr>
                <w:bCs/>
                <w:sz w:val="16"/>
                <w:szCs w:val="16"/>
              </w:rPr>
              <w:t>Índice de posición del Poder Legislativo del Estado de Quintana Roo el Ranking Nacional de CIMTRA</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6D0DC3FC" w14:textId="41536D87" w:rsidR="00410695" w:rsidRPr="009A4FBF" w:rsidRDefault="00410695" w:rsidP="00522D65">
            <w:pPr>
              <w:ind w:left="84"/>
              <w:jc w:val="center"/>
              <w:rPr>
                <w:bCs/>
                <w:sz w:val="16"/>
                <w:szCs w:val="16"/>
              </w:rPr>
            </w:pPr>
            <w:r>
              <w:rPr>
                <w:sz w:val="14"/>
                <w:szCs w:val="14"/>
                <w:lang w:val="es-MX"/>
              </w:rPr>
              <w:t>Posición: 23</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3C9D0C58" w14:textId="7E85C61A" w:rsidR="00410695" w:rsidRPr="009A4FBF" w:rsidRDefault="00410695" w:rsidP="00410695">
            <w:pPr>
              <w:jc w:val="both"/>
              <w:rPr>
                <w:bCs/>
                <w:sz w:val="16"/>
                <w:szCs w:val="16"/>
              </w:rPr>
            </w:pPr>
            <w:r w:rsidRPr="009A4FBF">
              <w:rPr>
                <w:bCs/>
                <w:sz w:val="16"/>
                <w:szCs w:val="16"/>
              </w:rPr>
              <w:t xml:space="preserve">https://cimtra.org.mx/ </w:t>
            </w:r>
            <w:r w:rsidRPr="009A4FBF">
              <w:rPr>
                <w:bCs/>
                <w:sz w:val="16"/>
                <w:szCs w:val="16"/>
              </w:rPr>
              <w:br/>
            </w:r>
            <w:r w:rsidRPr="009A4FBF">
              <w:rPr>
                <w:bCs/>
                <w:sz w:val="16"/>
                <w:szCs w:val="16"/>
              </w:rPr>
              <w:br/>
              <w:t xml:space="preserve">Dirección de modernización </w:t>
            </w:r>
            <w:r w:rsidRPr="009A4FBF">
              <w:rPr>
                <w:bCs/>
                <w:sz w:val="16"/>
                <w:szCs w:val="16"/>
              </w:rPr>
              <w:br/>
              <w:t>https://www.congresoqroo.gob.mx/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EF5B77" w14:textId="5DFF3C42" w:rsidR="00410695" w:rsidRPr="009A4FBF" w:rsidRDefault="00410695" w:rsidP="00410695">
            <w:pPr>
              <w:shd w:val="clear" w:color="auto" w:fill="FFFFFF" w:themeFill="background1"/>
              <w:rPr>
                <w:bCs/>
                <w:sz w:val="16"/>
                <w:szCs w:val="16"/>
              </w:rPr>
            </w:pPr>
            <w:r w:rsidRPr="009A4FBF">
              <w:rPr>
                <w:bCs/>
                <w:sz w:val="16"/>
                <w:szCs w:val="16"/>
              </w:rPr>
              <w:t>Existen las condiciones sociales y políticas en el Estado, para que el Poder Legislativo cumpla su labor</w:t>
            </w:r>
            <w:r>
              <w:rPr>
                <w:bCs/>
                <w:sz w:val="16"/>
                <w:szCs w:val="16"/>
              </w:rPr>
              <w:t>.</w:t>
            </w:r>
          </w:p>
        </w:tc>
      </w:tr>
      <w:tr w:rsidR="00410695" w:rsidRPr="001D6664" w14:paraId="010B3101" w14:textId="77777777" w:rsidTr="00410695">
        <w:trPr>
          <w:trHeight w:val="205"/>
        </w:trPr>
        <w:tc>
          <w:tcPr>
            <w:tcW w:w="0" w:type="auto"/>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5713A7E" w14:textId="77777777" w:rsidR="00410695" w:rsidRPr="009A4FBF" w:rsidRDefault="00410695" w:rsidP="00410695">
            <w:pPr>
              <w:shd w:val="clear" w:color="auto" w:fill="FFFFFF" w:themeFill="background1"/>
              <w:jc w:val="both"/>
              <w:rPr>
                <w:bCs/>
                <w:sz w:val="16"/>
                <w:szCs w:val="16"/>
              </w:rPr>
            </w:pPr>
            <w:r w:rsidRPr="009A4FBF">
              <w:rPr>
                <w:bCs/>
                <w:sz w:val="16"/>
                <w:szCs w:val="16"/>
              </w:rPr>
              <w:t>Propósito</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3DDB4A9" w14:textId="5996254A" w:rsidR="00410695" w:rsidRPr="009A4FBF" w:rsidRDefault="00410695" w:rsidP="00410695">
            <w:pPr>
              <w:shd w:val="clear" w:color="auto" w:fill="FFFFFF" w:themeFill="background1"/>
              <w:jc w:val="both"/>
              <w:rPr>
                <w:bCs/>
                <w:sz w:val="16"/>
                <w:szCs w:val="16"/>
              </w:rPr>
            </w:pPr>
            <w:r w:rsidRPr="009A4FBF">
              <w:rPr>
                <w:bCs/>
                <w:sz w:val="16"/>
                <w:szCs w:val="16"/>
              </w:rPr>
              <w:t>La población de Quintana Roo, cuenta con un marco jurídico eficiente para garantizar su derechos humanos y sociales.</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4B689CC6" w14:textId="70216F6E" w:rsidR="00410695" w:rsidRPr="009A4FBF" w:rsidRDefault="00410695" w:rsidP="00410695">
            <w:pPr>
              <w:shd w:val="clear" w:color="auto" w:fill="FFFFFF" w:themeFill="background1"/>
              <w:jc w:val="both"/>
              <w:rPr>
                <w:bCs/>
                <w:sz w:val="16"/>
                <w:szCs w:val="16"/>
              </w:rPr>
            </w:pPr>
            <w:r w:rsidRPr="009A4FBF">
              <w:rPr>
                <w:bCs/>
                <w:sz w:val="16"/>
                <w:szCs w:val="16"/>
              </w:rPr>
              <w:t>Porcentaje de documentos normativos atendidos.</w:t>
            </w:r>
          </w:p>
        </w:tc>
        <w:tc>
          <w:tcPr>
            <w:tcW w:w="1080" w:type="dxa"/>
            <w:tcBorders>
              <w:top w:val="single" w:sz="4" w:space="0" w:color="auto"/>
              <w:left w:val="single" w:sz="4" w:space="0" w:color="auto"/>
              <w:bottom w:val="single" w:sz="4" w:space="0" w:color="auto"/>
              <w:right w:val="single" w:sz="4" w:space="0" w:color="auto"/>
            </w:tcBorders>
            <w:vAlign w:val="center"/>
          </w:tcPr>
          <w:p w14:paraId="4A5494E1" w14:textId="389D9CF3" w:rsidR="00410695" w:rsidRPr="009A4FBF" w:rsidRDefault="00410695" w:rsidP="00522D65">
            <w:pPr>
              <w:shd w:val="clear" w:color="auto" w:fill="FFFFFF" w:themeFill="background1"/>
              <w:ind w:left="84"/>
              <w:jc w:val="center"/>
              <w:rPr>
                <w:bCs/>
                <w:sz w:val="16"/>
                <w:szCs w:val="16"/>
              </w:rPr>
            </w:pPr>
            <w:r w:rsidRPr="00CB2328">
              <w:rPr>
                <w:sz w:val="14"/>
                <w:szCs w:val="14"/>
                <w:lang w:val="es-MX"/>
              </w:rPr>
              <w:t>100%</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0753288E" w14:textId="44249428" w:rsidR="00410695" w:rsidRPr="009A4FBF" w:rsidRDefault="00410695" w:rsidP="00410695">
            <w:pPr>
              <w:shd w:val="clear" w:color="auto" w:fill="FFFFFF" w:themeFill="background1"/>
              <w:jc w:val="both"/>
              <w:rPr>
                <w:bCs/>
                <w:sz w:val="16"/>
                <w:szCs w:val="16"/>
              </w:rPr>
            </w:pPr>
            <w:r w:rsidRPr="009A4FBF">
              <w:rPr>
                <w:bCs/>
                <w:sz w:val="16"/>
                <w:szCs w:val="16"/>
              </w:rPr>
              <w:t>Base de datos de la Dirección de Control del Proceso Legislativo.</w:t>
            </w:r>
            <w:r w:rsidRPr="009A4FBF">
              <w:rPr>
                <w:bCs/>
                <w:sz w:val="16"/>
                <w:szCs w:val="16"/>
              </w:rPr>
              <w:br/>
            </w:r>
            <w:r w:rsidRPr="009A4FBF">
              <w:rPr>
                <w:bCs/>
                <w:sz w:val="16"/>
                <w:szCs w:val="16"/>
              </w:rPr>
              <w:br/>
              <w:t>https://www.congresoqroo.gob.mx/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479426" w14:textId="4DBCD036" w:rsidR="00410695" w:rsidRPr="009A4FBF" w:rsidRDefault="00410695" w:rsidP="00410695">
            <w:pPr>
              <w:shd w:val="clear" w:color="auto" w:fill="FFFFFF" w:themeFill="background1"/>
              <w:rPr>
                <w:bCs/>
                <w:sz w:val="16"/>
                <w:szCs w:val="16"/>
              </w:rPr>
            </w:pPr>
            <w:r w:rsidRPr="009A4FBF">
              <w:rPr>
                <w:bCs/>
                <w:sz w:val="16"/>
                <w:szCs w:val="16"/>
              </w:rPr>
              <w:t>La población de Quintana Roo cuenta con seguridad política, económica y social, a través de las leyes aprobadas por la Legislatura</w:t>
            </w:r>
            <w:r>
              <w:rPr>
                <w:bCs/>
                <w:sz w:val="16"/>
                <w:szCs w:val="16"/>
              </w:rPr>
              <w:t>.</w:t>
            </w:r>
          </w:p>
        </w:tc>
      </w:tr>
      <w:tr w:rsidR="00410695" w:rsidRPr="001D6664" w14:paraId="0EE19626" w14:textId="77777777" w:rsidTr="00410695">
        <w:trPr>
          <w:trHeight w:val="205"/>
        </w:trPr>
        <w:tc>
          <w:tcPr>
            <w:tcW w:w="0" w:type="auto"/>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5639382" w14:textId="77777777" w:rsidR="00410695" w:rsidRPr="009A4FBF" w:rsidRDefault="00410695" w:rsidP="00410695">
            <w:pPr>
              <w:shd w:val="clear" w:color="auto" w:fill="FFFFFF" w:themeFill="background1"/>
              <w:jc w:val="both"/>
              <w:rPr>
                <w:bCs/>
                <w:sz w:val="16"/>
                <w:szCs w:val="16"/>
              </w:rPr>
            </w:pPr>
            <w:r w:rsidRPr="009A4FBF">
              <w:rPr>
                <w:bCs/>
                <w:sz w:val="16"/>
                <w:szCs w:val="16"/>
              </w:rPr>
              <w:t>Componente</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81EB924" w14:textId="28C70402" w:rsidR="00410695" w:rsidRPr="009A4FBF" w:rsidRDefault="00410695" w:rsidP="00410695">
            <w:pPr>
              <w:shd w:val="clear" w:color="auto" w:fill="FFFFFF" w:themeFill="background1"/>
              <w:jc w:val="both"/>
              <w:rPr>
                <w:bCs/>
                <w:sz w:val="16"/>
                <w:szCs w:val="16"/>
              </w:rPr>
            </w:pPr>
            <w:r w:rsidRPr="009A4FBF">
              <w:rPr>
                <w:bCs/>
                <w:sz w:val="16"/>
                <w:szCs w:val="16"/>
              </w:rPr>
              <w:t>Documentos Legislativos atendidos</w:t>
            </w:r>
            <w:r>
              <w:rPr>
                <w:bCs/>
                <w:sz w:val="16"/>
                <w:szCs w:val="16"/>
              </w:rPr>
              <w:t>.</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4DB19A64" w14:textId="15890081" w:rsidR="00410695" w:rsidRPr="009A4FBF" w:rsidRDefault="00410695" w:rsidP="00410695">
            <w:pPr>
              <w:shd w:val="clear" w:color="auto" w:fill="FFFFFF" w:themeFill="background1"/>
              <w:jc w:val="both"/>
              <w:rPr>
                <w:bCs/>
                <w:sz w:val="16"/>
                <w:szCs w:val="16"/>
              </w:rPr>
            </w:pPr>
            <w:r w:rsidRPr="009A4FBF">
              <w:rPr>
                <w:bCs/>
                <w:sz w:val="16"/>
                <w:szCs w:val="16"/>
              </w:rPr>
              <w:t xml:space="preserve">Porcentaje de </w:t>
            </w:r>
            <w:r w:rsidR="00C21B81">
              <w:rPr>
                <w:bCs/>
                <w:sz w:val="16"/>
                <w:szCs w:val="16"/>
              </w:rPr>
              <w:t>d</w:t>
            </w:r>
            <w:r w:rsidRPr="009A4FBF">
              <w:rPr>
                <w:bCs/>
                <w:sz w:val="16"/>
                <w:szCs w:val="16"/>
              </w:rPr>
              <w:t>ocumentos y acciones legislativas atendidos en el periodo en el pleno</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1C151966" w14:textId="119AE601" w:rsidR="00410695" w:rsidRPr="009A4FBF" w:rsidRDefault="00410695" w:rsidP="00522D65">
            <w:pPr>
              <w:shd w:val="clear" w:color="auto" w:fill="FFFFFF" w:themeFill="background1"/>
              <w:ind w:left="84"/>
              <w:jc w:val="center"/>
              <w:rPr>
                <w:bCs/>
                <w:sz w:val="16"/>
                <w:szCs w:val="16"/>
              </w:rPr>
            </w:pPr>
            <w:r w:rsidRPr="00CB2328">
              <w:rPr>
                <w:sz w:val="14"/>
                <w:szCs w:val="14"/>
                <w:lang w:val="es-MX"/>
              </w:rPr>
              <w:t>100%</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317CDDBF" w14:textId="29E0471E" w:rsidR="00410695" w:rsidRPr="009A4FBF" w:rsidRDefault="00410695" w:rsidP="00410695">
            <w:pPr>
              <w:shd w:val="clear" w:color="auto" w:fill="FFFFFF" w:themeFill="background1"/>
              <w:ind w:hanging="144"/>
              <w:jc w:val="both"/>
              <w:rPr>
                <w:bCs/>
                <w:sz w:val="16"/>
                <w:szCs w:val="16"/>
              </w:rPr>
            </w:pPr>
            <w:r w:rsidRPr="009A4FBF">
              <w:rPr>
                <w:bCs/>
                <w:sz w:val="16"/>
                <w:szCs w:val="16"/>
              </w:rPr>
              <w:t>Informe de documentos Legislativos de la Dirección de Control del Proceso Legislativo</w:t>
            </w:r>
            <w:r w:rsidRPr="009A4FBF">
              <w:rPr>
                <w:bCs/>
                <w:sz w:val="16"/>
                <w:szCs w:val="16"/>
              </w:rPr>
              <w:br/>
            </w:r>
            <w:r w:rsidRPr="009A4FBF">
              <w:rPr>
                <w:bCs/>
                <w:sz w:val="16"/>
                <w:szCs w:val="16"/>
              </w:rPr>
              <w:br/>
              <w:t>https://www.congresoqroo.gob.mx/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53C60D" w14:textId="77777777" w:rsidR="00410695" w:rsidRPr="009A4FBF" w:rsidRDefault="00410695" w:rsidP="00410695">
            <w:pPr>
              <w:shd w:val="clear" w:color="auto" w:fill="FFFFFF" w:themeFill="background1"/>
              <w:rPr>
                <w:bCs/>
                <w:sz w:val="16"/>
                <w:szCs w:val="16"/>
              </w:rPr>
            </w:pPr>
            <w:r w:rsidRPr="009A4FBF">
              <w:rPr>
                <w:bCs/>
                <w:sz w:val="16"/>
                <w:szCs w:val="16"/>
              </w:rPr>
              <w:t>Se presentan las condiciones y acuerdos políticos para que los diputados presenten sus documentos legislativos.</w:t>
            </w:r>
          </w:p>
        </w:tc>
      </w:tr>
      <w:tr w:rsidR="00410695" w:rsidRPr="001D6664" w14:paraId="0E2AC573" w14:textId="77777777" w:rsidTr="00410695">
        <w:trPr>
          <w:trHeight w:val="205"/>
        </w:trPr>
        <w:tc>
          <w:tcPr>
            <w:tcW w:w="11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49F6D5"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38F5113" w14:textId="19EB64F2" w:rsidR="00410695" w:rsidRPr="009A4FBF" w:rsidRDefault="00410695" w:rsidP="00410695">
            <w:pPr>
              <w:shd w:val="clear" w:color="auto" w:fill="FFFFFF" w:themeFill="background1"/>
              <w:jc w:val="both"/>
              <w:rPr>
                <w:bCs/>
                <w:sz w:val="16"/>
                <w:szCs w:val="16"/>
              </w:rPr>
            </w:pPr>
            <w:r w:rsidRPr="009A4FBF">
              <w:rPr>
                <w:bCs/>
                <w:sz w:val="16"/>
                <w:szCs w:val="16"/>
              </w:rPr>
              <w:t>Participación de la ciudadanía en foros de consulta</w:t>
            </w:r>
            <w:r>
              <w:rPr>
                <w:bCs/>
                <w:sz w:val="16"/>
                <w:szCs w:val="16"/>
              </w:rPr>
              <w:t>.</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3C261DF2" w14:textId="45D6B3C2" w:rsidR="00410695" w:rsidRPr="009A4FBF" w:rsidRDefault="00410695" w:rsidP="00410695">
            <w:pPr>
              <w:shd w:val="clear" w:color="auto" w:fill="FFFFFF" w:themeFill="background1"/>
              <w:jc w:val="both"/>
              <w:rPr>
                <w:bCs/>
                <w:sz w:val="16"/>
                <w:szCs w:val="16"/>
              </w:rPr>
            </w:pPr>
            <w:r w:rsidRPr="009A4FBF">
              <w:rPr>
                <w:bCs/>
                <w:sz w:val="16"/>
                <w:szCs w:val="16"/>
              </w:rPr>
              <w:t xml:space="preserve">Número de </w:t>
            </w:r>
            <w:r w:rsidR="00C21B81">
              <w:rPr>
                <w:bCs/>
                <w:sz w:val="16"/>
                <w:szCs w:val="16"/>
              </w:rPr>
              <w:t>p</w:t>
            </w:r>
            <w:r w:rsidRPr="009A4FBF">
              <w:rPr>
                <w:bCs/>
                <w:sz w:val="16"/>
                <w:szCs w:val="16"/>
              </w:rPr>
              <w:t>articipantes en los foros de consulta</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66DE105B" w14:textId="7E767207" w:rsidR="00410695" w:rsidRPr="009A4FBF" w:rsidRDefault="00410695" w:rsidP="00522D65">
            <w:pPr>
              <w:shd w:val="clear" w:color="auto" w:fill="FFFFFF" w:themeFill="background1"/>
              <w:ind w:left="99"/>
              <w:jc w:val="center"/>
              <w:rPr>
                <w:bCs/>
                <w:sz w:val="16"/>
                <w:szCs w:val="16"/>
              </w:rPr>
            </w:pPr>
            <w:r w:rsidRPr="00CB2328">
              <w:rPr>
                <w:sz w:val="14"/>
                <w:szCs w:val="14"/>
                <w:lang w:val="es-MX"/>
              </w:rPr>
              <w:t>291</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1D5790CD" w14:textId="707C2D2D" w:rsidR="00410695" w:rsidRPr="009A4FBF" w:rsidRDefault="00410695" w:rsidP="00410695">
            <w:pPr>
              <w:shd w:val="clear" w:color="auto" w:fill="FFFFFF" w:themeFill="background1"/>
              <w:jc w:val="both"/>
              <w:rPr>
                <w:bCs/>
                <w:sz w:val="16"/>
                <w:szCs w:val="16"/>
              </w:rPr>
            </w:pPr>
            <w:r w:rsidRPr="009A4FBF">
              <w:rPr>
                <w:bCs/>
                <w:sz w:val="16"/>
                <w:szCs w:val="16"/>
              </w:rPr>
              <w:t>Informe del parlamento infantil y juvenil del Instituto de Investigaciones Legislativas, así como el Informe del Parlamento de la Mujer del Órgano de Igualdad de Género, Atención y Prevención de la Violencia contra las Mujeres</w:t>
            </w:r>
            <w:r w:rsidRPr="009A4FBF">
              <w:rPr>
                <w:bCs/>
                <w:sz w:val="16"/>
                <w:szCs w:val="16"/>
              </w:rPr>
              <w:br/>
            </w:r>
            <w:r w:rsidRPr="009A4FBF">
              <w:rPr>
                <w:bCs/>
                <w:sz w:val="16"/>
                <w:szCs w:val="16"/>
              </w:rPr>
              <w:br/>
              <w:t>www.congreso.gob.mx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35AD1AD" w14:textId="77777777" w:rsidR="00410695" w:rsidRPr="009A4FBF" w:rsidRDefault="00410695" w:rsidP="00410695">
            <w:pPr>
              <w:shd w:val="clear" w:color="auto" w:fill="FFFFFF" w:themeFill="background1"/>
              <w:jc w:val="both"/>
              <w:rPr>
                <w:bCs/>
                <w:sz w:val="16"/>
                <w:szCs w:val="16"/>
              </w:rPr>
            </w:pPr>
            <w:r w:rsidRPr="009A4FBF">
              <w:rPr>
                <w:bCs/>
                <w:sz w:val="16"/>
                <w:szCs w:val="16"/>
              </w:rPr>
              <w:t>La población de Quintana Roo manifiesta su interés en presentar sus propuestas para el fortalecimiento del marco jurídico del Estado.</w:t>
            </w:r>
          </w:p>
        </w:tc>
      </w:tr>
      <w:tr w:rsidR="00410695" w:rsidRPr="001D6664" w14:paraId="4CA3790A" w14:textId="77777777" w:rsidTr="00410695">
        <w:trPr>
          <w:trHeight w:val="205"/>
        </w:trPr>
        <w:tc>
          <w:tcPr>
            <w:tcW w:w="11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E579F6"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849A27" w14:textId="02096C6A" w:rsidR="00410695" w:rsidRPr="009A4FBF" w:rsidRDefault="00410695" w:rsidP="00410695">
            <w:pPr>
              <w:shd w:val="clear" w:color="auto" w:fill="FFFFFF" w:themeFill="background1"/>
              <w:jc w:val="both"/>
              <w:rPr>
                <w:bCs/>
                <w:sz w:val="16"/>
                <w:szCs w:val="16"/>
              </w:rPr>
            </w:pPr>
            <w:r w:rsidRPr="009A4FBF">
              <w:rPr>
                <w:bCs/>
                <w:sz w:val="16"/>
                <w:szCs w:val="16"/>
              </w:rPr>
              <w:t>Seguimiento de solicitudes de carácter social</w:t>
            </w:r>
            <w:r>
              <w:rPr>
                <w:bCs/>
                <w:sz w:val="16"/>
                <w:szCs w:val="16"/>
              </w:rPr>
              <w:t>.</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611A7E17" w14:textId="17A4F5A2" w:rsidR="00410695" w:rsidRPr="009A4FBF" w:rsidRDefault="00410695" w:rsidP="00410695">
            <w:pPr>
              <w:shd w:val="clear" w:color="auto" w:fill="FFFFFF" w:themeFill="background1"/>
              <w:jc w:val="both"/>
              <w:rPr>
                <w:bCs/>
                <w:sz w:val="16"/>
                <w:szCs w:val="16"/>
              </w:rPr>
            </w:pPr>
            <w:r w:rsidRPr="009A4FBF">
              <w:rPr>
                <w:bCs/>
                <w:sz w:val="16"/>
                <w:szCs w:val="16"/>
              </w:rPr>
              <w:t xml:space="preserve">Número de </w:t>
            </w:r>
            <w:r w:rsidR="00C21B81">
              <w:rPr>
                <w:bCs/>
                <w:sz w:val="16"/>
                <w:szCs w:val="16"/>
              </w:rPr>
              <w:t>s</w:t>
            </w:r>
            <w:r w:rsidRPr="009A4FBF">
              <w:rPr>
                <w:bCs/>
                <w:sz w:val="16"/>
                <w:szCs w:val="16"/>
              </w:rPr>
              <w:t>olicitudes de carácter social atendidas</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0A664DF4" w14:textId="21016331" w:rsidR="00410695" w:rsidRPr="009A4FBF" w:rsidRDefault="00410695" w:rsidP="00522D65">
            <w:pPr>
              <w:shd w:val="clear" w:color="auto" w:fill="FFFFFF" w:themeFill="background1"/>
              <w:ind w:left="99"/>
              <w:jc w:val="center"/>
              <w:rPr>
                <w:bCs/>
                <w:sz w:val="16"/>
                <w:szCs w:val="16"/>
              </w:rPr>
            </w:pPr>
            <w:r w:rsidRPr="00CB2328">
              <w:rPr>
                <w:sz w:val="14"/>
                <w:szCs w:val="14"/>
                <w:lang w:val="es-MX"/>
              </w:rPr>
              <w:t>3600</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506433D6" w14:textId="70265A62" w:rsidR="00410695" w:rsidRPr="009A4FBF" w:rsidRDefault="00410695" w:rsidP="00410695">
            <w:pPr>
              <w:shd w:val="clear" w:color="auto" w:fill="FFFFFF" w:themeFill="background1"/>
              <w:ind w:hanging="144"/>
              <w:jc w:val="both"/>
              <w:rPr>
                <w:bCs/>
                <w:sz w:val="16"/>
                <w:szCs w:val="16"/>
              </w:rPr>
            </w:pPr>
            <w:r w:rsidRPr="009A4FBF">
              <w:rPr>
                <w:bCs/>
                <w:sz w:val="16"/>
                <w:szCs w:val="16"/>
              </w:rPr>
              <w:t>Informe de solicitudes de carácter social de la Dirección de Atención Ciudadana</w:t>
            </w:r>
            <w:r w:rsidRPr="009A4FBF">
              <w:rPr>
                <w:bCs/>
                <w:sz w:val="16"/>
                <w:szCs w:val="16"/>
              </w:rPr>
              <w:br/>
            </w:r>
            <w:r w:rsidRPr="009A4FBF">
              <w:rPr>
                <w:bCs/>
                <w:sz w:val="16"/>
                <w:szCs w:val="16"/>
              </w:rPr>
              <w:br/>
              <w:t>www.congreso.gob.mx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F257FC5" w14:textId="77777777" w:rsidR="00410695" w:rsidRPr="009A4FBF" w:rsidRDefault="00410695" w:rsidP="00410695">
            <w:pPr>
              <w:shd w:val="clear" w:color="auto" w:fill="FFFFFF" w:themeFill="background1"/>
              <w:jc w:val="both"/>
              <w:rPr>
                <w:bCs/>
                <w:sz w:val="16"/>
                <w:szCs w:val="16"/>
              </w:rPr>
            </w:pPr>
            <w:r w:rsidRPr="009A4FBF">
              <w:rPr>
                <w:bCs/>
                <w:sz w:val="16"/>
                <w:szCs w:val="16"/>
              </w:rPr>
              <w:t>La población de Quintana Roo, presenta sus solicitudes de carácter social ante los legisladores.</w:t>
            </w:r>
          </w:p>
        </w:tc>
      </w:tr>
      <w:tr w:rsidR="00410695" w:rsidRPr="001D6664" w14:paraId="08A5712C" w14:textId="77777777" w:rsidTr="00410695">
        <w:trPr>
          <w:trHeight w:val="205"/>
        </w:trPr>
        <w:tc>
          <w:tcPr>
            <w:tcW w:w="11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67519F"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4B30433" w14:textId="54618765" w:rsidR="00410695" w:rsidRPr="009A4FBF" w:rsidRDefault="00410695" w:rsidP="00410695">
            <w:pPr>
              <w:shd w:val="clear" w:color="auto" w:fill="FFFFFF" w:themeFill="background1"/>
              <w:jc w:val="both"/>
              <w:rPr>
                <w:bCs/>
                <w:sz w:val="16"/>
                <w:szCs w:val="16"/>
              </w:rPr>
            </w:pPr>
            <w:r w:rsidRPr="009A4FBF">
              <w:rPr>
                <w:bCs/>
                <w:sz w:val="16"/>
                <w:szCs w:val="16"/>
              </w:rPr>
              <w:t>Aprobación en el pleno de documentos legislativos</w:t>
            </w:r>
            <w:r>
              <w:rPr>
                <w:bCs/>
                <w:sz w:val="16"/>
                <w:szCs w:val="16"/>
              </w:rPr>
              <w:t>.</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52B4DE49" w14:textId="2FAF8F2D" w:rsidR="00410695" w:rsidRPr="009A4FBF" w:rsidRDefault="00410695" w:rsidP="00410695">
            <w:pPr>
              <w:shd w:val="clear" w:color="auto" w:fill="FFFFFF" w:themeFill="background1"/>
              <w:jc w:val="both"/>
              <w:rPr>
                <w:bCs/>
                <w:sz w:val="16"/>
                <w:szCs w:val="16"/>
              </w:rPr>
            </w:pPr>
            <w:r w:rsidRPr="009A4FBF">
              <w:rPr>
                <w:bCs/>
                <w:sz w:val="16"/>
                <w:szCs w:val="16"/>
              </w:rPr>
              <w:t xml:space="preserve">Número de </w:t>
            </w:r>
            <w:r w:rsidR="00C21B81">
              <w:rPr>
                <w:bCs/>
                <w:sz w:val="16"/>
                <w:szCs w:val="16"/>
              </w:rPr>
              <w:t>d</w:t>
            </w:r>
            <w:r w:rsidRPr="009A4FBF">
              <w:rPr>
                <w:bCs/>
                <w:sz w:val="16"/>
                <w:szCs w:val="16"/>
              </w:rPr>
              <w:t>ocumentos legislativos aprobados en el pleno con temas de la agenda legislativa</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6E409054" w14:textId="4D4710F6" w:rsidR="00410695" w:rsidRPr="009A4FBF" w:rsidRDefault="00410695" w:rsidP="00522D65">
            <w:pPr>
              <w:shd w:val="clear" w:color="auto" w:fill="FFFFFF" w:themeFill="background1"/>
              <w:ind w:left="99"/>
              <w:jc w:val="center"/>
              <w:rPr>
                <w:bCs/>
                <w:sz w:val="16"/>
                <w:szCs w:val="16"/>
              </w:rPr>
            </w:pPr>
            <w:r w:rsidRPr="00CB2328">
              <w:rPr>
                <w:sz w:val="14"/>
                <w:szCs w:val="14"/>
                <w:lang w:val="es-MX"/>
              </w:rPr>
              <w:t>120</w:t>
            </w: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7FC0747A" w14:textId="3CD8CC46" w:rsidR="00410695" w:rsidRPr="009A4FBF" w:rsidRDefault="00410695" w:rsidP="00410695">
            <w:pPr>
              <w:shd w:val="clear" w:color="auto" w:fill="FFFFFF" w:themeFill="background1"/>
              <w:ind w:hanging="144"/>
              <w:jc w:val="both"/>
              <w:rPr>
                <w:bCs/>
                <w:sz w:val="16"/>
                <w:szCs w:val="16"/>
              </w:rPr>
            </w:pPr>
            <w:r w:rsidRPr="009A4FBF">
              <w:rPr>
                <w:bCs/>
                <w:sz w:val="16"/>
                <w:szCs w:val="16"/>
              </w:rPr>
              <w:t>Informe de documentos legislativos aprobados en el pleno, con temas de la agenda legislativa, de la Dirección de Control del Proceso Legislativo</w:t>
            </w:r>
            <w:r w:rsidRPr="009A4FBF">
              <w:rPr>
                <w:bCs/>
                <w:sz w:val="16"/>
                <w:szCs w:val="16"/>
              </w:rPr>
              <w:br/>
              <w:t>Dirección de Control del Proceso Legislativo</w:t>
            </w:r>
            <w:r w:rsidRPr="009A4FBF">
              <w:rPr>
                <w:bCs/>
                <w:sz w:val="16"/>
                <w:szCs w:val="16"/>
              </w:rPr>
              <w:br/>
              <w:t>www.congresoqroo.gob.mx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54163FC" w14:textId="77777777" w:rsidR="00410695" w:rsidRPr="009A4FBF" w:rsidRDefault="00410695" w:rsidP="00410695">
            <w:pPr>
              <w:shd w:val="clear" w:color="auto" w:fill="FFFFFF" w:themeFill="background1"/>
              <w:jc w:val="both"/>
              <w:rPr>
                <w:bCs/>
                <w:sz w:val="16"/>
                <w:szCs w:val="16"/>
              </w:rPr>
            </w:pPr>
            <w:r w:rsidRPr="009A4FBF">
              <w:rPr>
                <w:bCs/>
                <w:sz w:val="16"/>
                <w:szCs w:val="16"/>
              </w:rPr>
              <w:t>Los legisladores llegan a un acuerdo político para la aprobación de los documentos legislativos con temas comprometidos con la población en la agenda legislativa.</w:t>
            </w:r>
          </w:p>
        </w:tc>
      </w:tr>
      <w:tr w:rsidR="00410695" w:rsidRPr="001D6664" w14:paraId="0FE52D52" w14:textId="77777777" w:rsidTr="00410695">
        <w:trPr>
          <w:trHeight w:val="205"/>
        </w:trPr>
        <w:tc>
          <w:tcPr>
            <w:tcW w:w="111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F3686B"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DF9BCFF" w14:textId="154825B6" w:rsidR="00410695" w:rsidRPr="009A4FBF" w:rsidRDefault="00410695" w:rsidP="00410695">
            <w:pPr>
              <w:shd w:val="clear" w:color="auto" w:fill="FFFFFF" w:themeFill="background1"/>
              <w:jc w:val="both"/>
              <w:rPr>
                <w:bCs/>
                <w:sz w:val="16"/>
                <w:szCs w:val="16"/>
              </w:rPr>
            </w:pPr>
            <w:r w:rsidRPr="009A4FBF">
              <w:rPr>
                <w:bCs/>
                <w:sz w:val="16"/>
                <w:szCs w:val="16"/>
              </w:rPr>
              <w:t>Acciones Legislativas realizadas en materia de igualdad sustantiva</w:t>
            </w:r>
            <w:r>
              <w:rPr>
                <w:bCs/>
                <w:sz w:val="16"/>
                <w:szCs w:val="16"/>
              </w:rPr>
              <w:t>.</w:t>
            </w:r>
          </w:p>
        </w:tc>
        <w:tc>
          <w:tcPr>
            <w:tcW w:w="1672"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40D43A3C" w14:textId="0BDB771C" w:rsidR="00410695" w:rsidRPr="009A4FBF" w:rsidRDefault="00410695" w:rsidP="00410695">
            <w:pPr>
              <w:shd w:val="clear" w:color="auto" w:fill="FFFFFF" w:themeFill="background1"/>
              <w:jc w:val="both"/>
              <w:rPr>
                <w:bCs/>
                <w:sz w:val="16"/>
                <w:szCs w:val="16"/>
              </w:rPr>
            </w:pPr>
            <w:r w:rsidRPr="009A4FBF">
              <w:rPr>
                <w:bCs/>
                <w:sz w:val="16"/>
                <w:szCs w:val="16"/>
              </w:rPr>
              <w:t>Número de acciones legislativas en materia de igualdad sustantiva aprobadas</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A62961E" w14:textId="77777777" w:rsidR="00410695" w:rsidRDefault="00410695" w:rsidP="00522D65">
            <w:pPr>
              <w:pStyle w:val="Prrafodelista"/>
              <w:spacing w:before="1"/>
              <w:ind w:left="99" w:right="-37" w:firstLine="0"/>
              <w:jc w:val="center"/>
              <w:rPr>
                <w:sz w:val="14"/>
                <w:szCs w:val="14"/>
                <w:lang w:val="es-MX"/>
              </w:rPr>
            </w:pPr>
          </w:p>
          <w:p w14:paraId="7325D430" w14:textId="77777777" w:rsidR="00410695" w:rsidRDefault="00410695" w:rsidP="00522D65">
            <w:pPr>
              <w:pStyle w:val="Prrafodelista"/>
              <w:spacing w:before="1"/>
              <w:ind w:left="99" w:right="-37" w:firstLine="0"/>
              <w:jc w:val="center"/>
              <w:rPr>
                <w:sz w:val="14"/>
                <w:szCs w:val="14"/>
                <w:lang w:val="es-MX"/>
              </w:rPr>
            </w:pPr>
          </w:p>
          <w:p w14:paraId="0D4A26BC" w14:textId="77777777" w:rsidR="00410695" w:rsidRDefault="00410695" w:rsidP="00522D65">
            <w:pPr>
              <w:pStyle w:val="Prrafodelista"/>
              <w:spacing w:before="1"/>
              <w:ind w:left="99" w:right="-37" w:firstLine="0"/>
              <w:jc w:val="center"/>
              <w:rPr>
                <w:sz w:val="14"/>
                <w:szCs w:val="14"/>
                <w:lang w:val="es-MX"/>
              </w:rPr>
            </w:pPr>
          </w:p>
          <w:p w14:paraId="70BC9FFC" w14:textId="77777777" w:rsidR="00410695" w:rsidRDefault="00410695" w:rsidP="00522D65">
            <w:pPr>
              <w:pStyle w:val="Prrafodelista"/>
              <w:spacing w:before="1"/>
              <w:ind w:left="99" w:right="-37" w:firstLine="0"/>
              <w:jc w:val="center"/>
              <w:rPr>
                <w:sz w:val="14"/>
                <w:szCs w:val="14"/>
                <w:lang w:val="es-MX"/>
              </w:rPr>
            </w:pPr>
          </w:p>
          <w:p w14:paraId="292980FB" w14:textId="77777777" w:rsidR="00410695" w:rsidRDefault="00410695" w:rsidP="00522D65">
            <w:pPr>
              <w:pStyle w:val="Prrafodelista"/>
              <w:spacing w:before="1"/>
              <w:ind w:left="99" w:right="-37" w:firstLine="0"/>
              <w:jc w:val="center"/>
              <w:rPr>
                <w:sz w:val="14"/>
                <w:szCs w:val="14"/>
                <w:lang w:val="es-MX"/>
              </w:rPr>
            </w:pPr>
          </w:p>
          <w:p w14:paraId="6BE977F7" w14:textId="77777777" w:rsidR="00410695" w:rsidRDefault="00410695" w:rsidP="00522D65">
            <w:pPr>
              <w:pStyle w:val="Prrafodelista"/>
              <w:spacing w:before="1"/>
              <w:ind w:left="99" w:right="-37" w:firstLine="0"/>
              <w:jc w:val="center"/>
              <w:rPr>
                <w:sz w:val="14"/>
                <w:szCs w:val="14"/>
                <w:lang w:val="es-MX"/>
              </w:rPr>
            </w:pPr>
          </w:p>
          <w:p w14:paraId="47EBD4AC" w14:textId="77777777" w:rsidR="00410695" w:rsidRDefault="00410695" w:rsidP="00522D65">
            <w:pPr>
              <w:pStyle w:val="Prrafodelista"/>
              <w:spacing w:before="1"/>
              <w:ind w:left="99" w:right="-37" w:firstLine="0"/>
              <w:jc w:val="center"/>
              <w:rPr>
                <w:sz w:val="14"/>
                <w:szCs w:val="14"/>
                <w:lang w:val="es-MX"/>
              </w:rPr>
            </w:pPr>
          </w:p>
          <w:p w14:paraId="7588BF0F" w14:textId="77777777" w:rsidR="00410695" w:rsidRDefault="00410695" w:rsidP="00522D65">
            <w:pPr>
              <w:pStyle w:val="Prrafodelista"/>
              <w:spacing w:before="1"/>
              <w:ind w:left="99" w:right="-37" w:firstLine="0"/>
              <w:jc w:val="center"/>
              <w:rPr>
                <w:sz w:val="14"/>
                <w:szCs w:val="14"/>
                <w:lang w:val="es-MX"/>
              </w:rPr>
            </w:pPr>
          </w:p>
          <w:p w14:paraId="0F526E67" w14:textId="77777777" w:rsidR="00410695" w:rsidRDefault="00410695" w:rsidP="00522D65">
            <w:pPr>
              <w:pStyle w:val="Prrafodelista"/>
              <w:spacing w:before="1"/>
              <w:ind w:left="99" w:right="-37" w:firstLine="0"/>
              <w:jc w:val="center"/>
              <w:rPr>
                <w:sz w:val="14"/>
                <w:szCs w:val="14"/>
                <w:lang w:val="es-MX"/>
              </w:rPr>
            </w:pPr>
          </w:p>
          <w:p w14:paraId="68620F9A" w14:textId="77777777" w:rsidR="00410695" w:rsidRDefault="00410695" w:rsidP="00522D65">
            <w:pPr>
              <w:pStyle w:val="Prrafodelista"/>
              <w:spacing w:before="1"/>
              <w:ind w:left="99" w:right="-37" w:firstLine="0"/>
              <w:jc w:val="center"/>
              <w:rPr>
                <w:sz w:val="14"/>
                <w:szCs w:val="14"/>
                <w:lang w:val="es-MX"/>
              </w:rPr>
            </w:pPr>
          </w:p>
          <w:p w14:paraId="14FD6AE7" w14:textId="77777777" w:rsidR="00410695" w:rsidRPr="00CB2328" w:rsidRDefault="00410695" w:rsidP="00522D65">
            <w:pPr>
              <w:pStyle w:val="Prrafodelista"/>
              <w:spacing w:before="1"/>
              <w:ind w:left="99" w:right="-37" w:firstLine="0"/>
              <w:jc w:val="center"/>
              <w:rPr>
                <w:sz w:val="14"/>
                <w:szCs w:val="14"/>
                <w:lang w:val="es-MX"/>
              </w:rPr>
            </w:pPr>
            <w:r>
              <w:rPr>
                <w:sz w:val="14"/>
                <w:szCs w:val="14"/>
                <w:lang w:val="es-MX"/>
              </w:rPr>
              <w:t>7</w:t>
            </w:r>
          </w:p>
          <w:p w14:paraId="6A1DB992" w14:textId="77777777" w:rsidR="00410695" w:rsidRPr="009A4FBF" w:rsidRDefault="00410695" w:rsidP="00522D65">
            <w:pPr>
              <w:shd w:val="clear" w:color="auto" w:fill="FFFFFF" w:themeFill="background1"/>
              <w:ind w:left="99"/>
              <w:jc w:val="center"/>
              <w:rPr>
                <w:bCs/>
                <w:sz w:val="16"/>
                <w:szCs w:val="16"/>
              </w:rPr>
            </w:pPr>
          </w:p>
        </w:tc>
        <w:tc>
          <w:tcPr>
            <w:tcW w:w="2452"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28CAE119" w14:textId="64217344" w:rsidR="00410695" w:rsidRPr="009A4FBF" w:rsidRDefault="00410695" w:rsidP="00410695">
            <w:pPr>
              <w:shd w:val="clear" w:color="auto" w:fill="FFFFFF" w:themeFill="background1"/>
              <w:jc w:val="both"/>
              <w:rPr>
                <w:bCs/>
                <w:sz w:val="16"/>
                <w:szCs w:val="16"/>
              </w:rPr>
            </w:pPr>
            <w:r w:rsidRPr="009A4FBF">
              <w:rPr>
                <w:bCs/>
                <w:sz w:val="16"/>
                <w:szCs w:val="16"/>
              </w:rPr>
              <w:lastRenderedPageBreak/>
              <w:t xml:space="preserve">Informe de acciones legislativas en materia de igualdad sustantiva aprobadas en el pleno, por parte del Órgano para la Igualdad de Género, Prevención y Atención de la Violencia contra las Mujeres, de la Comisión de Igualdad de Género y de </w:t>
            </w:r>
            <w:r w:rsidRPr="009A4FBF">
              <w:rPr>
                <w:bCs/>
                <w:sz w:val="16"/>
                <w:szCs w:val="16"/>
              </w:rPr>
              <w:lastRenderedPageBreak/>
              <w:t>la Dirección de Control del Proceso Legislativo</w:t>
            </w:r>
            <w:r w:rsidRPr="009A4FBF">
              <w:rPr>
                <w:bCs/>
                <w:sz w:val="16"/>
                <w:szCs w:val="16"/>
              </w:rPr>
              <w:br/>
              <w:t>Órgano para la Igualdad de Género, Prevención y Atención de la Violencia contra las Mujeres, Comisión de Igualdad de Género y Dirección de Control del Proceso Legislativo</w:t>
            </w:r>
            <w:r w:rsidRPr="009A4FBF">
              <w:rPr>
                <w:bCs/>
                <w:sz w:val="16"/>
                <w:szCs w:val="16"/>
              </w:rPr>
              <w:br/>
              <w:t>www. congreso.gob.mx</w:t>
            </w:r>
          </w:p>
        </w:tc>
        <w:tc>
          <w:tcPr>
            <w:tcW w:w="138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2A32A2" w14:textId="77777777" w:rsidR="00410695" w:rsidRPr="009A4FBF" w:rsidRDefault="00410695" w:rsidP="00410695">
            <w:pPr>
              <w:shd w:val="clear" w:color="auto" w:fill="FFFFFF" w:themeFill="background1"/>
              <w:jc w:val="both"/>
              <w:rPr>
                <w:bCs/>
                <w:sz w:val="16"/>
                <w:szCs w:val="16"/>
              </w:rPr>
            </w:pPr>
            <w:r w:rsidRPr="009A4FBF">
              <w:rPr>
                <w:bCs/>
                <w:sz w:val="16"/>
                <w:szCs w:val="16"/>
              </w:rPr>
              <w:lastRenderedPageBreak/>
              <w:t>Los legisladores llegan a un acuerdo político para la aprobación de acciones legislativas en materia de igualdad sustantiva.</w:t>
            </w:r>
          </w:p>
        </w:tc>
      </w:tr>
      <w:tr w:rsidR="00410695" w:rsidRPr="001D6664" w14:paraId="6815E722" w14:textId="77777777" w:rsidTr="00410695">
        <w:trPr>
          <w:trHeight w:val="205"/>
        </w:trPr>
        <w:tc>
          <w:tcPr>
            <w:tcW w:w="1113"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vAlign w:val="center"/>
          </w:tcPr>
          <w:p w14:paraId="66086CAB"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Componente</w:t>
            </w:r>
          </w:p>
        </w:tc>
        <w:tc>
          <w:tcPr>
            <w:tcW w:w="1373"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vAlign w:val="center"/>
          </w:tcPr>
          <w:p w14:paraId="6C3DB9B4" w14:textId="7D75254A" w:rsidR="00410695" w:rsidRPr="009A4FBF" w:rsidRDefault="00410695" w:rsidP="00410695">
            <w:pPr>
              <w:shd w:val="clear" w:color="auto" w:fill="FFFFFF" w:themeFill="background1"/>
              <w:jc w:val="both"/>
              <w:rPr>
                <w:bCs/>
                <w:sz w:val="16"/>
                <w:szCs w:val="16"/>
              </w:rPr>
            </w:pPr>
            <w:r w:rsidRPr="009A4FBF">
              <w:rPr>
                <w:bCs/>
                <w:sz w:val="16"/>
                <w:szCs w:val="16"/>
              </w:rPr>
              <w:t>Actos de Fiscalización y Rendición de Cuentas</w:t>
            </w:r>
            <w:r>
              <w:rPr>
                <w:bCs/>
                <w:sz w:val="16"/>
                <w:szCs w:val="16"/>
              </w:rPr>
              <w:t>.</w:t>
            </w:r>
          </w:p>
        </w:tc>
        <w:tc>
          <w:tcPr>
            <w:tcW w:w="1672" w:type="dxa"/>
            <w:tcBorders>
              <w:top w:val="single" w:sz="7" w:space="0" w:color="000000"/>
              <w:left w:val="single" w:sz="7" w:space="0" w:color="000000"/>
              <w:bottom w:val="single" w:sz="4" w:space="0" w:color="auto"/>
              <w:right w:val="single" w:sz="4" w:space="0" w:color="auto"/>
            </w:tcBorders>
            <w:tcMar>
              <w:top w:w="39" w:type="dxa"/>
              <w:left w:w="39" w:type="dxa"/>
              <w:bottom w:w="39" w:type="dxa"/>
              <w:right w:w="39" w:type="dxa"/>
            </w:tcMar>
            <w:vAlign w:val="center"/>
          </w:tcPr>
          <w:p w14:paraId="170A2993" w14:textId="122489F6" w:rsidR="00410695" w:rsidRPr="009A4FBF" w:rsidRDefault="00410695" w:rsidP="00410695">
            <w:pPr>
              <w:shd w:val="clear" w:color="auto" w:fill="FFFFFF" w:themeFill="background1"/>
              <w:jc w:val="both"/>
              <w:rPr>
                <w:bCs/>
                <w:sz w:val="16"/>
                <w:szCs w:val="16"/>
              </w:rPr>
            </w:pPr>
            <w:r w:rsidRPr="009A4FBF">
              <w:rPr>
                <w:bCs/>
                <w:sz w:val="16"/>
                <w:szCs w:val="16"/>
              </w:rPr>
              <w:t>Actos de fiscalización realizados</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6DE7FC22" w14:textId="27FAA285" w:rsidR="00410695" w:rsidRPr="00522D65" w:rsidRDefault="00410695" w:rsidP="00522D65">
            <w:pPr>
              <w:pStyle w:val="Prrafodelista"/>
              <w:spacing w:before="1"/>
              <w:ind w:left="99" w:firstLine="0"/>
              <w:jc w:val="center"/>
              <w:rPr>
                <w:sz w:val="14"/>
                <w:szCs w:val="14"/>
                <w:lang w:val="es-MX"/>
              </w:rPr>
            </w:pPr>
            <w:r w:rsidRPr="002023A1">
              <w:rPr>
                <w:sz w:val="14"/>
                <w:szCs w:val="14"/>
                <w:lang w:val="es-MX"/>
              </w:rPr>
              <w:t>100%</w:t>
            </w:r>
          </w:p>
        </w:tc>
        <w:tc>
          <w:tcPr>
            <w:tcW w:w="2452" w:type="dxa"/>
            <w:tcBorders>
              <w:top w:val="single" w:sz="7" w:space="0" w:color="000000"/>
              <w:left w:val="single" w:sz="4" w:space="0" w:color="auto"/>
              <w:bottom w:val="single" w:sz="4" w:space="0" w:color="auto"/>
              <w:right w:val="single" w:sz="7" w:space="0" w:color="000000"/>
            </w:tcBorders>
            <w:tcMar>
              <w:top w:w="39" w:type="dxa"/>
              <w:left w:w="39" w:type="dxa"/>
              <w:bottom w:w="39" w:type="dxa"/>
              <w:right w:w="39" w:type="dxa"/>
            </w:tcMar>
            <w:vAlign w:val="center"/>
          </w:tcPr>
          <w:p w14:paraId="7BE9B78D" w14:textId="724FEFBC" w:rsidR="00410695" w:rsidRPr="009A4FBF" w:rsidRDefault="00410695" w:rsidP="00410695">
            <w:pPr>
              <w:shd w:val="clear" w:color="auto" w:fill="FFFFFF" w:themeFill="background1"/>
              <w:jc w:val="both"/>
              <w:rPr>
                <w:bCs/>
                <w:sz w:val="16"/>
                <w:szCs w:val="16"/>
              </w:rPr>
            </w:pPr>
            <w:r w:rsidRPr="009A4FBF">
              <w:rPr>
                <w:bCs/>
                <w:sz w:val="16"/>
                <w:szCs w:val="16"/>
              </w:rPr>
              <w:t>Informe de actos de Fiscalización de la Unidad de Vigilancia de la Comisión de Hacienda Presupuesto y Cuenta</w:t>
            </w:r>
            <w:r w:rsidRPr="009A4FBF">
              <w:rPr>
                <w:bCs/>
                <w:sz w:val="16"/>
                <w:szCs w:val="16"/>
              </w:rPr>
              <w:br/>
              <w:t>Unidad de Vigilancia de la Comisión de Hacienda Presupuesto y Cuenta</w:t>
            </w:r>
          </w:p>
        </w:tc>
        <w:tc>
          <w:tcPr>
            <w:tcW w:w="1382" w:type="dxa"/>
            <w:tcBorders>
              <w:top w:val="single" w:sz="7" w:space="0" w:color="000000"/>
              <w:left w:val="single" w:sz="7" w:space="0" w:color="000000"/>
              <w:bottom w:val="single" w:sz="4" w:space="0" w:color="auto"/>
              <w:right w:val="single" w:sz="7" w:space="0" w:color="000000"/>
            </w:tcBorders>
            <w:tcMar>
              <w:top w:w="39" w:type="dxa"/>
              <w:left w:w="39" w:type="dxa"/>
              <w:bottom w:w="39" w:type="dxa"/>
              <w:right w:w="39" w:type="dxa"/>
            </w:tcMar>
            <w:vAlign w:val="center"/>
          </w:tcPr>
          <w:p w14:paraId="5033A38B" w14:textId="77777777" w:rsidR="00410695" w:rsidRPr="009A4FBF" w:rsidRDefault="00410695" w:rsidP="00410695">
            <w:pPr>
              <w:shd w:val="clear" w:color="auto" w:fill="FFFFFF" w:themeFill="background1"/>
              <w:jc w:val="both"/>
              <w:rPr>
                <w:bCs/>
                <w:sz w:val="16"/>
                <w:szCs w:val="16"/>
              </w:rPr>
            </w:pPr>
            <w:r w:rsidRPr="009A4FBF">
              <w:rPr>
                <w:bCs/>
                <w:sz w:val="16"/>
                <w:szCs w:val="16"/>
              </w:rPr>
              <w:t>El Personal y autoridades de la Auditoría Superior del Estado de Quintana Roo, así como los organismos del Poder Ejecutivo cumplen en tiempo y forma con la entrega de información ante la Unidad de Vigilancia</w:t>
            </w:r>
          </w:p>
        </w:tc>
      </w:tr>
      <w:tr w:rsidR="00410695" w:rsidRPr="001D6664" w14:paraId="57EC5180" w14:textId="77777777" w:rsidTr="00410695">
        <w:trPr>
          <w:trHeight w:val="205"/>
        </w:trPr>
        <w:tc>
          <w:tcPr>
            <w:tcW w:w="111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B50E2D0"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91A08C6" w14:textId="1ECD626F" w:rsidR="00410695" w:rsidRPr="009A4FBF" w:rsidRDefault="00410695" w:rsidP="00410695">
            <w:pPr>
              <w:shd w:val="clear" w:color="auto" w:fill="FFFFFF" w:themeFill="background1"/>
              <w:jc w:val="both"/>
              <w:rPr>
                <w:bCs/>
                <w:sz w:val="16"/>
                <w:szCs w:val="16"/>
              </w:rPr>
            </w:pPr>
            <w:r w:rsidRPr="009A4FBF">
              <w:rPr>
                <w:bCs/>
                <w:sz w:val="16"/>
                <w:szCs w:val="16"/>
              </w:rPr>
              <w:t>Ejecución del Programa Anual de la Unidad de Vigilancia de la Comisión de Hacienda, Presupuesto y Cuenta</w:t>
            </w:r>
            <w:r>
              <w:rPr>
                <w:bCs/>
                <w:sz w:val="16"/>
                <w:szCs w:val="16"/>
              </w:rPr>
              <w:t>.</w:t>
            </w:r>
          </w:p>
        </w:tc>
        <w:tc>
          <w:tcPr>
            <w:tcW w:w="167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56CF6B25" w14:textId="4845FB6A" w:rsidR="00410695" w:rsidRPr="009A4FBF" w:rsidRDefault="00410695" w:rsidP="00410695">
            <w:pPr>
              <w:shd w:val="clear" w:color="auto" w:fill="FFFFFF" w:themeFill="background1"/>
              <w:jc w:val="both"/>
              <w:rPr>
                <w:bCs/>
                <w:sz w:val="16"/>
                <w:szCs w:val="16"/>
              </w:rPr>
            </w:pPr>
            <w:r w:rsidRPr="009A4FBF">
              <w:rPr>
                <w:bCs/>
                <w:sz w:val="16"/>
                <w:szCs w:val="16"/>
              </w:rPr>
              <w:t>Número de actividades del programa anual de trabajo de la Unidad de Vigilancia de la Comisión de Hacienda, Presupuesto y Cuenta</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322867EC" w14:textId="0D697535" w:rsidR="00410695" w:rsidRPr="009A4FBF" w:rsidRDefault="00410695" w:rsidP="00522D65">
            <w:pPr>
              <w:shd w:val="clear" w:color="auto" w:fill="FFFFFF" w:themeFill="background1"/>
              <w:ind w:left="99"/>
              <w:jc w:val="center"/>
              <w:rPr>
                <w:bCs/>
                <w:sz w:val="16"/>
                <w:szCs w:val="16"/>
              </w:rPr>
            </w:pPr>
            <w:r w:rsidRPr="00B31E33">
              <w:rPr>
                <w:sz w:val="14"/>
                <w:szCs w:val="14"/>
                <w:lang w:val="es-MX"/>
              </w:rPr>
              <w:t>100%</w:t>
            </w:r>
          </w:p>
        </w:tc>
        <w:tc>
          <w:tcPr>
            <w:tcW w:w="245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E4E54C3" w14:textId="7FACFF0C" w:rsidR="00410695" w:rsidRPr="009A4FBF" w:rsidRDefault="00410695" w:rsidP="00410695">
            <w:pPr>
              <w:shd w:val="clear" w:color="auto" w:fill="FFFFFF" w:themeFill="background1"/>
              <w:jc w:val="both"/>
              <w:rPr>
                <w:bCs/>
                <w:sz w:val="16"/>
                <w:szCs w:val="16"/>
              </w:rPr>
            </w:pPr>
            <w:r w:rsidRPr="009A4FBF">
              <w:rPr>
                <w:bCs/>
                <w:sz w:val="16"/>
                <w:szCs w:val="16"/>
              </w:rPr>
              <w:t>Informe de avance del Programa Anual de Trabajo de la Unidad de Vigilancia de la Comisión de Hacienda, Presupuesto y Cuenta</w:t>
            </w:r>
            <w:r w:rsidRPr="009A4FBF">
              <w:rPr>
                <w:bCs/>
                <w:sz w:val="16"/>
                <w:szCs w:val="16"/>
              </w:rPr>
              <w:br/>
              <w:t xml:space="preserve"> Unidad de Vigilancia de la Comisión de Hacienda, Presupuesto y Cuenta</w:t>
            </w:r>
            <w:r w:rsidRPr="009A4FBF">
              <w:rPr>
                <w:bCs/>
                <w:sz w:val="16"/>
                <w:szCs w:val="16"/>
              </w:rPr>
              <w:br/>
            </w:r>
            <w:r w:rsidRPr="009A4FBF">
              <w:rPr>
                <w:bCs/>
                <w:sz w:val="16"/>
                <w:szCs w:val="16"/>
              </w:rPr>
              <w:br/>
              <w:t>www.congresoqroo.gob.mx</w:t>
            </w:r>
          </w:p>
        </w:tc>
        <w:tc>
          <w:tcPr>
            <w:tcW w:w="138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4E16B360" w14:textId="77777777" w:rsidR="00410695" w:rsidRPr="009A4FBF" w:rsidRDefault="00410695" w:rsidP="00410695">
            <w:pPr>
              <w:shd w:val="clear" w:color="auto" w:fill="FFFFFF" w:themeFill="background1"/>
              <w:jc w:val="both"/>
              <w:rPr>
                <w:bCs/>
                <w:sz w:val="16"/>
                <w:szCs w:val="16"/>
              </w:rPr>
            </w:pPr>
            <w:r w:rsidRPr="009A4FBF">
              <w:rPr>
                <w:bCs/>
                <w:sz w:val="16"/>
                <w:szCs w:val="16"/>
              </w:rPr>
              <w:t>Se dan las facilidades técnicas y operativas por parte de las entidades del Poder Ejecutivo, Municipios entre otros para la ejecución del Programa Anual de la Unidad de Vigilancia.</w:t>
            </w:r>
          </w:p>
        </w:tc>
      </w:tr>
      <w:tr w:rsidR="00410695" w:rsidRPr="001D6664" w14:paraId="31E7718A" w14:textId="77777777" w:rsidTr="00410695">
        <w:trPr>
          <w:trHeight w:val="205"/>
        </w:trPr>
        <w:tc>
          <w:tcPr>
            <w:tcW w:w="111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1FFF7D5C" w14:textId="77777777" w:rsidR="00410695" w:rsidRPr="009A4FBF" w:rsidRDefault="00410695" w:rsidP="00410695">
            <w:pPr>
              <w:shd w:val="clear" w:color="auto" w:fill="FFFFFF" w:themeFill="background1"/>
              <w:ind w:hanging="39"/>
              <w:jc w:val="both"/>
              <w:rPr>
                <w:bCs/>
                <w:sz w:val="16"/>
                <w:szCs w:val="16"/>
              </w:rPr>
            </w:pPr>
            <w:r w:rsidRPr="009A4FBF">
              <w:rPr>
                <w:bCs/>
                <w:sz w:val="16"/>
                <w:szCs w:val="16"/>
              </w:rPr>
              <w:t>Actividad</w:t>
            </w:r>
          </w:p>
        </w:tc>
        <w:tc>
          <w:tcPr>
            <w:tcW w:w="1373"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2778EE71" w14:textId="3FCAE919" w:rsidR="00410695" w:rsidRPr="009A4FBF" w:rsidRDefault="00410695" w:rsidP="00410695">
            <w:pPr>
              <w:shd w:val="clear" w:color="auto" w:fill="FFFFFF" w:themeFill="background1"/>
              <w:jc w:val="both"/>
              <w:rPr>
                <w:bCs/>
                <w:sz w:val="16"/>
                <w:szCs w:val="16"/>
              </w:rPr>
            </w:pPr>
            <w:r w:rsidRPr="009A4FBF">
              <w:rPr>
                <w:bCs/>
                <w:sz w:val="16"/>
                <w:szCs w:val="16"/>
              </w:rPr>
              <w:t>Publicación de información pública obligatoria</w:t>
            </w:r>
            <w:r>
              <w:rPr>
                <w:bCs/>
                <w:sz w:val="16"/>
                <w:szCs w:val="16"/>
              </w:rPr>
              <w:t>.</w:t>
            </w:r>
          </w:p>
        </w:tc>
        <w:tc>
          <w:tcPr>
            <w:tcW w:w="167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65602B7B" w14:textId="665D4AE2" w:rsidR="00410695" w:rsidRPr="009A4FBF" w:rsidRDefault="00410695" w:rsidP="00410695">
            <w:pPr>
              <w:shd w:val="clear" w:color="auto" w:fill="FFFFFF" w:themeFill="background1"/>
              <w:jc w:val="both"/>
              <w:rPr>
                <w:bCs/>
                <w:sz w:val="16"/>
                <w:szCs w:val="16"/>
              </w:rPr>
            </w:pPr>
            <w:r w:rsidRPr="009A4FBF">
              <w:rPr>
                <w:bCs/>
                <w:sz w:val="16"/>
                <w:szCs w:val="16"/>
              </w:rPr>
              <w:t>Número de fracciones publicadas de obligaciones de transparencia en el portal web del Poder Legislativo</w:t>
            </w:r>
            <w:r>
              <w:rPr>
                <w:bCs/>
                <w:sz w:val="16"/>
                <w:szCs w:val="16"/>
              </w:rPr>
              <w:t>.</w:t>
            </w:r>
          </w:p>
        </w:tc>
        <w:tc>
          <w:tcPr>
            <w:tcW w:w="1080" w:type="dxa"/>
            <w:tcBorders>
              <w:top w:val="single" w:sz="4" w:space="0" w:color="auto"/>
              <w:left w:val="single" w:sz="4" w:space="0" w:color="auto"/>
              <w:bottom w:val="single" w:sz="4" w:space="0" w:color="auto"/>
              <w:right w:val="single" w:sz="4" w:space="0" w:color="auto"/>
            </w:tcBorders>
            <w:vAlign w:val="center"/>
          </w:tcPr>
          <w:p w14:paraId="2EFCDC76" w14:textId="21C21D6A" w:rsidR="00410695" w:rsidRPr="009A4FBF" w:rsidRDefault="00410695" w:rsidP="00522D65">
            <w:pPr>
              <w:shd w:val="clear" w:color="auto" w:fill="FFFFFF" w:themeFill="background1"/>
              <w:ind w:left="99"/>
              <w:jc w:val="center"/>
              <w:rPr>
                <w:bCs/>
                <w:sz w:val="16"/>
                <w:szCs w:val="16"/>
              </w:rPr>
            </w:pPr>
            <w:r w:rsidRPr="002023A1">
              <w:rPr>
                <w:sz w:val="14"/>
                <w:szCs w:val="14"/>
                <w:lang w:val="es-MX"/>
              </w:rPr>
              <w:t>223</w:t>
            </w:r>
          </w:p>
        </w:tc>
        <w:tc>
          <w:tcPr>
            <w:tcW w:w="245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357103FF" w14:textId="53278A98" w:rsidR="00410695" w:rsidRPr="009A4FBF" w:rsidRDefault="00410695" w:rsidP="00410695">
            <w:pPr>
              <w:shd w:val="clear" w:color="auto" w:fill="FFFFFF" w:themeFill="background1"/>
              <w:jc w:val="both"/>
              <w:rPr>
                <w:bCs/>
                <w:sz w:val="16"/>
                <w:szCs w:val="16"/>
              </w:rPr>
            </w:pPr>
            <w:r w:rsidRPr="009A4FBF">
              <w:rPr>
                <w:bCs/>
                <w:sz w:val="16"/>
                <w:szCs w:val="16"/>
              </w:rPr>
              <w:t>Informe de obligaciones de transparencia d de la Unidad de Transparencia, Acceso a la Información Pública y Protección de Datos Personales</w:t>
            </w:r>
            <w:r w:rsidRPr="009A4FBF">
              <w:rPr>
                <w:bCs/>
                <w:sz w:val="16"/>
                <w:szCs w:val="16"/>
              </w:rPr>
              <w:br/>
            </w:r>
            <w:r w:rsidRPr="009A4FBF">
              <w:rPr>
                <w:bCs/>
                <w:sz w:val="16"/>
                <w:szCs w:val="16"/>
              </w:rPr>
              <w:br/>
              <w:t>Unidad de Transparencia, Acceso a la Información Pública y Protección de Datos Personales</w:t>
            </w:r>
          </w:p>
        </w:tc>
        <w:tc>
          <w:tcPr>
            <w:tcW w:w="1382" w:type="dxa"/>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vAlign w:val="center"/>
          </w:tcPr>
          <w:p w14:paraId="4BB32035" w14:textId="77777777" w:rsidR="00410695" w:rsidRPr="009A4FBF" w:rsidRDefault="00410695" w:rsidP="00410695">
            <w:pPr>
              <w:shd w:val="clear" w:color="auto" w:fill="FFFFFF" w:themeFill="background1"/>
              <w:jc w:val="both"/>
              <w:rPr>
                <w:bCs/>
                <w:sz w:val="16"/>
                <w:szCs w:val="16"/>
              </w:rPr>
            </w:pPr>
            <w:r w:rsidRPr="009A4FBF">
              <w:rPr>
                <w:bCs/>
                <w:sz w:val="16"/>
                <w:szCs w:val="16"/>
              </w:rPr>
              <w:t>La población de Quintana consulta y requiere de información pública con respecto a la labor legislativa.</w:t>
            </w:r>
          </w:p>
        </w:tc>
      </w:tr>
    </w:tbl>
    <w:p w14:paraId="6A31F6DB" w14:textId="183B80BC" w:rsidR="005F4623" w:rsidRPr="00E6578A" w:rsidRDefault="005F4623" w:rsidP="00F045D7">
      <w:pPr>
        <w:tabs>
          <w:tab w:val="left" w:pos="1200"/>
        </w:tabs>
        <w:rPr>
          <w:sz w:val="16"/>
          <w:szCs w:val="16"/>
        </w:rPr>
      </w:pPr>
    </w:p>
    <w:p w14:paraId="19D81AA2" w14:textId="432ADE1E" w:rsidR="005F4623" w:rsidRPr="00E6578A" w:rsidRDefault="005F4623" w:rsidP="00F045D7">
      <w:pPr>
        <w:rPr>
          <w:sz w:val="16"/>
          <w:szCs w:val="16"/>
        </w:rPr>
      </w:pPr>
    </w:p>
    <w:tbl>
      <w:tblPr>
        <w:tblW w:w="9072" w:type="dxa"/>
        <w:tblInd w:w="137" w:type="dxa"/>
        <w:tblCellMar>
          <w:left w:w="70" w:type="dxa"/>
          <w:right w:w="70" w:type="dxa"/>
        </w:tblCellMar>
        <w:tblLook w:val="04A0" w:firstRow="1" w:lastRow="0" w:firstColumn="1" w:lastColumn="0" w:noHBand="0" w:noVBand="1"/>
      </w:tblPr>
      <w:tblGrid>
        <w:gridCol w:w="2603"/>
        <w:gridCol w:w="6469"/>
      </w:tblGrid>
      <w:tr w:rsidR="005F4623" w:rsidRPr="00E6578A" w14:paraId="1C5F293B" w14:textId="77777777" w:rsidTr="002C3B56">
        <w:trPr>
          <w:trHeight w:val="285"/>
        </w:trPr>
        <w:tc>
          <w:tcPr>
            <w:tcW w:w="2603" w:type="dxa"/>
            <w:tcBorders>
              <w:top w:val="single" w:sz="4" w:space="0" w:color="000000"/>
              <w:left w:val="single" w:sz="4" w:space="0" w:color="000000"/>
              <w:bottom w:val="single" w:sz="4" w:space="0" w:color="000000"/>
              <w:right w:val="single" w:sz="4" w:space="0" w:color="000000"/>
            </w:tcBorders>
            <w:vAlign w:val="center"/>
            <w:hideMark/>
          </w:tcPr>
          <w:p w14:paraId="128281FC" w14:textId="77777777" w:rsidR="005F4623" w:rsidRPr="00E6578A" w:rsidRDefault="005F4623" w:rsidP="00F045D7">
            <w:pPr>
              <w:jc w:val="right"/>
              <w:rPr>
                <w:rFonts w:eastAsia="Times New Roman"/>
                <w:b/>
                <w:bCs/>
                <w:color w:val="000000"/>
                <w:sz w:val="16"/>
                <w:szCs w:val="16"/>
                <w:lang w:eastAsia="es-MX"/>
              </w:rPr>
            </w:pPr>
            <w:r w:rsidRPr="00E6578A">
              <w:rPr>
                <w:rFonts w:eastAsia="Times New Roman"/>
                <w:b/>
                <w:bCs/>
                <w:color w:val="000000"/>
                <w:sz w:val="16"/>
                <w:szCs w:val="16"/>
                <w:lang w:eastAsia="es-MX"/>
              </w:rPr>
              <w:t>PROGRAMA PRESUPUESTARIO:</w:t>
            </w:r>
          </w:p>
        </w:tc>
        <w:tc>
          <w:tcPr>
            <w:tcW w:w="6469" w:type="dxa"/>
            <w:tcBorders>
              <w:top w:val="single" w:sz="4" w:space="0" w:color="000000"/>
              <w:left w:val="nil"/>
              <w:bottom w:val="single" w:sz="4" w:space="0" w:color="000000"/>
              <w:right w:val="single" w:sz="4" w:space="0" w:color="000000"/>
            </w:tcBorders>
            <w:shd w:val="clear" w:color="FFFFFF" w:fill="FFFFFF"/>
            <w:vAlign w:val="center"/>
            <w:hideMark/>
          </w:tcPr>
          <w:p w14:paraId="33C15ED0" w14:textId="77777777" w:rsidR="005F4623" w:rsidRPr="00E6578A" w:rsidRDefault="005F4623" w:rsidP="00F045D7">
            <w:pPr>
              <w:rPr>
                <w:rFonts w:eastAsia="Times New Roman"/>
                <w:b/>
                <w:bCs/>
                <w:color w:val="000000"/>
                <w:sz w:val="16"/>
                <w:szCs w:val="16"/>
                <w:lang w:eastAsia="es-MX"/>
              </w:rPr>
            </w:pPr>
            <w:r w:rsidRPr="00E6578A">
              <w:rPr>
                <w:rFonts w:eastAsia="Times New Roman"/>
                <w:b/>
                <w:bCs/>
                <w:color w:val="000000"/>
                <w:sz w:val="16"/>
                <w:szCs w:val="16"/>
                <w:lang w:eastAsia="es-MX"/>
              </w:rPr>
              <w:t>M008 - Gestión y Apoyo Institucional del Poder Legislativo</w:t>
            </w:r>
          </w:p>
        </w:tc>
      </w:tr>
    </w:tbl>
    <w:p w14:paraId="1CA4C917" w14:textId="77777777" w:rsidR="005F4623" w:rsidRPr="00E6578A" w:rsidRDefault="005F4623" w:rsidP="00F045D7">
      <w:pPr>
        <w:rPr>
          <w:sz w:val="16"/>
          <w:szCs w:val="16"/>
        </w:rPr>
      </w:pPr>
    </w:p>
    <w:tbl>
      <w:tblPr>
        <w:tblW w:w="9072" w:type="dxa"/>
        <w:tblInd w:w="133"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34"/>
        <w:gridCol w:w="1276"/>
        <w:gridCol w:w="1701"/>
        <w:gridCol w:w="1134"/>
        <w:gridCol w:w="2410"/>
        <w:gridCol w:w="1417"/>
      </w:tblGrid>
      <w:tr w:rsidR="00DC7A5B" w:rsidRPr="00602C5E" w14:paraId="679DF9AA" w14:textId="77777777" w:rsidTr="00410695">
        <w:trPr>
          <w:trHeight w:val="205"/>
          <w:tblHeader/>
        </w:trPr>
        <w:tc>
          <w:tcPr>
            <w:tcW w:w="1134"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vAlign w:val="center"/>
          </w:tcPr>
          <w:p w14:paraId="5ADC2336" w14:textId="77777777" w:rsidR="00DC7A5B" w:rsidRPr="002C3B56" w:rsidRDefault="00DC7A5B" w:rsidP="00F045D7">
            <w:pPr>
              <w:shd w:val="clear" w:color="auto" w:fill="FFFFFF" w:themeFill="background1"/>
              <w:jc w:val="center"/>
              <w:rPr>
                <w:bCs/>
                <w:sz w:val="16"/>
                <w:szCs w:val="16"/>
              </w:rPr>
            </w:pPr>
            <w:r w:rsidRPr="002C3B56">
              <w:rPr>
                <w:bCs/>
                <w:sz w:val="16"/>
                <w:szCs w:val="16"/>
              </w:rPr>
              <w:t>Nivel</w:t>
            </w:r>
          </w:p>
        </w:tc>
        <w:tc>
          <w:tcPr>
            <w:tcW w:w="1276"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vAlign w:val="center"/>
          </w:tcPr>
          <w:p w14:paraId="4A3FAC34" w14:textId="77777777" w:rsidR="00DC7A5B" w:rsidRPr="002C3B56" w:rsidRDefault="00DC7A5B" w:rsidP="00F045D7">
            <w:pPr>
              <w:shd w:val="clear" w:color="auto" w:fill="FFFFFF" w:themeFill="background1"/>
              <w:jc w:val="center"/>
              <w:rPr>
                <w:bCs/>
                <w:sz w:val="16"/>
                <w:szCs w:val="16"/>
              </w:rPr>
            </w:pPr>
            <w:r w:rsidRPr="002C3B56">
              <w:rPr>
                <w:bCs/>
                <w:sz w:val="16"/>
                <w:szCs w:val="16"/>
              </w:rPr>
              <w:t>Resumen Narrativo</w:t>
            </w:r>
          </w:p>
        </w:tc>
        <w:tc>
          <w:tcPr>
            <w:tcW w:w="1701" w:type="dxa"/>
            <w:tcBorders>
              <w:top w:val="single" w:sz="7" w:space="0" w:color="000000"/>
              <w:left w:val="single" w:sz="7" w:space="0" w:color="000000"/>
              <w:bottom w:val="single" w:sz="7" w:space="0" w:color="000000"/>
              <w:right w:val="single" w:sz="4" w:space="0" w:color="auto"/>
            </w:tcBorders>
            <w:shd w:val="clear" w:color="auto" w:fill="FFFFFF" w:themeFill="background1"/>
            <w:tcMar>
              <w:top w:w="39" w:type="dxa"/>
              <w:left w:w="39" w:type="dxa"/>
              <w:bottom w:w="39" w:type="dxa"/>
              <w:right w:w="39" w:type="dxa"/>
            </w:tcMar>
            <w:vAlign w:val="center"/>
          </w:tcPr>
          <w:p w14:paraId="07BE1BB7" w14:textId="77777777" w:rsidR="00DC7A5B" w:rsidRPr="002C3B56" w:rsidRDefault="00DC7A5B" w:rsidP="00F045D7">
            <w:pPr>
              <w:shd w:val="clear" w:color="auto" w:fill="FFFFFF" w:themeFill="background1"/>
              <w:jc w:val="center"/>
              <w:rPr>
                <w:bCs/>
                <w:sz w:val="16"/>
                <w:szCs w:val="16"/>
              </w:rPr>
            </w:pPr>
            <w:r w:rsidRPr="002C3B56">
              <w:rPr>
                <w:bCs/>
                <w:sz w:val="16"/>
                <w:szCs w:val="16"/>
              </w:rPr>
              <w:t>Indicador</w:t>
            </w:r>
          </w:p>
        </w:tc>
        <w:tc>
          <w:tcPr>
            <w:tcW w:w="1134" w:type="dxa"/>
            <w:tcBorders>
              <w:top w:val="single" w:sz="4" w:space="0" w:color="auto"/>
              <w:left w:val="single" w:sz="4" w:space="0" w:color="auto"/>
              <w:bottom w:val="single" w:sz="4" w:space="0" w:color="auto"/>
              <w:right w:val="single" w:sz="4" w:space="0" w:color="auto"/>
            </w:tcBorders>
          </w:tcPr>
          <w:p w14:paraId="1BDD9F7C" w14:textId="424E1062" w:rsidR="00DC7A5B" w:rsidRPr="002C3B56" w:rsidRDefault="00410695" w:rsidP="00F045D7">
            <w:pPr>
              <w:shd w:val="clear" w:color="auto" w:fill="FFFFFF" w:themeFill="background1"/>
              <w:jc w:val="center"/>
              <w:rPr>
                <w:bCs/>
                <w:sz w:val="16"/>
                <w:szCs w:val="16"/>
              </w:rPr>
            </w:pPr>
            <w:r>
              <w:rPr>
                <w:bCs/>
                <w:sz w:val="16"/>
                <w:szCs w:val="16"/>
              </w:rPr>
              <w:t>Meta</w:t>
            </w:r>
          </w:p>
        </w:tc>
        <w:tc>
          <w:tcPr>
            <w:tcW w:w="2410" w:type="dxa"/>
            <w:tcBorders>
              <w:top w:val="single" w:sz="7" w:space="0" w:color="000000"/>
              <w:left w:val="single" w:sz="4" w:space="0" w:color="auto"/>
              <w:bottom w:val="single" w:sz="7" w:space="0" w:color="000000"/>
              <w:right w:val="single" w:sz="7" w:space="0" w:color="000000"/>
            </w:tcBorders>
            <w:shd w:val="clear" w:color="auto" w:fill="FFFFFF" w:themeFill="background1"/>
            <w:tcMar>
              <w:top w:w="39" w:type="dxa"/>
              <w:left w:w="39" w:type="dxa"/>
              <w:bottom w:w="39" w:type="dxa"/>
              <w:right w:w="39" w:type="dxa"/>
            </w:tcMar>
            <w:vAlign w:val="center"/>
          </w:tcPr>
          <w:p w14:paraId="2339E046" w14:textId="306488B7" w:rsidR="00DC7A5B" w:rsidRPr="002C3B56" w:rsidRDefault="00DC7A5B" w:rsidP="00F045D7">
            <w:pPr>
              <w:shd w:val="clear" w:color="auto" w:fill="FFFFFF" w:themeFill="background1"/>
              <w:jc w:val="center"/>
              <w:rPr>
                <w:bCs/>
                <w:sz w:val="16"/>
                <w:szCs w:val="16"/>
              </w:rPr>
            </w:pPr>
            <w:r w:rsidRPr="002C3B56">
              <w:rPr>
                <w:bCs/>
                <w:sz w:val="16"/>
                <w:szCs w:val="16"/>
              </w:rPr>
              <w:t>Medio de Verificación</w:t>
            </w:r>
          </w:p>
        </w:tc>
        <w:tc>
          <w:tcPr>
            <w:tcW w:w="1417" w:type="dxa"/>
            <w:tcBorders>
              <w:top w:val="single" w:sz="7" w:space="0" w:color="000000"/>
              <w:left w:val="single" w:sz="7" w:space="0" w:color="000000"/>
              <w:bottom w:val="single" w:sz="7" w:space="0" w:color="000000"/>
              <w:right w:val="single" w:sz="7" w:space="0" w:color="000000"/>
            </w:tcBorders>
            <w:shd w:val="clear" w:color="auto" w:fill="FFFFFF" w:themeFill="background1"/>
            <w:tcMar>
              <w:top w:w="39" w:type="dxa"/>
              <w:left w:w="39" w:type="dxa"/>
              <w:bottom w:w="39" w:type="dxa"/>
              <w:right w:w="39" w:type="dxa"/>
            </w:tcMar>
            <w:vAlign w:val="center"/>
          </w:tcPr>
          <w:p w14:paraId="7E5D9805" w14:textId="77777777" w:rsidR="00DC7A5B" w:rsidRPr="002C3B56" w:rsidRDefault="00DC7A5B" w:rsidP="00F045D7">
            <w:pPr>
              <w:shd w:val="clear" w:color="auto" w:fill="FFFFFF" w:themeFill="background1"/>
              <w:jc w:val="center"/>
              <w:rPr>
                <w:bCs/>
                <w:sz w:val="16"/>
                <w:szCs w:val="16"/>
              </w:rPr>
            </w:pPr>
            <w:r w:rsidRPr="002C3B56">
              <w:rPr>
                <w:bCs/>
                <w:sz w:val="16"/>
                <w:szCs w:val="16"/>
              </w:rPr>
              <w:t>Supuesto</w:t>
            </w:r>
          </w:p>
        </w:tc>
      </w:tr>
      <w:tr w:rsidR="00522D65" w:rsidRPr="00D979D1" w14:paraId="44D280EE"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7FE6B8" w14:textId="77777777" w:rsidR="00522D65" w:rsidRPr="002C3B56" w:rsidRDefault="00522D65" w:rsidP="00522D65">
            <w:pPr>
              <w:shd w:val="clear" w:color="auto" w:fill="FFFFFF" w:themeFill="background1"/>
              <w:jc w:val="both"/>
              <w:rPr>
                <w:bCs/>
                <w:sz w:val="16"/>
                <w:szCs w:val="16"/>
              </w:rPr>
            </w:pPr>
            <w:r w:rsidRPr="002C3B56">
              <w:rPr>
                <w:bCs/>
                <w:sz w:val="16"/>
                <w:szCs w:val="16"/>
              </w:rPr>
              <w:t>Fin</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C2F343" w14:textId="240EA209" w:rsidR="00522D65" w:rsidRPr="002C3B56" w:rsidRDefault="00522D65" w:rsidP="00522D65">
            <w:pPr>
              <w:shd w:val="clear" w:color="auto" w:fill="FFFFFF" w:themeFill="background1"/>
              <w:jc w:val="both"/>
              <w:rPr>
                <w:bCs/>
                <w:sz w:val="16"/>
                <w:szCs w:val="16"/>
              </w:rPr>
            </w:pPr>
            <w:r w:rsidRPr="002C3B56">
              <w:rPr>
                <w:bCs/>
                <w:sz w:val="16"/>
                <w:szCs w:val="16"/>
              </w:rPr>
              <w:t>Contribuir al cumplimiento de las metas sustantivas del Poder Legislativo del Estado de Quintana Roo</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24FB4A0D" w14:textId="0276044B" w:rsidR="00522D65" w:rsidRPr="002C3B56" w:rsidRDefault="00522D65" w:rsidP="00522D65">
            <w:pPr>
              <w:shd w:val="clear" w:color="auto" w:fill="FFFFFF" w:themeFill="background1"/>
              <w:jc w:val="both"/>
              <w:rPr>
                <w:bCs/>
                <w:sz w:val="16"/>
                <w:szCs w:val="16"/>
              </w:rPr>
            </w:pPr>
            <w:r w:rsidRPr="002C3B56">
              <w:rPr>
                <w:bCs/>
                <w:sz w:val="16"/>
                <w:szCs w:val="16"/>
              </w:rPr>
              <w:t>Índice de posición del Poder Legislativo del Estado de Quintana Roo el Ranking Nacional de CIMTRA</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F4D0EE8" w14:textId="6119F1CB" w:rsidR="00522D65" w:rsidRPr="002C3B56" w:rsidRDefault="00522D65" w:rsidP="00522D65">
            <w:pPr>
              <w:shd w:val="clear" w:color="auto" w:fill="FFFFFF" w:themeFill="background1"/>
              <w:ind w:left="147"/>
              <w:jc w:val="center"/>
              <w:rPr>
                <w:bCs/>
                <w:sz w:val="16"/>
                <w:szCs w:val="16"/>
              </w:rPr>
            </w:pPr>
            <w:r>
              <w:rPr>
                <w:sz w:val="14"/>
                <w:szCs w:val="14"/>
                <w:lang w:val="es-MX"/>
              </w:rPr>
              <w:t>Posición: 23</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5754A02D" w14:textId="203C2B12" w:rsidR="00522D65" w:rsidRPr="002C3B56" w:rsidRDefault="00522D65" w:rsidP="00522D65">
            <w:pPr>
              <w:shd w:val="clear" w:color="auto" w:fill="FFFFFF" w:themeFill="background1"/>
              <w:jc w:val="both"/>
              <w:rPr>
                <w:bCs/>
                <w:sz w:val="16"/>
                <w:szCs w:val="16"/>
              </w:rPr>
            </w:pPr>
            <w:r w:rsidRPr="002C3B56">
              <w:rPr>
                <w:bCs/>
                <w:sz w:val="16"/>
                <w:szCs w:val="16"/>
              </w:rPr>
              <w:t xml:space="preserve">https://cimtra.org.mx/ </w:t>
            </w:r>
            <w:r w:rsidRPr="002C3B56">
              <w:rPr>
                <w:bCs/>
                <w:sz w:val="16"/>
                <w:szCs w:val="16"/>
              </w:rPr>
              <w:br/>
            </w:r>
            <w:r w:rsidRPr="002C3B56">
              <w:rPr>
                <w:bCs/>
                <w:sz w:val="16"/>
                <w:szCs w:val="16"/>
              </w:rPr>
              <w:br/>
              <w:t>Dirección de Modernización y Desarrollo Administrativo</w:t>
            </w:r>
            <w:r w:rsidRPr="002C3B56">
              <w:rPr>
                <w:bCs/>
                <w:sz w:val="16"/>
                <w:szCs w:val="16"/>
              </w:rPr>
              <w:br/>
              <w:t>https://www.congresoqroo.gob.mx/</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91B4D0" w14:textId="684FFFE7" w:rsidR="00522D65" w:rsidRPr="002C3B56" w:rsidRDefault="00C21B81" w:rsidP="00522D65">
            <w:pPr>
              <w:shd w:val="clear" w:color="auto" w:fill="FFFFFF" w:themeFill="background1"/>
              <w:jc w:val="both"/>
              <w:rPr>
                <w:bCs/>
                <w:sz w:val="16"/>
                <w:szCs w:val="16"/>
              </w:rPr>
            </w:pPr>
            <w:r w:rsidRPr="00C21B81">
              <w:rPr>
                <w:bCs/>
                <w:sz w:val="16"/>
                <w:szCs w:val="16"/>
              </w:rPr>
              <w:t>Las unidades responsables sustantivas, apoyan con los datos para el monitoreo y evaluación constante sobre el avance para el cumplimiento de sus metas</w:t>
            </w:r>
          </w:p>
        </w:tc>
      </w:tr>
      <w:tr w:rsidR="00522D65" w:rsidRPr="00602C5E" w14:paraId="27F9B3CE" w14:textId="77777777" w:rsidTr="00410695">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A8FD7B" w14:textId="77777777" w:rsidR="00522D65" w:rsidRPr="002C3B56" w:rsidRDefault="00522D65" w:rsidP="00522D65">
            <w:pPr>
              <w:shd w:val="clear" w:color="auto" w:fill="FFFFFF" w:themeFill="background1"/>
              <w:jc w:val="both"/>
              <w:rPr>
                <w:bCs/>
                <w:sz w:val="16"/>
                <w:szCs w:val="16"/>
              </w:rPr>
            </w:pPr>
            <w:r w:rsidRPr="002C3B56">
              <w:rPr>
                <w:bCs/>
                <w:sz w:val="16"/>
                <w:szCs w:val="16"/>
              </w:rPr>
              <w:lastRenderedPageBreak/>
              <w:t>Propósito</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113B6A" w14:textId="048F5B36" w:rsidR="00522D65" w:rsidRPr="002C3B56" w:rsidRDefault="00522D65" w:rsidP="00522D65">
            <w:pPr>
              <w:shd w:val="clear" w:color="auto" w:fill="FFFFFF" w:themeFill="background1"/>
              <w:jc w:val="both"/>
              <w:rPr>
                <w:bCs/>
                <w:sz w:val="16"/>
                <w:szCs w:val="16"/>
              </w:rPr>
            </w:pPr>
            <w:r w:rsidRPr="002C3B56">
              <w:rPr>
                <w:bCs/>
                <w:sz w:val="16"/>
                <w:szCs w:val="16"/>
              </w:rPr>
              <w:t>Las Unidades del Poder Legislativo del Estado de Quintana Roo, cuenta con una adecuada</w:t>
            </w:r>
            <w:r>
              <w:rPr>
                <w:bCs/>
                <w:sz w:val="16"/>
                <w:szCs w:val="16"/>
              </w:rPr>
              <w:t xml:space="preserve"> </w:t>
            </w:r>
            <w:r w:rsidRPr="002C3B56">
              <w:rPr>
                <w:bCs/>
                <w:sz w:val="16"/>
                <w:szCs w:val="16"/>
              </w:rPr>
              <w:t>actualización de los procesos de gestión de recursos humanos, tecnológicos, financieros y acciones de control interno para el cumplimiento de las metas sustantivas</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50212248" w14:textId="1F5EE08D" w:rsidR="00522D65" w:rsidRPr="002C3B56" w:rsidRDefault="00522D65" w:rsidP="00522D65">
            <w:pPr>
              <w:shd w:val="clear" w:color="auto" w:fill="FFFFFF" w:themeFill="background1"/>
              <w:jc w:val="both"/>
              <w:rPr>
                <w:bCs/>
                <w:sz w:val="16"/>
                <w:szCs w:val="16"/>
              </w:rPr>
            </w:pPr>
            <w:r w:rsidRPr="002C3B56">
              <w:rPr>
                <w:bCs/>
                <w:sz w:val="16"/>
                <w:szCs w:val="16"/>
              </w:rPr>
              <w:t>Porcentaje del presupuesto ejercido de las Áreas de Apoyo o Staff.</w:t>
            </w:r>
          </w:p>
        </w:tc>
        <w:tc>
          <w:tcPr>
            <w:tcW w:w="1134" w:type="dxa"/>
            <w:tcBorders>
              <w:top w:val="single" w:sz="4" w:space="0" w:color="auto"/>
              <w:left w:val="single" w:sz="4" w:space="0" w:color="auto"/>
              <w:bottom w:val="single" w:sz="4" w:space="0" w:color="auto"/>
              <w:right w:val="single" w:sz="4" w:space="0" w:color="auto"/>
            </w:tcBorders>
          </w:tcPr>
          <w:p w14:paraId="3B5DE2C5" w14:textId="77777777" w:rsidR="00522D65" w:rsidRDefault="00522D65" w:rsidP="00522D65">
            <w:pPr>
              <w:pStyle w:val="Prrafodelista"/>
              <w:spacing w:before="1"/>
              <w:ind w:left="106" w:right="98" w:firstLine="0"/>
              <w:jc w:val="center"/>
              <w:rPr>
                <w:sz w:val="14"/>
                <w:szCs w:val="14"/>
                <w:lang w:val="es-MX"/>
              </w:rPr>
            </w:pPr>
          </w:p>
          <w:p w14:paraId="1BD17A3B" w14:textId="77777777" w:rsidR="00522D65" w:rsidRDefault="00522D65" w:rsidP="00522D65">
            <w:pPr>
              <w:pStyle w:val="Prrafodelista"/>
              <w:spacing w:before="1"/>
              <w:ind w:left="106" w:right="98" w:firstLine="0"/>
              <w:jc w:val="center"/>
              <w:rPr>
                <w:sz w:val="14"/>
                <w:szCs w:val="14"/>
                <w:lang w:val="es-MX"/>
              </w:rPr>
            </w:pPr>
          </w:p>
          <w:p w14:paraId="4E4AFB08" w14:textId="77777777" w:rsidR="00522D65" w:rsidRDefault="00522D65" w:rsidP="00522D65">
            <w:pPr>
              <w:pStyle w:val="Prrafodelista"/>
              <w:spacing w:before="1"/>
              <w:ind w:left="106" w:right="98" w:firstLine="0"/>
              <w:jc w:val="center"/>
              <w:rPr>
                <w:sz w:val="14"/>
                <w:szCs w:val="14"/>
                <w:lang w:val="es-MX"/>
              </w:rPr>
            </w:pPr>
          </w:p>
          <w:p w14:paraId="2D8D3454" w14:textId="77777777" w:rsidR="00522D65" w:rsidRDefault="00522D65" w:rsidP="00522D65">
            <w:pPr>
              <w:pStyle w:val="Prrafodelista"/>
              <w:spacing w:before="1"/>
              <w:ind w:left="106" w:right="98" w:firstLine="0"/>
              <w:jc w:val="center"/>
              <w:rPr>
                <w:sz w:val="14"/>
                <w:szCs w:val="14"/>
                <w:lang w:val="es-MX"/>
              </w:rPr>
            </w:pPr>
          </w:p>
          <w:p w14:paraId="1D1D4CDD" w14:textId="77777777" w:rsidR="00522D65" w:rsidRDefault="00522D65" w:rsidP="00522D65">
            <w:pPr>
              <w:pStyle w:val="Prrafodelista"/>
              <w:spacing w:before="1"/>
              <w:ind w:left="106" w:right="98" w:firstLine="0"/>
              <w:jc w:val="center"/>
              <w:rPr>
                <w:sz w:val="14"/>
                <w:szCs w:val="14"/>
                <w:lang w:val="es-MX"/>
              </w:rPr>
            </w:pPr>
          </w:p>
          <w:p w14:paraId="144C0A96" w14:textId="081A85AB" w:rsidR="00522D65" w:rsidRPr="002C3B56" w:rsidRDefault="00522D65" w:rsidP="00522D65">
            <w:pPr>
              <w:shd w:val="clear" w:color="auto" w:fill="FFFFFF" w:themeFill="background1"/>
              <w:ind w:left="147"/>
              <w:jc w:val="center"/>
              <w:rPr>
                <w:bCs/>
                <w:sz w:val="16"/>
                <w:szCs w:val="16"/>
              </w:rPr>
            </w:pPr>
            <w:r w:rsidRPr="00CB2328">
              <w:rPr>
                <w:sz w:val="14"/>
                <w:szCs w:val="14"/>
                <w:lang w:val="es-MX"/>
              </w:rPr>
              <w:t>100%</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222CF6A8" w14:textId="0A41AB0F" w:rsidR="00522D65" w:rsidRPr="002C3B56" w:rsidRDefault="00522D65" w:rsidP="00522D65">
            <w:pPr>
              <w:shd w:val="clear" w:color="auto" w:fill="FFFFFF" w:themeFill="background1"/>
              <w:jc w:val="both"/>
              <w:rPr>
                <w:bCs/>
                <w:sz w:val="16"/>
                <w:szCs w:val="16"/>
              </w:rPr>
            </w:pPr>
            <w:r w:rsidRPr="002C3B56">
              <w:rPr>
                <w:bCs/>
                <w:sz w:val="16"/>
                <w:szCs w:val="16"/>
              </w:rPr>
              <w:t>Base de datos de la Dirección de Planeación y Control Presupuestal</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FF3DFC" w14:textId="3908EB6B" w:rsidR="00522D65" w:rsidRPr="002C3B56" w:rsidRDefault="00522D65" w:rsidP="00522D65">
            <w:pPr>
              <w:shd w:val="clear" w:color="auto" w:fill="FFFFFF" w:themeFill="background1"/>
              <w:jc w:val="both"/>
              <w:rPr>
                <w:bCs/>
                <w:sz w:val="16"/>
                <w:szCs w:val="16"/>
              </w:rPr>
            </w:pPr>
            <w:r w:rsidRPr="002C3B56">
              <w:rPr>
                <w:bCs/>
                <w:sz w:val="16"/>
                <w:szCs w:val="16"/>
              </w:rPr>
              <w:t>La economía del Estado permite que se den las condiciones políticas y económicas para autorización del Presupuesto requerido por el Poder Legislativo.</w:t>
            </w:r>
          </w:p>
        </w:tc>
      </w:tr>
      <w:tr w:rsidR="00522D65" w:rsidRPr="00602C5E" w14:paraId="3DBCB19C" w14:textId="77777777" w:rsidTr="00410695">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173B5B6" w14:textId="77777777" w:rsidR="00522D65" w:rsidRPr="002C3B56" w:rsidRDefault="00522D65" w:rsidP="00522D65">
            <w:pPr>
              <w:shd w:val="clear" w:color="auto" w:fill="FFFFFF" w:themeFill="background1"/>
              <w:jc w:val="both"/>
              <w:rPr>
                <w:bCs/>
                <w:sz w:val="16"/>
                <w:szCs w:val="16"/>
              </w:rPr>
            </w:pPr>
            <w:r w:rsidRPr="002C3B56">
              <w:rPr>
                <w:bCs/>
                <w:sz w:val="16"/>
                <w:szCs w:val="16"/>
              </w:rPr>
              <w:t>Componente</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0ED2B8" w14:textId="0AAACF4F" w:rsidR="00522D65" w:rsidRPr="002C3B56" w:rsidRDefault="00522D65" w:rsidP="00522D65">
            <w:pPr>
              <w:shd w:val="clear" w:color="auto" w:fill="FFFFFF" w:themeFill="background1"/>
              <w:jc w:val="both"/>
              <w:rPr>
                <w:bCs/>
                <w:sz w:val="16"/>
                <w:szCs w:val="16"/>
              </w:rPr>
            </w:pPr>
            <w:r w:rsidRPr="002C3B56">
              <w:rPr>
                <w:bCs/>
                <w:sz w:val="16"/>
                <w:szCs w:val="16"/>
              </w:rPr>
              <w:t>Apoyo a las Unidades Administrativas responsables para el cumplimiento de las metas programadas</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36B6C140" w14:textId="55DFC602" w:rsidR="00522D65" w:rsidRPr="002C3B56" w:rsidRDefault="00522D65" w:rsidP="00522D65">
            <w:pPr>
              <w:shd w:val="clear" w:color="auto" w:fill="FFFFFF" w:themeFill="background1"/>
              <w:jc w:val="both"/>
              <w:rPr>
                <w:bCs/>
                <w:sz w:val="16"/>
                <w:szCs w:val="16"/>
              </w:rPr>
            </w:pPr>
            <w:r w:rsidRPr="002C3B56">
              <w:rPr>
                <w:bCs/>
                <w:sz w:val="16"/>
                <w:szCs w:val="16"/>
              </w:rPr>
              <w:t>Porcentaje de cumplimiento programático de metas de las áreas de apoyo y/o staff del Poder Legislativo</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C869A41" w14:textId="77777777" w:rsidR="00522D65" w:rsidRDefault="00522D65" w:rsidP="00522D65">
            <w:pPr>
              <w:pStyle w:val="Prrafodelista"/>
              <w:spacing w:before="1"/>
              <w:ind w:left="106" w:right="98" w:firstLine="0"/>
              <w:jc w:val="center"/>
              <w:rPr>
                <w:sz w:val="14"/>
                <w:szCs w:val="14"/>
                <w:lang w:val="es-MX"/>
              </w:rPr>
            </w:pPr>
          </w:p>
          <w:p w14:paraId="52D8A51A" w14:textId="77777777" w:rsidR="00522D65" w:rsidRDefault="00522D65" w:rsidP="00522D65">
            <w:pPr>
              <w:pStyle w:val="Prrafodelista"/>
              <w:spacing w:before="1"/>
              <w:ind w:left="106" w:right="98" w:firstLine="0"/>
              <w:jc w:val="center"/>
              <w:rPr>
                <w:sz w:val="14"/>
                <w:szCs w:val="14"/>
                <w:lang w:val="es-MX"/>
              </w:rPr>
            </w:pPr>
          </w:p>
          <w:p w14:paraId="5C42A917" w14:textId="77777777" w:rsidR="00522D65" w:rsidRDefault="00522D65" w:rsidP="00522D65">
            <w:pPr>
              <w:pStyle w:val="Prrafodelista"/>
              <w:spacing w:before="1"/>
              <w:ind w:left="106" w:right="98" w:firstLine="0"/>
              <w:jc w:val="center"/>
              <w:rPr>
                <w:sz w:val="14"/>
                <w:szCs w:val="14"/>
                <w:lang w:val="es-MX"/>
              </w:rPr>
            </w:pPr>
          </w:p>
          <w:p w14:paraId="38A90FAC" w14:textId="045DBE9C" w:rsidR="00522D65" w:rsidRPr="002C3B56" w:rsidRDefault="00522D65" w:rsidP="00522D65">
            <w:pPr>
              <w:shd w:val="clear" w:color="auto" w:fill="FFFFFF" w:themeFill="background1"/>
              <w:ind w:left="147"/>
              <w:jc w:val="center"/>
              <w:rPr>
                <w:bCs/>
                <w:sz w:val="16"/>
                <w:szCs w:val="16"/>
              </w:rPr>
            </w:pPr>
            <w:r>
              <w:rPr>
                <w:sz w:val="14"/>
                <w:szCs w:val="14"/>
                <w:lang w:val="es-MX"/>
              </w:rPr>
              <w:t>100%</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1C207703" w14:textId="443ECF72" w:rsidR="00522D65" w:rsidRPr="002C3B56" w:rsidRDefault="00522D65" w:rsidP="00522D65">
            <w:pPr>
              <w:shd w:val="clear" w:color="auto" w:fill="FFFFFF" w:themeFill="background1"/>
              <w:jc w:val="both"/>
              <w:rPr>
                <w:bCs/>
                <w:sz w:val="16"/>
                <w:szCs w:val="16"/>
              </w:rPr>
            </w:pPr>
            <w:r w:rsidRPr="002C3B56">
              <w:rPr>
                <w:bCs/>
                <w:sz w:val="16"/>
                <w:szCs w:val="16"/>
              </w:rPr>
              <w:t>Informe de cumplimiento de metas sustantivas emitido por la Dirección de Modernización y Desarrollo Administrativo</w:t>
            </w:r>
            <w:r w:rsidRPr="002C3B56">
              <w:rPr>
                <w:bCs/>
                <w:sz w:val="16"/>
                <w:szCs w:val="16"/>
              </w:rPr>
              <w:br/>
            </w:r>
            <w:r w:rsidRPr="002C3B56">
              <w:rPr>
                <w:bCs/>
                <w:sz w:val="16"/>
                <w:szCs w:val="16"/>
              </w:rPr>
              <w:br/>
              <w:t>Dirección de Modernización y Desarrollo Administrativo</w:t>
            </w:r>
            <w:r w:rsidRPr="002C3B56">
              <w:rPr>
                <w:bCs/>
                <w:sz w:val="16"/>
                <w:szCs w:val="16"/>
              </w:rPr>
              <w:br/>
            </w:r>
            <w:r w:rsidRPr="002C3B56">
              <w:rPr>
                <w:bCs/>
                <w:sz w:val="16"/>
                <w:szCs w:val="16"/>
              </w:rPr>
              <w:br/>
              <w:t>www.congreso,gob.mx</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48281DD" w14:textId="612A06FA" w:rsidR="00522D65" w:rsidRPr="002C3B56" w:rsidRDefault="00522D65" w:rsidP="00522D65">
            <w:pPr>
              <w:shd w:val="clear" w:color="auto" w:fill="FFFFFF" w:themeFill="background1"/>
              <w:jc w:val="both"/>
              <w:rPr>
                <w:bCs/>
                <w:sz w:val="16"/>
                <w:szCs w:val="16"/>
              </w:rPr>
            </w:pPr>
            <w:r w:rsidRPr="002C3B56">
              <w:rPr>
                <w:bCs/>
                <w:sz w:val="16"/>
                <w:szCs w:val="16"/>
              </w:rPr>
              <w:t>El personal del Poder Legislativo del Estado de Quintana Roo, tiene la disposición, capacitación y aptitud para contribuir con el logro de las netas institucionales</w:t>
            </w:r>
          </w:p>
        </w:tc>
      </w:tr>
      <w:tr w:rsidR="00522D65" w:rsidRPr="00602C5E" w14:paraId="75A20F28"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AF67B9A"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F072D3" w14:textId="04BC0DC7" w:rsidR="00522D65" w:rsidRPr="002C3B56" w:rsidRDefault="00522D65" w:rsidP="00522D65">
            <w:pPr>
              <w:shd w:val="clear" w:color="auto" w:fill="FFFFFF" w:themeFill="background1"/>
              <w:jc w:val="both"/>
              <w:rPr>
                <w:bCs/>
                <w:sz w:val="16"/>
                <w:szCs w:val="16"/>
              </w:rPr>
            </w:pPr>
            <w:r w:rsidRPr="002C3B56">
              <w:rPr>
                <w:bCs/>
                <w:sz w:val="16"/>
                <w:szCs w:val="16"/>
              </w:rPr>
              <w:t>Actualización y Profesionalización de las personas servidoras públicas del Poder Legislativo del Estado de Quintana Roo</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1F71E51E" w14:textId="3D695014" w:rsidR="00522D65" w:rsidRPr="002C3B56" w:rsidRDefault="00522D65" w:rsidP="00522D65">
            <w:pPr>
              <w:shd w:val="clear" w:color="auto" w:fill="FFFFFF" w:themeFill="background1"/>
              <w:jc w:val="both"/>
              <w:rPr>
                <w:bCs/>
                <w:sz w:val="16"/>
                <w:szCs w:val="16"/>
              </w:rPr>
            </w:pPr>
            <w:r w:rsidRPr="002C3B56">
              <w:rPr>
                <w:bCs/>
                <w:sz w:val="16"/>
                <w:szCs w:val="16"/>
              </w:rPr>
              <w:t>Número de personas servidoras públicas capacitadas</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032DA07" w14:textId="1B6625B0" w:rsidR="00522D65" w:rsidRPr="002C3B56" w:rsidRDefault="00522D65" w:rsidP="00522D65">
            <w:pPr>
              <w:shd w:val="clear" w:color="auto" w:fill="FFFFFF" w:themeFill="background1"/>
              <w:ind w:left="147"/>
              <w:jc w:val="center"/>
              <w:rPr>
                <w:bCs/>
                <w:sz w:val="16"/>
                <w:szCs w:val="16"/>
              </w:rPr>
            </w:pPr>
            <w:r w:rsidRPr="00CB2328">
              <w:rPr>
                <w:sz w:val="14"/>
                <w:szCs w:val="14"/>
                <w:lang w:val="es-MX"/>
              </w:rPr>
              <w:t>1044</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6F6F68EB" w14:textId="48CB095C" w:rsidR="00522D65" w:rsidRPr="002C3B56" w:rsidRDefault="00522D65" w:rsidP="00522D65">
            <w:pPr>
              <w:shd w:val="clear" w:color="auto" w:fill="FFFFFF" w:themeFill="background1"/>
              <w:jc w:val="both"/>
              <w:rPr>
                <w:bCs/>
                <w:sz w:val="16"/>
                <w:szCs w:val="16"/>
              </w:rPr>
            </w:pPr>
            <w:r w:rsidRPr="002C3B56">
              <w:rPr>
                <w:bCs/>
                <w:sz w:val="16"/>
                <w:szCs w:val="16"/>
              </w:rPr>
              <w:t>Informe del personal capacitado emitido por la Dirección de Modernización y Desarrollo Administrativo</w:t>
            </w:r>
            <w:r w:rsidRPr="002C3B56">
              <w:rPr>
                <w:bCs/>
                <w:sz w:val="16"/>
                <w:szCs w:val="16"/>
              </w:rPr>
              <w:br/>
            </w:r>
            <w:r w:rsidRPr="002C3B56">
              <w:rPr>
                <w:bCs/>
                <w:sz w:val="16"/>
                <w:szCs w:val="16"/>
              </w:rPr>
              <w:br/>
              <w:t>Dirección de Modernización y Desarrollo Administrativo</w:t>
            </w:r>
            <w:r w:rsidRPr="002C3B56">
              <w:rPr>
                <w:bCs/>
                <w:sz w:val="16"/>
                <w:szCs w:val="16"/>
              </w:rPr>
              <w:br/>
            </w:r>
            <w:r w:rsidRPr="002C3B56">
              <w:rPr>
                <w:bCs/>
                <w:sz w:val="16"/>
                <w:szCs w:val="16"/>
              </w:rPr>
              <w:br/>
              <w:t>https://congresoqroo.gob.mx/armonizacion-contable/</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18E1FB" w14:textId="538B6D8E" w:rsidR="00522D65" w:rsidRPr="002C3B56" w:rsidRDefault="00522D65" w:rsidP="00522D65">
            <w:pPr>
              <w:shd w:val="clear" w:color="auto" w:fill="FFFFFF" w:themeFill="background1"/>
              <w:jc w:val="both"/>
              <w:rPr>
                <w:bCs/>
                <w:sz w:val="16"/>
                <w:szCs w:val="16"/>
              </w:rPr>
            </w:pPr>
            <w:r w:rsidRPr="002C3B56">
              <w:rPr>
                <w:bCs/>
                <w:sz w:val="16"/>
                <w:szCs w:val="16"/>
              </w:rPr>
              <w:t>Las instituciones y empresas especializadas en capacitación brindan herramientas e información relevante para el personal del Poder Legislativo del Estado de Quintana R</w:t>
            </w:r>
            <w:r>
              <w:rPr>
                <w:bCs/>
                <w:sz w:val="16"/>
                <w:szCs w:val="16"/>
              </w:rPr>
              <w:t>oo.</w:t>
            </w:r>
          </w:p>
        </w:tc>
      </w:tr>
      <w:tr w:rsidR="00522D65" w:rsidRPr="00602C5E" w14:paraId="1FFA335C"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2C5B7A"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1BE5187" w14:textId="0C31DF5E" w:rsidR="00522D65" w:rsidRPr="002C3B56" w:rsidRDefault="00522D65" w:rsidP="00522D65">
            <w:pPr>
              <w:shd w:val="clear" w:color="auto" w:fill="FFFFFF" w:themeFill="background1"/>
              <w:jc w:val="both"/>
              <w:rPr>
                <w:bCs/>
                <w:sz w:val="16"/>
                <w:szCs w:val="16"/>
              </w:rPr>
            </w:pPr>
            <w:r w:rsidRPr="002C3B56">
              <w:rPr>
                <w:bCs/>
                <w:sz w:val="16"/>
                <w:szCs w:val="16"/>
              </w:rPr>
              <w:t>Implementación del Programa de Soporte Técnico y Tecnológico</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2D4A8BB3" w14:textId="6D1CE55D" w:rsidR="00522D65" w:rsidRPr="002C3B56" w:rsidRDefault="00522D65" w:rsidP="00522D65">
            <w:pPr>
              <w:shd w:val="clear" w:color="auto" w:fill="FFFFFF" w:themeFill="background1"/>
              <w:jc w:val="both"/>
              <w:rPr>
                <w:bCs/>
                <w:sz w:val="16"/>
                <w:szCs w:val="16"/>
              </w:rPr>
            </w:pPr>
            <w:r w:rsidRPr="002C3B56">
              <w:rPr>
                <w:bCs/>
                <w:sz w:val="16"/>
                <w:szCs w:val="16"/>
              </w:rPr>
              <w:t>Número de actividades del programa de soporte técnico y tecnológico ejecutadas.</w:t>
            </w:r>
          </w:p>
        </w:tc>
        <w:tc>
          <w:tcPr>
            <w:tcW w:w="1134" w:type="dxa"/>
            <w:tcBorders>
              <w:top w:val="single" w:sz="4" w:space="0" w:color="auto"/>
              <w:left w:val="single" w:sz="4" w:space="0" w:color="auto"/>
              <w:bottom w:val="single" w:sz="4" w:space="0" w:color="auto"/>
              <w:right w:val="single" w:sz="4" w:space="0" w:color="auto"/>
            </w:tcBorders>
            <w:vAlign w:val="center"/>
          </w:tcPr>
          <w:p w14:paraId="0400C942" w14:textId="38C0A190" w:rsidR="00522D65" w:rsidRPr="002C3B56" w:rsidRDefault="00522D65" w:rsidP="00522D65">
            <w:pPr>
              <w:shd w:val="clear" w:color="auto" w:fill="FFFFFF" w:themeFill="background1"/>
              <w:ind w:left="147"/>
              <w:jc w:val="center"/>
              <w:rPr>
                <w:bCs/>
                <w:sz w:val="16"/>
                <w:szCs w:val="16"/>
              </w:rPr>
            </w:pPr>
            <w:r w:rsidRPr="00B31E33">
              <w:rPr>
                <w:sz w:val="14"/>
                <w:szCs w:val="14"/>
                <w:lang w:val="es-MX"/>
              </w:rPr>
              <w:t>100%</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1FDE1BFC" w14:textId="29E2FC96" w:rsidR="00522D65" w:rsidRPr="002C3B56" w:rsidRDefault="00522D65" w:rsidP="00522D65">
            <w:pPr>
              <w:shd w:val="clear" w:color="auto" w:fill="FFFFFF" w:themeFill="background1"/>
              <w:jc w:val="both"/>
              <w:rPr>
                <w:bCs/>
                <w:sz w:val="16"/>
                <w:szCs w:val="16"/>
              </w:rPr>
            </w:pPr>
            <w:r w:rsidRPr="002C3B56">
              <w:rPr>
                <w:bCs/>
                <w:sz w:val="16"/>
                <w:szCs w:val="16"/>
              </w:rPr>
              <w:t>Informe de actividades del programa de soporte técnico y tecnológico emitido por la Dirección de Tecnologías de la Información.</w:t>
            </w:r>
            <w:r w:rsidRPr="002C3B56">
              <w:rPr>
                <w:bCs/>
                <w:sz w:val="16"/>
                <w:szCs w:val="16"/>
              </w:rPr>
              <w:br/>
            </w:r>
            <w:r w:rsidRPr="002C3B56">
              <w:rPr>
                <w:bCs/>
                <w:sz w:val="16"/>
                <w:szCs w:val="16"/>
              </w:rPr>
              <w:br/>
              <w:t>Dirección de Tecnologías de la Información</w:t>
            </w:r>
            <w:r w:rsidRPr="002C3B56">
              <w:rPr>
                <w:bCs/>
                <w:sz w:val="16"/>
                <w:szCs w:val="16"/>
              </w:rPr>
              <w:br/>
              <w:t>https://congresoqroo.gob.mx/armonizacion-contable/</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E450BD" w14:textId="245A8D0C" w:rsidR="00522D65" w:rsidRPr="002C3B56" w:rsidRDefault="00522D65" w:rsidP="00522D65">
            <w:pPr>
              <w:shd w:val="clear" w:color="auto" w:fill="FFFFFF" w:themeFill="background1"/>
              <w:jc w:val="both"/>
              <w:rPr>
                <w:bCs/>
                <w:sz w:val="16"/>
                <w:szCs w:val="16"/>
              </w:rPr>
            </w:pPr>
            <w:r w:rsidRPr="002C3B56">
              <w:rPr>
                <w:bCs/>
                <w:sz w:val="16"/>
                <w:szCs w:val="16"/>
              </w:rPr>
              <w:t>Se otorgan las condiciones administrativas para poder implementar el programa de Soporte Técnico y Tecnológico</w:t>
            </w:r>
            <w:r>
              <w:rPr>
                <w:bCs/>
                <w:sz w:val="16"/>
                <w:szCs w:val="16"/>
              </w:rPr>
              <w:t>.</w:t>
            </w:r>
          </w:p>
        </w:tc>
      </w:tr>
      <w:tr w:rsidR="00522D65" w:rsidRPr="00602C5E" w14:paraId="63075DE6"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911BF3"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5EA16B6" w14:textId="7052D34A" w:rsidR="00522D65" w:rsidRPr="002C3B56" w:rsidRDefault="00522D65" w:rsidP="00522D65">
            <w:pPr>
              <w:shd w:val="clear" w:color="auto" w:fill="FFFFFF" w:themeFill="background1"/>
              <w:jc w:val="both"/>
              <w:rPr>
                <w:bCs/>
                <w:sz w:val="16"/>
                <w:szCs w:val="16"/>
              </w:rPr>
            </w:pPr>
            <w:r w:rsidRPr="002C3B56">
              <w:rPr>
                <w:bCs/>
                <w:sz w:val="16"/>
                <w:szCs w:val="16"/>
              </w:rPr>
              <w:t>Ejecución de acciones para la implementación de la cultura organizacional con perspectiva de género</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4076315D" w14:textId="3480BC4A" w:rsidR="00522D65" w:rsidRPr="002C3B56" w:rsidRDefault="00522D65" w:rsidP="00522D65">
            <w:pPr>
              <w:shd w:val="clear" w:color="auto" w:fill="FFFFFF" w:themeFill="background1"/>
              <w:jc w:val="both"/>
              <w:rPr>
                <w:bCs/>
                <w:sz w:val="16"/>
                <w:szCs w:val="16"/>
              </w:rPr>
            </w:pPr>
            <w:r w:rsidRPr="002C3B56">
              <w:rPr>
                <w:bCs/>
                <w:sz w:val="16"/>
                <w:szCs w:val="16"/>
              </w:rPr>
              <w:t>Número de acciones del programa de cultura organizacional con perspectiva de género implementadas</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102D5DF" w14:textId="77777777" w:rsidR="00522D65" w:rsidRDefault="00522D65" w:rsidP="00522D65">
            <w:pPr>
              <w:pStyle w:val="Prrafodelista"/>
              <w:spacing w:before="1"/>
              <w:ind w:left="106" w:right="98" w:firstLine="0"/>
              <w:jc w:val="center"/>
              <w:rPr>
                <w:sz w:val="14"/>
                <w:szCs w:val="14"/>
                <w:lang w:val="es-MX"/>
              </w:rPr>
            </w:pPr>
          </w:p>
          <w:p w14:paraId="7BD70A49" w14:textId="74D3AD91" w:rsidR="00522D65" w:rsidRPr="002C3B56" w:rsidRDefault="00522D65" w:rsidP="00522D65">
            <w:pPr>
              <w:shd w:val="clear" w:color="auto" w:fill="FFFFFF" w:themeFill="background1"/>
              <w:ind w:left="147"/>
              <w:jc w:val="center"/>
              <w:rPr>
                <w:bCs/>
                <w:sz w:val="16"/>
                <w:szCs w:val="16"/>
              </w:rPr>
            </w:pPr>
            <w:r w:rsidRPr="00B31E33">
              <w:rPr>
                <w:sz w:val="14"/>
                <w:szCs w:val="14"/>
                <w:lang w:val="es-MX"/>
              </w:rPr>
              <w:t>100%</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1150902F" w14:textId="2D359662" w:rsidR="00522D65" w:rsidRPr="002C3B56" w:rsidRDefault="00522D65" w:rsidP="00522D65">
            <w:pPr>
              <w:shd w:val="clear" w:color="auto" w:fill="FFFFFF" w:themeFill="background1"/>
              <w:jc w:val="both"/>
              <w:rPr>
                <w:bCs/>
                <w:sz w:val="16"/>
                <w:szCs w:val="16"/>
              </w:rPr>
            </w:pPr>
            <w:r w:rsidRPr="002C3B56">
              <w:rPr>
                <w:bCs/>
                <w:sz w:val="16"/>
                <w:szCs w:val="16"/>
              </w:rPr>
              <w:t>Informe de acciones del Programa de cultura organizacional con perspectiva de género emitido por el Órgano de Igualdad de Género, Atención y Prevención de la Violencia contra las mujeres</w:t>
            </w:r>
            <w:r w:rsidRPr="002C3B56">
              <w:rPr>
                <w:bCs/>
                <w:sz w:val="16"/>
                <w:szCs w:val="16"/>
              </w:rPr>
              <w:br/>
            </w:r>
            <w:r w:rsidRPr="002C3B56">
              <w:rPr>
                <w:bCs/>
                <w:sz w:val="16"/>
                <w:szCs w:val="16"/>
              </w:rPr>
              <w:br/>
              <w:t>Órgano de Igualdad de Género, Atención y Prevención de la Violencia contra las mujeres</w:t>
            </w:r>
            <w:r w:rsidRPr="002C3B56">
              <w:rPr>
                <w:bCs/>
                <w:sz w:val="16"/>
                <w:szCs w:val="16"/>
              </w:rPr>
              <w:br/>
            </w:r>
            <w:r w:rsidRPr="002C3B56">
              <w:rPr>
                <w:bCs/>
                <w:sz w:val="16"/>
                <w:szCs w:val="16"/>
              </w:rPr>
              <w:br/>
            </w:r>
            <w:r w:rsidRPr="002C3B56">
              <w:rPr>
                <w:bCs/>
                <w:sz w:val="16"/>
                <w:szCs w:val="16"/>
              </w:rPr>
              <w:lastRenderedPageBreak/>
              <w:t>https://congresoqroo.gob.mx/armonizacion-contable/</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AB814EB" w14:textId="40E1D23C" w:rsidR="00522D65" w:rsidRPr="002C3B56" w:rsidRDefault="00522D65" w:rsidP="00522D65">
            <w:pPr>
              <w:shd w:val="clear" w:color="auto" w:fill="FFFFFF" w:themeFill="background1"/>
              <w:jc w:val="both"/>
              <w:rPr>
                <w:bCs/>
                <w:sz w:val="16"/>
                <w:szCs w:val="16"/>
              </w:rPr>
            </w:pPr>
            <w:r w:rsidRPr="002C3B56">
              <w:rPr>
                <w:bCs/>
                <w:sz w:val="16"/>
                <w:szCs w:val="16"/>
              </w:rPr>
              <w:lastRenderedPageBreak/>
              <w:t>Se dan las condiciones administrativas para poder implementar la cultura organizacional con perspectiva de género</w:t>
            </w:r>
            <w:r>
              <w:rPr>
                <w:bCs/>
                <w:sz w:val="16"/>
                <w:szCs w:val="16"/>
              </w:rPr>
              <w:t>.</w:t>
            </w:r>
          </w:p>
        </w:tc>
      </w:tr>
      <w:tr w:rsidR="00522D65" w:rsidRPr="00602C5E" w14:paraId="5F3B4C6F"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CAA3B4A"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B14D98" w14:textId="768CCA1C" w:rsidR="00522D65" w:rsidRPr="002C3B56" w:rsidRDefault="00522D65" w:rsidP="00522D65">
            <w:pPr>
              <w:shd w:val="clear" w:color="auto" w:fill="FFFFFF" w:themeFill="background1"/>
              <w:jc w:val="both"/>
              <w:rPr>
                <w:bCs/>
                <w:sz w:val="16"/>
                <w:szCs w:val="16"/>
              </w:rPr>
            </w:pPr>
            <w:r w:rsidRPr="002C3B56">
              <w:rPr>
                <w:bCs/>
                <w:sz w:val="16"/>
                <w:szCs w:val="16"/>
              </w:rPr>
              <w:t>Ejecución de acciones administrativas, planeación, relaciones públicas u otras funciones de staff en apoyo a las áreas sustantivas.</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41FA6D2D" w14:textId="49C426D8" w:rsidR="00522D65" w:rsidRPr="002C3B56" w:rsidRDefault="00522D65" w:rsidP="00522D65">
            <w:pPr>
              <w:shd w:val="clear" w:color="auto" w:fill="FFFFFF" w:themeFill="background1"/>
              <w:jc w:val="both"/>
              <w:rPr>
                <w:bCs/>
                <w:sz w:val="16"/>
                <w:szCs w:val="16"/>
              </w:rPr>
            </w:pPr>
            <w:r w:rsidRPr="002C3B56">
              <w:rPr>
                <w:bCs/>
                <w:sz w:val="16"/>
                <w:szCs w:val="16"/>
              </w:rPr>
              <w:t>Número de actividades ejecutadas del programa interno para fortalecer las funciones sustantivas</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77B6808B" w14:textId="77777777" w:rsidR="00522D65" w:rsidRPr="00CB2328" w:rsidRDefault="00522D65" w:rsidP="00522D65">
            <w:pPr>
              <w:pStyle w:val="Prrafodelista"/>
              <w:spacing w:before="1"/>
              <w:ind w:left="106" w:right="98" w:firstLine="0"/>
              <w:jc w:val="center"/>
              <w:rPr>
                <w:sz w:val="14"/>
                <w:szCs w:val="14"/>
                <w:lang w:val="es-MX"/>
              </w:rPr>
            </w:pPr>
            <w:r w:rsidRPr="000A6418">
              <w:rPr>
                <w:sz w:val="14"/>
                <w:szCs w:val="14"/>
                <w:lang w:val="es-MX"/>
              </w:rPr>
              <w:t>100%</w:t>
            </w:r>
          </w:p>
          <w:p w14:paraId="72EA8970" w14:textId="77777777" w:rsidR="00522D65" w:rsidRPr="002C3B56" w:rsidRDefault="00522D65" w:rsidP="00522D65">
            <w:pPr>
              <w:shd w:val="clear" w:color="auto" w:fill="FFFFFF" w:themeFill="background1"/>
              <w:ind w:left="147"/>
              <w:jc w:val="center"/>
              <w:rPr>
                <w:bCs/>
                <w:sz w:val="16"/>
                <w:szCs w:val="16"/>
              </w:rPr>
            </w:pP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3F3B3096" w14:textId="03B286D0" w:rsidR="00522D65" w:rsidRPr="002C3B56" w:rsidRDefault="00522D65" w:rsidP="00522D65">
            <w:pPr>
              <w:shd w:val="clear" w:color="auto" w:fill="FFFFFF" w:themeFill="background1"/>
              <w:jc w:val="both"/>
              <w:rPr>
                <w:bCs/>
                <w:sz w:val="16"/>
                <w:szCs w:val="16"/>
              </w:rPr>
            </w:pPr>
            <w:r w:rsidRPr="002C3B56">
              <w:rPr>
                <w:bCs/>
                <w:sz w:val="16"/>
                <w:szCs w:val="16"/>
              </w:rPr>
              <w:t>Informe del programa interno para fortalecer las funciones sustantivas emitido por la Dirección Técnica y de Normatividad Contable y la Dirección de Modernización y Desarrollo Administrativo</w:t>
            </w:r>
            <w:r w:rsidRPr="002C3B56">
              <w:rPr>
                <w:bCs/>
                <w:sz w:val="16"/>
                <w:szCs w:val="16"/>
              </w:rPr>
              <w:br/>
            </w:r>
            <w:r w:rsidRPr="002C3B56">
              <w:rPr>
                <w:bCs/>
                <w:sz w:val="16"/>
                <w:szCs w:val="16"/>
              </w:rPr>
              <w:br/>
              <w:t>Dirección de Modernización y Desarrollo Administrativo</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C3D124" w14:textId="77777777" w:rsidR="00522D65" w:rsidRPr="002C3B56" w:rsidRDefault="00522D65" w:rsidP="00522D65">
            <w:pPr>
              <w:shd w:val="clear" w:color="auto" w:fill="FFFFFF" w:themeFill="background1"/>
              <w:jc w:val="both"/>
              <w:rPr>
                <w:bCs/>
                <w:sz w:val="16"/>
                <w:szCs w:val="16"/>
              </w:rPr>
            </w:pPr>
            <w:r w:rsidRPr="002C3B56">
              <w:rPr>
                <w:bCs/>
                <w:sz w:val="16"/>
                <w:szCs w:val="16"/>
              </w:rPr>
              <w:t>Se otorgan las condiciones administrativas para implementar las mejoras administrativas a los procesos del Poder Legislativo del Estado de Quintana Roo.</w:t>
            </w:r>
          </w:p>
        </w:tc>
      </w:tr>
      <w:tr w:rsidR="00522D65" w:rsidRPr="00602C5E" w14:paraId="69C7F361"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F02FEB" w14:textId="77777777" w:rsidR="00522D65" w:rsidRPr="002C3B56" w:rsidRDefault="00522D65" w:rsidP="00522D65">
            <w:pPr>
              <w:shd w:val="clear" w:color="auto" w:fill="FFFFFF" w:themeFill="background1"/>
              <w:jc w:val="both"/>
              <w:rPr>
                <w:bCs/>
                <w:sz w:val="16"/>
                <w:szCs w:val="16"/>
              </w:rPr>
            </w:pPr>
            <w:r w:rsidRPr="002C3B56">
              <w:rPr>
                <w:bCs/>
                <w:sz w:val="16"/>
                <w:szCs w:val="16"/>
              </w:rPr>
              <w:t>Componente</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6B0BF0" w14:textId="0512FCA5" w:rsidR="00522D65" w:rsidRPr="002C3B56" w:rsidRDefault="00522D65" w:rsidP="00522D65">
            <w:pPr>
              <w:shd w:val="clear" w:color="auto" w:fill="FFFFFF" w:themeFill="background1"/>
              <w:jc w:val="both"/>
              <w:rPr>
                <w:bCs/>
                <w:sz w:val="16"/>
                <w:szCs w:val="16"/>
              </w:rPr>
            </w:pPr>
            <w:r w:rsidRPr="002C3B56">
              <w:rPr>
                <w:bCs/>
                <w:sz w:val="16"/>
                <w:szCs w:val="16"/>
              </w:rPr>
              <w:t>Acciones de control interno ejecutadas</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3AB5A731" w14:textId="4473070E" w:rsidR="00522D65" w:rsidRPr="002C3B56" w:rsidRDefault="00522D65" w:rsidP="00522D65">
            <w:pPr>
              <w:shd w:val="clear" w:color="auto" w:fill="FFFFFF" w:themeFill="background1"/>
              <w:jc w:val="both"/>
              <w:rPr>
                <w:bCs/>
                <w:sz w:val="16"/>
                <w:szCs w:val="16"/>
              </w:rPr>
            </w:pPr>
            <w:r w:rsidRPr="002C3B56">
              <w:rPr>
                <w:bCs/>
                <w:sz w:val="16"/>
                <w:szCs w:val="16"/>
              </w:rPr>
              <w:t>Porcentaje de acciones de control interno realizadas</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2F6E51DA" w14:textId="77777777" w:rsidR="00522D65" w:rsidRPr="00CB2328" w:rsidRDefault="00522D65" w:rsidP="00522D65">
            <w:pPr>
              <w:pStyle w:val="Prrafodelista"/>
              <w:spacing w:before="1"/>
              <w:ind w:left="106" w:right="98" w:firstLine="0"/>
              <w:jc w:val="center"/>
              <w:rPr>
                <w:sz w:val="14"/>
                <w:szCs w:val="14"/>
                <w:lang w:val="es-MX"/>
              </w:rPr>
            </w:pPr>
            <w:r w:rsidRPr="00CB2328">
              <w:rPr>
                <w:sz w:val="14"/>
                <w:szCs w:val="14"/>
                <w:lang w:val="es-MX"/>
              </w:rPr>
              <w:t>100%</w:t>
            </w:r>
          </w:p>
          <w:p w14:paraId="795FD11F" w14:textId="77777777" w:rsidR="00522D65" w:rsidRPr="002C3B56" w:rsidRDefault="00522D65" w:rsidP="00522D65">
            <w:pPr>
              <w:shd w:val="clear" w:color="auto" w:fill="FFFFFF" w:themeFill="background1"/>
              <w:ind w:left="147"/>
              <w:jc w:val="center"/>
              <w:rPr>
                <w:bCs/>
                <w:sz w:val="16"/>
                <w:szCs w:val="16"/>
              </w:rPr>
            </w:pP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65DBE032" w14:textId="2AA79084" w:rsidR="00522D65" w:rsidRPr="002C3B56" w:rsidRDefault="00522D65" w:rsidP="00522D65">
            <w:pPr>
              <w:shd w:val="clear" w:color="auto" w:fill="FFFFFF" w:themeFill="background1"/>
              <w:jc w:val="both"/>
              <w:rPr>
                <w:bCs/>
                <w:sz w:val="16"/>
                <w:szCs w:val="16"/>
              </w:rPr>
            </w:pPr>
            <w:r w:rsidRPr="002C3B56">
              <w:rPr>
                <w:bCs/>
                <w:sz w:val="16"/>
                <w:szCs w:val="16"/>
              </w:rPr>
              <w:t>Informe sobre las acciones de control emitido por el Órgano Interno de Control</w:t>
            </w:r>
            <w:r w:rsidRPr="002C3B56">
              <w:rPr>
                <w:bCs/>
                <w:sz w:val="16"/>
                <w:szCs w:val="16"/>
              </w:rPr>
              <w:br/>
            </w:r>
            <w:r w:rsidRPr="002C3B56">
              <w:rPr>
                <w:bCs/>
                <w:sz w:val="16"/>
                <w:szCs w:val="16"/>
              </w:rPr>
              <w:br/>
              <w:t>Órgano Interno de Control</w:t>
            </w:r>
            <w:r w:rsidRPr="002C3B56">
              <w:rPr>
                <w:bCs/>
                <w:sz w:val="16"/>
                <w:szCs w:val="16"/>
              </w:rPr>
              <w:br/>
              <w:t>https://oic.congresoqroo.gob.mx/</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34DB25" w14:textId="324B2F93" w:rsidR="00522D65" w:rsidRPr="002C3B56" w:rsidRDefault="00522D65" w:rsidP="00522D65">
            <w:pPr>
              <w:shd w:val="clear" w:color="auto" w:fill="FFFFFF" w:themeFill="background1"/>
              <w:jc w:val="both"/>
              <w:rPr>
                <w:bCs/>
                <w:sz w:val="16"/>
                <w:szCs w:val="16"/>
              </w:rPr>
            </w:pPr>
            <w:r w:rsidRPr="002C3B56">
              <w:rPr>
                <w:bCs/>
                <w:sz w:val="16"/>
                <w:szCs w:val="16"/>
              </w:rPr>
              <w:t>La gestión administrativa se apega con la normatividad administrativa, ética y de conducta</w:t>
            </w:r>
            <w:r>
              <w:rPr>
                <w:bCs/>
                <w:sz w:val="16"/>
                <w:szCs w:val="16"/>
              </w:rPr>
              <w:t>.</w:t>
            </w:r>
          </w:p>
        </w:tc>
      </w:tr>
      <w:tr w:rsidR="00522D65" w:rsidRPr="00602C5E" w14:paraId="7CFC9D92"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D0C162"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978AB9" w14:textId="0BE27802" w:rsidR="00522D65" w:rsidRPr="002C3B56" w:rsidRDefault="00522D65" w:rsidP="00522D65">
            <w:pPr>
              <w:shd w:val="clear" w:color="auto" w:fill="FFFFFF" w:themeFill="background1"/>
              <w:jc w:val="both"/>
              <w:rPr>
                <w:bCs/>
                <w:sz w:val="16"/>
                <w:szCs w:val="16"/>
              </w:rPr>
            </w:pPr>
            <w:r w:rsidRPr="002C3B56">
              <w:rPr>
                <w:bCs/>
                <w:sz w:val="16"/>
                <w:szCs w:val="16"/>
              </w:rPr>
              <w:t>Ejecución del Programa Anual de Auditoría Interna</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2DB17E93" w14:textId="0A22A8FD" w:rsidR="00522D65" w:rsidRPr="002C3B56" w:rsidRDefault="00522D65" w:rsidP="00522D65">
            <w:pPr>
              <w:shd w:val="clear" w:color="auto" w:fill="FFFFFF" w:themeFill="background1"/>
              <w:jc w:val="both"/>
              <w:rPr>
                <w:bCs/>
                <w:sz w:val="16"/>
                <w:szCs w:val="16"/>
              </w:rPr>
            </w:pPr>
            <w:r w:rsidRPr="002C3B56">
              <w:rPr>
                <w:bCs/>
                <w:sz w:val="16"/>
                <w:szCs w:val="16"/>
              </w:rPr>
              <w:t>Número de actividades del Programa de Auditoría Interna ejecutadas</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3646EDB0" w14:textId="77777777" w:rsidR="00522D65" w:rsidRPr="00CB2328" w:rsidRDefault="00522D65" w:rsidP="00522D65">
            <w:pPr>
              <w:pStyle w:val="Prrafodelista"/>
              <w:spacing w:before="1"/>
              <w:ind w:left="106" w:right="98" w:firstLine="0"/>
              <w:jc w:val="center"/>
              <w:rPr>
                <w:sz w:val="14"/>
                <w:szCs w:val="14"/>
                <w:lang w:val="es-MX"/>
              </w:rPr>
            </w:pPr>
            <w:r w:rsidRPr="000A6418">
              <w:rPr>
                <w:sz w:val="14"/>
                <w:szCs w:val="14"/>
                <w:lang w:val="es-MX"/>
              </w:rPr>
              <w:t>100%</w:t>
            </w:r>
          </w:p>
          <w:p w14:paraId="0534EC16" w14:textId="77777777" w:rsidR="00522D65" w:rsidRPr="002C3B56" w:rsidRDefault="00522D65" w:rsidP="00522D65">
            <w:pPr>
              <w:shd w:val="clear" w:color="auto" w:fill="FFFFFF" w:themeFill="background1"/>
              <w:ind w:left="147"/>
              <w:jc w:val="center"/>
              <w:rPr>
                <w:bCs/>
                <w:sz w:val="16"/>
                <w:szCs w:val="16"/>
              </w:rPr>
            </w:pP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0D519D0E" w14:textId="6BE682CD" w:rsidR="00522D65" w:rsidRPr="002C3B56" w:rsidRDefault="00522D65" w:rsidP="00522D65">
            <w:pPr>
              <w:shd w:val="clear" w:color="auto" w:fill="FFFFFF" w:themeFill="background1"/>
              <w:jc w:val="both"/>
              <w:rPr>
                <w:bCs/>
                <w:sz w:val="16"/>
                <w:szCs w:val="16"/>
              </w:rPr>
            </w:pPr>
            <w:r w:rsidRPr="002C3B56">
              <w:rPr>
                <w:bCs/>
                <w:sz w:val="16"/>
                <w:szCs w:val="16"/>
              </w:rPr>
              <w:t>Informe de número de actividades del Programa de Auditoría Interna ejecutadas emitido por el Órgano Interno de Control</w:t>
            </w:r>
            <w:r w:rsidRPr="002C3B56">
              <w:rPr>
                <w:bCs/>
                <w:sz w:val="16"/>
                <w:szCs w:val="16"/>
              </w:rPr>
              <w:br/>
            </w:r>
            <w:r w:rsidRPr="002C3B56">
              <w:rPr>
                <w:bCs/>
                <w:sz w:val="16"/>
                <w:szCs w:val="16"/>
              </w:rPr>
              <w:br/>
              <w:t>órgano Interno de Control</w:t>
            </w:r>
            <w:r w:rsidRPr="002C3B56">
              <w:rPr>
                <w:bCs/>
                <w:sz w:val="16"/>
                <w:szCs w:val="16"/>
              </w:rPr>
              <w:br/>
            </w:r>
            <w:r w:rsidRPr="002C3B56">
              <w:rPr>
                <w:bCs/>
                <w:sz w:val="16"/>
                <w:szCs w:val="16"/>
              </w:rPr>
              <w:br/>
              <w:t>https://congresoqroo.gob.mx/armonizacion-contable/</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02E44A" w14:textId="77777777" w:rsidR="00522D65" w:rsidRPr="002C3B56" w:rsidRDefault="00522D65" w:rsidP="00522D65">
            <w:pPr>
              <w:shd w:val="clear" w:color="auto" w:fill="FFFFFF" w:themeFill="background1"/>
              <w:jc w:val="both"/>
              <w:rPr>
                <w:bCs/>
                <w:sz w:val="16"/>
                <w:szCs w:val="16"/>
              </w:rPr>
            </w:pPr>
            <w:r w:rsidRPr="002C3B56">
              <w:rPr>
                <w:bCs/>
                <w:sz w:val="16"/>
                <w:szCs w:val="16"/>
              </w:rPr>
              <w:t>Las Unidades Administrativas del Poder Legislativo cumplen en tiempo y forma con la solventación de observaciones emitidas por la Auditoría Interna.</w:t>
            </w:r>
          </w:p>
        </w:tc>
      </w:tr>
      <w:tr w:rsidR="00522D65" w:rsidRPr="00602C5E" w14:paraId="6C5CC5B9" w14:textId="77777777" w:rsidTr="00F925E8">
        <w:trPr>
          <w:trHeight w:val="205"/>
        </w:trPr>
        <w:tc>
          <w:tcPr>
            <w:tcW w:w="113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235D275" w14:textId="77777777" w:rsidR="00522D65" w:rsidRPr="002C3B56" w:rsidRDefault="00522D65" w:rsidP="00522D65">
            <w:pPr>
              <w:shd w:val="clear" w:color="auto" w:fill="FFFFFF" w:themeFill="background1"/>
              <w:jc w:val="both"/>
              <w:rPr>
                <w:bCs/>
                <w:sz w:val="16"/>
                <w:szCs w:val="16"/>
              </w:rPr>
            </w:pPr>
            <w:r w:rsidRPr="002C3B56">
              <w:rPr>
                <w:bCs/>
                <w:sz w:val="16"/>
                <w:szCs w:val="16"/>
              </w:rPr>
              <w:t>Actividad</w:t>
            </w:r>
          </w:p>
        </w:tc>
        <w:tc>
          <w:tcPr>
            <w:tcW w:w="12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5D7774B" w14:textId="6EB9B797" w:rsidR="00522D65" w:rsidRPr="002C3B56" w:rsidRDefault="00522D65" w:rsidP="00522D65">
            <w:pPr>
              <w:shd w:val="clear" w:color="auto" w:fill="FFFFFF" w:themeFill="background1"/>
              <w:jc w:val="both"/>
              <w:rPr>
                <w:bCs/>
                <w:sz w:val="16"/>
                <w:szCs w:val="16"/>
              </w:rPr>
            </w:pPr>
            <w:r w:rsidRPr="002C3B56">
              <w:rPr>
                <w:bCs/>
                <w:sz w:val="16"/>
                <w:szCs w:val="16"/>
              </w:rPr>
              <w:t>Seguimiento a las declaraciones patrimoniales y de intereses de los servidores públicos del Poder Legislativo del Estado de Quintana Roo</w:t>
            </w:r>
            <w:r>
              <w:rPr>
                <w:bCs/>
                <w:sz w:val="16"/>
                <w:szCs w:val="16"/>
              </w:rPr>
              <w:t>.</w:t>
            </w:r>
          </w:p>
        </w:tc>
        <w:tc>
          <w:tcPr>
            <w:tcW w:w="1701" w:type="dxa"/>
            <w:tcBorders>
              <w:top w:val="single" w:sz="7" w:space="0" w:color="000000"/>
              <w:left w:val="single" w:sz="7" w:space="0" w:color="000000"/>
              <w:bottom w:val="single" w:sz="7" w:space="0" w:color="000000"/>
              <w:right w:val="single" w:sz="4" w:space="0" w:color="auto"/>
            </w:tcBorders>
            <w:tcMar>
              <w:top w:w="39" w:type="dxa"/>
              <w:left w:w="39" w:type="dxa"/>
              <w:bottom w:w="39" w:type="dxa"/>
              <w:right w:w="39" w:type="dxa"/>
            </w:tcMar>
            <w:vAlign w:val="center"/>
          </w:tcPr>
          <w:p w14:paraId="16085935" w14:textId="65C51935" w:rsidR="00522D65" w:rsidRPr="002C3B56" w:rsidRDefault="00522D65" w:rsidP="00522D65">
            <w:pPr>
              <w:shd w:val="clear" w:color="auto" w:fill="FFFFFF" w:themeFill="background1"/>
              <w:jc w:val="both"/>
              <w:rPr>
                <w:bCs/>
                <w:sz w:val="16"/>
                <w:szCs w:val="16"/>
              </w:rPr>
            </w:pPr>
            <w:r w:rsidRPr="002C3B56">
              <w:rPr>
                <w:bCs/>
                <w:sz w:val="16"/>
                <w:szCs w:val="16"/>
              </w:rPr>
              <w:t>Número de servidores públicos que presentaron la declaración patrimonial en tiempo y forma</w:t>
            </w:r>
            <w:r>
              <w:rPr>
                <w:bCs/>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0B724934" w14:textId="5A195C71" w:rsidR="00522D65" w:rsidRPr="002C3B56" w:rsidRDefault="00522D65" w:rsidP="00522D65">
            <w:pPr>
              <w:shd w:val="clear" w:color="auto" w:fill="FFFFFF" w:themeFill="background1"/>
              <w:ind w:left="147"/>
              <w:jc w:val="center"/>
              <w:rPr>
                <w:bCs/>
                <w:sz w:val="16"/>
                <w:szCs w:val="16"/>
              </w:rPr>
            </w:pPr>
            <w:r>
              <w:rPr>
                <w:sz w:val="14"/>
                <w:szCs w:val="14"/>
                <w:lang w:val="es-MX"/>
              </w:rPr>
              <w:t>611</w:t>
            </w:r>
          </w:p>
        </w:tc>
        <w:tc>
          <w:tcPr>
            <w:tcW w:w="2410" w:type="dxa"/>
            <w:tcBorders>
              <w:top w:val="single" w:sz="7" w:space="0" w:color="000000"/>
              <w:left w:val="single" w:sz="4" w:space="0" w:color="auto"/>
              <w:bottom w:val="single" w:sz="7" w:space="0" w:color="000000"/>
              <w:right w:val="single" w:sz="7" w:space="0" w:color="000000"/>
            </w:tcBorders>
            <w:tcMar>
              <w:top w:w="39" w:type="dxa"/>
              <w:left w:w="39" w:type="dxa"/>
              <w:bottom w:w="39" w:type="dxa"/>
              <w:right w:w="39" w:type="dxa"/>
            </w:tcMar>
            <w:vAlign w:val="center"/>
          </w:tcPr>
          <w:p w14:paraId="59531261" w14:textId="5A51B3F9" w:rsidR="00522D65" w:rsidRPr="002C3B56" w:rsidRDefault="00522D65" w:rsidP="00522D65">
            <w:pPr>
              <w:shd w:val="clear" w:color="auto" w:fill="FFFFFF" w:themeFill="background1"/>
              <w:jc w:val="both"/>
              <w:rPr>
                <w:bCs/>
                <w:sz w:val="16"/>
                <w:szCs w:val="16"/>
              </w:rPr>
            </w:pPr>
            <w:r w:rsidRPr="002C3B56">
              <w:rPr>
                <w:bCs/>
                <w:sz w:val="16"/>
                <w:szCs w:val="16"/>
              </w:rPr>
              <w:t>Informe de personas servidoras públicas que presentaron la declaración patrimonial en tiempo y forma emitido por el Órgano Interno de Control</w:t>
            </w:r>
            <w:r w:rsidRPr="002C3B56">
              <w:rPr>
                <w:bCs/>
                <w:sz w:val="16"/>
                <w:szCs w:val="16"/>
              </w:rPr>
              <w:br/>
            </w:r>
            <w:r w:rsidRPr="002C3B56">
              <w:rPr>
                <w:bCs/>
                <w:sz w:val="16"/>
                <w:szCs w:val="16"/>
              </w:rPr>
              <w:br/>
              <w:t>Órgano Interno de Control</w:t>
            </w:r>
            <w:r w:rsidRPr="002C3B56">
              <w:rPr>
                <w:bCs/>
                <w:sz w:val="16"/>
                <w:szCs w:val="16"/>
              </w:rPr>
              <w:br/>
            </w:r>
            <w:r w:rsidRPr="002C3B56">
              <w:rPr>
                <w:bCs/>
                <w:sz w:val="16"/>
                <w:szCs w:val="16"/>
              </w:rPr>
              <w:br/>
              <w:t>https://congresoqroo.gob.mx/armonizacion-contable/</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F5020E" w14:textId="77777777" w:rsidR="00522D65" w:rsidRPr="002C3B56" w:rsidRDefault="00522D65" w:rsidP="00522D65">
            <w:pPr>
              <w:shd w:val="clear" w:color="auto" w:fill="FFFFFF" w:themeFill="background1"/>
              <w:jc w:val="both"/>
              <w:rPr>
                <w:bCs/>
                <w:sz w:val="16"/>
                <w:szCs w:val="16"/>
              </w:rPr>
            </w:pPr>
            <w:r w:rsidRPr="002C3B56">
              <w:rPr>
                <w:bCs/>
                <w:sz w:val="16"/>
                <w:szCs w:val="16"/>
              </w:rPr>
              <w:t>Las personas servidoras públicas presentan en tiempo y forma la declaración de situación patrimonial, de intereses y fiscal.</w:t>
            </w:r>
          </w:p>
        </w:tc>
      </w:tr>
    </w:tbl>
    <w:p w14:paraId="0261907E" w14:textId="77777777" w:rsidR="005F4623" w:rsidRDefault="005F4623" w:rsidP="00F045D7"/>
    <w:p w14:paraId="57600586" w14:textId="77777777" w:rsidR="002C3B56" w:rsidRPr="00E6578A" w:rsidRDefault="002C3B56" w:rsidP="00F045D7"/>
    <w:p w14:paraId="536014BB" w14:textId="2E53AC2E" w:rsidR="00F4088C" w:rsidRPr="00E6578A" w:rsidRDefault="00F4088C" w:rsidP="00F045D7">
      <w:pPr>
        <w:spacing w:line="276" w:lineRule="auto"/>
        <w:jc w:val="both"/>
        <w:rPr>
          <w:sz w:val="24"/>
          <w:szCs w:val="24"/>
        </w:rPr>
      </w:pPr>
      <w:r w:rsidRPr="00E6578A">
        <w:rPr>
          <w:sz w:val="24"/>
          <w:szCs w:val="24"/>
        </w:rPr>
        <w:t>A efecto de lograr los objetivos, estrategias y metas, y promover la eficiencia de la administración de los recursos, la distribución del Presupuesto se realizó conforme a los Componentes determinados en la Matriz de Indicadores para Resultados (MIR) 2026 y a los Proyectos de los Órganos de Dirección, de los Órganos de Representación y de los Órganos Técnicos Administrativos.</w:t>
      </w:r>
    </w:p>
    <w:p w14:paraId="280835AF" w14:textId="77777777" w:rsidR="00F4088C" w:rsidRPr="00E6578A" w:rsidRDefault="00F4088C" w:rsidP="00F045D7">
      <w:pPr>
        <w:spacing w:line="276" w:lineRule="auto"/>
        <w:jc w:val="both"/>
        <w:rPr>
          <w:sz w:val="24"/>
          <w:szCs w:val="24"/>
        </w:rPr>
      </w:pPr>
    </w:p>
    <w:p w14:paraId="70DF914A" w14:textId="4DEB1CA1" w:rsidR="008E1411" w:rsidRPr="00E6578A" w:rsidRDefault="00F4088C" w:rsidP="00F045D7">
      <w:pPr>
        <w:spacing w:line="276" w:lineRule="auto"/>
        <w:jc w:val="both"/>
        <w:rPr>
          <w:sz w:val="24"/>
          <w:szCs w:val="24"/>
        </w:rPr>
      </w:pPr>
      <w:r w:rsidRPr="00E6578A">
        <w:rPr>
          <w:sz w:val="24"/>
          <w:szCs w:val="24"/>
        </w:rPr>
        <w:t xml:space="preserve">Cabe señalar que para el ejercicio fiscal que nos ocupa, se realizaron algunos cambios en la redacción de los resúmenes narrativos de la MIR, con la finalidad de que nuestros objetivos y metas sean más acordes a la realidad, verificables, medibles y que cumplan con los </w:t>
      </w:r>
      <w:r w:rsidR="00131837" w:rsidRPr="00E6578A">
        <w:rPr>
          <w:sz w:val="24"/>
          <w:szCs w:val="24"/>
        </w:rPr>
        <w:t>p</w:t>
      </w:r>
      <w:r w:rsidRPr="00E6578A">
        <w:rPr>
          <w:sz w:val="24"/>
          <w:szCs w:val="24"/>
        </w:rPr>
        <w:t>royectos de est</w:t>
      </w:r>
      <w:r w:rsidR="00CD6F0D" w:rsidRPr="00E6578A">
        <w:rPr>
          <w:sz w:val="24"/>
          <w:szCs w:val="24"/>
        </w:rPr>
        <w:t>a institución</w:t>
      </w:r>
      <w:r w:rsidR="0086223C" w:rsidRPr="00E6578A">
        <w:rPr>
          <w:sz w:val="24"/>
          <w:szCs w:val="24"/>
        </w:rPr>
        <w:t>.</w:t>
      </w:r>
      <w:r w:rsidRPr="00E6578A">
        <w:rPr>
          <w:sz w:val="24"/>
          <w:szCs w:val="24"/>
        </w:rPr>
        <w:t xml:space="preserve"> </w:t>
      </w:r>
    </w:p>
    <w:p w14:paraId="25A3A111" w14:textId="77777777" w:rsidR="003A4CB5" w:rsidRPr="00E6578A" w:rsidRDefault="003A4CB5" w:rsidP="00F045D7">
      <w:pPr>
        <w:spacing w:line="276" w:lineRule="auto"/>
        <w:jc w:val="both"/>
      </w:pPr>
    </w:p>
    <w:p w14:paraId="4BD5C50F" w14:textId="77777777" w:rsidR="008E1411" w:rsidRPr="00E6578A" w:rsidRDefault="008E1411" w:rsidP="00F045D7">
      <w:pPr>
        <w:pStyle w:val="Textoindependiente"/>
        <w:sectPr w:rsidR="008E1411" w:rsidRPr="00E6578A" w:rsidSect="00F045D7">
          <w:pgSz w:w="12240" w:h="15840"/>
          <w:pgMar w:top="1418" w:right="1701" w:bottom="1418" w:left="1701" w:header="726" w:footer="1009" w:gutter="0"/>
          <w:cols w:space="720"/>
        </w:sectPr>
      </w:pPr>
    </w:p>
    <w:p w14:paraId="62F5AFFB" w14:textId="22222089" w:rsidR="008E1411" w:rsidRPr="00E6578A" w:rsidRDefault="00CB37FA" w:rsidP="00B61E5D">
      <w:pPr>
        <w:pStyle w:val="Ttulo1"/>
        <w:numPr>
          <w:ilvl w:val="1"/>
          <w:numId w:val="7"/>
        </w:numPr>
        <w:tabs>
          <w:tab w:val="left" w:pos="1405"/>
        </w:tabs>
        <w:ind w:left="479" w:hanging="479"/>
        <w:jc w:val="left"/>
      </w:pPr>
      <w:bookmarkStart w:id="13" w:name="_Toc219287919"/>
      <w:r w:rsidRPr="00E6578A">
        <w:lastRenderedPageBreak/>
        <w:t>DESCRIPCI</w:t>
      </w:r>
      <w:r w:rsidR="00131837" w:rsidRPr="00E6578A">
        <w:t>Ó</w:t>
      </w:r>
      <w:r w:rsidRPr="00E6578A">
        <w:t>N</w:t>
      </w:r>
      <w:r w:rsidRPr="00E6578A">
        <w:rPr>
          <w:spacing w:val="-5"/>
        </w:rPr>
        <w:t xml:space="preserve"> </w:t>
      </w:r>
      <w:r w:rsidRPr="00E6578A">
        <w:t>DE</w:t>
      </w:r>
      <w:r w:rsidRPr="00E6578A">
        <w:rPr>
          <w:spacing w:val="-5"/>
        </w:rPr>
        <w:t xml:space="preserve"> </w:t>
      </w:r>
      <w:r w:rsidRPr="00E6578A">
        <w:t>LOS</w:t>
      </w:r>
      <w:r w:rsidRPr="00E6578A">
        <w:rPr>
          <w:spacing w:val="-7"/>
        </w:rPr>
        <w:t xml:space="preserve"> </w:t>
      </w:r>
      <w:r w:rsidRPr="00E6578A">
        <w:t>RIESGOS</w:t>
      </w:r>
      <w:r w:rsidRPr="00E6578A">
        <w:rPr>
          <w:spacing w:val="-4"/>
        </w:rPr>
        <w:t xml:space="preserve"> </w:t>
      </w:r>
      <w:r w:rsidRPr="00E6578A">
        <w:rPr>
          <w:spacing w:val="-2"/>
        </w:rPr>
        <w:t>RELEVANTES</w:t>
      </w:r>
      <w:bookmarkEnd w:id="13"/>
    </w:p>
    <w:p w14:paraId="00834481" w14:textId="77777777" w:rsidR="003B365E" w:rsidRPr="00E6578A" w:rsidRDefault="003B365E" w:rsidP="00F045D7">
      <w:pPr>
        <w:pStyle w:val="Ttulo1"/>
        <w:tabs>
          <w:tab w:val="left" w:pos="1405"/>
        </w:tabs>
        <w:ind w:left="0" w:firstLine="0"/>
      </w:pPr>
    </w:p>
    <w:p w14:paraId="066D20BB" w14:textId="77777777" w:rsidR="008E1411" w:rsidRPr="00E6578A" w:rsidRDefault="00CB37FA" w:rsidP="00B61E5D">
      <w:pPr>
        <w:pStyle w:val="Prrafodelista"/>
        <w:numPr>
          <w:ilvl w:val="2"/>
          <w:numId w:val="7"/>
        </w:numPr>
        <w:tabs>
          <w:tab w:val="left" w:pos="2006"/>
        </w:tabs>
        <w:ind w:left="720" w:hanging="720"/>
        <w:jc w:val="left"/>
        <w:rPr>
          <w:b/>
          <w:bCs/>
          <w:sz w:val="24"/>
        </w:rPr>
      </w:pPr>
      <w:r w:rsidRPr="00E6578A">
        <w:rPr>
          <w:b/>
          <w:bCs/>
          <w:sz w:val="24"/>
        </w:rPr>
        <w:t>RIESGOS</w:t>
      </w:r>
      <w:r w:rsidRPr="00E6578A">
        <w:rPr>
          <w:b/>
          <w:bCs/>
          <w:spacing w:val="-6"/>
          <w:sz w:val="24"/>
        </w:rPr>
        <w:t xml:space="preserve"> </w:t>
      </w:r>
      <w:r w:rsidRPr="00E6578A">
        <w:rPr>
          <w:b/>
          <w:bCs/>
          <w:spacing w:val="-2"/>
          <w:sz w:val="24"/>
        </w:rPr>
        <w:t>RELEVANTES</w:t>
      </w:r>
    </w:p>
    <w:p w14:paraId="66619A58" w14:textId="77777777" w:rsidR="00AD0F57" w:rsidRPr="00E6578A" w:rsidRDefault="00AD0F57" w:rsidP="00B61E5D">
      <w:pPr>
        <w:pStyle w:val="Prrafodelista"/>
        <w:ind w:left="0" w:firstLine="0"/>
        <w:jc w:val="both"/>
        <w:rPr>
          <w:spacing w:val="-2"/>
          <w:sz w:val="24"/>
        </w:rPr>
      </w:pPr>
    </w:p>
    <w:p w14:paraId="38A345AB" w14:textId="77777777" w:rsidR="00B61E5D" w:rsidRDefault="007C427E" w:rsidP="00B61E5D">
      <w:pPr>
        <w:pStyle w:val="Prrafodelista"/>
        <w:numPr>
          <w:ilvl w:val="0"/>
          <w:numId w:val="17"/>
        </w:numPr>
        <w:ind w:left="360"/>
        <w:jc w:val="both"/>
        <w:rPr>
          <w:spacing w:val="-2"/>
          <w:sz w:val="24"/>
        </w:rPr>
      </w:pPr>
      <w:r w:rsidRPr="00E6578A">
        <w:rPr>
          <w:spacing w:val="-2"/>
          <w:sz w:val="24"/>
        </w:rPr>
        <w:t>Fenómenos meteorológicos climáticos recurrentes con impactos negativos</w:t>
      </w:r>
      <w:r w:rsidR="00612DFA" w:rsidRPr="00E6578A">
        <w:rPr>
          <w:spacing w:val="-2"/>
          <w:sz w:val="24"/>
        </w:rPr>
        <w:t xml:space="preserve"> en las actividades agrícolas, manufactureras, sobre la infraestructura y en otros sectores productivos. </w:t>
      </w:r>
    </w:p>
    <w:p w14:paraId="0957AB23" w14:textId="77777777" w:rsidR="00B61E5D" w:rsidRDefault="00AD0F57" w:rsidP="00B61E5D">
      <w:pPr>
        <w:pStyle w:val="Prrafodelista"/>
        <w:numPr>
          <w:ilvl w:val="0"/>
          <w:numId w:val="17"/>
        </w:numPr>
        <w:ind w:left="360"/>
        <w:jc w:val="both"/>
        <w:rPr>
          <w:spacing w:val="-2"/>
          <w:sz w:val="24"/>
        </w:rPr>
      </w:pPr>
      <w:r w:rsidRPr="00B61E5D">
        <w:rPr>
          <w:sz w:val="24"/>
          <w:szCs w:val="24"/>
        </w:rPr>
        <w:t xml:space="preserve">Un menor dinamismo de la actividad económica en Estados Unidos, que afecte las remesas, el turismo y las exportaciones manufactureras del país. </w:t>
      </w:r>
    </w:p>
    <w:p w14:paraId="13086F19" w14:textId="77777777" w:rsidR="00B61E5D" w:rsidRDefault="00070747" w:rsidP="00B61E5D">
      <w:pPr>
        <w:pStyle w:val="Prrafodelista"/>
        <w:numPr>
          <w:ilvl w:val="0"/>
          <w:numId w:val="17"/>
        </w:numPr>
        <w:ind w:left="360"/>
        <w:jc w:val="both"/>
        <w:rPr>
          <w:spacing w:val="-2"/>
          <w:sz w:val="24"/>
        </w:rPr>
      </w:pPr>
      <w:r w:rsidRPr="00B61E5D">
        <w:rPr>
          <w:sz w:val="24"/>
          <w:szCs w:val="24"/>
        </w:rPr>
        <w:t xml:space="preserve">Fluctuación </w:t>
      </w:r>
      <w:r w:rsidR="00AD0F57" w:rsidRPr="00B61E5D">
        <w:rPr>
          <w:sz w:val="24"/>
          <w:szCs w:val="24"/>
        </w:rPr>
        <w:t xml:space="preserve">en los precios del petróleo, que impacte los ingresos fiscales y eleve la volatilidad de los precios internos. </w:t>
      </w:r>
    </w:p>
    <w:p w14:paraId="1B282B5C" w14:textId="77777777" w:rsidR="00B61E5D" w:rsidRDefault="00B33CE6" w:rsidP="00B61E5D">
      <w:pPr>
        <w:pStyle w:val="Prrafodelista"/>
        <w:numPr>
          <w:ilvl w:val="0"/>
          <w:numId w:val="17"/>
        </w:numPr>
        <w:ind w:left="360"/>
        <w:jc w:val="both"/>
        <w:rPr>
          <w:spacing w:val="-2"/>
          <w:sz w:val="24"/>
        </w:rPr>
      </w:pPr>
      <w:r w:rsidRPr="00B61E5D">
        <w:rPr>
          <w:spacing w:val="-2"/>
          <w:sz w:val="24"/>
        </w:rPr>
        <w:t xml:space="preserve">Persistencia o intensificación de la incertidumbre en la política económica internacional, con efectos permanentes sobre la planta exportadora nacional y sobre los principales proveedores de insumos. </w:t>
      </w:r>
    </w:p>
    <w:p w14:paraId="62CD20FF" w14:textId="55C5AA6E" w:rsidR="00B33CE6" w:rsidRPr="00B61E5D" w:rsidRDefault="00B33CE6" w:rsidP="00B61E5D">
      <w:pPr>
        <w:pStyle w:val="Prrafodelista"/>
        <w:numPr>
          <w:ilvl w:val="0"/>
          <w:numId w:val="17"/>
        </w:numPr>
        <w:ind w:left="360"/>
        <w:jc w:val="both"/>
        <w:rPr>
          <w:spacing w:val="-2"/>
          <w:sz w:val="24"/>
        </w:rPr>
      </w:pPr>
      <w:r w:rsidRPr="00B61E5D">
        <w:rPr>
          <w:spacing w:val="-2"/>
          <w:sz w:val="24"/>
        </w:rPr>
        <w:t xml:space="preserve">Cambios estructurales en la política comercial internacional que </w:t>
      </w:r>
      <w:r w:rsidR="00070747" w:rsidRPr="00B61E5D">
        <w:rPr>
          <w:spacing w:val="-2"/>
          <w:sz w:val="24"/>
        </w:rPr>
        <w:t>varíen</w:t>
      </w:r>
      <w:r w:rsidRPr="00B61E5D">
        <w:rPr>
          <w:spacing w:val="-2"/>
          <w:sz w:val="24"/>
        </w:rPr>
        <w:t xml:space="preserve"> el comercio global y</w:t>
      </w:r>
      <w:r w:rsidR="00070747" w:rsidRPr="00B61E5D">
        <w:rPr>
          <w:spacing w:val="-2"/>
          <w:sz w:val="24"/>
        </w:rPr>
        <w:t xml:space="preserve"> </w:t>
      </w:r>
      <w:r w:rsidR="00612DFA" w:rsidRPr="00B61E5D">
        <w:rPr>
          <w:spacing w:val="-2"/>
          <w:sz w:val="24"/>
        </w:rPr>
        <w:t>limite el</w:t>
      </w:r>
      <w:r w:rsidRPr="00B61E5D">
        <w:rPr>
          <w:spacing w:val="-2"/>
          <w:sz w:val="24"/>
        </w:rPr>
        <w:t xml:space="preserve"> acceso de las exportaciones mexicanas a distintos mercados. </w:t>
      </w:r>
    </w:p>
    <w:p w14:paraId="1CD097B8" w14:textId="77777777" w:rsidR="00592A85" w:rsidRPr="00E6578A" w:rsidRDefault="00592A85" w:rsidP="00B61E5D">
      <w:pPr>
        <w:pStyle w:val="Prrafodelista"/>
        <w:tabs>
          <w:tab w:val="left" w:pos="2006"/>
        </w:tabs>
        <w:ind w:left="0" w:firstLine="0"/>
        <w:rPr>
          <w:sz w:val="24"/>
        </w:rPr>
      </w:pPr>
    </w:p>
    <w:p w14:paraId="3E6B156A" w14:textId="77777777" w:rsidR="00592A85" w:rsidRPr="00E6578A" w:rsidRDefault="00592A85" w:rsidP="00B61E5D">
      <w:pPr>
        <w:pStyle w:val="Prrafodelista"/>
        <w:tabs>
          <w:tab w:val="left" w:pos="2006"/>
        </w:tabs>
        <w:ind w:left="0" w:firstLine="0"/>
        <w:rPr>
          <w:sz w:val="24"/>
        </w:rPr>
      </w:pPr>
    </w:p>
    <w:p w14:paraId="238D52AB" w14:textId="77777777" w:rsidR="008E1411" w:rsidRPr="00E6578A" w:rsidRDefault="00CB37FA" w:rsidP="00B61E5D">
      <w:pPr>
        <w:pStyle w:val="Prrafodelista"/>
        <w:numPr>
          <w:ilvl w:val="2"/>
          <w:numId w:val="7"/>
        </w:numPr>
        <w:tabs>
          <w:tab w:val="left" w:pos="2006"/>
        </w:tabs>
        <w:ind w:left="720" w:hanging="720"/>
        <w:jc w:val="left"/>
        <w:rPr>
          <w:b/>
          <w:bCs/>
          <w:sz w:val="24"/>
        </w:rPr>
      </w:pPr>
      <w:r w:rsidRPr="00E6578A">
        <w:rPr>
          <w:b/>
          <w:bCs/>
          <w:sz w:val="24"/>
        </w:rPr>
        <w:t>DEUDA</w:t>
      </w:r>
      <w:r w:rsidRPr="00E6578A">
        <w:rPr>
          <w:b/>
          <w:bCs/>
          <w:spacing w:val="-3"/>
          <w:sz w:val="24"/>
        </w:rPr>
        <w:t xml:space="preserve"> </w:t>
      </w:r>
      <w:r w:rsidRPr="00E6578A">
        <w:rPr>
          <w:b/>
          <w:bCs/>
          <w:spacing w:val="-2"/>
          <w:sz w:val="24"/>
        </w:rPr>
        <w:t>CONTINGENTE</w:t>
      </w:r>
    </w:p>
    <w:p w14:paraId="7FA92E74" w14:textId="77777777" w:rsidR="008E1411" w:rsidRPr="00E6578A" w:rsidRDefault="008E1411" w:rsidP="00B61E5D">
      <w:pPr>
        <w:pStyle w:val="Textoindependiente"/>
      </w:pPr>
    </w:p>
    <w:p w14:paraId="6ACAB514" w14:textId="77777777" w:rsidR="008E1411" w:rsidRPr="00E6578A" w:rsidRDefault="00CB37FA" w:rsidP="00B61E5D">
      <w:pPr>
        <w:jc w:val="both"/>
        <w:rPr>
          <w:i/>
          <w:sz w:val="24"/>
        </w:rPr>
      </w:pPr>
      <w:r w:rsidRPr="00E6578A">
        <w:rPr>
          <w:b/>
          <w:sz w:val="24"/>
        </w:rPr>
        <w:t>DEUDA</w:t>
      </w:r>
      <w:r w:rsidRPr="00E6578A">
        <w:rPr>
          <w:b/>
          <w:spacing w:val="-3"/>
          <w:sz w:val="24"/>
        </w:rPr>
        <w:t xml:space="preserve"> </w:t>
      </w:r>
      <w:r w:rsidRPr="00E6578A">
        <w:rPr>
          <w:b/>
          <w:sz w:val="24"/>
        </w:rPr>
        <w:t>CONTINGENTE</w:t>
      </w:r>
      <w:r w:rsidRPr="00E6578A">
        <w:rPr>
          <w:b/>
          <w:spacing w:val="-1"/>
          <w:sz w:val="24"/>
        </w:rPr>
        <w:t xml:space="preserve"> </w:t>
      </w:r>
      <w:r w:rsidRPr="00E6578A">
        <w:rPr>
          <w:sz w:val="24"/>
        </w:rPr>
        <w:t>(</w:t>
      </w:r>
      <w:r w:rsidRPr="00E6578A">
        <w:rPr>
          <w:i/>
          <w:sz w:val="24"/>
        </w:rPr>
        <w:t>artículo</w:t>
      </w:r>
      <w:r w:rsidRPr="00E6578A">
        <w:rPr>
          <w:i/>
          <w:spacing w:val="-4"/>
          <w:sz w:val="24"/>
        </w:rPr>
        <w:t xml:space="preserve"> </w:t>
      </w:r>
      <w:r w:rsidRPr="00E6578A">
        <w:rPr>
          <w:i/>
          <w:sz w:val="24"/>
        </w:rPr>
        <w:t>5</w:t>
      </w:r>
      <w:r w:rsidRPr="00E6578A">
        <w:rPr>
          <w:i/>
          <w:spacing w:val="-3"/>
          <w:sz w:val="24"/>
        </w:rPr>
        <w:t xml:space="preserve"> </w:t>
      </w:r>
      <w:r w:rsidRPr="00E6578A">
        <w:rPr>
          <w:i/>
          <w:sz w:val="24"/>
        </w:rPr>
        <w:t>LDFEFM</w:t>
      </w:r>
      <w:r w:rsidRPr="00E6578A">
        <w:rPr>
          <w:i/>
          <w:spacing w:val="-2"/>
          <w:sz w:val="24"/>
        </w:rPr>
        <w:t xml:space="preserve"> </w:t>
      </w:r>
      <w:r w:rsidRPr="00E6578A">
        <w:rPr>
          <w:i/>
          <w:sz w:val="24"/>
        </w:rPr>
        <w:t>III</w:t>
      </w:r>
      <w:r w:rsidRPr="00E6578A">
        <w:rPr>
          <w:i/>
          <w:spacing w:val="-3"/>
          <w:sz w:val="24"/>
        </w:rPr>
        <w:t xml:space="preserve"> </w:t>
      </w:r>
      <w:r w:rsidRPr="00E6578A">
        <w:rPr>
          <w:i/>
          <w:spacing w:val="-2"/>
          <w:sz w:val="24"/>
        </w:rPr>
        <w:t>LDFEM)</w:t>
      </w:r>
    </w:p>
    <w:p w14:paraId="1918F8B6" w14:textId="77777777" w:rsidR="00C41343" w:rsidRPr="00E6578A" w:rsidRDefault="00C41343" w:rsidP="00B61E5D">
      <w:pPr>
        <w:pStyle w:val="Textoindependiente"/>
        <w:spacing w:line="259" w:lineRule="auto"/>
        <w:ind w:firstLine="55"/>
        <w:jc w:val="both"/>
      </w:pPr>
    </w:p>
    <w:p w14:paraId="7D91BB85" w14:textId="7F082BE1" w:rsidR="008E1411" w:rsidRPr="00E6578A" w:rsidRDefault="00CB37FA" w:rsidP="00B61E5D">
      <w:pPr>
        <w:pStyle w:val="Textoindependiente"/>
        <w:spacing w:line="259" w:lineRule="auto"/>
        <w:ind w:firstLine="55"/>
        <w:jc w:val="both"/>
      </w:pPr>
      <w:r w:rsidRPr="00E6578A">
        <w:t>El Poder Legislativo</w:t>
      </w:r>
      <w:r w:rsidR="00A01704" w:rsidRPr="00E6578A">
        <w:t xml:space="preserve"> del Estado de Quintana Roo</w:t>
      </w:r>
      <w:r w:rsidRPr="00E6578A">
        <w:t xml:space="preserve"> no tiene </w:t>
      </w:r>
      <w:r w:rsidRPr="00E6578A">
        <w:rPr>
          <w:bCs/>
        </w:rPr>
        <w:t>Deuda Contingente entendiéndose que es cualquier</w:t>
      </w:r>
      <w:r w:rsidRPr="00E6578A">
        <w:t xml:space="preserve"> Financiamiento sin fuente o garantía de pago definida, que sea asumida de manera solidaria o subsidiaria por las Entidades</w:t>
      </w:r>
      <w:r w:rsidRPr="00E6578A">
        <w:rPr>
          <w:spacing w:val="-14"/>
        </w:rPr>
        <w:t xml:space="preserve"> </w:t>
      </w:r>
      <w:r w:rsidRPr="00E6578A">
        <w:t>Federativas</w:t>
      </w:r>
      <w:r w:rsidRPr="00E6578A">
        <w:rPr>
          <w:spacing w:val="-14"/>
        </w:rPr>
        <w:t xml:space="preserve"> </w:t>
      </w:r>
      <w:r w:rsidRPr="00E6578A">
        <w:t>con</w:t>
      </w:r>
      <w:r w:rsidRPr="00E6578A">
        <w:rPr>
          <w:spacing w:val="-13"/>
        </w:rPr>
        <w:t xml:space="preserve"> </w:t>
      </w:r>
      <w:r w:rsidRPr="00E6578A">
        <w:t>sus</w:t>
      </w:r>
      <w:r w:rsidRPr="00E6578A">
        <w:rPr>
          <w:spacing w:val="-14"/>
        </w:rPr>
        <w:t xml:space="preserve"> </w:t>
      </w:r>
      <w:r w:rsidRPr="00E6578A">
        <w:t>Municipios,</w:t>
      </w:r>
      <w:r w:rsidRPr="00E6578A">
        <w:rPr>
          <w:spacing w:val="-13"/>
        </w:rPr>
        <w:t xml:space="preserve"> </w:t>
      </w:r>
      <w:r w:rsidRPr="00E6578A">
        <w:t>organismos</w:t>
      </w:r>
      <w:r w:rsidRPr="00E6578A">
        <w:rPr>
          <w:spacing w:val="-14"/>
        </w:rPr>
        <w:t xml:space="preserve"> </w:t>
      </w:r>
      <w:r w:rsidRPr="00E6578A">
        <w:t>descentralizados</w:t>
      </w:r>
      <w:r w:rsidRPr="00E6578A">
        <w:rPr>
          <w:spacing w:val="-13"/>
        </w:rPr>
        <w:t xml:space="preserve"> </w:t>
      </w:r>
      <w:r w:rsidRPr="00E6578A">
        <w:t>y</w:t>
      </w:r>
      <w:r w:rsidRPr="00E6578A">
        <w:rPr>
          <w:spacing w:val="-14"/>
        </w:rPr>
        <w:t xml:space="preserve"> </w:t>
      </w:r>
      <w:r w:rsidRPr="00E6578A">
        <w:t>empresas</w:t>
      </w:r>
      <w:r w:rsidRPr="00E6578A">
        <w:rPr>
          <w:spacing w:val="-14"/>
        </w:rPr>
        <w:t xml:space="preserve"> </w:t>
      </w:r>
      <w:r w:rsidRPr="00E6578A">
        <w:t>de</w:t>
      </w:r>
      <w:r w:rsidRPr="00E6578A">
        <w:rPr>
          <w:spacing w:val="-13"/>
        </w:rPr>
        <w:t xml:space="preserve"> </w:t>
      </w:r>
      <w:r w:rsidRPr="00E6578A">
        <w:t>participación estatal mayoritaria y fideicomisos, locales o municipales y, por los propios Municipios con sus respectivos organismos descentralizados y empresas de participación municipal mayoritaria.</w:t>
      </w:r>
    </w:p>
    <w:p w14:paraId="5AD3D5E0" w14:textId="77777777" w:rsidR="008E1411" w:rsidRPr="00E6578A" w:rsidRDefault="008E1411" w:rsidP="00B61E5D">
      <w:pPr>
        <w:pStyle w:val="Textoindependiente"/>
      </w:pPr>
    </w:p>
    <w:p w14:paraId="0BC0D642" w14:textId="6C6528E2" w:rsidR="008E1411" w:rsidRPr="00E6578A" w:rsidRDefault="00CB37FA" w:rsidP="00B61E5D">
      <w:pPr>
        <w:pStyle w:val="Ttulo1"/>
        <w:numPr>
          <w:ilvl w:val="1"/>
          <w:numId w:val="7"/>
        </w:numPr>
        <w:tabs>
          <w:tab w:val="left" w:pos="1405"/>
        </w:tabs>
        <w:ind w:left="479" w:hanging="479"/>
        <w:jc w:val="left"/>
      </w:pPr>
      <w:bookmarkStart w:id="14" w:name="_Toc219287920"/>
      <w:r w:rsidRPr="00E6578A">
        <w:t>EJECUCI</w:t>
      </w:r>
      <w:r w:rsidR="00724D4D" w:rsidRPr="00E6578A">
        <w:t>Ó</w:t>
      </w:r>
      <w:r w:rsidRPr="00E6578A">
        <w:t>N</w:t>
      </w:r>
      <w:r w:rsidRPr="00E6578A">
        <w:rPr>
          <w:spacing w:val="-6"/>
        </w:rPr>
        <w:t xml:space="preserve"> </w:t>
      </w:r>
      <w:r w:rsidRPr="00E6578A">
        <w:t>DEL</w:t>
      </w:r>
      <w:r w:rsidRPr="00E6578A">
        <w:rPr>
          <w:spacing w:val="-4"/>
        </w:rPr>
        <w:t xml:space="preserve"> </w:t>
      </w:r>
      <w:r w:rsidRPr="00E6578A">
        <w:t>PRESUPUESTO</w:t>
      </w:r>
      <w:r w:rsidRPr="00E6578A">
        <w:rPr>
          <w:spacing w:val="-5"/>
        </w:rPr>
        <w:t xml:space="preserve"> </w:t>
      </w:r>
      <w:r w:rsidRPr="00E6578A">
        <w:t>DE</w:t>
      </w:r>
      <w:r w:rsidRPr="00E6578A">
        <w:rPr>
          <w:spacing w:val="-4"/>
        </w:rPr>
        <w:t xml:space="preserve"> </w:t>
      </w:r>
      <w:r w:rsidRPr="00E6578A">
        <w:t>EGRESOS</w:t>
      </w:r>
      <w:r w:rsidRPr="00E6578A">
        <w:rPr>
          <w:spacing w:val="-4"/>
        </w:rPr>
        <w:t xml:space="preserve"> </w:t>
      </w:r>
      <w:r w:rsidRPr="00E6578A">
        <w:t>PARA</w:t>
      </w:r>
      <w:r w:rsidRPr="00E6578A">
        <w:rPr>
          <w:spacing w:val="-5"/>
        </w:rPr>
        <w:t xml:space="preserve"> </w:t>
      </w:r>
      <w:r w:rsidRPr="00E6578A">
        <w:t>EL</w:t>
      </w:r>
      <w:r w:rsidRPr="00E6578A">
        <w:rPr>
          <w:spacing w:val="-4"/>
        </w:rPr>
        <w:t xml:space="preserve"> </w:t>
      </w:r>
      <w:r w:rsidRPr="00E6578A">
        <w:t>EJERCICIO</w:t>
      </w:r>
      <w:r w:rsidRPr="00E6578A">
        <w:rPr>
          <w:spacing w:val="-5"/>
        </w:rPr>
        <w:t xml:space="preserve"> </w:t>
      </w:r>
      <w:r w:rsidRPr="00E6578A">
        <w:t>FISCAL</w:t>
      </w:r>
      <w:r w:rsidRPr="00E6578A">
        <w:rPr>
          <w:spacing w:val="-4"/>
        </w:rPr>
        <w:t xml:space="preserve"> 202</w:t>
      </w:r>
      <w:r w:rsidR="001F2FED" w:rsidRPr="00E6578A">
        <w:rPr>
          <w:spacing w:val="-4"/>
        </w:rPr>
        <w:t>6</w:t>
      </w:r>
      <w:bookmarkEnd w:id="14"/>
    </w:p>
    <w:p w14:paraId="4FC32BEB" w14:textId="77777777" w:rsidR="008E1411" w:rsidRPr="00E6578A" w:rsidRDefault="008E1411" w:rsidP="00B61E5D">
      <w:pPr>
        <w:pStyle w:val="Textoindependiente"/>
        <w:rPr>
          <w:b/>
          <w:i/>
        </w:rPr>
      </w:pPr>
    </w:p>
    <w:p w14:paraId="0D78C3EB" w14:textId="629F7282" w:rsidR="008E1411" w:rsidRPr="00E6578A" w:rsidRDefault="00CB37FA" w:rsidP="00B61E5D">
      <w:pPr>
        <w:pStyle w:val="Textoindependiente"/>
        <w:tabs>
          <w:tab w:val="left" w:pos="6608"/>
        </w:tabs>
        <w:spacing w:line="252" w:lineRule="auto"/>
        <w:ind w:hanging="10"/>
        <w:jc w:val="both"/>
      </w:pPr>
      <w:r w:rsidRPr="00E6578A">
        <w:t>El gasto total previsto en el presente Presupuesto de Egresos para el Ejercicio Fiscal que comprende del 01 de enero al 31 de diciembre de 202</w:t>
      </w:r>
      <w:r w:rsidR="001F2FED" w:rsidRPr="00E6578A">
        <w:t>6</w:t>
      </w:r>
      <w:r w:rsidRPr="00E6578A">
        <w:t xml:space="preserve">; para el Poder Legislativo del Estado de Quintana Roo asciende a la cantidad de </w:t>
      </w:r>
      <w:r w:rsidR="00F30C96" w:rsidRPr="00E6578A">
        <w:t>5</w:t>
      </w:r>
      <w:r w:rsidR="00B5457B" w:rsidRPr="00E6578A">
        <w:t>36</w:t>
      </w:r>
      <w:r w:rsidR="00F30C96" w:rsidRPr="00E6578A">
        <w:t>,3</w:t>
      </w:r>
      <w:r w:rsidR="00B5457B" w:rsidRPr="00E6578A">
        <w:t>78</w:t>
      </w:r>
      <w:r w:rsidR="00F30C96" w:rsidRPr="00E6578A">
        <w:t>,</w:t>
      </w:r>
      <w:r w:rsidR="00B5457B" w:rsidRPr="00E6578A">
        <w:t>127</w:t>
      </w:r>
      <w:r w:rsidR="00C16D0B" w:rsidRPr="00E6578A">
        <w:t xml:space="preserve"> (Quinientos treinta y seis millones trescientos setenta y ocho mil ciento veintisiete pesos 00/100 M.N.)</w:t>
      </w:r>
      <w:r w:rsidRPr="00E6578A">
        <w:t>;</w:t>
      </w:r>
      <w:r w:rsidRPr="00E6578A">
        <w:rPr>
          <w:spacing w:val="-14"/>
        </w:rPr>
        <w:t xml:space="preserve"> </w:t>
      </w:r>
      <w:r w:rsidRPr="00E6578A">
        <w:t>clasificándose</w:t>
      </w:r>
      <w:r w:rsidRPr="00E6578A">
        <w:rPr>
          <w:spacing w:val="-14"/>
        </w:rPr>
        <w:t xml:space="preserve"> </w:t>
      </w:r>
      <w:r w:rsidRPr="00E6578A">
        <w:t>y</w:t>
      </w:r>
      <w:r w:rsidRPr="00E6578A">
        <w:rPr>
          <w:spacing w:val="-13"/>
        </w:rPr>
        <w:t xml:space="preserve"> </w:t>
      </w:r>
      <w:r w:rsidRPr="00E6578A">
        <w:t>distribuyéndose de la siguiente manera:</w:t>
      </w:r>
    </w:p>
    <w:p w14:paraId="6D00D746" w14:textId="77777777" w:rsidR="008E1411" w:rsidRPr="00E6578A" w:rsidRDefault="008E1411" w:rsidP="00B61E5D">
      <w:pPr>
        <w:pStyle w:val="Textoindependiente"/>
      </w:pPr>
    </w:p>
    <w:p w14:paraId="3FA9AB9D" w14:textId="77777777" w:rsidR="006C5550" w:rsidRPr="00E6578A" w:rsidRDefault="006C5550" w:rsidP="00B61E5D">
      <w:pPr>
        <w:pStyle w:val="Textoindependiente"/>
      </w:pPr>
    </w:p>
    <w:p w14:paraId="30891827" w14:textId="77777777" w:rsidR="006C5550" w:rsidRPr="00E6578A" w:rsidRDefault="006C5550" w:rsidP="00B61E5D">
      <w:pPr>
        <w:pStyle w:val="Textoindependiente"/>
      </w:pPr>
    </w:p>
    <w:p w14:paraId="71CD9E54" w14:textId="77777777" w:rsidR="006C5550" w:rsidRPr="00E6578A" w:rsidRDefault="006C5550" w:rsidP="00B61E5D">
      <w:pPr>
        <w:pStyle w:val="Textoindependiente"/>
      </w:pPr>
    </w:p>
    <w:p w14:paraId="459BE0F5" w14:textId="77777777" w:rsidR="006C5550" w:rsidRPr="00E6578A" w:rsidRDefault="006C5550" w:rsidP="00B61E5D">
      <w:pPr>
        <w:pStyle w:val="Textoindependiente"/>
      </w:pPr>
    </w:p>
    <w:p w14:paraId="544F8E84" w14:textId="77777777" w:rsidR="008E1411" w:rsidRPr="00E6578A" w:rsidRDefault="00CB37FA" w:rsidP="00B61E5D">
      <w:pPr>
        <w:pStyle w:val="Prrafodelista"/>
        <w:numPr>
          <w:ilvl w:val="2"/>
          <w:numId w:val="7"/>
        </w:numPr>
        <w:tabs>
          <w:tab w:val="left" w:pos="2006"/>
        </w:tabs>
        <w:ind w:left="720" w:hanging="720"/>
        <w:jc w:val="left"/>
        <w:rPr>
          <w:b/>
          <w:sz w:val="24"/>
        </w:rPr>
      </w:pPr>
      <w:r w:rsidRPr="00E6578A">
        <w:rPr>
          <w:b/>
          <w:sz w:val="24"/>
        </w:rPr>
        <w:lastRenderedPageBreak/>
        <w:t>CLASIFICADOR</w:t>
      </w:r>
      <w:r w:rsidRPr="00E6578A">
        <w:rPr>
          <w:b/>
          <w:spacing w:val="-5"/>
          <w:sz w:val="24"/>
        </w:rPr>
        <w:t xml:space="preserve"> </w:t>
      </w:r>
      <w:r w:rsidRPr="00E6578A">
        <w:rPr>
          <w:b/>
          <w:sz w:val="24"/>
        </w:rPr>
        <w:t>POR</w:t>
      </w:r>
      <w:r w:rsidRPr="00E6578A">
        <w:rPr>
          <w:b/>
          <w:spacing w:val="-2"/>
          <w:sz w:val="24"/>
        </w:rPr>
        <w:t xml:space="preserve"> </w:t>
      </w:r>
      <w:r w:rsidRPr="00E6578A">
        <w:rPr>
          <w:b/>
          <w:sz w:val="24"/>
        </w:rPr>
        <w:t>OBJETO</w:t>
      </w:r>
      <w:r w:rsidRPr="00E6578A">
        <w:rPr>
          <w:b/>
          <w:spacing w:val="-1"/>
          <w:sz w:val="24"/>
        </w:rPr>
        <w:t xml:space="preserve"> </w:t>
      </w:r>
      <w:r w:rsidRPr="00E6578A">
        <w:rPr>
          <w:b/>
          <w:sz w:val="24"/>
        </w:rPr>
        <w:t>DEL</w:t>
      </w:r>
      <w:r w:rsidRPr="00E6578A">
        <w:rPr>
          <w:b/>
          <w:spacing w:val="-2"/>
          <w:sz w:val="24"/>
        </w:rPr>
        <w:t xml:space="preserve"> </w:t>
      </w:r>
      <w:r w:rsidRPr="00E6578A">
        <w:rPr>
          <w:b/>
          <w:spacing w:val="-4"/>
          <w:sz w:val="24"/>
        </w:rPr>
        <w:t>GASTO</w:t>
      </w:r>
    </w:p>
    <w:p w14:paraId="6FC773E9" w14:textId="77777777" w:rsidR="006C5550" w:rsidRPr="00E6578A" w:rsidRDefault="006C5550" w:rsidP="00B61E5D">
      <w:pPr>
        <w:pStyle w:val="Prrafodelista"/>
        <w:tabs>
          <w:tab w:val="left" w:pos="2006"/>
        </w:tabs>
        <w:ind w:left="0" w:firstLine="0"/>
        <w:rPr>
          <w:b/>
          <w:sz w:val="24"/>
        </w:rPr>
      </w:pPr>
    </w:p>
    <w:tbl>
      <w:tblPr>
        <w:tblStyle w:val="TableNormal"/>
        <w:tblW w:w="3943" w:type="pct"/>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4"/>
        <w:gridCol w:w="4411"/>
        <w:gridCol w:w="1877"/>
      </w:tblGrid>
      <w:tr w:rsidR="003F769A" w:rsidRPr="00E6578A" w14:paraId="12278625" w14:textId="77777777" w:rsidTr="006B15C2">
        <w:trPr>
          <w:trHeight w:val="262"/>
          <w:tblHeader/>
        </w:trPr>
        <w:tc>
          <w:tcPr>
            <w:tcW w:w="5000" w:type="pct"/>
            <w:gridSpan w:val="3"/>
            <w:tcBorders>
              <w:top w:val="single" w:sz="4" w:space="0" w:color="auto"/>
              <w:left w:val="single" w:sz="4" w:space="0" w:color="auto"/>
              <w:bottom w:val="nil"/>
              <w:right w:val="single" w:sz="4" w:space="0" w:color="auto"/>
            </w:tcBorders>
          </w:tcPr>
          <w:p w14:paraId="53417B64" w14:textId="7C00B806" w:rsidR="003F769A" w:rsidRPr="00E6578A" w:rsidRDefault="003124DB" w:rsidP="00B61E5D">
            <w:pPr>
              <w:pStyle w:val="TableParagraph"/>
              <w:jc w:val="center"/>
              <w:rPr>
                <w:sz w:val="20"/>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3F769A" w:rsidRPr="00E6578A" w14:paraId="024D8014" w14:textId="77777777" w:rsidTr="006B15C2">
        <w:trPr>
          <w:trHeight w:val="135"/>
          <w:tblHeader/>
        </w:trPr>
        <w:tc>
          <w:tcPr>
            <w:tcW w:w="5000" w:type="pct"/>
            <w:gridSpan w:val="3"/>
            <w:tcBorders>
              <w:top w:val="nil"/>
              <w:left w:val="single" w:sz="4" w:space="0" w:color="auto"/>
              <w:bottom w:val="nil"/>
              <w:right w:val="single" w:sz="4" w:space="0" w:color="auto"/>
            </w:tcBorders>
          </w:tcPr>
          <w:p w14:paraId="0FD53B38" w14:textId="7F6CCA34" w:rsidR="003F769A" w:rsidRPr="00E6578A" w:rsidRDefault="003124DB" w:rsidP="00B61E5D">
            <w:pPr>
              <w:pStyle w:val="TableParagraph"/>
              <w:jc w:val="center"/>
              <w:rPr>
                <w:sz w:val="20"/>
              </w:rPr>
            </w:pPr>
            <w:r w:rsidRPr="00E6578A">
              <w:rPr>
                <w:b/>
                <w:sz w:val="16"/>
              </w:rPr>
              <w:t>PRESUPUESTO</w:t>
            </w:r>
            <w:r w:rsidRPr="00E6578A">
              <w:rPr>
                <w:b/>
                <w:spacing w:val="-5"/>
                <w:sz w:val="16"/>
              </w:rPr>
              <w:t xml:space="preserve"> </w:t>
            </w:r>
            <w:r w:rsidRPr="00E6578A">
              <w:rPr>
                <w:b/>
                <w:sz w:val="16"/>
              </w:rPr>
              <w:t>DE</w:t>
            </w:r>
            <w:r w:rsidRPr="00E6578A">
              <w:rPr>
                <w:b/>
                <w:spacing w:val="-4"/>
                <w:sz w:val="16"/>
              </w:rPr>
              <w:t xml:space="preserve"> </w:t>
            </w:r>
            <w:r w:rsidRPr="00E6578A">
              <w:rPr>
                <w:b/>
                <w:sz w:val="16"/>
              </w:rPr>
              <w:t>EGRESOS</w:t>
            </w:r>
            <w:r w:rsidRPr="00E6578A">
              <w:rPr>
                <w:b/>
                <w:spacing w:val="-4"/>
                <w:sz w:val="16"/>
              </w:rPr>
              <w:t xml:space="preserve"> </w:t>
            </w:r>
            <w:r w:rsidRPr="00E6578A">
              <w:rPr>
                <w:b/>
                <w:sz w:val="16"/>
              </w:rPr>
              <w:t>PARA</w:t>
            </w:r>
            <w:r w:rsidRPr="00E6578A">
              <w:rPr>
                <w:b/>
                <w:spacing w:val="-4"/>
                <w:sz w:val="16"/>
              </w:rPr>
              <w:t xml:space="preserve"> </w:t>
            </w:r>
            <w:r w:rsidRPr="00E6578A">
              <w:rPr>
                <w:b/>
                <w:sz w:val="16"/>
              </w:rPr>
              <w:t>EL</w:t>
            </w:r>
            <w:r w:rsidRPr="00E6578A">
              <w:rPr>
                <w:b/>
                <w:spacing w:val="-5"/>
                <w:sz w:val="16"/>
              </w:rPr>
              <w:t xml:space="preserve"> </w:t>
            </w:r>
            <w:r w:rsidRPr="00E6578A">
              <w:rPr>
                <w:b/>
                <w:sz w:val="16"/>
              </w:rPr>
              <w:t>EJERCICIO</w:t>
            </w:r>
            <w:r w:rsidRPr="00E6578A">
              <w:rPr>
                <w:b/>
                <w:spacing w:val="-4"/>
                <w:sz w:val="16"/>
              </w:rPr>
              <w:t xml:space="preserve"> </w:t>
            </w:r>
            <w:r w:rsidRPr="00E6578A">
              <w:rPr>
                <w:b/>
                <w:sz w:val="16"/>
              </w:rPr>
              <w:t>FISCAL</w:t>
            </w:r>
            <w:r w:rsidRPr="00E6578A">
              <w:rPr>
                <w:b/>
                <w:spacing w:val="-3"/>
                <w:sz w:val="16"/>
              </w:rPr>
              <w:t xml:space="preserve"> </w:t>
            </w:r>
            <w:r w:rsidRPr="00E6578A">
              <w:rPr>
                <w:b/>
                <w:spacing w:val="-4"/>
                <w:sz w:val="16"/>
              </w:rPr>
              <w:t>2026</w:t>
            </w:r>
          </w:p>
        </w:tc>
      </w:tr>
      <w:tr w:rsidR="00F5071D" w:rsidRPr="00E6578A" w14:paraId="0AD5115A" w14:textId="77777777" w:rsidTr="00C948F0">
        <w:trPr>
          <w:trHeight w:val="275"/>
          <w:tblHeader/>
        </w:trPr>
        <w:tc>
          <w:tcPr>
            <w:tcW w:w="5000" w:type="pct"/>
            <w:gridSpan w:val="3"/>
            <w:tcBorders>
              <w:top w:val="nil"/>
              <w:left w:val="single" w:sz="4" w:space="0" w:color="auto"/>
              <w:bottom w:val="single" w:sz="4" w:space="0" w:color="auto"/>
              <w:right w:val="single" w:sz="4" w:space="0" w:color="auto"/>
            </w:tcBorders>
          </w:tcPr>
          <w:p w14:paraId="2B021B10" w14:textId="4616BF4B" w:rsidR="00F5071D" w:rsidRPr="00E6578A" w:rsidRDefault="00F5071D" w:rsidP="00B61E5D">
            <w:pPr>
              <w:pStyle w:val="TableParagraph"/>
              <w:jc w:val="center"/>
              <w:rPr>
                <w:b/>
                <w:spacing w:val="-2"/>
                <w:sz w:val="16"/>
              </w:rPr>
            </w:pPr>
            <w:r w:rsidRPr="00E6578A">
              <w:rPr>
                <w:b/>
                <w:spacing w:val="-2"/>
                <w:sz w:val="16"/>
              </w:rPr>
              <w:t>(Cifras en pesos)</w:t>
            </w:r>
          </w:p>
        </w:tc>
      </w:tr>
      <w:tr w:rsidR="003F769A" w:rsidRPr="00E6578A" w14:paraId="4146D275" w14:textId="77777777" w:rsidTr="00C948F0">
        <w:trPr>
          <w:trHeight w:val="275"/>
          <w:tblHeader/>
        </w:trPr>
        <w:tc>
          <w:tcPr>
            <w:tcW w:w="3652" w:type="pct"/>
            <w:gridSpan w:val="2"/>
            <w:tcBorders>
              <w:top w:val="single" w:sz="4" w:space="0" w:color="auto"/>
            </w:tcBorders>
          </w:tcPr>
          <w:p w14:paraId="72374399" w14:textId="31819887" w:rsidR="003F769A" w:rsidRPr="00E6578A" w:rsidRDefault="003F769A" w:rsidP="00B61E5D">
            <w:pPr>
              <w:pStyle w:val="TableParagraph"/>
              <w:jc w:val="center"/>
              <w:rPr>
                <w:b/>
                <w:sz w:val="16"/>
              </w:rPr>
            </w:pPr>
            <w:r w:rsidRPr="00E6578A">
              <w:rPr>
                <w:b/>
                <w:sz w:val="16"/>
              </w:rPr>
              <w:t>Clasificador</w:t>
            </w:r>
            <w:r w:rsidRPr="00E6578A">
              <w:rPr>
                <w:b/>
                <w:spacing w:val="-8"/>
                <w:sz w:val="16"/>
              </w:rPr>
              <w:t xml:space="preserve"> </w:t>
            </w:r>
            <w:r w:rsidRPr="00E6578A">
              <w:rPr>
                <w:b/>
                <w:sz w:val="16"/>
              </w:rPr>
              <w:t>por</w:t>
            </w:r>
            <w:r w:rsidRPr="00E6578A">
              <w:rPr>
                <w:b/>
                <w:spacing w:val="-5"/>
                <w:sz w:val="16"/>
              </w:rPr>
              <w:t xml:space="preserve"> </w:t>
            </w:r>
            <w:r w:rsidRPr="00E6578A">
              <w:rPr>
                <w:b/>
                <w:sz w:val="16"/>
              </w:rPr>
              <w:t>Objeto</w:t>
            </w:r>
            <w:r w:rsidRPr="00E6578A">
              <w:rPr>
                <w:b/>
                <w:spacing w:val="-5"/>
                <w:sz w:val="16"/>
              </w:rPr>
              <w:t xml:space="preserve"> </w:t>
            </w:r>
            <w:r w:rsidRPr="00E6578A">
              <w:rPr>
                <w:b/>
                <w:sz w:val="16"/>
              </w:rPr>
              <w:t>del</w:t>
            </w:r>
            <w:r w:rsidRPr="00E6578A">
              <w:rPr>
                <w:b/>
                <w:spacing w:val="-5"/>
                <w:sz w:val="16"/>
              </w:rPr>
              <w:t xml:space="preserve"> </w:t>
            </w:r>
            <w:r w:rsidRPr="00E6578A">
              <w:rPr>
                <w:b/>
                <w:spacing w:val="-4"/>
                <w:sz w:val="16"/>
              </w:rPr>
              <w:t>Gasto</w:t>
            </w:r>
          </w:p>
        </w:tc>
        <w:tc>
          <w:tcPr>
            <w:tcW w:w="1348" w:type="pct"/>
            <w:tcBorders>
              <w:top w:val="single" w:sz="4" w:space="0" w:color="auto"/>
            </w:tcBorders>
          </w:tcPr>
          <w:p w14:paraId="4D293799" w14:textId="77777777" w:rsidR="003F769A" w:rsidRPr="00E6578A" w:rsidRDefault="003F769A" w:rsidP="00B61E5D">
            <w:pPr>
              <w:pStyle w:val="TableParagraph"/>
              <w:jc w:val="center"/>
              <w:rPr>
                <w:b/>
                <w:sz w:val="16"/>
              </w:rPr>
            </w:pPr>
            <w:r w:rsidRPr="00E6578A">
              <w:rPr>
                <w:b/>
                <w:spacing w:val="-2"/>
                <w:sz w:val="16"/>
              </w:rPr>
              <w:t>Importe</w:t>
            </w:r>
          </w:p>
        </w:tc>
      </w:tr>
      <w:tr w:rsidR="003F769A" w:rsidRPr="00E6578A" w14:paraId="75427319" w14:textId="77777777" w:rsidTr="003D335E">
        <w:trPr>
          <w:trHeight w:val="275"/>
        </w:trPr>
        <w:tc>
          <w:tcPr>
            <w:tcW w:w="3652" w:type="pct"/>
            <w:gridSpan w:val="2"/>
          </w:tcPr>
          <w:p w14:paraId="55049F3B" w14:textId="31D88E69" w:rsidR="003F769A" w:rsidRPr="00E6578A" w:rsidRDefault="003F769A" w:rsidP="00B61E5D">
            <w:pPr>
              <w:pStyle w:val="TableParagraph"/>
              <w:jc w:val="center"/>
              <w:rPr>
                <w:b/>
                <w:sz w:val="16"/>
              </w:rPr>
            </w:pPr>
            <w:r w:rsidRPr="00E6578A">
              <w:rPr>
                <w:b/>
                <w:spacing w:val="-2"/>
                <w:sz w:val="16"/>
              </w:rPr>
              <w:t>Total</w:t>
            </w:r>
          </w:p>
        </w:tc>
        <w:tc>
          <w:tcPr>
            <w:tcW w:w="1348" w:type="pct"/>
          </w:tcPr>
          <w:p w14:paraId="2D5D7446" w14:textId="38B4AF9B" w:rsidR="003F769A" w:rsidRPr="00E6578A" w:rsidRDefault="003F769A" w:rsidP="00B61E5D">
            <w:pPr>
              <w:pStyle w:val="TableParagraph"/>
              <w:jc w:val="right"/>
              <w:rPr>
                <w:b/>
                <w:sz w:val="16"/>
                <w:szCs w:val="16"/>
              </w:rPr>
            </w:pPr>
            <w:r w:rsidRPr="00E6578A">
              <w:rPr>
                <w:b/>
                <w:sz w:val="16"/>
                <w:szCs w:val="16"/>
              </w:rPr>
              <w:t>5</w:t>
            </w:r>
            <w:r w:rsidR="00AC0F92" w:rsidRPr="00E6578A">
              <w:rPr>
                <w:b/>
                <w:sz w:val="16"/>
                <w:szCs w:val="16"/>
              </w:rPr>
              <w:t>36</w:t>
            </w:r>
            <w:r w:rsidRPr="00E6578A">
              <w:rPr>
                <w:b/>
                <w:sz w:val="16"/>
                <w:szCs w:val="16"/>
              </w:rPr>
              <w:t>,3</w:t>
            </w:r>
            <w:r w:rsidR="00E76D31" w:rsidRPr="00E6578A">
              <w:rPr>
                <w:b/>
                <w:sz w:val="16"/>
                <w:szCs w:val="16"/>
              </w:rPr>
              <w:t>7</w:t>
            </w:r>
            <w:r w:rsidRPr="00E6578A">
              <w:rPr>
                <w:b/>
                <w:sz w:val="16"/>
                <w:szCs w:val="16"/>
              </w:rPr>
              <w:t>8,</w:t>
            </w:r>
            <w:r w:rsidR="00E76D31" w:rsidRPr="00E6578A">
              <w:rPr>
                <w:b/>
                <w:sz w:val="16"/>
                <w:szCs w:val="16"/>
              </w:rPr>
              <w:t>127</w:t>
            </w:r>
          </w:p>
        </w:tc>
      </w:tr>
      <w:tr w:rsidR="00361B25" w:rsidRPr="00E6578A" w14:paraId="7F2B45B7" w14:textId="77777777" w:rsidTr="00993AB6">
        <w:trPr>
          <w:trHeight w:val="275"/>
        </w:trPr>
        <w:tc>
          <w:tcPr>
            <w:tcW w:w="484" w:type="pct"/>
          </w:tcPr>
          <w:p w14:paraId="4995C013" w14:textId="5881FAB6" w:rsidR="00361B25" w:rsidRPr="00E6578A" w:rsidRDefault="002605EE" w:rsidP="00B61E5D">
            <w:pPr>
              <w:pStyle w:val="TableParagraph"/>
              <w:rPr>
                <w:b/>
                <w:sz w:val="16"/>
              </w:rPr>
            </w:pPr>
            <w:r w:rsidRPr="00E6578A">
              <w:rPr>
                <w:b/>
                <w:sz w:val="16"/>
              </w:rPr>
              <w:t xml:space="preserve">    </w:t>
            </w:r>
            <w:r w:rsidR="003F769A" w:rsidRPr="00E6578A">
              <w:rPr>
                <w:b/>
                <w:sz w:val="16"/>
              </w:rPr>
              <w:t>1000</w:t>
            </w:r>
          </w:p>
        </w:tc>
        <w:tc>
          <w:tcPr>
            <w:tcW w:w="3168" w:type="pct"/>
          </w:tcPr>
          <w:p w14:paraId="114685D7" w14:textId="6FE89B2B" w:rsidR="00361B25" w:rsidRPr="00E6578A" w:rsidRDefault="00361B25" w:rsidP="00B61E5D">
            <w:pPr>
              <w:pStyle w:val="TableParagraph"/>
              <w:rPr>
                <w:b/>
                <w:sz w:val="16"/>
              </w:rPr>
            </w:pPr>
            <w:r w:rsidRPr="00E6578A">
              <w:rPr>
                <w:b/>
                <w:sz w:val="16"/>
              </w:rPr>
              <w:t>Servicios</w:t>
            </w:r>
            <w:r w:rsidRPr="00E6578A">
              <w:rPr>
                <w:b/>
                <w:spacing w:val="-10"/>
                <w:sz w:val="16"/>
              </w:rPr>
              <w:t xml:space="preserve"> </w:t>
            </w:r>
            <w:r w:rsidRPr="00E6578A">
              <w:rPr>
                <w:b/>
                <w:spacing w:val="-2"/>
                <w:sz w:val="16"/>
              </w:rPr>
              <w:t>Personales</w:t>
            </w:r>
          </w:p>
        </w:tc>
        <w:tc>
          <w:tcPr>
            <w:tcW w:w="1348" w:type="pct"/>
          </w:tcPr>
          <w:p w14:paraId="5989310B" w14:textId="1B751A97" w:rsidR="00361B25" w:rsidRPr="00E6578A" w:rsidRDefault="00361B25" w:rsidP="00B61E5D">
            <w:pPr>
              <w:pStyle w:val="TableParagraph"/>
              <w:jc w:val="right"/>
              <w:rPr>
                <w:b/>
                <w:sz w:val="16"/>
                <w:szCs w:val="16"/>
              </w:rPr>
            </w:pPr>
            <w:r w:rsidRPr="00E6578A">
              <w:rPr>
                <w:b/>
                <w:sz w:val="16"/>
                <w:szCs w:val="16"/>
              </w:rPr>
              <w:t>368,685,100</w:t>
            </w:r>
          </w:p>
        </w:tc>
      </w:tr>
      <w:tr w:rsidR="00522D65" w:rsidRPr="00E6578A" w14:paraId="49200863" w14:textId="77777777" w:rsidTr="00993AB6">
        <w:trPr>
          <w:trHeight w:val="275"/>
        </w:trPr>
        <w:tc>
          <w:tcPr>
            <w:tcW w:w="484" w:type="pct"/>
          </w:tcPr>
          <w:p w14:paraId="7A4BAD66" w14:textId="36DB846D" w:rsidR="00522D65" w:rsidRPr="00E6578A" w:rsidRDefault="00522D65" w:rsidP="00522D65">
            <w:pPr>
              <w:pStyle w:val="TableParagraph"/>
              <w:jc w:val="center"/>
              <w:rPr>
                <w:sz w:val="16"/>
              </w:rPr>
            </w:pPr>
            <w:r w:rsidRPr="00E6578A">
              <w:rPr>
                <w:sz w:val="16"/>
              </w:rPr>
              <w:t>1100</w:t>
            </w:r>
          </w:p>
        </w:tc>
        <w:tc>
          <w:tcPr>
            <w:tcW w:w="3168" w:type="pct"/>
          </w:tcPr>
          <w:p w14:paraId="3A1E6BB3" w14:textId="18C28A98" w:rsidR="00522D65" w:rsidRPr="00E6578A" w:rsidRDefault="00522D65" w:rsidP="00522D65">
            <w:pPr>
              <w:pStyle w:val="TableParagraph"/>
              <w:rPr>
                <w:sz w:val="16"/>
              </w:rPr>
            </w:pPr>
            <w:r w:rsidRPr="00E6578A">
              <w:rPr>
                <w:sz w:val="16"/>
              </w:rPr>
              <w:t>Remuneraciones</w:t>
            </w:r>
            <w:r w:rsidRPr="00E6578A">
              <w:rPr>
                <w:spacing w:val="-5"/>
                <w:sz w:val="16"/>
              </w:rPr>
              <w:t xml:space="preserve"> </w:t>
            </w:r>
            <w:r w:rsidRPr="00E6578A">
              <w:rPr>
                <w:sz w:val="16"/>
              </w:rPr>
              <w:t>al</w:t>
            </w:r>
            <w:r w:rsidRPr="00E6578A">
              <w:rPr>
                <w:spacing w:val="-6"/>
                <w:sz w:val="16"/>
              </w:rPr>
              <w:t xml:space="preserve"> </w:t>
            </w:r>
            <w:r w:rsidRPr="00E6578A">
              <w:rPr>
                <w:sz w:val="16"/>
              </w:rPr>
              <w:t>Personal</w:t>
            </w:r>
            <w:r w:rsidRPr="00E6578A">
              <w:rPr>
                <w:spacing w:val="-4"/>
                <w:sz w:val="16"/>
              </w:rPr>
              <w:t xml:space="preserve"> </w:t>
            </w:r>
            <w:r w:rsidRPr="00E6578A">
              <w:rPr>
                <w:sz w:val="16"/>
              </w:rPr>
              <w:t>de</w:t>
            </w:r>
            <w:r w:rsidRPr="00E6578A">
              <w:rPr>
                <w:spacing w:val="-5"/>
                <w:sz w:val="16"/>
              </w:rPr>
              <w:t xml:space="preserve"> </w:t>
            </w:r>
            <w:r w:rsidRPr="00E6578A">
              <w:rPr>
                <w:sz w:val="16"/>
              </w:rPr>
              <w:t>Carácter</w:t>
            </w:r>
            <w:r w:rsidRPr="00E6578A">
              <w:rPr>
                <w:spacing w:val="-4"/>
                <w:sz w:val="16"/>
              </w:rPr>
              <w:t xml:space="preserve"> </w:t>
            </w:r>
            <w:r w:rsidRPr="00E6578A">
              <w:rPr>
                <w:spacing w:val="-2"/>
                <w:sz w:val="16"/>
              </w:rPr>
              <w:t>Permanente</w:t>
            </w:r>
          </w:p>
        </w:tc>
        <w:tc>
          <w:tcPr>
            <w:tcW w:w="1348" w:type="pct"/>
          </w:tcPr>
          <w:p w14:paraId="3C16935C" w14:textId="01C05A4F" w:rsidR="00522D65" w:rsidRPr="00E6578A" w:rsidRDefault="00522D65" w:rsidP="00522D65">
            <w:pPr>
              <w:pStyle w:val="TableParagraph"/>
              <w:jc w:val="right"/>
              <w:rPr>
                <w:sz w:val="16"/>
                <w:szCs w:val="16"/>
              </w:rPr>
            </w:pPr>
            <w:r w:rsidRPr="00C86BBC">
              <w:rPr>
                <w:sz w:val="16"/>
                <w:szCs w:val="16"/>
              </w:rPr>
              <w:t>65,740,162</w:t>
            </w:r>
          </w:p>
        </w:tc>
      </w:tr>
      <w:tr w:rsidR="00522D65" w:rsidRPr="00E6578A" w14:paraId="1296F1D8" w14:textId="77777777" w:rsidTr="00993AB6">
        <w:trPr>
          <w:trHeight w:val="276"/>
        </w:trPr>
        <w:tc>
          <w:tcPr>
            <w:tcW w:w="484" w:type="pct"/>
          </w:tcPr>
          <w:p w14:paraId="37BCDF32" w14:textId="0C3C4AE8" w:rsidR="00522D65" w:rsidRPr="00E6578A" w:rsidRDefault="00522D65" w:rsidP="00522D65">
            <w:pPr>
              <w:pStyle w:val="TableParagraph"/>
              <w:jc w:val="center"/>
              <w:rPr>
                <w:sz w:val="16"/>
              </w:rPr>
            </w:pPr>
            <w:r w:rsidRPr="00E6578A">
              <w:rPr>
                <w:sz w:val="16"/>
              </w:rPr>
              <w:t>1200</w:t>
            </w:r>
          </w:p>
        </w:tc>
        <w:tc>
          <w:tcPr>
            <w:tcW w:w="3168" w:type="pct"/>
          </w:tcPr>
          <w:p w14:paraId="6CEEA13E" w14:textId="2A45182A" w:rsidR="00522D65" w:rsidRPr="00E6578A" w:rsidRDefault="00522D65" w:rsidP="00522D65">
            <w:pPr>
              <w:pStyle w:val="TableParagraph"/>
              <w:rPr>
                <w:sz w:val="16"/>
              </w:rPr>
            </w:pPr>
            <w:r w:rsidRPr="00E6578A">
              <w:rPr>
                <w:sz w:val="16"/>
              </w:rPr>
              <w:t>Remuneraciones</w:t>
            </w:r>
            <w:r w:rsidRPr="00E6578A">
              <w:rPr>
                <w:spacing w:val="-5"/>
                <w:sz w:val="16"/>
              </w:rPr>
              <w:t xml:space="preserve"> </w:t>
            </w:r>
            <w:r w:rsidRPr="00E6578A">
              <w:rPr>
                <w:sz w:val="16"/>
              </w:rPr>
              <w:t>al</w:t>
            </w:r>
            <w:r w:rsidRPr="00E6578A">
              <w:rPr>
                <w:spacing w:val="-6"/>
                <w:sz w:val="16"/>
              </w:rPr>
              <w:t xml:space="preserve"> </w:t>
            </w:r>
            <w:r w:rsidRPr="00E6578A">
              <w:rPr>
                <w:sz w:val="16"/>
              </w:rPr>
              <w:t>Personal</w:t>
            </w:r>
            <w:r w:rsidRPr="00E6578A">
              <w:rPr>
                <w:spacing w:val="-4"/>
                <w:sz w:val="16"/>
              </w:rPr>
              <w:t xml:space="preserve"> </w:t>
            </w:r>
            <w:r w:rsidRPr="00E6578A">
              <w:rPr>
                <w:sz w:val="16"/>
              </w:rPr>
              <w:t>de</w:t>
            </w:r>
            <w:r w:rsidRPr="00E6578A">
              <w:rPr>
                <w:spacing w:val="-5"/>
                <w:sz w:val="16"/>
              </w:rPr>
              <w:t xml:space="preserve"> </w:t>
            </w:r>
            <w:r w:rsidRPr="00E6578A">
              <w:rPr>
                <w:sz w:val="16"/>
              </w:rPr>
              <w:t>Carácter</w:t>
            </w:r>
            <w:r w:rsidRPr="00E6578A">
              <w:rPr>
                <w:spacing w:val="-4"/>
                <w:sz w:val="16"/>
              </w:rPr>
              <w:t xml:space="preserve"> </w:t>
            </w:r>
            <w:r w:rsidRPr="00E6578A">
              <w:rPr>
                <w:spacing w:val="-2"/>
                <w:sz w:val="16"/>
              </w:rPr>
              <w:t>Transitorio</w:t>
            </w:r>
          </w:p>
        </w:tc>
        <w:tc>
          <w:tcPr>
            <w:tcW w:w="1348" w:type="pct"/>
          </w:tcPr>
          <w:p w14:paraId="19ACBB37" w14:textId="1E5D0E42" w:rsidR="00522D65" w:rsidRPr="00E6578A" w:rsidRDefault="00522D65" w:rsidP="00522D65">
            <w:pPr>
              <w:pStyle w:val="TableParagraph"/>
              <w:jc w:val="right"/>
              <w:rPr>
                <w:sz w:val="16"/>
                <w:szCs w:val="16"/>
              </w:rPr>
            </w:pPr>
            <w:r w:rsidRPr="00C86BBC">
              <w:rPr>
                <w:sz w:val="16"/>
                <w:szCs w:val="16"/>
              </w:rPr>
              <w:t>12,770,483</w:t>
            </w:r>
          </w:p>
        </w:tc>
      </w:tr>
      <w:tr w:rsidR="00522D65" w:rsidRPr="00E6578A" w14:paraId="0C12B4EE" w14:textId="77777777" w:rsidTr="00993AB6">
        <w:trPr>
          <w:trHeight w:val="275"/>
        </w:trPr>
        <w:tc>
          <w:tcPr>
            <w:tcW w:w="484" w:type="pct"/>
          </w:tcPr>
          <w:p w14:paraId="5FB16D70" w14:textId="5F1E1393" w:rsidR="00522D65" w:rsidRPr="00E6578A" w:rsidRDefault="00522D65" w:rsidP="00522D65">
            <w:pPr>
              <w:pStyle w:val="TableParagraph"/>
              <w:jc w:val="center"/>
              <w:rPr>
                <w:sz w:val="16"/>
              </w:rPr>
            </w:pPr>
            <w:r w:rsidRPr="00E6578A">
              <w:rPr>
                <w:sz w:val="16"/>
              </w:rPr>
              <w:t>1300</w:t>
            </w:r>
          </w:p>
        </w:tc>
        <w:tc>
          <w:tcPr>
            <w:tcW w:w="3168" w:type="pct"/>
          </w:tcPr>
          <w:p w14:paraId="43C89C2C" w14:textId="3D8CDAC4" w:rsidR="00522D65" w:rsidRPr="00E6578A" w:rsidRDefault="00522D65" w:rsidP="00522D65">
            <w:pPr>
              <w:pStyle w:val="TableParagraph"/>
              <w:rPr>
                <w:sz w:val="16"/>
              </w:rPr>
            </w:pPr>
            <w:r w:rsidRPr="00E6578A">
              <w:rPr>
                <w:sz w:val="16"/>
              </w:rPr>
              <w:t>Remuneraciones</w:t>
            </w:r>
            <w:r w:rsidRPr="00E6578A">
              <w:rPr>
                <w:spacing w:val="-7"/>
                <w:sz w:val="16"/>
              </w:rPr>
              <w:t xml:space="preserve"> </w:t>
            </w:r>
            <w:r w:rsidRPr="00E6578A">
              <w:rPr>
                <w:sz w:val="16"/>
              </w:rPr>
              <w:t>Adicionales</w:t>
            </w:r>
            <w:r w:rsidRPr="00E6578A">
              <w:rPr>
                <w:spacing w:val="-6"/>
                <w:sz w:val="16"/>
              </w:rPr>
              <w:t xml:space="preserve"> </w:t>
            </w:r>
            <w:r w:rsidRPr="00E6578A">
              <w:rPr>
                <w:sz w:val="16"/>
              </w:rPr>
              <w:t>y</w:t>
            </w:r>
            <w:r w:rsidRPr="00E6578A">
              <w:rPr>
                <w:spacing w:val="-6"/>
                <w:sz w:val="16"/>
              </w:rPr>
              <w:t xml:space="preserve"> </w:t>
            </w:r>
            <w:r w:rsidRPr="00E6578A">
              <w:rPr>
                <w:spacing w:val="-2"/>
                <w:sz w:val="16"/>
              </w:rPr>
              <w:t>Especiales</w:t>
            </w:r>
          </w:p>
        </w:tc>
        <w:tc>
          <w:tcPr>
            <w:tcW w:w="1348" w:type="pct"/>
          </w:tcPr>
          <w:p w14:paraId="021C2060" w14:textId="4D5BDC2F" w:rsidR="00522D65" w:rsidRPr="00E6578A" w:rsidRDefault="00522D65" w:rsidP="00522D65">
            <w:pPr>
              <w:pStyle w:val="TableParagraph"/>
              <w:jc w:val="right"/>
              <w:rPr>
                <w:sz w:val="16"/>
                <w:szCs w:val="16"/>
              </w:rPr>
            </w:pPr>
            <w:r w:rsidRPr="00C86BBC">
              <w:rPr>
                <w:sz w:val="16"/>
                <w:szCs w:val="16"/>
              </w:rPr>
              <w:t>124,147,468</w:t>
            </w:r>
          </w:p>
        </w:tc>
      </w:tr>
      <w:tr w:rsidR="00522D65" w:rsidRPr="00E6578A" w14:paraId="79F743CA" w14:textId="77777777" w:rsidTr="00993AB6">
        <w:trPr>
          <w:trHeight w:val="275"/>
        </w:trPr>
        <w:tc>
          <w:tcPr>
            <w:tcW w:w="484" w:type="pct"/>
            <w:vAlign w:val="center"/>
          </w:tcPr>
          <w:p w14:paraId="65390B7C" w14:textId="2034A1CA" w:rsidR="00522D65" w:rsidRPr="00E6578A" w:rsidRDefault="00522D65" w:rsidP="00522D65">
            <w:pPr>
              <w:pStyle w:val="TableParagraph"/>
              <w:jc w:val="center"/>
              <w:rPr>
                <w:sz w:val="16"/>
              </w:rPr>
            </w:pPr>
            <w:r w:rsidRPr="00E6578A">
              <w:rPr>
                <w:sz w:val="16"/>
              </w:rPr>
              <w:t>1400</w:t>
            </w:r>
          </w:p>
        </w:tc>
        <w:tc>
          <w:tcPr>
            <w:tcW w:w="3168" w:type="pct"/>
          </w:tcPr>
          <w:p w14:paraId="44B3CED4" w14:textId="77DFF14D" w:rsidR="00522D65" w:rsidRPr="00E6578A" w:rsidRDefault="00522D65" w:rsidP="00522D65">
            <w:pPr>
              <w:pStyle w:val="TableParagraph"/>
              <w:rPr>
                <w:sz w:val="16"/>
              </w:rPr>
            </w:pPr>
            <w:r w:rsidRPr="00E6578A">
              <w:rPr>
                <w:sz w:val="16"/>
              </w:rPr>
              <w:t>Seguridad</w:t>
            </w:r>
            <w:r w:rsidRPr="00E6578A">
              <w:rPr>
                <w:spacing w:val="-7"/>
                <w:sz w:val="16"/>
              </w:rPr>
              <w:t xml:space="preserve"> </w:t>
            </w:r>
            <w:r w:rsidRPr="00E6578A">
              <w:rPr>
                <w:spacing w:val="-2"/>
                <w:sz w:val="16"/>
              </w:rPr>
              <w:t>Social</w:t>
            </w:r>
          </w:p>
        </w:tc>
        <w:tc>
          <w:tcPr>
            <w:tcW w:w="1348" w:type="pct"/>
          </w:tcPr>
          <w:p w14:paraId="4112669C" w14:textId="1B42CADA" w:rsidR="00522D65" w:rsidRPr="00E6578A" w:rsidRDefault="00522D65" w:rsidP="00522D65">
            <w:pPr>
              <w:pStyle w:val="TableParagraph"/>
              <w:jc w:val="right"/>
              <w:rPr>
                <w:sz w:val="16"/>
                <w:szCs w:val="16"/>
              </w:rPr>
            </w:pPr>
            <w:r w:rsidRPr="00C86BBC">
              <w:rPr>
                <w:sz w:val="16"/>
                <w:szCs w:val="16"/>
              </w:rPr>
              <w:t>20,900,727</w:t>
            </w:r>
          </w:p>
        </w:tc>
      </w:tr>
      <w:tr w:rsidR="00522D65" w:rsidRPr="00E6578A" w14:paraId="00DC2142" w14:textId="77777777" w:rsidTr="00993AB6">
        <w:trPr>
          <w:trHeight w:val="275"/>
        </w:trPr>
        <w:tc>
          <w:tcPr>
            <w:tcW w:w="484" w:type="pct"/>
            <w:vAlign w:val="center"/>
          </w:tcPr>
          <w:p w14:paraId="69AC6826" w14:textId="752BF791" w:rsidR="00522D65" w:rsidRPr="00E6578A" w:rsidRDefault="00522D65" w:rsidP="00522D65">
            <w:pPr>
              <w:pStyle w:val="TableParagraph"/>
              <w:jc w:val="center"/>
              <w:rPr>
                <w:sz w:val="16"/>
              </w:rPr>
            </w:pPr>
            <w:r w:rsidRPr="00E6578A">
              <w:rPr>
                <w:sz w:val="16"/>
              </w:rPr>
              <w:t>1500</w:t>
            </w:r>
          </w:p>
        </w:tc>
        <w:tc>
          <w:tcPr>
            <w:tcW w:w="3168" w:type="pct"/>
          </w:tcPr>
          <w:p w14:paraId="1DF08369" w14:textId="0C4261BE" w:rsidR="00522D65" w:rsidRPr="00E6578A" w:rsidRDefault="00522D65" w:rsidP="00522D65">
            <w:pPr>
              <w:pStyle w:val="TableParagraph"/>
              <w:rPr>
                <w:sz w:val="16"/>
              </w:rPr>
            </w:pPr>
            <w:r w:rsidRPr="00E6578A">
              <w:rPr>
                <w:sz w:val="16"/>
              </w:rPr>
              <w:t>Otras</w:t>
            </w:r>
            <w:r w:rsidRPr="00E6578A">
              <w:rPr>
                <w:spacing w:val="-5"/>
                <w:sz w:val="16"/>
              </w:rPr>
              <w:t xml:space="preserve"> </w:t>
            </w:r>
            <w:r w:rsidRPr="00E6578A">
              <w:rPr>
                <w:sz w:val="16"/>
              </w:rPr>
              <w:t>Prestaciones</w:t>
            </w:r>
            <w:r w:rsidRPr="00E6578A">
              <w:rPr>
                <w:spacing w:val="-5"/>
                <w:sz w:val="16"/>
              </w:rPr>
              <w:t xml:space="preserve"> </w:t>
            </w:r>
            <w:r w:rsidRPr="00E6578A">
              <w:rPr>
                <w:sz w:val="16"/>
              </w:rPr>
              <w:t>Sociales</w:t>
            </w:r>
            <w:r w:rsidRPr="00E6578A">
              <w:rPr>
                <w:spacing w:val="-5"/>
                <w:sz w:val="16"/>
              </w:rPr>
              <w:t xml:space="preserve"> </w:t>
            </w:r>
            <w:r w:rsidRPr="00E6578A">
              <w:rPr>
                <w:sz w:val="16"/>
              </w:rPr>
              <w:t>y</w:t>
            </w:r>
            <w:r w:rsidRPr="00E6578A">
              <w:rPr>
                <w:spacing w:val="-4"/>
                <w:sz w:val="16"/>
              </w:rPr>
              <w:t xml:space="preserve"> </w:t>
            </w:r>
            <w:r w:rsidRPr="00E6578A">
              <w:rPr>
                <w:spacing w:val="-2"/>
                <w:sz w:val="16"/>
              </w:rPr>
              <w:t>Económicas</w:t>
            </w:r>
          </w:p>
        </w:tc>
        <w:tc>
          <w:tcPr>
            <w:tcW w:w="1348" w:type="pct"/>
          </w:tcPr>
          <w:p w14:paraId="2EEE23B2" w14:textId="22989EA0" w:rsidR="00522D65" w:rsidRPr="00E6578A" w:rsidRDefault="00522D65" w:rsidP="00522D65">
            <w:pPr>
              <w:pStyle w:val="TableParagraph"/>
              <w:jc w:val="right"/>
              <w:rPr>
                <w:sz w:val="16"/>
                <w:szCs w:val="16"/>
              </w:rPr>
            </w:pPr>
            <w:r w:rsidRPr="00C86BBC">
              <w:rPr>
                <w:sz w:val="16"/>
                <w:szCs w:val="16"/>
              </w:rPr>
              <w:t>69,676,421</w:t>
            </w:r>
          </w:p>
        </w:tc>
      </w:tr>
      <w:tr w:rsidR="00522D65" w:rsidRPr="00E6578A" w14:paraId="4C78262E" w14:textId="77777777" w:rsidTr="00993AB6">
        <w:trPr>
          <w:trHeight w:val="275"/>
        </w:trPr>
        <w:tc>
          <w:tcPr>
            <w:tcW w:w="484" w:type="pct"/>
            <w:vAlign w:val="center"/>
          </w:tcPr>
          <w:p w14:paraId="3D39CB8E" w14:textId="553C3C82" w:rsidR="00522D65" w:rsidRPr="00E6578A" w:rsidRDefault="00522D65" w:rsidP="00522D65">
            <w:pPr>
              <w:pStyle w:val="TableParagraph"/>
              <w:jc w:val="center"/>
              <w:rPr>
                <w:spacing w:val="-2"/>
                <w:sz w:val="16"/>
              </w:rPr>
            </w:pPr>
            <w:r w:rsidRPr="00E6578A">
              <w:rPr>
                <w:spacing w:val="-2"/>
                <w:sz w:val="16"/>
              </w:rPr>
              <w:t>1600</w:t>
            </w:r>
          </w:p>
        </w:tc>
        <w:tc>
          <w:tcPr>
            <w:tcW w:w="3168" w:type="pct"/>
          </w:tcPr>
          <w:p w14:paraId="17F4A04B" w14:textId="5219A773" w:rsidR="00522D65" w:rsidRPr="00E6578A" w:rsidRDefault="00522D65" w:rsidP="00522D65">
            <w:pPr>
              <w:pStyle w:val="TableParagraph"/>
              <w:rPr>
                <w:sz w:val="16"/>
              </w:rPr>
            </w:pPr>
            <w:r w:rsidRPr="00E6578A">
              <w:rPr>
                <w:spacing w:val="-2"/>
                <w:sz w:val="16"/>
              </w:rPr>
              <w:t>Previsiones</w:t>
            </w:r>
          </w:p>
        </w:tc>
        <w:tc>
          <w:tcPr>
            <w:tcW w:w="1348" w:type="pct"/>
          </w:tcPr>
          <w:p w14:paraId="1EB62362" w14:textId="23AFB4D3" w:rsidR="00522D65" w:rsidRPr="00E6578A" w:rsidRDefault="00522D65" w:rsidP="00522D65">
            <w:pPr>
              <w:pStyle w:val="TableParagraph"/>
              <w:jc w:val="right"/>
              <w:rPr>
                <w:sz w:val="16"/>
                <w:szCs w:val="16"/>
              </w:rPr>
            </w:pPr>
            <w:r w:rsidRPr="00C86BBC">
              <w:rPr>
                <w:sz w:val="16"/>
                <w:szCs w:val="16"/>
              </w:rPr>
              <w:t>4,179,788</w:t>
            </w:r>
          </w:p>
        </w:tc>
      </w:tr>
      <w:tr w:rsidR="00522D65" w:rsidRPr="00E6578A" w14:paraId="6C0486CD" w14:textId="77777777" w:rsidTr="00993AB6">
        <w:trPr>
          <w:trHeight w:val="275"/>
        </w:trPr>
        <w:tc>
          <w:tcPr>
            <w:tcW w:w="484" w:type="pct"/>
            <w:vAlign w:val="center"/>
          </w:tcPr>
          <w:p w14:paraId="5377D56F" w14:textId="40958668" w:rsidR="00522D65" w:rsidRPr="00E6578A" w:rsidRDefault="00522D65" w:rsidP="00522D65">
            <w:pPr>
              <w:pStyle w:val="TableParagraph"/>
              <w:jc w:val="center"/>
              <w:rPr>
                <w:sz w:val="16"/>
              </w:rPr>
            </w:pPr>
            <w:r w:rsidRPr="00E6578A">
              <w:rPr>
                <w:sz w:val="16"/>
              </w:rPr>
              <w:t>1700</w:t>
            </w:r>
          </w:p>
        </w:tc>
        <w:tc>
          <w:tcPr>
            <w:tcW w:w="3168" w:type="pct"/>
          </w:tcPr>
          <w:p w14:paraId="385D7E0D" w14:textId="32892C5E" w:rsidR="00522D65" w:rsidRPr="00E6578A" w:rsidRDefault="00522D65" w:rsidP="00522D65">
            <w:pPr>
              <w:pStyle w:val="TableParagraph"/>
              <w:rPr>
                <w:sz w:val="16"/>
              </w:rPr>
            </w:pPr>
            <w:r w:rsidRPr="00E6578A">
              <w:rPr>
                <w:sz w:val="16"/>
              </w:rPr>
              <w:t>Pago</w:t>
            </w:r>
            <w:r w:rsidRPr="00E6578A">
              <w:rPr>
                <w:spacing w:val="-4"/>
                <w:sz w:val="16"/>
              </w:rPr>
              <w:t xml:space="preserve"> </w:t>
            </w:r>
            <w:r w:rsidRPr="00E6578A">
              <w:rPr>
                <w:sz w:val="16"/>
              </w:rPr>
              <w:t>de</w:t>
            </w:r>
            <w:r w:rsidRPr="00E6578A">
              <w:rPr>
                <w:spacing w:val="-4"/>
                <w:sz w:val="16"/>
              </w:rPr>
              <w:t xml:space="preserve"> </w:t>
            </w:r>
            <w:r w:rsidRPr="00E6578A">
              <w:rPr>
                <w:sz w:val="16"/>
              </w:rPr>
              <w:t>Estímulos</w:t>
            </w:r>
            <w:r w:rsidRPr="00E6578A">
              <w:rPr>
                <w:spacing w:val="-4"/>
                <w:sz w:val="16"/>
              </w:rPr>
              <w:t xml:space="preserve"> </w:t>
            </w:r>
            <w:r w:rsidRPr="00E6578A">
              <w:rPr>
                <w:sz w:val="16"/>
              </w:rPr>
              <w:t>a</w:t>
            </w:r>
            <w:r w:rsidRPr="00E6578A">
              <w:rPr>
                <w:spacing w:val="-4"/>
                <w:sz w:val="16"/>
              </w:rPr>
              <w:t xml:space="preserve"> </w:t>
            </w:r>
            <w:r w:rsidRPr="00E6578A">
              <w:rPr>
                <w:sz w:val="16"/>
              </w:rPr>
              <w:t>Servidores</w:t>
            </w:r>
            <w:r w:rsidRPr="00E6578A">
              <w:rPr>
                <w:spacing w:val="-4"/>
                <w:sz w:val="16"/>
              </w:rPr>
              <w:t xml:space="preserve"> </w:t>
            </w:r>
            <w:r w:rsidRPr="00E6578A">
              <w:rPr>
                <w:spacing w:val="-2"/>
                <w:sz w:val="16"/>
              </w:rPr>
              <w:t>Públicos</w:t>
            </w:r>
          </w:p>
        </w:tc>
        <w:tc>
          <w:tcPr>
            <w:tcW w:w="1348" w:type="pct"/>
          </w:tcPr>
          <w:p w14:paraId="75B997E1" w14:textId="187792EB" w:rsidR="00522D65" w:rsidRPr="00E6578A" w:rsidRDefault="00522D65" w:rsidP="00522D65">
            <w:pPr>
              <w:pStyle w:val="TableParagraph"/>
              <w:jc w:val="right"/>
              <w:rPr>
                <w:sz w:val="16"/>
                <w:szCs w:val="16"/>
              </w:rPr>
            </w:pPr>
            <w:r w:rsidRPr="00E6578A">
              <w:rPr>
                <w:sz w:val="16"/>
                <w:szCs w:val="16"/>
              </w:rPr>
              <w:t>7</w:t>
            </w:r>
            <w:r>
              <w:rPr>
                <w:sz w:val="16"/>
                <w:szCs w:val="16"/>
              </w:rPr>
              <w:t>1</w:t>
            </w:r>
            <w:r w:rsidRPr="00E6578A">
              <w:rPr>
                <w:sz w:val="16"/>
                <w:szCs w:val="16"/>
              </w:rPr>
              <w:t>,</w:t>
            </w:r>
            <w:r>
              <w:rPr>
                <w:sz w:val="16"/>
                <w:szCs w:val="16"/>
              </w:rPr>
              <w:t>27</w:t>
            </w:r>
            <w:r w:rsidRPr="00E6578A">
              <w:rPr>
                <w:sz w:val="16"/>
                <w:szCs w:val="16"/>
              </w:rPr>
              <w:t>0,0</w:t>
            </w:r>
            <w:r>
              <w:rPr>
                <w:sz w:val="16"/>
                <w:szCs w:val="16"/>
              </w:rPr>
              <w:t>51</w:t>
            </w:r>
          </w:p>
        </w:tc>
      </w:tr>
      <w:tr w:rsidR="00361B25" w:rsidRPr="00E6578A" w14:paraId="45B1EB38" w14:textId="77777777" w:rsidTr="00993AB6">
        <w:trPr>
          <w:trHeight w:val="275"/>
        </w:trPr>
        <w:tc>
          <w:tcPr>
            <w:tcW w:w="484" w:type="pct"/>
          </w:tcPr>
          <w:p w14:paraId="7031892E" w14:textId="364E66BF" w:rsidR="00361B25" w:rsidRPr="00E6578A" w:rsidRDefault="003F769A" w:rsidP="00B61E5D">
            <w:pPr>
              <w:pStyle w:val="TableParagraph"/>
              <w:jc w:val="center"/>
              <w:rPr>
                <w:b/>
                <w:bCs/>
                <w:sz w:val="16"/>
              </w:rPr>
            </w:pPr>
            <w:r w:rsidRPr="00E6578A">
              <w:rPr>
                <w:b/>
                <w:bCs/>
                <w:sz w:val="16"/>
              </w:rPr>
              <w:t>2000</w:t>
            </w:r>
          </w:p>
        </w:tc>
        <w:tc>
          <w:tcPr>
            <w:tcW w:w="3168" w:type="pct"/>
          </w:tcPr>
          <w:p w14:paraId="04B44E41" w14:textId="24AF3283" w:rsidR="00361B25" w:rsidRPr="00E6578A" w:rsidRDefault="00361B25" w:rsidP="00B61E5D">
            <w:pPr>
              <w:pStyle w:val="TableParagraph"/>
              <w:rPr>
                <w:b/>
                <w:bCs/>
                <w:sz w:val="16"/>
              </w:rPr>
            </w:pPr>
            <w:r w:rsidRPr="00E6578A">
              <w:rPr>
                <w:b/>
                <w:bCs/>
                <w:sz w:val="16"/>
              </w:rPr>
              <w:t>Materiales</w:t>
            </w:r>
            <w:r w:rsidRPr="00E6578A">
              <w:rPr>
                <w:b/>
                <w:bCs/>
                <w:spacing w:val="-4"/>
                <w:sz w:val="16"/>
              </w:rPr>
              <w:t xml:space="preserve"> </w:t>
            </w:r>
            <w:r w:rsidRPr="00E6578A">
              <w:rPr>
                <w:b/>
                <w:bCs/>
                <w:sz w:val="16"/>
              </w:rPr>
              <w:t>y</w:t>
            </w:r>
            <w:r w:rsidRPr="00E6578A">
              <w:rPr>
                <w:b/>
                <w:bCs/>
                <w:spacing w:val="-5"/>
                <w:sz w:val="16"/>
              </w:rPr>
              <w:t xml:space="preserve"> </w:t>
            </w:r>
            <w:r w:rsidRPr="00B61E5D">
              <w:rPr>
                <w:b/>
                <w:spacing w:val="-2"/>
                <w:sz w:val="16"/>
              </w:rPr>
              <w:t>Suministros</w:t>
            </w:r>
          </w:p>
        </w:tc>
        <w:tc>
          <w:tcPr>
            <w:tcW w:w="1348" w:type="pct"/>
          </w:tcPr>
          <w:p w14:paraId="142AB6C2" w14:textId="0D98214B" w:rsidR="00361B25" w:rsidRPr="00E6578A" w:rsidRDefault="00361B25" w:rsidP="00B61E5D">
            <w:pPr>
              <w:pStyle w:val="TableParagraph"/>
              <w:jc w:val="right"/>
              <w:rPr>
                <w:b/>
                <w:bCs/>
                <w:sz w:val="16"/>
                <w:szCs w:val="16"/>
              </w:rPr>
            </w:pPr>
            <w:r w:rsidRPr="00E6578A">
              <w:rPr>
                <w:b/>
                <w:bCs/>
                <w:sz w:val="16"/>
                <w:szCs w:val="16"/>
              </w:rPr>
              <w:t>23,323,453</w:t>
            </w:r>
          </w:p>
        </w:tc>
      </w:tr>
      <w:tr w:rsidR="00361B25" w:rsidRPr="00E6578A" w14:paraId="3EC3B309" w14:textId="77777777" w:rsidTr="00993AB6">
        <w:trPr>
          <w:trHeight w:val="275"/>
        </w:trPr>
        <w:tc>
          <w:tcPr>
            <w:tcW w:w="484" w:type="pct"/>
          </w:tcPr>
          <w:p w14:paraId="1294DF49" w14:textId="4E403305" w:rsidR="00361B25" w:rsidRPr="00E6578A" w:rsidRDefault="002605EE" w:rsidP="00B61E5D">
            <w:pPr>
              <w:pStyle w:val="TableParagraph"/>
              <w:jc w:val="center"/>
              <w:rPr>
                <w:sz w:val="16"/>
              </w:rPr>
            </w:pPr>
            <w:r w:rsidRPr="00E6578A">
              <w:rPr>
                <w:sz w:val="16"/>
              </w:rPr>
              <w:t>2100</w:t>
            </w:r>
          </w:p>
        </w:tc>
        <w:tc>
          <w:tcPr>
            <w:tcW w:w="3168" w:type="pct"/>
          </w:tcPr>
          <w:p w14:paraId="5599ACC4" w14:textId="76AE2A2C" w:rsidR="00361B25" w:rsidRPr="00E6578A" w:rsidRDefault="00361B25" w:rsidP="00B61E5D">
            <w:pPr>
              <w:pStyle w:val="TableParagraph"/>
              <w:rPr>
                <w:sz w:val="16"/>
              </w:rPr>
            </w:pPr>
            <w:r w:rsidRPr="00E6578A">
              <w:rPr>
                <w:sz w:val="16"/>
              </w:rPr>
              <w:t>Materiales</w:t>
            </w:r>
            <w:r w:rsidRPr="00E6578A">
              <w:rPr>
                <w:spacing w:val="-4"/>
                <w:sz w:val="16"/>
              </w:rPr>
              <w:t xml:space="preserve"> </w:t>
            </w:r>
            <w:r w:rsidRPr="00E6578A">
              <w:rPr>
                <w:sz w:val="16"/>
              </w:rPr>
              <w:t>de</w:t>
            </w:r>
            <w:r w:rsidRPr="00E6578A">
              <w:rPr>
                <w:spacing w:val="-5"/>
                <w:sz w:val="16"/>
              </w:rPr>
              <w:t xml:space="preserve"> </w:t>
            </w:r>
            <w:r w:rsidRPr="00E6578A">
              <w:rPr>
                <w:sz w:val="16"/>
              </w:rPr>
              <w:t>Administración,</w:t>
            </w:r>
            <w:r w:rsidRPr="00E6578A">
              <w:rPr>
                <w:spacing w:val="-4"/>
                <w:sz w:val="16"/>
              </w:rPr>
              <w:t xml:space="preserve"> </w:t>
            </w:r>
            <w:r w:rsidRPr="00E6578A">
              <w:rPr>
                <w:sz w:val="16"/>
              </w:rPr>
              <w:t>Emisión</w:t>
            </w:r>
            <w:r w:rsidRPr="00E6578A">
              <w:rPr>
                <w:spacing w:val="-5"/>
                <w:sz w:val="16"/>
              </w:rPr>
              <w:t xml:space="preserve"> </w:t>
            </w:r>
            <w:r w:rsidRPr="00E6578A">
              <w:rPr>
                <w:sz w:val="16"/>
              </w:rPr>
              <w:t>de</w:t>
            </w:r>
            <w:r w:rsidRPr="00E6578A">
              <w:rPr>
                <w:spacing w:val="-5"/>
                <w:sz w:val="16"/>
              </w:rPr>
              <w:t xml:space="preserve"> </w:t>
            </w:r>
            <w:r w:rsidRPr="00E6578A">
              <w:rPr>
                <w:sz w:val="16"/>
              </w:rPr>
              <w:t>Documentos</w:t>
            </w:r>
            <w:r w:rsidRPr="00E6578A">
              <w:rPr>
                <w:spacing w:val="-5"/>
                <w:sz w:val="16"/>
              </w:rPr>
              <w:t xml:space="preserve"> </w:t>
            </w:r>
            <w:r w:rsidRPr="00E6578A">
              <w:rPr>
                <w:sz w:val="16"/>
              </w:rPr>
              <w:t>y</w:t>
            </w:r>
            <w:r w:rsidRPr="00E6578A">
              <w:rPr>
                <w:spacing w:val="-5"/>
                <w:sz w:val="16"/>
              </w:rPr>
              <w:t xml:space="preserve"> </w:t>
            </w:r>
            <w:r w:rsidRPr="00E6578A">
              <w:rPr>
                <w:sz w:val="16"/>
              </w:rPr>
              <w:t>Artículos</w:t>
            </w:r>
            <w:r w:rsidRPr="00E6578A">
              <w:rPr>
                <w:spacing w:val="-3"/>
                <w:sz w:val="16"/>
              </w:rPr>
              <w:t xml:space="preserve"> </w:t>
            </w:r>
            <w:r w:rsidRPr="00E6578A">
              <w:rPr>
                <w:spacing w:val="-2"/>
                <w:sz w:val="16"/>
              </w:rPr>
              <w:t>Oficiales</w:t>
            </w:r>
          </w:p>
        </w:tc>
        <w:tc>
          <w:tcPr>
            <w:tcW w:w="1348" w:type="pct"/>
          </w:tcPr>
          <w:p w14:paraId="0385CADA" w14:textId="1AB5CB97" w:rsidR="00361B25" w:rsidRPr="00E6578A" w:rsidRDefault="00361B25" w:rsidP="00B61E5D">
            <w:pPr>
              <w:pStyle w:val="TableParagraph"/>
              <w:jc w:val="right"/>
              <w:rPr>
                <w:sz w:val="16"/>
                <w:szCs w:val="16"/>
              </w:rPr>
            </w:pPr>
            <w:r w:rsidRPr="00E6578A">
              <w:rPr>
                <w:sz w:val="16"/>
                <w:szCs w:val="16"/>
              </w:rPr>
              <w:t>4,871,633</w:t>
            </w:r>
          </w:p>
        </w:tc>
      </w:tr>
      <w:tr w:rsidR="00361B25" w:rsidRPr="00E6578A" w14:paraId="04095A23" w14:textId="77777777" w:rsidTr="00993AB6">
        <w:trPr>
          <w:trHeight w:val="275"/>
        </w:trPr>
        <w:tc>
          <w:tcPr>
            <w:tcW w:w="484" w:type="pct"/>
          </w:tcPr>
          <w:p w14:paraId="53AF04EC" w14:textId="24684766" w:rsidR="00361B25" w:rsidRPr="00E6578A" w:rsidRDefault="002605EE" w:rsidP="00B61E5D">
            <w:pPr>
              <w:pStyle w:val="TableParagraph"/>
              <w:jc w:val="center"/>
              <w:rPr>
                <w:sz w:val="16"/>
              </w:rPr>
            </w:pPr>
            <w:r w:rsidRPr="00E6578A">
              <w:rPr>
                <w:sz w:val="16"/>
              </w:rPr>
              <w:t>2200</w:t>
            </w:r>
          </w:p>
        </w:tc>
        <w:tc>
          <w:tcPr>
            <w:tcW w:w="3168" w:type="pct"/>
          </w:tcPr>
          <w:p w14:paraId="74B82FB1" w14:textId="61A6B65D" w:rsidR="00361B25" w:rsidRPr="00E6578A" w:rsidRDefault="00361B25" w:rsidP="00B61E5D">
            <w:pPr>
              <w:pStyle w:val="TableParagraph"/>
              <w:rPr>
                <w:sz w:val="16"/>
              </w:rPr>
            </w:pPr>
            <w:r w:rsidRPr="00E6578A">
              <w:rPr>
                <w:sz w:val="16"/>
              </w:rPr>
              <w:t>Alimentos</w:t>
            </w:r>
            <w:r w:rsidRPr="00E6578A">
              <w:rPr>
                <w:spacing w:val="-4"/>
                <w:sz w:val="16"/>
              </w:rPr>
              <w:t xml:space="preserve"> </w:t>
            </w:r>
            <w:r w:rsidRPr="00E6578A">
              <w:rPr>
                <w:sz w:val="16"/>
              </w:rPr>
              <w:t>y</w:t>
            </w:r>
            <w:r w:rsidRPr="00E6578A">
              <w:rPr>
                <w:spacing w:val="-3"/>
                <w:sz w:val="16"/>
              </w:rPr>
              <w:t xml:space="preserve"> </w:t>
            </w:r>
            <w:r w:rsidRPr="00E6578A">
              <w:rPr>
                <w:spacing w:val="-2"/>
                <w:sz w:val="16"/>
              </w:rPr>
              <w:t>Utensilios</w:t>
            </w:r>
          </w:p>
        </w:tc>
        <w:tc>
          <w:tcPr>
            <w:tcW w:w="1348" w:type="pct"/>
          </w:tcPr>
          <w:p w14:paraId="590A87D2" w14:textId="4ED7A7D5" w:rsidR="00361B25" w:rsidRPr="00E6578A" w:rsidRDefault="00361B25" w:rsidP="00B61E5D">
            <w:pPr>
              <w:pStyle w:val="TableParagraph"/>
              <w:jc w:val="right"/>
              <w:rPr>
                <w:sz w:val="16"/>
                <w:szCs w:val="16"/>
              </w:rPr>
            </w:pPr>
            <w:r w:rsidRPr="00E6578A">
              <w:rPr>
                <w:sz w:val="16"/>
                <w:szCs w:val="16"/>
              </w:rPr>
              <w:t>3,769,169</w:t>
            </w:r>
          </w:p>
        </w:tc>
      </w:tr>
      <w:tr w:rsidR="00361B25" w:rsidRPr="00E6578A" w14:paraId="7B527246" w14:textId="77777777" w:rsidTr="00993AB6">
        <w:trPr>
          <w:trHeight w:val="275"/>
        </w:trPr>
        <w:tc>
          <w:tcPr>
            <w:tcW w:w="484" w:type="pct"/>
          </w:tcPr>
          <w:p w14:paraId="34F9B99A" w14:textId="6D7311F4" w:rsidR="00361B25" w:rsidRPr="00E6578A" w:rsidRDefault="002605EE" w:rsidP="00B61E5D">
            <w:pPr>
              <w:pStyle w:val="TableParagraph"/>
              <w:jc w:val="center"/>
              <w:rPr>
                <w:sz w:val="16"/>
              </w:rPr>
            </w:pPr>
            <w:r w:rsidRPr="00E6578A">
              <w:rPr>
                <w:sz w:val="16"/>
              </w:rPr>
              <w:t>2300</w:t>
            </w:r>
          </w:p>
        </w:tc>
        <w:tc>
          <w:tcPr>
            <w:tcW w:w="3168" w:type="pct"/>
          </w:tcPr>
          <w:p w14:paraId="69E3A2F8" w14:textId="0FFB4103" w:rsidR="00361B25" w:rsidRPr="00E6578A" w:rsidRDefault="00361B25" w:rsidP="00B61E5D">
            <w:pPr>
              <w:pStyle w:val="TableParagraph"/>
              <w:rPr>
                <w:sz w:val="16"/>
              </w:rPr>
            </w:pPr>
            <w:r w:rsidRPr="00E6578A">
              <w:rPr>
                <w:sz w:val="16"/>
              </w:rPr>
              <w:t>Materias</w:t>
            </w:r>
            <w:r w:rsidRPr="00E6578A">
              <w:rPr>
                <w:spacing w:val="-5"/>
                <w:sz w:val="16"/>
              </w:rPr>
              <w:t xml:space="preserve"> </w:t>
            </w:r>
            <w:r w:rsidRPr="00E6578A">
              <w:rPr>
                <w:sz w:val="16"/>
              </w:rPr>
              <w:t>Primas</w:t>
            </w:r>
            <w:r w:rsidRPr="00E6578A">
              <w:rPr>
                <w:spacing w:val="-4"/>
                <w:sz w:val="16"/>
              </w:rPr>
              <w:t xml:space="preserve"> </w:t>
            </w:r>
            <w:r w:rsidRPr="00E6578A">
              <w:rPr>
                <w:sz w:val="16"/>
              </w:rPr>
              <w:t>y</w:t>
            </w:r>
            <w:r w:rsidRPr="00E6578A">
              <w:rPr>
                <w:spacing w:val="-4"/>
                <w:sz w:val="16"/>
              </w:rPr>
              <w:t xml:space="preserve"> </w:t>
            </w:r>
            <w:r w:rsidRPr="00E6578A">
              <w:rPr>
                <w:sz w:val="16"/>
              </w:rPr>
              <w:t>Materiales</w:t>
            </w:r>
            <w:r w:rsidRPr="00E6578A">
              <w:rPr>
                <w:spacing w:val="-4"/>
                <w:sz w:val="16"/>
              </w:rPr>
              <w:t xml:space="preserve"> </w:t>
            </w:r>
            <w:r w:rsidRPr="00E6578A">
              <w:rPr>
                <w:sz w:val="16"/>
              </w:rPr>
              <w:t>de</w:t>
            </w:r>
            <w:r w:rsidRPr="00E6578A">
              <w:rPr>
                <w:spacing w:val="-5"/>
                <w:sz w:val="16"/>
              </w:rPr>
              <w:t xml:space="preserve"> </w:t>
            </w:r>
            <w:r w:rsidRPr="00E6578A">
              <w:rPr>
                <w:sz w:val="16"/>
              </w:rPr>
              <w:t>Producción</w:t>
            </w:r>
            <w:r w:rsidRPr="00E6578A">
              <w:rPr>
                <w:spacing w:val="-4"/>
                <w:sz w:val="16"/>
              </w:rPr>
              <w:t xml:space="preserve"> </w:t>
            </w:r>
            <w:r w:rsidRPr="00E6578A">
              <w:rPr>
                <w:sz w:val="16"/>
              </w:rPr>
              <w:t>y</w:t>
            </w:r>
            <w:r w:rsidRPr="00E6578A">
              <w:rPr>
                <w:spacing w:val="-4"/>
                <w:sz w:val="16"/>
              </w:rPr>
              <w:t xml:space="preserve"> </w:t>
            </w:r>
            <w:r w:rsidRPr="00E6578A">
              <w:rPr>
                <w:spacing w:val="-2"/>
                <w:sz w:val="16"/>
              </w:rPr>
              <w:t>Comercialización</w:t>
            </w:r>
          </w:p>
        </w:tc>
        <w:tc>
          <w:tcPr>
            <w:tcW w:w="1348" w:type="pct"/>
          </w:tcPr>
          <w:p w14:paraId="5CEFEC8B" w14:textId="0CA9C0E3" w:rsidR="00361B25" w:rsidRPr="00E6578A" w:rsidRDefault="00361B25" w:rsidP="00B61E5D">
            <w:pPr>
              <w:pStyle w:val="TableParagraph"/>
              <w:jc w:val="right"/>
              <w:rPr>
                <w:sz w:val="16"/>
                <w:szCs w:val="16"/>
              </w:rPr>
            </w:pPr>
            <w:r w:rsidRPr="00E6578A">
              <w:rPr>
                <w:sz w:val="16"/>
                <w:szCs w:val="16"/>
              </w:rPr>
              <w:t>0</w:t>
            </w:r>
          </w:p>
        </w:tc>
      </w:tr>
      <w:tr w:rsidR="00361B25" w:rsidRPr="00E6578A" w14:paraId="258B42B5" w14:textId="77777777" w:rsidTr="00993AB6">
        <w:trPr>
          <w:trHeight w:val="275"/>
        </w:trPr>
        <w:tc>
          <w:tcPr>
            <w:tcW w:w="484" w:type="pct"/>
          </w:tcPr>
          <w:p w14:paraId="3EFC6B00" w14:textId="79E7451F" w:rsidR="00361B25" w:rsidRPr="00E6578A" w:rsidRDefault="002605EE" w:rsidP="00B61E5D">
            <w:pPr>
              <w:pStyle w:val="TableParagraph"/>
              <w:jc w:val="center"/>
              <w:rPr>
                <w:sz w:val="16"/>
              </w:rPr>
            </w:pPr>
            <w:r w:rsidRPr="00E6578A">
              <w:rPr>
                <w:sz w:val="16"/>
              </w:rPr>
              <w:t>2400</w:t>
            </w:r>
          </w:p>
        </w:tc>
        <w:tc>
          <w:tcPr>
            <w:tcW w:w="3168" w:type="pct"/>
          </w:tcPr>
          <w:p w14:paraId="2C57B4C6" w14:textId="45B4AA77" w:rsidR="00361B25" w:rsidRPr="00E6578A" w:rsidRDefault="00361B25" w:rsidP="00B61E5D">
            <w:pPr>
              <w:pStyle w:val="TableParagraph"/>
              <w:rPr>
                <w:sz w:val="16"/>
              </w:rPr>
            </w:pPr>
            <w:r w:rsidRPr="00E6578A">
              <w:rPr>
                <w:sz w:val="16"/>
              </w:rPr>
              <w:t>Materiales</w:t>
            </w:r>
            <w:r w:rsidRPr="00E6578A">
              <w:rPr>
                <w:spacing w:val="-3"/>
                <w:sz w:val="16"/>
              </w:rPr>
              <w:t xml:space="preserve"> </w:t>
            </w:r>
            <w:r w:rsidRPr="00E6578A">
              <w:rPr>
                <w:sz w:val="16"/>
              </w:rPr>
              <w:t>y</w:t>
            </w:r>
            <w:r w:rsidRPr="00E6578A">
              <w:rPr>
                <w:spacing w:val="-4"/>
                <w:sz w:val="16"/>
              </w:rPr>
              <w:t xml:space="preserve"> </w:t>
            </w:r>
            <w:r w:rsidRPr="00E6578A">
              <w:rPr>
                <w:sz w:val="16"/>
              </w:rPr>
              <w:t>Artículos</w:t>
            </w:r>
            <w:r w:rsidRPr="00E6578A">
              <w:rPr>
                <w:spacing w:val="-4"/>
                <w:sz w:val="16"/>
              </w:rPr>
              <w:t xml:space="preserve"> </w:t>
            </w:r>
            <w:r w:rsidRPr="00E6578A">
              <w:rPr>
                <w:sz w:val="16"/>
              </w:rPr>
              <w:t>de</w:t>
            </w:r>
            <w:r w:rsidRPr="00E6578A">
              <w:rPr>
                <w:spacing w:val="-5"/>
                <w:sz w:val="16"/>
              </w:rPr>
              <w:t xml:space="preserve"> </w:t>
            </w:r>
            <w:r w:rsidRPr="00E6578A">
              <w:rPr>
                <w:sz w:val="16"/>
              </w:rPr>
              <w:t>Construcción</w:t>
            </w:r>
            <w:r w:rsidRPr="00E6578A">
              <w:rPr>
                <w:spacing w:val="-4"/>
                <w:sz w:val="16"/>
              </w:rPr>
              <w:t xml:space="preserve"> </w:t>
            </w:r>
            <w:r w:rsidRPr="00E6578A">
              <w:rPr>
                <w:sz w:val="16"/>
              </w:rPr>
              <w:t>y</w:t>
            </w:r>
            <w:r w:rsidRPr="00E6578A">
              <w:rPr>
                <w:spacing w:val="-4"/>
                <w:sz w:val="16"/>
              </w:rPr>
              <w:t xml:space="preserve"> </w:t>
            </w:r>
            <w:r w:rsidRPr="00E6578A">
              <w:rPr>
                <w:sz w:val="16"/>
              </w:rPr>
              <w:t>de</w:t>
            </w:r>
            <w:r w:rsidRPr="00E6578A">
              <w:rPr>
                <w:spacing w:val="-4"/>
                <w:sz w:val="16"/>
              </w:rPr>
              <w:t xml:space="preserve"> </w:t>
            </w:r>
            <w:r w:rsidRPr="00E6578A">
              <w:rPr>
                <w:spacing w:val="-2"/>
                <w:sz w:val="16"/>
              </w:rPr>
              <w:t>Reparación</w:t>
            </w:r>
          </w:p>
        </w:tc>
        <w:tc>
          <w:tcPr>
            <w:tcW w:w="1348" w:type="pct"/>
          </w:tcPr>
          <w:p w14:paraId="3BBEE606" w14:textId="2E89D949" w:rsidR="00361B25" w:rsidRPr="00E6578A" w:rsidRDefault="00361B25" w:rsidP="00B61E5D">
            <w:pPr>
              <w:pStyle w:val="TableParagraph"/>
              <w:jc w:val="right"/>
              <w:rPr>
                <w:sz w:val="16"/>
                <w:szCs w:val="16"/>
              </w:rPr>
            </w:pPr>
            <w:r w:rsidRPr="00E6578A">
              <w:rPr>
                <w:sz w:val="16"/>
                <w:szCs w:val="16"/>
              </w:rPr>
              <w:t>461,134</w:t>
            </w:r>
          </w:p>
        </w:tc>
      </w:tr>
      <w:tr w:rsidR="00361B25" w:rsidRPr="00E6578A" w14:paraId="04B644B6" w14:textId="77777777" w:rsidTr="00993AB6">
        <w:trPr>
          <w:trHeight w:val="275"/>
        </w:trPr>
        <w:tc>
          <w:tcPr>
            <w:tcW w:w="484" w:type="pct"/>
          </w:tcPr>
          <w:p w14:paraId="6046B794" w14:textId="7A8487C4" w:rsidR="00361B25" w:rsidRPr="00E6578A" w:rsidRDefault="002605EE" w:rsidP="00B61E5D">
            <w:pPr>
              <w:pStyle w:val="TableParagraph"/>
              <w:jc w:val="center"/>
              <w:rPr>
                <w:sz w:val="16"/>
              </w:rPr>
            </w:pPr>
            <w:r w:rsidRPr="00E6578A">
              <w:rPr>
                <w:sz w:val="16"/>
              </w:rPr>
              <w:t>2500</w:t>
            </w:r>
          </w:p>
        </w:tc>
        <w:tc>
          <w:tcPr>
            <w:tcW w:w="3168" w:type="pct"/>
          </w:tcPr>
          <w:p w14:paraId="7EF55B14" w14:textId="48222087" w:rsidR="00361B25" w:rsidRPr="00E6578A" w:rsidRDefault="00361B25" w:rsidP="00B61E5D">
            <w:pPr>
              <w:pStyle w:val="TableParagraph"/>
              <w:rPr>
                <w:sz w:val="16"/>
              </w:rPr>
            </w:pPr>
            <w:r w:rsidRPr="00E6578A">
              <w:rPr>
                <w:sz w:val="16"/>
              </w:rPr>
              <w:t>Productos</w:t>
            </w:r>
            <w:r w:rsidRPr="00E6578A">
              <w:rPr>
                <w:spacing w:val="-6"/>
                <w:sz w:val="16"/>
              </w:rPr>
              <w:t xml:space="preserve"> </w:t>
            </w:r>
            <w:r w:rsidRPr="00E6578A">
              <w:rPr>
                <w:sz w:val="16"/>
              </w:rPr>
              <w:t>Químicos,</w:t>
            </w:r>
            <w:r w:rsidRPr="00E6578A">
              <w:rPr>
                <w:spacing w:val="-4"/>
                <w:sz w:val="16"/>
              </w:rPr>
              <w:t xml:space="preserve"> </w:t>
            </w:r>
            <w:r w:rsidRPr="00E6578A">
              <w:rPr>
                <w:sz w:val="16"/>
              </w:rPr>
              <w:t>Farmacéuticos</w:t>
            </w:r>
            <w:r w:rsidRPr="00E6578A">
              <w:rPr>
                <w:spacing w:val="-5"/>
                <w:sz w:val="16"/>
              </w:rPr>
              <w:t xml:space="preserve"> </w:t>
            </w:r>
            <w:r w:rsidRPr="00E6578A">
              <w:rPr>
                <w:sz w:val="16"/>
              </w:rPr>
              <w:t>y</w:t>
            </w:r>
            <w:r w:rsidRPr="00E6578A">
              <w:rPr>
                <w:spacing w:val="-3"/>
                <w:sz w:val="16"/>
              </w:rPr>
              <w:t xml:space="preserve"> </w:t>
            </w:r>
            <w:r w:rsidRPr="00E6578A">
              <w:rPr>
                <w:sz w:val="16"/>
              </w:rPr>
              <w:t>de</w:t>
            </w:r>
            <w:r w:rsidRPr="00E6578A">
              <w:rPr>
                <w:spacing w:val="-5"/>
                <w:sz w:val="16"/>
              </w:rPr>
              <w:t xml:space="preserve"> </w:t>
            </w:r>
            <w:r w:rsidRPr="00E6578A">
              <w:rPr>
                <w:spacing w:val="-2"/>
                <w:sz w:val="16"/>
              </w:rPr>
              <w:t>Laboratorio</w:t>
            </w:r>
          </w:p>
        </w:tc>
        <w:tc>
          <w:tcPr>
            <w:tcW w:w="1348" w:type="pct"/>
          </w:tcPr>
          <w:p w14:paraId="25B3FB23" w14:textId="55ECE4E4" w:rsidR="00361B25" w:rsidRPr="00E6578A" w:rsidRDefault="00361B25" w:rsidP="00B61E5D">
            <w:pPr>
              <w:pStyle w:val="TableParagraph"/>
              <w:jc w:val="right"/>
              <w:rPr>
                <w:sz w:val="16"/>
                <w:szCs w:val="16"/>
              </w:rPr>
            </w:pPr>
            <w:r w:rsidRPr="00E6578A">
              <w:rPr>
                <w:sz w:val="16"/>
                <w:szCs w:val="16"/>
              </w:rPr>
              <w:t>32,248</w:t>
            </w:r>
          </w:p>
        </w:tc>
      </w:tr>
      <w:tr w:rsidR="00361B25" w:rsidRPr="00E6578A" w14:paraId="07FE8D19" w14:textId="77777777" w:rsidTr="00993AB6">
        <w:trPr>
          <w:trHeight w:val="275"/>
        </w:trPr>
        <w:tc>
          <w:tcPr>
            <w:tcW w:w="484" w:type="pct"/>
          </w:tcPr>
          <w:p w14:paraId="58B3327D" w14:textId="56D5677C" w:rsidR="00361B25" w:rsidRPr="00E6578A" w:rsidRDefault="002605EE" w:rsidP="00B61E5D">
            <w:pPr>
              <w:pStyle w:val="TableParagraph"/>
              <w:jc w:val="center"/>
              <w:rPr>
                <w:sz w:val="16"/>
              </w:rPr>
            </w:pPr>
            <w:r w:rsidRPr="00E6578A">
              <w:rPr>
                <w:sz w:val="16"/>
              </w:rPr>
              <w:t>2600</w:t>
            </w:r>
          </w:p>
        </w:tc>
        <w:tc>
          <w:tcPr>
            <w:tcW w:w="3168" w:type="pct"/>
          </w:tcPr>
          <w:p w14:paraId="7A59A9AA" w14:textId="19E09B51" w:rsidR="00361B25" w:rsidRPr="00E6578A" w:rsidRDefault="00361B25" w:rsidP="00B61E5D">
            <w:pPr>
              <w:pStyle w:val="TableParagraph"/>
              <w:rPr>
                <w:sz w:val="16"/>
              </w:rPr>
            </w:pPr>
            <w:r w:rsidRPr="00E6578A">
              <w:rPr>
                <w:sz w:val="16"/>
              </w:rPr>
              <w:t>Combustibles,</w:t>
            </w:r>
            <w:r w:rsidRPr="00E6578A">
              <w:rPr>
                <w:spacing w:val="-7"/>
                <w:sz w:val="16"/>
              </w:rPr>
              <w:t xml:space="preserve"> </w:t>
            </w:r>
            <w:r w:rsidRPr="00E6578A">
              <w:rPr>
                <w:sz w:val="16"/>
              </w:rPr>
              <w:t>Lubricantes</w:t>
            </w:r>
            <w:r w:rsidRPr="00E6578A">
              <w:rPr>
                <w:spacing w:val="-5"/>
                <w:sz w:val="16"/>
              </w:rPr>
              <w:t xml:space="preserve"> </w:t>
            </w:r>
            <w:r w:rsidRPr="00E6578A">
              <w:rPr>
                <w:sz w:val="16"/>
              </w:rPr>
              <w:t>y</w:t>
            </w:r>
            <w:r w:rsidRPr="00E6578A">
              <w:rPr>
                <w:spacing w:val="-7"/>
                <w:sz w:val="16"/>
              </w:rPr>
              <w:t xml:space="preserve"> </w:t>
            </w:r>
            <w:r w:rsidRPr="00E6578A">
              <w:rPr>
                <w:spacing w:val="-2"/>
                <w:sz w:val="16"/>
              </w:rPr>
              <w:t>Aditivos</w:t>
            </w:r>
          </w:p>
        </w:tc>
        <w:tc>
          <w:tcPr>
            <w:tcW w:w="1348" w:type="pct"/>
          </w:tcPr>
          <w:p w14:paraId="5CCEE39B" w14:textId="1B722176" w:rsidR="00361B25" w:rsidRPr="00E6578A" w:rsidRDefault="00361B25" w:rsidP="00B61E5D">
            <w:pPr>
              <w:pStyle w:val="TableParagraph"/>
              <w:jc w:val="right"/>
              <w:rPr>
                <w:sz w:val="16"/>
                <w:szCs w:val="16"/>
              </w:rPr>
            </w:pPr>
            <w:r w:rsidRPr="00E6578A">
              <w:rPr>
                <w:sz w:val="16"/>
                <w:szCs w:val="16"/>
              </w:rPr>
              <w:t>12,500</w:t>
            </w:r>
            <w:r w:rsidR="005D2CB9" w:rsidRPr="00E6578A">
              <w:rPr>
                <w:sz w:val="16"/>
                <w:szCs w:val="16"/>
              </w:rPr>
              <w:t>,</w:t>
            </w:r>
            <w:r w:rsidRPr="00E6578A">
              <w:rPr>
                <w:sz w:val="16"/>
                <w:szCs w:val="16"/>
              </w:rPr>
              <w:t>000</w:t>
            </w:r>
          </w:p>
        </w:tc>
      </w:tr>
      <w:tr w:rsidR="00361B25" w:rsidRPr="00E6578A" w14:paraId="46697AC0" w14:textId="77777777" w:rsidTr="00993AB6">
        <w:trPr>
          <w:trHeight w:val="275"/>
        </w:trPr>
        <w:tc>
          <w:tcPr>
            <w:tcW w:w="484" w:type="pct"/>
          </w:tcPr>
          <w:p w14:paraId="53E26975" w14:textId="376AA8E8" w:rsidR="00361B25" w:rsidRPr="00E6578A" w:rsidRDefault="002605EE" w:rsidP="00B61E5D">
            <w:pPr>
              <w:pStyle w:val="TableParagraph"/>
              <w:jc w:val="center"/>
              <w:rPr>
                <w:sz w:val="16"/>
              </w:rPr>
            </w:pPr>
            <w:r w:rsidRPr="00E6578A">
              <w:rPr>
                <w:sz w:val="16"/>
              </w:rPr>
              <w:t>2700</w:t>
            </w:r>
          </w:p>
        </w:tc>
        <w:tc>
          <w:tcPr>
            <w:tcW w:w="3168" w:type="pct"/>
          </w:tcPr>
          <w:p w14:paraId="28EDC89E" w14:textId="61FA2175" w:rsidR="00361B25" w:rsidRPr="00E6578A" w:rsidRDefault="00361B25" w:rsidP="00B61E5D">
            <w:pPr>
              <w:pStyle w:val="TableParagraph"/>
              <w:rPr>
                <w:sz w:val="16"/>
              </w:rPr>
            </w:pPr>
            <w:r w:rsidRPr="00E6578A">
              <w:rPr>
                <w:sz w:val="16"/>
              </w:rPr>
              <w:t>Vestuario,</w:t>
            </w:r>
            <w:r w:rsidRPr="00E6578A">
              <w:rPr>
                <w:spacing w:val="-5"/>
                <w:sz w:val="16"/>
              </w:rPr>
              <w:t xml:space="preserve"> </w:t>
            </w:r>
            <w:r w:rsidRPr="00E6578A">
              <w:rPr>
                <w:sz w:val="16"/>
              </w:rPr>
              <w:t>Blancos,</w:t>
            </w:r>
            <w:r w:rsidRPr="00E6578A">
              <w:rPr>
                <w:spacing w:val="-4"/>
                <w:sz w:val="16"/>
              </w:rPr>
              <w:t xml:space="preserve"> </w:t>
            </w:r>
            <w:r w:rsidRPr="00E6578A">
              <w:rPr>
                <w:sz w:val="16"/>
              </w:rPr>
              <w:t>Prendas</w:t>
            </w:r>
            <w:r w:rsidRPr="00E6578A">
              <w:rPr>
                <w:spacing w:val="-5"/>
                <w:sz w:val="16"/>
              </w:rPr>
              <w:t xml:space="preserve"> </w:t>
            </w:r>
            <w:r w:rsidRPr="00E6578A">
              <w:rPr>
                <w:sz w:val="16"/>
              </w:rPr>
              <w:t>de</w:t>
            </w:r>
            <w:r w:rsidRPr="00E6578A">
              <w:rPr>
                <w:spacing w:val="-6"/>
                <w:sz w:val="16"/>
              </w:rPr>
              <w:t xml:space="preserve"> </w:t>
            </w:r>
            <w:r w:rsidRPr="00E6578A">
              <w:rPr>
                <w:sz w:val="16"/>
              </w:rPr>
              <w:t>Protección</w:t>
            </w:r>
            <w:r w:rsidRPr="00E6578A">
              <w:rPr>
                <w:spacing w:val="-5"/>
                <w:sz w:val="16"/>
              </w:rPr>
              <w:t xml:space="preserve"> </w:t>
            </w:r>
            <w:r w:rsidRPr="00E6578A">
              <w:rPr>
                <w:sz w:val="16"/>
              </w:rPr>
              <w:t>y</w:t>
            </w:r>
            <w:r w:rsidRPr="00E6578A">
              <w:rPr>
                <w:spacing w:val="-5"/>
                <w:sz w:val="16"/>
              </w:rPr>
              <w:t xml:space="preserve"> </w:t>
            </w:r>
            <w:r w:rsidRPr="00E6578A">
              <w:rPr>
                <w:sz w:val="16"/>
              </w:rPr>
              <w:t>Artículos</w:t>
            </w:r>
            <w:r w:rsidRPr="00E6578A">
              <w:rPr>
                <w:spacing w:val="-5"/>
                <w:sz w:val="16"/>
              </w:rPr>
              <w:t xml:space="preserve"> </w:t>
            </w:r>
            <w:r w:rsidRPr="00E6578A">
              <w:rPr>
                <w:spacing w:val="-2"/>
                <w:sz w:val="16"/>
              </w:rPr>
              <w:t>Deportivos</w:t>
            </w:r>
          </w:p>
        </w:tc>
        <w:tc>
          <w:tcPr>
            <w:tcW w:w="1348" w:type="pct"/>
          </w:tcPr>
          <w:p w14:paraId="45361251" w14:textId="67679608" w:rsidR="00361B25" w:rsidRPr="00E6578A" w:rsidRDefault="00361B25" w:rsidP="00B61E5D">
            <w:pPr>
              <w:pStyle w:val="TableParagraph"/>
              <w:jc w:val="right"/>
              <w:rPr>
                <w:sz w:val="16"/>
                <w:szCs w:val="16"/>
              </w:rPr>
            </w:pPr>
            <w:r w:rsidRPr="00E6578A">
              <w:rPr>
                <w:sz w:val="16"/>
                <w:szCs w:val="16"/>
              </w:rPr>
              <w:t>55,105</w:t>
            </w:r>
          </w:p>
        </w:tc>
      </w:tr>
      <w:tr w:rsidR="00361B25" w:rsidRPr="00E6578A" w14:paraId="05E67996" w14:textId="77777777" w:rsidTr="00993AB6">
        <w:trPr>
          <w:trHeight w:val="275"/>
        </w:trPr>
        <w:tc>
          <w:tcPr>
            <w:tcW w:w="484" w:type="pct"/>
          </w:tcPr>
          <w:p w14:paraId="0652205C" w14:textId="5973286F" w:rsidR="00361B25" w:rsidRPr="00E6578A" w:rsidRDefault="002605EE" w:rsidP="00B61E5D">
            <w:pPr>
              <w:pStyle w:val="TableParagraph"/>
              <w:jc w:val="center"/>
              <w:rPr>
                <w:sz w:val="16"/>
              </w:rPr>
            </w:pPr>
            <w:r w:rsidRPr="00E6578A">
              <w:rPr>
                <w:sz w:val="16"/>
              </w:rPr>
              <w:t>2800</w:t>
            </w:r>
          </w:p>
        </w:tc>
        <w:tc>
          <w:tcPr>
            <w:tcW w:w="3168" w:type="pct"/>
          </w:tcPr>
          <w:p w14:paraId="2E2DAE11" w14:textId="46DC23B1" w:rsidR="00361B25" w:rsidRPr="00E6578A" w:rsidRDefault="00361B25" w:rsidP="00B61E5D">
            <w:pPr>
              <w:pStyle w:val="TableParagraph"/>
              <w:rPr>
                <w:sz w:val="16"/>
              </w:rPr>
            </w:pPr>
            <w:r w:rsidRPr="00E6578A">
              <w:rPr>
                <w:sz w:val="16"/>
              </w:rPr>
              <w:t>Materiales</w:t>
            </w:r>
            <w:r w:rsidRPr="00E6578A">
              <w:rPr>
                <w:spacing w:val="-4"/>
                <w:sz w:val="16"/>
              </w:rPr>
              <w:t xml:space="preserve"> </w:t>
            </w:r>
            <w:r w:rsidRPr="00E6578A">
              <w:rPr>
                <w:sz w:val="16"/>
              </w:rPr>
              <w:t>y</w:t>
            </w:r>
            <w:r w:rsidRPr="00E6578A">
              <w:rPr>
                <w:spacing w:val="-5"/>
                <w:sz w:val="16"/>
              </w:rPr>
              <w:t xml:space="preserve"> </w:t>
            </w:r>
            <w:r w:rsidRPr="00E6578A">
              <w:rPr>
                <w:sz w:val="16"/>
              </w:rPr>
              <w:t>Suministros</w:t>
            </w:r>
            <w:r w:rsidRPr="00E6578A">
              <w:rPr>
                <w:spacing w:val="-5"/>
                <w:sz w:val="16"/>
              </w:rPr>
              <w:t xml:space="preserve"> </w:t>
            </w:r>
            <w:r w:rsidRPr="00E6578A">
              <w:rPr>
                <w:sz w:val="16"/>
              </w:rPr>
              <w:t>para</w:t>
            </w:r>
            <w:r w:rsidRPr="00E6578A">
              <w:rPr>
                <w:spacing w:val="-4"/>
                <w:sz w:val="16"/>
              </w:rPr>
              <w:t xml:space="preserve"> </w:t>
            </w:r>
            <w:r w:rsidRPr="00E6578A">
              <w:rPr>
                <w:spacing w:val="-2"/>
                <w:sz w:val="16"/>
              </w:rPr>
              <w:t>Seguridad</w:t>
            </w:r>
          </w:p>
        </w:tc>
        <w:tc>
          <w:tcPr>
            <w:tcW w:w="1348" w:type="pct"/>
          </w:tcPr>
          <w:p w14:paraId="297B9A98" w14:textId="5A0769A6" w:rsidR="00361B25" w:rsidRPr="00E6578A" w:rsidRDefault="00361B25" w:rsidP="00B61E5D">
            <w:pPr>
              <w:pStyle w:val="TableParagraph"/>
              <w:jc w:val="right"/>
              <w:rPr>
                <w:sz w:val="16"/>
                <w:szCs w:val="16"/>
              </w:rPr>
            </w:pPr>
            <w:r w:rsidRPr="00E6578A">
              <w:rPr>
                <w:sz w:val="16"/>
                <w:szCs w:val="16"/>
              </w:rPr>
              <w:t>0</w:t>
            </w:r>
          </w:p>
        </w:tc>
      </w:tr>
      <w:tr w:rsidR="00361B25" w:rsidRPr="00E6578A" w14:paraId="3178AB98" w14:textId="77777777" w:rsidTr="00993AB6">
        <w:trPr>
          <w:trHeight w:val="275"/>
        </w:trPr>
        <w:tc>
          <w:tcPr>
            <w:tcW w:w="484" w:type="pct"/>
          </w:tcPr>
          <w:p w14:paraId="56702979" w14:textId="265A38DE" w:rsidR="00361B25" w:rsidRPr="00E6578A" w:rsidRDefault="002605EE" w:rsidP="00B61E5D">
            <w:pPr>
              <w:pStyle w:val="TableParagraph"/>
              <w:jc w:val="center"/>
              <w:rPr>
                <w:sz w:val="16"/>
              </w:rPr>
            </w:pPr>
            <w:r w:rsidRPr="00E6578A">
              <w:rPr>
                <w:sz w:val="16"/>
              </w:rPr>
              <w:t>2900</w:t>
            </w:r>
          </w:p>
        </w:tc>
        <w:tc>
          <w:tcPr>
            <w:tcW w:w="3168" w:type="pct"/>
          </w:tcPr>
          <w:p w14:paraId="1E944E08" w14:textId="7032583E" w:rsidR="00361B25" w:rsidRPr="00E6578A" w:rsidRDefault="00361B25" w:rsidP="00B61E5D">
            <w:pPr>
              <w:pStyle w:val="TableParagraph"/>
              <w:rPr>
                <w:sz w:val="16"/>
              </w:rPr>
            </w:pPr>
            <w:r w:rsidRPr="00E6578A">
              <w:rPr>
                <w:sz w:val="16"/>
              </w:rPr>
              <w:t>Herramientas,</w:t>
            </w:r>
            <w:r w:rsidRPr="00E6578A">
              <w:rPr>
                <w:spacing w:val="-6"/>
                <w:sz w:val="16"/>
              </w:rPr>
              <w:t xml:space="preserve"> </w:t>
            </w:r>
            <w:r w:rsidRPr="00E6578A">
              <w:rPr>
                <w:sz w:val="16"/>
              </w:rPr>
              <w:t>Refacciones</w:t>
            </w:r>
            <w:r w:rsidRPr="00E6578A">
              <w:rPr>
                <w:spacing w:val="-7"/>
                <w:sz w:val="16"/>
              </w:rPr>
              <w:t xml:space="preserve"> </w:t>
            </w:r>
            <w:r w:rsidRPr="00E6578A">
              <w:rPr>
                <w:sz w:val="16"/>
              </w:rPr>
              <w:t>y</w:t>
            </w:r>
            <w:r w:rsidRPr="00E6578A">
              <w:rPr>
                <w:spacing w:val="-6"/>
                <w:sz w:val="16"/>
              </w:rPr>
              <w:t xml:space="preserve"> </w:t>
            </w:r>
            <w:r w:rsidRPr="00E6578A">
              <w:rPr>
                <w:sz w:val="16"/>
              </w:rPr>
              <w:t>Accesorios</w:t>
            </w:r>
            <w:r w:rsidRPr="00E6578A">
              <w:rPr>
                <w:spacing w:val="-6"/>
                <w:sz w:val="16"/>
              </w:rPr>
              <w:t xml:space="preserve"> </w:t>
            </w:r>
            <w:r w:rsidRPr="00E6578A">
              <w:rPr>
                <w:spacing w:val="-2"/>
                <w:sz w:val="16"/>
              </w:rPr>
              <w:t>Menores</w:t>
            </w:r>
          </w:p>
        </w:tc>
        <w:tc>
          <w:tcPr>
            <w:tcW w:w="1348" w:type="pct"/>
          </w:tcPr>
          <w:p w14:paraId="3A823D5B" w14:textId="30C22DDD" w:rsidR="00361B25" w:rsidRPr="00E6578A" w:rsidRDefault="00361B25" w:rsidP="00B61E5D">
            <w:pPr>
              <w:pStyle w:val="TableParagraph"/>
              <w:jc w:val="right"/>
              <w:rPr>
                <w:sz w:val="16"/>
                <w:szCs w:val="16"/>
              </w:rPr>
            </w:pPr>
            <w:r w:rsidRPr="00E6578A">
              <w:rPr>
                <w:sz w:val="16"/>
                <w:szCs w:val="16"/>
              </w:rPr>
              <w:t>1,634,164</w:t>
            </w:r>
          </w:p>
        </w:tc>
      </w:tr>
      <w:tr w:rsidR="00361B25" w:rsidRPr="00E6578A" w14:paraId="58D8B9B7" w14:textId="77777777" w:rsidTr="00993AB6">
        <w:trPr>
          <w:trHeight w:val="275"/>
        </w:trPr>
        <w:tc>
          <w:tcPr>
            <w:tcW w:w="484" w:type="pct"/>
          </w:tcPr>
          <w:p w14:paraId="4DF0BB9A" w14:textId="6A2C9E7C" w:rsidR="00361B25" w:rsidRPr="00E6578A" w:rsidRDefault="003F769A" w:rsidP="00B61E5D">
            <w:pPr>
              <w:pStyle w:val="TableParagraph"/>
              <w:jc w:val="center"/>
              <w:rPr>
                <w:b/>
                <w:bCs/>
                <w:sz w:val="16"/>
              </w:rPr>
            </w:pPr>
            <w:r w:rsidRPr="00E6578A">
              <w:rPr>
                <w:b/>
                <w:bCs/>
                <w:sz w:val="16"/>
              </w:rPr>
              <w:t>3000</w:t>
            </w:r>
          </w:p>
        </w:tc>
        <w:tc>
          <w:tcPr>
            <w:tcW w:w="3168" w:type="pct"/>
          </w:tcPr>
          <w:p w14:paraId="0E5DF895" w14:textId="76E518AE" w:rsidR="00361B25" w:rsidRPr="00E6578A" w:rsidRDefault="00361B25" w:rsidP="00B61E5D">
            <w:pPr>
              <w:pStyle w:val="TableParagraph"/>
              <w:rPr>
                <w:sz w:val="16"/>
              </w:rPr>
            </w:pPr>
            <w:r w:rsidRPr="00E6578A">
              <w:rPr>
                <w:b/>
                <w:bCs/>
                <w:sz w:val="16"/>
              </w:rPr>
              <w:t>Servicios</w:t>
            </w:r>
            <w:r w:rsidRPr="00E6578A">
              <w:rPr>
                <w:b/>
                <w:bCs/>
                <w:spacing w:val="-10"/>
                <w:sz w:val="16"/>
              </w:rPr>
              <w:t xml:space="preserve"> </w:t>
            </w:r>
            <w:r w:rsidRPr="00B61E5D">
              <w:rPr>
                <w:b/>
                <w:spacing w:val="-2"/>
                <w:sz w:val="16"/>
              </w:rPr>
              <w:t>Generales</w:t>
            </w:r>
          </w:p>
        </w:tc>
        <w:tc>
          <w:tcPr>
            <w:tcW w:w="1348" w:type="pct"/>
          </w:tcPr>
          <w:p w14:paraId="46161963" w14:textId="591919F3" w:rsidR="00361B25" w:rsidRPr="00E6578A" w:rsidRDefault="009D49A8" w:rsidP="00B61E5D">
            <w:pPr>
              <w:pStyle w:val="TableParagraph"/>
              <w:jc w:val="right"/>
              <w:rPr>
                <w:b/>
                <w:bCs/>
                <w:sz w:val="16"/>
                <w:szCs w:val="16"/>
              </w:rPr>
            </w:pPr>
            <w:r w:rsidRPr="00E6578A">
              <w:rPr>
                <w:b/>
                <w:bCs/>
                <w:sz w:val="16"/>
                <w:szCs w:val="16"/>
              </w:rPr>
              <w:t>66,477,516</w:t>
            </w:r>
          </w:p>
        </w:tc>
      </w:tr>
      <w:tr w:rsidR="00361B25" w:rsidRPr="00E6578A" w14:paraId="0576C191" w14:textId="77777777" w:rsidTr="00993AB6">
        <w:trPr>
          <w:trHeight w:val="275"/>
        </w:trPr>
        <w:tc>
          <w:tcPr>
            <w:tcW w:w="484" w:type="pct"/>
          </w:tcPr>
          <w:p w14:paraId="3F708361" w14:textId="585F8790" w:rsidR="00361B25" w:rsidRPr="00E6578A" w:rsidRDefault="002605EE" w:rsidP="00B61E5D">
            <w:pPr>
              <w:pStyle w:val="TableParagraph"/>
              <w:jc w:val="center"/>
              <w:rPr>
                <w:sz w:val="16"/>
              </w:rPr>
            </w:pPr>
            <w:r w:rsidRPr="00E6578A">
              <w:rPr>
                <w:sz w:val="16"/>
              </w:rPr>
              <w:t>3100</w:t>
            </w:r>
          </w:p>
        </w:tc>
        <w:tc>
          <w:tcPr>
            <w:tcW w:w="3168" w:type="pct"/>
          </w:tcPr>
          <w:p w14:paraId="61D5A59D" w14:textId="6343E9E3" w:rsidR="00361B25" w:rsidRPr="00E6578A" w:rsidRDefault="00361B25" w:rsidP="00B61E5D">
            <w:pPr>
              <w:pStyle w:val="TableParagraph"/>
              <w:rPr>
                <w:sz w:val="16"/>
              </w:rPr>
            </w:pPr>
            <w:r w:rsidRPr="00E6578A">
              <w:rPr>
                <w:sz w:val="16"/>
              </w:rPr>
              <w:t>Servicios</w:t>
            </w:r>
            <w:r w:rsidRPr="00E6578A">
              <w:rPr>
                <w:spacing w:val="-6"/>
                <w:sz w:val="16"/>
              </w:rPr>
              <w:t xml:space="preserve"> </w:t>
            </w:r>
            <w:r w:rsidRPr="00E6578A">
              <w:rPr>
                <w:spacing w:val="-2"/>
                <w:sz w:val="16"/>
              </w:rPr>
              <w:t>Básicos</w:t>
            </w:r>
          </w:p>
        </w:tc>
        <w:tc>
          <w:tcPr>
            <w:tcW w:w="1348" w:type="pct"/>
          </w:tcPr>
          <w:p w14:paraId="5C3F5A44" w14:textId="4E68C405" w:rsidR="00361B25" w:rsidRPr="00E6578A" w:rsidRDefault="00361B25" w:rsidP="00B61E5D">
            <w:pPr>
              <w:pStyle w:val="TableParagraph"/>
              <w:jc w:val="right"/>
              <w:rPr>
                <w:sz w:val="16"/>
                <w:szCs w:val="16"/>
              </w:rPr>
            </w:pPr>
            <w:r w:rsidRPr="00E6578A">
              <w:rPr>
                <w:sz w:val="16"/>
                <w:szCs w:val="16"/>
              </w:rPr>
              <w:t>4,661,085</w:t>
            </w:r>
          </w:p>
        </w:tc>
      </w:tr>
      <w:tr w:rsidR="00361B25" w:rsidRPr="00E6578A" w14:paraId="02FC1893" w14:textId="77777777" w:rsidTr="00993AB6">
        <w:trPr>
          <w:trHeight w:val="275"/>
        </w:trPr>
        <w:tc>
          <w:tcPr>
            <w:tcW w:w="484" w:type="pct"/>
          </w:tcPr>
          <w:p w14:paraId="1764BAC0" w14:textId="56646820" w:rsidR="00361B25" w:rsidRPr="00E6578A" w:rsidRDefault="002605EE" w:rsidP="00B61E5D">
            <w:pPr>
              <w:pStyle w:val="TableParagraph"/>
              <w:jc w:val="center"/>
              <w:rPr>
                <w:sz w:val="16"/>
              </w:rPr>
            </w:pPr>
            <w:r w:rsidRPr="00E6578A">
              <w:rPr>
                <w:sz w:val="16"/>
              </w:rPr>
              <w:t>3200</w:t>
            </w:r>
          </w:p>
        </w:tc>
        <w:tc>
          <w:tcPr>
            <w:tcW w:w="3168" w:type="pct"/>
          </w:tcPr>
          <w:p w14:paraId="7C557FE6" w14:textId="5E8B0C53" w:rsidR="00361B25" w:rsidRPr="00E6578A" w:rsidRDefault="00361B25" w:rsidP="00B61E5D">
            <w:pPr>
              <w:pStyle w:val="TableParagraph"/>
              <w:rPr>
                <w:sz w:val="16"/>
              </w:rPr>
            </w:pPr>
            <w:r w:rsidRPr="00E6578A">
              <w:rPr>
                <w:sz w:val="16"/>
              </w:rPr>
              <w:t>Servicios</w:t>
            </w:r>
            <w:r w:rsidRPr="00E6578A">
              <w:rPr>
                <w:spacing w:val="-5"/>
                <w:sz w:val="16"/>
              </w:rPr>
              <w:t xml:space="preserve"> </w:t>
            </w:r>
            <w:r w:rsidRPr="00E6578A">
              <w:rPr>
                <w:sz w:val="16"/>
              </w:rPr>
              <w:t>de</w:t>
            </w:r>
            <w:r w:rsidRPr="00E6578A">
              <w:rPr>
                <w:spacing w:val="-2"/>
                <w:sz w:val="16"/>
              </w:rPr>
              <w:t xml:space="preserve"> Arrendamiento</w:t>
            </w:r>
          </w:p>
        </w:tc>
        <w:tc>
          <w:tcPr>
            <w:tcW w:w="1348" w:type="pct"/>
          </w:tcPr>
          <w:p w14:paraId="771886E6" w14:textId="191EA81C" w:rsidR="00361B25" w:rsidRPr="00E6578A" w:rsidRDefault="00AC0F92" w:rsidP="00B61E5D">
            <w:pPr>
              <w:pStyle w:val="TableParagraph"/>
              <w:jc w:val="right"/>
              <w:rPr>
                <w:sz w:val="16"/>
                <w:szCs w:val="16"/>
              </w:rPr>
            </w:pPr>
            <w:r w:rsidRPr="00E6578A">
              <w:rPr>
                <w:sz w:val="16"/>
                <w:szCs w:val="16"/>
              </w:rPr>
              <w:t>16,966,361</w:t>
            </w:r>
          </w:p>
        </w:tc>
      </w:tr>
      <w:tr w:rsidR="00361B25" w:rsidRPr="00E6578A" w14:paraId="372535E0" w14:textId="77777777" w:rsidTr="00993AB6">
        <w:trPr>
          <w:trHeight w:val="275"/>
        </w:trPr>
        <w:tc>
          <w:tcPr>
            <w:tcW w:w="484" w:type="pct"/>
          </w:tcPr>
          <w:p w14:paraId="73120E46" w14:textId="7AE834F8" w:rsidR="00361B25" w:rsidRPr="00E6578A" w:rsidRDefault="002605EE" w:rsidP="00B61E5D">
            <w:pPr>
              <w:pStyle w:val="TableParagraph"/>
              <w:jc w:val="center"/>
              <w:rPr>
                <w:sz w:val="16"/>
              </w:rPr>
            </w:pPr>
            <w:r w:rsidRPr="00E6578A">
              <w:rPr>
                <w:sz w:val="16"/>
              </w:rPr>
              <w:t>3300</w:t>
            </w:r>
          </w:p>
        </w:tc>
        <w:tc>
          <w:tcPr>
            <w:tcW w:w="3168" w:type="pct"/>
          </w:tcPr>
          <w:p w14:paraId="434EE599" w14:textId="36BFB1BA" w:rsidR="00361B25" w:rsidRPr="00E6578A" w:rsidRDefault="00361B25" w:rsidP="00B61E5D">
            <w:pPr>
              <w:pStyle w:val="TableParagraph"/>
              <w:rPr>
                <w:sz w:val="16"/>
              </w:rPr>
            </w:pPr>
            <w:r w:rsidRPr="00E6578A">
              <w:rPr>
                <w:sz w:val="16"/>
              </w:rPr>
              <w:t>Servicios</w:t>
            </w:r>
            <w:r w:rsidRPr="00E6578A">
              <w:rPr>
                <w:spacing w:val="-7"/>
                <w:sz w:val="16"/>
              </w:rPr>
              <w:t xml:space="preserve"> </w:t>
            </w:r>
            <w:r w:rsidRPr="00E6578A">
              <w:rPr>
                <w:sz w:val="16"/>
              </w:rPr>
              <w:t>Profesionales,</w:t>
            </w:r>
            <w:r w:rsidRPr="00E6578A">
              <w:rPr>
                <w:spacing w:val="-5"/>
                <w:sz w:val="16"/>
              </w:rPr>
              <w:t xml:space="preserve"> </w:t>
            </w:r>
            <w:r w:rsidRPr="00E6578A">
              <w:rPr>
                <w:sz w:val="16"/>
              </w:rPr>
              <w:t>Científicos,</w:t>
            </w:r>
            <w:r w:rsidRPr="00E6578A">
              <w:rPr>
                <w:spacing w:val="-5"/>
                <w:sz w:val="16"/>
              </w:rPr>
              <w:t xml:space="preserve"> </w:t>
            </w:r>
            <w:r w:rsidRPr="00E6578A">
              <w:rPr>
                <w:sz w:val="16"/>
              </w:rPr>
              <w:t>Técnicos</w:t>
            </w:r>
            <w:r w:rsidRPr="00E6578A">
              <w:rPr>
                <w:spacing w:val="-6"/>
                <w:sz w:val="16"/>
              </w:rPr>
              <w:t xml:space="preserve"> </w:t>
            </w:r>
            <w:r w:rsidRPr="00E6578A">
              <w:rPr>
                <w:sz w:val="16"/>
              </w:rPr>
              <w:t>y</w:t>
            </w:r>
            <w:r w:rsidRPr="00E6578A">
              <w:rPr>
                <w:spacing w:val="-4"/>
                <w:sz w:val="16"/>
              </w:rPr>
              <w:t xml:space="preserve"> </w:t>
            </w:r>
            <w:r w:rsidRPr="00E6578A">
              <w:rPr>
                <w:sz w:val="16"/>
              </w:rPr>
              <w:t>Otros</w:t>
            </w:r>
            <w:r w:rsidRPr="00E6578A">
              <w:rPr>
                <w:spacing w:val="-6"/>
                <w:sz w:val="16"/>
              </w:rPr>
              <w:t xml:space="preserve"> </w:t>
            </w:r>
            <w:r w:rsidRPr="00E6578A">
              <w:rPr>
                <w:spacing w:val="-2"/>
                <w:sz w:val="16"/>
              </w:rPr>
              <w:t>Servicios</w:t>
            </w:r>
          </w:p>
        </w:tc>
        <w:tc>
          <w:tcPr>
            <w:tcW w:w="1348" w:type="pct"/>
          </w:tcPr>
          <w:p w14:paraId="44CAE7A3" w14:textId="497B4547" w:rsidR="00361B25" w:rsidRPr="00E6578A" w:rsidRDefault="00361B25" w:rsidP="00B61E5D">
            <w:pPr>
              <w:pStyle w:val="TableParagraph"/>
              <w:jc w:val="right"/>
              <w:rPr>
                <w:sz w:val="16"/>
                <w:szCs w:val="16"/>
              </w:rPr>
            </w:pPr>
            <w:r w:rsidRPr="00E6578A">
              <w:rPr>
                <w:sz w:val="16"/>
                <w:szCs w:val="16"/>
              </w:rPr>
              <w:t>12,609,717</w:t>
            </w:r>
          </w:p>
        </w:tc>
      </w:tr>
      <w:tr w:rsidR="00361B25" w:rsidRPr="00E6578A" w14:paraId="3B70E832" w14:textId="77777777" w:rsidTr="00993AB6">
        <w:trPr>
          <w:trHeight w:val="275"/>
        </w:trPr>
        <w:tc>
          <w:tcPr>
            <w:tcW w:w="484" w:type="pct"/>
          </w:tcPr>
          <w:p w14:paraId="527E890E" w14:textId="2ADAFD88" w:rsidR="00361B25" w:rsidRPr="00E6578A" w:rsidRDefault="002605EE" w:rsidP="00B61E5D">
            <w:pPr>
              <w:pStyle w:val="TableParagraph"/>
              <w:jc w:val="center"/>
              <w:rPr>
                <w:sz w:val="16"/>
              </w:rPr>
            </w:pPr>
            <w:r w:rsidRPr="00E6578A">
              <w:rPr>
                <w:sz w:val="16"/>
              </w:rPr>
              <w:t>3400</w:t>
            </w:r>
          </w:p>
        </w:tc>
        <w:tc>
          <w:tcPr>
            <w:tcW w:w="3168" w:type="pct"/>
          </w:tcPr>
          <w:p w14:paraId="0AC02038" w14:textId="396428D0" w:rsidR="00361B25" w:rsidRPr="00E6578A" w:rsidRDefault="00361B25" w:rsidP="00B61E5D">
            <w:pPr>
              <w:pStyle w:val="TableParagraph"/>
              <w:rPr>
                <w:sz w:val="16"/>
              </w:rPr>
            </w:pPr>
            <w:r w:rsidRPr="00E6578A">
              <w:rPr>
                <w:sz w:val="16"/>
              </w:rPr>
              <w:t>Servicios</w:t>
            </w:r>
            <w:r w:rsidRPr="00E6578A">
              <w:rPr>
                <w:spacing w:val="-6"/>
                <w:sz w:val="16"/>
              </w:rPr>
              <w:t xml:space="preserve"> </w:t>
            </w:r>
            <w:r w:rsidRPr="00E6578A">
              <w:rPr>
                <w:sz w:val="16"/>
              </w:rPr>
              <w:t>Financieros,</w:t>
            </w:r>
            <w:r w:rsidRPr="00E6578A">
              <w:rPr>
                <w:spacing w:val="-5"/>
                <w:sz w:val="16"/>
              </w:rPr>
              <w:t xml:space="preserve"> </w:t>
            </w:r>
            <w:r w:rsidRPr="00E6578A">
              <w:rPr>
                <w:sz w:val="16"/>
              </w:rPr>
              <w:t>Bancarios</w:t>
            </w:r>
            <w:r w:rsidRPr="00E6578A">
              <w:rPr>
                <w:spacing w:val="-6"/>
                <w:sz w:val="16"/>
              </w:rPr>
              <w:t xml:space="preserve"> </w:t>
            </w:r>
            <w:r w:rsidRPr="00E6578A">
              <w:rPr>
                <w:sz w:val="16"/>
              </w:rPr>
              <w:t>y</w:t>
            </w:r>
            <w:r w:rsidRPr="00E6578A">
              <w:rPr>
                <w:spacing w:val="-3"/>
                <w:sz w:val="16"/>
              </w:rPr>
              <w:t xml:space="preserve"> </w:t>
            </w:r>
            <w:r w:rsidRPr="00E6578A">
              <w:rPr>
                <w:spacing w:val="-2"/>
                <w:sz w:val="16"/>
              </w:rPr>
              <w:t>Comerciales</w:t>
            </w:r>
          </w:p>
        </w:tc>
        <w:tc>
          <w:tcPr>
            <w:tcW w:w="1348" w:type="pct"/>
          </w:tcPr>
          <w:p w14:paraId="07A0B5F3" w14:textId="4A2ABA1C" w:rsidR="00361B25" w:rsidRPr="00E6578A" w:rsidRDefault="00AC0F92" w:rsidP="00B61E5D">
            <w:pPr>
              <w:pStyle w:val="TableParagraph"/>
              <w:jc w:val="right"/>
              <w:rPr>
                <w:sz w:val="16"/>
                <w:szCs w:val="16"/>
              </w:rPr>
            </w:pPr>
            <w:r w:rsidRPr="00E6578A">
              <w:rPr>
                <w:sz w:val="16"/>
                <w:szCs w:val="16"/>
              </w:rPr>
              <w:t>963,228</w:t>
            </w:r>
          </w:p>
        </w:tc>
      </w:tr>
      <w:tr w:rsidR="00361B25" w:rsidRPr="00E6578A" w14:paraId="413941EF" w14:textId="77777777" w:rsidTr="00993AB6">
        <w:trPr>
          <w:trHeight w:val="275"/>
        </w:trPr>
        <w:tc>
          <w:tcPr>
            <w:tcW w:w="484" w:type="pct"/>
          </w:tcPr>
          <w:p w14:paraId="6C796562" w14:textId="0CC47DCB" w:rsidR="00361B25" w:rsidRPr="00E6578A" w:rsidRDefault="002605EE" w:rsidP="00B61E5D">
            <w:pPr>
              <w:pStyle w:val="TableParagraph"/>
              <w:jc w:val="center"/>
              <w:rPr>
                <w:sz w:val="16"/>
              </w:rPr>
            </w:pPr>
            <w:r w:rsidRPr="00E6578A">
              <w:rPr>
                <w:sz w:val="16"/>
              </w:rPr>
              <w:t>3500</w:t>
            </w:r>
          </w:p>
        </w:tc>
        <w:tc>
          <w:tcPr>
            <w:tcW w:w="3168" w:type="pct"/>
          </w:tcPr>
          <w:p w14:paraId="720AD6FE" w14:textId="71B94AD9" w:rsidR="00361B25" w:rsidRPr="00E6578A" w:rsidRDefault="00361B25" w:rsidP="00B61E5D">
            <w:pPr>
              <w:pStyle w:val="TableParagraph"/>
              <w:rPr>
                <w:sz w:val="16"/>
              </w:rPr>
            </w:pPr>
            <w:r w:rsidRPr="00E6578A">
              <w:rPr>
                <w:sz w:val="16"/>
              </w:rPr>
              <w:t>Servicios</w:t>
            </w:r>
            <w:r w:rsidRPr="00E6578A">
              <w:rPr>
                <w:spacing w:val="-7"/>
                <w:sz w:val="16"/>
              </w:rPr>
              <w:t xml:space="preserve"> </w:t>
            </w:r>
            <w:r w:rsidRPr="00E6578A">
              <w:rPr>
                <w:sz w:val="16"/>
              </w:rPr>
              <w:t>de</w:t>
            </w:r>
            <w:r w:rsidRPr="00E6578A">
              <w:rPr>
                <w:spacing w:val="-4"/>
                <w:sz w:val="16"/>
              </w:rPr>
              <w:t xml:space="preserve"> </w:t>
            </w:r>
            <w:r w:rsidRPr="00E6578A">
              <w:rPr>
                <w:sz w:val="16"/>
              </w:rPr>
              <w:t>Instalación,</w:t>
            </w:r>
            <w:r w:rsidRPr="00E6578A">
              <w:rPr>
                <w:spacing w:val="-5"/>
                <w:sz w:val="16"/>
              </w:rPr>
              <w:t xml:space="preserve"> </w:t>
            </w:r>
            <w:r w:rsidRPr="00E6578A">
              <w:rPr>
                <w:sz w:val="16"/>
              </w:rPr>
              <w:t>Reparación,</w:t>
            </w:r>
            <w:r w:rsidRPr="00E6578A">
              <w:rPr>
                <w:spacing w:val="-5"/>
                <w:sz w:val="16"/>
              </w:rPr>
              <w:t xml:space="preserve"> </w:t>
            </w:r>
            <w:r w:rsidRPr="00E6578A">
              <w:rPr>
                <w:sz w:val="16"/>
              </w:rPr>
              <w:t>Mantenimiento</w:t>
            </w:r>
            <w:r w:rsidRPr="00E6578A">
              <w:rPr>
                <w:spacing w:val="-6"/>
                <w:sz w:val="16"/>
              </w:rPr>
              <w:t xml:space="preserve"> </w:t>
            </w:r>
            <w:r w:rsidRPr="00E6578A">
              <w:rPr>
                <w:sz w:val="16"/>
              </w:rPr>
              <w:t>y</w:t>
            </w:r>
            <w:r w:rsidRPr="00E6578A">
              <w:rPr>
                <w:spacing w:val="-6"/>
                <w:sz w:val="16"/>
              </w:rPr>
              <w:t xml:space="preserve"> </w:t>
            </w:r>
            <w:r w:rsidRPr="00E6578A">
              <w:rPr>
                <w:spacing w:val="-2"/>
                <w:sz w:val="16"/>
              </w:rPr>
              <w:t>Conservación</w:t>
            </w:r>
          </w:p>
        </w:tc>
        <w:tc>
          <w:tcPr>
            <w:tcW w:w="1348" w:type="pct"/>
          </w:tcPr>
          <w:p w14:paraId="24E6B1A1" w14:textId="45B6CFF1" w:rsidR="00361B25" w:rsidRPr="00E6578A" w:rsidRDefault="00361B25" w:rsidP="00B61E5D">
            <w:pPr>
              <w:pStyle w:val="TableParagraph"/>
              <w:jc w:val="right"/>
              <w:rPr>
                <w:sz w:val="16"/>
                <w:szCs w:val="16"/>
              </w:rPr>
            </w:pPr>
            <w:r w:rsidRPr="00E6578A">
              <w:rPr>
                <w:sz w:val="16"/>
                <w:szCs w:val="16"/>
              </w:rPr>
              <w:t>1,661,413</w:t>
            </w:r>
          </w:p>
        </w:tc>
      </w:tr>
      <w:tr w:rsidR="00361B25" w:rsidRPr="00E6578A" w14:paraId="4219DC82" w14:textId="77777777" w:rsidTr="00993AB6">
        <w:trPr>
          <w:trHeight w:val="275"/>
        </w:trPr>
        <w:tc>
          <w:tcPr>
            <w:tcW w:w="484" w:type="pct"/>
          </w:tcPr>
          <w:p w14:paraId="25464406" w14:textId="13254D1A" w:rsidR="00361B25" w:rsidRPr="00E6578A" w:rsidRDefault="002605EE" w:rsidP="00B61E5D">
            <w:pPr>
              <w:pStyle w:val="TableParagraph"/>
              <w:jc w:val="center"/>
              <w:rPr>
                <w:sz w:val="16"/>
              </w:rPr>
            </w:pPr>
            <w:r w:rsidRPr="00E6578A">
              <w:rPr>
                <w:sz w:val="16"/>
              </w:rPr>
              <w:t>3600</w:t>
            </w:r>
          </w:p>
        </w:tc>
        <w:tc>
          <w:tcPr>
            <w:tcW w:w="3168" w:type="pct"/>
          </w:tcPr>
          <w:p w14:paraId="28CAB1A5" w14:textId="4B30AC13" w:rsidR="00361B25" w:rsidRPr="00E6578A" w:rsidRDefault="00361B25" w:rsidP="00B61E5D">
            <w:pPr>
              <w:pStyle w:val="TableParagraph"/>
              <w:rPr>
                <w:sz w:val="16"/>
              </w:rPr>
            </w:pPr>
            <w:r w:rsidRPr="00E6578A">
              <w:rPr>
                <w:sz w:val="16"/>
              </w:rPr>
              <w:t>Servicios</w:t>
            </w:r>
            <w:r w:rsidRPr="00E6578A">
              <w:rPr>
                <w:spacing w:val="-5"/>
                <w:sz w:val="16"/>
              </w:rPr>
              <w:t xml:space="preserve"> </w:t>
            </w:r>
            <w:r w:rsidRPr="00E6578A">
              <w:rPr>
                <w:sz w:val="16"/>
              </w:rPr>
              <w:t>de</w:t>
            </w:r>
            <w:r w:rsidRPr="00E6578A">
              <w:rPr>
                <w:spacing w:val="-2"/>
                <w:sz w:val="16"/>
              </w:rPr>
              <w:t xml:space="preserve"> </w:t>
            </w:r>
            <w:r w:rsidRPr="00E6578A">
              <w:rPr>
                <w:sz w:val="16"/>
              </w:rPr>
              <w:t>Comunicación</w:t>
            </w:r>
            <w:r w:rsidRPr="00E6578A">
              <w:rPr>
                <w:spacing w:val="-5"/>
                <w:sz w:val="16"/>
              </w:rPr>
              <w:t xml:space="preserve"> </w:t>
            </w:r>
            <w:r w:rsidRPr="00E6578A">
              <w:rPr>
                <w:sz w:val="16"/>
              </w:rPr>
              <w:t>Social</w:t>
            </w:r>
            <w:r w:rsidRPr="00E6578A">
              <w:rPr>
                <w:spacing w:val="-3"/>
                <w:sz w:val="16"/>
              </w:rPr>
              <w:t xml:space="preserve"> </w:t>
            </w:r>
            <w:r w:rsidRPr="00E6578A">
              <w:rPr>
                <w:sz w:val="16"/>
              </w:rPr>
              <w:t>y</w:t>
            </w:r>
            <w:r w:rsidRPr="00E6578A">
              <w:rPr>
                <w:spacing w:val="-4"/>
                <w:sz w:val="16"/>
              </w:rPr>
              <w:t xml:space="preserve"> </w:t>
            </w:r>
            <w:r w:rsidRPr="00E6578A">
              <w:rPr>
                <w:spacing w:val="-2"/>
                <w:sz w:val="16"/>
              </w:rPr>
              <w:t>Publicidad</w:t>
            </w:r>
          </w:p>
        </w:tc>
        <w:tc>
          <w:tcPr>
            <w:tcW w:w="1348" w:type="pct"/>
          </w:tcPr>
          <w:p w14:paraId="030DC3B6" w14:textId="191E1474" w:rsidR="00361B25" w:rsidRPr="00E6578A" w:rsidRDefault="00361B25" w:rsidP="00B61E5D">
            <w:pPr>
              <w:pStyle w:val="TableParagraph"/>
              <w:jc w:val="right"/>
              <w:rPr>
                <w:sz w:val="16"/>
                <w:szCs w:val="16"/>
              </w:rPr>
            </w:pPr>
            <w:r w:rsidRPr="00E6578A">
              <w:rPr>
                <w:sz w:val="16"/>
                <w:szCs w:val="16"/>
              </w:rPr>
              <w:t>9,049,237</w:t>
            </w:r>
          </w:p>
        </w:tc>
      </w:tr>
      <w:tr w:rsidR="00361B25" w:rsidRPr="00E6578A" w14:paraId="3E0FD7FD" w14:textId="77777777" w:rsidTr="00993AB6">
        <w:trPr>
          <w:trHeight w:val="275"/>
        </w:trPr>
        <w:tc>
          <w:tcPr>
            <w:tcW w:w="484" w:type="pct"/>
          </w:tcPr>
          <w:p w14:paraId="2C9DD69C" w14:textId="52EFEE00" w:rsidR="00361B25" w:rsidRPr="00E6578A" w:rsidRDefault="002605EE" w:rsidP="00B61E5D">
            <w:pPr>
              <w:pStyle w:val="TableParagraph"/>
              <w:jc w:val="center"/>
              <w:rPr>
                <w:sz w:val="16"/>
              </w:rPr>
            </w:pPr>
            <w:r w:rsidRPr="00E6578A">
              <w:rPr>
                <w:sz w:val="16"/>
              </w:rPr>
              <w:t>3700</w:t>
            </w:r>
          </w:p>
        </w:tc>
        <w:tc>
          <w:tcPr>
            <w:tcW w:w="3168" w:type="pct"/>
          </w:tcPr>
          <w:p w14:paraId="68C5572E" w14:textId="7C538EE5" w:rsidR="00361B25" w:rsidRPr="00E6578A" w:rsidRDefault="00361B25" w:rsidP="00B61E5D">
            <w:pPr>
              <w:pStyle w:val="TableParagraph"/>
              <w:rPr>
                <w:sz w:val="16"/>
              </w:rPr>
            </w:pPr>
            <w:r w:rsidRPr="00E6578A">
              <w:rPr>
                <w:sz w:val="16"/>
              </w:rPr>
              <w:t>Servicios</w:t>
            </w:r>
            <w:r w:rsidRPr="00E6578A">
              <w:rPr>
                <w:spacing w:val="-5"/>
                <w:sz w:val="16"/>
              </w:rPr>
              <w:t xml:space="preserve"> </w:t>
            </w:r>
            <w:r w:rsidRPr="00E6578A">
              <w:rPr>
                <w:sz w:val="16"/>
              </w:rPr>
              <w:t>de</w:t>
            </w:r>
            <w:r w:rsidRPr="00E6578A">
              <w:rPr>
                <w:spacing w:val="-2"/>
                <w:sz w:val="16"/>
              </w:rPr>
              <w:t xml:space="preserve"> </w:t>
            </w:r>
            <w:r w:rsidRPr="00E6578A">
              <w:rPr>
                <w:sz w:val="16"/>
              </w:rPr>
              <w:t>Traslado</w:t>
            </w:r>
            <w:r w:rsidRPr="00E6578A">
              <w:rPr>
                <w:spacing w:val="-4"/>
                <w:sz w:val="16"/>
              </w:rPr>
              <w:t xml:space="preserve"> </w:t>
            </w:r>
            <w:r w:rsidRPr="00E6578A">
              <w:rPr>
                <w:sz w:val="16"/>
              </w:rPr>
              <w:t>y</w:t>
            </w:r>
            <w:r w:rsidRPr="00E6578A">
              <w:rPr>
                <w:spacing w:val="-4"/>
                <w:sz w:val="16"/>
              </w:rPr>
              <w:t xml:space="preserve"> </w:t>
            </w:r>
            <w:r w:rsidRPr="00E6578A">
              <w:rPr>
                <w:spacing w:val="-2"/>
                <w:sz w:val="16"/>
              </w:rPr>
              <w:t>Viáticos</w:t>
            </w:r>
          </w:p>
        </w:tc>
        <w:tc>
          <w:tcPr>
            <w:tcW w:w="1348" w:type="pct"/>
          </w:tcPr>
          <w:p w14:paraId="75AE62C3" w14:textId="00315235" w:rsidR="00361B25" w:rsidRPr="00E6578A" w:rsidRDefault="00361B25" w:rsidP="00B61E5D">
            <w:pPr>
              <w:pStyle w:val="TableParagraph"/>
              <w:jc w:val="right"/>
              <w:rPr>
                <w:sz w:val="16"/>
                <w:szCs w:val="16"/>
              </w:rPr>
            </w:pPr>
            <w:r w:rsidRPr="00E6578A">
              <w:rPr>
                <w:sz w:val="16"/>
                <w:szCs w:val="16"/>
              </w:rPr>
              <w:t>8,533,955</w:t>
            </w:r>
          </w:p>
        </w:tc>
      </w:tr>
      <w:tr w:rsidR="00361B25" w:rsidRPr="00E6578A" w14:paraId="602E4D98" w14:textId="77777777" w:rsidTr="00993AB6">
        <w:trPr>
          <w:trHeight w:val="275"/>
        </w:trPr>
        <w:tc>
          <w:tcPr>
            <w:tcW w:w="484" w:type="pct"/>
          </w:tcPr>
          <w:p w14:paraId="6307B8B3" w14:textId="7EE67928" w:rsidR="00361B25" w:rsidRPr="00E6578A" w:rsidRDefault="002605EE" w:rsidP="00B61E5D">
            <w:pPr>
              <w:pStyle w:val="TableParagraph"/>
              <w:jc w:val="center"/>
              <w:rPr>
                <w:sz w:val="16"/>
              </w:rPr>
            </w:pPr>
            <w:r w:rsidRPr="00E6578A">
              <w:rPr>
                <w:sz w:val="16"/>
              </w:rPr>
              <w:t>3800</w:t>
            </w:r>
          </w:p>
        </w:tc>
        <w:tc>
          <w:tcPr>
            <w:tcW w:w="3168" w:type="pct"/>
          </w:tcPr>
          <w:p w14:paraId="27610A17" w14:textId="11C8E50C" w:rsidR="00361B25" w:rsidRPr="00E6578A" w:rsidRDefault="00361B25" w:rsidP="00B61E5D">
            <w:pPr>
              <w:pStyle w:val="TableParagraph"/>
              <w:rPr>
                <w:sz w:val="16"/>
              </w:rPr>
            </w:pPr>
            <w:r w:rsidRPr="00E6578A">
              <w:rPr>
                <w:sz w:val="16"/>
              </w:rPr>
              <w:t>Servicios</w:t>
            </w:r>
            <w:r w:rsidRPr="00E6578A">
              <w:rPr>
                <w:spacing w:val="-10"/>
                <w:sz w:val="16"/>
              </w:rPr>
              <w:t xml:space="preserve"> </w:t>
            </w:r>
            <w:r w:rsidRPr="00E6578A">
              <w:rPr>
                <w:spacing w:val="-2"/>
                <w:sz w:val="16"/>
              </w:rPr>
              <w:t>Oficiales</w:t>
            </w:r>
          </w:p>
        </w:tc>
        <w:tc>
          <w:tcPr>
            <w:tcW w:w="1348" w:type="pct"/>
          </w:tcPr>
          <w:p w14:paraId="50CCE9B3" w14:textId="0658B95E" w:rsidR="00361B25" w:rsidRPr="00E6578A" w:rsidRDefault="00361B25" w:rsidP="00B61E5D">
            <w:pPr>
              <w:pStyle w:val="TableParagraph"/>
              <w:jc w:val="right"/>
              <w:rPr>
                <w:sz w:val="16"/>
                <w:szCs w:val="16"/>
              </w:rPr>
            </w:pPr>
            <w:r w:rsidRPr="00E6578A">
              <w:rPr>
                <w:sz w:val="16"/>
                <w:szCs w:val="16"/>
              </w:rPr>
              <w:t>9,006,482</w:t>
            </w:r>
          </w:p>
        </w:tc>
      </w:tr>
      <w:tr w:rsidR="00361B25" w:rsidRPr="00E6578A" w14:paraId="507BE1DC" w14:textId="77777777" w:rsidTr="00993AB6">
        <w:trPr>
          <w:trHeight w:val="275"/>
        </w:trPr>
        <w:tc>
          <w:tcPr>
            <w:tcW w:w="484" w:type="pct"/>
          </w:tcPr>
          <w:p w14:paraId="5F7A1D27" w14:textId="6B3E3173" w:rsidR="00361B25" w:rsidRPr="00E6578A" w:rsidRDefault="002605EE" w:rsidP="00B61E5D">
            <w:pPr>
              <w:pStyle w:val="TableParagraph"/>
              <w:jc w:val="center"/>
              <w:rPr>
                <w:sz w:val="16"/>
              </w:rPr>
            </w:pPr>
            <w:r w:rsidRPr="00E6578A">
              <w:rPr>
                <w:sz w:val="16"/>
              </w:rPr>
              <w:t>3900</w:t>
            </w:r>
          </w:p>
        </w:tc>
        <w:tc>
          <w:tcPr>
            <w:tcW w:w="3168" w:type="pct"/>
          </w:tcPr>
          <w:p w14:paraId="0D066962" w14:textId="6A29C511" w:rsidR="00361B25" w:rsidRPr="00E6578A" w:rsidRDefault="00361B25" w:rsidP="00B61E5D">
            <w:pPr>
              <w:pStyle w:val="TableParagraph"/>
              <w:rPr>
                <w:sz w:val="16"/>
              </w:rPr>
            </w:pPr>
            <w:r w:rsidRPr="00E6578A">
              <w:rPr>
                <w:sz w:val="16"/>
              </w:rPr>
              <w:t>Otros</w:t>
            </w:r>
            <w:r w:rsidRPr="00E6578A">
              <w:rPr>
                <w:spacing w:val="-6"/>
                <w:sz w:val="16"/>
              </w:rPr>
              <w:t xml:space="preserve"> </w:t>
            </w:r>
            <w:r w:rsidRPr="00E6578A">
              <w:rPr>
                <w:sz w:val="16"/>
              </w:rPr>
              <w:t>Servicios</w:t>
            </w:r>
            <w:r w:rsidRPr="00E6578A">
              <w:rPr>
                <w:spacing w:val="-6"/>
                <w:sz w:val="16"/>
              </w:rPr>
              <w:t xml:space="preserve"> </w:t>
            </w:r>
            <w:r w:rsidRPr="00E6578A">
              <w:rPr>
                <w:spacing w:val="-2"/>
                <w:sz w:val="16"/>
              </w:rPr>
              <w:t>Generales</w:t>
            </w:r>
          </w:p>
        </w:tc>
        <w:tc>
          <w:tcPr>
            <w:tcW w:w="1348" w:type="pct"/>
          </w:tcPr>
          <w:p w14:paraId="4A0582E8" w14:textId="1FAC61DB" w:rsidR="00361B25" w:rsidRPr="00E6578A" w:rsidRDefault="00361B25" w:rsidP="00B61E5D">
            <w:pPr>
              <w:pStyle w:val="TableParagraph"/>
              <w:jc w:val="right"/>
              <w:rPr>
                <w:sz w:val="16"/>
                <w:szCs w:val="16"/>
              </w:rPr>
            </w:pPr>
            <w:r w:rsidRPr="00E6578A">
              <w:rPr>
                <w:sz w:val="16"/>
                <w:szCs w:val="16"/>
              </w:rPr>
              <w:t>3,026,038</w:t>
            </w:r>
          </w:p>
        </w:tc>
      </w:tr>
      <w:tr w:rsidR="00361B25" w:rsidRPr="00E6578A" w14:paraId="5AB9C79D" w14:textId="77777777" w:rsidTr="00993AB6">
        <w:trPr>
          <w:trHeight w:val="275"/>
        </w:trPr>
        <w:tc>
          <w:tcPr>
            <w:tcW w:w="484" w:type="pct"/>
          </w:tcPr>
          <w:p w14:paraId="1595CBDC" w14:textId="5BE4D64D" w:rsidR="00361B25" w:rsidRPr="00E6578A" w:rsidRDefault="003F769A" w:rsidP="00B61E5D">
            <w:pPr>
              <w:pStyle w:val="TableParagraph"/>
              <w:jc w:val="center"/>
              <w:rPr>
                <w:b/>
                <w:bCs/>
                <w:sz w:val="16"/>
              </w:rPr>
            </w:pPr>
            <w:r w:rsidRPr="00E6578A">
              <w:rPr>
                <w:b/>
                <w:bCs/>
                <w:sz w:val="16"/>
              </w:rPr>
              <w:t>4000</w:t>
            </w:r>
          </w:p>
        </w:tc>
        <w:tc>
          <w:tcPr>
            <w:tcW w:w="3168" w:type="pct"/>
          </w:tcPr>
          <w:p w14:paraId="6BBE6690" w14:textId="5391A5E3" w:rsidR="00361B25" w:rsidRPr="00E6578A" w:rsidRDefault="00361B25" w:rsidP="00B61E5D">
            <w:pPr>
              <w:pStyle w:val="TableParagraph"/>
              <w:rPr>
                <w:b/>
                <w:bCs/>
                <w:sz w:val="16"/>
              </w:rPr>
            </w:pPr>
            <w:r w:rsidRPr="00E6578A">
              <w:rPr>
                <w:b/>
                <w:bCs/>
                <w:sz w:val="16"/>
              </w:rPr>
              <w:t>Transferencias,</w:t>
            </w:r>
            <w:r w:rsidRPr="00E6578A">
              <w:rPr>
                <w:b/>
                <w:bCs/>
                <w:spacing w:val="-9"/>
                <w:sz w:val="16"/>
              </w:rPr>
              <w:t xml:space="preserve"> </w:t>
            </w:r>
            <w:r w:rsidRPr="00B61E5D">
              <w:rPr>
                <w:b/>
                <w:spacing w:val="-2"/>
                <w:sz w:val="16"/>
              </w:rPr>
              <w:t>Asignaciones</w:t>
            </w:r>
            <w:r w:rsidRPr="00E6578A">
              <w:rPr>
                <w:b/>
                <w:bCs/>
                <w:sz w:val="16"/>
              </w:rPr>
              <w:t>,</w:t>
            </w:r>
            <w:r w:rsidRPr="00E6578A">
              <w:rPr>
                <w:b/>
                <w:bCs/>
                <w:spacing w:val="-7"/>
                <w:sz w:val="16"/>
              </w:rPr>
              <w:t xml:space="preserve"> </w:t>
            </w:r>
            <w:r w:rsidRPr="00E6578A">
              <w:rPr>
                <w:b/>
                <w:bCs/>
                <w:sz w:val="16"/>
              </w:rPr>
              <w:t>Subsidios</w:t>
            </w:r>
            <w:r w:rsidRPr="00E6578A">
              <w:rPr>
                <w:b/>
                <w:bCs/>
                <w:spacing w:val="-7"/>
                <w:sz w:val="16"/>
              </w:rPr>
              <w:t xml:space="preserve"> </w:t>
            </w:r>
            <w:r w:rsidRPr="00E6578A">
              <w:rPr>
                <w:b/>
                <w:bCs/>
                <w:sz w:val="16"/>
              </w:rPr>
              <w:t>y</w:t>
            </w:r>
            <w:r w:rsidRPr="00E6578A">
              <w:rPr>
                <w:b/>
                <w:bCs/>
                <w:spacing w:val="-8"/>
                <w:sz w:val="16"/>
              </w:rPr>
              <w:t xml:space="preserve"> </w:t>
            </w:r>
            <w:r w:rsidRPr="00E6578A">
              <w:rPr>
                <w:b/>
                <w:bCs/>
                <w:sz w:val="16"/>
              </w:rPr>
              <w:t>Otras</w:t>
            </w:r>
            <w:r w:rsidRPr="00E6578A">
              <w:rPr>
                <w:b/>
                <w:bCs/>
                <w:spacing w:val="-7"/>
                <w:sz w:val="16"/>
              </w:rPr>
              <w:t xml:space="preserve"> </w:t>
            </w:r>
            <w:r w:rsidRPr="00E6578A">
              <w:rPr>
                <w:b/>
                <w:bCs/>
                <w:spacing w:val="-2"/>
                <w:sz w:val="16"/>
              </w:rPr>
              <w:t>Ayudas</w:t>
            </w:r>
          </w:p>
        </w:tc>
        <w:tc>
          <w:tcPr>
            <w:tcW w:w="1348" w:type="pct"/>
          </w:tcPr>
          <w:p w14:paraId="027196FB" w14:textId="0F3FECB1" w:rsidR="00361B25" w:rsidRPr="00E6578A" w:rsidRDefault="00361B25" w:rsidP="00B61E5D">
            <w:pPr>
              <w:pStyle w:val="TableParagraph"/>
              <w:ind w:hanging="366"/>
              <w:jc w:val="right"/>
              <w:rPr>
                <w:b/>
                <w:bCs/>
                <w:sz w:val="16"/>
                <w:szCs w:val="16"/>
              </w:rPr>
            </w:pPr>
            <w:r w:rsidRPr="00E6578A">
              <w:rPr>
                <w:b/>
                <w:bCs/>
                <w:sz w:val="16"/>
                <w:szCs w:val="16"/>
              </w:rPr>
              <w:t>77,408,620</w:t>
            </w:r>
          </w:p>
        </w:tc>
      </w:tr>
      <w:tr w:rsidR="00361B25" w:rsidRPr="00E6578A" w14:paraId="0DFA0082" w14:textId="77777777" w:rsidTr="00993AB6">
        <w:trPr>
          <w:trHeight w:val="275"/>
        </w:trPr>
        <w:tc>
          <w:tcPr>
            <w:tcW w:w="484" w:type="pct"/>
          </w:tcPr>
          <w:p w14:paraId="35E43C68" w14:textId="4CF992BC" w:rsidR="00361B25" w:rsidRPr="00E6578A" w:rsidRDefault="002605EE" w:rsidP="00B61E5D">
            <w:pPr>
              <w:pStyle w:val="TableParagraph"/>
              <w:jc w:val="center"/>
              <w:rPr>
                <w:sz w:val="16"/>
              </w:rPr>
            </w:pPr>
            <w:r w:rsidRPr="00E6578A">
              <w:rPr>
                <w:sz w:val="16"/>
              </w:rPr>
              <w:t>4100</w:t>
            </w:r>
          </w:p>
        </w:tc>
        <w:tc>
          <w:tcPr>
            <w:tcW w:w="3168" w:type="pct"/>
          </w:tcPr>
          <w:p w14:paraId="53FA5223" w14:textId="39A2CECC" w:rsidR="00361B25" w:rsidRPr="00E6578A" w:rsidRDefault="00361B25" w:rsidP="00B61E5D">
            <w:pPr>
              <w:pStyle w:val="TableParagraph"/>
              <w:rPr>
                <w:sz w:val="16"/>
              </w:rPr>
            </w:pPr>
            <w:r w:rsidRPr="00E6578A">
              <w:rPr>
                <w:sz w:val="16"/>
              </w:rPr>
              <w:t>Transferencias</w:t>
            </w:r>
            <w:r w:rsidRPr="00E6578A">
              <w:rPr>
                <w:spacing w:val="-8"/>
                <w:sz w:val="16"/>
              </w:rPr>
              <w:t xml:space="preserve"> </w:t>
            </w:r>
            <w:r w:rsidRPr="00E6578A">
              <w:rPr>
                <w:sz w:val="16"/>
              </w:rPr>
              <w:t>Internas</w:t>
            </w:r>
            <w:r w:rsidRPr="00E6578A">
              <w:rPr>
                <w:spacing w:val="-5"/>
                <w:sz w:val="16"/>
              </w:rPr>
              <w:t xml:space="preserve"> </w:t>
            </w:r>
            <w:r w:rsidRPr="00E6578A">
              <w:rPr>
                <w:sz w:val="16"/>
              </w:rPr>
              <w:t>y</w:t>
            </w:r>
            <w:r w:rsidRPr="00E6578A">
              <w:rPr>
                <w:spacing w:val="-5"/>
                <w:sz w:val="16"/>
              </w:rPr>
              <w:t xml:space="preserve"> </w:t>
            </w:r>
            <w:r w:rsidRPr="00E6578A">
              <w:rPr>
                <w:sz w:val="16"/>
              </w:rPr>
              <w:t>Asignaciones</w:t>
            </w:r>
            <w:r w:rsidRPr="00E6578A">
              <w:rPr>
                <w:spacing w:val="-6"/>
                <w:sz w:val="16"/>
              </w:rPr>
              <w:t xml:space="preserve"> </w:t>
            </w:r>
            <w:r w:rsidRPr="00E6578A">
              <w:rPr>
                <w:sz w:val="16"/>
              </w:rPr>
              <w:t>al</w:t>
            </w:r>
            <w:r w:rsidRPr="00E6578A">
              <w:rPr>
                <w:spacing w:val="-5"/>
                <w:sz w:val="16"/>
              </w:rPr>
              <w:t xml:space="preserve"> </w:t>
            </w:r>
            <w:r w:rsidRPr="00E6578A">
              <w:rPr>
                <w:sz w:val="16"/>
              </w:rPr>
              <w:t>Sector</w:t>
            </w:r>
            <w:r w:rsidRPr="00E6578A">
              <w:rPr>
                <w:spacing w:val="-5"/>
                <w:sz w:val="16"/>
              </w:rPr>
              <w:t xml:space="preserve"> </w:t>
            </w:r>
            <w:r w:rsidRPr="00E6578A">
              <w:rPr>
                <w:spacing w:val="-2"/>
                <w:sz w:val="16"/>
              </w:rPr>
              <w:t>Público</w:t>
            </w:r>
          </w:p>
        </w:tc>
        <w:tc>
          <w:tcPr>
            <w:tcW w:w="1348" w:type="pct"/>
          </w:tcPr>
          <w:p w14:paraId="452DED6B" w14:textId="2E9204D6" w:rsidR="00361B25" w:rsidRPr="00E6578A" w:rsidRDefault="00361B25" w:rsidP="00B61E5D">
            <w:pPr>
              <w:pStyle w:val="TableParagraph"/>
              <w:jc w:val="right"/>
              <w:rPr>
                <w:sz w:val="16"/>
                <w:szCs w:val="16"/>
              </w:rPr>
            </w:pPr>
            <w:r w:rsidRPr="00E6578A">
              <w:rPr>
                <w:sz w:val="16"/>
                <w:szCs w:val="16"/>
              </w:rPr>
              <w:t>0</w:t>
            </w:r>
          </w:p>
        </w:tc>
      </w:tr>
      <w:tr w:rsidR="00361B25" w:rsidRPr="00E6578A" w14:paraId="47E85E82" w14:textId="77777777" w:rsidTr="00993AB6">
        <w:trPr>
          <w:trHeight w:val="275"/>
        </w:trPr>
        <w:tc>
          <w:tcPr>
            <w:tcW w:w="484" w:type="pct"/>
          </w:tcPr>
          <w:p w14:paraId="0B98A9C8" w14:textId="0CBEAB8D" w:rsidR="00361B25" w:rsidRPr="00E6578A" w:rsidRDefault="002605EE" w:rsidP="00B61E5D">
            <w:pPr>
              <w:pStyle w:val="TableParagraph"/>
              <w:jc w:val="center"/>
              <w:rPr>
                <w:sz w:val="16"/>
              </w:rPr>
            </w:pPr>
            <w:r w:rsidRPr="00E6578A">
              <w:rPr>
                <w:sz w:val="16"/>
              </w:rPr>
              <w:t>4200</w:t>
            </w:r>
          </w:p>
        </w:tc>
        <w:tc>
          <w:tcPr>
            <w:tcW w:w="3168" w:type="pct"/>
          </w:tcPr>
          <w:p w14:paraId="3ACB6322" w14:textId="02622E58" w:rsidR="00361B25" w:rsidRPr="00E6578A" w:rsidRDefault="00361B25" w:rsidP="00B61E5D">
            <w:pPr>
              <w:pStyle w:val="TableParagraph"/>
              <w:rPr>
                <w:sz w:val="16"/>
              </w:rPr>
            </w:pPr>
            <w:r w:rsidRPr="00E6578A">
              <w:rPr>
                <w:sz w:val="16"/>
              </w:rPr>
              <w:t>Transferencias</w:t>
            </w:r>
            <w:r w:rsidRPr="00E6578A">
              <w:rPr>
                <w:spacing w:val="-5"/>
                <w:sz w:val="16"/>
              </w:rPr>
              <w:t xml:space="preserve"> </w:t>
            </w:r>
            <w:r w:rsidRPr="00E6578A">
              <w:rPr>
                <w:sz w:val="16"/>
              </w:rPr>
              <w:t>al</w:t>
            </w:r>
            <w:r w:rsidRPr="00E6578A">
              <w:rPr>
                <w:spacing w:val="-5"/>
                <w:sz w:val="16"/>
              </w:rPr>
              <w:t xml:space="preserve"> </w:t>
            </w:r>
            <w:r w:rsidRPr="00E6578A">
              <w:rPr>
                <w:sz w:val="16"/>
              </w:rPr>
              <w:t>Resto</w:t>
            </w:r>
            <w:r w:rsidRPr="00E6578A">
              <w:rPr>
                <w:spacing w:val="-5"/>
                <w:sz w:val="16"/>
              </w:rPr>
              <w:t xml:space="preserve"> </w:t>
            </w:r>
            <w:r w:rsidRPr="00E6578A">
              <w:rPr>
                <w:sz w:val="16"/>
              </w:rPr>
              <w:t>del</w:t>
            </w:r>
            <w:r w:rsidRPr="00E6578A">
              <w:rPr>
                <w:spacing w:val="-5"/>
                <w:sz w:val="16"/>
              </w:rPr>
              <w:t xml:space="preserve"> </w:t>
            </w:r>
            <w:r w:rsidRPr="00E6578A">
              <w:rPr>
                <w:sz w:val="16"/>
              </w:rPr>
              <w:t>Sector</w:t>
            </w:r>
            <w:r w:rsidRPr="00E6578A">
              <w:rPr>
                <w:spacing w:val="-5"/>
                <w:sz w:val="16"/>
              </w:rPr>
              <w:t xml:space="preserve"> </w:t>
            </w:r>
            <w:r w:rsidRPr="00E6578A">
              <w:rPr>
                <w:spacing w:val="-2"/>
                <w:sz w:val="16"/>
              </w:rPr>
              <w:t>Público</w:t>
            </w:r>
          </w:p>
        </w:tc>
        <w:tc>
          <w:tcPr>
            <w:tcW w:w="1348" w:type="pct"/>
          </w:tcPr>
          <w:p w14:paraId="27A6DFE7" w14:textId="7B010751" w:rsidR="00361B25" w:rsidRPr="00E6578A" w:rsidRDefault="00361B25" w:rsidP="00B61E5D">
            <w:pPr>
              <w:pStyle w:val="TableParagraph"/>
              <w:jc w:val="right"/>
              <w:rPr>
                <w:sz w:val="16"/>
                <w:szCs w:val="16"/>
              </w:rPr>
            </w:pPr>
            <w:r w:rsidRPr="00E6578A">
              <w:rPr>
                <w:sz w:val="16"/>
                <w:szCs w:val="16"/>
              </w:rPr>
              <w:t>0</w:t>
            </w:r>
          </w:p>
        </w:tc>
      </w:tr>
      <w:tr w:rsidR="00361B25" w:rsidRPr="00E6578A" w14:paraId="190D5202" w14:textId="77777777" w:rsidTr="00993AB6">
        <w:trPr>
          <w:trHeight w:val="275"/>
        </w:trPr>
        <w:tc>
          <w:tcPr>
            <w:tcW w:w="484" w:type="pct"/>
          </w:tcPr>
          <w:p w14:paraId="6A8AB432" w14:textId="68F78510" w:rsidR="00361B25" w:rsidRPr="00E6578A" w:rsidRDefault="002605EE" w:rsidP="00B61E5D">
            <w:pPr>
              <w:pStyle w:val="TableParagraph"/>
              <w:jc w:val="center"/>
              <w:rPr>
                <w:sz w:val="16"/>
              </w:rPr>
            </w:pPr>
            <w:r w:rsidRPr="00E6578A">
              <w:rPr>
                <w:sz w:val="16"/>
              </w:rPr>
              <w:t>4300</w:t>
            </w:r>
          </w:p>
        </w:tc>
        <w:tc>
          <w:tcPr>
            <w:tcW w:w="3168" w:type="pct"/>
          </w:tcPr>
          <w:p w14:paraId="4F22102E" w14:textId="6B6DB376" w:rsidR="00361B25" w:rsidRPr="00E6578A" w:rsidRDefault="00361B25" w:rsidP="00B61E5D">
            <w:pPr>
              <w:pStyle w:val="TableParagraph"/>
              <w:rPr>
                <w:sz w:val="16"/>
              </w:rPr>
            </w:pPr>
            <w:r w:rsidRPr="00E6578A">
              <w:rPr>
                <w:sz w:val="16"/>
              </w:rPr>
              <w:t>Subsidios</w:t>
            </w:r>
            <w:r w:rsidRPr="00E6578A">
              <w:rPr>
                <w:spacing w:val="-5"/>
                <w:sz w:val="16"/>
              </w:rPr>
              <w:t xml:space="preserve"> </w:t>
            </w:r>
            <w:r w:rsidRPr="00E6578A">
              <w:rPr>
                <w:sz w:val="16"/>
              </w:rPr>
              <w:t>y</w:t>
            </w:r>
            <w:r w:rsidRPr="00E6578A">
              <w:rPr>
                <w:spacing w:val="-4"/>
                <w:sz w:val="16"/>
              </w:rPr>
              <w:t xml:space="preserve"> </w:t>
            </w:r>
            <w:r w:rsidRPr="00E6578A">
              <w:rPr>
                <w:spacing w:val="-2"/>
                <w:sz w:val="16"/>
              </w:rPr>
              <w:t>Subvenciones</w:t>
            </w:r>
          </w:p>
        </w:tc>
        <w:tc>
          <w:tcPr>
            <w:tcW w:w="1348" w:type="pct"/>
          </w:tcPr>
          <w:p w14:paraId="68D39BCF" w14:textId="293132B0" w:rsidR="00361B25" w:rsidRPr="00E6578A" w:rsidRDefault="00E40276" w:rsidP="00B61E5D">
            <w:pPr>
              <w:pStyle w:val="TableParagraph"/>
              <w:jc w:val="right"/>
              <w:rPr>
                <w:sz w:val="16"/>
                <w:szCs w:val="16"/>
              </w:rPr>
            </w:pPr>
            <w:r>
              <w:rPr>
                <w:sz w:val="16"/>
                <w:szCs w:val="16"/>
              </w:rPr>
              <w:t>0</w:t>
            </w:r>
          </w:p>
        </w:tc>
      </w:tr>
      <w:tr w:rsidR="00361B25" w:rsidRPr="00E6578A" w14:paraId="50E85F5A" w14:textId="77777777" w:rsidTr="00993AB6">
        <w:trPr>
          <w:trHeight w:val="275"/>
        </w:trPr>
        <w:tc>
          <w:tcPr>
            <w:tcW w:w="484" w:type="pct"/>
          </w:tcPr>
          <w:p w14:paraId="46F7C993" w14:textId="3EEC6A4A" w:rsidR="00361B25" w:rsidRPr="00E6578A" w:rsidRDefault="002605EE" w:rsidP="00B61E5D">
            <w:pPr>
              <w:pStyle w:val="TableParagraph"/>
              <w:jc w:val="center"/>
              <w:rPr>
                <w:sz w:val="16"/>
              </w:rPr>
            </w:pPr>
            <w:r w:rsidRPr="00E6578A">
              <w:rPr>
                <w:sz w:val="16"/>
              </w:rPr>
              <w:t>4400</w:t>
            </w:r>
          </w:p>
        </w:tc>
        <w:tc>
          <w:tcPr>
            <w:tcW w:w="3168" w:type="pct"/>
          </w:tcPr>
          <w:p w14:paraId="38BB5320" w14:textId="3C0FD8AA" w:rsidR="00361B25" w:rsidRPr="00E6578A" w:rsidRDefault="00361B25" w:rsidP="00B61E5D">
            <w:pPr>
              <w:pStyle w:val="TableParagraph"/>
              <w:rPr>
                <w:sz w:val="16"/>
              </w:rPr>
            </w:pPr>
            <w:r w:rsidRPr="00E6578A">
              <w:rPr>
                <w:sz w:val="16"/>
              </w:rPr>
              <w:t>Ayudas</w:t>
            </w:r>
            <w:r w:rsidRPr="00E6578A">
              <w:rPr>
                <w:spacing w:val="-5"/>
                <w:sz w:val="16"/>
              </w:rPr>
              <w:t xml:space="preserve"> </w:t>
            </w:r>
            <w:r w:rsidRPr="00E6578A">
              <w:rPr>
                <w:spacing w:val="-2"/>
                <w:sz w:val="16"/>
              </w:rPr>
              <w:t>Sociales</w:t>
            </w:r>
          </w:p>
        </w:tc>
        <w:tc>
          <w:tcPr>
            <w:tcW w:w="1348" w:type="pct"/>
          </w:tcPr>
          <w:p w14:paraId="0570BBFC" w14:textId="002A27F5" w:rsidR="00361B25" w:rsidRPr="00E6578A" w:rsidRDefault="00E40276" w:rsidP="00B61E5D">
            <w:pPr>
              <w:pStyle w:val="TableParagraph"/>
              <w:jc w:val="right"/>
              <w:rPr>
                <w:sz w:val="16"/>
                <w:szCs w:val="16"/>
              </w:rPr>
            </w:pPr>
            <w:r w:rsidRPr="00E6578A">
              <w:rPr>
                <w:rFonts w:eastAsia="Times New Roman"/>
                <w:color w:val="000000"/>
                <w:sz w:val="18"/>
                <w:szCs w:val="18"/>
                <w:lang w:eastAsia="es-MX"/>
              </w:rPr>
              <w:t>77,408,620</w:t>
            </w:r>
          </w:p>
        </w:tc>
      </w:tr>
      <w:tr w:rsidR="00361B25" w:rsidRPr="00E6578A" w14:paraId="21F58DE3" w14:textId="77777777" w:rsidTr="00993AB6">
        <w:trPr>
          <w:trHeight w:val="275"/>
        </w:trPr>
        <w:tc>
          <w:tcPr>
            <w:tcW w:w="484" w:type="pct"/>
          </w:tcPr>
          <w:p w14:paraId="28355EA6" w14:textId="24639CCB" w:rsidR="00361B25" w:rsidRPr="00E6578A" w:rsidRDefault="002605EE" w:rsidP="00B61E5D">
            <w:pPr>
              <w:pStyle w:val="TableParagraph"/>
              <w:jc w:val="center"/>
              <w:rPr>
                <w:sz w:val="16"/>
              </w:rPr>
            </w:pPr>
            <w:r w:rsidRPr="00E6578A">
              <w:rPr>
                <w:sz w:val="16"/>
              </w:rPr>
              <w:t>4500</w:t>
            </w:r>
          </w:p>
        </w:tc>
        <w:tc>
          <w:tcPr>
            <w:tcW w:w="3168" w:type="pct"/>
          </w:tcPr>
          <w:p w14:paraId="33D607AC" w14:textId="7222481C" w:rsidR="00361B25" w:rsidRPr="00E6578A" w:rsidRDefault="00361B25" w:rsidP="00B61E5D">
            <w:pPr>
              <w:pStyle w:val="TableParagraph"/>
              <w:rPr>
                <w:sz w:val="16"/>
              </w:rPr>
            </w:pPr>
            <w:r w:rsidRPr="00E6578A">
              <w:rPr>
                <w:sz w:val="16"/>
              </w:rPr>
              <w:t>Pensiones</w:t>
            </w:r>
            <w:r w:rsidRPr="00E6578A">
              <w:rPr>
                <w:spacing w:val="-5"/>
                <w:sz w:val="16"/>
              </w:rPr>
              <w:t xml:space="preserve"> </w:t>
            </w:r>
            <w:r w:rsidRPr="00E6578A">
              <w:rPr>
                <w:sz w:val="16"/>
              </w:rPr>
              <w:t>y</w:t>
            </w:r>
            <w:r w:rsidRPr="00E6578A">
              <w:rPr>
                <w:spacing w:val="-4"/>
                <w:sz w:val="16"/>
              </w:rPr>
              <w:t xml:space="preserve"> </w:t>
            </w:r>
            <w:r w:rsidRPr="00E6578A">
              <w:rPr>
                <w:spacing w:val="-2"/>
                <w:sz w:val="16"/>
              </w:rPr>
              <w:t>Jubilaciones</w:t>
            </w:r>
          </w:p>
        </w:tc>
        <w:tc>
          <w:tcPr>
            <w:tcW w:w="1348" w:type="pct"/>
          </w:tcPr>
          <w:p w14:paraId="34F123C2" w14:textId="79FB02AD" w:rsidR="00361B25" w:rsidRPr="00E6578A" w:rsidRDefault="00361B25" w:rsidP="00B61E5D">
            <w:pPr>
              <w:pStyle w:val="TableParagraph"/>
              <w:jc w:val="right"/>
              <w:rPr>
                <w:sz w:val="16"/>
                <w:szCs w:val="16"/>
              </w:rPr>
            </w:pPr>
            <w:r w:rsidRPr="00E6578A">
              <w:rPr>
                <w:sz w:val="16"/>
                <w:szCs w:val="16"/>
              </w:rPr>
              <w:t>0</w:t>
            </w:r>
          </w:p>
        </w:tc>
      </w:tr>
      <w:tr w:rsidR="00361B25" w:rsidRPr="00E6578A" w14:paraId="6182E3C0" w14:textId="77777777" w:rsidTr="00993AB6">
        <w:trPr>
          <w:trHeight w:val="275"/>
        </w:trPr>
        <w:tc>
          <w:tcPr>
            <w:tcW w:w="484" w:type="pct"/>
          </w:tcPr>
          <w:p w14:paraId="610FAB1B" w14:textId="3A228B20" w:rsidR="00361B25" w:rsidRPr="00E6578A" w:rsidRDefault="002605EE" w:rsidP="00B61E5D">
            <w:pPr>
              <w:pStyle w:val="TableParagraph"/>
              <w:jc w:val="center"/>
              <w:rPr>
                <w:sz w:val="16"/>
              </w:rPr>
            </w:pPr>
            <w:r w:rsidRPr="00E6578A">
              <w:rPr>
                <w:sz w:val="16"/>
              </w:rPr>
              <w:t>4600</w:t>
            </w:r>
          </w:p>
        </w:tc>
        <w:tc>
          <w:tcPr>
            <w:tcW w:w="3168" w:type="pct"/>
          </w:tcPr>
          <w:p w14:paraId="20121A31" w14:textId="06F0DB09" w:rsidR="00361B25" w:rsidRPr="00E6578A" w:rsidRDefault="00361B25" w:rsidP="00B61E5D">
            <w:pPr>
              <w:pStyle w:val="TableParagraph"/>
              <w:rPr>
                <w:sz w:val="16"/>
              </w:rPr>
            </w:pPr>
            <w:r w:rsidRPr="00E6578A">
              <w:rPr>
                <w:sz w:val="16"/>
              </w:rPr>
              <w:t>Transferencias</w:t>
            </w:r>
            <w:r w:rsidRPr="00E6578A">
              <w:rPr>
                <w:spacing w:val="-6"/>
                <w:sz w:val="16"/>
              </w:rPr>
              <w:t xml:space="preserve"> </w:t>
            </w:r>
            <w:r w:rsidRPr="00E6578A">
              <w:rPr>
                <w:sz w:val="16"/>
              </w:rPr>
              <w:t>a</w:t>
            </w:r>
            <w:r w:rsidRPr="00E6578A">
              <w:rPr>
                <w:spacing w:val="-5"/>
                <w:sz w:val="16"/>
              </w:rPr>
              <w:t xml:space="preserve"> </w:t>
            </w:r>
            <w:r w:rsidRPr="00E6578A">
              <w:rPr>
                <w:sz w:val="16"/>
              </w:rPr>
              <w:t>Fideicomisos,</w:t>
            </w:r>
            <w:r w:rsidRPr="00E6578A">
              <w:rPr>
                <w:spacing w:val="-5"/>
                <w:sz w:val="16"/>
              </w:rPr>
              <w:t xml:space="preserve"> </w:t>
            </w:r>
            <w:r w:rsidRPr="00E6578A">
              <w:rPr>
                <w:sz w:val="16"/>
              </w:rPr>
              <w:t>Mandatos</w:t>
            </w:r>
            <w:r w:rsidRPr="00E6578A">
              <w:rPr>
                <w:spacing w:val="-6"/>
                <w:sz w:val="16"/>
              </w:rPr>
              <w:t xml:space="preserve"> </w:t>
            </w:r>
            <w:r w:rsidRPr="00E6578A">
              <w:rPr>
                <w:sz w:val="16"/>
              </w:rPr>
              <w:t>y</w:t>
            </w:r>
            <w:r w:rsidRPr="00E6578A">
              <w:rPr>
                <w:spacing w:val="-5"/>
                <w:sz w:val="16"/>
              </w:rPr>
              <w:t xml:space="preserve"> </w:t>
            </w:r>
            <w:r w:rsidRPr="00E6578A">
              <w:rPr>
                <w:sz w:val="16"/>
              </w:rPr>
              <w:t>Otros</w:t>
            </w:r>
            <w:r w:rsidRPr="00E6578A">
              <w:rPr>
                <w:spacing w:val="-5"/>
                <w:sz w:val="16"/>
              </w:rPr>
              <w:t xml:space="preserve"> </w:t>
            </w:r>
            <w:r w:rsidRPr="00E6578A">
              <w:rPr>
                <w:spacing w:val="-2"/>
                <w:sz w:val="16"/>
              </w:rPr>
              <w:t>Análogos</w:t>
            </w:r>
          </w:p>
        </w:tc>
        <w:tc>
          <w:tcPr>
            <w:tcW w:w="1348" w:type="pct"/>
          </w:tcPr>
          <w:p w14:paraId="71839F4B" w14:textId="0A9C5FE9" w:rsidR="00361B25" w:rsidRPr="00E6578A" w:rsidRDefault="00361B25" w:rsidP="00B61E5D">
            <w:pPr>
              <w:pStyle w:val="TableParagraph"/>
              <w:jc w:val="right"/>
              <w:rPr>
                <w:sz w:val="16"/>
                <w:szCs w:val="16"/>
              </w:rPr>
            </w:pPr>
            <w:r w:rsidRPr="00E6578A">
              <w:rPr>
                <w:sz w:val="16"/>
                <w:szCs w:val="16"/>
              </w:rPr>
              <w:t>0</w:t>
            </w:r>
          </w:p>
        </w:tc>
      </w:tr>
      <w:tr w:rsidR="00891F17" w:rsidRPr="00E6578A" w14:paraId="0417C678" w14:textId="77777777" w:rsidTr="003B0C6B">
        <w:trPr>
          <w:trHeight w:val="275"/>
        </w:trPr>
        <w:tc>
          <w:tcPr>
            <w:tcW w:w="484" w:type="pct"/>
            <w:vAlign w:val="center"/>
          </w:tcPr>
          <w:p w14:paraId="56120C95" w14:textId="214653B1" w:rsidR="00891F17" w:rsidRPr="00E6578A" w:rsidRDefault="00891F17" w:rsidP="00B61E5D">
            <w:pPr>
              <w:pStyle w:val="TableParagraph"/>
              <w:jc w:val="center"/>
              <w:rPr>
                <w:sz w:val="16"/>
              </w:rPr>
            </w:pPr>
            <w:r w:rsidRPr="00E6578A">
              <w:rPr>
                <w:color w:val="000000"/>
                <w:sz w:val="16"/>
                <w:szCs w:val="16"/>
              </w:rPr>
              <w:t>4700</w:t>
            </w:r>
          </w:p>
        </w:tc>
        <w:tc>
          <w:tcPr>
            <w:tcW w:w="3168" w:type="pct"/>
          </w:tcPr>
          <w:p w14:paraId="0D79A578" w14:textId="72B0E1A6" w:rsidR="00891F17" w:rsidRPr="00E6578A" w:rsidRDefault="00891F17" w:rsidP="00B61E5D">
            <w:pPr>
              <w:pStyle w:val="TableParagraph"/>
              <w:rPr>
                <w:sz w:val="16"/>
              </w:rPr>
            </w:pPr>
            <w:r w:rsidRPr="00E6578A">
              <w:rPr>
                <w:rFonts w:eastAsia="Times New Roman"/>
                <w:sz w:val="16"/>
                <w:szCs w:val="16"/>
              </w:rPr>
              <w:t>Transferencias a la Seguridad Social</w:t>
            </w:r>
          </w:p>
        </w:tc>
        <w:tc>
          <w:tcPr>
            <w:tcW w:w="1348" w:type="pct"/>
          </w:tcPr>
          <w:p w14:paraId="0ECDB14E" w14:textId="2B1F2580" w:rsidR="00891F17" w:rsidRPr="00E6578A" w:rsidRDefault="00891F17" w:rsidP="00B61E5D">
            <w:pPr>
              <w:pStyle w:val="TableParagraph"/>
              <w:jc w:val="right"/>
              <w:rPr>
                <w:sz w:val="16"/>
                <w:szCs w:val="16"/>
              </w:rPr>
            </w:pPr>
            <w:r w:rsidRPr="00E6578A">
              <w:rPr>
                <w:sz w:val="16"/>
                <w:szCs w:val="16"/>
              </w:rPr>
              <w:t>0</w:t>
            </w:r>
          </w:p>
        </w:tc>
      </w:tr>
      <w:tr w:rsidR="00891F17" w:rsidRPr="00E6578A" w14:paraId="329AD16C" w14:textId="77777777" w:rsidTr="003B0C6B">
        <w:trPr>
          <w:trHeight w:val="275"/>
        </w:trPr>
        <w:tc>
          <w:tcPr>
            <w:tcW w:w="484" w:type="pct"/>
            <w:vAlign w:val="center"/>
          </w:tcPr>
          <w:p w14:paraId="7D627A26" w14:textId="2205802C" w:rsidR="00891F17" w:rsidRPr="00E6578A" w:rsidRDefault="00891F17" w:rsidP="00B61E5D">
            <w:pPr>
              <w:pStyle w:val="TableParagraph"/>
              <w:jc w:val="center"/>
              <w:rPr>
                <w:sz w:val="16"/>
              </w:rPr>
            </w:pPr>
            <w:r w:rsidRPr="00E6578A">
              <w:rPr>
                <w:color w:val="000000"/>
                <w:sz w:val="16"/>
                <w:szCs w:val="16"/>
              </w:rPr>
              <w:t>4800</w:t>
            </w:r>
          </w:p>
        </w:tc>
        <w:tc>
          <w:tcPr>
            <w:tcW w:w="3168" w:type="pct"/>
          </w:tcPr>
          <w:p w14:paraId="45F50488" w14:textId="06CD96FE" w:rsidR="00891F17" w:rsidRPr="00E6578A" w:rsidRDefault="00891F17" w:rsidP="00B61E5D">
            <w:pPr>
              <w:pStyle w:val="TableParagraph"/>
              <w:rPr>
                <w:sz w:val="16"/>
              </w:rPr>
            </w:pPr>
            <w:r w:rsidRPr="00E6578A">
              <w:rPr>
                <w:rFonts w:eastAsia="Times New Roman"/>
                <w:sz w:val="16"/>
                <w:szCs w:val="16"/>
              </w:rPr>
              <w:t>Donativos</w:t>
            </w:r>
          </w:p>
        </w:tc>
        <w:tc>
          <w:tcPr>
            <w:tcW w:w="1348" w:type="pct"/>
          </w:tcPr>
          <w:p w14:paraId="63BBB1A4" w14:textId="64EE7691" w:rsidR="00891F17" w:rsidRPr="00E6578A" w:rsidRDefault="00891F17" w:rsidP="00B61E5D">
            <w:pPr>
              <w:pStyle w:val="TableParagraph"/>
              <w:jc w:val="right"/>
              <w:rPr>
                <w:sz w:val="16"/>
                <w:szCs w:val="16"/>
              </w:rPr>
            </w:pPr>
            <w:r w:rsidRPr="00E6578A">
              <w:rPr>
                <w:sz w:val="16"/>
                <w:szCs w:val="16"/>
              </w:rPr>
              <w:t>0</w:t>
            </w:r>
          </w:p>
        </w:tc>
      </w:tr>
      <w:tr w:rsidR="00891F17" w:rsidRPr="00E6578A" w14:paraId="63236DCA" w14:textId="77777777" w:rsidTr="003B0C6B">
        <w:trPr>
          <w:trHeight w:val="275"/>
        </w:trPr>
        <w:tc>
          <w:tcPr>
            <w:tcW w:w="484" w:type="pct"/>
            <w:vAlign w:val="center"/>
          </w:tcPr>
          <w:p w14:paraId="4CA58D47" w14:textId="4812EDC7" w:rsidR="00891F17" w:rsidRPr="00E6578A" w:rsidRDefault="00891F17" w:rsidP="00B61E5D">
            <w:pPr>
              <w:pStyle w:val="TableParagraph"/>
              <w:jc w:val="center"/>
              <w:rPr>
                <w:sz w:val="16"/>
              </w:rPr>
            </w:pPr>
            <w:r w:rsidRPr="00E6578A">
              <w:rPr>
                <w:color w:val="000000"/>
                <w:sz w:val="16"/>
                <w:szCs w:val="16"/>
              </w:rPr>
              <w:lastRenderedPageBreak/>
              <w:t>4900</w:t>
            </w:r>
          </w:p>
        </w:tc>
        <w:tc>
          <w:tcPr>
            <w:tcW w:w="3168" w:type="pct"/>
          </w:tcPr>
          <w:p w14:paraId="0629BDAE" w14:textId="18264127" w:rsidR="00891F17" w:rsidRPr="00E6578A" w:rsidRDefault="00891F17" w:rsidP="00B61E5D">
            <w:pPr>
              <w:pStyle w:val="TableParagraph"/>
              <w:rPr>
                <w:sz w:val="16"/>
              </w:rPr>
            </w:pPr>
            <w:r w:rsidRPr="00E6578A">
              <w:rPr>
                <w:rFonts w:eastAsia="Times New Roman"/>
                <w:sz w:val="16"/>
                <w:szCs w:val="16"/>
              </w:rPr>
              <w:t>Transferencias al Exterior</w:t>
            </w:r>
          </w:p>
        </w:tc>
        <w:tc>
          <w:tcPr>
            <w:tcW w:w="1348" w:type="pct"/>
          </w:tcPr>
          <w:p w14:paraId="0A5E6A5F" w14:textId="2B477510" w:rsidR="00891F17" w:rsidRPr="00E6578A" w:rsidRDefault="00891F17" w:rsidP="00B61E5D">
            <w:pPr>
              <w:pStyle w:val="TableParagraph"/>
              <w:jc w:val="right"/>
              <w:rPr>
                <w:sz w:val="16"/>
                <w:szCs w:val="16"/>
              </w:rPr>
            </w:pPr>
            <w:r w:rsidRPr="00E6578A">
              <w:rPr>
                <w:sz w:val="16"/>
                <w:szCs w:val="16"/>
              </w:rPr>
              <w:t>0</w:t>
            </w:r>
          </w:p>
        </w:tc>
      </w:tr>
      <w:tr w:rsidR="00574372" w:rsidRPr="00E6578A" w14:paraId="64B08E15" w14:textId="77777777" w:rsidTr="00993AB6">
        <w:trPr>
          <w:trHeight w:val="275"/>
        </w:trPr>
        <w:tc>
          <w:tcPr>
            <w:tcW w:w="484" w:type="pct"/>
          </w:tcPr>
          <w:p w14:paraId="33E8C547" w14:textId="67C9D1A9" w:rsidR="00574372" w:rsidRPr="00E6578A" w:rsidRDefault="00574372" w:rsidP="00B61E5D">
            <w:pPr>
              <w:pStyle w:val="TableParagraph"/>
              <w:jc w:val="center"/>
              <w:rPr>
                <w:b/>
                <w:bCs/>
                <w:sz w:val="16"/>
              </w:rPr>
            </w:pPr>
            <w:r w:rsidRPr="00E6578A">
              <w:rPr>
                <w:b/>
                <w:bCs/>
                <w:sz w:val="16"/>
              </w:rPr>
              <w:t xml:space="preserve">  5000</w:t>
            </w:r>
          </w:p>
        </w:tc>
        <w:tc>
          <w:tcPr>
            <w:tcW w:w="3168" w:type="pct"/>
          </w:tcPr>
          <w:p w14:paraId="69B31856" w14:textId="63B1B7E5" w:rsidR="00574372" w:rsidRPr="00E6578A" w:rsidRDefault="00574372" w:rsidP="00B61E5D">
            <w:pPr>
              <w:pStyle w:val="TableParagraph"/>
              <w:rPr>
                <w:b/>
                <w:bCs/>
                <w:sz w:val="16"/>
              </w:rPr>
            </w:pPr>
            <w:r w:rsidRPr="00E6578A">
              <w:rPr>
                <w:b/>
                <w:bCs/>
                <w:sz w:val="16"/>
              </w:rPr>
              <w:t>Bienes</w:t>
            </w:r>
            <w:r w:rsidRPr="00E6578A">
              <w:rPr>
                <w:b/>
                <w:bCs/>
                <w:spacing w:val="-5"/>
                <w:sz w:val="16"/>
              </w:rPr>
              <w:t xml:space="preserve"> </w:t>
            </w:r>
            <w:r w:rsidRPr="00E6578A">
              <w:rPr>
                <w:b/>
                <w:bCs/>
                <w:sz w:val="16"/>
              </w:rPr>
              <w:t>Muebles,</w:t>
            </w:r>
            <w:r w:rsidRPr="00E6578A">
              <w:rPr>
                <w:b/>
                <w:bCs/>
                <w:spacing w:val="-4"/>
                <w:sz w:val="16"/>
              </w:rPr>
              <w:t xml:space="preserve"> </w:t>
            </w:r>
            <w:r w:rsidRPr="00E6578A">
              <w:rPr>
                <w:b/>
                <w:bCs/>
                <w:sz w:val="16"/>
              </w:rPr>
              <w:t>Inmuebles</w:t>
            </w:r>
            <w:r w:rsidRPr="00E6578A">
              <w:rPr>
                <w:b/>
                <w:bCs/>
                <w:spacing w:val="-5"/>
                <w:sz w:val="16"/>
              </w:rPr>
              <w:t xml:space="preserve"> </w:t>
            </w:r>
            <w:r w:rsidRPr="00E6578A">
              <w:rPr>
                <w:b/>
                <w:bCs/>
                <w:sz w:val="16"/>
              </w:rPr>
              <w:t>e</w:t>
            </w:r>
            <w:r w:rsidRPr="00E6578A">
              <w:rPr>
                <w:b/>
                <w:bCs/>
                <w:spacing w:val="-4"/>
                <w:sz w:val="16"/>
              </w:rPr>
              <w:t xml:space="preserve"> </w:t>
            </w:r>
            <w:r w:rsidRPr="00B61E5D">
              <w:rPr>
                <w:b/>
                <w:spacing w:val="-2"/>
                <w:sz w:val="16"/>
              </w:rPr>
              <w:t>Intangibles</w:t>
            </w:r>
          </w:p>
        </w:tc>
        <w:tc>
          <w:tcPr>
            <w:tcW w:w="1348" w:type="pct"/>
          </w:tcPr>
          <w:p w14:paraId="16B97B01" w14:textId="7E1E36A4" w:rsidR="00574372" w:rsidRPr="00E6578A" w:rsidRDefault="00574372" w:rsidP="00B61E5D">
            <w:pPr>
              <w:pStyle w:val="TableParagraph"/>
              <w:jc w:val="right"/>
              <w:rPr>
                <w:b/>
                <w:bCs/>
                <w:sz w:val="16"/>
                <w:szCs w:val="16"/>
              </w:rPr>
            </w:pPr>
            <w:r w:rsidRPr="00E6578A">
              <w:rPr>
                <w:b/>
                <w:bCs/>
                <w:sz w:val="16"/>
                <w:szCs w:val="16"/>
              </w:rPr>
              <w:t>483,438</w:t>
            </w:r>
          </w:p>
        </w:tc>
      </w:tr>
      <w:tr w:rsidR="00574372" w:rsidRPr="00E6578A" w14:paraId="1E60D393" w14:textId="77777777" w:rsidTr="00993AB6">
        <w:trPr>
          <w:trHeight w:val="275"/>
        </w:trPr>
        <w:tc>
          <w:tcPr>
            <w:tcW w:w="484" w:type="pct"/>
          </w:tcPr>
          <w:p w14:paraId="6D0FE41A" w14:textId="3F191BA4" w:rsidR="00574372" w:rsidRPr="00E6578A" w:rsidRDefault="00574372" w:rsidP="00B61E5D">
            <w:pPr>
              <w:pStyle w:val="TableParagraph"/>
              <w:jc w:val="center"/>
              <w:rPr>
                <w:sz w:val="16"/>
              </w:rPr>
            </w:pPr>
            <w:r w:rsidRPr="00E6578A">
              <w:rPr>
                <w:sz w:val="16"/>
              </w:rPr>
              <w:t>5100</w:t>
            </w:r>
          </w:p>
        </w:tc>
        <w:tc>
          <w:tcPr>
            <w:tcW w:w="3168" w:type="pct"/>
          </w:tcPr>
          <w:p w14:paraId="7C9ACDFD" w14:textId="33555E50" w:rsidR="00574372" w:rsidRPr="00E6578A" w:rsidRDefault="00574372" w:rsidP="00B61E5D">
            <w:pPr>
              <w:pStyle w:val="TableParagraph"/>
              <w:rPr>
                <w:sz w:val="16"/>
              </w:rPr>
            </w:pPr>
            <w:r w:rsidRPr="00E6578A">
              <w:rPr>
                <w:sz w:val="16"/>
              </w:rPr>
              <w:t>Mobiliario</w:t>
            </w:r>
            <w:r w:rsidRPr="00E6578A">
              <w:rPr>
                <w:spacing w:val="-4"/>
                <w:sz w:val="16"/>
              </w:rPr>
              <w:t xml:space="preserve"> </w:t>
            </w:r>
            <w:r w:rsidRPr="00E6578A">
              <w:rPr>
                <w:sz w:val="16"/>
              </w:rPr>
              <w:t>y</w:t>
            </w:r>
            <w:r w:rsidRPr="00E6578A">
              <w:rPr>
                <w:spacing w:val="-3"/>
                <w:sz w:val="16"/>
              </w:rPr>
              <w:t xml:space="preserve"> </w:t>
            </w:r>
            <w:r w:rsidRPr="00E6578A">
              <w:rPr>
                <w:sz w:val="16"/>
              </w:rPr>
              <w:t>Equipo</w:t>
            </w:r>
            <w:r w:rsidRPr="00E6578A">
              <w:rPr>
                <w:spacing w:val="-5"/>
                <w:sz w:val="16"/>
              </w:rPr>
              <w:t xml:space="preserve"> </w:t>
            </w:r>
            <w:r w:rsidRPr="00E6578A">
              <w:rPr>
                <w:sz w:val="16"/>
              </w:rPr>
              <w:t>de</w:t>
            </w:r>
            <w:r w:rsidRPr="00E6578A">
              <w:rPr>
                <w:spacing w:val="-1"/>
                <w:sz w:val="16"/>
              </w:rPr>
              <w:t xml:space="preserve"> </w:t>
            </w:r>
            <w:r w:rsidRPr="00E6578A">
              <w:rPr>
                <w:spacing w:val="-2"/>
                <w:sz w:val="16"/>
              </w:rPr>
              <w:t>Administración</w:t>
            </w:r>
          </w:p>
        </w:tc>
        <w:tc>
          <w:tcPr>
            <w:tcW w:w="1348" w:type="pct"/>
          </w:tcPr>
          <w:p w14:paraId="59DD6B0E" w14:textId="5EB12271" w:rsidR="00574372" w:rsidRPr="00E6578A" w:rsidRDefault="00574372" w:rsidP="00B61E5D">
            <w:pPr>
              <w:pStyle w:val="TableParagraph"/>
              <w:jc w:val="right"/>
              <w:rPr>
                <w:sz w:val="16"/>
                <w:szCs w:val="16"/>
              </w:rPr>
            </w:pPr>
            <w:r w:rsidRPr="00E6578A">
              <w:rPr>
                <w:sz w:val="16"/>
                <w:szCs w:val="16"/>
              </w:rPr>
              <w:t>354,688</w:t>
            </w:r>
          </w:p>
        </w:tc>
      </w:tr>
      <w:tr w:rsidR="00574372" w:rsidRPr="00E6578A" w14:paraId="2C08196F" w14:textId="77777777" w:rsidTr="00993AB6">
        <w:trPr>
          <w:trHeight w:val="275"/>
        </w:trPr>
        <w:tc>
          <w:tcPr>
            <w:tcW w:w="484" w:type="pct"/>
          </w:tcPr>
          <w:p w14:paraId="109D432F" w14:textId="7F6C8060" w:rsidR="00574372" w:rsidRPr="00E6578A" w:rsidRDefault="00574372" w:rsidP="00B61E5D">
            <w:pPr>
              <w:pStyle w:val="TableParagraph"/>
              <w:jc w:val="center"/>
              <w:rPr>
                <w:sz w:val="16"/>
              </w:rPr>
            </w:pPr>
            <w:r w:rsidRPr="00E6578A">
              <w:rPr>
                <w:sz w:val="16"/>
              </w:rPr>
              <w:t>5200</w:t>
            </w:r>
          </w:p>
        </w:tc>
        <w:tc>
          <w:tcPr>
            <w:tcW w:w="3168" w:type="pct"/>
          </w:tcPr>
          <w:p w14:paraId="7CF861B0" w14:textId="3641AD2C" w:rsidR="00574372" w:rsidRPr="00E6578A" w:rsidRDefault="00574372" w:rsidP="00B61E5D">
            <w:pPr>
              <w:pStyle w:val="TableParagraph"/>
              <w:rPr>
                <w:sz w:val="16"/>
              </w:rPr>
            </w:pPr>
            <w:r w:rsidRPr="00E6578A">
              <w:rPr>
                <w:sz w:val="16"/>
              </w:rPr>
              <w:t>Mobiliario</w:t>
            </w:r>
            <w:r w:rsidRPr="00E6578A">
              <w:rPr>
                <w:spacing w:val="-4"/>
                <w:sz w:val="16"/>
              </w:rPr>
              <w:t xml:space="preserve"> </w:t>
            </w:r>
            <w:r w:rsidRPr="00E6578A">
              <w:rPr>
                <w:sz w:val="16"/>
              </w:rPr>
              <w:t>y</w:t>
            </w:r>
            <w:r w:rsidRPr="00E6578A">
              <w:rPr>
                <w:spacing w:val="-4"/>
                <w:sz w:val="16"/>
              </w:rPr>
              <w:t xml:space="preserve"> </w:t>
            </w:r>
            <w:r w:rsidRPr="00E6578A">
              <w:rPr>
                <w:sz w:val="16"/>
              </w:rPr>
              <w:t>Equipo</w:t>
            </w:r>
            <w:r w:rsidRPr="00E6578A">
              <w:rPr>
                <w:spacing w:val="-4"/>
                <w:sz w:val="16"/>
              </w:rPr>
              <w:t xml:space="preserve"> </w:t>
            </w:r>
            <w:r w:rsidRPr="00E6578A">
              <w:rPr>
                <w:sz w:val="16"/>
              </w:rPr>
              <w:t>Educacional</w:t>
            </w:r>
            <w:r w:rsidRPr="00E6578A">
              <w:rPr>
                <w:spacing w:val="-4"/>
                <w:sz w:val="16"/>
              </w:rPr>
              <w:t xml:space="preserve"> </w:t>
            </w:r>
            <w:r w:rsidRPr="00E6578A">
              <w:rPr>
                <w:sz w:val="16"/>
              </w:rPr>
              <w:t>y</w:t>
            </w:r>
            <w:r w:rsidRPr="00E6578A">
              <w:rPr>
                <w:spacing w:val="-3"/>
                <w:sz w:val="16"/>
              </w:rPr>
              <w:t xml:space="preserve"> </w:t>
            </w:r>
            <w:r w:rsidRPr="00E6578A">
              <w:rPr>
                <w:spacing w:val="-2"/>
                <w:sz w:val="16"/>
              </w:rPr>
              <w:t>Recreativo</w:t>
            </w:r>
          </w:p>
        </w:tc>
        <w:tc>
          <w:tcPr>
            <w:tcW w:w="1348" w:type="pct"/>
          </w:tcPr>
          <w:p w14:paraId="5FC88E4D" w14:textId="365F988F" w:rsidR="00574372" w:rsidRPr="00E6578A" w:rsidRDefault="00574372" w:rsidP="00B61E5D">
            <w:pPr>
              <w:pStyle w:val="TableParagraph"/>
              <w:jc w:val="right"/>
              <w:rPr>
                <w:sz w:val="16"/>
                <w:szCs w:val="16"/>
              </w:rPr>
            </w:pPr>
            <w:r w:rsidRPr="00E6578A">
              <w:rPr>
                <w:sz w:val="16"/>
                <w:szCs w:val="16"/>
              </w:rPr>
              <w:t>128,750</w:t>
            </w:r>
          </w:p>
        </w:tc>
      </w:tr>
      <w:tr w:rsidR="00574372" w:rsidRPr="00E6578A" w14:paraId="70254515" w14:textId="77777777" w:rsidTr="00993AB6">
        <w:trPr>
          <w:trHeight w:val="275"/>
        </w:trPr>
        <w:tc>
          <w:tcPr>
            <w:tcW w:w="484" w:type="pct"/>
          </w:tcPr>
          <w:p w14:paraId="61A65A31" w14:textId="12F00440" w:rsidR="00574372" w:rsidRPr="00E6578A" w:rsidRDefault="00574372" w:rsidP="00B61E5D">
            <w:pPr>
              <w:pStyle w:val="TableParagraph"/>
              <w:jc w:val="center"/>
              <w:rPr>
                <w:sz w:val="16"/>
              </w:rPr>
            </w:pPr>
            <w:r w:rsidRPr="00E6578A">
              <w:rPr>
                <w:sz w:val="16"/>
              </w:rPr>
              <w:t>5300</w:t>
            </w:r>
          </w:p>
        </w:tc>
        <w:tc>
          <w:tcPr>
            <w:tcW w:w="3168" w:type="pct"/>
          </w:tcPr>
          <w:p w14:paraId="03BBD23C" w14:textId="4B35951D" w:rsidR="00574372" w:rsidRPr="00E6578A" w:rsidRDefault="00574372" w:rsidP="00B61E5D">
            <w:pPr>
              <w:pStyle w:val="TableParagraph"/>
              <w:rPr>
                <w:sz w:val="16"/>
              </w:rPr>
            </w:pPr>
            <w:r w:rsidRPr="00E6578A">
              <w:rPr>
                <w:sz w:val="16"/>
              </w:rPr>
              <w:t>Equipo</w:t>
            </w:r>
            <w:r w:rsidRPr="00E6578A">
              <w:rPr>
                <w:spacing w:val="-5"/>
                <w:sz w:val="16"/>
              </w:rPr>
              <w:t xml:space="preserve"> </w:t>
            </w:r>
            <w:r w:rsidRPr="00E6578A">
              <w:rPr>
                <w:sz w:val="16"/>
              </w:rPr>
              <w:t>e</w:t>
            </w:r>
            <w:r w:rsidRPr="00E6578A">
              <w:rPr>
                <w:spacing w:val="-5"/>
                <w:sz w:val="16"/>
              </w:rPr>
              <w:t xml:space="preserve"> </w:t>
            </w:r>
            <w:r w:rsidRPr="00E6578A">
              <w:rPr>
                <w:sz w:val="16"/>
              </w:rPr>
              <w:t>Instrumental</w:t>
            </w:r>
            <w:r w:rsidRPr="00E6578A">
              <w:rPr>
                <w:spacing w:val="-4"/>
                <w:sz w:val="16"/>
              </w:rPr>
              <w:t xml:space="preserve"> </w:t>
            </w:r>
            <w:r w:rsidRPr="00E6578A">
              <w:rPr>
                <w:sz w:val="16"/>
              </w:rPr>
              <w:t>Médico</w:t>
            </w:r>
            <w:r w:rsidRPr="00E6578A">
              <w:rPr>
                <w:spacing w:val="-4"/>
                <w:sz w:val="16"/>
              </w:rPr>
              <w:t xml:space="preserve"> </w:t>
            </w:r>
            <w:r w:rsidRPr="00E6578A">
              <w:rPr>
                <w:sz w:val="16"/>
              </w:rPr>
              <w:t>y</w:t>
            </w:r>
            <w:r w:rsidRPr="00E6578A">
              <w:rPr>
                <w:spacing w:val="-4"/>
                <w:sz w:val="16"/>
              </w:rPr>
              <w:t xml:space="preserve"> </w:t>
            </w:r>
            <w:r w:rsidRPr="00E6578A">
              <w:rPr>
                <w:sz w:val="16"/>
              </w:rPr>
              <w:t>de</w:t>
            </w:r>
            <w:r w:rsidRPr="00E6578A">
              <w:rPr>
                <w:spacing w:val="-1"/>
                <w:sz w:val="16"/>
              </w:rPr>
              <w:t xml:space="preserve"> </w:t>
            </w:r>
            <w:r w:rsidRPr="00E6578A">
              <w:rPr>
                <w:spacing w:val="-2"/>
                <w:sz w:val="16"/>
              </w:rPr>
              <w:t>Laboratorio</w:t>
            </w:r>
          </w:p>
        </w:tc>
        <w:tc>
          <w:tcPr>
            <w:tcW w:w="1348" w:type="pct"/>
          </w:tcPr>
          <w:p w14:paraId="577CF73A" w14:textId="32C23C67" w:rsidR="00574372" w:rsidRPr="00E6578A" w:rsidRDefault="00574372" w:rsidP="00B61E5D">
            <w:pPr>
              <w:pStyle w:val="TableParagraph"/>
              <w:jc w:val="right"/>
              <w:rPr>
                <w:sz w:val="16"/>
                <w:szCs w:val="16"/>
              </w:rPr>
            </w:pPr>
            <w:r w:rsidRPr="00E6578A">
              <w:rPr>
                <w:sz w:val="16"/>
                <w:szCs w:val="16"/>
              </w:rPr>
              <w:t>0</w:t>
            </w:r>
          </w:p>
        </w:tc>
      </w:tr>
      <w:tr w:rsidR="00574372" w:rsidRPr="00E6578A" w14:paraId="237A39F2" w14:textId="77777777" w:rsidTr="00993AB6">
        <w:trPr>
          <w:trHeight w:val="275"/>
        </w:trPr>
        <w:tc>
          <w:tcPr>
            <w:tcW w:w="484" w:type="pct"/>
          </w:tcPr>
          <w:p w14:paraId="3BD68EA7" w14:textId="1546708B" w:rsidR="00574372" w:rsidRPr="00E6578A" w:rsidRDefault="00574372" w:rsidP="00B61E5D">
            <w:pPr>
              <w:pStyle w:val="TableParagraph"/>
              <w:jc w:val="center"/>
              <w:rPr>
                <w:sz w:val="16"/>
              </w:rPr>
            </w:pPr>
            <w:r w:rsidRPr="00E6578A">
              <w:rPr>
                <w:sz w:val="16"/>
              </w:rPr>
              <w:t>5400</w:t>
            </w:r>
          </w:p>
        </w:tc>
        <w:tc>
          <w:tcPr>
            <w:tcW w:w="3168" w:type="pct"/>
          </w:tcPr>
          <w:p w14:paraId="0C4C0ECB" w14:textId="13D05EEE" w:rsidR="00574372" w:rsidRPr="00E6578A" w:rsidRDefault="00574372" w:rsidP="00B61E5D">
            <w:pPr>
              <w:pStyle w:val="TableParagraph"/>
              <w:rPr>
                <w:sz w:val="16"/>
              </w:rPr>
            </w:pPr>
            <w:r w:rsidRPr="00E6578A">
              <w:rPr>
                <w:sz w:val="16"/>
              </w:rPr>
              <w:t>Vehículos</w:t>
            </w:r>
            <w:r w:rsidRPr="00E6578A">
              <w:rPr>
                <w:spacing w:val="-4"/>
                <w:sz w:val="16"/>
              </w:rPr>
              <w:t xml:space="preserve"> </w:t>
            </w:r>
            <w:r w:rsidRPr="00E6578A">
              <w:rPr>
                <w:sz w:val="16"/>
              </w:rPr>
              <w:t>y</w:t>
            </w:r>
            <w:r w:rsidRPr="00E6578A">
              <w:rPr>
                <w:spacing w:val="-3"/>
                <w:sz w:val="16"/>
              </w:rPr>
              <w:t xml:space="preserve"> </w:t>
            </w:r>
            <w:r w:rsidRPr="00E6578A">
              <w:rPr>
                <w:sz w:val="16"/>
              </w:rPr>
              <w:t>Equipo</w:t>
            </w:r>
            <w:r w:rsidRPr="00E6578A">
              <w:rPr>
                <w:spacing w:val="-3"/>
                <w:sz w:val="16"/>
              </w:rPr>
              <w:t xml:space="preserve"> </w:t>
            </w:r>
            <w:r w:rsidRPr="00E6578A">
              <w:rPr>
                <w:sz w:val="16"/>
              </w:rPr>
              <w:t>de</w:t>
            </w:r>
            <w:r w:rsidRPr="00E6578A">
              <w:rPr>
                <w:spacing w:val="-3"/>
                <w:sz w:val="16"/>
              </w:rPr>
              <w:t xml:space="preserve"> </w:t>
            </w:r>
            <w:r w:rsidRPr="00E6578A">
              <w:rPr>
                <w:spacing w:val="-2"/>
                <w:sz w:val="16"/>
              </w:rPr>
              <w:t>Transporte</w:t>
            </w:r>
          </w:p>
        </w:tc>
        <w:tc>
          <w:tcPr>
            <w:tcW w:w="1348" w:type="pct"/>
          </w:tcPr>
          <w:p w14:paraId="5CE049C0" w14:textId="1C4E4A56" w:rsidR="00574372" w:rsidRPr="00E6578A" w:rsidRDefault="00574372" w:rsidP="00B61E5D">
            <w:pPr>
              <w:pStyle w:val="TableParagraph"/>
              <w:jc w:val="right"/>
              <w:rPr>
                <w:sz w:val="16"/>
                <w:szCs w:val="16"/>
              </w:rPr>
            </w:pPr>
            <w:r w:rsidRPr="00E6578A">
              <w:rPr>
                <w:sz w:val="16"/>
                <w:szCs w:val="16"/>
              </w:rPr>
              <w:t>0</w:t>
            </w:r>
          </w:p>
        </w:tc>
      </w:tr>
      <w:tr w:rsidR="00574372" w:rsidRPr="00E6578A" w14:paraId="37C93522" w14:textId="77777777" w:rsidTr="00993AB6">
        <w:trPr>
          <w:trHeight w:val="275"/>
        </w:trPr>
        <w:tc>
          <w:tcPr>
            <w:tcW w:w="484" w:type="pct"/>
          </w:tcPr>
          <w:p w14:paraId="7363E366" w14:textId="7E587235" w:rsidR="00574372" w:rsidRPr="00E6578A" w:rsidRDefault="00574372" w:rsidP="00B61E5D">
            <w:pPr>
              <w:pStyle w:val="TableParagraph"/>
              <w:jc w:val="center"/>
              <w:rPr>
                <w:sz w:val="16"/>
              </w:rPr>
            </w:pPr>
            <w:r w:rsidRPr="00E6578A">
              <w:rPr>
                <w:sz w:val="16"/>
              </w:rPr>
              <w:t>5500</w:t>
            </w:r>
          </w:p>
        </w:tc>
        <w:tc>
          <w:tcPr>
            <w:tcW w:w="3168" w:type="pct"/>
          </w:tcPr>
          <w:p w14:paraId="5C903456" w14:textId="6EE21C48" w:rsidR="00574372" w:rsidRPr="00E6578A" w:rsidRDefault="00574372" w:rsidP="00B61E5D">
            <w:pPr>
              <w:pStyle w:val="TableParagraph"/>
              <w:rPr>
                <w:sz w:val="16"/>
              </w:rPr>
            </w:pPr>
            <w:r w:rsidRPr="00E6578A">
              <w:rPr>
                <w:sz w:val="16"/>
              </w:rPr>
              <w:t>Equipo</w:t>
            </w:r>
            <w:r w:rsidRPr="00E6578A">
              <w:rPr>
                <w:spacing w:val="-5"/>
                <w:sz w:val="16"/>
              </w:rPr>
              <w:t xml:space="preserve"> </w:t>
            </w:r>
            <w:r w:rsidRPr="00E6578A">
              <w:rPr>
                <w:sz w:val="16"/>
              </w:rPr>
              <w:t>de</w:t>
            </w:r>
            <w:r w:rsidRPr="00E6578A">
              <w:rPr>
                <w:spacing w:val="-5"/>
                <w:sz w:val="16"/>
              </w:rPr>
              <w:t xml:space="preserve"> </w:t>
            </w:r>
            <w:r w:rsidRPr="00E6578A">
              <w:rPr>
                <w:sz w:val="16"/>
              </w:rPr>
              <w:t>Defensa</w:t>
            </w:r>
            <w:r w:rsidRPr="00E6578A">
              <w:rPr>
                <w:spacing w:val="-4"/>
                <w:sz w:val="16"/>
              </w:rPr>
              <w:t xml:space="preserve"> </w:t>
            </w:r>
            <w:r w:rsidRPr="00E6578A">
              <w:rPr>
                <w:sz w:val="16"/>
              </w:rPr>
              <w:t>y</w:t>
            </w:r>
            <w:r w:rsidRPr="00E6578A">
              <w:rPr>
                <w:spacing w:val="-1"/>
                <w:sz w:val="16"/>
              </w:rPr>
              <w:t xml:space="preserve"> </w:t>
            </w:r>
            <w:r w:rsidRPr="00E6578A">
              <w:rPr>
                <w:spacing w:val="-2"/>
                <w:sz w:val="16"/>
              </w:rPr>
              <w:t>Seguridad</w:t>
            </w:r>
          </w:p>
        </w:tc>
        <w:tc>
          <w:tcPr>
            <w:tcW w:w="1348" w:type="pct"/>
          </w:tcPr>
          <w:p w14:paraId="2334B324" w14:textId="635D757F" w:rsidR="00574372" w:rsidRPr="00E6578A" w:rsidRDefault="00574372" w:rsidP="00B61E5D">
            <w:pPr>
              <w:pStyle w:val="TableParagraph"/>
              <w:jc w:val="right"/>
              <w:rPr>
                <w:sz w:val="16"/>
                <w:szCs w:val="16"/>
              </w:rPr>
            </w:pPr>
            <w:r w:rsidRPr="00E6578A">
              <w:rPr>
                <w:sz w:val="16"/>
                <w:szCs w:val="16"/>
              </w:rPr>
              <w:t>0</w:t>
            </w:r>
          </w:p>
        </w:tc>
      </w:tr>
      <w:tr w:rsidR="00574372" w:rsidRPr="00E6578A" w14:paraId="78776560" w14:textId="77777777" w:rsidTr="00993AB6">
        <w:trPr>
          <w:trHeight w:val="275"/>
        </w:trPr>
        <w:tc>
          <w:tcPr>
            <w:tcW w:w="484" w:type="pct"/>
          </w:tcPr>
          <w:p w14:paraId="0E79A5C0" w14:textId="22C166F6" w:rsidR="00574372" w:rsidRPr="00E6578A" w:rsidRDefault="00574372" w:rsidP="00B61E5D">
            <w:pPr>
              <w:pStyle w:val="TableParagraph"/>
              <w:jc w:val="center"/>
              <w:rPr>
                <w:sz w:val="16"/>
              </w:rPr>
            </w:pPr>
            <w:r w:rsidRPr="00E6578A">
              <w:rPr>
                <w:sz w:val="16"/>
              </w:rPr>
              <w:t>5600</w:t>
            </w:r>
          </w:p>
        </w:tc>
        <w:tc>
          <w:tcPr>
            <w:tcW w:w="3168" w:type="pct"/>
          </w:tcPr>
          <w:p w14:paraId="5CB6D96C" w14:textId="27915BC0" w:rsidR="00574372" w:rsidRPr="00E6578A" w:rsidRDefault="00574372" w:rsidP="00B61E5D">
            <w:pPr>
              <w:pStyle w:val="TableParagraph"/>
              <w:rPr>
                <w:sz w:val="16"/>
              </w:rPr>
            </w:pPr>
            <w:r w:rsidRPr="00E6578A">
              <w:rPr>
                <w:sz w:val="16"/>
              </w:rPr>
              <w:t>Maquinaria,</w:t>
            </w:r>
            <w:r w:rsidRPr="00E6578A">
              <w:rPr>
                <w:spacing w:val="-5"/>
                <w:sz w:val="16"/>
              </w:rPr>
              <w:t xml:space="preserve"> </w:t>
            </w:r>
            <w:r w:rsidRPr="00E6578A">
              <w:rPr>
                <w:sz w:val="16"/>
              </w:rPr>
              <w:t>Otros</w:t>
            </w:r>
            <w:r w:rsidRPr="00E6578A">
              <w:rPr>
                <w:spacing w:val="-5"/>
                <w:sz w:val="16"/>
              </w:rPr>
              <w:t xml:space="preserve"> </w:t>
            </w:r>
            <w:r w:rsidRPr="00E6578A">
              <w:rPr>
                <w:sz w:val="16"/>
              </w:rPr>
              <w:t>Equipos</w:t>
            </w:r>
            <w:r w:rsidRPr="00E6578A">
              <w:rPr>
                <w:spacing w:val="-5"/>
                <w:sz w:val="16"/>
              </w:rPr>
              <w:t xml:space="preserve"> </w:t>
            </w:r>
            <w:r w:rsidRPr="00E6578A">
              <w:rPr>
                <w:sz w:val="16"/>
              </w:rPr>
              <w:t>y</w:t>
            </w:r>
            <w:r w:rsidRPr="00E6578A">
              <w:rPr>
                <w:spacing w:val="-4"/>
                <w:sz w:val="16"/>
              </w:rPr>
              <w:t xml:space="preserve"> </w:t>
            </w:r>
            <w:r w:rsidRPr="00E6578A">
              <w:rPr>
                <w:spacing w:val="-2"/>
                <w:sz w:val="16"/>
              </w:rPr>
              <w:t>Herramientas</w:t>
            </w:r>
          </w:p>
        </w:tc>
        <w:tc>
          <w:tcPr>
            <w:tcW w:w="1348" w:type="pct"/>
          </w:tcPr>
          <w:p w14:paraId="6DBFF719" w14:textId="116AD851" w:rsidR="00574372" w:rsidRPr="00E6578A" w:rsidRDefault="00574372" w:rsidP="00B61E5D">
            <w:pPr>
              <w:pStyle w:val="TableParagraph"/>
              <w:jc w:val="right"/>
              <w:rPr>
                <w:sz w:val="16"/>
                <w:szCs w:val="16"/>
              </w:rPr>
            </w:pPr>
            <w:r w:rsidRPr="00E6578A">
              <w:rPr>
                <w:sz w:val="16"/>
                <w:szCs w:val="16"/>
              </w:rPr>
              <w:t>0</w:t>
            </w:r>
          </w:p>
        </w:tc>
      </w:tr>
      <w:tr w:rsidR="00574372" w:rsidRPr="00E6578A" w14:paraId="643D2BE4" w14:textId="77777777" w:rsidTr="00993AB6">
        <w:trPr>
          <w:trHeight w:val="275"/>
        </w:trPr>
        <w:tc>
          <w:tcPr>
            <w:tcW w:w="484" w:type="pct"/>
          </w:tcPr>
          <w:p w14:paraId="1F2A334F" w14:textId="581AE919" w:rsidR="00574372" w:rsidRPr="00E6578A" w:rsidRDefault="00574372" w:rsidP="00B61E5D">
            <w:pPr>
              <w:pStyle w:val="TableParagraph"/>
              <w:jc w:val="center"/>
              <w:rPr>
                <w:sz w:val="16"/>
              </w:rPr>
            </w:pPr>
            <w:r w:rsidRPr="00E6578A">
              <w:rPr>
                <w:sz w:val="16"/>
              </w:rPr>
              <w:t>5700</w:t>
            </w:r>
          </w:p>
        </w:tc>
        <w:tc>
          <w:tcPr>
            <w:tcW w:w="3168" w:type="pct"/>
          </w:tcPr>
          <w:p w14:paraId="260E1E54" w14:textId="243BA4B3" w:rsidR="00574372" w:rsidRPr="00E6578A" w:rsidRDefault="00574372" w:rsidP="00B61E5D">
            <w:pPr>
              <w:pStyle w:val="TableParagraph"/>
              <w:rPr>
                <w:sz w:val="16"/>
              </w:rPr>
            </w:pPr>
            <w:r w:rsidRPr="00E6578A">
              <w:rPr>
                <w:sz w:val="16"/>
              </w:rPr>
              <w:t>Activos</w:t>
            </w:r>
            <w:r w:rsidRPr="00E6578A">
              <w:rPr>
                <w:spacing w:val="-9"/>
                <w:sz w:val="16"/>
              </w:rPr>
              <w:t xml:space="preserve"> </w:t>
            </w:r>
            <w:r w:rsidRPr="00E6578A">
              <w:rPr>
                <w:spacing w:val="-2"/>
                <w:sz w:val="16"/>
              </w:rPr>
              <w:t>Biológicos</w:t>
            </w:r>
          </w:p>
        </w:tc>
        <w:tc>
          <w:tcPr>
            <w:tcW w:w="1348" w:type="pct"/>
          </w:tcPr>
          <w:p w14:paraId="06AE353D" w14:textId="6F48101A" w:rsidR="00574372" w:rsidRPr="00E6578A" w:rsidRDefault="00574372" w:rsidP="00B61E5D">
            <w:pPr>
              <w:pStyle w:val="TableParagraph"/>
              <w:jc w:val="right"/>
              <w:rPr>
                <w:sz w:val="16"/>
                <w:szCs w:val="16"/>
              </w:rPr>
            </w:pPr>
            <w:r w:rsidRPr="00E6578A">
              <w:rPr>
                <w:sz w:val="16"/>
                <w:szCs w:val="16"/>
              </w:rPr>
              <w:t>0</w:t>
            </w:r>
          </w:p>
        </w:tc>
      </w:tr>
      <w:tr w:rsidR="00574372" w:rsidRPr="00E6578A" w14:paraId="5876A2DC" w14:textId="77777777" w:rsidTr="00993AB6">
        <w:trPr>
          <w:trHeight w:val="275"/>
        </w:trPr>
        <w:tc>
          <w:tcPr>
            <w:tcW w:w="484" w:type="pct"/>
          </w:tcPr>
          <w:p w14:paraId="3CF45027" w14:textId="426BAF42" w:rsidR="00574372" w:rsidRPr="00E6578A" w:rsidRDefault="00574372" w:rsidP="00B61E5D">
            <w:pPr>
              <w:pStyle w:val="TableParagraph"/>
              <w:jc w:val="center"/>
              <w:rPr>
                <w:sz w:val="16"/>
              </w:rPr>
            </w:pPr>
            <w:r w:rsidRPr="00E6578A">
              <w:rPr>
                <w:sz w:val="16"/>
              </w:rPr>
              <w:t>5800</w:t>
            </w:r>
          </w:p>
        </w:tc>
        <w:tc>
          <w:tcPr>
            <w:tcW w:w="3168" w:type="pct"/>
          </w:tcPr>
          <w:p w14:paraId="489392E5" w14:textId="7EB33B3B" w:rsidR="00574372" w:rsidRPr="00E6578A" w:rsidRDefault="00574372" w:rsidP="00B61E5D">
            <w:pPr>
              <w:pStyle w:val="TableParagraph"/>
              <w:rPr>
                <w:sz w:val="16"/>
              </w:rPr>
            </w:pPr>
            <w:r w:rsidRPr="00E6578A">
              <w:rPr>
                <w:sz w:val="16"/>
              </w:rPr>
              <w:t>Bienes</w:t>
            </w:r>
            <w:r w:rsidRPr="00E6578A">
              <w:rPr>
                <w:spacing w:val="-7"/>
                <w:sz w:val="16"/>
              </w:rPr>
              <w:t xml:space="preserve"> </w:t>
            </w:r>
            <w:r w:rsidRPr="00E6578A">
              <w:rPr>
                <w:spacing w:val="-2"/>
                <w:sz w:val="16"/>
              </w:rPr>
              <w:t>Inmuebles</w:t>
            </w:r>
          </w:p>
        </w:tc>
        <w:tc>
          <w:tcPr>
            <w:tcW w:w="1348" w:type="pct"/>
          </w:tcPr>
          <w:p w14:paraId="6077369A" w14:textId="5CB31ECA" w:rsidR="00574372" w:rsidRPr="00E6578A" w:rsidRDefault="00574372" w:rsidP="00B61E5D">
            <w:pPr>
              <w:pStyle w:val="TableParagraph"/>
              <w:jc w:val="right"/>
              <w:rPr>
                <w:sz w:val="16"/>
                <w:szCs w:val="16"/>
              </w:rPr>
            </w:pPr>
            <w:r w:rsidRPr="00E6578A">
              <w:rPr>
                <w:sz w:val="16"/>
                <w:szCs w:val="16"/>
              </w:rPr>
              <w:t>0</w:t>
            </w:r>
          </w:p>
        </w:tc>
      </w:tr>
      <w:tr w:rsidR="00574372" w:rsidRPr="00E6578A" w14:paraId="78697944" w14:textId="77777777" w:rsidTr="00993AB6">
        <w:trPr>
          <w:trHeight w:val="275"/>
        </w:trPr>
        <w:tc>
          <w:tcPr>
            <w:tcW w:w="484" w:type="pct"/>
          </w:tcPr>
          <w:p w14:paraId="6A71070A" w14:textId="4ABEC83C" w:rsidR="00574372" w:rsidRPr="00E6578A" w:rsidRDefault="00574372" w:rsidP="00B61E5D">
            <w:pPr>
              <w:pStyle w:val="TableParagraph"/>
              <w:jc w:val="center"/>
              <w:rPr>
                <w:sz w:val="16"/>
              </w:rPr>
            </w:pPr>
            <w:r w:rsidRPr="00E6578A">
              <w:rPr>
                <w:sz w:val="16"/>
              </w:rPr>
              <w:t>5900</w:t>
            </w:r>
          </w:p>
        </w:tc>
        <w:tc>
          <w:tcPr>
            <w:tcW w:w="3168" w:type="pct"/>
          </w:tcPr>
          <w:p w14:paraId="482E7CFA" w14:textId="39E39251" w:rsidR="00574372" w:rsidRPr="00E6578A" w:rsidRDefault="00574372" w:rsidP="00B61E5D">
            <w:pPr>
              <w:pStyle w:val="TableParagraph"/>
              <w:rPr>
                <w:sz w:val="16"/>
              </w:rPr>
            </w:pPr>
            <w:r w:rsidRPr="00E6578A">
              <w:rPr>
                <w:sz w:val="16"/>
              </w:rPr>
              <w:t>Activos</w:t>
            </w:r>
            <w:r w:rsidRPr="00E6578A">
              <w:rPr>
                <w:spacing w:val="-7"/>
                <w:sz w:val="16"/>
              </w:rPr>
              <w:t xml:space="preserve"> </w:t>
            </w:r>
            <w:r w:rsidRPr="00E6578A">
              <w:rPr>
                <w:spacing w:val="-2"/>
                <w:sz w:val="16"/>
              </w:rPr>
              <w:t>Intangibles</w:t>
            </w:r>
          </w:p>
        </w:tc>
        <w:tc>
          <w:tcPr>
            <w:tcW w:w="1348" w:type="pct"/>
          </w:tcPr>
          <w:p w14:paraId="3A7D6A72" w14:textId="39A0214C" w:rsidR="00574372" w:rsidRPr="00E6578A" w:rsidRDefault="00574372" w:rsidP="00B61E5D">
            <w:pPr>
              <w:pStyle w:val="TableParagraph"/>
              <w:jc w:val="right"/>
              <w:rPr>
                <w:sz w:val="16"/>
                <w:szCs w:val="16"/>
              </w:rPr>
            </w:pPr>
            <w:r w:rsidRPr="00E6578A">
              <w:rPr>
                <w:sz w:val="16"/>
                <w:szCs w:val="16"/>
              </w:rPr>
              <w:t>0</w:t>
            </w:r>
          </w:p>
        </w:tc>
      </w:tr>
      <w:tr w:rsidR="00574372" w:rsidRPr="00E6578A" w14:paraId="09170D90" w14:textId="77777777" w:rsidTr="00993AB6">
        <w:trPr>
          <w:trHeight w:val="275"/>
        </w:trPr>
        <w:tc>
          <w:tcPr>
            <w:tcW w:w="484" w:type="pct"/>
          </w:tcPr>
          <w:p w14:paraId="5725131B" w14:textId="7E45EC4A" w:rsidR="00574372" w:rsidRPr="00E6578A" w:rsidRDefault="00574372" w:rsidP="00B61E5D">
            <w:pPr>
              <w:pStyle w:val="TableParagraph"/>
              <w:jc w:val="center"/>
              <w:rPr>
                <w:b/>
                <w:bCs/>
                <w:sz w:val="16"/>
              </w:rPr>
            </w:pPr>
            <w:r w:rsidRPr="00E6578A">
              <w:rPr>
                <w:b/>
                <w:bCs/>
                <w:sz w:val="16"/>
              </w:rPr>
              <w:t xml:space="preserve">   6000</w:t>
            </w:r>
          </w:p>
        </w:tc>
        <w:tc>
          <w:tcPr>
            <w:tcW w:w="3168" w:type="pct"/>
          </w:tcPr>
          <w:p w14:paraId="56329F70" w14:textId="5B368F52" w:rsidR="00574372" w:rsidRPr="00E6578A" w:rsidRDefault="00574372" w:rsidP="00B61E5D">
            <w:pPr>
              <w:pStyle w:val="TableParagraph"/>
              <w:rPr>
                <w:b/>
                <w:bCs/>
                <w:sz w:val="16"/>
              </w:rPr>
            </w:pPr>
            <w:r w:rsidRPr="00E6578A">
              <w:rPr>
                <w:b/>
                <w:bCs/>
                <w:sz w:val="16"/>
              </w:rPr>
              <w:t>Inversión</w:t>
            </w:r>
            <w:r w:rsidRPr="00E6578A">
              <w:rPr>
                <w:b/>
                <w:bCs/>
                <w:spacing w:val="-9"/>
                <w:sz w:val="16"/>
              </w:rPr>
              <w:t xml:space="preserve"> </w:t>
            </w:r>
            <w:r w:rsidRPr="00E6578A">
              <w:rPr>
                <w:b/>
                <w:bCs/>
                <w:spacing w:val="-2"/>
                <w:sz w:val="16"/>
              </w:rPr>
              <w:t>Pública</w:t>
            </w:r>
          </w:p>
        </w:tc>
        <w:tc>
          <w:tcPr>
            <w:tcW w:w="1348" w:type="pct"/>
          </w:tcPr>
          <w:p w14:paraId="6F1B65A3" w14:textId="19EE29AA" w:rsidR="00574372" w:rsidRPr="00E6578A" w:rsidRDefault="00574372" w:rsidP="00B61E5D">
            <w:pPr>
              <w:pStyle w:val="TableParagraph"/>
              <w:jc w:val="right"/>
              <w:rPr>
                <w:b/>
                <w:bCs/>
                <w:sz w:val="16"/>
                <w:szCs w:val="16"/>
              </w:rPr>
            </w:pPr>
            <w:r w:rsidRPr="00E6578A">
              <w:rPr>
                <w:b/>
                <w:bCs/>
                <w:sz w:val="16"/>
                <w:szCs w:val="16"/>
              </w:rPr>
              <w:t>0</w:t>
            </w:r>
          </w:p>
        </w:tc>
      </w:tr>
      <w:tr w:rsidR="00574372" w:rsidRPr="00E6578A" w14:paraId="464A2099" w14:textId="77777777" w:rsidTr="00993AB6">
        <w:trPr>
          <w:trHeight w:val="275"/>
        </w:trPr>
        <w:tc>
          <w:tcPr>
            <w:tcW w:w="484" w:type="pct"/>
          </w:tcPr>
          <w:p w14:paraId="36CF04DF" w14:textId="47A6B286" w:rsidR="00574372" w:rsidRPr="00E6578A" w:rsidRDefault="00574372" w:rsidP="00B61E5D">
            <w:pPr>
              <w:pStyle w:val="TableParagraph"/>
              <w:jc w:val="center"/>
              <w:rPr>
                <w:sz w:val="16"/>
              </w:rPr>
            </w:pPr>
            <w:r w:rsidRPr="00E6578A">
              <w:rPr>
                <w:sz w:val="16"/>
              </w:rPr>
              <w:t>6100</w:t>
            </w:r>
          </w:p>
        </w:tc>
        <w:tc>
          <w:tcPr>
            <w:tcW w:w="3168" w:type="pct"/>
          </w:tcPr>
          <w:p w14:paraId="6A26E84E" w14:textId="1B44BB38" w:rsidR="00574372" w:rsidRPr="00E6578A" w:rsidRDefault="00574372" w:rsidP="00B61E5D">
            <w:pPr>
              <w:pStyle w:val="TableParagraph"/>
              <w:rPr>
                <w:sz w:val="16"/>
              </w:rPr>
            </w:pPr>
            <w:r w:rsidRPr="00E6578A">
              <w:rPr>
                <w:sz w:val="16"/>
              </w:rPr>
              <w:t>Obra</w:t>
            </w:r>
            <w:r w:rsidRPr="00E6578A">
              <w:rPr>
                <w:spacing w:val="-4"/>
                <w:sz w:val="16"/>
              </w:rPr>
              <w:t xml:space="preserve"> </w:t>
            </w:r>
            <w:r w:rsidRPr="00E6578A">
              <w:rPr>
                <w:sz w:val="16"/>
              </w:rPr>
              <w:t>Pública</w:t>
            </w:r>
            <w:r w:rsidRPr="00E6578A">
              <w:rPr>
                <w:spacing w:val="-3"/>
                <w:sz w:val="16"/>
              </w:rPr>
              <w:t xml:space="preserve"> </w:t>
            </w:r>
            <w:r w:rsidRPr="00E6578A">
              <w:rPr>
                <w:sz w:val="16"/>
              </w:rPr>
              <w:t>en</w:t>
            </w:r>
            <w:r w:rsidRPr="00E6578A">
              <w:rPr>
                <w:spacing w:val="-4"/>
                <w:sz w:val="16"/>
              </w:rPr>
              <w:t xml:space="preserve"> </w:t>
            </w:r>
            <w:r w:rsidRPr="00E6578A">
              <w:rPr>
                <w:sz w:val="16"/>
              </w:rPr>
              <w:t>Bienes</w:t>
            </w:r>
            <w:r w:rsidRPr="00E6578A">
              <w:rPr>
                <w:spacing w:val="-3"/>
                <w:sz w:val="16"/>
              </w:rPr>
              <w:t xml:space="preserve"> </w:t>
            </w:r>
            <w:r w:rsidRPr="00E6578A">
              <w:rPr>
                <w:sz w:val="16"/>
              </w:rPr>
              <w:t>de</w:t>
            </w:r>
            <w:r w:rsidRPr="00E6578A">
              <w:rPr>
                <w:spacing w:val="-4"/>
                <w:sz w:val="16"/>
              </w:rPr>
              <w:t xml:space="preserve"> </w:t>
            </w:r>
            <w:r w:rsidRPr="00E6578A">
              <w:rPr>
                <w:sz w:val="16"/>
              </w:rPr>
              <w:t>Dominio</w:t>
            </w:r>
            <w:r w:rsidRPr="00E6578A">
              <w:rPr>
                <w:spacing w:val="-3"/>
                <w:sz w:val="16"/>
              </w:rPr>
              <w:t xml:space="preserve"> </w:t>
            </w:r>
            <w:r w:rsidRPr="00E6578A">
              <w:rPr>
                <w:spacing w:val="-2"/>
                <w:sz w:val="16"/>
              </w:rPr>
              <w:t>Público</w:t>
            </w:r>
          </w:p>
        </w:tc>
        <w:tc>
          <w:tcPr>
            <w:tcW w:w="1348" w:type="pct"/>
          </w:tcPr>
          <w:p w14:paraId="71AAF371" w14:textId="57A0B470" w:rsidR="00574372" w:rsidRPr="00E6578A" w:rsidRDefault="00574372" w:rsidP="00B61E5D">
            <w:pPr>
              <w:pStyle w:val="TableParagraph"/>
              <w:jc w:val="right"/>
              <w:rPr>
                <w:sz w:val="16"/>
                <w:szCs w:val="16"/>
              </w:rPr>
            </w:pPr>
            <w:r w:rsidRPr="00E6578A">
              <w:rPr>
                <w:sz w:val="16"/>
                <w:szCs w:val="16"/>
              </w:rPr>
              <w:t>0</w:t>
            </w:r>
          </w:p>
        </w:tc>
      </w:tr>
      <w:tr w:rsidR="00574372" w:rsidRPr="00E6578A" w14:paraId="6F4BBDC4" w14:textId="77777777" w:rsidTr="00993AB6">
        <w:trPr>
          <w:trHeight w:val="275"/>
        </w:trPr>
        <w:tc>
          <w:tcPr>
            <w:tcW w:w="484" w:type="pct"/>
          </w:tcPr>
          <w:p w14:paraId="72017E8C" w14:textId="5228A723" w:rsidR="00574372" w:rsidRPr="00E6578A" w:rsidRDefault="00574372" w:rsidP="00B61E5D">
            <w:pPr>
              <w:pStyle w:val="TableParagraph"/>
              <w:jc w:val="center"/>
              <w:rPr>
                <w:sz w:val="16"/>
              </w:rPr>
            </w:pPr>
            <w:r w:rsidRPr="00E6578A">
              <w:rPr>
                <w:sz w:val="16"/>
              </w:rPr>
              <w:t>6200</w:t>
            </w:r>
          </w:p>
        </w:tc>
        <w:tc>
          <w:tcPr>
            <w:tcW w:w="3168" w:type="pct"/>
          </w:tcPr>
          <w:p w14:paraId="6A643F87" w14:textId="46E2486E" w:rsidR="00574372" w:rsidRPr="00E6578A" w:rsidRDefault="00574372" w:rsidP="00B61E5D">
            <w:pPr>
              <w:pStyle w:val="TableParagraph"/>
              <w:rPr>
                <w:sz w:val="16"/>
              </w:rPr>
            </w:pPr>
            <w:r w:rsidRPr="00E6578A">
              <w:rPr>
                <w:sz w:val="16"/>
              </w:rPr>
              <w:t>Obra</w:t>
            </w:r>
            <w:r w:rsidRPr="00E6578A">
              <w:rPr>
                <w:spacing w:val="-4"/>
                <w:sz w:val="16"/>
              </w:rPr>
              <w:t xml:space="preserve"> </w:t>
            </w:r>
            <w:r w:rsidRPr="00E6578A">
              <w:rPr>
                <w:sz w:val="16"/>
              </w:rPr>
              <w:t>Pública</w:t>
            </w:r>
            <w:r w:rsidRPr="00E6578A">
              <w:rPr>
                <w:spacing w:val="-4"/>
                <w:sz w:val="16"/>
              </w:rPr>
              <w:t xml:space="preserve"> </w:t>
            </w:r>
            <w:r w:rsidRPr="00E6578A">
              <w:rPr>
                <w:sz w:val="16"/>
              </w:rPr>
              <w:t>en</w:t>
            </w:r>
            <w:r w:rsidRPr="00E6578A">
              <w:rPr>
                <w:spacing w:val="-4"/>
                <w:sz w:val="16"/>
              </w:rPr>
              <w:t xml:space="preserve"> </w:t>
            </w:r>
            <w:r w:rsidRPr="00E6578A">
              <w:rPr>
                <w:sz w:val="16"/>
              </w:rPr>
              <w:t>Bienes</w:t>
            </w:r>
            <w:r w:rsidRPr="00E6578A">
              <w:rPr>
                <w:spacing w:val="-4"/>
                <w:sz w:val="16"/>
              </w:rPr>
              <w:t xml:space="preserve"> </w:t>
            </w:r>
            <w:r w:rsidRPr="00E6578A">
              <w:rPr>
                <w:spacing w:val="-2"/>
                <w:sz w:val="16"/>
              </w:rPr>
              <w:t>Propios</w:t>
            </w:r>
          </w:p>
        </w:tc>
        <w:tc>
          <w:tcPr>
            <w:tcW w:w="1348" w:type="pct"/>
          </w:tcPr>
          <w:p w14:paraId="22E611F6" w14:textId="5DD5EF18" w:rsidR="00574372" w:rsidRPr="00E6578A" w:rsidRDefault="00574372" w:rsidP="00B61E5D">
            <w:pPr>
              <w:pStyle w:val="TableParagraph"/>
              <w:jc w:val="right"/>
              <w:rPr>
                <w:sz w:val="16"/>
                <w:szCs w:val="16"/>
              </w:rPr>
            </w:pPr>
            <w:r w:rsidRPr="00E6578A">
              <w:rPr>
                <w:sz w:val="16"/>
                <w:szCs w:val="16"/>
              </w:rPr>
              <w:t>0</w:t>
            </w:r>
          </w:p>
        </w:tc>
      </w:tr>
      <w:tr w:rsidR="00574372" w:rsidRPr="00E6578A" w14:paraId="613C298D" w14:textId="77777777" w:rsidTr="00993AB6">
        <w:trPr>
          <w:trHeight w:val="275"/>
        </w:trPr>
        <w:tc>
          <w:tcPr>
            <w:tcW w:w="484" w:type="pct"/>
          </w:tcPr>
          <w:p w14:paraId="6791E7C0" w14:textId="754FB0BA" w:rsidR="00574372" w:rsidRPr="00E6578A" w:rsidRDefault="00574372" w:rsidP="00B61E5D">
            <w:pPr>
              <w:pStyle w:val="TableParagraph"/>
              <w:jc w:val="center"/>
              <w:rPr>
                <w:sz w:val="16"/>
              </w:rPr>
            </w:pPr>
            <w:r w:rsidRPr="00E6578A">
              <w:rPr>
                <w:sz w:val="16"/>
              </w:rPr>
              <w:t>6300</w:t>
            </w:r>
          </w:p>
        </w:tc>
        <w:tc>
          <w:tcPr>
            <w:tcW w:w="3168" w:type="pct"/>
          </w:tcPr>
          <w:p w14:paraId="4531C690" w14:textId="276EFAA2" w:rsidR="00574372" w:rsidRPr="00E6578A" w:rsidRDefault="00574372" w:rsidP="00B61E5D">
            <w:pPr>
              <w:pStyle w:val="TableParagraph"/>
              <w:rPr>
                <w:sz w:val="16"/>
              </w:rPr>
            </w:pPr>
            <w:r w:rsidRPr="00E6578A">
              <w:rPr>
                <w:sz w:val="16"/>
              </w:rPr>
              <w:t>Proyectos</w:t>
            </w:r>
            <w:r w:rsidRPr="00E6578A">
              <w:rPr>
                <w:spacing w:val="-5"/>
                <w:sz w:val="16"/>
              </w:rPr>
              <w:t xml:space="preserve"> </w:t>
            </w:r>
            <w:r w:rsidRPr="00E6578A">
              <w:rPr>
                <w:sz w:val="16"/>
              </w:rPr>
              <w:t>Productivos</w:t>
            </w:r>
            <w:r w:rsidRPr="00E6578A">
              <w:rPr>
                <w:spacing w:val="-5"/>
                <w:sz w:val="16"/>
              </w:rPr>
              <w:t xml:space="preserve"> </w:t>
            </w:r>
            <w:r w:rsidRPr="00E6578A">
              <w:rPr>
                <w:sz w:val="16"/>
              </w:rPr>
              <w:t>y</w:t>
            </w:r>
            <w:r w:rsidRPr="00E6578A">
              <w:rPr>
                <w:spacing w:val="-5"/>
                <w:sz w:val="16"/>
              </w:rPr>
              <w:t xml:space="preserve"> </w:t>
            </w:r>
            <w:r w:rsidRPr="00E6578A">
              <w:rPr>
                <w:sz w:val="16"/>
              </w:rPr>
              <w:t>Acciones</w:t>
            </w:r>
            <w:r w:rsidRPr="00E6578A">
              <w:rPr>
                <w:spacing w:val="-5"/>
                <w:sz w:val="16"/>
              </w:rPr>
              <w:t xml:space="preserve"> </w:t>
            </w:r>
            <w:r w:rsidRPr="00E6578A">
              <w:rPr>
                <w:sz w:val="16"/>
              </w:rPr>
              <w:t>de</w:t>
            </w:r>
            <w:r w:rsidRPr="00E6578A">
              <w:rPr>
                <w:spacing w:val="-3"/>
                <w:sz w:val="16"/>
              </w:rPr>
              <w:t xml:space="preserve"> </w:t>
            </w:r>
            <w:r w:rsidRPr="00E6578A">
              <w:rPr>
                <w:spacing w:val="-2"/>
                <w:sz w:val="16"/>
              </w:rPr>
              <w:t>Fomento</w:t>
            </w:r>
          </w:p>
        </w:tc>
        <w:tc>
          <w:tcPr>
            <w:tcW w:w="1348" w:type="pct"/>
          </w:tcPr>
          <w:p w14:paraId="219B6346" w14:textId="5ABFCC48" w:rsidR="00574372" w:rsidRPr="00E6578A" w:rsidRDefault="00574372" w:rsidP="00B61E5D">
            <w:pPr>
              <w:pStyle w:val="TableParagraph"/>
              <w:jc w:val="right"/>
              <w:rPr>
                <w:sz w:val="16"/>
                <w:szCs w:val="16"/>
              </w:rPr>
            </w:pPr>
            <w:r w:rsidRPr="00E6578A">
              <w:rPr>
                <w:sz w:val="16"/>
                <w:szCs w:val="16"/>
              </w:rPr>
              <w:t>0</w:t>
            </w:r>
          </w:p>
        </w:tc>
      </w:tr>
      <w:tr w:rsidR="00574372" w:rsidRPr="00E6578A" w14:paraId="3A6FF14D" w14:textId="77777777" w:rsidTr="00993AB6">
        <w:trPr>
          <w:trHeight w:val="275"/>
        </w:trPr>
        <w:tc>
          <w:tcPr>
            <w:tcW w:w="484" w:type="pct"/>
          </w:tcPr>
          <w:p w14:paraId="6605D454" w14:textId="3C09E0D6" w:rsidR="00574372" w:rsidRPr="00E6578A" w:rsidRDefault="00574372" w:rsidP="00B61E5D">
            <w:pPr>
              <w:pStyle w:val="TableParagraph"/>
              <w:jc w:val="center"/>
              <w:rPr>
                <w:b/>
                <w:bCs/>
                <w:sz w:val="16"/>
              </w:rPr>
            </w:pPr>
            <w:r w:rsidRPr="00E6578A">
              <w:rPr>
                <w:b/>
                <w:bCs/>
                <w:sz w:val="16"/>
              </w:rPr>
              <w:t xml:space="preserve">  7000</w:t>
            </w:r>
          </w:p>
        </w:tc>
        <w:tc>
          <w:tcPr>
            <w:tcW w:w="3168" w:type="pct"/>
          </w:tcPr>
          <w:p w14:paraId="7951BD38" w14:textId="53FE8374" w:rsidR="00574372" w:rsidRPr="00E6578A" w:rsidRDefault="00574372" w:rsidP="00B61E5D">
            <w:pPr>
              <w:pStyle w:val="TableParagraph"/>
              <w:rPr>
                <w:b/>
                <w:bCs/>
                <w:sz w:val="16"/>
              </w:rPr>
            </w:pPr>
            <w:r w:rsidRPr="00E6578A">
              <w:rPr>
                <w:b/>
                <w:bCs/>
                <w:sz w:val="16"/>
              </w:rPr>
              <w:t>Inversiones</w:t>
            </w:r>
            <w:r w:rsidRPr="00E6578A">
              <w:rPr>
                <w:b/>
                <w:bCs/>
                <w:spacing w:val="-6"/>
                <w:sz w:val="16"/>
              </w:rPr>
              <w:t xml:space="preserve"> </w:t>
            </w:r>
            <w:r w:rsidRPr="00E6578A">
              <w:rPr>
                <w:b/>
                <w:bCs/>
                <w:sz w:val="16"/>
              </w:rPr>
              <w:t>Financieras</w:t>
            </w:r>
            <w:r w:rsidRPr="00E6578A">
              <w:rPr>
                <w:b/>
                <w:bCs/>
                <w:spacing w:val="-6"/>
                <w:sz w:val="16"/>
              </w:rPr>
              <w:t xml:space="preserve"> </w:t>
            </w:r>
            <w:r w:rsidRPr="00E6578A">
              <w:rPr>
                <w:b/>
                <w:bCs/>
                <w:sz w:val="16"/>
              </w:rPr>
              <w:t>y</w:t>
            </w:r>
            <w:r w:rsidRPr="00E6578A">
              <w:rPr>
                <w:b/>
                <w:bCs/>
                <w:spacing w:val="-4"/>
                <w:sz w:val="16"/>
              </w:rPr>
              <w:t xml:space="preserve"> </w:t>
            </w:r>
            <w:r w:rsidRPr="00E6578A">
              <w:rPr>
                <w:b/>
                <w:bCs/>
                <w:sz w:val="16"/>
              </w:rPr>
              <w:t>Otras</w:t>
            </w:r>
            <w:r w:rsidRPr="00E6578A">
              <w:rPr>
                <w:b/>
                <w:bCs/>
                <w:spacing w:val="-5"/>
                <w:sz w:val="16"/>
              </w:rPr>
              <w:t xml:space="preserve"> </w:t>
            </w:r>
            <w:r w:rsidRPr="00E6578A">
              <w:rPr>
                <w:b/>
                <w:bCs/>
                <w:spacing w:val="-2"/>
                <w:sz w:val="16"/>
              </w:rPr>
              <w:t>Provisiones</w:t>
            </w:r>
          </w:p>
        </w:tc>
        <w:tc>
          <w:tcPr>
            <w:tcW w:w="1348" w:type="pct"/>
          </w:tcPr>
          <w:p w14:paraId="4FD506BA" w14:textId="5F55A51E" w:rsidR="00574372" w:rsidRPr="00E6578A" w:rsidRDefault="00574372" w:rsidP="00B61E5D">
            <w:pPr>
              <w:pStyle w:val="TableParagraph"/>
              <w:jc w:val="right"/>
              <w:rPr>
                <w:b/>
                <w:bCs/>
                <w:sz w:val="16"/>
                <w:szCs w:val="16"/>
              </w:rPr>
            </w:pPr>
            <w:r w:rsidRPr="00E6578A">
              <w:rPr>
                <w:b/>
                <w:bCs/>
                <w:sz w:val="16"/>
                <w:szCs w:val="16"/>
              </w:rPr>
              <w:t>0</w:t>
            </w:r>
          </w:p>
        </w:tc>
      </w:tr>
      <w:tr w:rsidR="00574372" w:rsidRPr="00E6578A" w14:paraId="40FC16D7" w14:textId="77777777" w:rsidTr="00993AB6">
        <w:trPr>
          <w:trHeight w:val="275"/>
        </w:trPr>
        <w:tc>
          <w:tcPr>
            <w:tcW w:w="484" w:type="pct"/>
          </w:tcPr>
          <w:p w14:paraId="1F27AF43" w14:textId="38D77A63" w:rsidR="00574372" w:rsidRPr="00E6578A" w:rsidRDefault="00574372" w:rsidP="00B61E5D">
            <w:pPr>
              <w:pStyle w:val="TableParagraph"/>
              <w:jc w:val="center"/>
              <w:rPr>
                <w:sz w:val="16"/>
              </w:rPr>
            </w:pPr>
            <w:r w:rsidRPr="00E6578A">
              <w:rPr>
                <w:sz w:val="16"/>
              </w:rPr>
              <w:t>7100</w:t>
            </w:r>
          </w:p>
        </w:tc>
        <w:tc>
          <w:tcPr>
            <w:tcW w:w="3168" w:type="pct"/>
          </w:tcPr>
          <w:p w14:paraId="10046ADF" w14:textId="455D1627" w:rsidR="00574372" w:rsidRPr="00E6578A" w:rsidRDefault="00574372" w:rsidP="00B61E5D">
            <w:pPr>
              <w:pStyle w:val="TableParagraph"/>
              <w:rPr>
                <w:sz w:val="16"/>
              </w:rPr>
            </w:pPr>
            <w:r w:rsidRPr="00E6578A">
              <w:rPr>
                <w:sz w:val="16"/>
              </w:rPr>
              <w:t>Inversiones</w:t>
            </w:r>
            <w:r w:rsidRPr="00E6578A">
              <w:rPr>
                <w:spacing w:val="-5"/>
                <w:sz w:val="16"/>
              </w:rPr>
              <w:t xml:space="preserve"> </w:t>
            </w:r>
            <w:r w:rsidRPr="00E6578A">
              <w:rPr>
                <w:sz w:val="16"/>
              </w:rPr>
              <w:t>para</w:t>
            </w:r>
            <w:r w:rsidRPr="00E6578A">
              <w:rPr>
                <w:spacing w:val="-2"/>
                <w:sz w:val="16"/>
              </w:rPr>
              <w:t xml:space="preserve"> </w:t>
            </w:r>
            <w:r w:rsidRPr="00E6578A">
              <w:rPr>
                <w:sz w:val="16"/>
              </w:rPr>
              <w:t>el</w:t>
            </w:r>
            <w:r w:rsidRPr="00E6578A">
              <w:rPr>
                <w:spacing w:val="-5"/>
                <w:sz w:val="16"/>
              </w:rPr>
              <w:t xml:space="preserve"> </w:t>
            </w:r>
            <w:r w:rsidRPr="00E6578A">
              <w:rPr>
                <w:sz w:val="16"/>
              </w:rPr>
              <w:t>Fomento</w:t>
            </w:r>
            <w:r w:rsidRPr="00E6578A">
              <w:rPr>
                <w:spacing w:val="-4"/>
                <w:sz w:val="16"/>
              </w:rPr>
              <w:t xml:space="preserve"> </w:t>
            </w:r>
            <w:r w:rsidRPr="00E6578A">
              <w:rPr>
                <w:sz w:val="16"/>
              </w:rPr>
              <w:t>de</w:t>
            </w:r>
            <w:r w:rsidRPr="00E6578A">
              <w:rPr>
                <w:spacing w:val="-4"/>
                <w:sz w:val="16"/>
              </w:rPr>
              <w:t xml:space="preserve"> </w:t>
            </w:r>
            <w:r w:rsidRPr="00E6578A">
              <w:rPr>
                <w:sz w:val="16"/>
              </w:rPr>
              <w:t>Actividades</w:t>
            </w:r>
            <w:r w:rsidRPr="00E6578A">
              <w:rPr>
                <w:spacing w:val="-4"/>
                <w:sz w:val="16"/>
              </w:rPr>
              <w:t xml:space="preserve"> </w:t>
            </w:r>
            <w:r w:rsidRPr="00E6578A">
              <w:rPr>
                <w:spacing w:val="-2"/>
                <w:sz w:val="16"/>
              </w:rPr>
              <w:t>Productivas</w:t>
            </w:r>
          </w:p>
        </w:tc>
        <w:tc>
          <w:tcPr>
            <w:tcW w:w="1348" w:type="pct"/>
          </w:tcPr>
          <w:p w14:paraId="1484AD61" w14:textId="3EE6F44C" w:rsidR="00574372" w:rsidRPr="00E6578A" w:rsidRDefault="00574372" w:rsidP="00B61E5D">
            <w:pPr>
              <w:pStyle w:val="TableParagraph"/>
              <w:jc w:val="right"/>
              <w:rPr>
                <w:sz w:val="16"/>
                <w:szCs w:val="16"/>
              </w:rPr>
            </w:pPr>
            <w:r w:rsidRPr="00E6578A">
              <w:rPr>
                <w:sz w:val="16"/>
                <w:szCs w:val="16"/>
              </w:rPr>
              <w:t>0</w:t>
            </w:r>
          </w:p>
        </w:tc>
      </w:tr>
      <w:tr w:rsidR="00574372" w:rsidRPr="00E6578A" w14:paraId="1E0E5F06" w14:textId="77777777" w:rsidTr="00993AB6">
        <w:trPr>
          <w:trHeight w:val="275"/>
        </w:trPr>
        <w:tc>
          <w:tcPr>
            <w:tcW w:w="484" w:type="pct"/>
          </w:tcPr>
          <w:p w14:paraId="768364A3" w14:textId="79993573" w:rsidR="00574372" w:rsidRPr="00E6578A" w:rsidRDefault="00574372" w:rsidP="00B61E5D">
            <w:pPr>
              <w:pStyle w:val="TableParagraph"/>
              <w:jc w:val="center"/>
              <w:rPr>
                <w:sz w:val="16"/>
              </w:rPr>
            </w:pPr>
            <w:r w:rsidRPr="00E6578A">
              <w:rPr>
                <w:sz w:val="16"/>
              </w:rPr>
              <w:t>7200</w:t>
            </w:r>
          </w:p>
        </w:tc>
        <w:tc>
          <w:tcPr>
            <w:tcW w:w="3168" w:type="pct"/>
          </w:tcPr>
          <w:p w14:paraId="375E5337" w14:textId="7C20199C" w:rsidR="00574372" w:rsidRPr="00E6578A" w:rsidRDefault="00574372" w:rsidP="00B61E5D">
            <w:pPr>
              <w:pStyle w:val="TableParagraph"/>
              <w:rPr>
                <w:sz w:val="16"/>
              </w:rPr>
            </w:pPr>
            <w:r w:rsidRPr="00E6578A">
              <w:rPr>
                <w:sz w:val="16"/>
              </w:rPr>
              <w:t>Acciones</w:t>
            </w:r>
            <w:r w:rsidRPr="00E6578A">
              <w:rPr>
                <w:spacing w:val="-5"/>
                <w:sz w:val="16"/>
              </w:rPr>
              <w:t xml:space="preserve"> </w:t>
            </w:r>
            <w:r w:rsidRPr="00E6578A">
              <w:rPr>
                <w:sz w:val="16"/>
              </w:rPr>
              <w:t>y</w:t>
            </w:r>
            <w:r w:rsidRPr="00E6578A">
              <w:rPr>
                <w:spacing w:val="-5"/>
                <w:sz w:val="16"/>
              </w:rPr>
              <w:t xml:space="preserve"> </w:t>
            </w:r>
            <w:r w:rsidRPr="00E6578A">
              <w:rPr>
                <w:sz w:val="16"/>
              </w:rPr>
              <w:t>Participaciones</w:t>
            </w:r>
            <w:r w:rsidRPr="00E6578A">
              <w:rPr>
                <w:spacing w:val="-5"/>
                <w:sz w:val="16"/>
              </w:rPr>
              <w:t xml:space="preserve"> </w:t>
            </w:r>
            <w:r w:rsidRPr="00E6578A">
              <w:rPr>
                <w:sz w:val="16"/>
              </w:rPr>
              <w:t>de</w:t>
            </w:r>
            <w:r w:rsidRPr="00E6578A">
              <w:rPr>
                <w:spacing w:val="-5"/>
                <w:sz w:val="16"/>
              </w:rPr>
              <w:t xml:space="preserve"> </w:t>
            </w:r>
            <w:r w:rsidRPr="00E6578A">
              <w:rPr>
                <w:spacing w:val="-2"/>
                <w:sz w:val="16"/>
              </w:rPr>
              <w:t>Capital</w:t>
            </w:r>
          </w:p>
        </w:tc>
        <w:tc>
          <w:tcPr>
            <w:tcW w:w="1348" w:type="pct"/>
          </w:tcPr>
          <w:p w14:paraId="38AB48A3" w14:textId="1318FF49" w:rsidR="00574372" w:rsidRPr="00E6578A" w:rsidRDefault="00574372" w:rsidP="00B61E5D">
            <w:pPr>
              <w:pStyle w:val="TableParagraph"/>
              <w:jc w:val="right"/>
              <w:rPr>
                <w:sz w:val="16"/>
                <w:szCs w:val="16"/>
              </w:rPr>
            </w:pPr>
            <w:r w:rsidRPr="00E6578A">
              <w:rPr>
                <w:sz w:val="16"/>
                <w:szCs w:val="16"/>
              </w:rPr>
              <w:t>0</w:t>
            </w:r>
          </w:p>
        </w:tc>
      </w:tr>
      <w:tr w:rsidR="00574372" w:rsidRPr="00E6578A" w14:paraId="4E4F1EFD" w14:textId="77777777" w:rsidTr="00993AB6">
        <w:trPr>
          <w:trHeight w:val="275"/>
        </w:trPr>
        <w:tc>
          <w:tcPr>
            <w:tcW w:w="484" w:type="pct"/>
          </w:tcPr>
          <w:p w14:paraId="6F25E5CB" w14:textId="7EB65C3E" w:rsidR="00574372" w:rsidRPr="00E6578A" w:rsidRDefault="00574372" w:rsidP="00B61E5D">
            <w:pPr>
              <w:pStyle w:val="TableParagraph"/>
              <w:jc w:val="center"/>
              <w:rPr>
                <w:sz w:val="16"/>
              </w:rPr>
            </w:pPr>
            <w:r w:rsidRPr="00E6578A">
              <w:rPr>
                <w:sz w:val="16"/>
              </w:rPr>
              <w:t>7300</w:t>
            </w:r>
          </w:p>
        </w:tc>
        <w:tc>
          <w:tcPr>
            <w:tcW w:w="3168" w:type="pct"/>
          </w:tcPr>
          <w:p w14:paraId="21F74B7C" w14:textId="7A2EC419" w:rsidR="00574372" w:rsidRPr="00E6578A" w:rsidRDefault="00574372" w:rsidP="00B61E5D">
            <w:pPr>
              <w:pStyle w:val="TableParagraph"/>
              <w:rPr>
                <w:sz w:val="16"/>
              </w:rPr>
            </w:pPr>
            <w:r w:rsidRPr="00E6578A">
              <w:rPr>
                <w:sz w:val="16"/>
              </w:rPr>
              <w:t>Compra</w:t>
            </w:r>
            <w:r w:rsidRPr="00E6578A">
              <w:rPr>
                <w:spacing w:val="-4"/>
                <w:sz w:val="16"/>
              </w:rPr>
              <w:t xml:space="preserve"> </w:t>
            </w:r>
            <w:r w:rsidRPr="00E6578A">
              <w:rPr>
                <w:sz w:val="16"/>
              </w:rPr>
              <w:t>de</w:t>
            </w:r>
            <w:r w:rsidRPr="00E6578A">
              <w:rPr>
                <w:spacing w:val="-3"/>
                <w:sz w:val="16"/>
              </w:rPr>
              <w:t xml:space="preserve"> </w:t>
            </w:r>
            <w:r w:rsidRPr="00E6578A">
              <w:rPr>
                <w:sz w:val="16"/>
              </w:rPr>
              <w:t>Títulos</w:t>
            </w:r>
            <w:r w:rsidRPr="00E6578A">
              <w:rPr>
                <w:spacing w:val="-3"/>
                <w:sz w:val="16"/>
              </w:rPr>
              <w:t xml:space="preserve"> </w:t>
            </w:r>
            <w:r w:rsidRPr="00E6578A">
              <w:rPr>
                <w:sz w:val="16"/>
              </w:rPr>
              <w:t>y</w:t>
            </w:r>
            <w:r w:rsidRPr="00E6578A">
              <w:rPr>
                <w:spacing w:val="-3"/>
                <w:sz w:val="16"/>
              </w:rPr>
              <w:t xml:space="preserve"> </w:t>
            </w:r>
            <w:r w:rsidRPr="00E6578A">
              <w:rPr>
                <w:spacing w:val="-2"/>
                <w:sz w:val="16"/>
              </w:rPr>
              <w:t>Valores</w:t>
            </w:r>
          </w:p>
        </w:tc>
        <w:tc>
          <w:tcPr>
            <w:tcW w:w="1348" w:type="pct"/>
          </w:tcPr>
          <w:p w14:paraId="2717922A" w14:textId="30A05197" w:rsidR="00574372" w:rsidRPr="00E6578A" w:rsidRDefault="00574372" w:rsidP="00B61E5D">
            <w:pPr>
              <w:pStyle w:val="TableParagraph"/>
              <w:jc w:val="right"/>
              <w:rPr>
                <w:sz w:val="16"/>
                <w:szCs w:val="16"/>
              </w:rPr>
            </w:pPr>
            <w:r w:rsidRPr="00E6578A">
              <w:rPr>
                <w:sz w:val="16"/>
                <w:szCs w:val="16"/>
              </w:rPr>
              <w:t>0</w:t>
            </w:r>
          </w:p>
        </w:tc>
      </w:tr>
      <w:tr w:rsidR="00574372" w:rsidRPr="00E6578A" w14:paraId="115CBA45" w14:textId="77777777" w:rsidTr="00993AB6">
        <w:trPr>
          <w:trHeight w:val="275"/>
        </w:trPr>
        <w:tc>
          <w:tcPr>
            <w:tcW w:w="484" w:type="pct"/>
          </w:tcPr>
          <w:p w14:paraId="514D97F8" w14:textId="4271A0D0" w:rsidR="00574372" w:rsidRPr="00E6578A" w:rsidRDefault="00574372" w:rsidP="00B61E5D">
            <w:pPr>
              <w:pStyle w:val="TableParagraph"/>
              <w:jc w:val="center"/>
              <w:rPr>
                <w:sz w:val="16"/>
              </w:rPr>
            </w:pPr>
            <w:r w:rsidRPr="00E6578A">
              <w:rPr>
                <w:sz w:val="16"/>
              </w:rPr>
              <w:t>7400</w:t>
            </w:r>
          </w:p>
        </w:tc>
        <w:tc>
          <w:tcPr>
            <w:tcW w:w="3168" w:type="pct"/>
          </w:tcPr>
          <w:p w14:paraId="7308537E" w14:textId="35C7E94A" w:rsidR="00574372" w:rsidRPr="00E6578A" w:rsidRDefault="00574372" w:rsidP="00B61E5D">
            <w:pPr>
              <w:pStyle w:val="TableParagraph"/>
              <w:rPr>
                <w:sz w:val="16"/>
              </w:rPr>
            </w:pPr>
            <w:r w:rsidRPr="00E6578A">
              <w:rPr>
                <w:sz w:val="16"/>
              </w:rPr>
              <w:t>Concesión</w:t>
            </w:r>
            <w:r w:rsidRPr="00E6578A">
              <w:rPr>
                <w:spacing w:val="-5"/>
                <w:sz w:val="16"/>
              </w:rPr>
              <w:t xml:space="preserve"> </w:t>
            </w:r>
            <w:r w:rsidRPr="00E6578A">
              <w:rPr>
                <w:sz w:val="16"/>
              </w:rPr>
              <w:t>de</w:t>
            </w:r>
            <w:r w:rsidRPr="00E6578A">
              <w:rPr>
                <w:spacing w:val="-5"/>
                <w:sz w:val="16"/>
              </w:rPr>
              <w:t xml:space="preserve"> </w:t>
            </w:r>
            <w:r w:rsidRPr="00E6578A">
              <w:rPr>
                <w:spacing w:val="-2"/>
                <w:sz w:val="16"/>
              </w:rPr>
              <w:t>Préstamos</w:t>
            </w:r>
          </w:p>
        </w:tc>
        <w:tc>
          <w:tcPr>
            <w:tcW w:w="1348" w:type="pct"/>
          </w:tcPr>
          <w:p w14:paraId="2177F0C7" w14:textId="1FD89613" w:rsidR="00574372" w:rsidRPr="00E6578A" w:rsidRDefault="00574372" w:rsidP="00B61E5D">
            <w:pPr>
              <w:pStyle w:val="TableParagraph"/>
              <w:jc w:val="right"/>
              <w:rPr>
                <w:sz w:val="16"/>
                <w:szCs w:val="16"/>
              </w:rPr>
            </w:pPr>
            <w:r w:rsidRPr="00E6578A">
              <w:rPr>
                <w:sz w:val="16"/>
                <w:szCs w:val="16"/>
              </w:rPr>
              <w:t>0</w:t>
            </w:r>
          </w:p>
        </w:tc>
      </w:tr>
      <w:tr w:rsidR="00574372" w:rsidRPr="00E6578A" w14:paraId="0E8A96D9" w14:textId="77777777" w:rsidTr="00993AB6">
        <w:trPr>
          <w:trHeight w:val="275"/>
        </w:trPr>
        <w:tc>
          <w:tcPr>
            <w:tcW w:w="484" w:type="pct"/>
          </w:tcPr>
          <w:p w14:paraId="6A6236CD" w14:textId="503D6433" w:rsidR="00574372" w:rsidRPr="00E6578A" w:rsidRDefault="00574372" w:rsidP="00B61E5D">
            <w:pPr>
              <w:pStyle w:val="TableParagraph"/>
              <w:jc w:val="center"/>
              <w:rPr>
                <w:sz w:val="16"/>
              </w:rPr>
            </w:pPr>
            <w:r w:rsidRPr="00E6578A">
              <w:rPr>
                <w:sz w:val="16"/>
              </w:rPr>
              <w:t>7500</w:t>
            </w:r>
          </w:p>
        </w:tc>
        <w:tc>
          <w:tcPr>
            <w:tcW w:w="3168" w:type="pct"/>
          </w:tcPr>
          <w:p w14:paraId="6E407C9C" w14:textId="0016164D" w:rsidR="00574372" w:rsidRPr="00E6578A" w:rsidRDefault="00574372" w:rsidP="00B61E5D">
            <w:pPr>
              <w:pStyle w:val="TableParagraph"/>
              <w:rPr>
                <w:sz w:val="16"/>
              </w:rPr>
            </w:pPr>
            <w:r w:rsidRPr="00E6578A">
              <w:rPr>
                <w:sz w:val="16"/>
              </w:rPr>
              <w:t>Inversiones</w:t>
            </w:r>
            <w:r w:rsidRPr="00E6578A">
              <w:rPr>
                <w:spacing w:val="-6"/>
                <w:sz w:val="16"/>
              </w:rPr>
              <w:t xml:space="preserve"> </w:t>
            </w:r>
            <w:r w:rsidRPr="00E6578A">
              <w:rPr>
                <w:sz w:val="16"/>
              </w:rPr>
              <w:t>en</w:t>
            </w:r>
            <w:r w:rsidRPr="00E6578A">
              <w:rPr>
                <w:spacing w:val="-3"/>
                <w:sz w:val="16"/>
              </w:rPr>
              <w:t xml:space="preserve"> </w:t>
            </w:r>
            <w:r w:rsidRPr="00E6578A">
              <w:rPr>
                <w:sz w:val="16"/>
              </w:rPr>
              <w:t>Fideicomisos,</w:t>
            </w:r>
            <w:r w:rsidRPr="00E6578A">
              <w:rPr>
                <w:spacing w:val="-5"/>
                <w:sz w:val="16"/>
              </w:rPr>
              <w:t xml:space="preserve"> </w:t>
            </w:r>
            <w:r w:rsidRPr="00E6578A">
              <w:rPr>
                <w:sz w:val="16"/>
              </w:rPr>
              <w:t>Mandatos</w:t>
            </w:r>
            <w:r w:rsidRPr="00E6578A">
              <w:rPr>
                <w:spacing w:val="-5"/>
                <w:sz w:val="16"/>
              </w:rPr>
              <w:t xml:space="preserve"> </w:t>
            </w:r>
            <w:r w:rsidRPr="00E6578A">
              <w:rPr>
                <w:sz w:val="16"/>
              </w:rPr>
              <w:t>y</w:t>
            </w:r>
            <w:r w:rsidRPr="00E6578A">
              <w:rPr>
                <w:spacing w:val="-5"/>
                <w:sz w:val="16"/>
              </w:rPr>
              <w:t xml:space="preserve"> </w:t>
            </w:r>
            <w:r w:rsidRPr="00E6578A">
              <w:rPr>
                <w:sz w:val="16"/>
              </w:rPr>
              <w:t>Otros</w:t>
            </w:r>
            <w:r w:rsidRPr="00E6578A">
              <w:rPr>
                <w:spacing w:val="-5"/>
                <w:sz w:val="16"/>
              </w:rPr>
              <w:t xml:space="preserve"> </w:t>
            </w:r>
            <w:r w:rsidRPr="00E6578A">
              <w:rPr>
                <w:spacing w:val="-2"/>
                <w:sz w:val="16"/>
              </w:rPr>
              <w:t>Análogos</w:t>
            </w:r>
          </w:p>
        </w:tc>
        <w:tc>
          <w:tcPr>
            <w:tcW w:w="1348" w:type="pct"/>
          </w:tcPr>
          <w:p w14:paraId="3AF971AC" w14:textId="22EED944" w:rsidR="00574372" w:rsidRPr="00E6578A" w:rsidRDefault="00574372" w:rsidP="00B61E5D">
            <w:pPr>
              <w:pStyle w:val="TableParagraph"/>
              <w:jc w:val="right"/>
              <w:rPr>
                <w:sz w:val="16"/>
                <w:szCs w:val="16"/>
              </w:rPr>
            </w:pPr>
            <w:r w:rsidRPr="00E6578A">
              <w:rPr>
                <w:sz w:val="16"/>
                <w:szCs w:val="16"/>
              </w:rPr>
              <w:t>0</w:t>
            </w:r>
          </w:p>
        </w:tc>
      </w:tr>
      <w:tr w:rsidR="00574372" w:rsidRPr="00E6578A" w14:paraId="22E160CE" w14:textId="77777777" w:rsidTr="00993AB6">
        <w:trPr>
          <w:trHeight w:val="275"/>
        </w:trPr>
        <w:tc>
          <w:tcPr>
            <w:tcW w:w="484" w:type="pct"/>
          </w:tcPr>
          <w:p w14:paraId="3B6D3BCF" w14:textId="496939AB" w:rsidR="00574372" w:rsidRPr="00E6578A" w:rsidRDefault="00574372" w:rsidP="00B61E5D">
            <w:pPr>
              <w:pStyle w:val="TableParagraph"/>
              <w:jc w:val="center"/>
              <w:rPr>
                <w:sz w:val="16"/>
              </w:rPr>
            </w:pPr>
            <w:r w:rsidRPr="00E6578A">
              <w:rPr>
                <w:sz w:val="16"/>
              </w:rPr>
              <w:t>7600</w:t>
            </w:r>
          </w:p>
        </w:tc>
        <w:tc>
          <w:tcPr>
            <w:tcW w:w="3168" w:type="pct"/>
          </w:tcPr>
          <w:p w14:paraId="58467977" w14:textId="41E2F8BD" w:rsidR="00574372" w:rsidRPr="00E6578A" w:rsidRDefault="00574372" w:rsidP="00B61E5D">
            <w:pPr>
              <w:pStyle w:val="TableParagraph"/>
              <w:rPr>
                <w:sz w:val="16"/>
              </w:rPr>
            </w:pPr>
            <w:r w:rsidRPr="00E6578A">
              <w:rPr>
                <w:sz w:val="16"/>
              </w:rPr>
              <w:t>Otras</w:t>
            </w:r>
            <w:r w:rsidRPr="00E6578A">
              <w:rPr>
                <w:spacing w:val="-8"/>
                <w:sz w:val="16"/>
              </w:rPr>
              <w:t xml:space="preserve"> </w:t>
            </w:r>
            <w:r w:rsidRPr="00E6578A">
              <w:rPr>
                <w:sz w:val="16"/>
              </w:rPr>
              <w:t>Inversiones</w:t>
            </w:r>
            <w:r w:rsidRPr="00E6578A">
              <w:rPr>
                <w:spacing w:val="-7"/>
                <w:sz w:val="16"/>
              </w:rPr>
              <w:t xml:space="preserve"> </w:t>
            </w:r>
            <w:r w:rsidRPr="00E6578A">
              <w:rPr>
                <w:spacing w:val="-2"/>
                <w:sz w:val="16"/>
              </w:rPr>
              <w:t>Financieras</w:t>
            </w:r>
          </w:p>
        </w:tc>
        <w:tc>
          <w:tcPr>
            <w:tcW w:w="1348" w:type="pct"/>
          </w:tcPr>
          <w:p w14:paraId="22AEB1A2" w14:textId="53D3E90D" w:rsidR="00574372" w:rsidRPr="00E6578A" w:rsidRDefault="00574372" w:rsidP="00B61E5D">
            <w:pPr>
              <w:pStyle w:val="TableParagraph"/>
              <w:jc w:val="right"/>
              <w:rPr>
                <w:sz w:val="16"/>
                <w:szCs w:val="16"/>
              </w:rPr>
            </w:pPr>
            <w:r w:rsidRPr="00E6578A">
              <w:rPr>
                <w:sz w:val="16"/>
                <w:szCs w:val="16"/>
              </w:rPr>
              <w:t>0</w:t>
            </w:r>
          </w:p>
        </w:tc>
      </w:tr>
      <w:tr w:rsidR="00574372" w:rsidRPr="00E6578A" w14:paraId="0F3589F7" w14:textId="77777777" w:rsidTr="00993AB6">
        <w:trPr>
          <w:trHeight w:val="275"/>
        </w:trPr>
        <w:tc>
          <w:tcPr>
            <w:tcW w:w="484" w:type="pct"/>
          </w:tcPr>
          <w:p w14:paraId="6A372464" w14:textId="5B4153B1" w:rsidR="00574372" w:rsidRPr="00E6578A" w:rsidRDefault="00574372" w:rsidP="00B61E5D">
            <w:pPr>
              <w:pStyle w:val="TableParagraph"/>
              <w:jc w:val="center"/>
              <w:rPr>
                <w:sz w:val="16"/>
              </w:rPr>
            </w:pPr>
            <w:r w:rsidRPr="00E6578A">
              <w:rPr>
                <w:sz w:val="16"/>
              </w:rPr>
              <w:t>7900</w:t>
            </w:r>
          </w:p>
        </w:tc>
        <w:tc>
          <w:tcPr>
            <w:tcW w:w="3168" w:type="pct"/>
          </w:tcPr>
          <w:p w14:paraId="1FE3C52F" w14:textId="53BF3A94" w:rsidR="00574372" w:rsidRPr="00E6578A" w:rsidRDefault="00574372" w:rsidP="00B61E5D">
            <w:pPr>
              <w:pStyle w:val="TableParagraph"/>
              <w:rPr>
                <w:sz w:val="16"/>
              </w:rPr>
            </w:pPr>
            <w:r w:rsidRPr="00E6578A">
              <w:rPr>
                <w:sz w:val="16"/>
              </w:rPr>
              <w:t>Provisiones</w:t>
            </w:r>
            <w:r w:rsidRPr="00E6578A">
              <w:rPr>
                <w:spacing w:val="-5"/>
                <w:sz w:val="16"/>
              </w:rPr>
              <w:t xml:space="preserve"> </w:t>
            </w:r>
            <w:r w:rsidRPr="00E6578A">
              <w:rPr>
                <w:sz w:val="16"/>
              </w:rPr>
              <w:t>para</w:t>
            </w:r>
            <w:r w:rsidRPr="00E6578A">
              <w:rPr>
                <w:spacing w:val="-5"/>
                <w:sz w:val="16"/>
              </w:rPr>
              <w:t xml:space="preserve"> </w:t>
            </w:r>
            <w:r w:rsidRPr="00E6578A">
              <w:rPr>
                <w:sz w:val="16"/>
              </w:rPr>
              <w:t>Contingencias</w:t>
            </w:r>
            <w:r w:rsidRPr="00E6578A">
              <w:rPr>
                <w:spacing w:val="-5"/>
                <w:sz w:val="16"/>
              </w:rPr>
              <w:t xml:space="preserve"> </w:t>
            </w:r>
            <w:r w:rsidRPr="00E6578A">
              <w:rPr>
                <w:sz w:val="16"/>
              </w:rPr>
              <w:t>y</w:t>
            </w:r>
            <w:r w:rsidRPr="00E6578A">
              <w:rPr>
                <w:spacing w:val="-5"/>
                <w:sz w:val="16"/>
              </w:rPr>
              <w:t xml:space="preserve"> </w:t>
            </w:r>
            <w:r w:rsidRPr="00E6578A">
              <w:rPr>
                <w:sz w:val="16"/>
              </w:rPr>
              <w:t>Otras</w:t>
            </w:r>
            <w:r w:rsidRPr="00E6578A">
              <w:rPr>
                <w:spacing w:val="-5"/>
                <w:sz w:val="16"/>
              </w:rPr>
              <w:t xml:space="preserve"> </w:t>
            </w:r>
            <w:r w:rsidRPr="00E6578A">
              <w:rPr>
                <w:sz w:val="16"/>
              </w:rPr>
              <w:t>Erogaciones</w:t>
            </w:r>
            <w:r w:rsidRPr="00E6578A">
              <w:rPr>
                <w:spacing w:val="-5"/>
                <w:sz w:val="16"/>
              </w:rPr>
              <w:t xml:space="preserve"> </w:t>
            </w:r>
            <w:r w:rsidRPr="00E6578A">
              <w:rPr>
                <w:spacing w:val="-2"/>
                <w:sz w:val="16"/>
              </w:rPr>
              <w:t>Especiales</w:t>
            </w:r>
          </w:p>
        </w:tc>
        <w:tc>
          <w:tcPr>
            <w:tcW w:w="1348" w:type="pct"/>
          </w:tcPr>
          <w:p w14:paraId="00105FBD" w14:textId="79339722" w:rsidR="00574372" w:rsidRPr="00E6578A" w:rsidRDefault="00574372" w:rsidP="00B61E5D">
            <w:pPr>
              <w:pStyle w:val="TableParagraph"/>
              <w:jc w:val="right"/>
              <w:rPr>
                <w:sz w:val="16"/>
                <w:szCs w:val="16"/>
              </w:rPr>
            </w:pPr>
            <w:r w:rsidRPr="00E6578A">
              <w:rPr>
                <w:sz w:val="16"/>
                <w:szCs w:val="16"/>
              </w:rPr>
              <w:t>0</w:t>
            </w:r>
          </w:p>
        </w:tc>
      </w:tr>
      <w:tr w:rsidR="00574372" w:rsidRPr="00E6578A" w14:paraId="460589DD" w14:textId="77777777" w:rsidTr="00993AB6">
        <w:trPr>
          <w:trHeight w:val="275"/>
        </w:trPr>
        <w:tc>
          <w:tcPr>
            <w:tcW w:w="484" w:type="pct"/>
          </w:tcPr>
          <w:p w14:paraId="45F6B860" w14:textId="5D5A2A8F" w:rsidR="00574372" w:rsidRPr="00E6578A" w:rsidRDefault="00574372" w:rsidP="00B61E5D">
            <w:pPr>
              <w:pStyle w:val="TableParagraph"/>
              <w:jc w:val="center"/>
              <w:rPr>
                <w:b/>
                <w:bCs/>
                <w:sz w:val="16"/>
              </w:rPr>
            </w:pPr>
            <w:r w:rsidRPr="00E6578A">
              <w:rPr>
                <w:b/>
                <w:bCs/>
                <w:sz w:val="16"/>
              </w:rPr>
              <w:t xml:space="preserve">   8000</w:t>
            </w:r>
          </w:p>
        </w:tc>
        <w:tc>
          <w:tcPr>
            <w:tcW w:w="3168" w:type="pct"/>
          </w:tcPr>
          <w:p w14:paraId="1B83BEC1" w14:textId="2EEFF0D4" w:rsidR="00574372" w:rsidRPr="00E6578A" w:rsidRDefault="00574372" w:rsidP="00B61E5D">
            <w:pPr>
              <w:pStyle w:val="TableParagraph"/>
              <w:rPr>
                <w:b/>
                <w:bCs/>
                <w:sz w:val="16"/>
              </w:rPr>
            </w:pPr>
            <w:r w:rsidRPr="00E6578A">
              <w:rPr>
                <w:b/>
                <w:bCs/>
                <w:sz w:val="16"/>
              </w:rPr>
              <w:t>Participaciones</w:t>
            </w:r>
            <w:r w:rsidRPr="00E6578A">
              <w:rPr>
                <w:b/>
                <w:bCs/>
                <w:spacing w:val="-7"/>
                <w:sz w:val="16"/>
              </w:rPr>
              <w:t xml:space="preserve"> </w:t>
            </w:r>
            <w:r w:rsidRPr="00E6578A">
              <w:rPr>
                <w:b/>
                <w:bCs/>
                <w:sz w:val="16"/>
              </w:rPr>
              <w:t>y</w:t>
            </w:r>
            <w:r w:rsidRPr="00E6578A">
              <w:rPr>
                <w:b/>
                <w:bCs/>
                <w:spacing w:val="-6"/>
                <w:sz w:val="16"/>
              </w:rPr>
              <w:t xml:space="preserve"> </w:t>
            </w:r>
            <w:r w:rsidRPr="00B61E5D">
              <w:rPr>
                <w:b/>
                <w:bCs/>
                <w:spacing w:val="-4"/>
                <w:sz w:val="16"/>
              </w:rPr>
              <w:t>Aportaciones</w:t>
            </w:r>
          </w:p>
        </w:tc>
        <w:tc>
          <w:tcPr>
            <w:tcW w:w="1348" w:type="pct"/>
          </w:tcPr>
          <w:p w14:paraId="2839A1EB" w14:textId="3D91F943" w:rsidR="00574372" w:rsidRPr="00E6578A" w:rsidRDefault="00574372" w:rsidP="00B61E5D">
            <w:pPr>
              <w:pStyle w:val="TableParagraph"/>
              <w:jc w:val="right"/>
              <w:rPr>
                <w:b/>
                <w:bCs/>
                <w:sz w:val="16"/>
                <w:szCs w:val="16"/>
              </w:rPr>
            </w:pPr>
            <w:r w:rsidRPr="00E6578A">
              <w:rPr>
                <w:b/>
                <w:bCs/>
                <w:sz w:val="16"/>
                <w:szCs w:val="16"/>
              </w:rPr>
              <w:t>0</w:t>
            </w:r>
          </w:p>
        </w:tc>
      </w:tr>
      <w:tr w:rsidR="00574372" w:rsidRPr="00E6578A" w14:paraId="0D444290" w14:textId="77777777" w:rsidTr="00993AB6">
        <w:trPr>
          <w:trHeight w:val="275"/>
        </w:trPr>
        <w:tc>
          <w:tcPr>
            <w:tcW w:w="484" w:type="pct"/>
          </w:tcPr>
          <w:p w14:paraId="1870E9CB" w14:textId="3570B63D" w:rsidR="00574372" w:rsidRPr="00E6578A" w:rsidRDefault="00574372" w:rsidP="00B61E5D">
            <w:pPr>
              <w:pStyle w:val="TableParagraph"/>
              <w:tabs>
                <w:tab w:val="center" w:pos="724"/>
              </w:tabs>
              <w:jc w:val="center"/>
              <w:rPr>
                <w:spacing w:val="-2"/>
                <w:sz w:val="16"/>
              </w:rPr>
            </w:pPr>
            <w:r w:rsidRPr="00E6578A">
              <w:rPr>
                <w:spacing w:val="-2"/>
                <w:sz w:val="16"/>
              </w:rPr>
              <w:t>8100</w:t>
            </w:r>
          </w:p>
        </w:tc>
        <w:tc>
          <w:tcPr>
            <w:tcW w:w="3168" w:type="pct"/>
          </w:tcPr>
          <w:p w14:paraId="78645761" w14:textId="6AAD610C" w:rsidR="00574372" w:rsidRPr="00E6578A" w:rsidRDefault="00574372" w:rsidP="00B61E5D">
            <w:pPr>
              <w:pStyle w:val="TableParagraph"/>
              <w:ind w:firstLine="60"/>
              <w:rPr>
                <w:sz w:val="16"/>
              </w:rPr>
            </w:pPr>
            <w:r w:rsidRPr="00E6578A">
              <w:rPr>
                <w:spacing w:val="-2"/>
                <w:sz w:val="16"/>
              </w:rPr>
              <w:t>Participaciones</w:t>
            </w:r>
          </w:p>
        </w:tc>
        <w:tc>
          <w:tcPr>
            <w:tcW w:w="1348" w:type="pct"/>
          </w:tcPr>
          <w:p w14:paraId="3C791C6C" w14:textId="24EA6E66" w:rsidR="00574372" w:rsidRPr="00E6578A" w:rsidRDefault="00574372" w:rsidP="00B61E5D">
            <w:pPr>
              <w:pStyle w:val="TableParagraph"/>
              <w:jc w:val="right"/>
              <w:rPr>
                <w:sz w:val="16"/>
                <w:szCs w:val="16"/>
              </w:rPr>
            </w:pPr>
            <w:r w:rsidRPr="00E6578A">
              <w:rPr>
                <w:sz w:val="16"/>
                <w:szCs w:val="16"/>
              </w:rPr>
              <w:t>0</w:t>
            </w:r>
          </w:p>
        </w:tc>
      </w:tr>
      <w:tr w:rsidR="00574372" w:rsidRPr="00E6578A" w14:paraId="2411C2E8" w14:textId="77777777" w:rsidTr="00993AB6">
        <w:trPr>
          <w:trHeight w:val="275"/>
        </w:trPr>
        <w:tc>
          <w:tcPr>
            <w:tcW w:w="484" w:type="pct"/>
          </w:tcPr>
          <w:p w14:paraId="0F1158CF" w14:textId="3BC89624" w:rsidR="00574372" w:rsidRPr="00E6578A" w:rsidRDefault="00574372" w:rsidP="00B61E5D">
            <w:pPr>
              <w:pStyle w:val="TableParagraph"/>
              <w:jc w:val="center"/>
              <w:rPr>
                <w:spacing w:val="-2"/>
                <w:sz w:val="16"/>
              </w:rPr>
            </w:pPr>
            <w:r w:rsidRPr="00E6578A">
              <w:rPr>
                <w:spacing w:val="-2"/>
                <w:sz w:val="16"/>
              </w:rPr>
              <w:t>8300</w:t>
            </w:r>
          </w:p>
        </w:tc>
        <w:tc>
          <w:tcPr>
            <w:tcW w:w="3168" w:type="pct"/>
          </w:tcPr>
          <w:p w14:paraId="0355B6A2" w14:textId="4B261570" w:rsidR="00574372" w:rsidRPr="00E6578A" w:rsidRDefault="00574372" w:rsidP="00B61E5D">
            <w:pPr>
              <w:pStyle w:val="TableParagraph"/>
              <w:ind w:firstLine="60"/>
              <w:rPr>
                <w:spacing w:val="-2"/>
                <w:sz w:val="16"/>
              </w:rPr>
            </w:pPr>
            <w:r w:rsidRPr="00E6578A">
              <w:rPr>
                <w:spacing w:val="-2"/>
                <w:sz w:val="16"/>
              </w:rPr>
              <w:t>Aportaciones</w:t>
            </w:r>
          </w:p>
        </w:tc>
        <w:tc>
          <w:tcPr>
            <w:tcW w:w="1348" w:type="pct"/>
          </w:tcPr>
          <w:p w14:paraId="0A4C16C2" w14:textId="482A8CA6" w:rsidR="00574372" w:rsidRPr="00E6578A" w:rsidRDefault="00574372" w:rsidP="00B61E5D">
            <w:pPr>
              <w:pStyle w:val="TableParagraph"/>
              <w:jc w:val="right"/>
              <w:rPr>
                <w:sz w:val="16"/>
                <w:szCs w:val="16"/>
              </w:rPr>
            </w:pPr>
            <w:r w:rsidRPr="00E6578A">
              <w:rPr>
                <w:sz w:val="16"/>
                <w:szCs w:val="16"/>
              </w:rPr>
              <w:t>0</w:t>
            </w:r>
          </w:p>
        </w:tc>
      </w:tr>
      <w:tr w:rsidR="00574372" w:rsidRPr="00E6578A" w14:paraId="2366E8EA" w14:textId="77777777" w:rsidTr="00993AB6">
        <w:trPr>
          <w:trHeight w:val="275"/>
        </w:trPr>
        <w:tc>
          <w:tcPr>
            <w:tcW w:w="484" w:type="pct"/>
          </w:tcPr>
          <w:p w14:paraId="1666ADB6" w14:textId="16E7390E" w:rsidR="00574372" w:rsidRPr="00E6578A" w:rsidRDefault="00574372" w:rsidP="00B61E5D">
            <w:pPr>
              <w:pStyle w:val="TableParagraph"/>
              <w:jc w:val="center"/>
              <w:rPr>
                <w:spacing w:val="-2"/>
                <w:sz w:val="16"/>
              </w:rPr>
            </w:pPr>
            <w:r w:rsidRPr="00E6578A">
              <w:rPr>
                <w:spacing w:val="-2"/>
                <w:sz w:val="16"/>
              </w:rPr>
              <w:t>8500</w:t>
            </w:r>
          </w:p>
        </w:tc>
        <w:tc>
          <w:tcPr>
            <w:tcW w:w="3168" w:type="pct"/>
          </w:tcPr>
          <w:p w14:paraId="3460ADBC" w14:textId="4332FED3" w:rsidR="00574372" w:rsidRPr="00E6578A" w:rsidRDefault="00574372" w:rsidP="00B61E5D">
            <w:pPr>
              <w:pStyle w:val="TableParagraph"/>
              <w:ind w:firstLine="60"/>
              <w:rPr>
                <w:spacing w:val="-2"/>
                <w:sz w:val="16"/>
              </w:rPr>
            </w:pPr>
            <w:r w:rsidRPr="00E6578A">
              <w:rPr>
                <w:spacing w:val="-2"/>
                <w:sz w:val="16"/>
              </w:rPr>
              <w:t>Convenios</w:t>
            </w:r>
          </w:p>
        </w:tc>
        <w:tc>
          <w:tcPr>
            <w:tcW w:w="1348" w:type="pct"/>
          </w:tcPr>
          <w:p w14:paraId="7BF5E534" w14:textId="4517EACD" w:rsidR="00574372" w:rsidRPr="00E6578A" w:rsidRDefault="00574372" w:rsidP="00B61E5D">
            <w:pPr>
              <w:pStyle w:val="TableParagraph"/>
              <w:jc w:val="right"/>
              <w:rPr>
                <w:sz w:val="16"/>
                <w:szCs w:val="16"/>
              </w:rPr>
            </w:pPr>
            <w:r w:rsidRPr="00E6578A">
              <w:rPr>
                <w:sz w:val="16"/>
                <w:szCs w:val="16"/>
              </w:rPr>
              <w:t>0</w:t>
            </w:r>
          </w:p>
        </w:tc>
      </w:tr>
      <w:tr w:rsidR="00574372" w:rsidRPr="00E6578A" w14:paraId="0819ABD9" w14:textId="77777777" w:rsidTr="00993AB6">
        <w:trPr>
          <w:trHeight w:val="275"/>
        </w:trPr>
        <w:tc>
          <w:tcPr>
            <w:tcW w:w="484" w:type="pct"/>
          </w:tcPr>
          <w:p w14:paraId="52E0F2C8" w14:textId="2836E4BB" w:rsidR="00574372" w:rsidRPr="00E6578A" w:rsidRDefault="00574372" w:rsidP="00B61E5D">
            <w:pPr>
              <w:pStyle w:val="TableParagraph"/>
              <w:jc w:val="center"/>
              <w:rPr>
                <w:b/>
                <w:bCs/>
                <w:sz w:val="16"/>
              </w:rPr>
            </w:pPr>
            <w:r w:rsidRPr="00E6578A">
              <w:rPr>
                <w:b/>
                <w:bCs/>
                <w:sz w:val="16"/>
              </w:rPr>
              <w:t xml:space="preserve">  9000</w:t>
            </w:r>
          </w:p>
        </w:tc>
        <w:tc>
          <w:tcPr>
            <w:tcW w:w="3168" w:type="pct"/>
          </w:tcPr>
          <w:p w14:paraId="284AB81C" w14:textId="592678E1" w:rsidR="00574372" w:rsidRPr="00E6578A" w:rsidRDefault="00574372" w:rsidP="00B61E5D">
            <w:pPr>
              <w:pStyle w:val="TableParagraph"/>
              <w:rPr>
                <w:b/>
                <w:bCs/>
                <w:spacing w:val="-2"/>
                <w:sz w:val="16"/>
              </w:rPr>
            </w:pPr>
            <w:r w:rsidRPr="00E6578A">
              <w:rPr>
                <w:b/>
                <w:bCs/>
                <w:sz w:val="16"/>
              </w:rPr>
              <w:t>Deuda</w:t>
            </w:r>
            <w:r w:rsidRPr="00E6578A">
              <w:rPr>
                <w:b/>
                <w:bCs/>
                <w:spacing w:val="-5"/>
                <w:sz w:val="16"/>
              </w:rPr>
              <w:t xml:space="preserve"> </w:t>
            </w:r>
            <w:r w:rsidRPr="00E6578A">
              <w:rPr>
                <w:b/>
                <w:bCs/>
                <w:spacing w:val="-2"/>
                <w:sz w:val="16"/>
              </w:rPr>
              <w:t>Pública</w:t>
            </w:r>
            <w:r w:rsidR="00B61E5D">
              <w:rPr>
                <w:b/>
                <w:bCs/>
                <w:spacing w:val="-2"/>
                <w:sz w:val="16"/>
              </w:rPr>
              <w:t>|</w:t>
            </w:r>
          </w:p>
        </w:tc>
        <w:tc>
          <w:tcPr>
            <w:tcW w:w="1348" w:type="pct"/>
          </w:tcPr>
          <w:p w14:paraId="5585C66A" w14:textId="2D2DAF6B" w:rsidR="00574372" w:rsidRPr="00E6578A" w:rsidRDefault="00574372" w:rsidP="00B61E5D">
            <w:pPr>
              <w:pStyle w:val="TableParagraph"/>
              <w:jc w:val="right"/>
              <w:rPr>
                <w:b/>
                <w:bCs/>
                <w:sz w:val="16"/>
                <w:szCs w:val="16"/>
              </w:rPr>
            </w:pPr>
            <w:r w:rsidRPr="00E6578A">
              <w:rPr>
                <w:b/>
                <w:bCs/>
                <w:sz w:val="16"/>
                <w:szCs w:val="16"/>
              </w:rPr>
              <w:t>0</w:t>
            </w:r>
          </w:p>
        </w:tc>
      </w:tr>
      <w:tr w:rsidR="00574372" w:rsidRPr="00E6578A" w14:paraId="5A98FE06" w14:textId="77777777" w:rsidTr="00993AB6">
        <w:trPr>
          <w:trHeight w:val="275"/>
        </w:trPr>
        <w:tc>
          <w:tcPr>
            <w:tcW w:w="484" w:type="pct"/>
          </w:tcPr>
          <w:p w14:paraId="284E11DC" w14:textId="38DD9DE5" w:rsidR="00574372" w:rsidRPr="00E6578A" w:rsidRDefault="00574372" w:rsidP="00B61E5D">
            <w:pPr>
              <w:pStyle w:val="TableParagraph"/>
              <w:jc w:val="center"/>
              <w:rPr>
                <w:sz w:val="16"/>
              </w:rPr>
            </w:pPr>
            <w:r w:rsidRPr="00E6578A">
              <w:rPr>
                <w:sz w:val="16"/>
              </w:rPr>
              <w:t>9100</w:t>
            </w:r>
          </w:p>
        </w:tc>
        <w:tc>
          <w:tcPr>
            <w:tcW w:w="3168" w:type="pct"/>
          </w:tcPr>
          <w:p w14:paraId="650303BC" w14:textId="2B103856" w:rsidR="00574372" w:rsidRPr="00E6578A" w:rsidRDefault="00574372" w:rsidP="00B61E5D">
            <w:pPr>
              <w:pStyle w:val="TableParagraph"/>
              <w:ind w:firstLine="60"/>
              <w:rPr>
                <w:sz w:val="16"/>
              </w:rPr>
            </w:pPr>
            <w:r w:rsidRPr="00E6578A">
              <w:rPr>
                <w:sz w:val="16"/>
              </w:rPr>
              <w:t>Amortización</w:t>
            </w:r>
            <w:r w:rsidRPr="00E6578A">
              <w:rPr>
                <w:spacing w:val="-5"/>
                <w:sz w:val="16"/>
              </w:rPr>
              <w:t xml:space="preserve"> </w:t>
            </w:r>
            <w:r w:rsidRPr="00E6578A">
              <w:rPr>
                <w:sz w:val="16"/>
              </w:rPr>
              <w:t>de</w:t>
            </w:r>
            <w:r w:rsidRPr="00E6578A">
              <w:rPr>
                <w:spacing w:val="-4"/>
                <w:sz w:val="16"/>
              </w:rPr>
              <w:t xml:space="preserve"> </w:t>
            </w:r>
            <w:r w:rsidRPr="00E6578A">
              <w:rPr>
                <w:sz w:val="16"/>
              </w:rPr>
              <w:t>la</w:t>
            </w:r>
            <w:r w:rsidRPr="00E6578A">
              <w:rPr>
                <w:spacing w:val="-4"/>
                <w:sz w:val="16"/>
              </w:rPr>
              <w:t xml:space="preserve"> </w:t>
            </w:r>
            <w:r w:rsidRPr="00E6578A">
              <w:rPr>
                <w:sz w:val="16"/>
              </w:rPr>
              <w:t>Deuda</w:t>
            </w:r>
            <w:r w:rsidRPr="00E6578A">
              <w:rPr>
                <w:spacing w:val="-4"/>
                <w:sz w:val="16"/>
              </w:rPr>
              <w:t xml:space="preserve"> </w:t>
            </w:r>
            <w:r w:rsidRPr="00E6578A">
              <w:rPr>
                <w:spacing w:val="-2"/>
                <w:sz w:val="16"/>
              </w:rPr>
              <w:t>Pública</w:t>
            </w:r>
          </w:p>
        </w:tc>
        <w:tc>
          <w:tcPr>
            <w:tcW w:w="1348" w:type="pct"/>
          </w:tcPr>
          <w:p w14:paraId="3FB33F87" w14:textId="2F6D5190" w:rsidR="00574372" w:rsidRPr="00E6578A" w:rsidRDefault="00574372" w:rsidP="00B61E5D">
            <w:pPr>
              <w:pStyle w:val="TableParagraph"/>
              <w:jc w:val="right"/>
              <w:rPr>
                <w:sz w:val="16"/>
                <w:szCs w:val="16"/>
              </w:rPr>
            </w:pPr>
            <w:r w:rsidRPr="00E6578A">
              <w:rPr>
                <w:sz w:val="16"/>
                <w:szCs w:val="16"/>
              </w:rPr>
              <w:t>0</w:t>
            </w:r>
          </w:p>
        </w:tc>
      </w:tr>
      <w:tr w:rsidR="00574372" w:rsidRPr="00E6578A" w14:paraId="1B3A69FC" w14:textId="77777777" w:rsidTr="00993AB6">
        <w:trPr>
          <w:trHeight w:val="275"/>
        </w:trPr>
        <w:tc>
          <w:tcPr>
            <w:tcW w:w="484" w:type="pct"/>
          </w:tcPr>
          <w:p w14:paraId="7AAACAF9" w14:textId="24572694" w:rsidR="00574372" w:rsidRPr="00E6578A" w:rsidRDefault="00574372" w:rsidP="00B61E5D">
            <w:pPr>
              <w:pStyle w:val="TableParagraph"/>
              <w:jc w:val="center"/>
              <w:rPr>
                <w:sz w:val="16"/>
              </w:rPr>
            </w:pPr>
            <w:r w:rsidRPr="00E6578A">
              <w:rPr>
                <w:sz w:val="16"/>
              </w:rPr>
              <w:t>9200</w:t>
            </w:r>
          </w:p>
        </w:tc>
        <w:tc>
          <w:tcPr>
            <w:tcW w:w="3168" w:type="pct"/>
          </w:tcPr>
          <w:p w14:paraId="5FB79876" w14:textId="6EA9944A" w:rsidR="00574372" w:rsidRPr="00E6578A" w:rsidRDefault="00574372" w:rsidP="00B61E5D">
            <w:pPr>
              <w:pStyle w:val="TableParagraph"/>
              <w:ind w:firstLine="60"/>
              <w:rPr>
                <w:sz w:val="16"/>
              </w:rPr>
            </w:pPr>
            <w:r w:rsidRPr="00E6578A">
              <w:rPr>
                <w:sz w:val="16"/>
              </w:rPr>
              <w:t>Intereses</w:t>
            </w:r>
            <w:r w:rsidRPr="00E6578A">
              <w:rPr>
                <w:spacing w:val="-4"/>
                <w:sz w:val="16"/>
              </w:rPr>
              <w:t xml:space="preserve"> </w:t>
            </w:r>
            <w:r w:rsidRPr="00E6578A">
              <w:rPr>
                <w:sz w:val="16"/>
              </w:rPr>
              <w:t>de</w:t>
            </w:r>
            <w:r w:rsidRPr="00E6578A">
              <w:rPr>
                <w:spacing w:val="-4"/>
                <w:sz w:val="16"/>
              </w:rPr>
              <w:t xml:space="preserve"> </w:t>
            </w:r>
            <w:r w:rsidRPr="00E6578A">
              <w:rPr>
                <w:sz w:val="16"/>
              </w:rPr>
              <w:t>la</w:t>
            </w:r>
            <w:r w:rsidRPr="00E6578A">
              <w:rPr>
                <w:spacing w:val="-4"/>
                <w:sz w:val="16"/>
              </w:rPr>
              <w:t xml:space="preserve"> </w:t>
            </w:r>
            <w:r w:rsidRPr="00E6578A">
              <w:rPr>
                <w:sz w:val="16"/>
              </w:rPr>
              <w:t>Deuda</w:t>
            </w:r>
            <w:r w:rsidRPr="00E6578A">
              <w:rPr>
                <w:spacing w:val="-3"/>
                <w:sz w:val="16"/>
              </w:rPr>
              <w:t xml:space="preserve"> </w:t>
            </w:r>
            <w:r w:rsidRPr="00E6578A">
              <w:rPr>
                <w:spacing w:val="-2"/>
                <w:sz w:val="16"/>
              </w:rPr>
              <w:t>Pública</w:t>
            </w:r>
          </w:p>
        </w:tc>
        <w:tc>
          <w:tcPr>
            <w:tcW w:w="1348" w:type="pct"/>
          </w:tcPr>
          <w:p w14:paraId="2160D790" w14:textId="68EDDF0C" w:rsidR="00574372" w:rsidRPr="00E6578A" w:rsidRDefault="00574372" w:rsidP="00B61E5D">
            <w:pPr>
              <w:pStyle w:val="TableParagraph"/>
              <w:jc w:val="right"/>
              <w:rPr>
                <w:sz w:val="16"/>
                <w:szCs w:val="16"/>
              </w:rPr>
            </w:pPr>
            <w:r w:rsidRPr="00E6578A">
              <w:rPr>
                <w:sz w:val="16"/>
                <w:szCs w:val="16"/>
              </w:rPr>
              <w:t>0</w:t>
            </w:r>
          </w:p>
        </w:tc>
      </w:tr>
      <w:tr w:rsidR="00574372" w:rsidRPr="00E6578A" w14:paraId="3784DCCE" w14:textId="77777777" w:rsidTr="00993AB6">
        <w:trPr>
          <w:trHeight w:val="275"/>
        </w:trPr>
        <w:tc>
          <w:tcPr>
            <w:tcW w:w="484" w:type="pct"/>
          </w:tcPr>
          <w:p w14:paraId="5EE88F37" w14:textId="1B420E28" w:rsidR="00574372" w:rsidRPr="00E6578A" w:rsidRDefault="00574372" w:rsidP="00B61E5D">
            <w:pPr>
              <w:pStyle w:val="TableParagraph"/>
              <w:jc w:val="center"/>
              <w:rPr>
                <w:sz w:val="16"/>
              </w:rPr>
            </w:pPr>
            <w:r w:rsidRPr="00E6578A">
              <w:rPr>
                <w:sz w:val="16"/>
              </w:rPr>
              <w:t>9300</w:t>
            </w:r>
          </w:p>
        </w:tc>
        <w:tc>
          <w:tcPr>
            <w:tcW w:w="3168" w:type="pct"/>
          </w:tcPr>
          <w:p w14:paraId="034EFF0A" w14:textId="0CBA374F" w:rsidR="00574372" w:rsidRPr="00E6578A" w:rsidRDefault="00574372" w:rsidP="00B61E5D">
            <w:pPr>
              <w:pStyle w:val="TableParagraph"/>
              <w:ind w:firstLine="60"/>
              <w:rPr>
                <w:sz w:val="16"/>
              </w:rPr>
            </w:pPr>
            <w:r w:rsidRPr="00E6578A">
              <w:rPr>
                <w:sz w:val="16"/>
              </w:rPr>
              <w:t>Comisiones</w:t>
            </w:r>
            <w:r w:rsidRPr="00E6578A">
              <w:rPr>
                <w:spacing w:val="-5"/>
                <w:sz w:val="16"/>
              </w:rPr>
              <w:t xml:space="preserve"> </w:t>
            </w:r>
            <w:r w:rsidRPr="00E6578A">
              <w:rPr>
                <w:sz w:val="16"/>
              </w:rPr>
              <w:t>de</w:t>
            </w:r>
            <w:r w:rsidRPr="00E6578A">
              <w:rPr>
                <w:spacing w:val="-4"/>
                <w:sz w:val="16"/>
              </w:rPr>
              <w:t xml:space="preserve"> </w:t>
            </w:r>
            <w:r w:rsidRPr="00E6578A">
              <w:rPr>
                <w:sz w:val="16"/>
              </w:rPr>
              <w:t>la</w:t>
            </w:r>
            <w:r w:rsidRPr="00E6578A">
              <w:rPr>
                <w:spacing w:val="-4"/>
                <w:sz w:val="16"/>
              </w:rPr>
              <w:t xml:space="preserve"> </w:t>
            </w:r>
            <w:r w:rsidRPr="00E6578A">
              <w:rPr>
                <w:sz w:val="16"/>
              </w:rPr>
              <w:t>Deuda</w:t>
            </w:r>
            <w:r w:rsidRPr="00E6578A">
              <w:rPr>
                <w:spacing w:val="-4"/>
                <w:sz w:val="16"/>
              </w:rPr>
              <w:t xml:space="preserve"> </w:t>
            </w:r>
            <w:r w:rsidRPr="00E6578A">
              <w:rPr>
                <w:spacing w:val="-2"/>
                <w:sz w:val="16"/>
              </w:rPr>
              <w:t>Pública</w:t>
            </w:r>
          </w:p>
        </w:tc>
        <w:tc>
          <w:tcPr>
            <w:tcW w:w="1348" w:type="pct"/>
          </w:tcPr>
          <w:p w14:paraId="089AD909" w14:textId="0ECC9BE4" w:rsidR="00574372" w:rsidRPr="00E6578A" w:rsidRDefault="00574372" w:rsidP="00B61E5D">
            <w:pPr>
              <w:pStyle w:val="TableParagraph"/>
              <w:jc w:val="right"/>
              <w:rPr>
                <w:sz w:val="16"/>
                <w:szCs w:val="16"/>
              </w:rPr>
            </w:pPr>
            <w:r w:rsidRPr="00E6578A">
              <w:rPr>
                <w:sz w:val="16"/>
                <w:szCs w:val="16"/>
              </w:rPr>
              <w:t>0</w:t>
            </w:r>
          </w:p>
        </w:tc>
      </w:tr>
      <w:tr w:rsidR="00574372" w:rsidRPr="00E6578A" w14:paraId="5DCB7D42" w14:textId="77777777" w:rsidTr="00993AB6">
        <w:trPr>
          <w:trHeight w:val="275"/>
        </w:trPr>
        <w:tc>
          <w:tcPr>
            <w:tcW w:w="484" w:type="pct"/>
          </w:tcPr>
          <w:p w14:paraId="160EDF09" w14:textId="1196B6E3" w:rsidR="00574372" w:rsidRPr="00E6578A" w:rsidRDefault="00574372" w:rsidP="00B61E5D">
            <w:pPr>
              <w:pStyle w:val="TableParagraph"/>
              <w:jc w:val="center"/>
              <w:rPr>
                <w:sz w:val="16"/>
              </w:rPr>
            </w:pPr>
            <w:r w:rsidRPr="00E6578A">
              <w:rPr>
                <w:sz w:val="16"/>
              </w:rPr>
              <w:t>9400</w:t>
            </w:r>
          </w:p>
        </w:tc>
        <w:tc>
          <w:tcPr>
            <w:tcW w:w="3168" w:type="pct"/>
          </w:tcPr>
          <w:p w14:paraId="2F52EA89" w14:textId="72CBF8A6" w:rsidR="00574372" w:rsidRPr="00E6578A" w:rsidRDefault="00574372" w:rsidP="00B61E5D">
            <w:pPr>
              <w:pStyle w:val="TableParagraph"/>
              <w:ind w:firstLine="60"/>
              <w:rPr>
                <w:sz w:val="16"/>
              </w:rPr>
            </w:pPr>
            <w:r w:rsidRPr="00E6578A">
              <w:rPr>
                <w:sz w:val="16"/>
              </w:rPr>
              <w:t>Gastos</w:t>
            </w:r>
            <w:r w:rsidRPr="00E6578A">
              <w:rPr>
                <w:spacing w:val="-4"/>
                <w:sz w:val="16"/>
              </w:rPr>
              <w:t xml:space="preserve"> </w:t>
            </w:r>
            <w:r w:rsidRPr="00E6578A">
              <w:rPr>
                <w:sz w:val="16"/>
              </w:rPr>
              <w:t>de</w:t>
            </w:r>
            <w:r w:rsidRPr="00E6578A">
              <w:rPr>
                <w:spacing w:val="-4"/>
                <w:sz w:val="16"/>
              </w:rPr>
              <w:t xml:space="preserve"> </w:t>
            </w:r>
            <w:r w:rsidRPr="00E6578A">
              <w:rPr>
                <w:sz w:val="16"/>
              </w:rPr>
              <w:t>la</w:t>
            </w:r>
            <w:r w:rsidRPr="00E6578A">
              <w:rPr>
                <w:spacing w:val="-4"/>
                <w:sz w:val="16"/>
              </w:rPr>
              <w:t xml:space="preserve"> </w:t>
            </w:r>
            <w:r w:rsidRPr="00E6578A">
              <w:rPr>
                <w:sz w:val="16"/>
              </w:rPr>
              <w:t>Deuda</w:t>
            </w:r>
            <w:r w:rsidRPr="00E6578A">
              <w:rPr>
                <w:spacing w:val="-3"/>
                <w:sz w:val="16"/>
              </w:rPr>
              <w:t xml:space="preserve"> </w:t>
            </w:r>
            <w:r w:rsidRPr="00E6578A">
              <w:rPr>
                <w:spacing w:val="-2"/>
                <w:sz w:val="16"/>
              </w:rPr>
              <w:t>Pública</w:t>
            </w:r>
          </w:p>
        </w:tc>
        <w:tc>
          <w:tcPr>
            <w:tcW w:w="1348" w:type="pct"/>
          </w:tcPr>
          <w:p w14:paraId="1AFC5812" w14:textId="5A3413AE" w:rsidR="00574372" w:rsidRPr="00E6578A" w:rsidRDefault="00574372" w:rsidP="00B61E5D">
            <w:pPr>
              <w:pStyle w:val="TableParagraph"/>
              <w:jc w:val="right"/>
              <w:rPr>
                <w:sz w:val="16"/>
                <w:szCs w:val="16"/>
              </w:rPr>
            </w:pPr>
            <w:r w:rsidRPr="00E6578A">
              <w:rPr>
                <w:sz w:val="16"/>
                <w:szCs w:val="16"/>
              </w:rPr>
              <w:t>0</w:t>
            </w:r>
          </w:p>
        </w:tc>
      </w:tr>
      <w:tr w:rsidR="00574372" w:rsidRPr="00E6578A" w14:paraId="0439E0F0" w14:textId="77777777" w:rsidTr="00993AB6">
        <w:trPr>
          <w:trHeight w:val="275"/>
        </w:trPr>
        <w:tc>
          <w:tcPr>
            <w:tcW w:w="484" w:type="pct"/>
          </w:tcPr>
          <w:p w14:paraId="5F77C593" w14:textId="19BD0258" w:rsidR="00574372" w:rsidRPr="00E6578A" w:rsidRDefault="00574372" w:rsidP="00B61E5D">
            <w:pPr>
              <w:pStyle w:val="TableParagraph"/>
              <w:jc w:val="center"/>
              <w:rPr>
                <w:sz w:val="16"/>
              </w:rPr>
            </w:pPr>
            <w:r w:rsidRPr="00E6578A">
              <w:rPr>
                <w:sz w:val="16"/>
              </w:rPr>
              <w:t>9500</w:t>
            </w:r>
          </w:p>
        </w:tc>
        <w:tc>
          <w:tcPr>
            <w:tcW w:w="3168" w:type="pct"/>
          </w:tcPr>
          <w:p w14:paraId="74AE7CE8" w14:textId="6EAF8B16" w:rsidR="00574372" w:rsidRPr="00E6578A" w:rsidRDefault="00574372" w:rsidP="00B61E5D">
            <w:pPr>
              <w:pStyle w:val="TableParagraph"/>
              <w:ind w:firstLine="60"/>
              <w:rPr>
                <w:sz w:val="16"/>
              </w:rPr>
            </w:pPr>
            <w:r w:rsidRPr="00E6578A">
              <w:rPr>
                <w:sz w:val="16"/>
              </w:rPr>
              <w:t>Costo</w:t>
            </w:r>
            <w:r w:rsidRPr="00E6578A">
              <w:rPr>
                <w:spacing w:val="-4"/>
                <w:sz w:val="16"/>
              </w:rPr>
              <w:t xml:space="preserve"> </w:t>
            </w:r>
            <w:r w:rsidRPr="00E6578A">
              <w:rPr>
                <w:sz w:val="16"/>
              </w:rPr>
              <w:t>por</w:t>
            </w:r>
            <w:r w:rsidRPr="00E6578A">
              <w:rPr>
                <w:spacing w:val="-3"/>
                <w:sz w:val="16"/>
              </w:rPr>
              <w:t xml:space="preserve"> </w:t>
            </w:r>
            <w:r w:rsidRPr="00E6578A">
              <w:rPr>
                <w:spacing w:val="-2"/>
                <w:sz w:val="16"/>
              </w:rPr>
              <w:t>Coberturas</w:t>
            </w:r>
          </w:p>
        </w:tc>
        <w:tc>
          <w:tcPr>
            <w:tcW w:w="1348" w:type="pct"/>
          </w:tcPr>
          <w:p w14:paraId="64FACA90" w14:textId="5AB291CE" w:rsidR="00574372" w:rsidRPr="00E6578A" w:rsidRDefault="00574372" w:rsidP="00B61E5D">
            <w:pPr>
              <w:pStyle w:val="TableParagraph"/>
              <w:jc w:val="right"/>
              <w:rPr>
                <w:sz w:val="16"/>
                <w:szCs w:val="16"/>
              </w:rPr>
            </w:pPr>
            <w:r w:rsidRPr="00E6578A">
              <w:rPr>
                <w:sz w:val="16"/>
                <w:szCs w:val="16"/>
              </w:rPr>
              <w:t>0</w:t>
            </w:r>
          </w:p>
        </w:tc>
      </w:tr>
      <w:tr w:rsidR="00574372" w:rsidRPr="00E6578A" w14:paraId="79032EA6" w14:textId="77777777" w:rsidTr="00993AB6">
        <w:trPr>
          <w:trHeight w:val="275"/>
        </w:trPr>
        <w:tc>
          <w:tcPr>
            <w:tcW w:w="484" w:type="pct"/>
            <w:tcBorders>
              <w:bottom w:val="single" w:sz="6" w:space="0" w:color="000000"/>
            </w:tcBorders>
          </w:tcPr>
          <w:p w14:paraId="020337D9" w14:textId="3185EDB6" w:rsidR="00574372" w:rsidRPr="00E6578A" w:rsidRDefault="00574372" w:rsidP="00B61E5D">
            <w:pPr>
              <w:pStyle w:val="TableParagraph"/>
              <w:jc w:val="center"/>
              <w:rPr>
                <w:sz w:val="16"/>
              </w:rPr>
            </w:pPr>
            <w:r w:rsidRPr="00E6578A">
              <w:rPr>
                <w:sz w:val="16"/>
              </w:rPr>
              <w:t>9600</w:t>
            </w:r>
          </w:p>
        </w:tc>
        <w:tc>
          <w:tcPr>
            <w:tcW w:w="3168" w:type="pct"/>
            <w:tcBorders>
              <w:bottom w:val="single" w:sz="6" w:space="0" w:color="000000"/>
            </w:tcBorders>
          </w:tcPr>
          <w:p w14:paraId="63636231" w14:textId="251DC45F" w:rsidR="00574372" w:rsidRPr="00E6578A" w:rsidRDefault="00574372" w:rsidP="00B61E5D">
            <w:pPr>
              <w:pStyle w:val="TableParagraph"/>
              <w:ind w:firstLine="60"/>
              <w:rPr>
                <w:sz w:val="16"/>
              </w:rPr>
            </w:pPr>
            <w:r w:rsidRPr="00E6578A">
              <w:rPr>
                <w:sz w:val="16"/>
              </w:rPr>
              <w:t>Apoyos</w:t>
            </w:r>
            <w:r w:rsidRPr="00E6578A">
              <w:rPr>
                <w:spacing w:val="-6"/>
                <w:sz w:val="16"/>
              </w:rPr>
              <w:t xml:space="preserve"> </w:t>
            </w:r>
            <w:r w:rsidRPr="00E6578A">
              <w:rPr>
                <w:spacing w:val="-2"/>
                <w:sz w:val="16"/>
              </w:rPr>
              <w:t>Financieros</w:t>
            </w:r>
          </w:p>
        </w:tc>
        <w:tc>
          <w:tcPr>
            <w:tcW w:w="1348" w:type="pct"/>
            <w:tcBorders>
              <w:bottom w:val="single" w:sz="6" w:space="0" w:color="000000"/>
            </w:tcBorders>
          </w:tcPr>
          <w:p w14:paraId="76BAD826" w14:textId="5AB457C8" w:rsidR="00574372" w:rsidRPr="00E6578A" w:rsidRDefault="00574372" w:rsidP="00B61E5D">
            <w:pPr>
              <w:pStyle w:val="TableParagraph"/>
              <w:jc w:val="right"/>
              <w:rPr>
                <w:sz w:val="16"/>
                <w:szCs w:val="16"/>
              </w:rPr>
            </w:pPr>
            <w:r w:rsidRPr="00E6578A">
              <w:rPr>
                <w:sz w:val="16"/>
                <w:szCs w:val="16"/>
              </w:rPr>
              <w:t>0</w:t>
            </w:r>
          </w:p>
        </w:tc>
      </w:tr>
      <w:tr w:rsidR="00574372" w:rsidRPr="00E6578A" w14:paraId="185B664C" w14:textId="77777777" w:rsidTr="00993AB6">
        <w:trPr>
          <w:trHeight w:val="275"/>
        </w:trPr>
        <w:tc>
          <w:tcPr>
            <w:tcW w:w="484" w:type="pct"/>
            <w:tcBorders>
              <w:bottom w:val="single" w:sz="4" w:space="0" w:color="auto"/>
            </w:tcBorders>
          </w:tcPr>
          <w:p w14:paraId="58B18B84" w14:textId="5966D2B7" w:rsidR="00574372" w:rsidRPr="00E6578A" w:rsidRDefault="00574372" w:rsidP="00B61E5D">
            <w:pPr>
              <w:pStyle w:val="TableParagraph"/>
              <w:jc w:val="center"/>
              <w:rPr>
                <w:sz w:val="16"/>
              </w:rPr>
            </w:pPr>
            <w:r w:rsidRPr="00E6578A">
              <w:rPr>
                <w:sz w:val="16"/>
              </w:rPr>
              <w:t>9900</w:t>
            </w:r>
          </w:p>
        </w:tc>
        <w:tc>
          <w:tcPr>
            <w:tcW w:w="3168" w:type="pct"/>
            <w:tcBorders>
              <w:bottom w:val="single" w:sz="4" w:space="0" w:color="auto"/>
            </w:tcBorders>
          </w:tcPr>
          <w:p w14:paraId="2F974B4E" w14:textId="63193275" w:rsidR="00574372" w:rsidRPr="00E6578A" w:rsidRDefault="00574372" w:rsidP="00B61E5D">
            <w:pPr>
              <w:pStyle w:val="TableParagraph"/>
              <w:ind w:firstLine="60"/>
              <w:rPr>
                <w:sz w:val="16"/>
              </w:rPr>
            </w:pPr>
            <w:r w:rsidRPr="00E6578A">
              <w:rPr>
                <w:sz w:val="16"/>
              </w:rPr>
              <w:t>Adeudos</w:t>
            </w:r>
            <w:r w:rsidRPr="00E6578A">
              <w:rPr>
                <w:spacing w:val="-6"/>
                <w:sz w:val="16"/>
              </w:rPr>
              <w:t xml:space="preserve"> </w:t>
            </w:r>
            <w:r w:rsidRPr="00E6578A">
              <w:rPr>
                <w:sz w:val="16"/>
              </w:rPr>
              <w:t>de</w:t>
            </w:r>
            <w:r w:rsidRPr="00E6578A">
              <w:rPr>
                <w:spacing w:val="-5"/>
                <w:sz w:val="16"/>
              </w:rPr>
              <w:t xml:space="preserve"> </w:t>
            </w:r>
            <w:r w:rsidRPr="00E6578A">
              <w:rPr>
                <w:sz w:val="16"/>
              </w:rPr>
              <w:t>Ejercicios</w:t>
            </w:r>
            <w:r w:rsidRPr="00E6578A">
              <w:rPr>
                <w:spacing w:val="-5"/>
                <w:sz w:val="16"/>
              </w:rPr>
              <w:t xml:space="preserve"> </w:t>
            </w:r>
            <w:r w:rsidRPr="00E6578A">
              <w:rPr>
                <w:sz w:val="16"/>
              </w:rPr>
              <w:t>Fiscales</w:t>
            </w:r>
            <w:r w:rsidRPr="00E6578A">
              <w:rPr>
                <w:spacing w:val="-5"/>
                <w:sz w:val="16"/>
              </w:rPr>
              <w:t xml:space="preserve"> </w:t>
            </w:r>
            <w:r w:rsidRPr="00E6578A">
              <w:rPr>
                <w:sz w:val="16"/>
              </w:rPr>
              <w:t>Anteriores</w:t>
            </w:r>
            <w:r w:rsidRPr="00E6578A">
              <w:rPr>
                <w:spacing w:val="-5"/>
                <w:sz w:val="16"/>
              </w:rPr>
              <w:t xml:space="preserve"> </w:t>
            </w:r>
            <w:r w:rsidRPr="00E6578A">
              <w:rPr>
                <w:spacing w:val="-2"/>
                <w:sz w:val="16"/>
              </w:rPr>
              <w:t>(ADEFAS)</w:t>
            </w:r>
          </w:p>
        </w:tc>
        <w:tc>
          <w:tcPr>
            <w:tcW w:w="1348" w:type="pct"/>
            <w:tcBorders>
              <w:bottom w:val="single" w:sz="4" w:space="0" w:color="auto"/>
            </w:tcBorders>
          </w:tcPr>
          <w:p w14:paraId="5A30ACA0" w14:textId="26D0CFD3" w:rsidR="00574372" w:rsidRPr="00E6578A" w:rsidRDefault="00574372" w:rsidP="00B61E5D">
            <w:pPr>
              <w:pStyle w:val="TableParagraph"/>
              <w:jc w:val="right"/>
              <w:rPr>
                <w:sz w:val="16"/>
                <w:szCs w:val="16"/>
              </w:rPr>
            </w:pPr>
            <w:r w:rsidRPr="00E6578A">
              <w:rPr>
                <w:sz w:val="16"/>
                <w:szCs w:val="16"/>
              </w:rPr>
              <w:t>0</w:t>
            </w:r>
          </w:p>
        </w:tc>
      </w:tr>
    </w:tbl>
    <w:p w14:paraId="7686405D" w14:textId="77777777" w:rsidR="0097713C" w:rsidRPr="00E6578A" w:rsidRDefault="0097713C" w:rsidP="00B61E5D">
      <w:pPr>
        <w:tabs>
          <w:tab w:val="left" w:pos="2006"/>
        </w:tabs>
        <w:rPr>
          <w:b/>
          <w:sz w:val="24"/>
        </w:rPr>
      </w:pPr>
    </w:p>
    <w:p w14:paraId="64C11DEF" w14:textId="77777777" w:rsidR="006C5550" w:rsidRDefault="006C5550" w:rsidP="00B61E5D">
      <w:pPr>
        <w:tabs>
          <w:tab w:val="left" w:pos="2006"/>
        </w:tabs>
        <w:rPr>
          <w:b/>
          <w:sz w:val="24"/>
        </w:rPr>
      </w:pPr>
    </w:p>
    <w:p w14:paraId="269B09AC" w14:textId="77777777" w:rsidR="00E6578A" w:rsidRDefault="00E6578A" w:rsidP="00B61E5D">
      <w:pPr>
        <w:tabs>
          <w:tab w:val="left" w:pos="2006"/>
        </w:tabs>
        <w:rPr>
          <w:b/>
          <w:sz w:val="24"/>
        </w:rPr>
      </w:pPr>
    </w:p>
    <w:p w14:paraId="2EC7E3C4" w14:textId="77777777" w:rsidR="00E6578A" w:rsidRPr="00E6578A" w:rsidRDefault="00E6578A" w:rsidP="00B61E5D">
      <w:pPr>
        <w:tabs>
          <w:tab w:val="left" w:pos="2006"/>
        </w:tabs>
        <w:rPr>
          <w:b/>
          <w:sz w:val="24"/>
        </w:rPr>
      </w:pPr>
    </w:p>
    <w:p w14:paraId="0643F07E" w14:textId="77777777" w:rsidR="006C5550" w:rsidRPr="00E6578A" w:rsidRDefault="006C5550" w:rsidP="00B61E5D">
      <w:pPr>
        <w:tabs>
          <w:tab w:val="left" w:pos="2006"/>
        </w:tabs>
        <w:rPr>
          <w:b/>
          <w:sz w:val="24"/>
        </w:rPr>
      </w:pPr>
    </w:p>
    <w:p w14:paraId="7DB76CDA" w14:textId="77777777" w:rsidR="006C5550" w:rsidRPr="00E6578A" w:rsidRDefault="006C5550" w:rsidP="00B61E5D">
      <w:pPr>
        <w:tabs>
          <w:tab w:val="left" w:pos="2006"/>
        </w:tabs>
        <w:rPr>
          <w:b/>
          <w:sz w:val="24"/>
        </w:rPr>
      </w:pPr>
    </w:p>
    <w:p w14:paraId="414C7630" w14:textId="65EAA9F0" w:rsidR="008E1411" w:rsidRPr="00E6578A" w:rsidRDefault="00CB37FA" w:rsidP="00B61E5D">
      <w:pPr>
        <w:pStyle w:val="Prrafodelista"/>
        <w:numPr>
          <w:ilvl w:val="2"/>
          <w:numId w:val="7"/>
        </w:numPr>
        <w:tabs>
          <w:tab w:val="left" w:pos="2006"/>
        </w:tabs>
        <w:ind w:left="720" w:hanging="720"/>
        <w:jc w:val="left"/>
        <w:rPr>
          <w:b/>
          <w:sz w:val="24"/>
        </w:rPr>
      </w:pPr>
      <w:r w:rsidRPr="00E6578A">
        <w:rPr>
          <w:b/>
          <w:sz w:val="24"/>
        </w:rPr>
        <w:lastRenderedPageBreak/>
        <w:t>CLASIFICACIÓN</w:t>
      </w:r>
      <w:r w:rsidRPr="00E6578A">
        <w:rPr>
          <w:b/>
          <w:spacing w:val="-5"/>
          <w:sz w:val="24"/>
        </w:rPr>
        <w:t xml:space="preserve"> </w:t>
      </w:r>
      <w:r w:rsidRPr="00E6578A">
        <w:rPr>
          <w:b/>
          <w:spacing w:val="-2"/>
          <w:sz w:val="24"/>
        </w:rPr>
        <w:t>ADMINISTRATIVA</w:t>
      </w:r>
    </w:p>
    <w:p w14:paraId="2D5EDDF7" w14:textId="77777777" w:rsidR="008E1411" w:rsidRPr="00E6578A" w:rsidRDefault="008E1411" w:rsidP="00B61E5D">
      <w:pPr>
        <w:pStyle w:val="Textoindependiente"/>
        <w:rPr>
          <w:b/>
          <w:sz w:val="20"/>
        </w:rPr>
      </w:pPr>
    </w:p>
    <w:tbl>
      <w:tblPr>
        <w:tblStyle w:val="TableNormal"/>
        <w:tblW w:w="80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2977"/>
      </w:tblGrid>
      <w:tr w:rsidR="00B40ADE" w:rsidRPr="00E6578A" w14:paraId="06C8F35F" w14:textId="77777777" w:rsidTr="00B61E5D">
        <w:trPr>
          <w:trHeight w:val="281"/>
        </w:trPr>
        <w:tc>
          <w:tcPr>
            <w:tcW w:w="8080" w:type="dxa"/>
            <w:gridSpan w:val="2"/>
            <w:tcBorders>
              <w:top w:val="single" w:sz="4" w:space="0" w:color="auto"/>
              <w:left w:val="single" w:sz="4" w:space="0" w:color="auto"/>
              <w:bottom w:val="nil"/>
              <w:right w:val="single" w:sz="4" w:space="0" w:color="auto"/>
            </w:tcBorders>
          </w:tcPr>
          <w:p w14:paraId="6B03AB21" w14:textId="2BA9DC58" w:rsidR="00B40ADE" w:rsidRPr="00E6578A" w:rsidRDefault="003124DB" w:rsidP="00B61E5D">
            <w:pPr>
              <w:pStyle w:val="TableParagraph"/>
              <w:jc w:val="center"/>
              <w:rPr>
                <w:sz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B40ADE" w:rsidRPr="00E6578A" w14:paraId="528D92BF" w14:textId="77777777" w:rsidTr="00B61E5D">
        <w:trPr>
          <w:trHeight w:val="152"/>
        </w:trPr>
        <w:tc>
          <w:tcPr>
            <w:tcW w:w="8080" w:type="dxa"/>
            <w:gridSpan w:val="2"/>
            <w:tcBorders>
              <w:top w:val="nil"/>
              <w:left w:val="single" w:sz="4" w:space="0" w:color="auto"/>
              <w:bottom w:val="nil"/>
              <w:right w:val="single" w:sz="4" w:space="0" w:color="auto"/>
            </w:tcBorders>
          </w:tcPr>
          <w:p w14:paraId="727D78BB" w14:textId="42210295" w:rsidR="00B40ADE" w:rsidRPr="00E6578A" w:rsidRDefault="003124DB" w:rsidP="00B61E5D">
            <w:pPr>
              <w:pStyle w:val="TableParagraph"/>
              <w:jc w:val="center"/>
              <w:rPr>
                <w:sz w:val="16"/>
              </w:rPr>
            </w:pPr>
            <w:r w:rsidRPr="00E6578A">
              <w:rPr>
                <w:b/>
                <w:sz w:val="16"/>
              </w:rPr>
              <w:t>PRESUPUESTO</w:t>
            </w:r>
            <w:r w:rsidRPr="00E6578A">
              <w:rPr>
                <w:b/>
                <w:spacing w:val="-5"/>
                <w:sz w:val="16"/>
              </w:rPr>
              <w:t xml:space="preserve"> </w:t>
            </w:r>
            <w:r w:rsidRPr="00E6578A">
              <w:rPr>
                <w:b/>
                <w:sz w:val="16"/>
              </w:rPr>
              <w:t>DE</w:t>
            </w:r>
            <w:r w:rsidRPr="00E6578A">
              <w:rPr>
                <w:b/>
                <w:spacing w:val="-4"/>
                <w:sz w:val="16"/>
              </w:rPr>
              <w:t xml:space="preserve"> </w:t>
            </w:r>
            <w:r w:rsidRPr="00E6578A">
              <w:rPr>
                <w:b/>
                <w:sz w:val="16"/>
              </w:rPr>
              <w:t>EGRESOS</w:t>
            </w:r>
            <w:r w:rsidRPr="00E6578A">
              <w:rPr>
                <w:b/>
                <w:spacing w:val="-4"/>
                <w:sz w:val="16"/>
              </w:rPr>
              <w:t xml:space="preserve"> </w:t>
            </w:r>
            <w:r w:rsidRPr="00E6578A">
              <w:rPr>
                <w:b/>
                <w:sz w:val="16"/>
              </w:rPr>
              <w:t>PARA</w:t>
            </w:r>
            <w:r w:rsidRPr="00E6578A">
              <w:rPr>
                <w:b/>
                <w:spacing w:val="-4"/>
                <w:sz w:val="16"/>
              </w:rPr>
              <w:t xml:space="preserve"> </w:t>
            </w:r>
            <w:r w:rsidRPr="00E6578A">
              <w:rPr>
                <w:b/>
                <w:sz w:val="16"/>
              </w:rPr>
              <w:t>EL</w:t>
            </w:r>
            <w:r w:rsidRPr="00E6578A">
              <w:rPr>
                <w:b/>
                <w:spacing w:val="-5"/>
                <w:sz w:val="16"/>
              </w:rPr>
              <w:t xml:space="preserve"> </w:t>
            </w:r>
            <w:r w:rsidRPr="00E6578A">
              <w:rPr>
                <w:b/>
                <w:sz w:val="16"/>
              </w:rPr>
              <w:t>EJERCICIO</w:t>
            </w:r>
            <w:r w:rsidRPr="00E6578A">
              <w:rPr>
                <w:b/>
                <w:spacing w:val="-4"/>
                <w:sz w:val="16"/>
              </w:rPr>
              <w:t xml:space="preserve"> </w:t>
            </w:r>
            <w:r w:rsidRPr="00E6578A">
              <w:rPr>
                <w:b/>
                <w:sz w:val="16"/>
              </w:rPr>
              <w:t>FISCAL</w:t>
            </w:r>
            <w:r w:rsidRPr="00E6578A">
              <w:rPr>
                <w:b/>
                <w:spacing w:val="-3"/>
                <w:sz w:val="16"/>
              </w:rPr>
              <w:t xml:space="preserve"> </w:t>
            </w:r>
            <w:r w:rsidRPr="00E6578A">
              <w:rPr>
                <w:b/>
                <w:spacing w:val="-4"/>
                <w:sz w:val="16"/>
              </w:rPr>
              <w:t>2026</w:t>
            </w:r>
          </w:p>
        </w:tc>
      </w:tr>
      <w:tr w:rsidR="00F5071D" w:rsidRPr="00E6578A" w14:paraId="1BCD2E59" w14:textId="77777777" w:rsidTr="00B61E5D">
        <w:trPr>
          <w:trHeight w:val="316"/>
        </w:trPr>
        <w:tc>
          <w:tcPr>
            <w:tcW w:w="8080" w:type="dxa"/>
            <w:gridSpan w:val="2"/>
            <w:tcBorders>
              <w:top w:val="nil"/>
              <w:left w:val="single" w:sz="4" w:space="0" w:color="auto"/>
              <w:bottom w:val="single" w:sz="4" w:space="0" w:color="auto"/>
              <w:right w:val="single" w:sz="4" w:space="0" w:color="auto"/>
            </w:tcBorders>
          </w:tcPr>
          <w:p w14:paraId="291EC08A" w14:textId="565AA514" w:rsidR="00F5071D" w:rsidRPr="00E6578A" w:rsidRDefault="00F5071D" w:rsidP="00B61E5D">
            <w:pPr>
              <w:pStyle w:val="TableParagraph"/>
              <w:jc w:val="center"/>
              <w:rPr>
                <w:b/>
                <w:bCs/>
                <w:spacing w:val="-2"/>
                <w:sz w:val="16"/>
              </w:rPr>
            </w:pPr>
            <w:r w:rsidRPr="00E6578A">
              <w:rPr>
                <w:b/>
                <w:bCs/>
                <w:spacing w:val="-2"/>
                <w:sz w:val="16"/>
              </w:rPr>
              <w:t>(Cifras en pesos)</w:t>
            </w:r>
          </w:p>
        </w:tc>
      </w:tr>
      <w:tr w:rsidR="008E1411" w:rsidRPr="00E6578A" w14:paraId="0A4C755C" w14:textId="77777777" w:rsidTr="00B61E5D">
        <w:trPr>
          <w:trHeight w:val="316"/>
        </w:trPr>
        <w:tc>
          <w:tcPr>
            <w:tcW w:w="5103" w:type="dxa"/>
            <w:tcBorders>
              <w:top w:val="single" w:sz="4" w:space="0" w:color="auto"/>
            </w:tcBorders>
          </w:tcPr>
          <w:p w14:paraId="1C438A1F" w14:textId="77777777" w:rsidR="008E1411" w:rsidRPr="00E6578A" w:rsidRDefault="00CB37FA" w:rsidP="00B61E5D">
            <w:pPr>
              <w:pStyle w:val="TableParagraph"/>
              <w:jc w:val="center"/>
              <w:rPr>
                <w:b/>
                <w:sz w:val="16"/>
              </w:rPr>
            </w:pPr>
            <w:r w:rsidRPr="00E6578A">
              <w:rPr>
                <w:b/>
                <w:sz w:val="16"/>
              </w:rPr>
              <w:t>Clasificación</w:t>
            </w:r>
            <w:r w:rsidRPr="00E6578A">
              <w:rPr>
                <w:b/>
                <w:spacing w:val="-6"/>
                <w:sz w:val="16"/>
              </w:rPr>
              <w:t xml:space="preserve"> </w:t>
            </w:r>
            <w:r w:rsidRPr="00E6578A">
              <w:rPr>
                <w:b/>
                <w:spacing w:val="-2"/>
                <w:sz w:val="16"/>
              </w:rPr>
              <w:t>Administrativa</w:t>
            </w:r>
          </w:p>
        </w:tc>
        <w:tc>
          <w:tcPr>
            <w:tcW w:w="2977" w:type="dxa"/>
            <w:tcBorders>
              <w:top w:val="single" w:sz="4" w:space="0" w:color="auto"/>
            </w:tcBorders>
          </w:tcPr>
          <w:p w14:paraId="66168DD8" w14:textId="77777777" w:rsidR="008E1411" w:rsidRPr="00E6578A" w:rsidRDefault="00CB37FA" w:rsidP="00B61E5D">
            <w:pPr>
              <w:pStyle w:val="TableParagraph"/>
              <w:jc w:val="center"/>
              <w:rPr>
                <w:b/>
                <w:bCs/>
                <w:sz w:val="16"/>
              </w:rPr>
            </w:pPr>
            <w:r w:rsidRPr="00E6578A">
              <w:rPr>
                <w:b/>
                <w:bCs/>
                <w:spacing w:val="-2"/>
                <w:sz w:val="16"/>
              </w:rPr>
              <w:t>Importe</w:t>
            </w:r>
          </w:p>
        </w:tc>
      </w:tr>
      <w:tr w:rsidR="008E1411" w:rsidRPr="00E6578A" w14:paraId="0C671519" w14:textId="77777777" w:rsidTr="00B61E5D">
        <w:trPr>
          <w:trHeight w:val="316"/>
        </w:trPr>
        <w:tc>
          <w:tcPr>
            <w:tcW w:w="5103" w:type="dxa"/>
          </w:tcPr>
          <w:p w14:paraId="323EEE63" w14:textId="77777777" w:rsidR="008E1411" w:rsidRPr="00E6578A" w:rsidRDefault="00CB37FA" w:rsidP="00B61E5D">
            <w:pPr>
              <w:pStyle w:val="TableParagraph"/>
              <w:jc w:val="center"/>
              <w:rPr>
                <w:b/>
                <w:sz w:val="16"/>
              </w:rPr>
            </w:pPr>
            <w:r w:rsidRPr="00E6578A">
              <w:rPr>
                <w:b/>
                <w:spacing w:val="-2"/>
                <w:sz w:val="16"/>
              </w:rPr>
              <w:t>Total</w:t>
            </w:r>
          </w:p>
        </w:tc>
        <w:tc>
          <w:tcPr>
            <w:tcW w:w="2977" w:type="dxa"/>
          </w:tcPr>
          <w:p w14:paraId="334C2D00" w14:textId="61CEB929" w:rsidR="008E1411" w:rsidRPr="00E6578A" w:rsidRDefault="00673B91" w:rsidP="00B61E5D">
            <w:pPr>
              <w:pStyle w:val="TableParagraph"/>
              <w:jc w:val="right"/>
              <w:rPr>
                <w:b/>
                <w:bCs/>
                <w:sz w:val="16"/>
              </w:rPr>
            </w:pPr>
            <w:r w:rsidRPr="00E6578A">
              <w:rPr>
                <w:b/>
                <w:bCs/>
                <w:sz w:val="16"/>
              </w:rPr>
              <w:t>5</w:t>
            </w:r>
            <w:r w:rsidR="00E76D31" w:rsidRPr="00E6578A">
              <w:rPr>
                <w:b/>
                <w:bCs/>
                <w:sz w:val="16"/>
              </w:rPr>
              <w:t>36</w:t>
            </w:r>
            <w:r w:rsidRPr="00E6578A">
              <w:rPr>
                <w:b/>
                <w:bCs/>
                <w:sz w:val="16"/>
              </w:rPr>
              <w:t>,3</w:t>
            </w:r>
            <w:r w:rsidR="00E76D31" w:rsidRPr="00E6578A">
              <w:rPr>
                <w:b/>
                <w:bCs/>
                <w:sz w:val="16"/>
              </w:rPr>
              <w:t>7</w:t>
            </w:r>
            <w:r w:rsidRPr="00E6578A">
              <w:rPr>
                <w:b/>
                <w:bCs/>
                <w:sz w:val="16"/>
              </w:rPr>
              <w:t>8,</w:t>
            </w:r>
            <w:r w:rsidR="00E76D31" w:rsidRPr="00E6578A">
              <w:rPr>
                <w:b/>
                <w:bCs/>
                <w:sz w:val="16"/>
              </w:rPr>
              <w:t>127</w:t>
            </w:r>
          </w:p>
        </w:tc>
      </w:tr>
      <w:tr w:rsidR="00E76D31" w:rsidRPr="00E6578A" w14:paraId="539998CD" w14:textId="77777777" w:rsidTr="00B61E5D">
        <w:trPr>
          <w:trHeight w:val="313"/>
        </w:trPr>
        <w:tc>
          <w:tcPr>
            <w:tcW w:w="5103" w:type="dxa"/>
          </w:tcPr>
          <w:p w14:paraId="1CDDA531" w14:textId="5F605FCE" w:rsidR="00E76D31" w:rsidRPr="00E6578A" w:rsidRDefault="00E76D31" w:rsidP="00B61E5D">
            <w:pPr>
              <w:pStyle w:val="TableParagraph"/>
              <w:rPr>
                <w:sz w:val="16"/>
              </w:rPr>
            </w:pPr>
            <w:r w:rsidRPr="00E6578A">
              <w:rPr>
                <w:rStyle w:val="cf01"/>
                <w:rFonts w:ascii="Calibri" w:hAnsi="Calibri" w:cs="Calibri"/>
              </w:rPr>
              <w:t>2.0.0.0.0 SECTOR PUBLICO DE LAS ENTIDADES FEDERATIVAS</w:t>
            </w:r>
          </w:p>
        </w:tc>
        <w:tc>
          <w:tcPr>
            <w:tcW w:w="2977" w:type="dxa"/>
          </w:tcPr>
          <w:p w14:paraId="7E17014B" w14:textId="664C6794" w:rsidR="00E76D31" w:rsidRPr="00E6578A" w:rsidRDefault="00E76D31" w:rsidP="00B61E5D">
            <w:pPr>
              <w:pStyle w:val="TableParagraph"/>
              <w:jc w:val="right"/>
              <w:rPr>
                <w:b/>
                <w:bCs/>
                <w:sz w:val="16"/>
              </w:rPr>
            </w:pPr>
            <w:r w:rsidRPr="00E6578A">
              <w:rPr>
                <w:b/>
                <w:bCs/>
                <w:sz w:val="16"/>
              </w:rPr>
              <w:t>536,378,127</w:t>
            </w:r>
          </w:p>
        </w:tc>
      </w:tr>
      <w:tr w:rsidR="00E76D31" w:rsidRPr="00E6578A" w14:paraId="4F579D47" w14:textId="77777777" w:rsidTr="00B61E5D">
        <w:trPr>
          <w:trHeight w:val="313"/>
        </w:trPr>
        <w:tc>
          <w:tcPr>
            <w:tcW w:w="5103" w:type="dxa"/>
          </w:tcPr>
          <w:p w14:paraId="4687C25F" w14:textId="650E8083" w:rsidR="00E76D31" w:rsidRPr="00E6578A" w:rsidRDefault="00E76D31" w:rsidP="00B61E5D">
            <w:pPr>
              <w:pStyle w:val="TableParagraph"/>
              <w:rPr>
                <w:sz w:val="16"/>
              </w:rPr>
            </w:pPr>
            <w:r w:rsidRPr="00E6578A">
              <w:rPr>
                <w:rStyle w:val="cf01"/>
                <w:rFonts w:ascii="Calibri" w:hAnsi="Calibri" w:cs="Calibri"/>
              </w:rPr>
              <w:t>2.1.0.0.0 SECTOR PUBLICO NO FINANCIERO</w:t>
            </w:r>
          </w:p>
        </w:tc>
        <w:tc>
          <w:tcPr>
            <w:tcW w:w="2977" w:type="dxa"/>
          </w:tcPr>
          <w:p w14:paraId="61387E71" w14:textId="3E794443" w:rsidR="00E76D31" w:rsidRPr="00E6578A" w:rsidRDefault="00E76D31" w:rsidP="00B61E5D">
            <w:pPr>
              <w:pStyle w:val="TableParagraph"/>
              <w:jc w:val="right"/>
              <w:rPr>
                <w:b/>
                <w:bCs/>
                <w:sz w:val="16"/>
              </w:rPr>
            </w:pPr>
            <w:r w:rsidRPr="00E6578A">
              <w:rPr>
                <w:b/>
                <w:bCs/>
                <w:sz w:val="16"/>
              </w:rPr>
              <w:t>536,378,127</w:t>
            </w:r>
          </w:p>
        </w:tc>
      </w:tr>
      <w:tr w:rsidR="00E76D31" w:rsidRPr="00E6578A" w14:paraId="39AD4D0F" w14:textId="77777777" w:rsidTr="00B61E5D">
        <w:trPr>
          <w:trHeight w:val="334"/>
        </w:trPr>
        <w:tc>
          <w:tcPr>
            <w:tcW w:w="5103" w:type="dxa"/>
          </w:tcPr>
          <w:p w14:paraId="6F3979AB" w14:textId="786512A7" w:rsidR="00E76D31" w:rsidRPr="00E6578A" w:rsidRDefault="00E76D31" w:rsidP="00B61E5D">
            <w:pPr>
              <w:pStyle w:val="pf0"/>
              <w:spacing w:before="0" w:beforeAutospacing="0" w:after="0" w:afterAutospacing="0"/>
              <w:rPr>
                <w:rFonts w:ascii="Calibri" w:hAnsi="Calibri" w:cs="Calibri"/>
                <w:sz w:val="16"/>
              </w:rPr>
            </w:pPr>
            <w:r w:rsidRPr="00E6578A">
              <w:rPr>
                <w:rStyle w:val="cf01"/>
                <w:rFonts w:ascii="Calibri" w:hAnsi="Calibri" w:cs="Calibri"/>
              </w:rPr>
              <w:t>2.1.1.0.0</w:t>
            </w:r>
            <w:r w:rsidRPr="00E6578A">
              <w:rPr>
                <w:rStyle w:val="cf01"/>
                <w:rFonts w:ascii="Calibri" w:hAnsi="Calibri" w:cs="Calibri"/>
              </w:rPr>
              <w:tab/>
              <w:t xml:space="preserve"> GOBIERNO GENERAL ESTATAL O DEL DISTRITO FEDERAL</w:t>
            </w:r>
          </w:p>
        </w:tc>
        <w:tc>
          <w:tcPr>
            <w:tcW w:w="2977" w:type="dxa"/>
          </w:tcPr>
          <w:p w14:paraId="0AFD7CE6" w14:textId="2A367C68" w:rsidR="00E76D31" w:rsidRPr="00E6578A" w:rsidRDefault="00E76D31" w:rsidP="00B61E5D">
            <w:pPr>
              <w:pStyle w:val="TableParagraph"/>
              <w:jc w:val="right"/>
              <w:rPr>
                <w:b/>
                <w:bCs/>
                <w:sz w:val="16"/>
              </w:rPr>
            </w:pPr>
            <w:r w:rsidRPr="00E6578A">
              <w:rPr>
                <w:b/>
                <w:bCs/>
                <w:sz w:val="16"/>
              </w:rPr>
              <w:t>536,378,127</w:t>
            </w:r>
          </w:p>
        </w:tc>
      </w:tr>
      <w:tr w:rsidR="0096229C" w:rsidRPr="00E6578A" w14:paraId="4EC9AA5E" w14:textId="77777777" w:rsidTr="00B61E5D">
        <w:trPr>
          <w:trHeight w:val="313"/>
        </w:trPr>
        <w:tc>
          <w:tcPr>
            <w:tcW w:w="5103" w:type="dxa"/>
          </w:tcPr>
          <w:p w14:paraId="4872198E" w14:textId="15E97468" w:rsidR="0096229C" w:rsidRPr="00E6578A" w:rsidRDefault="00611938" w:rsidP="00B61E5D">
            <w:pPr>
              <w:pStyle w:val="TableParagraph"/>
              <w:rPr>
                <w:sz w:val="16"/>
              </w:rPr>
            </w:pPr>
            <w:r w:rsidRPr="00E6578A">
              <w:rPr>
                <w:sz w:val="18"/>
                <w:szCs w:val="18"/>
              </w:rPr>
              <w:t>2.1.1.1.0</w:t>
            </w:r>
            <w:r w:rsidR="004E036E" w:rsidRPr="00E6578A">
              <w:rPr>
                <w:sz w:val="18"/>
                <w:szCs w:val="18"/>
              </w:rPr>
              <w:tab/>
              <w:t xml:space="preserve"> Gobierno</w:t>
            </w:r>
            <w:r w:rsidRPr="00E6578A">
              <w:rPr>
                <w:sz w:val="18"/>
                <w:szCs w:val="18"/>
              </w:rPr>
              <w:t xml:space="preserve"> Estatal</w:t>
            </w:r>
          </w:p>
        </w:tc>
        <w:tc>
          <w:tcPr>
            <w:tcW w:w="2977" w:type="dxa"/>
          </w:tcPr>
          <w:p w14:paraId="5C4B4602" w14:textId="0F99B0B0" w:rsidR="0096229C" w:rsidRPr="00E6578A" w:rsidRDefault="00E76D31" w:rsidP="00B61E5D">
            <w:pPr>
              <w:pStyle w:val="TableParagraph"/>
              <w:jc w:val="right"/>
              <w:rPr>
                <w:sz w:val="16"/>
              </w:rPr>
            </w:pPr>
            <w:r w:rsidRPr="00E6578A">
              <w:rPr>
                <w:sz w:val="16"/>
              </w:rPr>
              <w:t>536,378,127</w:t>
            </w:r>
          </w:p>
        </w:tc>
      </w:tr>
      <w:tr w:rsidR="008E1411" w:rsidRPr="00E6578A" w14:paraId="11C5D14E" w14:textId="77777777" w:rsidTr="00B61E5D">
        <w:trPr>
          <w:trHeight w:val="313"/>
        </w:trPr>
        <w:tc>
          <w:tcPr>
            <w:tcW w:w="5103" w:type="dxa"/>
          </w:tcPr>
          <w:p w14:paraId="69A1071E" w14:textId="10CCECCA" w:rsidR="008E1411" w:rsidRPr="00E6578A" w:rsidRDefault="00730EB4" w:rsidP="00B61E5D">
            <w:pPr>
              <w:pStyle w:val="TableParagraph"/>
              <w:rPr>
                <w:sz w:val="16"/>
              </w:rPr>
            </w:pPr>
            <w:r w:rsidRPr="00E6578A">
              <w:rPr>
                <w:sz w:val="18"/>
                <w:szCs w:val="18"/>
              </w:rPr>
              <w:t>2.1.1.1.</w:t>
            </w:r>
            <w:r w:rsidR="004E036E" w:rsidRPr="00E6578A">
              <w:rPr>
                <w:sz w:val="18"/>
                <w:szCs w:val="18"/>
              </w:rPr>
              <w:t xml:space="preserve">1 </w:t>
            </w:r>
            <w:r w:rsidR="00CB37FA" w:rsidRPr="00E6578A">
              <w:rPr>
                <w:sz w:val="16"/>
              </w:rPr>
              <w:t>Poder</w:t>
            </w:r>
            <w:r w:rsidR="00CB37FA" w:rsidRPr="00E6578A">
              <w:rPr>
                <w:spacing w:val="-6"/>
                <w:sz w:val="16"/>
              </w:rPr>
              <w:t xml:space="preserve"> </w:t>
            </w:r>
            <w:r w:rsidR="00CB37FA" w:rsidRPr="00E6578A">
              <w:rPr>
                <w:spacing w:val="-2"/>
                <w:sz w:val="16"/>
              </w:rPr>
              <w:t>Ejecutivo</w:t>
            </w:r>
          </w:p>
        </w:tc>
        <w:tc>
          <w:tcPr>
            <w:tcW w:w="2977" w:type="dxa"/>
          </w:tcPr>
          <w:p w14:paraId="619AFC16" w14:textId="04A37F76" w:rsidR="008E1411" w:rsidRPr="00E6578A" w:rsidRDefault="00673B91" w:rsidP="00B61E5D">
            <w:pPr>
              <w:pStyle w:val="TableParagraph"/>
              <w:jc w:val="right"/>
              <w:rPr>
                <w:sz w:val="16"/>
              </w:rPr>
            </w:pPr>
            <w:r w:rsidRPr="00E6578A">
              <w:rPr>
                <w:sz w:val="16"/>
              </w:rPr>
              <w:t>0</w:t>
            </w:r>
          </w:p>
        </w:tc>
      </w:tr>
      <w:tr w:rsidR="008E1411" w:rsidRPr="00E6578A" w14:paraId="19BAB200" w14:textId="77777777" w:rsidTr="00B61E5D">
        <w:trPr>
          <w:trHeight w:val="316"/>
        </w:trPr>
        <w:tc>
          <w:tcPr>
            <w:tcW w:w="5103" w:type="dxa"/>
          </w:tcPr>
          <w:p w14:paraId="6CFB53BB" w14:textId="0B41F60C" w:rsidR="008E1411" w:rsidRPr="00E6578A" w:rsidRDefault="00730EB4" w:rsidP="00B61E5D">
            <w:pPr>
              <w:pStyle w:val="TableParagraph"/>
              <w:rPr>
                <w:sz w:val="16"/>
              </w:rPr>
            </w:pPr>
            <w:r w:rsidRPr="00E6578A">
              <w:rPr>
                <w:sz w:val="18"/>
                <w:szCs w:val="18"/>
              </w:rPr>
              <w:t>2.1.1.1.</w:t>
            </w:r>
            <w:r w:rsidR="004E036E" w:rsidRPr="00E6578A">
              <w:rPr>
                <w:sz w:val="18"/>
                <w:szCs w:val="18"/>
              </w:rPr>
              <w:t xml:space="preserve">2 </w:t>
            </w:r>
            <w:r w:rsidR="00CB37FA" w:rsidRPr="00E6578A">
              <w:rPr>
                <w:sz w:val="16"/>
              </w:rPr>
              <w:t>Poder</w:t>
            </w:r>
            <w:r w:rsidR="00CB37FA" w:rsidRPr="00E6578A">
              <w:rPr>
                <w:spacing w:val="-6"/>
                <w:sz w:val="16"/>
              </w:rPr>
              <w:t xml:space="preserve"> </w:t>
            </w:r>
            <w:r w:rsidR="00CB37FA" w:rsidRPr="00E6578A">
              <w:rPr>
                <w:spacing w:val="-2"/>
                <w:sz w:val="16"/>
              </w:rPr>
              <w:t>Legislativo</w:t>
            </w:r>
          </w:p>
        </w:tc>
        <w:tc>
          <w:tcPr>
            <w:tcW w:w="2977" w:type="dxa"/>
          </w:tcPr>
          <w:p w14:paraId="00C82832" w14:textId="4B00F396" w:rsidR="008E1411" w:rsidRPr="00E6578A" w:rsidRDefault="00E76D31" w:rsidP="00B61E5D">
            <w:pPr>
              <w:pStyle w:val="TableParagraph"/>
              <w:jc w:val="right"/>
              <w:rPr>
                <w:sz w:val="16"/>
              </w:rPr>
            </w:pPr>
            <w:r w:rsidRPr="00E6578A">
              <w:rPr>
                <w:sz w:val="16"/>
              </w:rPr>
              <w:t>536,378,127</w:t>
            </w:r>
          </w:p>
        </w:tc>
      </w:tr>
      <w:tr w:rsidR="008E1411" w:rsidRPr="00E6578A" w14:paraId="1B584346" w14:textId="77777777" w:rsidTr="00B61E5D">
        <w:trPr>
          <w:trHeight w:val="316"/>
        </w:trPr>
        <w:tc>
          <w:tcPr>
            <w:tcW w:w="5103" w:type="dxa"/>
          </w:tcPr>
          <w:p w14:paraId="2A4B6772" w14:textId="26D3311B" w:rsidR="008E1411" w:rsidRPr="00E6578A" w:rsidRDefault="00730EB4" w:rsidP="00B61E5D">
            <w:pPr>
              <w:pStyle w:val="TableParagraph"/>
              <w:rPr>
                <w:sz w:val="16"/>
              </w:rPr>
            </w:pPr>
            <w:r w:rsidRPr="00E6578A">
              <w:rPr>
                <w:sz w:val="18"/>
                <w:szCs w:val="18"/>
              </w:rPr>
              <w:t>2.1.1.1.</w:t>
            </w:r>
            <w:r w:rsidR="004E036E" w:rsidRPr="00E6578A">
              <w:rPr>
                <w:sz w:val="18"/>
                <w:szCs w:val="18"/>
              </w:rPr>
              <w:t xml:space="preserve">3 </w:t>
            </w:r>
            <w:r w:rsidR="00CB37FA" w:rsidRPr="00E6578A">
              <w:rPr>
                <w:sz w:val="16"/>
              </w:rPr>
              <w:t>Poder</w:t>
            </w:r>
            <w:r w:rsidR="00CB37FA" w:rsidRPr="00E6578A">
              <w:rPr>
                <w:spacing w:val="-6"/>
                <w:sz w:val="16"/>
              </w:rPr>
              <w:t xml:space="preserve"> </w:t>
            </w:r>
            <w:r w:rsidR="00CB37FA" w:rsidRPr="00E6578A">
              <w:rPr>
                <w:spacing w:val="-2"/>
                <w:sz w:val="16"/>
              </w:rPr>
              <w:t>Judicial</w:t>
            </w:r>
          </w:p>
        </w:tc>
        <w:tc>
          <w:tcPr>
            <w:tcW w:w="2977" w:type="dxa"/>
          </w:tcPr>
          <w:p w14:paraId="29CC3D4C" w14:textId="302BECB5" w:rsidR="008E1411" w:rsidRPr="00E6578A" w:rsidRDefault="00673B91" w:rsidP="00B61E5D">
            <w:pPr>
              <w:pStyle w:val="TableParagraph"/>
              <w:jc w:val="right"/>
              <w:rPr>
                <w:sz w:val="16"/>
              </w:rPr>
            </w:pPr>
            <w:r w:rsidRPr="00E6578A">
              <w:rPr>
                <w:sz w:val="16"/>
              </w:rPr>
              <w:t>0</w:t>
            </w:r>
          </w:p>
        </w:tc>
      </w:tr>
      <w:tr w:rsidR="008E1411" w:rsidRPr="00E6578A" w14:paraId="7744FCA5" w14:textId="77777777" w:rsidTr="00B61E5D">
        <w:trPr>
          <w:trHeight w:val="313"/>
        </w:trPr>
        <w:tc>
          <w:tcPr>
            <w:tcW w:w="5103" w:type="dxa"/>
          </w:tcPr>
          <w:p w14:paraId="2419882B" w14:textId="30B65720" w:rsidR="008E1411" w:rsidRPr="00E6578A" w:rsidRDefault="001E4294" w:rsidP="00B61E5D">
            <w:pPr>
              <w:pStyle w:val="TableParagraph"/>
              <w:rPr>
                <w:sz w:val="16"/>
              </w:rPr>
            </w:pPr>
            <w:r w:rsidRPr="00E6578A">
              <w:rPr>
                <w:sz w:val="18"/>
                <w:szCs w:val="18"/>
              </w:rPr>
              <w:t>2.1.1.1.</w:t>
            </w:r>
            <w:r w:rsidR="004E036E" w:rsidRPr="00E6578A">
              <w:rPr>
                <w:sz w:val="18"/>
                <w:szCs w:val="18"/>
              </w:rPr>
              <w:t xml:space="preserve">4 </w:t>
            </w:r>
            <w:r w:rsidR="00CB37FA" w:rsidRPr="00E6578A">
              <w:rPr>
                <w:sz w:val="16"/>
              </w:rPr>
              <w:t>Órganos</w:t>
            </w:r>
            <w:r w:rsidR="00CB37FA" w:rsidRPr="00E6578A">
              <w:rPr>
                <w:spacing w:val="-4"/>
                <w:sz w:val="16"/>
              </w:rPr>
              <w:t xml:space="preserve"> </w:t>
            </w:r>
            <w:r w:rsidR="00CB37FA" w:rsidRPr="00E6578A">
              <w:rPr>
                <w:spacing w:val="-2"/>
                <w:sz w:val="16"/>
              </w:rPr>
              <w:t>Autónomos*</w:t>
            </w:r>
          </w:p>
        </w:tc>
        <w:tc>
          <w:tcPr>
            <w:tcW w:w="2977" w:type="dxa"/>
          </w:tcPr>
          <w:p w14:paraId="0289B081" w14:textId="6D0485D1" w:rsidR="008E1411" w:rsidRPr="00E6578A" w:rsidRDefault="00673B91" w:rsidP="00B61E5D">
            <w:pPr>
              <w:pStyle w:val="TableParagraph"/>
              <w:jc w:val="right"/>
              <w:rPr>
                <w:sz w:val="16"/>
              </w:rPr>
            </w:pPr>
            <w:r w:rsidRPr="00E6578A">
              <w:rPr>
                <w:sz w:val="16"/>
              </w:rPr>
              <w:t>0</w:t>
            </w:r>
          </w:p>
        </w:tc>
      </w:tr>
    </w:tbl>
    <w:p w14:paraId="60FC5D42" w14:textId="77777777" w:rsidR="008E1411" w:rsidRPr="00E6578A" w:rsidRDefault="00CB37FA" w:rsidP="00B61E5D">
      <w:pPr>
        <w:pStyle w:val="Prrafodelista"/>
        <w:numPr>
          <w:ilvl w:val="2"/>
          <w:numId w:val="7"/>
        </w:numPr>
        <w:tabs>
          <w:tab w:val="left" w:pos="2069"/>
        </w:tabs>
        <w:spacing w:before="240"/>
        <w:ind w:left="783"/>
        <w:jc w:val="left"/>
        <w:rPr>
          <w:b/>
          <w:sz w:val="28"/>
        </w:rPr>
      </w:pPr>
      <w:r w:rsidRPr="00E6578A">
        <w:rPr>
          <w:b/>
          <w:sz w:val="24"/>
        </w:rPr>
        <w:t>CLASIFICACIÓN</w:t>
      </w:r>
      <w:r w:rsidRPr="00E6578A">
        <w:rPr>
          <w:b/>
          <w:spacing w:val="-1"/>
          <w:sz w:val="24"/>
        </w:rPr>
        <w:t xml:space="preserve"> </w:t>
      </w:r>
      <w:r w:rsidRPr="00E6578A">
        <w:rPr>
          <w:b/>
          <w:sz w:val="24"/>
        </w:rPr>
        <w:t>POR</w:t>
      </w:r>
      <w:r w:rsidRPr="00E6578A">
        <w:rPr>
          <w:b/>
          <w:spacing w:val="-2"/>
          <w:sz w:val="24"/>
        </w:rPr>
        <w:t xml:space="preserve"> </w:t>
      </w:r>
      <w:r w:rsidRPr="00E6578A">
        <w:rPr>
          <w:b/>
          <w:sz w:val="24"/>
        </w:rPr>
        <w:t>UNIDAD</w:t>
      </w:r>
      <w:r w:rsidRPr="00E6578A">
        <w:rPr>
          <w:b/>
          <w:spacing w:val="-1"/>
          <w:sz w:val="24"/>
        </w:rPr>
        <w:t xml:space="preserve"> </w:t>
      </w:r>
      <w:r w:rsidRPr="00E6578A">
        <w:rPr>
          <w:b/>
          <w:spacing w:val="-2"/>
          <w:sz w:val="24"/>
        </w:rPr>
        <w:t>ADMINISTRATIVA</w:t>
      </w:r>
    </w:p>
    <w:p w14:paraId="4C92882A" w14:textId="77777777" w:rsidR="008E1411" w:rsidRPr="00E6578A" w:rsidRDefault="008E1411" w:rsidP="00B61E5D">
      <w:pPr>
        <w:pStyle w:val="Textoindependiente"/>
        <w:rPr>
          <w:b/>
          <w:sz w:val="19"/>
        </w:rPr>
      </w:pPr>
    </w:p>
    <w:tbl>
      <w:tblPr>
        <w:tblStyle w:val="TableNormal"/>
        <w:tblW w:w="80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2977"/>
      </w:tblGrid>
      <w:tr w:rsidR="00B40ADE" w:rsidRPr="00E6578A" w14:paraId="73FDC954" w14:textId="77777777" w:rsidTr="00B61E5D">
        <w:trPr>
          <w:trHeight w:val="294"/>
        </w:trPr>
        <w:tc>
          <w:tcPr>
            <w:tcW w:w="8080" w:type="dxa"/>
            <w:gridSpan w:val="2"/>
            <w:tcBorders>
              <w:top w:val="single" w:sz="4" w:space="0" w:color="auto"/>
              <w:left w:val="single" w:sz="4" w:space="0" w:color="auto"/>
              <w:bottom w:val="nil"/>
              <w:right w:val="single" w:sz="4" w:space="0" w:color="auto"/>
            </w:tcBorders>
          </w:tcPr>
          <w:p w14:paraId="0E4B2602" w14:textId="05730F3B" w:rsidR="00B40ADE" w:rsidRPr="00E6578A" w:rsidRDefault="003124DB" w:rsidP="00B61E5D">
            <w:pPr>
              <w:pStyle w:val="TableParagraph"/>
              <w:jc w:val="center"/>
              <w:rPr>
                <w:sz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B40ADE" w:rsidRPr="00E6578A" w14:paraId="71B9654E" w14:textId="77777777" w:rsidTr="00B61E5D">
        <w:trPr>
          <w:trHeight w:val="294"/>
        </w:trPr>
        <w:tc>
          <w:tcPr>
            <w:tcW w:w="8080" w:type="dxa"/>
            <w:gridSpan w:val="2"/>
            <w:tcBorders>
              <w:top w:val="nil"/>
              <w:left w:val="single" w:sz="4" w:space="0" w:color="auto"/>
              <w:bottom w:val="nil"/>
              <w:right w:val="single" w:sz="4" w:space="0" w:color="auto"/>
            </w:tcBorders>
          </w:tcPr>
          <w:p w14:paraId="2642F4E3" w14:textId="7946EEDB" w:rsidR="00B40ADE" w:rsidRPr="00E6578A" w:rsidRDefault="003124DB" w:rsidP="00B61E5D">
            <w:pPr>
              <w:pStyle w:val="TableParagraph"/>
              <w:jc w:val="center"/>
              <w:rPr>
                <w:sz w:val="16"/>
              </w:rPr>
            </w:pPr>
            <w:r w:rsidRPr="00E6578A">
              <w:rPr>
                <w:b/>
                <w:sz w:val="16"/>
              </w:rPr>
              <w:t>PRESUPUESTO</w:t>
            </w:r>
            <w:r w:rsidRPr="00E6578A">
              <w:rPr>
                <w:b/>
                <w:spacing w:val="-5"/>
                <w:sz w:val="16"/>
              </w:rPr>
              <w:t xml:space="preserve"> </w:t>
            </w:r>
            <w:r w:rsidRPr="00E6578A">
              <w:rPr>
                <w:b/>
                <w:sz w:val="16"/>
              </w:rPr>
              <w:t>DE</w:t>
            </w:r>
            <w:r w:rsidRPr="00E6578A">
              <w:rPr>
                <w:b/>
                <w:spacing w:val="-4"/>
                <w:sz w:val="16"/>
              </w:rPr>
              <w:t xml:space="preserve"> </w:t>
            </w:r>
            <w:r w:rsidRPr="00E6578A">
              <w:rPr>
                <w:b/>
                <w:sz w:val="16"/>
              </w:rPr>
              <w:t>EGRESOS</w:t>
            </w:r>
            <w:r w:rsidRPr="00E6578A">
              <w:rPr>
                <w:b/>
                <w:spacing w:val="-4"/>
                <w:sz w:val="16"/>
              </w:rPr>
              <w:t xml:space="preserve"> </w:t>
            </w:r>
            <w:r w:rsidRPr="00E6578A">
              <w:rPr>
                <w:b/>
                <w:sz w:val="16"/>
              </w:rPr>
              <w:t>PARA</w:t>
            </w:r>
            <w:r w:rsidRPr="00E6578A">
              <w:rPr>
                <w:b/>
                <w:spacing w:val="-4"/>
                <w:sz w:val="16"/>
              </w:rPr>
              <w:t xml:space="preserve"> </w:t>
            </w:r>
            <w:r w:rsidRPr="00E6578A">
              <w:rPr>
                <w:b/>
                <w:sz w:val="16"/>
              </w:rPr>
              <w:t>EL</w:t>
            </w:r>
            <w:r w:rsidRPr="00E6578A">
              <w:rPr>
                <w:b/>
                <w:spacing w:val="-5"/>
                <w:sz w:val="16"/>
              </w:rPr>
              <w:t xml:space="preserve"> </w:t>
            </w:r>
            <w:r w:rsidRPr="00E6578A">
              <w:rPr>
                <w:b/>
                <w:sz w:val="16"/>
              </w:rPr>
              <w:t>EJERCICIO</w:t>
            </w:r>
            <w:r w:rsidRPr="00E6578A">
              <w:rPr>
                <w:b/>
                <w:spacing w:val="-4"/>
                <w:sz w:val="16"/>
              </w:rPr>
              <w:t xml:space="preserve"> </w:t>
            </w:r>
            <w:r w:rsidRPr="00E6578A">
              <w:rPr>
                <w:b/>
                <w:sz w:val="16"/>
              </w:rPr>
              <w:t>FISCAL</w:t>
            </w:r>
            <w:r w:rsidRPr="00E6578A">
              <w:rPr>
                <w:b/>
                <w:spacing w:val="-3"/>
                <w:sz w:val="16"/>
              </w:rPr>
              <w:t xml:space="preserve"> </w:t>
            </w:r>
            <w:r w:rsidRPr="00E6578A">
              <w:rPr>
                <w:b/>
                <w:spacing w:val="-4"/>
                <w:sz w:val="16"/>
              </w:rPr>
              <w:t>2026</w:t>
            </w:r>
          </w:p>
        </w:tc>
      </w:tr>
      <w:tr w:rsidR="00F5071D" w:rsidRPr="00E6578A" w14:paraId="572D0888" w14:textId="77777777" w:rsidTr="00B61E5D">
        <w:trPr>
          <w:trHeight w:val="296"/>
        </w:trPr>
        <w:tc>
          <w:tcPr>
            <w:tcW w:w="8080" w:type="dxa"/>
            <w:gridSpan w:val="2"/>
            <w:tcBorders>
              <w:top w:val="nil"/>
              <w:left w:val="single" w:sz="4" w:space="0" w:color="auto"/>
              <w:bottom w:val="single" w:sz="4" w:space="0" w:color="auto"/>
              <w:right w:val="single" w:sz="4" w:space="0" w:color="auto"/>
            </w:tcBorders>
          </w:tcPr>
          <w:p w14:paraId="3F4F1031" w14:textId="0CAB658E" w:rsidR="00F5071D" w:rsidRPr="00E6578A" w:rsidRDefault="00F5071D" w:rsidP="00B61E5D">
            <w:pPr>
              <w:pStyle w:val="TableParagraph"/>
              <w:jc w:val="center"/>
              <w:rPr>
                <w:b/>
                <w:bCs/>
                <w:spacing w:val="-2"/>
                <w:sz w:val="16"/>
              </w:rPr>
            </w:pPr>
            <w:r w:rsidRPr="00E6578A">
              <w:rPr>
                <w:b/>
                <w:bCs/>
                <w:spacing w:val="-2"/>
                <w:sz w:val="16"/>
              </w:rPr>
              <w:t>(Cifras en pesos)</w:t>
            </w:r>
          </w:p>
        </w:tc>
      </w:tr>
      <w:tr w:rsidR="008E1411" w:rsidRPr="00E6578A" w14:paraId="0E89589A" w14:textId="77777777" w:rsidTr="00B61E5D">
        <w:trPr>
          <w:trHeight w:val="296"/>
        </w:trPr>
        <w:tc>
          <w:tcPr>
            <w:tcW w:w="5103" w:type="dxa"/>
            <w:tcBorders>
              <w:top w:val="single" w:sz="4" w:space="0" w:color="auto"/>
            </w:tcBorders>
          </w:tcPr>
          <w:p w14:paraId="70704E0E" w14:textId="029616B8" w:rsidR="008E1411" w:rsidRPr="00E6578A" w:rsidRDefault="00AA7FD6" w:rsidP="00B61E5D">
            <w:pPr>
              <w:pStyle w:val="TableParagraph"/>
              <w:jc w:val="center"/>
              <w:rPr>
                <w:b/>
                <w:sz w:val="16"/>
              </w:rPr>
            </w:pPr>
            <w:r w:rsidRPr="00E6578A">
              <w:rPr>
                <w:b/>
                <w:sz w:val="16"/>
              </w:rPr>
              <w:t xml:space="preserve">Clasificación </w:t>
            </w:r>
            <w:r w:rsidR="00CB37FA" w:rsidRPr="00E6578A">
              <w:rPr>
                <w:b/>
                <w:spacing w:val="-2"/>
                <w:sz w:val="16"/>
              </w:rPr>
              <w:t>Administrativa</w:t>
            </w:r>
          </w:p>
        </w:tc>
        <w:tc>
          <w:tcPr>
            <w:tcW w:w="2977" w:type="dxa"/>
            <w:tcBorders>
              <w:top w:val="single" w:sz="4" w:space="0" w:color="auto"/>
            </w:tcBorders>
          </w:tcPr>
          <w:p w14:paraId="1F6F5E82" w14:textId="77777777" w:rsidR="008E1411" w:rsidRPr="00E6578A" w:rsidRDefault="00CB37FA" w:rsidP="00B61E5D">
            <w:pPr>
              <w:pStyle w:val="TableParagraph"/>
              <w:jc w:val="center"/>
              <w:rPr>
                <w:b/>
                <w:bCs/>
                <w:sz w:val="16"/>
              </w:rPr>
            </w:pPr>
            <w:r w:rsidRPr="00E6578A">
              <w:rPr>
                <w:b/>
                <w:bCs/>
                <w:spacing w:val="-2"/>
                <w:sz w:val="16"/>
              </w:rPr>
              <w:t>Importe</w:t>
            </w:r>
          </w:p>
        </w:tc>
      </w:tr>
      <w:tr w:rsidR="008E1411" w:rsidRPr="00E6578A" w14:paraId="54E4CDA9" w14:textId="77777777" w:rsidTr="00B61E5D">
        <w:trPr>
          <w:trHeight w:val="294"/>
        </w:trPr>
        <w:tc>
          <w:tcPr>
            <w:tcW w:w="5103" w:type="dxa"/>
          </w:tcPr>
          <w:p w14:paraId="4618C856" w14:textId="77777777" w:rsidR="008E1411" w:rsidRPr="00E6578A" w:rsidRDefault="00CB37FA" w:rsidP="00B61E5D">
            <w:pPr>
              <w:pStyle w:val="TableParagraph"/>
              <w:jc w:val="center"/>
              <w:rPr>
                <w:b/>
                <w:sz w:val="16"/>
              </w:rPr>
            </w:pPr>
            <w:r w:rsidRPr="00E6578A">
              <w:rPr>
                <w:b/>
                <w:spacing w:val="-2"/>
                <w:sz w:val="16"/>
              </w:rPr>
              <w:t>Total</w:t>
            </w:r>
          </w:p>
        </w:tc>
        <w:tc>
          <w:tcPr>
            <w:tcW w:w="2977" w:type="dxa"/>
          </w:tcPr>
          <w:p w14:paraId="3FCA7484" w14:textId="1961BF7E" w:rsidR="008E1411" w:rsidRPr="00E6578A" w:rsidRDefault="00E76D31" w:rsidP="00B61E5D">
            <w:pPr>
              <w:pStyle w:val="TableParagraph"/>
              <w:jc w:val="right"/>
              <w:rPr>
                <w:b/>
                <w:bCs/>
                <w:sz w:val="16"/>
                <w:szCs w:val="16"/>
              </w:rPr>
            </w:pPr>
            <w:r w:rsidRPr="00E6578A">
              <w:rPr>
                <w:b/>
                <w:bCs/>
                <w:sz w:val="16"/>
              </w:rPr>
              <w:t>536,378,127</w:t>
            </w:r>
          </w:p>
        </w:tc>
      </w:tr>
      <w:tr w:rsidR="008E1411" w:rsidRPr="00E6578A" w14:paraId="1DC995DC" w14:textId="77777777" w:rsidTr="00B61E5D">
        <w:trPr>
          <w:trHeight w:val="294"/>
        </w:trPr>
        <w:tc>
          <w:tcPr>
            <w:tcW w:w="5103" w:type="dxa"/>
          </w:tcPr>
          <w:p w14:paraId="68B2A0D6" w14:textId="77777777" w:rsidR="008E1411" w:rsidRPr="00E6578A" w:rsidRDefault="00CB37FA" w:rsidP="00B61E5D">
            <w:pPr>
              <w:pStyle w:val="TableParagraph"/>
              <w:rPr>
                <w:sz w:val="16"/>
              </w:rPr>
            </w:pPr>
            <w:r w:rsidRPr="00E6578A">
              <w:rPr>
                <w:sz w:val="16"/>
              </w:rPr>
              <w:t>Órgano</w:t>
            </w:r>
            <w:r w:rsidRPr="00E6578A">
              <w:rPr>
                <w:spacing w:val="-6"/>
                <w:sz w:val="16"/>
              </w:rPr>
              <w:t xml:space="preserve"> </w:t>
            </w:r>
            <w:r w:rsidRPr="00E6578A">
              <w:rPr>
                <w:sz w:val="16"/>
              </w:rPr>
              <w:t>Ejecutivo</w:t>
            </w:r>
            <w:r w:rsidRPr="00E6578A">
              <w:rPr>
                <w:spacing w:val="-5"/>
                <w:sz w:val="16"/>
              </w:rPr>
              <w:t xml:space="preserve"> </w:t>
            </w:r>
            <w:r w:rsidRPr="00E6578A">
              <w:rPr>
                <w:spacing w:val="-2"/>
                <w:sz w:val="16"/>
              </w:rPr>
              <w:t>Municipal</w:t>
            </w:r>
          </w:p>
        </w:tc>
        <w:tc>
          <w:tcPr>
            <w:tcW w:w="2977" w:type="dxa"/>
          </w:tcPr>
          <w:p w14:paraId="27D126C8" w14:textId="44C191D7" w:rsidR="008E1411" w:rsidRPr="00E6578A" w:rsidRDefault="00673B91" w:rsidP="00B61E5D">
            <w:pPr>
              <w:pStyle w:val="TableParagraph"/>
              <w:jc w:val="right"/>
              <w:rPr>
                <w:sz w:val="16"/>
                <w:szCs w:val="16"/>
              </w:rPr>
            </w:pPr>
            <w:r w:rsidRPr="00E6578A">
              <w:rPr>
                <w:sz w:val="16"/>
                <w:szCs w:val="16"/>
              </w:rPr>
              <w:t>0</w:t>
            </w:r>
          </w:p>
        </w:tc>
      </w:tr>
      <w:tr w:rsidR="00B40ADE" w:rsidRPr="00E6578A" w14:paraId="6DF4EA3B" w14:textId="77777777" w:rsidTr="00B61E5D">
        <w:trPr>
          <w:trHeight w:val="294"/>
        </w:trPr>
        <w:tc>
          <w:tcPr>
            <w:tcW w:w="5103" w:type="dxa"/>
          </w:tcPr>
          <w:p w14:paraId="6FA726CF" w14:textId="3F94044A" w:rsidR="00B40ADE" w:rsidRPr="00E6578A" w:rsidRDefault="00B40ADE" w:rsidP="00B61E5D">
            <w:pPr>
              <w:pStyle w:val="TableParagraph"/>
              <w:rPr>
                <w:sz w:val="16"/>
              </w:rPr>
            </w:pPr>
            <w:r w:rsidRPr="00E6578A">
              <w:rPr>
                <w:sz w:val="16"/>
              </w:rPr>
              <w:t>Otras</w:t>
            </w:r>
            <w:r w:rsidRPr="00E6578A">
              <w:rPr>
                <w:spacing w:val="-6"/>
                <w:sz w:val="16"/>
              </w:rPr>
              <w:t xml:space="preserve"> </w:t>
            </w:r>
            <w:r w:rsidRPr="00E6578A">
              <w:rPr>
                <w:sz w:val="16"/>
              </w:rPr>
              <w:t>Entidades</w:t>
            </w:r>
            <w:r w:rsidRPr="00E6578A">
              <w:rPr>
                <w:spacing w:val="-6"/>
                <w:sz w:val="16"/>
              </w:rPr>
              <w:t xml:space="preserve"> </w:t>
            </w:r>
            <w:r w:rsidRPr="00E6578A">
              <w:rPr>
                <w:sz w:val="16"/>
              </w:rPr>
              <w:t>Paraestatales</w:t>
            </w:r>
            <w:r w:rsidRPr="00E6578A">
              <w:rPr>
                <w:spacing w:val="-6"/>
                <w:sz w:val="16"/>
              </w:rPr>
              <w:t xml:space="preserve"> </w:t>
            </w:r>
            <w:r w:rsidRPr="00E6578A">
              <w:rPr>
                <w:sz w:val="16"/>
              </w:rPr>
              <w:t>y</w:t>
            </w:r>
            <w:r w:rsidRPr="00E6578A">
              <w:rPr>
                <w:spacing w:val="-4"/>
                <w:sz w:val="16"/>
              </w:rPr>
              <w:t xml:space="preserve"> </w:t>
            </w:r>
            <w:r w:rsidRPr="00E6578A">
              <w:rPr>
                <w:spacing w:val="-2"/>
                <w:sz w:val="16"/>
              </w:rPr>
              <w:t>organismos</w:t>
            </w:r>
          </w:p>
        </w:tc>
        <w:tc>
          <w:tcPr>
            <w:tcW w:w="2977" w:type="dxa"/>
          </w:tcPr>
          <w:p w14:paraId="7A88D233" w14:textId="2AAEDB5C" w:rsidR="00B40ADE" w:rsidRPr="00E6578A" w:rsidRDefault="00673B91" w:rsidP="00B61E5D">
            <w:pPr>
              <w:pStyle w:val="TableParagraph"/>
              <w:jc w:val="right"/>
              <w:rPr>
                <w:sz w:val="16"/>
                <w:szCs w:val="16"/>
              </w:rPr>
            </w:pPr>
            <w:r w:rsidRPr="00E6578A">
              <w:rPr>
                <w:sz w:val="16"/>
                <w:szCs w:val="16"/>
              </w:rPr>
              <w:t>0</w:t>
            </w:r>
          </w:p>
        </w:tc>
      </w:tr>
      <w:tr w:rsidR="00B40ADE" w:rsidRPr="00E6578A" w14:paraId="5883850D" w14:textId="77777777" w:rsidTr="00B61E5D">
        <w:trPr>
          <w:trHeight w:val="294"/>
        </w:trPr>
        <w:tc>
          <w:tcPr>
            <w:tcW w:w="5103" w:type="dxa"/>
          </w:tcPr>
          <w:p w14:paraId="06FF7ADA" w14:textId="2AAE61B2" w:rsidR="00B40ADE" w:rsidRPr="00E6578A" w:rsidRDefault="00673B91" w:rsidP="00B61E5D">
            <w:pPr>
              <w:pStyle w:val="TableParagraph"/>
              <w:rPr>
                <w:sz w:val="16"/>
              </w:rPr>
            </w:pPr>
            <w:r w:rsidRPr="00E6578A">
              <w:rPr>
                <w:sz w:val="16"/>
              </w:rPr>
              <w:t>Poder Legislativo del Estado de Quintana Roo</w:t>
            </w:r>
          </w:p>
        </w:tc>
        <w:tc>
          <w:tcPr>
            <w:tcW w:w="2977" w:type="dxa"/>
          </w:tcPr>
          <w:p w14:paraId="1218B279" w14:textId="41E4D917" w:rsidR="00B40ADE" w:rsidRPr="00E6578A" w:rsidRDefault="00E76D31" w:rsidP="00B61E5D">
            <w:pPr>
              <w:pStyle w:val="TableParagraph"/>
              <w:jc w:val="right"/>
              <w:rPr>
                <w:sz w:val="16"/>
                <w:szCs w:val="16"/>
              </w:rPr>
            </w:pPr>
            <w:r w:rsidRPr="00E6578A">
              <w:rPr>
                <w:sz w:val="16"/>
              </w:rPr>
              <w:t>536,378,127</w:t>
            </w:r>
          </w:p>
        </w:tc>
      </w:tr>
    </w:tbl>
    <w:p w14:paraId="4993E817" w14:textId="444D9DDE" w:rsidR="001E38F6" w:rsidRPr="00E6578A" w:rsidRDefault="001E38F6" w:rsidP="00B61E5D">
      <w:pPr>
        <w:pStyle w:val="TableParagraph"/>
        <w:rPr>
          <w:sz w:val="16"/>
        </w:rPr>
      </w:pPr>
    </w:p>
    <w:p w14:paraId="045B796B" w14:textId="4579B25D" w:rsidR="008E1411" w:rsidRPr="00E6578A" w:rsidRDefault="008E1411" w:rsidP="00B61E5D">
      <w:pPr>
        <w:rPr>
          <w:sz w:val="16"/>
        </w:rPr>
      </w:pPr>
    </w:p>
    <w:p w14:paraId="2353971E" w14:textId="77777777" w:rsidR="008E1411" w:rsidRPr="00E6578A" w:rsidRDefault="008E1411" w:rsidP="00B61E5D">
      <w:pPr>
        <w:pStyle w:val="Textoindependiente"/>
        <w:rPr>
          <w:b/>
          <w:sz w:val="3"/>
        </w:rPr>
      </w:pPr>
    </w:p>
    <w:p w14:paraId="18A6AF42" w14:textId="77777777" w:rsidR="008E1411" w:rsidRPr="00E6578A" w:rsidRDefault="00CB37FA" w:rsidP="00B61E5D">
      <w:pPr>
        <w:pStyle w:val="Prrafodelista"/>
        <w:numPr>
          <w:ilvl w:val="2"/>
          <w:numId w:val="7"/>
        </w:numPr>
        <w:tabs>
          <w:tab w:val="left" w:pos="2006"/>
        </w:tabs>
        <w:ind w:left="720" w:hanging="720"/>
        <w:jc w:val="left"/>
        <w:rPr>
          <w:b/>
          <w:sz w:val="24"/>
        </w:rPr>
      </w:pPr>
      <w:r w:rsidRPr="00E6578A">
        <w:rPr>
          <w:b/>
          <w:sz w:val="24"/>
        </w:rPr>
        <w:t>CLASIFICACIÓN</w:t>
      </w:r>
      <w:r w:rsidRPr="00E6578A">
        <w:rPr>
          <w:b/>
          <w:spacing w:val="-4"/>
          <w:sz w:val="24"/>
        </w:rPr>
        <w:t xml:space="preserve"> </w:t>
      </w:r>
      <w:r w:rsidRPr="00E6578A">
        <w:rPr>
          <w:b/>
          <w:sz w:val="24"/>
        </w:rPr>
        <w:t>FUNCIONAL</w:t>
      </w:r>
      <w:r w:rsidRPr="00E6578A">
        <w:rPr>
          <w:b/>
          <w:spacing w:val="-2"/>
          <w:sz w:val="24"/>
        </w:rPr>
        <w:t xml:space="preserve"> </w:t>
      </w:r>
      <w:r w:rsidRPr="00E6578A">
        <w:rPr>
          <w:b/>
          <w:sz w:val="24"/>
        </w:rPr>
        <w:t>DEL</w:t>
      </w:r>
      <w:r w:rsidRPr="00E6578A">
        <w:rPr>
          <w:b/>
          <w:spacing w:val="-1"/>
          <w:sz w:val="24"/>
        </w:rPr>
        <w:t xml:space="preserve"> </w:t>
      </w:r>
      <w:r w:rsidRPr="00E6578A">
        <w:rPr>
          <w:b/>
          <w:spacing w:val="-2"/>
          <w:sz w:val="24"/>
        </w:rPr>
        <w:t>GASTO</w:t>
      </w:r>
    </w:p>
    <w:p w14:paraId="4D9E2D00" w14:textId="77777777" w:rsidR="008E1411" w:rsidRPr="00E6578A" w:rsidRDefault="008E1411" w:rsidP="00B61E5D">
      <w:pPr>
        <w:pStyle w:val="Textoindependiente"/>
        <w:rPr>
          <w:b/>
          <w:sz w:val="20"/>
        </w:rPr>
      </w:pPr>
    </w:p>
    <w:tbl>
      <w:tblPr>
        <w:tblStyle w:val="TableNormal"/>
        <w:tblW w:w="80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2977"/>
      </w:tblGrid>
      <w:tr w:rsidR="00B40ADE" w:rsidRPr="00E6578A" w14:paraId="492D56C2" w14:textId="77777777" w:rsidTr="00B61E5D">
        <w:trPr>
          <w:trHeight w:val="316"/>
        </w:trPr>
        <w:tc>
          <w:tcPr>
            <w:tcW w:w="8080" w:type="dxa"/>
            <w:gridSpan w:val="2"/>
            <w:tcBorders>
              <w:top w:val="single" w:sz="4" w:space="0" w:color="auto"/>
              <w:left w:val="single" w:sz="4" w:space="0" w:color="auto"/>
              <w:bottom w:val="nil"/>
              <w:right w:val="single" w:sz="4" w:space="0" w:color="auto"/>
            </w:tcBorders>
          </w:tcPr>
          <w:p w14:paraId="2241963D" w14:textId="0401C517" w:rsidR="00B40ADE" w:rsidRPr="00E6578A" w:rsidRDefault="003124DB" w:rsidP="00B61E5D">
            <w:pPr>
              <w:pStyle w:val="TableParagraph"/>
              <w:jc w:val="center"/>
              <w:rPr>
                <w:sz w:val="16"/>
                <w:szCs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B40ADE" w:rsidRPr="00E6578A" w14:paraId="19C8F2D4" w14:textId="77777777" w:rsidTr="00B61E5D">
        <w:trPr>
          <w:trHeight w:val="316"/>
        </w:trPr>
        <w:tc>
          <w:tcPr>
            <w:tcW w:w="8080" w:type="dxa"/>
            <w:gridSpan w:val="2"/>
            <w:tcBorders>
              <w:top w:val="nil"/>
              <w:left w:val="single" w:sz="4" w:space="0" w:color="auto"/>
              <w:bottom w:val="nil"/>
              <w:right w:val="single" w:sz="4" w:space="0" w:color="auto"/>
            </w:tcBorders>
          </w:tcPr>
          <w:p w14:paraId="4C635537" w14:textId="5739F68B" w:rsidR="00B40ADE" w:rsidRPr="00E6578A" w:rsidRDefault="003124DB" w:rsidP="00B61E5D">
            <w:pPr>
              <w:pStyle w:val="TableParagraph"/>
              <w:jc w:val="center"/>
              <w:rPr>
                <w:sz w:val="16"/>
                <w:szCs w:val="16"/>
              </w:rPr>
            </w:pPr>
            <w:r w:rsidRPr="00E6578A">
              <w:rPr>
                <w:b/>
                <w:sz w:val="16"/>
              </w:rPr>
              <w:t>PRESUPUESTO</w:t>
            </w:r>
            <w:r w:rsidRPr="00E6578A">
              <w:rPr>
                <w:b/>
                <w:spacing w:val="-5"/>
                <w:sz w:val="16"/>
              </w:rPr>
              <w:t xml:space="preserve"> </w:t>
            </w:r>
            <w:r w:rsidRPr="00E6578A">
              <w:rPr>
                <w:b/>
                <w:sz w:val="16"/>
              </w:rPr>
              <w:t>DE</w:t>
            </w:r>
            <w:r w:rsidRPr="00E6578A">
              <w:rPr>
                <w:b/>
                <w:spacing w:val="-4"/>
                <w:sz w:val="16"/>
              </w:rPr>
              <w:t xml:space="preserve"> </w:t>
            </w:r>
            <w:r w:rsidRPr="00E6578A">
              <w:rPr>
                <w:b/>
                <w:sz w:val="16"/>
              </w:rPr>
              <w:t>EGRESOS</w:t>
            </w:r>
            <w:r w:rsidRPr="00E6578A">
              <w:rPr>
                <w:b/>
                <w:spacing w:val="-4"/>
                <w:sz w:val="16"/>
              </w:rPr>
              <w:t xml:space="preserve"> </w:t>
            </w:r>
            <w:r w:rsidRPr="00E6578A">
              <w:rPr>
                <w:b/>
                <w:sz w:val="16"/>
              </w:rPr>
              <w:t>PARA</w:t>
            </w:r>
            <w:r w:rsidRPr="00E6578A">
              <w:rPr>
                <w:b/>
                <w:spacing w:val="-4"/>
                <w:sz w:val="16"/>
              </w:rPr>
              <w:t xml:space="preserve"> </w:t>
            </w:r>
            <w:r w:rsidRPr="00E6578A">
              <w:rPr>
                <w:b/>
                <w:sz w:val="16"/>
              </w:rPr>
              <w:t>EL</w:t>
            </w:r>
            <w:r w:rsidRPr="00E6578A">
              <w:rPr>
                <w:b/>
                <w:spacing w:val="-5"/>
                <w:sz w:val="16"/>
              </w:rPr>
              <w:t xml:space="preserve"> </w:t>
            </w:r>
            <w:r w:rsidRPr="00E6578A">
              <w:rPr>
                <w:b/>
                <w:sz w:val="16"/>
              </w:rPr>
              <w:t>EJERCICIO</w:t>
            </w:r>
            <w:r w:rsidRPr="00E6578A">
              <w:rPr>
                <w:b/>
                <w:spacing w:val="-4"/>
                <w:sz w:val="16"/>
              </w:rPr>
              <w:t xml:space="preserve"> </w:t>
            </w:r>
            <w:r w:rsidRPr="00E6578A">
              <w:rPr>
                <w:b/>
                <w:sz w:val="16"/>
              </w:rPr>
              <w:t>FISCAL</w:t>
            </w:r>
            <w:r w:rsidRPr="00E6578A">
              <w:rPr>
                <w:b/>
                <w:spacing w:val="-3"/>
                <w:sz w:val="16"/>
              </w:rPr>
              <w:t xml:space="preserve"> </w:t>
            </w:r>
            <w:r w:rsidRPr="00E6578A">
              <w:rPr>
                <w:b/>
                <w:spacing w:val="-4"/>
                <w:sz w:val="16"/>
              </w:rPr>
              <w:t>2026</w:t>
            </w:r>
          </w:p>
        </w:tc>
      </w:tr>
      <w:tr w:rsidR="00F5071D" w:rsidRPr="00E6578A" w14:paraId="10D79EA9" w14:textId="77777777" w:rsidTr="00B61E5D">
        <w:trPr>
          <w:trHeight w:val="313"/>
        </w:trPr>
        <w:tc>
          <w:tcPr>
            <w:tcW w:w="8080" w:type="dxa"/>
            <w:gridSpan w:val="2"/>
            <w:tcBorders>
              <w:top w:val="nil"/>
              <w:left w:val="single" w:sz="4" w:space="0" w:color="auto"/>
              <w:bottom w:val="single" w:sz="4" w:space="0" w:color="auto"/>
              <w:right w:val="single" w:sz="4" w:space="0" w:color="auto"/>
            </w:tcBorders>
          </w:tcPr>
          <w:p w14:paraId="48D0E46A" w14:textId="1608CF4A" w:rsidR="00F5071D" w:rsidRPr="00E6578A" w:rsidRDefault="00F5071D" w:rsidP="00B61E5D">
            <w:pPr>
              <w:pStyle w:val="TableParagraph"/>
              <w:jc w:val="center"/>
              <w:rPr>
                <w:b/>
                <w:bCs/>
                <w:spacing w:val="-2"/>
                <w:sz w:val="16"/>
                <w:szCs w:val="16"/>
              </w:rPr>
            </w:pPr>
            <w:r w:rsidRPr="00E6578A">
              <w:rPr>
                <w:b/>
                <w:bCs/>
                <w:spacing w:val="-2"/>
                <w:sz w:val="16"/>
                <w:szCs w:val="16"/>
              </w:rPr>
              <w:t>(Cifras en pesos)</w:t>
            </w:r>
          </w:p>
        </w:tc>
      </w:tr>
      <w:tr w:rsidR="008E1411" w:rsidRPr="00E6578A" w14:paraId="3EBB177B" w14:textId="77777777" w:rsidTr="00B61E5D">
        <w:trPr>
          <w:trHeight w:val="313"/>
        </w:trPr>
        <w:tc>
          <w:tcPr>
            <w:tcW w:w="5103" w:type="dxa"/>
            <w:tcBorders>
              <w:top w:val="single" w:sz="4" w:space="0" w:color="auto"/>
            </w:tcBorders>
          </w:tcPr>
          <w:p w14:paraId="4D186C4E" w14:textId="77777777" w:rsidR="008E1411" w:rsidRPr="00E6578A" w:rsidRDefault="00CB37FA" w:rsidP="00B61E5D">
            <w:pPr>
              <w:pStyle w:val="TableParagraph"/>
              <w:jc w:val="center"/>
              <w:rPr>
                <w:b/>
                <w:sz w:val="16"/>
              </w:rPr>
            </w:pPr>
            <w:r w:rsidRPr="00E6578A">
              <w:rPr>
                <w:b/>
                <w:sz w:val="16"/>
              </w:rPr>
              <w:t>Clasificador</w:t>
            </w:r>
            <w:r w:rsidRPr="00E6578A">
              <w:rPr>
                <w:b/>
                <w:spacing w:val="-7"/>
                <w:sz w:val="16"/>
              </w:rPr>
              <w:t xml:space="preserve"> </w:t>
            </w:r>
            <w:r w:rsidRPr="00E6578A">
              <w:rPr>
                <w:b/>
                <w:sz w:val="16"/>
              </w:rPr>
              <w:t>Funcional</w:t>
            </w:r>
            <w:r w:rsidRPr="00E6578A">
              <w:rPr>
                <w:b/>
                <w:spacing w:val="-5"/>
                <w:sz w:val="16"/>
              </w:rPr>
              <w:t xml:space="preserve"> </w:t>
            </w:r>
            <w:r w:rsidRPr="00E6578A">
              <w:rPr>
                <w:b/>
                <w:sz w:val="16"/>
              </w:rPr>
              <w:t>del</w:t>
            </w:r>
            <w:r w:rsidRPr="00E6578A">
              <w:rPr>
                <w:b/>
                <w:spacing w:val="-5"/>
                <w:sz w:val="16"/>
              </w:rPr>
              <w:t xml:space="preserve"> </w:t>
            </w:r>
            <w:r w:rsidRPr="00E6578A">
              <w:rPr>
                <w:b/>
                <w:spacing w:val="-4"/>
                <w:sz w:val="16"/>
              </w:rPr>
              <w:t>Gasto</w:t>
            </w:r>
          </w:p>
        </w:tc>
        <w:tc>
          <w:tcPr>
            <w:tcW w:w="2977" w:type="dxa"/>
            <w:tcBorders>
              <w:top w:val="single" w:sz="4" w:space="0" w:color="auto"/>
            </w:tcBorders>
          </w:tcPr>
          <w:p w14:paraId="3CFFDC81" w14:textId="77777777" w:rsidR="008E1411" w:rsidRPr="00E6578A" w:rsidRDefault="00CB37FA" w:rsidP="00B61E5D">
            <w:pPr>
              <w:pStyle w:val="TableParagraph"/>
              <w:jc w:val="center"/>
              <w:rPr>
                <w:b/>
                <w:bCs/>
                <w:sz w:val="16"/>
                <w:szCs w:val="16"/>
              </w:rPr>
            </w:pPr>
            <w:r w:rsidRPr="00E6578A">
              <w:rPr>
                <w:b/>
                <w:bCs/>
                <w:spacing w:val="-2"/>
                <w:sz w:val="16"/>
                <w:szCs w:val="16"/>
              </w:rPr>
              <w:t>Importe</w:t>
            </w:r>
          </w:p>
        </w:tc>
      </w:tr>
      <w:tr w:rsidR="008E1411" w:rsidRPr="00E6578A" w14:paraId="213BE866" w14:textId="77777777" w:rsidTr="00B61E5D">
        <w:trPr>
          <w:trHeight w:val="316"/>
        </w:trPr>
        <w:tc>
          <w:tcPr>
            <w:tcW w:w="5103" w:type="dxa"/>
          </w:tcPr>
          <w:p w14:paraId="2A80A2A0" w14:textId="77777777" w:rsidR="008E1411" w:rsidRPr="00E6578A" w:rsidRDefault="00CB37FA" w:rsidP="00B61E5D">
            <w:pPr>
              <w:pStyle w:val="TableParagraph"/>
              <w:jc w:val="center"/>
              <w:rPr>
                <w:b/>
                <w:sz w:val="16"/>
              </w:rPr>
            </w:pPr>
            <w:r w:rsidRPr="00E6578A">
              <w:rPr>
                <w:b/>
                <w:spacing w:val="-2"/>
                <w:sz w:val="16"/>
              </w:rPr>
              <w:t>Total</w:t>
            </w:r>
          </w:p>
        </w:tc>
        <w:tc>
          <w:tcPr>
            <w:tcW w:w="2977" w:type="dxa"/>
          </w:tcPr>
          <w:p w14:paraId="23EB9EE8" w14:textId="729B934D" w:rsidR="008E1411" w:rsidRPr="00E6578A" w:rsidRDefault="00E76D31" w:rsidP="00B61E5D">
            <w:pPr>
              <w:pStyle w:val="TableParagraph"/>
              <w:jc w:val="right"/>
              <w:rPr>
                <w:b/>
                <w:bCs/>
                <w:sz w:val="16"/>
                <w:szCs w:val="16"/>
              </w:rPr>
            </w:pPr>
            <w:r w:rsidRPr="00E6578A">
              <w:rPr>
                <w:b/>
                <w:bCs/>
                <w:sz w:val="16"/>
              </w:rPr>
              <w:t>536,378,127</w:t>
            </w:r>
          </w:p>
        </w:tc>
      </w:tr>
      <w:tr w:rsidR="008E1411" w:rsidRPr="00E6578A" w14:paraId="74D29D2E" w14:textId="77777777" w:rsidTr="00B61E5D">
        <w:trPr>
          <w:trHeight w:val="313"/>
        </w:trPr>
        <w:tc>
          <w:tcPr>
            <w:tcW w:w="5103" w:type="dxa"/>
          </w:tcPr>
          <w:p w14:paraId="124F5ACA" w14:textId="77777777" w:rsidR="008E1411" w:rsidRPr="00E6578A" w:rsidRDefault="00CB37FA" w:rsidP="00B61E5D">
            <w:pPr>
              <w:pStyle w:val="TableParagraph"/>
              <w:rPr>
                <w:sz w:val="16"/>
              </w:rPr>
            </w:pPr>
            <w:r w:rsidRPr="00E6578A">
              <w:rPr>
                <w:spacing w:val="-2"/>
                <w:sz w:val="16"/>
              </w:rPr>
              <w:t>Gobierno</w:t>
            </w:r>
          </w:p>
        </w:tc>
        <w:tc>
          <w:tcPr>
            <w:tcW w:w="2977" w:type="dxa"/>
          </w:tcPr>
          <w:p w14:paraId="095AA0AC" w14:textId="18784784" w:rsidR="008E1411" w:rsidRPr="00E6578A" w:rsidRDefault="00E76D31" w:rsidP="00B61E5D">
            <w:pPr>
              <w:pStyle w:val="TableParagraph"/>
              <w:jc w:val="right"/>
              <w:rPr>
                <w:sz w:val="16"/>
                <w:szCs w:val="16"/>
              </w:rPr>
            </w:pPr>
            <w:r w:rsidRPr="00E6578A">
              <w:rPr>
                <w:sz w:val="16"/>
              </w:rPr>
              <w:t>536,378,127</w:t>
            </w:r>
          </w:p>
        </w:tc>
      </w:tr>
      <w:tr w:rsidR="008E1411" w:rsidRPr="00E6578A" w14:paraId="2228C5FF" w14:textId="77777777" w:rsidTr="00B61E5D">
        <w:trPr>
          <w:trHeight w:val="316"/>
        </w:trPr>
        <w:tc>
          <w:tcPr>
            <w:tcW w:w="5103" w:type="dxa"/>
          </w:tcPr>
          <w:p w14:paraId="4EE4DE7A" w14:textId="77777777" w:rsidR="008E1411" w:rsidRPr="00E6578A" w:rsidRDefault="00CB37FA" w:rsidP="00B61E5D">
            <w:pPr>
              <w:pStyle w:val="TableParagraph"/>
              <w:rPr>
                <w:sz w:val="16"/>
              </w:rPr>
            </w:pPr>
            <w:r w:rsidRPr="00E6578A">
              <w:rPr>
                <w:sz w:val="16"/>
              </w:rPr>
              <w:t>Desarrollo</w:t>
            </w:r>
            <w:r w:rsidRPr="00E6578A">
              <w:rPr>
                <w:spacing w:val="-7"/>
                <w:sz w:val="16"/>
              </w:rPr>
              <w:t xml:space="preserve"> </w:t>
            </w:r>
            <w:r w:rsidRPr="00E6578A">
              <w:rPr>
                <w:spacing w:val="-2"/>
                <w:sz w:val="16"/>
              </w:rPr>
              <w:t>Social</w:t>
            </w:r>
          </w:p>
        </w:tc>
        <w:tc>
          <w:tcPr>
            <w:tcW w:w="2977" w:type="dxa"/>
          </w:tcPr>
          <w:p w14:paraId="3D37D665" w14:textId="38EE53E8" w:rsidR="008E1411" w:rsidRPr="00E6578A" w:rsidRDefault="00673B91" w:rsidP="00B61E5D">
            <w:pPr>
              <w:pStyle w:val="TableParagraph"/>
              <w:jc w:val="right"/>
              <w:rPr>
                <w:sz w:val="16"/>
                <w:szCs w:val="16"/>
              </w:rPr>
            </w:pPr>
            <w:r w:rsidRPr="00E6578A">
              <w:rPr>
                <w:sz w:val="16"/>
                <w:szCs w:val="16"/>
              </w:rPr>
              <w:t>0</w:t>
            </w:r>
          </w:p>
        </w:tc>
      </w:tr>
      <w:tr w:rsidR="008E1411" w:rsidRPr="00E6578A" w14:paraId="69670F47" w14:textId="77777777" w:rsidTr="00B61E5D">
        <w:trPr>
          <w:trHeight w:val="316"/>
        </w:trPr>
        <w:tc>
          <w:tcPr>
            <w:tcW w:w="5103" w:type="dxa"/>
          </w:tcPr>
          <w:p w14:paraId="1140914B" w14:textId="77777777" w:rsidR="008E1411" w:rsidRPr="00E6578A" w:rsidRDefault="00CB37FA" w:rsidP="00B61E5D">
            <w:pPr>
              <w:pStyle w:val="TableParagraph"/>
              <w:rPr>
                <w:sz w:val="16"/>
              </w:rPr>
            </w:pPr>
            <w:r w:rsidRPr="00E6578A">
              <w:rPr>
                <w:sz w:val="16"/>
              </w:rPr>
              <w:t>Desarrollo</w:t>
            </w:r>
            <w:r w:rsidRPr="00E6578A">
              <w:rPr>
                <w:spacing w:val="-7"/>
                <w:sz w:val="16"/>
              </w:rPr>
              <w:t xml:space="preserve"> </w:t>
            </w:r>
            <w:r w:rsidRPr="00E6578A">
              <w:rPr>
                <w:spacing w:val="-2"/>
                <w:sz w:val="16"/>
              </w:rPr>
              <w:t>Económico</w:t>
            </w:r>
          </w:p>
        </w:tc>
        <w:tc>
          <w:tcPr>
            <w:tcW w:w="2977" w:type="dxa"/>
          </w:tcPr>
          <w:p w14:paraId="7512B2EC" w14:textId="560DF984" w:rsidR="008E1411" w:rsidRPr="00E6578A" w:rsidRDefault="00673B91" w:rsidP="00B61E5D">
            <w:pPr>
              <w:pStyle w:val="TableParagraph"/>
              <w:jc w:val="right"/>
              <w:rPr>
                <w:sz w:val="16"/>
                <w:szCs w:val="16"/>
              </w:rPr>
            </w:pPr>
            <w:r w:rsidRPr="00E6578A">
              <w:rPr>
                <w:sz w:val="16"/>
                <w:szCs w:val="16"/>
              </w:rPr>
              <w:t>0</w:t>
            </w:r>
          </w:p>
        </w:tc>
      </w:tr>
      <w:tr w:rsidR="008E1411" w:rsidRPr="00E6578A" w14:paraId="5FB1010C" w14:textId="77777777" w:rsidTr="00B61E5D">
        <w:trPr>
          <w:trHeight w:val="316"/>
        </w:trPr>
        <w:tc>
          <w:tcPr>
            <w:tcW w:w="5103" w:type="dxa"/>
          </w:tcPr>
          <w:p w14:paraId="31C20743" w14:textId="77777777" w:rsidR="008E1411" w:rsidRPr="00E6578A" w:rsidRDefault="00CB37FA" w:rsidP="00B61E5D">
            <w:pPr>
              <w:pStyle w:val="TableParagraph"/>
              <w:rPr>
                <w:sz w:val="16"/>
              </w:rPr>
            </w:pPr>
            <w:r w:rsidRPr="00E6578A">
              <w:rPr>
                <w:sz w:val="16"/>
              </w:rPr>
              <w:t>Otras</w:t>
            </w:r>
            <w:r w:rsidRPr="00E6578A">
              <w:rPr>
                <w:spacing w:val="-6"/>
                <w:sz w:val="16"/>
              </w:rPr>
              <w:t xml:space="preserve"> </w:t>
            </w:r>
            <w:r w:rsidRPr="00E6578A">
              <w:rPr>
                <w:sz w:val="16"/>
              </w:rPr>
              <w:t>no</w:t>
            </w:r>
            <w:r w:rsidRPr="00E6578A">
              <w:rPr>
                <w:spacing w:val="-5"/>
                <w:sz w:val="16"/>
              </w:rPr>
              <w:t xml:space="preserve"> </w:t>
            </w:r>
            <w:r w:rsidRPr="00E6578A">
              <w:rPr>
                <w:sz w:val="16"/>
              </w:rPr>
              <w:t>clasificadas</w:t>
            </w:r>
            <w:r w:rsidRPr="00E6578A">
              <w:rPr>
                <w:spacing w:val="-5"/>
                <w:sz w:val="16"/>
              </w:rPr>
              <w:t xml:space="preserve"> </w:t>
            </w:r>
            <w:r w:rsidRPr="00E6578A">
              <w:rPr>
                <w:sz w:val="16"/>
              </w:rPr>
              <w:t>en</w:t>
            </w:r>
            <w:r w:rsidRPr="00E6578A">
              <w:rPr>
                <w:spacing w:val="-5"/>
                <w:sz w:val="16"/>
              </w:rPr>
              <w:t xml:space="preserve"> </w:t>
            </w:r>
            <w:r w:rsidRPr="00E6578A">
              <w:rPr>
                <w:sz w:val="16"/>
              </w:rPr>
              <w:t>funciones</w:t>
            </w:r>
            <w:r w:rsidRPr="00E6578A">
              <w:rPr>
                <w:spacing w:val="-5"/>
                <w:sz w:val="16"/>
              </w:rPr>
              <w:t xml:space="preserve"> </w:t>
            </w:r>
            <w:r w:rsidRPr="00E6578A">
              <w:rPr>
                <w:spacing w:val="-2"/>
                <w:sz w:val="16"/>
              </w:rPr>
              <w:t>anteriores</w:t>
            </w:r>
          </w:p>
        </w:tc>
        <w:tc>
          <w:tcPr>
            <w:tcW w:w="2977" w:type="dxa"/>
          </w:tcPr>
          <w:p w14:paraId="7B9D6177" w14:textId="46B1C6D3" w:rsidR="008E1411" w:rsidRPr="00E6578A" w:rsidRDefault="00673B91" w:rsidP="00B61E5D">
            <w:pPr>
              <w:pStyle w:val="TableParagraph"/>
              <w:jc w:val="right"/>
              <w:rPr>
                <w:sz w:val="16"/>
                <w:szCs w:val="16"/>
              </w:rPr>
            </w:pPr>
            <w:r w:rsidRPr="00E6578A">
              <w:rPr>
                <w:sz w:val="16"/>
                <w:szCs w:val="16"/>
              </w:rPr>
              <w:t>0</w:t>
            </w:r>
          </w:p>
        </w:tc>
      </w:tr>
    </w:tbl>
    <w:p w14:paraId="2313B720" w14:textId="77777777" w:rsidR="00E6578A" w:rsidRDefault="00E6578A" w:rsidP="00B61E5D">
      <w:pPr>
        <w:pStyle w:val="Prrafodelista"/>
        <w:tabs>
          <w:tab w:val="left" w:pos="2006"/>
        </w:tabs>
        <w:ind w:left="0" w:firstLine="0"/>
        <w:rPr>
          <w:b/>
          <w:sz w:val="24"/>
        </w:rPr>
      </w:pPr>
    </w:p>
    <w:p w14:paraId="2ADB891E" w14:textId="77777777" w:rsidR="00E6578A" w:rsidRDefault="00E6578A" w:rsidP="00B61E5D">
      <w:pPr>
        <w:pStyle w:val="Prrafodelista"/>
        <w:tabs>
          <w:tab w:val="left" w:pos="2006"/>
        </w:tabs>
        <w:ind w:left="0" w:firstLine="0"/>
        <w:rPr>
          <w:b/>
          <w:sz w:val="24"/>
        </w:rPr>
      </w:pPr>
    </w:p>
    <w:p w14:paraId="1F8190C9" w14:textId="77777777" w:rsidR="00622B1A" w:rsidRDefault="00622B1A" w:rsidP="00B61E5D">
      <w:pPr>
        <w:pStyle w:val="Prrafodelista"/>
        <w:tabs>
          <w:tab w:val="left" w:pos="2006"/>
        </w:tabs>
        <w:ind w:left="0" w:firstLine="0"/>
        <w:rPr>
          <w:b/>
          <w:sz w:val="24"/>
        </w:rPr>
      </w:pPr>
    </w:p>
    <w:p w14:paraId="74F86E1B" w14:textId="77777777" w:rsidR="00E6578A" w:rsidRDefault="00E6578A" w:rsidP="00B61E5D">
      <w:pPr>
        <w:pStyle w:val="Prrafodelista"/>
        <w:tabs>
          <w:tab w:val="left" w:pos="2006"/>
        </w:tabs>
        <w:ind w:left="0" w:firstLine="0"/>
        <w:rPr>
          <w:b/>
          <w:sz w:val="24"/>
        </w:rPr>
      </w:pPr>
    </w:p>
    <w:p w14:paraId="24821C14" w14:textId="68BC83A8" w:rsidR="008E1411" w:rsidRPr="00E6578A" w:rsidRDefault="00CB37FA" w:rsidP="00B61E5D">
      <w:pPr>
        <w:pStyle w:val="Prrafodelista"/>
        <w:numPr>
          <w:ilvl w:val="2"/>
          <w:numId w:val="7"/>
        </w:numPr>
        <w:tabs>
          <w:tab w:val="left" w:pos="2006"/>
        </w:tabs>
        <w:ind w:left="720" w:hanging="720"/>
        <w:jc w:val="left"/>
        <w:rPr>
          <w:b/>
          <w:sz w:val="24"/>
        </w:rPr>
      </w:pPr>
      <w:r w:rsidRPr="00E6578A">
        <w:rPr>
          <w:b/>
          <w:sz w:val="24"/>
        </w:rPr>
        <w:lastRenderedPageBreak/>
        <w:t>CLASIFICACIÓN</w:t>
      </w:r>
      <w:r w:rsidRPr="00E6578A">
        <w:rPr>
          <w:b/>
          <w:spacing w:val="-2"/>
          <w:sz w:val="24"/>
        </w:rPr>
        <w:t xml:space="preserve"> </w:t>
      </w:r>
      <w:r w:rsidRPr="00E6578A">
        <w:rPr>
          <w:b/>
          <w:sz w:val="24"/>
        </w:rPr>
        <w:t>POR</w:t>
      </w:r>
      <w:r w:rsidRPr="00E6578A">
        <w:rPr>
          <w:b/>
          <w:spacing w:val="-3"/>
          <w:sz w:val="24"/>
        </w:rPr>
        <w:t xml:space="preserve"> </w:t>
      </w:r>
      <w:r w:rsidRPr="00E6578A">
        <w:rPr>
          <w:b/>
          <w:sz w:val="24"/>
        </w:rPr>
        <w:t>TIPO</w:t>
      </w:r>
      <w:r w:rsidRPr="00E6578A">
        <w:rPr>
          <w:b/>
          <w:spacing w:val="-1"/>
          <w:sz w:val="24"/>
        </w:rPr>
        <w:t xml:space="preserve"> </w:t>
      </w:r>
      <w:r w:rsidRPr="00E6578A">
        <w:rPr>
          <w:b/>
          <w:sz w:val="24"/>
        </w:rPr>
        <w:t>DE</w:t>
      </w:r>
      <w:r w:rsidRPr="00E6578A">
        <w:rPr>
          <w:b/>
          <w:spacing w:val="-3"/>
          <w:sz w:val="24"/>
        </w:rPr>
        <w:t xml:space="preserve"> </w:t>
      </w:r>
      <w:r w:rsidRPr="00E6578A">
        <w:rPr>
          <w:b/>
          <w:spacing w:val="-4"/>
          <w:sz w:val="24"/>
        </w:rPr>
        <w:t>GASTO</w:t>
      </w:r>
    </w:p>
    <w:p w14:paraId="2E7BE244" w14:textId="77777777" w:rsidR="008E1411" w:rsidRPr="00E6578A" w:rsidRDefault="008E1411" w:rsidP="00B61E5D">
      <w:pPr>
        <w:pStyle w:val="Textoindependiente"/>
        <w:rPr>
          <w:b/>
          <w:sz w:val="20"/>
        </w:rPr>
      </w:pPr>
    </w:p>
    <w:tbl>
      <w:tblPr>
        <w:tblStyle w:val="TableNormal"/>
        <w:tblW w:w="80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3"/>
        <w:gridCol w:w="2977"/>
      </w:tblGrid>
      <w:tr w:rsidR="00673B91" w:rsidRPr="00E6578A" w14:paraId="1E39BED8" w14:textId="77777777" w:rsidTr="00B61E5D">
        <w:trPr>
          <w:trHeight w:val="285"/>
        </w:trPr>
        <w:tc>
          <w:tcPr>
            <w:tcW w:w="8080" w:type="dxa"/>
            <w:gridSpan w:val="2"/>
            <w:tcBorders>
              <w:top w:val="single" w:sz="4" w:space="0" w:color="auto"/>
              <w:left w:val="single" w:sz="4" w:space="0" w:color="auto"/>
              <w:bottom w:val="nil"/>
              <w:right w:val="single" w:sz="4" w:space="0" w:color="auto"/>
            </w:tcBorders>
          </w:tcPr>
          <w:p w14:paraId="6D3826EA" w14:textId="73ED5B96" w:rsidR="00673B91" w:rsidRPr="00E6578A" w:rsidRDefault="00E22DCC" w:rsidP="00B61E5D">
            <w:pPr>
              <w:pStyle w:val="TableParagraph"/>
              <w:jc w:val="center"/>
              <w:rPr>
                <w:sz w:val="16"/>
                <w:szCs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673B91" w:rsidRPr="00E6578A" w14:paraId="02B1D9F4" w14:textId="77777777" w:rsidTr="00B61E5D">
        <w:trPr>
          <w:trHeight w:val="287"/>
        </w:trPr>
        <w:tc>
          <w:tcPr>
            <w:tcW w:w="8080" w:type="dxa"/>
            <w:gridSpan w:val="2"/>
            <w:tcBorders>
              <w:top w:val="nil"/>
              <w:left w:val="single" w:sz="4" w:space="0" w:color="auto"/>
              <w:bottom w:val="nil"/>
              <w:right w:val="single" w:sz="4" w:space="0" w:color="auto"/>
            </w:tcBorders>
          </w:tcPr>
          <w:p w14:paraId="4B89DB60" w14:textId="3F19C00C" w:rsidR="00673B91"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tc>
      </w:tr>
      <w:tr w:rsidR="00F5071D" w:rsidRPr="00E6578A" w14:paraId="61A62F89" w14:textId="77777777" w:rsidTr="00B61E5D">
        <w:trPr>
          <w:trHeight w:val="285"/>
        </w:trPr>
        <w:tc>
          <w:tcPr>
            <w:tcW w:w="8080" w:type="dxa"/>
            <w:gridSpan w:val="2"/>
            <w:tcBorders>
              <w:top w:val="nil"/>
              <w:left w:val="single" w:sz="4" w:space="0" w:color="auto"/>
              <w:bottom w:val="single" w:sz="4" w:space="0" w:color="auto"/>
              <w:right w:val="single" w:sz="4" w:space="0" w:color="auto"/>
            </w:tcBorders>
          </w:tcPr>
          <w:p w14:paraId="26B750DF" w14:textId="5820B61A" w:rsidR="00F5071D" w:rsidRPr="00E6578A" w:rsidRDefault="00F5071D" w:rsidP="00B61E5D">
            <w:pPr>
              <w:pStyle w:val="TableParagraph"/>
              <w:jc w:val="center"/>
              <w:rPr>
                <w:b/>
                <w:bCs/>
                <w:spacing w:val="-2"/>
                <w:sz w:val="16"/>
                <w:szCs w:val="16"/>
              </w:rPr>
            </w:pPr>
            <w:r w:rsidRPr="00E6578A">
              <w:rPr>
                <w:b/>
                <w:bCs/>
                <w:spacing w:val="-2"/>
                <w:sz w:val="16"/>
                <w:szCs w:val="16"/>
              </w:rPr>
              <w:t>(Cifras en pesos)</w:t>
            </w:r>
          </w:p>
        </w:tc>
      </w:tr>
      <w:tr w:rsidR="008E1411" w:rsidRPr="00E6578A" w14:paraId="3945CBB4" w14:textId="77777777" w:rsidTr="00B61E5D">
        <w:trPr>
          <w:trHeight w:val="285"/>
        </w:trPr>
        <w:tc>
          <w:tcPr>
            <w:tcW w:w="5103" w:type="dxa"/>
            <w:tcBorders>
              <w:top w:val="single" w:sz="4" w:space="0" w:color="auto"/>
            </w:tcBorders>
          </w:tcPr>
          <w:p w14:paraId="7C032494" w14:textId="77777777" w:rsidR="008E1411" w:rsidRPr="00E6578A" w:rsidRDefault="00CB37FA" w:rsidP="00B61E5D">
            <w:pPr>
              <w:pStyle w:val="TableParagraph"/>
              <w:jc w:val="center"/>
              <w:rPr>
                <w:b/>
                <w:sz w:val="16"/>
              </w:rPr>
            </w:pPr>
            <w:r w:rsidRPr="00E6578A">
              <w:rPr>
                <w:b/>
                <w:sz w:val="16"/>
              </w:rPr>
              <w:t>Clasificación</w:t>
            </w:r>
            <w:r w:rsidRPr="00E6578A">
              <w:rPr>
                <w:b/>
                <w:spacing w:val="-6"/>
                <w:sz w:val="16"/>
              </w:rPr>
              <w:t xml:space="preserve"> </w:t>
            </w:r>
            <w:r w:rsidRPr="00E6578A">
              <w:rPr>
                <w:b/>
                <w:sz w:val="16"/>
              </w:rPr>
              <w:t>por</w:t>
            </w:r>
            <w:r w:rsidRPr="00E6578A">
              <w:rPr>
                <w:b/>
                <w:spacing w:val="-3"/>
                <w:sz w:val="16"/>
              </w:rPr>
              <w:t xml:space="preserve"> </w:t>
            </w:r>
            <w:r w:rsidRPr="00E6578A">
              <w:rPr>
                <w:b/>
                <w:sz w:val="16"/>
              </w:rPr>
              <w:t>Tipo</w:t>
            </w:r>
            <w:r w:rsidRPr="00E6578A">
              <w:rPr>
                <w:b/>
                <w:spacing w:val="-3"/>
                <w:sz w:val="16"/>
              </w:rPr>
              <w:t xml:space="preserve"> </w:t>
            </w:r>
            <w:r w:rsidRPr="00E6578A">
              <w:rPr>
                <w:b/>
                <w:sz w:val="16"/>
              </w:rPr>
              <w:t>de</w:t>
            </w:r>
            <w:r w:rsidRPr="00E6578A">
              <w:rPr>
                <w:b/>
                <w:spacing w:val="-5"/>
                <w:sz w:val="16"/>
              </w:rPr>
              <w:t xml:space="preserve"> </w:t>
            </w:r>
            <w:r w:rsidRPr="00E6578A">
              <w:rPr>
                <w:b/>
                <w:spacing w:val="-2"/>
                <w:sz w:val="16"/>
              </w:rPr>
              <w:t>Gasto</w:t>
            </w:r>
          </w:p>
        </w:tc>
        <w:tc>
          <w:tcPr>
            <w:tcW w:w="2977" w:type="dxa"/>
            <w:tcBorders>
              <w:top w:val="single" w:sz="4" w:space="0" w:color="auto"/>
            </w:tcBorders>
          </w:tcPr>
          <w:p w14:paraId="1F9F31CA" w14:textId="77777777" w:rsidR="008E1411" w:rsidRPr="00E6578A" w:rsidRDefault="00CB37FA" w:rsidP="00B61E5D">
            <w:pPr>
              <w:pStyle w:val="TableParagraph"/>
              <w:jc w:val="center"/>
              <w:rPr>
                <w:b/>
                <w:bCs/>
                <w:sz w:val="16"/>
                <w:szCs w:val="16"/>
              </w:rPr>
            </w:pPr>
            <w:r w:rsidRPr="00E6578A">
              <w:rPr>
                <w:b/>
                <w:bCs/>
                <w:spacing w:val="-2"/>
                <w:sz w:val="16"/>
                <w:szCs w:val="16"/>
              </w:rPr>
              <w:t>Importe</w:t>
            </w:r>
          </w:p>
        </w:tc>
      </w:tr>
      <w:tr w:rsidR="008E1411" w:rsidRPr="00E6578A" w14:paraId="5CB268B6" w14:textId="77777777" w:rsidTr="00B61E5D">
        <w:trPr>
          <w:trHeight w:val="285"/>
        </w:trPr>
        <w:tc>
          <w:tcPr>
            <w:tcW w:w="5103" w:type="dxa"/>
          </w:tcPr>
          <w:p w14:paraId="45A49082" w14:textId="77777777" w:rsidR="008E1411" w:rsidRPr="00E6578A" w:rsidRDefault="00CB37FA" w:rsidP="00B61E5D">
            <w:pPr>
              <w:pStyle w:val="TableParagraph"/>
              <w:jc w:val="center"/>
              <w:rPr>
                <w:b/>
                <w:sz w:val="16"/>
              </w:rPr>
            </w:pPr>
            <w:r w:rsidRPr="00E6578A">
              <w:rPr>
                <w:b/>
                <w:spacing w:val="-2"/>
                <w:sz w:val="16"/>
              </w:rPr>
              <w:t>Total</w:t>
            </w:r>
          </w:p>
        </w:tc>
        <w:tc>
          <w:tcPr>
            <w:tcW w:w="2977" w:type="dxa"/>
          </w:tcPr>
          <w:p w14:paraId="55489614" w14:textId="4659C0DD" w:rsidR="008E1411" w:rsidRPr="00E6578A" w:rsidRDefault="00E76D31" w:rsidP="00B61E5D">
            <w:pPr>
              <w:pStyle w:val="TableParagraph"/>
              <w:jc w:val="right"/>
              <w:rPr>
                <w:b/>
                <w:bCs/>
                <w:sz w:val="16"/>
                <w:szCs w:val="16"/>
              </w:rPr>
            </w:pPr>
            <w:r w:rsidRPr="00E6578A">
              <w:rPr>
                <w:b/>
                <w:bCs/>
                <w:sz w:val="16"/>
              </w:rPr>
              <w:t>536,378,127</w:t>
            </w:r>
          </w:p>
        </w:tc>
      </w:tr>
      <w:tr w:rsidR="008E1411" w:rsidRPr="00E6578A" w14:paraId="1004A6C8" w14:textId="77777777" w:rsidTr="00B61E5D">
        <w:trPr>
          <w:trHeight w:val="285"/>
        </w:trPr>
        <w:tc>
          <w:tcPr>
            <w:tcW w:w="5103" w:type="dxa"/>
          </w:tcPr>
          <w:p w14:paraId="4367FA17" w14:textId="77777777" w:rsidR="008E1411" w:rsidRPr="00E6578A" w:rsidRDefault="00CB37FA" w:rsidP="00B61E5D">
            <w:pPr>
              <w:pStyle w:val="TableParagraph"/>
              <w:rPr>
                <w:sz w:val="16"/>
              </w:rPr>
            </w:pPr>
            <w:r w:rsidRPr="00E6578A">
              <w:rPr>
                <w:sz w:val="16"/>
              </w:rPr>
              <w:t>Gasto</w:t>
            </w:r>
            <w:r w:rsidRPr="00E6578A">
              <w:rPr>
                <w:spacing w:val="-6"/>
                <w:sz w:val="16"/>
              </w:rPr>
              <w:t xml:space="preserve"> </w:t>
            </w:r>
            <w:r w:rsidRPr="00E6578A">
              <w:rPr>
                <w:spacing w:val="-2"/>
                <w:sz w:val="16"/>
              </w:rPr>
              <w:t>Corriente</w:t>
            </w:r>
          </w:p>
        </w:tc>
        <w:tc>
          <w:tcPr>
            <w:tcW w:w="2977" w:type="dxa"/>
          </w:tcPr>
          <w:p w14:paraId="06F21462" w14:textId="28568529" w:rsidR="008E1411" w:rsidRPr="00E6578A" w:rsidRDefault="00E76D31" w:rsidP="00B61E5D">
            <w:pPr>
              <w:pStyle w:val="TableParagraph"/>
              <w:jc w:val="right"/>
              <w:rPr>
                <w:sz w:val="16"/>
                <w:szCs w:val="16"/>
              </w:rPr>
            </w:pPr>
            <w:r w:rsidRPr="00E6578A">
              <w:rPr>
                <w:sz w:val="16"/>
                <w:szCs w:val="16"/>
              </w:rPr>
              <w:t>535,894,689</w:t>
            </w:r>
          </w:p>
        </w:tc>
      </w:tr>
      <w:tr w:rsidR="008E1411" w:rsidRPr="00E6578A" w14:paraId="6116DE2E" w14:textId="77777777" w:rsidTr="00B61E5D">
        <w:trPr>
          <w:trHeight w:val="285"/>
        </w:trPr>
        <w:tc>
          <w:tcPr>
            <w:tcW w:w="5103" w:type="dxa"/>
          </w:tcPr>
          <w:p w14:paraId="1D7EFC75" w14:textId="77777777" w:rsidR="008E1411" w:rsidRPr="00E6578A" w:rsidRDefault="00CB37FA" w:rsidP="00B61E5D">
            <w:pPr>
              <w:pStyle w:val="TableParagraph"/>
              <w:rPr>
                <w:sz w:val="16"/>
              </w:rPr>
            </w:pPr>
            <w:r w:rsidRPr="00E6578A">
              <w:rPr>
                <w:sz w:val="16"/>
              </w:rPr>
              <w:t>Gasto</w:t>
            </w:r>
            <w:r w:rsidRPr="00E6578A">
              <w:rPr>
                <w:spacing w:val="-6"/>
                <w:sz w:val="16"/>
              </w:rPr>
              <w:t xml:space="preserve"> </w:t>
            </w:r>
            <w:r w:rsidRPr="00E6578A">
              <w:rPr>
                <w:sz w:val="16"/>
              </w:rPr>
              <w:t>de</w:t>
            </w:r>
            <w:r w:rsidRPr="00E6578A">
              <w:rPr>
                <w:spacing w:val="-4"/>
                <w:sz w:val="16"/>
              </w:rPr>
              <w:t xml:space="preserve"> </w:t>
            </w:r>
            <w:r w:rsidRPr="00E6578A">
              <w:rPr>
                <w:spacing w:val="-2"/>
                <w:sz w:val="16"/>
              </w:rPr>
              <w:t>Capital</w:t>
            </w:r>
          </w:p>
        </w:tc>
        <w:tc>
          <w:tcPr>
            <w:tcW w:w="2977" w:type="dxa"/>
          </w:tcPr>
          <w:p w14:paraId="2BA7D804" w14:textId="04002704" w:rsidR="008E1411" w:rsidRPr="00E6578A" w:rsidRDefault="00E76D31" w:rsidP="00B61E5D">
            <w:pPr>
              <w:pStyle w:val="TableParagraph"/>
              <w:jc w:val="right"/>
              <w:rPr>
                <w:sz w:val="16"/>
                <w:szCs w:val="16"/>
              </w:rPr>
            </w:pPr>
            <w:r w:rsidRPr="00E6578A">
              <w:rPr>
                <w:sz w:val="16"/>
                <w:szCs w:val="16"/>
              </w:rPr>
              <w:t>483,438</w:t>
            </w:r>
          </w:p>
        </w:tc>
      </w:tr>
      <w:tr w:rsidR="008E1411" w:rsidRPr="00E6578A" w14:paraId="55189894" w14:textId="77777777" w:rsidTr="00B61E5D">
        <w:trPr>
          <w:trHeight w:val="285"/>
        </w:trPr>
        <w:tc>
          <w:tcPr>
            <w:tcW w:w="5103" w:type="dxa"/>
          </w:tcPr>
          <w:p w14:paraId="4556648D" w14:textId="77777777" w:rsidR="008E1411" w:rsidRPr="00E6578A" w:rsidRDefault="00CB37FA" w:rsidP="00B61E5D">
            <w:pPr>
              <w:pStyle w:val="TableParagraph"/>
              <w:rPr>
                <w:sz w:val="16"/>
              </w:rPr>
            </w:pPr>
            <w:r w:rsidRPr="00E6578A">
              <w:rPr>
                <w:sz w:val="16"/>
              </w:rPr>
              <w:t>Amortización</w:t>
            </w:r>
            <w:r w:rsidRPr="00E6578A">
              <w:rPr>
                <w:spacing w:val="-4"/>
                <w:sz w:val="16"/>
              </w:rPr>
              <w:t xml:space="preserve"> </w:t>
            </w:r>
            <w:r w:rsidRPr="00E6578A">
              <w:rPr>
                <w:sz w:val="16"/>
              </w:rPr>
              <w:t>de</w:t>
            </w:r>
            <w:r w:rsidRPr="00E6578A">
              <w:rPr>
                <w:spacing w:val="-4"/>
                <w:sz w:val="16"/>
              </w:rPr>
              <w:t xml:space="preserve"> </w:t>
            </w:r>
            <w:r w:rsidRPr="00E6578A">
              <w:rPr>
                <w:sz w:val="16"/>
              </w:rPr>
              <w:t>la</w:t>
            </w:r>
            <w:r w:rsidRPr="00E6578A">
              <w:rPr>
                <w:spacing w:val="-3"/>
                <w:sz w:val="16"/>
              </w:rPr>
              <w:t xml:space="preserve"> </w:t>
            </w:r>
            <w:r w:rsidRPr="00E6578A">
              <w:rPr>
                <w:sz w:val="16"/>
              </w:rPr>
              <w:t>deuda</w:t>
            </w:r>
            <w:r w:rsidRPr="00E6578A">
              <w:rPr>
                <w:spacing w:val="-4"/>
                <w:sz w:val="16"/>
              </w:rPr>
              <w:t xml:space="preserve"> </w:t>
            </w:r>
            <w:r w:rsidRPr="00E6578A">
              <w:rPr>
                <w:sz w:val="16"/>
              </w:rPr>
              <w:t>y</w:t>
            </w:r>
            <w:r w:rsidRPr="00E6578A">
              <w:rPr>
                <w:spacing w:val="-3"/>
                <w:sz w:val="16"/>
              </w:rPr>
              <w:t xml:space="preserve"> </w:t>
            </w:r>
            <w:r w:rsidRPr="00E6578A">
              <w:rPr>
                <w:sz w:val="16"/>
              </w:rPr>
              <w:t>disminución</w:t>
            </w:r>
            <w:r w:rsidRPr="00E6578A">
              <w:rPr>
                <w:spacing w:val="-3"/>
                <w:sz w:val="16"/>
              </w:rPr>
              <w:t xml:space="preserve"> </w:t>
            </w:r>
            <w:r w:rsidRPr="00E6578A">
              <w:rPr>
                <w:sz w:val="16"/>
              </w:rPr>
              <w:t>de</w:t>
            </w:r>
            <w:r w:rsidRPr="00E6578A">
              <w:rPr>
                <w:spacing w:val="-4"/>
                <w:sz w:val="16"/>
              </w:rPr>
              <w:t xml:space="preserve"> </w:t>
            </w:r>
            <w:r w:rsidRPr="00E6578A">
              <w:rPr>
                <w:spacing w:val="-2"/>
                <w:sz w:val="16"/>
              </w:rPr>
              <w:t>pasivos</w:t>
            </w:r>
          </w:p>
        </w:tc>
        <w:tc>
          <w:tcPr>
            <w:tcW w:w="2977" w:type="dxa"/>
          </w:tcPr>
          <w:p w14:paraId="1E5C46E6" w14:textId="71805BBE" w:rsidR="008E1411" w:rsidRPr="00E6578A" w:rsidRDefault="001423DE" w:rsidP="00B61E5D">
            <w:pPr>
              <w:pStyle w:val="TableParagraph"/>
              <w:jc w:val="right"/>
              <w:rPr>
                <w:sz w:val="16"/>
                <w:szCs w:val="16"/>
              </w:rPr>
            </w:pPr>
            <w:r w:rsidRPr="00E6578A">
              <w:rPr>
                <w:sz w:val="16"/>
                <w:szCs w:val="16"/>
              </w:rPr>
              <w:t xml:space="preserve">                                                            </w:t>
            </w:r>
            <w:r w:rsidR="00C21FE9" w:rsidRPr="00E6578A">
              <w:rPr>
                <w:sz w:val="16"/>
                <w:szCs w:val="16"/>
              </w:rPr>
              <w:t xml:space="preserve"> </w:t>
            </w:r>
            <w:r w:rsidR="00592A85" w:rsidRPr="00E6578A">
              <w:rPr>
                <w:sz w:val="16"/>
                <w:szCs w:val="16"/>
              </w:rPr>
              <w:t>0</w:t>
            </w:r>
          </w:p>
        </w:tc>
      </w:tr>
      <w:tr w:rsidR="008E1411" w:rsidRPr="00E6578A" w14:paraId="3C366A04" w14:textId="77777777" w:rsidTr="00B61E5D">
        <w:trPr>
          <w:trHeight w:val="224"/>
        </w:trPr>
        <w:tc>
          <w:tcPr>
            <w:tcW w:w="5103" w:type="dxa"/>
          </w:tcPr>
          <w:p w14:paraId="0E7120D0" w14:textId="71BAC038" w:rsidR="008E1411" w:rsidRPr="00E6578A" w:rsidRDefault="00CB37FA" w:rsidP="00B61E5D">
            <w:pPr>
              <w:pStyle w:val="TableParagraph"/>
              <w:spacing w:line="194" w:lineRule="exact"/>
              <w:rPr>
                <w:i/>
                <w:sz w:val="16"/>
              </w:rPr>
            </w:pPr>
            <w:r w:rsidRPr="00E6578A">
              <w:rPr>
                <w:sz w:val="16"/>
              </w:rPr>
              <w:t>Pensiones</w:t>
            </w:r>
            <w:r w:rsidRPr="00E6578A">
              <w:rPr>
                <w:spacing w:val="-5"/>
                <w:sz w:val="16"/>
              </w:rPr>
              <w:t xml:space="preserve"> </w:t>
            </w:r>
            <w:r w:rsidRPr="00E6578A">
              <w:rPr>
                <w:sz w:val="16"/>
              </w:rPr>
              <w:t>y</w:t>
            </w:r>
            <w:r w:rsidRPr="00E6578A">
              <w:rPr>
                <w:spacing w:val="-4"/>
                <w:sz w:val="16"/>
              </w:rPr>
              <w:t xml:space="preserve"> </w:t>
            </w:r>
            <w:r w:rsidRPr="00E6578A">
              <w:rPr>
                <w:spacing w:val="-2"/>
                <w:sz w:val="16"/>
              </w:rPr>
              <w:t>Jubilaciones</w:t>
            </w:r>
            <w:r w:rsidR="00673B91" w:rsidRPr="00E6578A">
              <w:rPr>
                <w:spacing w:val="-2"/>
                <w:sz w:val="16"/>
              </w:rPr>
              <w:t xml:space="preserve"> </w:t>
            </w:r>
          </w:p>
        </w:tc>
        <w:tc>
          <w:tcPr>
            <w:tcW w:w="2977" w:type="dxa"/>
          </w:tcPr>
          <w:p w14:paraId="2504978B" w14:textId="3B28FEE1" w:rsidR="008E1411" w:rsidRPr="00E6578A" w:rsidRDefault="001423DE" w:rsidP="00B61E5D">
            <w:pPr>
              <w:pStyle w:val="TableParagraph"/>
              <w:jc w:val="right"/>
              <w:rPr>
                <w:sz w:val="16"/>
                <w:szCs w:val="16"/>
              </w:rPr>
            </w:pPr>
            <w:r w:rsidRPr="00E6578A">
              <w:rPr>
                <w:sz w:val="16"/>
                <w:szCs w:val="16"/>
              </w:rPr>
              <w:t xml:space="preserve">                                                             </w:t>
            </w:r>
            <w:r w:rsidR="00592A85" w:rsidRPr="00E6578A">
              <w:rPr>
                <w:sz w:val="16"/>
                <w:szCs w:val="16"/>
              </w:rPr>
              <w:t>0</w:t>
            </w:r>
          </w:p>
        </w:tc>
      </w:tr>
      <w:tr w:rsidR="008E1411" w:rsidRPr="00E6578A" w14:paraId="4D3C5FD1" w14:textId="77777777" w:rsidTr="00B61E5D">
        <w:trPr>
          <w:trHeight w:val="270"/>
        </w:trPr>
        <w:tc>
          <w:tcPr>
            <w:tcW w:w="5103" w:type="dxa"/>
          </w:tcPr>
          <w:p w14:paraId="763BF919" w14:textId="1BB10934" w:rsidR="008E1411" w:rsidRPr="00E6578A" w:rsidRDefault="00CB37FA" w:rsidP="00B61E5D">
            <w:pPr>
              <w:pStyle w:val="TableParagraph"/>
              <w:spacing w:line="194" w:lineRule="exact"/>
              <w:rPr>
                <w:i/>
                <w:sz w:val="16"/>
              </w:rPr>
            </w:pPr>
            <w:r w:rsidRPr="00E6578A">
              <w:rPr>
                <w:spacing w:val="-2"/>
                <w:sz w:val="16"/>
              </w:rPr>
              <w:t>Participaciones</w:t>
            </w:r>
            <w:r w:rsidR="00673B91" w:rsidRPr="00E6578A">
              <w:rPr>
                <w:spacing w:val="-2"/>
                <w:sz w:val="16"/>
              </w:rPr>
              <w:t xml:space="preserve"> </w:t>
            </w:r>
          </w:p>
        </w:tc>
        <w:tc>
          <w:tcPr>
            <w:tcW w:w="2977" w:type="dxa"/>
          </w:tcPr>
          <w:p w14:paraId="75D02585" w14:textId="04D3EDF3" w:rsidR="008E1411" w:rsidRPr="00E6578A" w:rsidRDefault="001423DE" w:rsidP="00B61E5D">
            <w:pPr>
              <w:pStyle w:val="TableParagraph"/>
              <w:tabs>
                <w:tab w:val="right" w:pos="2394"/>
              </w:tabs>
              <w:jc w:val="right"/>
              <w:rPr>
                <w:sz w:val="16"/>
                <w:szCs w:val="16"/>
              </w:rPr>
            </w:pPr>
            <w:r w:rsidRPr="00E6578A">
              <w:rPr>
                <w:sz w:val="16"/>
                <w:szCs w:val="16"/>
              </w:rPr>
              <w:t xml:space="preserve">  0</w:t>
            </w:r>
          </w:p>
        </w:tc>
      </w:tr>
    </w:tbl>
    <w:p w14:paraId="2034C28C" w14:textId="77777777" w:rsidR="008E1411" w:rsidRPr="00E6578A" w:rsidRDefault="008E1411" w:rsidP="00B61E5D">
      <w:pPr>
        <w:pStyle w:val="Textoindependiente"/>
        <w:rPr>
          <w:b/>
        </w:rPr>
      </w:pPr>
    </w:p>
    <w:p w14:paraId="231844BC" w14:textId="77777777" w:rsidR="008E1411" w:rsidRPr="00E6578A" w:rsidRDefault="00CB37FA" w:rsidP="00B61E5D">
      <w:pPr>
        <w:pStyle w:val="Prrafodelista"/>
        <w:numPr>
          <w:ilvl w:val="2"/>
          <w:numId w:val="7"/>
        </w:numPr>
        <w:tabs>
          <w:tab w:val="left" w:pos="2061"/>
        </w:tabs>
        <w:ind w:left="775" w:hanging="775"/>
        <w:jc w:val="left"/>
        <w:rPr>
          <w:b/>
          <w:sz w:val="24"/>
        </w:rPr>
      </w:pPr>
      <w:r w:rsidRPr="00E6578A">
        <w:rPr>
          <w:b/>
          <w:sz w:val="24"/>
        </w:rPr>
        <w:t>PRIORIDADES</w:t>
      </w:r>
      <w:r w:rsidRPr="00E6578A">
        <w:rPr>
          <w:b/>
          <w:spacing w:val="-4"/>
          <w:sz w:val="24"/>
        </w:rPr>
        <w:t xml:space="preserve"> </w:t>
      </w:r>
      <w:r w:rsidRPr="00E6578A">
        <w:rPr>
          <w:b/>
          <w:sz w:val="24"/>
        </w:rPr>
        <w:t>DE</w:t>
      </w:r>
      <w:r w:rsidRPr="00E6578A">
        <w:rPr>
          <w:b/>
          <w:spacing w:val="-3"/>
          <w:sz w:val="24"/>
        </w:rPr>
        <w:t xml:space="preserve"> </w:t>
      </w:r>
      <w:r w:rsidRPr="00E6578A">
        <w:rPr>
          <w:b/>
          <w:spacing w:val="-4"/>
          <w:sz w:val="24"/>
        </w:rPr>
        <w:t>GASTO</w:t>
      </w:r>
    </w:p>
    <w:p w14:paraId="7511ABE6" w14:textId="77777777" w:rsidR="008E1411" w:rsidRPr="00E6578A" w:rsidRDefault="008E1411" w:rsidP="00B61E5D">
      <w:pPr>
        <w:pStyle w:val="Textoindependiente"/>
        <w:rPr>
          <w:b/>
          <w:sz w:val="20"/>
        </w:rPr>
      </w:pPr>
    </w:p>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tblGrid>
      <w:tr w:rsidR="008E1411" w:rsidRPr="00E6578A" w14:paraId="0E05F222" w14:textId="77777777" w:rsidTr="00B61E5D">
        <w:trPr>
          <w:trHeight w:val="285"/>
        </w:trPr>
        <w:tc>
          <w:tcPr>
            <w:tcW w:w="8080" w:type="dxa"/>
            <w:tcBorders>
              <w:top w:val="single" w:sz="4" w:space="0" w:color="auto"/>
              <w:left w:val="single" w:sz="4" w:space="0" w:color="auto"/>
              <w:bottom w:val="nil"/>
              <w:right w:val="single" w:sz="4" w:space="0" w:color="auto"/>
            </w:tcBorders>
          </w:tcPr>
          <w:p w14:paraId="41FC7AF5" w14:textId="6EB73B09" w:rsidR="008E1411" w:rsidRPr="00E6578A" w:rsidRDefault="00E22DCC" w:rsidP="00B61E5D">
            <w:pPr>
              <w:pStyle w:val="TableParagraph"/>
              <w:jc w:val="center"/>
              <w:rPr>
                <w:b/>
                <w:sz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8E1411" w:rsidRPr="00E6578A" w14:paraId="0831822B" w14:textId="77777777" w:rsidTr="00B61E5D">
        <w:trPr>
          <w:trHeight w:val="284"/>
        </w:trPr>
        <w:tc>
          <w:tcPr>
            <w:tcW w:w="8080" w:type="dxa"/>
            <w:tcBorders>
              <w:top w:val="nil"/>
              <w:left w:val="single" w:sz="4" w:space="0" w:color="auto"/>
              <w:bottom w:val="nil"/>
              <w:right w:val="single" w:sz="4" w:space="0" w:color="auto"/>
            </w:tcBorders>
          </w:tcPr>
          <w:p w14:paraId="1526AFC3" w14:textId="38B61AA7" w:rsidR="008E1411"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tc>
      </w:tr>
      <w:tr w:rsidR="008E1411" w:rsidRPr="00E6578A" w14:paraId="40930851" w14:textId="77777777" w:rsidTr="00B61E5D">
        <w:trPr>
          <w:trHeight w:val="284"/>
        </w:trPr>
        <w:tc>
          <w:tcPr>
            <w:tcW w:w="8080" w:type="dxa"/>
            <w:tcBorders>
              <w:top w:val="nil"/>
              <w:left w:val="single" w:sz="4" w:space="0" w:color="auto"/>
              <w:bottom w:val="single" w:sz="4" w:space="0" w:color="auto"/>
              <w:right w:val="single" w:sz="4" w:space="0" w:color="auto"/>
            </w:tcBorders>
          </w:tcPr>
          <w:p w14:paraId="6E5B532E" w14:textId="6C445A7A" w:rsidR="008E1411" w:rsidRPr="00E6578A" w:rsidRDefault="00600C8A" w:rsidP="00B61E5D">
            <w:pPr>
              <w:pStyle w:val="TableParagraph"/>
              <w:jc w:val="center"/>
              <w:rPr>
                <w:b/>
                <w:sz w:val="16"/>
              </w:rPr>
            </w:pPr>
            <w:r w:rsidRPr="00E6578A">
              <w:rPr>
                <w:b/>
                <w:sz w:val="16"/>
              </w:rPr>
              <w:t>PRIORIDADES</w:t>
            </w:r>
            <w:r w:rsidRPr="00E6578A">
              <w:rPr>
                <w:b/>
                <w:spacing w:val="-5"/>
                <w:sz w:val="16"/>
              </w:rPr>
              <w:t xml:space="preserve"> </w:t>
            </w:r>
            <w:r w:rsidRPr="00E6578A">
              <w:rPr>
                <w:b/>
                <w:sz w:val="16"/>
              </w:rPr>
              <w:t>DE</w:t>
            </w:r>
            <w:r w:rsidRPr="00E6578A">
              <w:rPr>
                <w:b/>
                <w:spacing w:val="-7"/>
                <w:sz w:val="16"/>
              </w:rPr>
              <w:t xml:space="preserve"> </w:t>
            </w:r>
            <w:r w:rsidRPr="00E6578A">
              <w:rPr>
                <w:b/>
                <w:spacing w:val="-2"/>
                <w:sz w:val="16"/>
              </w:rPr>
              <w:t>GASTO</w:t>
            </w:r>
          </w:p>
        </w:tc>
      </w:tr>
      <w:tr w:rsidR="00592A85" w:rsidRPr="00E6578A" w14:paraId="6179AEB8" w14:textId="77777777" w:rsidTr="00B61E5D">
        <w:trPr>
          <w:trHeight w:val="285"/>
        </w:trPr>
        <w:tc>
          <w:tcPr>
            <w:tcW w:w="8080" w:type="dxa"/>
            <w:tcBorders>
              <w:top w:val="single" w:sz="4" w:space="0" w:color="auto"/>
            </w:tcBorders>
          </w:tcPr>
          <w:p w14:paraId="63B2E7F6" w14:textId="61CA70A3" w:rsidR="00592A85" w:rsidRPr="00E6578A" w:rsidRDefault="00592A85" w:rsidP="00B61E5D">
            <w:pPr>
              <w:pStyle w:val="TableParagraph"/>
              <w:numPr>
                <w:ilvl w:val="0"/>
                <w:numId w:val="18"/>
              </w:numPr>
              <w:ind w:left="0"/>
              <w:rPr>
                <w:sz w:val="16"/>
              </w:rPr>
            </w:pPr>
            <w:r w:rsidRPr="00E6578A">
              <w:rPr>
                <w:sz w:val="16"/>
                <w:szCs w:val="16"/>
              </w:rPr>
              <w:t>Actualización y mejora continua de procesos y procedimientos.</w:t>
            </w:r>
          </w:p>
        </w:tc>
      </w:tr>
      <w:tr w:rsidR="00592A85" w:rsidRPr="00E6578A" w14:paraId="29901D3B" w14:textId="77777777" w:rsidTr="00B61E5D">
        <w:trPr>
          <w:trHeight w:val="287"/>
        </w:trPr>
        <w:tc>
          <w:tcPr>
            <w:tcW w:w="8080" w:type="dxa"/>
          </w:tcPr>
          <w:p w14:paraId="1430A755" w14:textId="3FA38CF7" w:rsidR="00592A85" w:rsidRPr="00E6578A" w:rsidRDefault="00592A85" w:rsidP="00B61E5D">
            <w:pPr>
              <w:pStyle w:val="TableParagraph"/>
              <w:numPr>
                <w:ilvl w:val="0"/>
                <w:numId w:val="18"/>
              </w:numPr>
              <w:ind w:left="0"/>
              <w:rPr>
                <w:sz w:val="16"/>
              </w:rPr>
            </w:pPr>
            <w:r w:rsidRPr="00E6578A">
              <w:rPr>
                <w:sz w:val="16"/>
                <w:szCs w:val="16"/>
              </w:rPr>
              <w:t>Parlamento Abierto.</w:t>
            </w:r>
          </w:p>
        </w:tc>
      </w:tr>
      <w:tr w:rsidR="00592A85" w:rsidRPr="00E6578A" w14:paraId="50F18D97" w14:textId="77777777" w:rsidTr="00B61E5D">
        <w:trPr>
          <w:trHeight w:val="285"/>
        </w:trPr>
        <w:tc>
          <w:tcPr>
            <w:tcW w:w="8080" w:type="dxa"/>
          </w:tcPr>
          <w:p w14:paraId="18BE2080" w14:textId="2C9FAB47" w:rsidR="00592A85" w:rsidRPr="00E6578A" w:rsidRDefault="00592A85" w:rsidP="00B61E5D">
            <w:pPr>
              <w:pStyle w:val="TableParagraph"/>
              <w:numPr>
                <w:ilvl w:val="0"/>
                <w:numId w:val="18"/>
              </w:numPr>
              <w:ind w:left="0"/>
              <w:rPr>
                <w:sz w:val="16"/>
              </w:rPr>
            </w:pPr>
            <w:r w:rsidRPr="00E6578A">
              <w:rPr>
                <w:sz w:val="16"/>
                <w:szCs w:val="16"/>
              </w:rPr>
              <w:t>Fiscalización, revisión y análisis de cuentas públicas.</w:t>
            </w:r>
          </w:p>
        </w:tc>
      </w:tr>
      <w:tr w:rsidR="00592A85" w:rsidRPr="00E6578A" w14:paraId="50914937" w14:textId="77777777" w:rsidTr="00B61E5D">
        <w:trPr>
          <w:trHeight w:val="333"/>
        </w:trPr>
        <w:tc>
          <w:tcPr>
            <w:tcW w:w="8080" w:type="dxa"/>
          </w:tcPr>
          <w:p w14:paraId="5DD1B172" w14:textId="4B9A53A4" w:rsidR="00592A85" w:rsidRPr="00E6578A" w:rsidRDefault="00592A85" w:rsidP="00B61E5D">
            <w:pPr>
              <w:pStyle w:val="TableParagraph"/>
              <w:numPr>
                <w:ilvl w:val="0"/>
                <w:numId w:val="18"/>
              </w:numPr>
              <w:ind w:left="0"/>
              <w:rPr>
                <w:sz w:val="16"/>
              </w:rPr>
            </w:pPr>
            <w:r w:rsidRPr="00E6578A">
              <w:rPr>
                <w:sz w:val="16"/>
                <w:szCs w:val="16"/>
              </w:rPr>
              <w:t>Foros de participación ciudadana.</w:t>
            </w:r>
          </w:p>
        </w:tc>
      </w:tr>
      <w:tr w:rsidR="00592A85" w:rsidRPr="00E6578A" w14:paraId="593CA3AC" w14:textId="77777777" w:rsidTr="00B61E5D">
        <w:trPr>
          <w:trHeight w:val="262"/>
        </w:trPr>
        <w:tc>
          <w:tcPr>
            <w:tcW w:w="8080" w:type="dxa"/>
          </w:tcPr>
          <w:p w14:paraId="28A190CC" w14:textId="624C8109" w:rsidR="00592A85" w:rsidRPr="00E6578A" w:rsidRDefault="00592A85" w:rsidP="00B61E5D">
            <w:pPr>
              <w:pStyle w:val="TableParagraph"/>
              <w:numPr>
                <w:ilvl w:val="0"/>
                <w:numId w:val="18"/>
              </w:numPr>
              <w:ind w:left="0"/>
              <w:rPr>
                <w:sz w:val="16"/>
              </w:rPr>
            </w:pPr>
            <w:r w:rsidRPr="00E6578A">
              <w:rPr>
                <w:sz w:val="16"/>
                <w:szCs w:val="16"/>
              </w:rPr>
              <w:t>Transparencia y rendición de cuentas.</w:t>
            </w:r>
          </w:p>
        </w:tc>
      </w:tr>
      <w:tr w:rsidR="00592A85" w:rsidRPr="00E6578A" w14:paraId="27E63DA7" w14:textId="77777777" w:rsidTr="00B61E5D">
        <w:trPr>
          <w:trHeight w:val="286"/>
        </w:trPr>
        <w:tc>
          <w:tcPr>
            <w:tcW w:w="8080" w:type="dxa"/>
          </w:tcPr>
          <w:p w14:paraId="25758118" w14:textId="048DB387" w:rsidR="00592A85" w:rsidRPr="00E6578A" w:rsidRDefault="00592A85" w:rsidP="00B61E5D">
            <w:pPr>
              <w:pStyle w:val="TableParagraph"/>
              <w:numPr>
                <w:ilvl w:val="0"/>
                <w:numId w:val="18"/>
              </w:numPr>
              <w:ind w:left="0"/>
              <w:rPr>
                <w:sz w:val="16"/>
              </w:rPr>
            </w:pPr>
            <w:r w:rsidRPr="00E6578A">
              <w:rPr>
                <w:sz w:val="16"/>
                <w:szCs w:val="16"/>
              </w:rPr>
              <w:t>Difusión y promoción de actividades legislativas.</w:t>
            </w:r>
          </w:p>
        </w:tc>
      </w:tr>
      <w:tr w:rsidR="00592A85" w:rsidRPr="00E6578A" w14:paraId="3E72A0EF" w14:textId="77777777" w:rsidTr="00B61E5D">
        <w:trPr>
          <w:trHeight w:val="276"/>
        </w:trPr>
        <w:tc>
          <w:tcPr>
            <w:tcW w:w="8080" w:type="dxa"/>
          </w:tcPr>
          <w:p w14:paraId="6559BB48" w14:textId="4AAA4C4E" w:rsidR="00592A85" w:rsidRPr="00E6578A" w:rsidRDefault="00592A85" w:rsidP="00B61E5D">
            <w:pPr>
              <w:pStyle w:val="TableParagraph"/>
              <w:numPr>
                <w:ilvl w:val="0"/>
                <w:numId w:val="18"/>
              </w:numPr>
              <w:ind w:left="0"/>
              <w:rPr>
                <w:sz w:val="16"/>
              </w:rPr>
            </w:pPr>
            <w:r w:rsidRPr="00E6578A">
              <w:rPr>
                <w:sz w:val="16"/>
                <w:szCs w:val="16"/>
              </w:rPr>
              <w:t>Capacitación y profesionalización del personal.</w:t>
            </w:r>
          </w:p>
        </w:tc>
      </w:tr>
      <w:tr w:rsidR="00592A85" w:rsidRPr="00E6578A" w14:paraId="12E0984C" w14:textId="77777777" w:rsidTr="00B61E5D">
        <w:trPr>
          <w:trHeight w:val="252"/>
        </w:trPr>
        <w:tc>
          <w:tcPr>
            <w:tcW w:w="8080" w:type="dxa"/>
          </w:tcPr>
          <w:p w14:paraId="3ABA29C1" w14:textId="5B85E79E" w:rsidR="00592A85" w:rsidRPr="00E6578A" w:rsidRDefault="00592A85" w:rsidP="00B61E5D">
            <w:pPr>
              <w:pStyle w:val="TableParagraph"/>
              <w:numPr>
                <w:ilvl w:val="0"/>
                <w:numId w:val="18"/>
              </w:numPr>
              <w:ind w:left="0"/>
              <w:rPr>
                <w:sz w:val="16"/>
              </w:rPr>
            </w:pPr>
            <w:r w:rsidRPr="00E6578A">
              <w:rPr>
                <w:sz w:val="16"/>
                <w:szCs w:val="16"/>
              </w:rPr>
              <w:t>Desarrollo de sistemas, ampliación de infraestructura física y tecnológica.</w:t>
            </w:r>
          </w:p>
        </w:tc>
      </w:tr>
      <w:tr w:rsidR="00592A85" w:rsidRPr="00E6578A" w14:paraId="5C012FE0" w14:textId="77777777" w:rsidTr="00B61E5D">
        <w:trPr>
          <w:trHeight w:val="284"/>
        </w:trPr>
        <w:tc>
          <w:tcPr>
            <w:tcW w:w="8080" w:type="dxa"/>
          </w:tcPr>
          <w:p w14:paraId="13FFEBAE" w14:textId="1B972691" w:rsidR="00592A85" w:rsidRPr="00E6578A" w:rsidRDefault="00592A85" w:rsidP="00B61E5D">
            <w:pPr>
              <w:pStyle w:val="TableParagraph"/>
              <w:numPr>
                <w:ilvl w:val="0"/>
                <w:numId w:val="18"/>
              </w:numPr>
              <w:ind w:left="0"/>
              <w:rPr>
                <w:sz w:val="16"/>
              </w:rPr>
            </w:pPr>
            <w:r w:rsidRPr="00E6578A">
              <w:rPr>
                <w:sz w:val="16"/>
                <w:szCs w:val="16"/>
              </w:rPr>
              <w:t>Fortalecimiento del Control Interno.</w:t>
            </w:r>
          </w:p>
        </w:tc>
      </w:tr>
      <w:tr w:rsidR="00592A85" w:rsidRPr="00E6578A" w14:paraId="183F139E" w14:textId="77777777" w:rsidTr="00B61E5D">
        <w:trPr>
          <w:trHeight w:val="260"/>
        </w:trPr>
        <w:tc>
          <w:tcPr>
            <w:tcW w:w="8080" w:type="dxa"/>
          </w:tcPr>
          <w:p w14:paraId="0F465532" w14:textId="4492E76F" w:rsidR="00592A85" w:rsidRPr="00E6578A" w:rsidRDefault="00592A85" w:rsidP="00B61E5D">
            <w:pPr>
              <w:pStyle w:val="TableParagraph"/>
              <w:numPr>
                <w:ilvl w:val="0"/>
                <w:numId w:val="18"/>
              </w:numPr>
              <w:ind w:left="0"/>
              <w:rPr>
                <w:sz w:val="16"/>
              </w:rPr>
            </w:pPr>
            <w:r w:rsidRPr="00E6578A">
              <w:rPr>
                <w:sz w:val="16"/>
                <w:szCs w:val="16"/>
              </w:rPr>
              <w:t>Asistencia a las áreas sustantivas en apoyo a los legisladores.</w:t>
            </w:r>
          </w:p>
        </w:tc>
      </w:tr>
    </w:tbl>
    <w:p w14:paraId="70B2A4E9" w14:textId="7FA8CCAC" w:rsidR="001E38F6" w:rsidRPr="00E6578A" w:rsidRDefault="001E38F6" w:rsidP="00B61E5D">
      <w:pPr>
        <w:pStyle w:val="Textoindependiente"/>
        <w:rPr>
          <w:b/>
        </w:rPr>
      </w:pPr>
    </w:p>
    <w:p w14:paraId="106D67FF" w14:textId="77777777" w:rsidR="008E1411" w:rsidRPr="00E6578A" w:rsidRDefault="00CB37FA" w:rsidP="00B61E5D">
      <w:pPr>
        <w:pStyle w:val="Prrafodelista"/>
        <w:numPr>
          <w:ilvl w:val="2"/>
          <w:numId w:val="7"/>
        </w:numPr>
        <w:tabs>
          <w:tab w:val="left" w:pos="2006"/>
        </w:tabs>
        <w:ind w:left="720" w:hanging="720"/>
        <w:jc w:val="left"/>
        <w:rPr>
          <w:b/>
          <w:sz w:val="24"/>
        </w:rPr>
      </w:pPr>
      <w:r w:rsidRPr="00E6578A">
        <w:rPr>
          <w:b/>
          <w:sz w:val="24"/>
        </w:rPr>
        <w:t>PROGRAMAS</w:t>
      </w:r>
      <w:r w:rsidRPr="00E6578A">
        <w:rPr>
          <w:b/>
          <w:spacing w:val="-2"/>
          <w:sz w:val="24"/>
        </w:rPr>
        <w:t xml:space="preserve"> </w:t>
      </w:r>
      <w:r w:rsidRPr="00E6578A">
        <w:rPr>
          <w:b/>
          <w:sz w:val="24"/>
        </w:rPr>
        <w:t>Y</w:t>
      </w:r>
      <w:r w:rsidRPr="00E6578A">
        <w:rPr>
          <w:b/>
          <w:spacing w:val="-1"/>
          <w:sz w:val="24"/>
        </w:rPr>
        <w:t xml:space="preserve"> </w:t>
      </w:r>
      <w:r w:rsidRPr="00E6578A">
        <w:rPr>
          <w:b/>
          <w:spacing w:val="-2"/>
          <w:sz w:val="24"/>
        </w:rPr>
        <w:t>PROYECTOS</w:t>
      </w:r>
    </w:p>
    <w:p w14:paraId="503B6419" w14:textId="77777777" w:rsidR="008E1411" w:rsidRPr="00E6578A" w:rsidRDefault="008E1411" w:rsidP="00B61E5D">
      <w:pPr>
        <w:pStyle w:val="Textoindependiente"/>
        <w:rPr>
          <w:b/>
          <w:sz w:val="20"/>
        </w:rPr>
      </w:pPr>
    </w:p>
    <w:tbl>
      <w:tblPr>
        <w:tblStyle w:val="TableNormal"/>
        <w:tblW w:w="808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tblGrid>
      <w:tr w:rsidR="008E1411" w:rsidRPr="00E6578A" w14:paraId="5AE683C6" w14:textId="77777777" w:rsidTr="00B61E5D">
        <w:trPr>
          <w:trHeight w:val="285"/>
        </w:trPr>
        <w:tc>
          <w:tcPr>
            <w:tcW w:w="8080" w:type="dxa"/>
            <w:tcBorders>
              <w:top w:val="single" w:sz="4" w:space="0" w:color="auto"/>
              <w:left w:val="single" w:sz="4" w:space="0" w:color="auto"/>
              <w:bottom w:val="nil"/>
              <w:right w:val="single" w:sz="4" w:space="0" w:color="auto"/>
            </w:tcBorders>
          </w:tcPr>
          <w:p w14:paraId="117BF158" w14:textId="3546C61A" w:rsidR="008E1411" w:rsidRPr="00E6578A" w:rsidRDefault="00E22DCC" w:rsidP="00B61E5D">
            <w:pPr>
              <w:pStyle w:val="TableParagraph"/>
              <w:jc w:val="center"/>
              <w:rPr>
                <w:b/>
                <w:sz w:val="16"/>
              </w:rPr>
            </w:pPr>
            <w:r w:rsidRPr="00E6578A">
              <w:rPr>
                <w:b/>
                <w:sz w:val="16"/>
              </w:rPr>
              <w:t>PODER</w:t>
            </w:r>
            <w:r w:rsidRPr="00E6578A">
              <w:rPr>
                <w:b/>
                <w:spacing w:val="-5"/>
                <w:sz w:val="16"/>
              </w:rPr>
              <w:t xml:space="preserve"> </w:t>
            </w:r>
            <w:r w:rsidRPr="00E6578A">
              <w:rPr>
                <w:b/>
                <w:sz w:val="16"/>
              </w:rPr>
              <w:t>LEGISLATIVO</w:t>
            </w:r>
            <w:r w:rsidRPr="00E6578A">
              <w:rPr>
                <w:b/>
                <w:spacing w:val="-4"/>
                <w:sz w:val="16"/>
              </w:rPr>
              <w:t xml:space="preserve"> </w:t>
            </w:r>
            <w:r w:rsidRPr="00E6578A">
              <w:rPr>
                <w:b/>
                <w:sz w:val="16"/>
              </w:rPr>
              <w:t>DEL</w:t>
            </w:r>
            <w:r w:rsidRPr="00E6578A">
              <w:rPr>
                <w:b/>
                <w:spacing w:val="-5"/>
                <w:sz w:val="16"/>
              </w:rPr>
              <w:t xml:space="preserve"> </w:t>
            </w:r>
            <w:r w:rsidRPr="00E6578A">
              <w:rPr>
                <w:b/>
                <w:sz w:val="16"/>
              </w:rPr>
              <w:t>ESTADO</w:t>
            </w:r>
            <w:r w:rsidRPr="00E6578A">
              <w:rPr>
                <w:b/>
                <w:spacing w:val="-6"/>
                <w:sz w:val="16"/>
              </w:rPr>
              <w:t xml:space="preserve"> </w:t>
            </w:r>
            <w:r w:rsidRPr="00E6578A">
              <w:rPr>
                <w:b/>
                <w:sz w:val="16"/>
              </w:rPr>
              <w:t>DE</w:t>
            </w:r>
            <w:r w:rsidRPr="00E6578A">
              <w:rPr>
                <w:b/>
                <w:spacing w:val="-5"/>
                <w:sz w:val="16"/>
              </w:rPr>
              <w:t xml:space="preserve"> </w:t>
            </w:r>
            <w:r w:rsidRPr="00E6578A">
              <w:rPr>
                <w:b/>
                <w:sz w:val="16"/>
              </w:rPr>
              <w:t>QUINTANA</w:t>
            </w:r>
            <w:r w:rsidRPr="00E6578A">
              <w:rPr>
                <w:b/>
                <w:spacing w:val="-4"/>
                <w:sz w:val="16"/>
              </w:rPr>
              <w:t xml:space="preserve"> </w:t>
            </w:r>
            <w:r w:rsidRPr="00E6578A">
              <w:rPr>
                <w:b/>
                <w:spacing w:val="-5"/>
                <w:sz w:val="16"/>
              </w:rPr>
              <w:t>ROO</w:t>
            </w:r>
          </w:p>
        </w:tc>
      </w:tr>
      <w:tr w:rsidR="008E1411" w:rsidRPr="00E6578A" w14:paraId="17CBB82D" w14:textId="77777777" w:rsidTr="00B61E5D">
        <w:trPr>
          <w:trHeight w:val="168"/>
        </w:trPr>
        <w:tc>
          <w:tcPr>
            <w:tcW w:w="8080" w:type="dxa"/>
            <w:tcBorders>
              <w:top w:val="nil"/>
              <w:left w:val="single" w:sz="4" w:space="0" w:color="auto"/>
              <w:bottom w:val="nil"/>
              <w:right w:val="single" w:sz="4" w:space="0" w:color="auto"/>
            </w:tcBorders>
          </w:tcPr>
          <w:p w14:paraId="585A35B8" w14:textId="592A7D8F" w:rsidR="008E1411"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tc>
      </w:tr>
      <w:tr w:rsidR="008E1411" w:rsidRPr="00E6578A" w14:paraId="330D06F8" w14:textId="77777777" w:rsidTr="00B61E5D">
        <w:trPr>
          <w:trHeight w:val="287"/>
        </w:trPr>
        <w:tc>
          <w:tcPr>
            <w:tcW w:w="8080" w:type="dxa"/>
            <w:tcBorders>
              <w:top w:val="nil"/>
              <w:left w:val="single" w:sz="4" w:space="0" w:color="auto"/>
              <w:bottom w:val="single" w:sz="4" w:space="0" w:color="auto"/>
              <w:right w:val="single" w:sz="4" w:space="0" w:color="auto"/>
            </w:tcBorders>
          </w:tcPr>
          <w:p w14:paraId="7D655223" w14:textId="2E108EB1" w:rsidR="008E1411" w:rsidRPr="00E6578A" w:rsidRDefault="00600C8A" w:rsidP="00B61E5D">
            <w:pPr>
              <w:pStyle w:val="TableParagraph"/>
              <w:jc w:val="center"/>
              <w:rPr>
                <w:b/>
                <w:sz w:val="16"/>
              </w:rPr>
            </w:pPr>
            <w:r w:rsidRPr="00E6578A">
              <w:rPr>
                <w:b/>
                <w:sz w:val="16"/>
              </w:rPr>
              <w:t>PROGRAMAS</w:t>
            </w:r>
            <w:r w:rsidRPr="00E6578A">
              <w:rPr>
                <w:b/>
                <w:spacing w:val="-3"/>
                <w:sz w:val="16"/>
              </w:rPr>
              <w:t xml:space="preserve"> </w:t>
            </w:r>
            <w:r w:rsidRPr="00E6578A">
              <w:rPr>
                <w:b/>
                <w:sz w:val="16"/>
              </w:rPr>
              <w:t>Y</w:t>
            </w:r>
            <w:r w:rsidRPr="00E6578A">
              <w:rPr>
                <w:b/>
                <w:spacing w:val="-5"/>
                <w:sz w:val="16"/>
              </w:rPr>
              <w:t xml:space="preserve"> </w:t>
            </w:r>
            <w:r w:rsidRPr="00E6578A">
              <w:rPr>
                <w:b/>
                <w:spacing w:val="-2"/>
                <w:sz w:val="16"/>
              </w:rPr>
              <w:t>PROYECTOS</w:t>
            </w:r>
          </w:p>
        </w:tc>
      </w:tr>
      <w:tr w:rsidR="00592A85" w:rsidRPr="00E6578A" w14:paraId="15D72B1A" w14:textId="77777777" w:rsidTr="00B61E5D">
        <w:trPr>
          <w:trHeight w:val="285"/>
        </w:trPr>
        <w:tc>
          <w:tcPr>
            <w:tcW w:w="8080" w:type="dxa"/>
            <w:tcBorders>
              <w:top w:val="single" w:sz="4" w:space="0" w:color="auto"/>
            </w:tcBorders>
          </w:tcPr>
          <w:p w14:paraId="15D1347C" w14:textId="3A3836AB" w:rsidR="00592A85" w:rsidRPr="00E6578A" w:rsidRDefault="00592A85" w:rsidP="00B61E5D">
            <w:pPr>
              <w:pStyle w:val="TableParagraph"/>
              <w:rPr>
                <w:sz w:val="16"/>
              </w:rPr>
            </w:pPr>
            <w:r w:rsidRPr="00E6578A">
              <w:rPr>
                <w:sz w:val="16"/>
              </w:rPr>
              <w:t>R003 Legislar con Compromiso Social</w:t>
            </w:r>
          </w:p>
        </w:tc>
      </w:tr>
      <w:tr w:rsidR="00592A85" w:rsidRPr="00E6578A" w14:paraId="72794D82" w14:textId="77777777" w:rsidTr="00B61E5D">
        <w:trPr>
          <w:trHeight w:val="285"/>
        </w:trPr>
        <w:tc>
          <w:tcPr>
            <w:tcW w:w="8080" w:type="dxa"/>
            <w:tcBorders>
              <w:bottom w:val="single" w:sz="4" w:space="0" w:color="auto"/>
            </w:tcBorders>
          </w:tcPr>
          <w:p w14:paraId="100D8A24" w14:textId="19961916" w:rsidR="00592A85" w:rsidRPr="00E6578A" w:rsidRDefault="00592A85" w:rsidP="00B61E5D">
            <w:pPr>
              <w:pStyle w:val="TableParagraph"/>
              <w:rPr>
                <w:sz w:val="16"/>
              </w:rPr>
            </w:pPr>
            <w:r w:rsidRPr="00E6578A">
              <w:rPr>
                <w:sz w:val="16"/>
              </w:rPr>
              <w:t>M008 Gestión y Apoyo Institucional del Poder Legislativo</w:t>
            </w:r>
          </w:p>
        </w:tc>
      </w:tr>
    </w:tbl>
    <w:p w14:paraId="7A9D44CE" w14:textId="77777777" w:rsidR="008E1411" w:rsidRPr="00E6578A" w:rsidRDefault="008E1411" w:rsidP="00B61E5D">
      <w:pPr>
        <w:pStyle w:val="TableParagraph"/>
        <w:rPr>
          <w:sz w:val="16"/>
        </w:rPr>
        <w:sectPr w:rsidR="008E1411" w:rsidRPr="00E6578A" w:rsidSect="00F045D7">
          <w:pgSz w:w="12240" w:h="15840"/>
          <w:pgMar w:top="1418" w:right="1701" w:bottom="1418" w:left="1701" w:header="727" w:footer="1012" w:gutter="0"/>
          <w:cols w:space="720"/>
        </w:sectPr>
      </w:pPr>
    </w:p>
    <w:p w14:paraId="005DED6C" w14:textId="51E2D202" w:rsidR="008E1411" w:rsidRPr="00E6578A" w:rsidRDefault="00CB37FA" w:rsidP="00B61E5D">
      <w:pPr>
        <w:pStyle w:val="Ttulo1"/>
        <w:numPr>
          <w:ilvl w:val="1"/>
          <w:numId w:val="7"/>
        </w:numPr>
        <w:tabs>
          <w:tab w:val="left" w:pos="1620"/>
        </w:tabs>
        <w:ind w:left="694" w:hanging="694"/>
        <w:jc w:val="left"/>
      </w:pPr>
      <w:bookmarkStart w:id="15" w:name="_Toc219287921"/>
      <w:r w:rsidRPr="00E6578A">
        <w:lastRenderedPageBreak/>
        <w:t>SERVICIOS</w:t>
      </w:r>
      <w:r w:rsidRPr="00E6578A">
        <w:rPr>
          <w:spacing w:val="-5"/>
        </w:rPr>
        <w:t xml:space="preserve"> </w:t>
      </w:r>
      <w:r w:rsidRPr="00E6578A">
        <w:t>PERSONALES</w:t>
      </w:r>
      <w:r w:rsidRPr="00E6578A">
        <w:rPr>
          <w:spacing w:val="55"/>
        </w:rPr>
        <w:t xml:space="preserve"> </w:t>
      </w:r>
      <w:r w:rsidRPr="00E6578A">
        <w:rPr>
          <w:spacing w:val="-4"/>
        </w:rPr>
        <w:t>202</w:t>
      </w:r>
      <w:r w:rsidR="00250ED0" w:rsidRPr="00E6578A">
        <w:rPr>
          <w:spacing w:val="-4"/>
        </w:rPr>
        <w:t>6</w:t>
      </w:r>
      <w:bookmarkEnd w:id="15"/>
    </w:p>
    <w:p w14:paraId="2E6A0A06" w14:textId="77777777" w:rsidR="008E1411" w:rsidRPr="00E6578A" w:rsidRDefault="008E1411" w:rsidP="00B61E5D">
      <w:pPr>
        <w:pStyle w:val="Textoindependiente"/>
        <w:rPr>
          <w:b/>
          <w:sz w:val="28"/>
        </w:rPr>
      </w:pPr>
    </w:p>
    <w:p w14:paraId="350F4E17" w14:textId="3D53C9F5" w:rsidR="008E1411" w:rsidRPr="00E6578A" w:rsidRDefault="00CB37FA" w:rsidP="00B61E5D">
      <w:pPr>
        <w:pStyle w:val="Prrafodelista"/>
        <w:numPr>
          <w:ilvl w:val="2"/>
          <w:numId w:val="7"/>
        </w:numPr>
        <w:tabs>
          <w:tab w:val="left" w:pos="2003"/>
          <w:tab w:val="left" w:pos="2006"/>
        </w:tabs>
        <w:spacing w:line="259" w:lineRule="auto"/>
        <w:ind w:left="720" w:hanging="720"/>
        <w:jc w:val="left"/>
        <w:rPr>
          <w:b/>
          <w:sz w:val="24"/>
        </w:rPr>
      </w:pPr>
      <w:r w:rsidRPr="00E6578A">
        <w:rPr>
          <w:b/>
          <w:sz w:val="24"/>
        </w:rPr>
        <w:t>CUMPLIMIENTO DEL</w:t>
      </w:r>
      <w:r w:rsidRPr="00E6578A">
        <w:rPr>
          <w:b/>
          <w:spacing w:val="-3"/>
          <w:sz w:val="24"/>
        </w:rPr>
        <w:t xml:space="preserve"> </w:t>
      </w:r>
      <w:r w:rsidRPr="00E6578A">
        <w:rPr>
          <w:b/>
          <w:sz w:val="24"/>
        </w:rPr>
        <w:t>ARTICULO</w:t>
      </w:r>
      <w:r w:rsidRPr="00E6578A">
        <w:rPr>
          <w:b/>
          <w:spacing w:val="-1"/>
          <w:sz w:val="24"/>
        </w:rPr>
        <w:t xml:space="preserve"> </w:t>
      </w:r>
      <w:r w:rsidRPr="00E6578A">
        <w:rPr>
          <w:b/>
          <w:sz w:val="24"/>
        </w:rPr>
        <w:t>10,</w:t>
      </w:r>
      <w:r w:rsidRPr="00E6578A">
        <w:rPr>
          <w:b/>
          <w:spacing w:val="-2"/>
          <w:sz w:val="24"/>
        </w:rPr>
        <w:t xml:space="preserve"> </w:t>
      </w:r>
      <w:r w:rsidRPr="00E6578A">
        <w:rPr>
          <w:b/>
          <w:sz w:val="24"/>
        </w:rPr>
        <w:t>LA</w:t>
      </w:r>
      <w:r w:rsidRPr="00E6578A">
        <w:rPr>
          <w:b/>
          <w:spacing w:val="-4"/>
          <w:sz w:val="24"/>
        </w:rPr>
        <w:t xml:space="preserve"> </w:t>
      </w:r>
      <w:r w:rsidRPr="00E6578A">
        <w:rPr>
          <w:b/>
          <w:sz w:val="24"/>
        </w:rPr>
        <w:t>FRACCI</w:t>
      </w:r>
      <w:r w:rsidR="00A128FA" w:rsidRPr="00E6578A">
        <w:rPr>
          <w:b/>
          <w:sz w:val="24"/>
        </w:rPr>
        <w:t>Ó</w:t>
      </w:r>
      <w:r w:rsidRPr="00E6578A">
        <w:rPr>
          <w:b/>
          <w:sz w:val="24"/>
        </w:rPr>
        <w:t>N</w:t>
      </w:r>
      <w:r w:rsidRPr="00E6578A">
        <w:rPr>
          <w:b/>
          <w:spacing w:val="-2"/>
          <w:sz w:val="24"/>
        </w:rPr>
        <w:t xml:space="preserve"> </w:t>
      </w:r>
      <w:r w:rsidRPr="00E6578A">
        <w:rPr>
          <w:b/>
          <w:sz w:val="24"/>
        </w:rPr>
        <w:t>I</w:t>
      </w:r>
      <w:r w:rsidRPr="00E6578A">
        <w:rPr>
          <w:b/>
          <w:spacing w:val="-4"/>
          <w:sz w:val="24"/>
        </w:rPr>
        <w:t xml:space="preserve"> </w:t>
      </w:r>
      <w:r w:rsidRPr="00E6578A">
        <w:rPr>
          <w:b/>
          <w:sz w:val="24"/>
        </w:rPr>
        <w:t>INCISO</w:t>
      </w:r>
      <w:r w:rsidRPr="00E6578A">
        <w:rPr>
          <w:b/>
          <w:spacing w:val="-5"/>
          <w:sz w:val="24"/>
        </w:rPr>
        <w:t xml:space="preserve"> </w:t>
      </w:r>
      <w:r w:rsidRPr="00E6578A">
        <w:rPr>
          <w:b/>
          <w:sz w:val="24"/>
        </w:rPr>
        <w:t>A</w:t>
      </w:r>
      <w:r w:rsidRPr="00E6578A">
        <w:rPr>
          <w:b/>
          <w:spacing w:val="-2"/>
          <w:sz w:val="24"/>
        </w:rPr>
        <w:t xml:space="preserve"> </w:t>
      </w:r>
      <w:r w:rsidRPr="00E6578A">
        <w:rPr>
          <w:b/>
          <w:sz w:val="24"/>
        </w:rPr>
        <w:t>Y</w:t>
      </w:r>
      <w:r w:rsidRPr="00E6578A">
        <w:rPr>
          <w:b/>
          <w:spacing w:val="-5"/>
          <w:sz w:val="24"/>
        </w:rPr>
        <w:t xml:space="preserve"> </w:t>
      </w:r>
      <w:r w:rsidRPr="00E6578A">
        <w:rPr>
          <w:b/>
          <w:sz w:val="24"/>
        </w:rPr>
        <w:t>B DE</w:t>
      </w:r>
      <w:r w:rsidRPr="00E6578A">
        <w:rPr>
          <w:b/>
          <w:spacing w:val="-5"/>
          <w:sz w:val="24"/>
        </w:rPr>
        <w:t xml:space="preserve"> </w:t>
      </w:r>
      <w:r w:rsidRPr="00E6578A">
        <w:rPr>
          <w:b/>
          <w:sz w:val="24"/>
        </w:rPr>
        <w:t>LA</w:t>
      </w:r>
      <w:r w:rsidRPr="00E6578A">
        <w:rPr>
          <w:b/>
          <w:spacing w:val="-2"/>
          <w:sz w:val="24"/>
        </w:rPr>
        <w:t xml:space="preserve"> </w:t>
      </w:r>
      <w:r w:rsidRPr="00E6578A">
        <w:rPr>
          <w:b/>
          <w:sz w:val="24"/>
        </w:rPr>
        <w:t>LEY</w:t>
      </w:r>
      <w:r w:rsidRPr="00E6578A">
        <w:rPr>
          <w:b/>
          <w:spacing w:val="-2"/>
          <w:sz w:val="24"/>
        </w:rPr>
        <w:t xml:space="preserve"> </w:t>
      </w:r>
      <w:r w:rsidRPr="00E6578A">
        <w:rPr>
          <w:b/>
          <w:sz w:val="24"/>
        </w:rPr>
        <w:t>DE DISCIPLINA FINANCIERA DE LAS ENTIDADES Y</w:t>
      </w:r>
      <w:r w:rsidR="00A128FA" w:rsidRPr="00E6578A">
        <w:rPr>
          <w:b/>
          <w:sz w:val="24"/>
        </w:rPr>
        <w:t xml:space="preserve"> LOS</w:t>
      </w:r>
      <w:r w:rsidRPr="00E6578A">
        <w:rPr>
          <w:b/>
          <w:sz w:val="24"/>
        </w:rPr>
        <w:t xml:space="preserve"> MUNICIPIOS</w:t>
      </w:r>
    </w:p>
    <w:p w14:paraId="27339C47" w14:textId="77777777" w:rsidR="008E1411" w:rsidRPr="00E6578A" w:rsidRDefault="008E1411" w:rsidP="00B61E5D">
      <w:pPr>
        <w:pStyle w:val="Textoindependiente"/>
        <w:rPr>
          <w:b/>
        </w:rPr>
      </w:pPr>
    </w:p>
    <w:p w14:paraId="3DE2E4A9" w14:textId="71A2DBD3" w:rsidR="007C71B9" w:rsidRPr="00E6578A" w:rsidRDefault="007C71B9" w:rsidP="00B61E5D">
      <w:pPr>
        <w:spacing w:line="276" w:lineRule="auto"/>
        <w:jc w:val="both"/>
        <w:rPr>
          <w:rFonts w:eastAsia="Times New Roman"/>
          <w:b/>
          <w:bCs/>
          <w:sz w:val="18"/>
          <w:szCs w:val="18"/>
        </w:rPr>
      </w:pPr>
      <w:bookmarkStart w:id="16" w:name="_Hlk214880028"/>
      <w:r w:rsidRPr="00E6578A">
        <w:rPr>
          <w:rFonts w:eastAsia="Arial"/>
          <w:sz w:val="24"/>
          <w:szCs w:val="24"/>
        </w:rPr>
        <w:t xml:space="preserve">Se informa que en </w:t>
      </w:r>
      <w:r w:rsidR="00854D13" w:rsidRPr="00E6578A">
        <w:rPr>
          <w:rFonts w:eastAsia="Arial"/>
          <w:sz w:val="24"/>
          <w:szCs w:val="24"/>
        </w:rPr>
        <w:t>el</w:t>
      </w:r>
      <w:r w:rsidRPr="00E6578A">
        <w:rPr>
          <w:rFonts w:eastAsia="Arial"/>
          <w:sz w:val="24"/>
          <w:szCs w:val="24"/>
        </w:rPr>
        <w:t xml:space="preserve"> Presupuesto de Egresos 202</w:t>
      </w:r>
      <w:r w:rsidR="00BD78B2" w:rsidRPr="00E6578A">
        <w:rPr>
          <w:rFonts w:eastAsia="Arial"/>
          <w:sz w:val="24"/>
          <w:szCs w:val="24"/>
        </w:rPr>
        <w:t>6</w:t>
      </w:r>
      <w:r w:rsidRPr="00E6578A">
        <w:rPr>
          <w:rFonts w:eastAsia="Arial"/>
          <w:sz w:val="24"/>
          <w:szCs w:val="24"/>
        </w:rPr>
        <w:t xml:space="preserve"> de este Poder Legislativo</w:t>
      </w:r>
      <w:r w:rsidR="00A128FA" w:rsidRPr="00E6578A">
        <w:rPr>
          <w:rFonts w:eastAsia="Arial"/>
          <w:sz w:val="24"/>
          <w:szCs w:val="24"/>
        </w:rPr>
        <w:t xml:space="preserve"> del Estado de Quintana Roo</w:t>
      </w:r>
      <w:r w:rsidRPr="00E6578A">
        <w:rPr>
          <w:rFonts w:eastAsia="Arial"/>
          <w:sz w:val="24"/>
          <w:szCs w:val="24"/>
        </w:rPr>
        <w:t xml:space="preserve">, se contempla un incremento del </w:t>
      </w:r>
      <w:r w:rsidR="00C9373F" w:rsidRPr="00E6578A">
        <w:rPr>
          <w:rFonts w:eastAsia="Arial"/>
          <w:sz w:val="24"/>
          <w:szCs w:val="24"/>
        </w:rPr>
        <w:t>3</w:t>
      </w:r>
      <w:r w:rsidRPr="00E6578A">
        <w:rPr>
          <w:rFonts w:eastAsia="Arial"/>
          <w:sz w:val="24"/>
          <w:szCs w:val="24"/>
        </w:rPr>
        <w:t>.</w:t>
      </w:r>
      <w:r w:rsidR="00EA04EE" w:rsidRPr="00E6578A">
        <w:rPr>
          <w:rFonts w:eastAsia="Arial"/>
          <w:sz w:val="24"/>
          <w:szCs w:val="24"/>
        </w:rPr>
        <w:t>8</w:t>
      </w:r>
      <w:r w:rsidRPr="00E6578A">
        <w:rPr>
          <w:rFonts w:eastAsia="Arial"/>
          <w:sz w:val="24"/>
          <w:szCs w:val="24"/>
        </w:rPr>
        <w:t>% de inflación y 2.</w:t>
      </w:r>
      <w:r w:rsidR="00505513" w:rsidRPr="00E6578A">
        <w:rPr>
          <w:rFonts w:eastAsia="Arial"/>
          <w:sz w:val="24"/>
          <w:szCs w:val="24"/>
        </w:rPr>
        <w:t>3</w:t>
      </w:r>
      <w:r w:rsidRPr="00E6578A">
        <w:rPr>
          <w:rFonts w:eastAsia="Arial"/>
          <w:sz w:val="24"/>
          <w:szCs w:val="24"/>
        </w:rPr>
        <w:t xml:space="preserve">% </w:t>
      </w:r>
      <w:r w:rsidR="00EB2C93" w:rsidRPr="00E6578A">
        <w:rPr>
          <w:rFonts w:eastAsia="Arial"/>
          <w:sz w:val="24"/>
          <w:szCs w:val="24"/>
        </w:rPr>
        <w:t>del Producto interno bruto</w:t>
      </w:r>
      <w:r w:rsidR="004245D0" w:rsidRPr="00E6578A">
        <w:rPr>
          <w:rFonts w:eastAsia="Arial"/>
          <w:sz w:val="24"/>
          <w:szCs w:val="24"/>
        </w:rPr>
        <w:t xml:space="preserve"> </w:t>
      </w:r>
      <w:r w:rsidR="005B6FA5" w:rsidRPr="00E6578A">
        <w:rPr>
          <w:rFonts w:eastAsia="Arial"/>
          <w:sz w:val="24"/>
          <w:szCs w:val="24"/>
        </w:rPr>
        <w:t xml:space="preserve">y considerando </w:t>
      </w:r>
      <w:r w:rsidRPr="00E6578A">
        <w:rPr>
          <w:rFonts w:eastAsia="Arial"/>
          <w:sz w:val="24"/>
          <w:szCs w:val="24"/>
        </w:rPr>
        <w:t xml:space="preserve"> lo publicado en los Criterios Generales de Política Económica emitidos por la Secretaría de Hacienda y Crédito Público del Gobierno Federal, en el Capítulo 1000 Servicios Personales con relación al monto aprobado en el ejercicio 202</w:t>
      </w:r>
      <w:r w:rsidR="00505513" w:rsidRPr="00E6578A">
        <w:rPr>
          <w:rFonts w:eastAsia="Arial"/>
          <w:sz w:val="24"/>
          <w:szCs w:val="24"/>
        </w:rPr>
        <w:t>5</w:t>
      </w:r>
      <w:r w:rsidRPr="00E6578A">
        <w:rPr>
          <w:rFonts w:eastAsia="Arial"/>
          <w:sz w:val="24"/>
          <w:szCs w:val="24"/>
        </w:rPr>
        <w:t xml:space="preserve">, al quedar en un total de </w:t>
      </w:r>
      <w:r w:rsidR="00505513" w:rsidRPr="00E6578A">
        <w:rPr>
          <w:rFonts w:eastAsia="Arial"/>
          <w:sz w:val="24"/>
          <w:szCs w:val="24"/>
        </w:rPr>
        <w:t xml:space="preserve"> </w:t>
      </w:r>
      <w:r w:rsidRPr="00E6578A">
        <w:rPr>
          <w:rFonts w:eastAsia="Arial"/>
          <w:sz w:val="24"/>
          <w:szCs w:val="24"/>
        </w:rPr>
        <w:t>3</w:t>
      </w:r>
      <w:r w:rsidR="00F30C96" w:rsidRPr="00E6578A">
        <w:rPr>
          <w:rFonts w:eastAsia="Arial"/>
          <w:sz w:val="24"/>
          <w:szCs w:val="24"/>
        </w:rPr>
        <w:t>68</w:t>
      </w:r>
      <w:r w:rsidRPr="00E6578A">
        <w:rPr>
          <w:rFonts w:eastAsia="Arial"/>
          <w:sz w:val="24"/>
          <w:szCs w:val="24"/>
        </w:rPr>
        <w:t>,</w:t>
      </w:r>
      <w:r w:rsidR="00F30C96" w:rsidRPr="00E6578A">
        <w:rPr>
          <w:rFonts w:eastAsia="Arial"/>
          <w:sz w:val="24"/>
          <w:szCs w:val="24"/>
        </w:rPr>
        <w:t>685</w:t>
      </w:r>
      <w:r w:rsidRPr="00E6578A">
        <w:rPr>
          <w:rFonts w:eastAsia="Arial"/>
          <w:sz w:val="24"/>
          <w:szCs w:val="24"/>
        </w:rPr>
        <w:t>,</w:t>
      </w:r>
      <w:r w:rsidR="00F30C96" w:rsidRPr="00E6578A">
        <w:rPr>
          <w:rFonts w:eastAsia="Arial"/>
          <w:sz w:val="24"/>
          <w:szCs w:val="24"/>
        </w:rPr>
        <w:t>10</w:t>
      </w:r>
      <w:r w:rsidR="002F7E95" w:rsidRPr="00E6578A">
        <w:rPr>
          <w:rFonts w:eastAsia="Arial"/>
          <w:sz w:val="24"/>
          <w:szCs w:val="24"/>
        </w:rPr>
        <w:t>0.00</w:t>
      </w:r>
      <w:r w:rsidRPr="00E6578A">
        <w:rPr>
          <w:rFonts w:eastAsia="Arial"/>
          <w:sz w:val="24"/>
          <w:szCs w:val="24"/>
        </w:rPr>
        <w:t xml:space="preserve"> mismo que no rebasa el límite máximo de asignación global de recursos para servicios personales para el ejercicio fiscal 202</w:t>
      </w:r>
      <w:r w:rsidR="00505513" w:rsidRPr="00E6578A">
        <w:rPr>
          <w:rFonts w:eastAsia="Arial"/>
          <w:sz w:val="24"/>
          <w:szCs w:val="24"/>
        </w:rPr>
        <w:t>6</w:t>
      </w:r>
      <w:r w:rsidRPr="00E6578A">
        <w:rPr>
          <w:rFonts w:eastAsia="Arial"/>
          <w:sz w:val="24"/>
          <w:szCs w:val="24"/>
        </w:rPr>
        <w:t xml:space="preserve"> que es de 3</w:t>
      </w:r>
      <w:r w:rsidR="00505513" w:rsidRPr="00E6578A">
        <w:rPr>
          <w:rFonts w:eastAsia="Arial"/>
          <w:sz w:val="24"/>
          <w:szCs w:val="24"/>
        </w:rPr>
        <w:t>80</w:t>
      </w:r>
      <w:r w:rsidRPr="00E6578A">
        <w:rPr>
          <w:rFonts w:eastAsia="Arial"/>
          <w:sz w:val="24"/>
          <w:szCs w:val="24"/>
        </w:rPr>
        <w:t>,</w:t>
      </w:r>
      <w:r w:rsidR="00EA04EE" w:rsidRPr="00E6578A">
        <w:rPr>
          <w:rFonts w:eastAsia="Arial"/>
          <w:sz w:val="24"/>
          <w:szCs w:val="24"/>
        </w:rPr>
        <w:t>881</w:t>
      </w:r>
      <w:r w:rsidRPr="00E6578A">
        <w:rPr>
          <w:rFonts w:eastAsia="Arial"/>
          <w:sz w:val="24"/>
          <w:szCs w:val="24"/>
        </w:rPr>
        <w:t>,</w:t>
      </w:r>
      <w:r w:rsidR="00EA04EE" w:rsidRPr="00E6578A">
        <w:rPr>
          <w:rFonts w:eastAsia="Arial"/>
          <w:sz w:val="24"/>
          <w:szCs w:val="24"/>
        </w:rPr>
        <w:t>019</w:t>
      </w:r>
      <w:r w:rsidRPr="00E6578A">
        <w:rPr>
          <w:rFonts w:eastAsia="Arial"/>
          <w:sz w:val="24"/>
          <w:szCs w:val="24"/>
        </w:rPr>
        <w:t>, resultando el importe menor del 3%  permitido en el  artículo 10, fracción I inciso A) de la Ley de Disciplina Financiera de las Entidades Federativas y los Municipios y al Crecimiento Estimado del Producto interno Bruto para 202</w:t>
      </w:r>
      <w:r w:rsidR="00505513" w:rsidRPr="00E6578A">
        <w:rPr>
          <w:rFonts w:eastAsia="Arial"/>
          <w:sz w:val="24"/>
          <w:szCs w:val="24"/>
        </w:rPr>
        <w:t>6</w:t>
      </w:r>
      <w:r w:rsidRPr="00E6578A">
        <w:rPr>
          <w:rFonts w:eastAsia="Arial"/>
          <w:sz w:val="24"/>
          <w:szCs w:val="24"/>
        </w:rPr>
        <w:t>:</w:t>
      </w:r>
    </w:p>
    <w:bookmarkEnd w:id="16"/>
    <w:p w14:paraId="31B122C5" w14:textId="77777777" w:rsidR="008E1411" w:rsidRPr="00E6578A" w:rsidRDefault="008E1411" w:rsidP="00B61E5D">
      <w:pPr>
        <w:pStyle w:val="Textoindependiente"/>
      </w:pPr>
    </w:p>
    <w:tbl>
      <w:tblPr>
        <w:tblStyle w:val="TableNormal"/>
        <w:tblpPr w:leftFromText="141" w:rightFromText="141" w:vertAnchor="text" w:horzAnchor="margin" w:tblpXSpec="center" w:tblpY="11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271"/>
        <w:gridCol w:w="1564"/>
        <w:gridCol w:w="1843"/>
        <w:gridCol w:w="1271"/>
        <w:gridCol w:w="1134"/>
        <w:gridCol w:w="992"/>
      </w:tblGrid>
      <w:tr w:rsidR="00DB5092" w:rsidRPr="00E6578A" w14:paraId="3BFC9A64" w14:textId="77777777" w:rsidTr="00B61E5D">
        <w:trPr>
          <w:trHeight w:val="287"/>
        </w:trPr>
        <w:tc>
          <w:tcPr>
            <w:tcW w:w="9067" w:type="dxa"/>
            <w:gridSpan w:val="7"/>
            <w:tcBorders>
              <w:top w:val="single" w:sz="4" w:space="0" w:color="auto"/>
              <w:left w:val="single" w:sz="4" w:space="0" w:color="auto"/>
              <w:bottom w:val="nil"/>
              <w:right w:val="single" w:sz="4" w:space="0" w:color="auto"/>
            </w:tcBorders>
          </w:tcPr>
          <w:p w14:paraId="60E13D61" w14:textId="77777777" w:rsidR="00DB5092" w:rsidRPr="00E6578A" w:rsidRDefault="00DB5092" w:rsidP="00B61E5D">
            <w:pPr>
              <w:pStyle w:val="TableParagraph"/>
              <w:jc w:val="center"/>
              <w:rPr>
                <w:b/>
                <w:sz w:val="16"/>
                <w:szCs w:val="16"/>
              </w:rPr>
            </w:pPr>
            <w:r w:rsidRPr="00E6578A">
              <w:rPr>
                <w:b/>
                <w:sz w:val="16"/>
                <w:szCs w:val="16"/>
              </w:rPr>
              <w:t>PODER</w:t>
            </w:r>
            <w:r w:rsidRPr="00E6578A">
              <w:rPr>
                <w:b/>
                <w:spacing w:val="-5"/>
                <w:sz w:val="16"/>
                <w:szCs w:val="16"/>
              </w:rPr>
              <w:t xml:space="preserve"> </w:t>
            </w:r>
            <w:r w:rsidRPr="00E6578A">
              <w:rPr>
                <w:b/>
                <w:sz w:val="16"/>
                <w:szCs w:val="16"/>
              </w:rPr>
              <w:t>LEGISLATIVO</w:t>
            </w:r>
            <w:r w:rsidRPr="00E6578A">
              <w:rPr>
                <w:b/>
                <w:spacing w:val="-6"/>
                <w:sz w:val="16"/>
                <w:szCs w:val="16"/>
              </w:rPr>
              <w:t xml:space="preserve"> </w:t>
            </w:r>
            <w:r w:rsidRPr="00E6578A">
              <w:rPr>
                <w:b/>
                <w:sz w:val="16"/>
                <w:szCs w:val="16"/>
              </w:rPr>
              <w:t>DEL</w:t>
            </w:r>
            <w:r w:rsidRPr="00E6578A">
              <w:rPr>
                <w:b/>
                <w:spacing w:val="-5"/>
                <w:sz w:val="16"/>
                <w:szCs w:val="16"/>
              </w:rPr>
              <w:t xml:space="preserve"> </w:t>
            </w:r>
            <w:r w:rsidRPr="00E6578A">
              <w:rPr>
                <w:b/>
                <w:sz w:val="16"/>
                <w:szCs w:val="16"/>
              </w:rPr>
              <w:t>ESTADO</w:t>
            </w:r>
            <w:r w:rsidRPr="00E6578A">
              <w:rPr>
                <w:b/>
                <w:spacing w:val="-6"/>
                <w:sz w:val="16"/>
                <w:szCs w:val="16"/>
              </w:rPr>
              <w:t xml:space="preserve"> </w:t>
            </w:r>
            <w:r w:rsidRPr="00E6578A">
              <w:rPr>
                <w:b/>
                <w:sz w:val="16"/>
                <w:szCs w:val="16"/>
              </w:rPr>
              <w:t>DE</w:t>
            </w:r>
            <w:r w:rsidRPr="00E6578A">
              <w:rPr>
                <w:b/>
                <w:spacing w:val="-6"/>
                <w:sz w:val="16"/>
                <w:szCs w:val="16"/>
              </w:rPr>
              <w:t xml:space="preserve"> </w:t>
            </w:r>
            <w:r w:rsidRPr="00E6578A">
              <w:rPr>
                <w:b/>
                <w:sz w:val="16"/>
                <w:szCs w:val="16"/>
              </w:rPr>
              <w:t>QUINTANA</w:t>
            </w:r>
            <w:r w:rsidRPr="00E6578A">
              <w:rPr>
                <w:b/>
                <w:spacing w:val="-7"/>
                <w:sz w:val="16"/>
                <w:szCs w:val="16"/>
              </w:rPr>
              <w:t xml:space="preserve"> </w:t>
            </w:r>
            <w:r w:rsidRPr="00E6578A">
              <w:rPr>
                <w:b/>
                <w:spacing w:val="-5"/>
                <w:sz w:val="16"/>
                <w:szCs w:val="16"/>
              </w:rPr>
              <w:t>ROO</w:t>
            </w:r>
          </w:p>
        </w:tc>
      </w:tr>
      <w:tr w:rsidR="00DB5092" w:rsidRPr="00E6578A" w14:paraId="0FFE4DB2" w14:textId="77777777" w:rsidTr="00B61E5D">
        <w:trPr>
          <w:trHeight w:val="287"/>
        </w:trPr>
        <w:tc>
          <w:tcPr>
            <w:tcW w:w="9067" w:type="dxa"/>
            <w:gridSpan w:val="7"/>
            <w:tcBorders>
              <w:top w:val="nil"/>
              <w:left w:val="single" w:sz="4" w:space="0" w:color="auto"/>
              <w:bottom w:val="nil"/>
              <w:right w:val="single" w:sz="4" w:space="0" w:color="auto"/>
            </w:tcBorders>
          </w:tcPr>
          <w:p w14:paraId="64BBB43C" w14:textId="131F895F" w:rsidR="00DB5092"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tc>
      </w:tr>
      <w:tr w:rsidR="00DB5092" w:rsidRPr="00E6578A" w14:paraId="145F6682" w14:textId="77777777" w:rsidTr="00B61E5D">
        <w:trPr>
          <w:trHeight w:val="287"/>
        </w:trPr>
        <w:tc>
          <w:tcPr>
            <w:tcW w:w="9067" w:type="dxa"/>
            <w:gridSpan w:val="7"/>
            <w:tcBorders>
              <w:top w:val="nil"/>
              <w:left w:val="single" w:sz="4" w:space="0" w:color="auto"/>
              <w:bottom w:val="single" w:sz="4" w:space="0" w:color="auto"/>
              <w:right w:val="single" w:sz="4" w:space="0" w:color="auto"/>
            </w:tcBorders>
          </w:tcPr>
          <w:p w14:paraId="29F76EB9" w14:textId="3B190298" w:rsidR="00DB5092" w:rsidRPr="00E6578A" w:rsidRDefault="00DB5092" w:rsidP="00B61E5D">
            <w:pPr>
              <w:pStyle w:val="TableParagraph"/>
              <w:jc w:val="center"/>
              <w:rPr>
                <w:b/>
                <w:sz w:val="16"/>
                <w:szCs w:val="16"/>
              </w:rPr>
            </w:pPr>
            <w:r w:rsidRPr="00E6578A">
              <w:rPr>
                <w:b/>
                <w:sz w:val="16"/>
                <w:szCs w:val="16"/>
              </w:rPr>
              <w:t>CÁLCULO</w:t>
            </w:r>
            <w:r w:rsidRPr="00E6578A">
              <w:rPr>
                <w:b/>
                <w:spacing w:val="-11"/>
                <w:sz w:val="16"/>
                <w:szCs w:val="16"/>
              </w:rPr>
              <w:t xml:space="preserve"> </w:t>
            </w:r>
            <w:r w:rsidRPr="00E6578A">
              <w:rPr>
                <w:b/>
                <w:sz w:val="16"/>
                <w:szCs w:val="16"/>
              </w:rPr>
              <w:t>CAPITULO</w:t>
            </w:r>
            <w:r w:rsidRPr="00E6578A">
              <w:rPr>
                <w:b/>
                <w:spacing w:val="23"/>
                <w:sz w:val="16"/>
                <w:szCs w:val="16"/>
              </w:rPr>
              <w:t xml:space="preserve"> </w:t>
            </w:r>
            <w:r w:rsidRPr="00E6578A">
              <w:rPr>
                <w:b/>
                <w:sz w:val="16"/>
                <w:szCs w:val="16"/>
              </w:rPr>
              <w:t>1000</w:t>
            </w:r>
            <w:r w:rsidRPr="00E6578A">
              <w:rPr>
                <w:b/>
                <w:spacing w:val="-5"/>
                <w:sz w:val="16"/>
                <w:szCs w:val="16"/>
              </w:rPr>
              <w:t xml:space="preserve"> </w:t>
            </w:r>
            <w:r w:rsidRPr="00E6578A">
              <w:rPr>
                <w:b/>
                <w:sz w:val="16"/>
                <w:szCs w:val="16"/>
              </w:rPr>
              <w:t>"SERVICIOS</w:t>
            </w:r>
            <w:r w:rsidRPr="00E6578A">
              <w:rPr>
                <w:b/>
                <w:spacing w:val="-5"/>
                <w:sz w:val="16"/>
                <w:szCs w:val="16"/>
              </w:rPr>
              <w:t xml:space="preserve"> </w:t>
            </w:r>
            <w:r w:rsidRPr="00E6578A">
              <w:rPr>
                <w:b/>
                <w:sz w:val="16"/>
                <w:szCs w:val="16"/>
              </w:rPr>
              <w:t>PERSONALES"</w:t>
            </w:r>
            <w:r w:rsidRPr="00E6578A">
              <w:rPr>
                <w:b/>
                <w:spacing w:val="-6"/>
                <w:sz w:val="16"/>
                <w:szCs w:val="16"/>
              </w:rPr>
              <w:t xml:space="preserve"> </w:t>
            </w:r>
          </w:p>
        </w:tc>
      </w:tr>
      <w:tr w:rsidR="007C71B9" w:rsidRPr="00E6578A" w14:paraId="3DC24E7F" w14:textId="77777777" w:rsidTr="00B61E5D">
        <w:trPr>
          <w:trHeight w:val="1342"/>
        </w:trPr>
        <w:tc>
          <w:tcPr>
            <w:tcW w:w="992" w:type="dxa"/>
            <w:tcBorders>
              <w:top w:val="single" w:sz="4" w:space="0" w:color="auto"/>
            </w:tcBorders>
            <w:vAlign w:val="center"/>
          </w:tcPr>
          <w:p w14:paraId="5D679722" w14:textId="77777777" w:rsidR="00DB5092" w:rsidRPr="00E6578A" w:rsidRDefault="00DB5092" w:rsidP="00B61E5D">
            <w:pPr>
              <w:pStyle w:val="TableParagraph"/>
              <w:ind w:left="4" w:hanging="4"/>
              <w:jc w:val="center"/>
              <w:rPr>
                <w:b/>
                <w:sz w:val="16"/>
                <w:szCs w:val="16"/>
              </w:rPr>
            </w:pPr>
            <w:r w:rsidRPr="00E6578A">
              <w:rPr>
                <w:b/>
                <w:spacing w:val="-2"/>
                <w:sz w:val="16"/>
                <w:szCs w:val="16"/>
              </w:rPr>
              <w:t>SERVICIOS</w:t>
            </w:r>
            <w:r w:rsidRPr="00E6578A">
              <w:rPr>
                <w:b/>
                <w:spacing w:val="40"/>
                <w:sz w:val="16"/>
                <w:szCs w:val="16"/>
              </w:rPr>
              <w:t xml:space="preserve"> </w:t>
            </w:r>
            <w:r w:rsidRPr="00E6578A">
              <w:rPr>
                <w:b/>
                <w:spacing w:val="-2"/>
                <w:sz w:val="16"/>
                <w:szCs w:val="16"/>
              </w:rPr>
              <w:t>PERSONALES</w:t>
            </w:r>
            <w:r w:rsidRPr="00E6578A">
              <w:rPr>
                <w:b/>
                <w:spacing w:val="40"/>
                <w:sz w:val="16"/>
                <w:szCs w:val="16"/>
              </w:rPr>
              <w:t xml:space="preserve"> </w:t>
            </w:r>
            <w:r w:rsidRPr="00E6578A">
              <w:rPr>
                <w:b/>
                <w:sz w:val="16"/>
                <w:szCs w:val="16"/>
              </w:rPr>
              <w:t>APROBADOS</w:t>
            </w:r>
            <w:r w:rsidRPr="00E6578A">
              <w:rPr>
                <w:b/>
                <w:spacing w:val="-10"/>
                <w:sz w:val="16"/>
                <w:szCs w:val="16"/>
              </w:rPr>
              <w:t xml:space="preserve"> </w:t>
            </w:r>
            <w:r w:rsidRPr="00E6578A">
              <w:rPr>
                <w:b/>
                <w:sz w:val="16"/>
                <w:szCs w:val="16"/>
              </w:rPr>
              <w:t>2025</w:t>
            </w:r>
          </w:p>
        </w:tc>
        <w:tc>
          <w:tcPr>
            <w:tcW w:w="1271" w:type="dxa"/>
            <w:tcBorders>
              <w:top w:val="single" w:sz="4" w:space="0" w:color="auto"/>
            </w:tcBorders>
            <w:vAlign w:val="center"/>
          </w:tcPr>
          <w:p w14:paraId="41F4691D" w14:textId="7227387D" w:rsidR="00DB5092" w:rsidRPr="00E6578A" w:rsidRDefault="002774C2" w:rsidP="00B61E5D">
            <w:pPr>
              <w:pStyle w:val="TableParagraph"/>
              <w:jc w:val="center"/>
              <w:rPr>
                <w:b/>
                <w:spacing w:val="-2"/>
                <w:sz w:val="16"/>
                <w:szCs w:val="16"/>
              </w:rPr>
            </w:pPr>
            <w:r w:rsidRPr="00E6578A">
              <w:rPr>
                <w:b/>
                <w:spacing w:val="-2"/>
                <w:sz w:val="16"/>
                <w:szCs w:val="16"/>
              </w:rPr>
              <w:t xml:space="preserve">RESULTADO DEL </w:t>
            </w:r>
            <w:r w:rsidR="00BD78B2" w:rsidRPr="00E6578A">
              <w:rPr>
                <w:b/>
                <w:spacing w:val="-2"/>
                <w:sz w:val="16"/>
                <w:szCs w:val="16"/>
              </w:rPr>
              <w:t xml:space="preserve">PORCENTAJE INFLACIÓN </w:t>
            </w:r>
            <w:r w:rsidR="00E76D31" w:rsidRPr="00E6578A">
              <w:rPr>
                <w:b/>
                <w:spacing w:val="-2"/>
                <w:sz w:val="16"/>
                <w:szCs w:val="16"/>
              </w:rPr>
              <w:t>3.8</w:t>
            </w:r>
            <w:r w:rsidR="00BD78B2" w:rsidRPr="00E6578A">
              <w:rPr>
                <w:b/>
                <w:spacing w:val="-2"/>
                <w:sz w:val="16"/>
                <w:szCs w:val="16"/>
              </w:rPr>
              <w:t xml:space="preserve"> %</w:t>
            </w:r>
            <w:r w:rsidR="007D6DD1" w:rsidRPr="00E6578A">
              <w:rPr>
                <w:b/>
                <w:spacing w:val="-2"/>
                <w:sz w:val="16"/>
                <w:szCs w:val="16"/>
              </w:rPr>
              <w:t xml:space="preserve"> POR EL </w:t>
            </w:r>
            <w:r w:rsidR="00C403A6" w:rsidRPr="00E6578A">
              <w:rPr>
                <w:b/>
                <w:spacing w:val="-2"/>
                <w:sz w:val="16"/>
                <w:szCs w:val="16"/>
              </w:rPr>
              <w:t>IMPORTE APROBADO</w:t>
            </w:r>
          </w:p>
        </w:tc>
        <w:tc>
          <w:tcPr>
            <w:tcW w:w="1564" w:type="dxa"/>
            <w:tcBorders>
              <w:top w:val="single" w:sz="4" w:space="0" w:color="auto"/>
            </w:tcBorders>
            <w:vAlign w:val="center"/>
          </w:tcPr>
          <w:p w14:paraId="10A77EBD" w14:textId="32766E82" w:rsidR="00DB5092" w:rsidRPr="00E6578A" w:rsidRDefault="00C9373F" w:rsidP="00B61E5D">
            <w:pPr>
              <w:pStyle w:val="TableParagraph"/>
              <w:ind w:firstLine="1"/>
              <w:jc w:val="center"/>
              <w:rPr>
                <w:b/>
                <w:sz w:val="16"/>
                <w:szCs w:val="16"/>
              </w:rPr>
            </w:pPr>
            <w:r w:rsidRPr="00E6578A">
              <w:rPr>
                <w:b/>
                <w:sz w:val="16"/>
                <w:szCs w:val="16"/>
              </w:rPr>
              <w:t>MONTO DEL CAPÍTULO 1000 APROBADO PARA 202</w:t>
            </w:r>
            <w:r w:rsidR="003C0822" w:rsidRPr="00E6578A">
              <w:rPr>
                <w:b/>
                <w:sz w:val="16"/>
                <w:szCs w:val="16"/>
              </w:rPr>
              <w:t xml:space="preserve">6 </w:t>
            </w:r>
            <w:r w:rsidRPr="00E6578A">
              <w:rPr>
                <w:b/>
                <w:sz w:val="16"/>
                <w:szCs w:val="16"/>
              </w:rPr>
              <w:t>RESULTADO DE ACTUALIZACION POR INFLACIÓN</w:t>
            </w:r>
          </w:p>
        </w:tc>
        <w:tc>
          <w:tcPr>
            <w:tcW w:w="1843" w:type="dxa"/>
            <w:tcBorders>
              <w:top w:val="single" w:sz="4" w:space="0" w:color="auto"/>
            </w:tcBorders>
            <w:vAlign w:val="center"/>
          </w:tcPr>
          <w:p w14:paraId="1E0DC5CA" w14:textId="7F5D312D" w:rsidR="00C9373F" w:rsidRPr="00E6578A" w:rsidRDefault="00DB5092" w:rsidP="00B61E5D">
            <w:pPr>
              <w:pStyle w:val="TableParagraph"/>
              <w:ind w:firstLine="3"/>
              <w:jc w:val="center"/>
              <w:rPr>
                <w:b/>
                <w:spacing w:val="-10"/>
                <w:sz w:val="16"/>
                <w:szCs w:val="16"/>
              </w:rPr>
            </w:pPr>
            <w:r w:rsidRPr="00E6578A">
              <w:rPr>
                <w:b/>
                <w:sz w:val="16"/>
                <w:szCs w:val="16"/>
              </w:rPr>
              <w:t>SE</w:t>
            </w:r>
            <w:r w:rsidRPr="00E6578A">
              <w:rPr>
                <w:b/>
                <w:spacing w:val="-5"/>
                <w:sz w:val="16"/>
                <w:szCs w:val="16"/>
              </w:rPr>
              <w:t xml:space="preserve"> </w:t>
            </w:r>
            <w:r w:rsidRPr="00E6578A">
              <w:rPr>
                <w:b/>
                <w:sz w:val="16"/>
                <w:szCs w:val="16"/>
              </w:rPr>
              <w:t>APLIC</w:t>
            </w:r>
            <w:r w:rsidR="003C0822" w:rsidRPr="00E6578A">
              <w:rPr>
                <w:b/>
                <w:sz w:val="16"/>
                <w:szCs w:val="16"/>
              </w:rPr>
              <w:t>Ó</w:t>
            </w:r>
            <w:r w:rsidRPr="00E6578A">
              <w:rPr>
                <w:b/>
                <w:spacing w:val="40"/>
                <w:sz w:val="16"/>
                <w:szCs w:val="16"/>
              </w:rPr>
              <w:t xml:space="preserve"> </w:t>
            </w:r>
            <w:r w:rsidRPr="00E6578A">
              <w:rPr>
                <w:b/>
                <w:sz w:val="16"/>
                <w:szCs w:val="16"/>
              </w:rPr>
              <w:t>INCREMENTO</w:t>
            </w:r>
            <w:r w:rsidRPr="00E6578A">
              <w:rPr>
                <w:b/>
                <w:spacing w:val="-10"/>
                <w:sz w:val="16"/>
                <w:szCs w:val="16"/>
              </w:rPr>
              <w:t xml:space="preserve"> </w:t>
            </w:r>
          </w:p>
          <w:p w14:paraId="68B1A20A" w14:textId="2A856DD5" w:rsidR="00DB5092" w:rsidRPr="00E6578A" w:rsidRDefault="00DB5092" w:rsidP="00B61E5D">
            <w:pPr>
              <w:pStyle w:val="TableParagraph"/>
              <w:ind w:firstLine="3"/>
              <w:jc w:val="center"/>
              <w:rPr>
                <w:b/>
                <w:sz w:val="16"/>
                <w:szCs w:val="16"/>
              </w:rPr>
            </w:pPr>
            <w:r w:rsidRPr="00E6578A">
              <w:rPr>
                <w:b/>
                <w:sz w:val="16"/>
                <w:szCs w:val="16"/>
              </w:rPr>
              <w:t>2.3% DEL PIB PARA</w:t>
            </w:r>
            <w:r w:rsidRPr="00E6578A">
              <w:rPr>
                <w:b/>
                <w:spacing w:val="40"/>
                <w:sz w:val="16"/>
                <w:szCs w:val="16"/>
              </w:rPr>
              <w:t xml:space="preserve"> </w:t>
            </w:r>
            <w:r w:rsidRPr="00E6578A">
              <w:rPr>
                <w:b/>
                <w:sz w:val="16"/>
                <w:szCs w:val="16"/>
              </w:rPr>
              <w:t>2026,</w:t>
            </w:r>
            <w:r w:rsidRPr="00E6578A">
              <w:rPr>
                <w:b/>
                <w:spacing w:val="-7"/>
                <w:sz w:val="16"/>
                <w:szCs w:val="16"/>
              </w:rPr>
              <w:t xml:space="preserve"> </w:t>
            </w:r>
            <w:r w:rsidRPr="00E6578A">
              <w:rPr>
                <w:b/>
                <w:sz w:val="16"/>
                <w:szCs w:val="16"/>
              </w:rPr>
              <w:t>SIENDO</w:t>
            </w:r>
            <w:r w:rsidRPr="00E6578A">
              <w:rPr>
                <w:b/>
                <w:spacing w:val="40"/>
                <w:sz w:val="16"/>
                <w:szCs w:val="16"/>
              </w:rPr>
              <w:t xml:space="preserve"> </w:t>
            </w:r>
            <w:r w:rsidRPr="00E6578A">
              <w:rPr>
                <w:b/>
                <w:sz w:val="16"/>
                <w:szCs w:val="16"/>
              </w:rPr>
              <w:t>MENOR</w:t>
            </w:r>
            <w:r w:rsidRPr="00E6578A">
              <w:rPr>
                <w:b/>
                <w:spacing w:val="-5"/>
                <w:sz w:val="16"/>
                <w:szCs w:val="16"/>
              </w:rPr>
              <w:t xml:space="preserve"> </w:t>
            </w:r>
            <w:r w:rsidRPr="00E6578A">
              <w:rPr>
                <w:b/>
                <w:sz w:val="16"/>
                <w:szCs w:val="16"/>
              </w:rPr>
              <w:t>EN</w:t>
            </w:r>
            <w:r w:rsidRPr="00E6578A">
              <w:rPr>
                <w:b/>
                <w:spacing w:val="40"/>
                <w:sz w:val="16"/>
                <w:szCs w:val="16"/>
              </w:rPr>
              <w:t xml:space="preserve"> </w:t>
            </w:r>
            <w:r w:rsidRPr="00E6578A">
              <w:rPr>
                <w:b/>
                <w:sz w:val="16"/>
                <w:szCs w:val="16"/>
              </w:rPr>
              <w:t>RELACION</w:t>
            </w:r>
            <w:r w:rsidRPr="00E6578A">
              <w:rPr>
                <w:b/>
                <w:spacing w:val="-10"/>
                <w:sz w:val="16"/>
                <w:szCs w:val="16"/>
              </w:rPr>
              <w:t xml:space="preserve"> </w:t>
            </w:r>
            <w:r w:rsidRPr="00E6578A">
              <w:rPr>
                <w:b/>
                <w:sz w:val="16"/>
                <w:szCs w:val="16"/>
              </w:rPr>
              <w:t>F.</w:t>
            </w:r>
            <w:r w:rsidR="00E46E76" w:rsidRPr="00E6578A">
              <w:rPr>
                <w:b/>
                <w:sz w:val="16"/>
                <w:szCs w:val="16"/>
              </w:rPr>
              <w:t xml:space="preserve"> </w:t>
            </w:r>
            <w:r w:rsidRPr="00E6578A">
              <w:rPr>
                <w:b/>
                <w:sz w:val="16"/>
                <w:szCs w:val="16"/>
              </w:rPr>
              <w:t>I</w:t>
            </w:r>
            <w:r w:rsidRPr="00E6578A">
              <w:rPr>
                <w:b/>
                <w:spacing w:val="40"/>
                <w:sz w:val="16"/>
                <w:szCs w:val="16"/>
              </w:rPr>
              <w:t xml:space="preserve"> </w:t>
            </w:r>
            <w:r w:rsidRPr="00E6578A">
              <w:rPr>
                <w:b/>
                <w:sz w:val="16"/>
                <w:szCs w:val="16"/>
              </w:rPr>
              <w:t>INCISO</w:t>
            </w:r>
            <w:r w:rsidRPr="00E6578A">
              <w:rPr>
                <w:b/>
                <w:spacing w:val="-10"/>
                <w:sz w:val="16"/>
                <w:szCs w:val="16"/>
              </w:rPr>
              <w:t xml:space="preserve"> </w:t>
            </w:r>
            <w:r w:rsidRPr="00E6578A">
              <w:rPr>
                <w:b/>
                <w:sz w:val="16"/>
                <w:szCs w:val="16"/>
              </w:rPr>
              <w:t>A)</w:t>
            </w:r>
            <w:r w:rsidRPr="00E6578A">
              <w:rPr>
                <w:b/>
                <w:spacing w:val="-9"/>
                <w:sz w:val="16"/>
                <w:szCs w:val="16"/>
              </w:rPr>
              <w:t xml:space="preserve"> </w:t>
            </w:r>
            <w:r w:rsidRPr="00E6578A">
              <w:rPr>
                <w:b/>
                <w:sz w:val="16"/>
                <w:szCs w:val="16"/>
              </w:rPr>
              <w:t>ART.</w:t>
            </w:r>
            <w:r w:rsidRPr="00E6578A">
              <w:rPr>
                <w:b/>
                <w:spacing w:val="-9"/>
                <w:sz w:val="16"/>
                <w:szCs w:val="16"/>
              </w:rPr>
              <w:t xml:space="preserve"> </w:t>
            </w:r>
            <w:r w:rsidRPr="00E6578A">
              <w:rPr>
                <w:b/>
                <w:sz w:val="16"/>
                <w:szCs w:val="16"/>
              </w:rPr>
              <w:t>10</w:t>
            </w:r>
            <w:r w:rsidR="00505513" w:rsidRPr="00E6578A">
              <w:rPr>
                <w:b/>
                <w:sz w:val="16"/>
                <w:szCs w:val="16"/>
              </w:rPr>
              <w:t xml:space="preserve"> </w:t>
            </w:r>
            <w:r w:rsidRPr="00E6578A">
              <w:rPr>
                <w:b/>
                <w:spacing w:val="-4"/>
                <w:sz w:val="16"/>
                <w:szCs w:val="16"/>
              </w:rPr>
              <w:t>LDF</w:t>
            </w:r>
            <w:r w:rsidR="007C71B9" w:rsidRPr="00E6578A">
              <w:rPr>
                <w:b/>
                <w:spacing w:val="-4"/>
                <w:sz w:val="16"/>
                <w:szCs w:val="16"/>
              </w:rPr>
              <w:t>.</w:t>
            </w:r>
            <w:r w:rsidR="00C403A6" w:rsidRPr="00E6578A">
              <w:rPr>
                <w:b/>
                <w:spacing w:val="-4"/>
                <w:sz w:val="16"/>
                <w:szCs w:val="16"/>
              </w:rPr>
              <w:t xml:space="preserve"> SOBRE EL IMPORT</w:t>
            </w:r>
            <w:r w:rsidR="00593A76" w:rsidRPr="00E6578A">
              <w:rPr>
                <w:b/>
                <w:spacing w:val="-4"/>
                <w:sz w:val="16"/>
                <w:szCs w:val="16"/>
              </w:rPr>
              <w:t>E</w:t>
            </w:r>
            <w:r w:rsidR="00C403A6" w:rsidRPr="00E6578A">
              <w:rPr>
                <w:b/>
                <w:spacing w:val="-4"/>
                <w:sz w:val="16"/>
                <w:szCs w:val="16"/>
              </w:rPr>
              <w:t xml:space="preserve"> ACTUALIZADO</w:t>
            </w:r>
            <w:r w:rsidR="00593A76" w:rsidRPr="00E6578A">
              <w:rPr>
                <w:b/>
                <w:spacing w:val="-4"/>
                <w:sz w:val="16"/>
                <w:szCs w:val="16"/>
              </w:rPr>
              <w:t xml:space="preserve"> </w:t>
            </w:r>
          </w:p>
        </w:tc>
        <w:tc>
          <w:tcPr>
            <w:tcW w:w="1271" w:type="dxa"/>
            <w:tcBorders>
              <w:top w:val="single" w:sz="4" w:space="0" w:color="auto"/>
            </w:tcBorders>
            <w:vAlign w:val="center"/>
          </w:tcPr>
          <w:p w14:paraId="4B4C24B3" w14:textId="5B88AE9D" w:rsidR="00DB5092" w:rsidRPr="00E6578A" w:rsidRDefault="00DB5092" w:rsidP="00B61E5D">
            <w:pPr>
              <w:pStyle w:val="TableParagraph"/>
              <w:ind w:firstLine="3"/>
              <w:jc w:val="center"/>
              <w:rPr>
                <w:b/>
                <w:sz w:val="16"/>
                <w:szCs w:val="16"/>
              </w:rPr>
            </w:pPr>
            <w:r w:rsidRPr="00E6578A">
              <w:rPr>
                <w:b/>
                <w:spacing w:val="-2"/>
                <w:sz w:val="16"/>
                <w:szCs w:val="16"/>
              </w:rPr>
              <w:t>LÍMITE</w:t>
            </w:r>
            <w:r w:rsidR="007C71B9" w:rsidRPr="00E6578A">
              <w:rPr>
                <w:b/>
                <w:spacing w:val="-2"/>
                <w:sz w:val="16"/>
                <w:szCs w:val="16"/>
              </w:rPr>
              <w:t xml:space="preserve"> </w:t>
            </w:r>
            <w:r w:rsidRPr="00E6578A">
              <w:rPr>
                <w:b/>
                <w:spacing w:val="-2"/>
                <w:sz w:val="16"/>
                <w:szCs w:val="16"/>
              </w:rPr>
              <w:t>MAXIMO</w:t>
            </w:r>
            <w:r w:rsidRPr="00E6578A">
              <w:rPr>
                <w:b/>
                <w:spacing w:val="40"/>
                <w:sz w:val="16"/>
                <w:szCs w:val="16"/>
              </w:rPr>
              <w:t xml:space="preserve"> </w:t>
            </w:r>
            <w:r w:rsidRPr="00E6578A">
              <w:rPr>
                <w:b/>
                <w:sz w:val="16"/>
                <w:szCs w:val="16"/>
              </w:rPr>
              <w:t>ESTIMADO</w:t>
            </w:r>
            <w:r w:rsidRPr="00E6578A">
              <w:rPr>
                <w:b/>
                <w:spacing w:val="-10"/>
                <w:sz w:val="16"/>
                <w:szCs w:val="16"/>
              </w:rPr>
              <w:t xml:space="preserve"> </w:t>
            </w:r>
            <w:r w:rsidRPr="00E6578A">
              <w:rPr>
                <w:b/>
                <w:sz w:val="16"/>
                <w:szCs w:val="16"/>
              </w:rPr>
              <w:t>CAP.</w:t>
            </w:r>
            <w:r w:rsidRPr="00E6578A">
              <w:rPr>
                <w:b/>
                <w:spacing w:val="-9"/>
                <w:sz w:val="16"/>
                <w:szCs w:val="16"/>
              </w:rPr>
              <w:t xml:space="preserve"> </w:t>
            </w:r>
            <w:r w:rsidRPr="00E6578A">
              <w:rPr>
                <w:b/>
                <w:sz w:val="16"/>
                <w:szCs w:val="16"/>
              </w:rPr>
              <w:t>1000</w:t>
            </w:r>
            <w:r w:rsidRPr="00E6578A">
              <w:rPr>
                <w:b/>
                <w:spacing w:val="40"/>
                <w:sz w:val="16"/>
                <w:szCs w:val="16"/>
              </w:rPr>
              <w:t xml:space="preserve"> </w:t>
            </w:r>
            <w:r w:rsidRPr="00E6578A">
              <w:rPr>
                <w:b/>
                <w:spacing w:val="-2"/>
                <w:sz w:val="16"/>
                <w:szCs w:val="16"/>
              </w:rPr>
              <w:t>SERVICIOS</w:t>
            </w:r>
            <w:r w:rsidRPr="00E6578A">
              <w:rPr>
                <w:b/>
                <w:spacing w:val="40"/>
                <w:sz w:val="16"/>
                <w:szCs w:val="16"/>
              </w:rPr>
              <w:t xml:space="preserve"> </w:t>
            </w:r>
            <w:r w:rsidRPr="00E6578A">
              <w:rPr>
                <w:b/>
                <w:sz w:val="16"/>
                <w:szCs w:val="16"/>
              </w:rPr>
              <w:t>PERSONALES</w:t>
            </w:r>
            <w:r w:rsidRPr="00E6578A">
              <w:rPr>
                <w:b/>
                <w:spacing w:val="-9"/>
                <w:sz w:val="16"/>
                <w:szCs w:val="16"/>
              </w:rPr>
              <w:t xml:space="preserve"> </w:t>
            </w:r>
            <w:r w:rsidRPr="00E6578A">
              <w:rPr>
                <w:b/>
                <w:sz w:val="16"/>
                <w:szCs w:val="16"/>
              </w:rPr>
              <w:t>PAR</w:t>
            </w:r>
            <w:r w:rsidR="00593A76" w:rsidRPr="00E6578A">
              <w:rPr>
                <w:b/>
                <w:sz w:val="16"/>
                <w:szCs w:val="16"/>
              </w:rPr>
              <w:t xml:space="preserve">A EL EJERCICIO </w:t>
            </w:r>
            <w:r w:rsidRPr="00E6578A">
              <w:rPr>
                <w:b/>
                <w:spacing w:val="-4"/>
                <w:sz w:val="16"/>
                <w:szCs w:val="16"/>
              </w:rPr>
              <w:t>2026</w:t>
            </w:r>
          </w:p>
        </w:tc>
        <w:tc>
          <w:tcPr>
            <w:tcW w:w="1134" w:type="dxa"/>
            <w:tcBorders>
              <w:top w:val="single" w:sz="4" w:space="0" w:color="auto"/>
            </w:tcBorders>
            <w:vAlign w:val="center"/>
          </w:tcPr>
          <w:p w14:paraId="0E9874FC" w14:textId="6721B105" w:rsidR="00DB5092" w:rsidRPr="00E6578A" w:rsidRDefault="00DB5092" w:rsidP="00B61E5D">
            <w:pPr>
              <w:pStyle w:val="TableParagraph"/>
              <w:ind w:firstLine="1"/>
              <w:jc w:val="center"/>
              <w:rPr>
                <w:b/>
                <w:sz w:val="16"/>
                <w:szCs w:val="16"/>
              </w:rPr>
            </w:pPr>
            <w:r w:rsidRPr="00E6578A">
              <w:rPr>
                <w:b/>
                <w:sz w:val="16"/>
                <w:szCs w:val="16"/>
              </w:rPr>
              <w:t>MONTO</w:t>
            </w:r>
            <w:r w:rsidRPr="00E6578A">
              <w:rPr>
                <w:b/>
                <w:spacing w:val="-10"/>
                <w:sz w:val="16"/>
                <w:szCs w:val="16"/>
              </w:rPr>
              <w:t xml:space="preserve"> </w:t>
            </w:r>
            <w:r w:rsidRPr="00E6578A">
              <w:rPr>
                <w:b/>
                <w:sz w:val="16"/>
                <w:szCs w:val="16"/>
              </w:rPr>
              <w:t>ASIGNADO</w:t>
            </w:r>
            <w:r w:rsidRPr="00E6578A">
              <w:rPr>
                <w:b/>
                <w:spacing w:val="40"/>
                <w:sz w:val="16"/>
                <w:szCs w:val="16"/>
              </w:rPr>
              <w:t xml:space="preserve"> </w:t>
            </w:r>
            <w:r w:rsidRPr="00E6578A">
              <w:rPr>
                <w:b/>
                <w:sz w:val="16"/>
                <w:szCs w:val="16"/>
              </w:rPr>
              <w:t>A</w:t>
            </w:r>
            <w:r w:rsidRPr="00E6578A">
              <w:rPr>
                <w:b/>
                <w:spacing w:val="-5"/>
                <w:sz w:val="16"/>
                <w:szCs w:val="16"/>
              </w:rPr>
              <w:t xml:space="preserve"> </w:t>
            </w:r>
            <w:r w:rsidRPr="00E6578A">
              <w:rPr>
                <w:b/>
                <w:sz w:val="16"/>
                <w:szCs w:val="16"/>
              </w:rPr>
              <w:t>SERVICIOS</w:t>
            </w:r>
            <w:r w:rsidRPr="00E6578A">
              <w:rPr>
                <w:b/>
                <w:spacing w:val="40"/>
                <w:sz w:val="16"/>
                <w:szCs w:val="16"/>
              </w:rPr>
              <w:t xml:space="preserve"> </w:t>
            </w:r>
            <w:r w:rsidRPr="00E6578A">
              <w:rPr>
                <w:b/>
                <w:spacing w:val="-2"/>
                <w:sz w:val="16"/>
                <w:szCs w:val="16"/>
              </w:rPr>
              <w:t>PERSONALES</w:t>
            </w:r>
            <w:r w:rsidR="007455A8" w:rsidRPr="00E6578A">
              <w:rPr>
                <w:b/>
                <w:spacing w:val="40"/>
                <w:sz w:val="16"/>
                <w:szCs w:val="16"/>
              </w:rPr>
              <w:t xml:space="preserve"> EN EL</w:t>
            </w:r>
            <w:r w:rsidRPr="00E6578A">
              <w:rPr>
                <w:b/>
                <w:spacing w:val="40"/>
                <w:sz w:val="16"/>
                <w:szCs w:val="16"/>
              </w:rPr>
              <w:t xml:space="preserve"> </w:t>
            </w:r>
            <w:r w:rsidRPr="00E6578A">
              <w:rPr>
                <w:b/>
                <w:sz w:val="16"/>
                <w:szCs w:val="16"/>
              </w:rPr>
              <w:t>PRESUPUESTO</w:t>
            </w:r>
            <w:r w:rsidRPr="00E6578A">
              <w:rPr>
                <w:b/>
                <w:spacing w:val="-10"/>
                <w:sz w:val="16"/>
                <w:szCs w:val="16"/>
              </w:rPr>
              <w:t xml:space="preserve"> </w:t>
            </w:r>
            <w:r w:rsidRPr="00E6578A">
              <w:rPr>
                <w:b/>
                <w:sz w:val="16"/>
                <w:szCs w:val="16"/>
              </w:rPr>
              <w:t>2026</w:t>
            </w:r>
          </w:p>
        </w:tc>
        <w:tc>
          <w:tcPr>
            <w:tcW w:w="992" w:type="dxa"/>
            <w:tcBorders>
              <w:top w:val="single" w:sz="4" w:space="0" w:color="auto"/>
            </w:tcBorders>
            <w:vAlign w:val="center"/>
          </w:tcPr>
          <w:p w14:paraId="0A38BD49" w14:textId="77777777" w:rsidR="00DB5092" w:rsidRPr="00E6578A" w:rsidRDefault="00DB5092" w:rsidP="00B61E5D">
            <w:pPr>
              <w:pStyle w:val="TableParagraph"/>
              <w:jc w:val="center"/>
              <w:rPr>
                <w:b/>
                <w:sz w:val="16"/>
                <w:szCs w:val="16"/>
              </w:rPr>
            </w:pPr>
            <w:r w:rsidRPr="00E6578A">
              <w:rPr>
                <w:b/>
                <w:sz w:val="16"/>
                <w:szCs w:val="16"/>
              </w:rPr>
              <w:t>DIFERENCIA</w:t>
            </w:r>
            <w:r w:rsidRPr="00E6578A">
              <w:rPr>
                <w:b/>
                <w:spacing w:val="-10"/>
                <w:sz w:val="16"/>
                <w:szCs w:val="16"/>
              </w:rPr>
              <w:t xml:space="preserve"> </w:t>
            </w:r>
            <w:r w:rsidRPr="00E6578A">
              <w:rPr>
                <w:b/>
                <w:sz w:val="16"/>
                <w:szCs w:val="16"/>
              </w:rPr>
              <w:t>POR</w:t>
            </w:r>
            <w:r w:rsidRPr="00E6578A">
              <w:rPr>
                <w:b/>
                <w:spacing w:val="40"/>
                <w:sz w:val="16"/>
                <w:szCs w:val="16"/>
              </w:rPr>
              <w:t xml:space="preserve"> </w:t>
            </w:r>
            <w:r w:rsidRPr="00E6578A">
              <w:rPr>
                <w:b/>
                <w:sz w:val="16"/>
                <w:szCs w:val="16"/>
              </w:rPr>
              <w:t>DEBAJO</w:t>
            </w:r>
            <w:r w:rsidRPr="00E6578A">
              <w:rPr>
                <w:b/>
                <w:spacing w:val="-9"/>
                <w:sz w:val="16"/>
                <w:szCs w:val="16"/>
              </w:rPr>
              <w:t xml:space="preserve"> </w:t>
            </w:r>
            <w:r w:rsidRPr="00E6578A">
              <w:rPr>
                <w:b/>
                <w:sz w:val="16"/>
                <w:szCs w:val="16"/>
              </w:rPr>
              <w:t>DEL</w:t>
            </w:r>
            <w:r w:rsidRPr="00E6578A">
              <w:rPr>
                <w:b/>
                <w:spacing w:val="40"/>
                <w:sz w:val="16"/>
                <w:szCs w:val="16"/>
              </w:rPr>
              <w:t xml:space="preserve"> </w:t>
            </w:r>
            <w:r w:rsidRPr="00E6578A">
              <w:rPr>
                <w:b/>
                <w:sz w:val="16"/>
                <w:szCs w:val="16"/>
              </w:rPr>
              <w:t>LÍMITE</w:t>
            </w:r>
            <w:r w:rsidRPr="00E6578A">
              <w:rPr>
                <w:b/>
                <w:spacing w:val="-5"/>
                <w:sz w:val="16"/>
                <w:szCs w:val="16"/>
              </w:rPr>
              <w:t xml:space="preserve"> </w:t>
            </w:r>
            <w:r w:rsidRPr="00E6578A">
              <w:rPr>
                <w:b/>
                <w:sz w:val="16"/>
                <w:szCs w:val="16"/>
              </w:rPr>
              <w:t>DE</w:t>
            </w:r>
            <w:r w:rsidRPr="00E6578A">
              <w:rPr>
                <w:b/>
                <w:spacing w:val="40"/>
                <w:sz w:val="16"/>
                <w:szCs w:val="16"/>
              </w:rPr>
              <w:t xml:space="preserve"> </w:t>
            </w:r>
            <w:r w:rsidRPr="00E6578A">
              <w:rPr>
                <w:b/>
                <w:sz w:val="16"/>
                <w:szCs w:val="16"/>
              </w:rPr>
              <w:t>ACUERDO</w:t>
            </w:r>
            <w:r w:rsidRPr="00E6578A">
              <w:rPr>
                <w:b/>
                <w:spacing w:val="-7"/>
                <w:sz w:val="16"/>
                <w:szCs w:val="16"/>
              </w:rPr>
              <w:t xml:space="preserve"> </w:t>
            </w:r>
            <w:r w:rsidRPr="00E6578A">
              <w:rPr>
                <w:b/>
                <w:sz w:val="16"/>
                <w:szCs w:val="16"/>
              </w:rPr>
              <w:t>CON</w:t>
            </w:r>
            <w:r w:rsidRPr="00E6578A">
              <w:rPr>
                <w:b/>
                <w:spacing w:val="40"/>
                <w:sz w:val="16"/>
                <w:szCs w:val="16"/>
              </w:rPr>
              <w:t xml:space="preserve"> </w:t>
            </w:r>
            <w:r w:rsidRPr="00E6578A">
              <w:rPr>
                <w:b/>
                <w:sz w:val="16"/>
                <w:szCs w:val="16"/>
              </w:rPr>
              <w:t>LA</w:t>
            </w:r>
            <w:r w:rsidRPr="00E6578A">
              <w:rPr>
                <w:b/>
                <w:spacing w:val="-5"/>
                <w:sz w:val="16"/>
                <w:szCs w:val="16"/>
              </w:rPr>
              <w:t xml:space="preserve"> </w:t>
            </w:r>
            <w:r w:rsidRPr="00E6578A">
              <w:rPr>
                <w:b/>
                <w:sz w:val="16"/>
                <w:szCs w:val="16"/>
              </w:rPr>
              <w:t>LDFEFM</w:t>
            </w:r>
          </w:p>
        </w:tc>
      </w:tr>
      <w:tr w:rsidR="007C71B9" w:rsidRPr="00E6578A" w14:paraId="018E4931" w14:textId="77777777" w:rsidTr="00B61E5D">
        <w:trPr>
          <w:trHeight w:val="299"/>
        </w:trPr>
        <w:tc>
          <w:tcPr>
            <w:tcW w:w="992" w:type="dxa"/>
            <w:tcBorders>
              <w:left w:val="single" w:sz="8" w:space="0" w:color="000000"/>
              <w:bottom w:val="single" w:sz="8" w:space="0" w:color="000000"/>
              <w:right w:val="single" w:sz="8" w:space="0" w:color="000000"/>
            </w:tcBorders>
          </w:tcPr>
          <w:p w14:paraId="624A21B8" w14:textId="179F5A8C" w:rsidR="00DB5092" w:rsidRPr="00E6578A" w:rsidRDefault="008D24C9" w:rsidP="00B61E5D">
            <w:pPr>
              <w:pStyle w:val="TableParagraph"/>
              <w:jc w:val="right"/>
              <w:rPr>
                <w:sz w:val="16"/>
                <w:szCs w:val="16"/>
              </w:rPr>
            </w:pPr>
            <w:r w:rsidRPr="00E6578A">
              <w:rPr>
                <w:sz w:val="16"/>
                <w:szCs w:val="16"/>
              </w:rPr>
              <w:t>358,687,584</w:t>
            </w:r>
          </w:p>
        </w:tc>
        <w:tc>
          <w:tcPr>
            <w:tcW w:w="1271" w:type="dxa"/>
            <w:tcBorders>
              <w:left w:val="single" w:sz="8" w:space="0" w:color="000000"/>
              <w:bottom w:val="single" w:sz="8" w:space="0" w:color="000000"/>
              <w:right w:val="single" w:sz="8" w:space="0" w:color="000000"/>
            </w:tcBorders>
          </w:tcPr>
          <w:p w14:paraId="50FC89E7" w14:textId="6FDBA0FD" w:rsidR="00DB5092" w:rsidRPr="00E6578A" w:rsidRDefault="00C9373F" w:rsidP="00B61E5D">
            <w:pPr>
              <w:pStyle w:val="TableParagraph"/>
              <w:jc w:val="right"/>
              <w:rPr>
                <w:sz w:val="16"/>
                <w:szCs w:val="16"/>
              </w:rPr>
            </w:pPr>
            <w:r w:rsidRPr="00E6578A">
              <w:rPr>
                <w:sz w:val="16"/>
                <w:szCs w:val="16"/>
              </w:rPr>
              <w:t>13,6</w:t>
            </w:r>
            <w:r w:rsidR="00E76D31" w:rsidRPr="00E6578A">
              <w:rPr>
                <w:sz w:val="16"/>
                <w:szCs w:val="16"/>
              </w:rPr>
              <w:t>30</w:t>
            </w:r>
            <w:r w:rsidRPr="00E6578A">
              <w:rPr>
                <w:sz w:val="16"/>
                <w:szCs w:val="16"/>
              </w:rPr>
              <w:t>,</w:t>
            </w:r>
            <w:r w:rsidR="00E76D31" w:rsidRPr="00E6578A">
              <w:rPr>
                <w:sz w:val="16"/>
                <w:szCs w:val="16"/>
              </w:rPr>
              <w:t>128</w:t>
            </w:r>
          </w:p>
        </w:tc>
        <w:tc>
          <w:tcPr>
            <w:tcW w:w="1564" w:type="dxa"/>
            <w:tcBorders>
              <w:left w:val="single" w:sz="8" w:space="0" w:color="000000"/>
              <w:bottom w:val="single" w:sz="8" w:space="0" w:color="000000"/>
              <w:right w:val="single" w:sz="8" w:space="0" w:color="000000"/>
            </w:tcBorders>
          </w:tcPr>
          <w:p w14:paraId="034338A4" w14:textId="55516DD6" w:rsidR="00DB5092" w:rsidRPr="00E6578A" w:rsidRDefault="00C9373F" w:rsidP="00B61E5D">
            <w:pPr>
              <w:pStyle w:val="TableParagraph"/>
              <w:jc w:val="right"/>
              <w:rPr>
                <w:sz w:val="16"/>
                <w:szCs w:val="16"/>
              </w:rPr>
            </w:pPr>
            <w:r w:rsidRPr="00E6578A">
              <w:rPr>
                <w:sz w:val="16"/>
                <w:szCs w:val="16"/>
              </w:rPr>
              <w:t>372,</w:t>
            </w:r>
            <w:r w:rsidR="00E76D31" w:rsidRPr="00E6578A">
              <w:rPr>
                <w:sz w:val="16"/>
                <w:szCs w:val="16"/>
              </w:rPr>
              <w:t>3</w:t>
            </w:r>
            <w:r w:rsidRPr="00E6578A">
              <w:rPr>
                <w:sz w:val="16"/>
                <w:szCs w:val="16"/>
              </w:rPr>
              <w:t>17</w:t>
            </w:r>
            <w:r w:rsidR="00E76D31" w:rsidRPr="00E6578A">
              <w:rPr>
                <w:sz w:val="16"/>
                <w:szCs w:val="16"/>
              </w:rPr>
              <w:t>,712</w:t>
            </w:r>
          </w:p>
        </w:tc>
        <w:tc>
          <w:tcPr>
            <w:tcW w:w="1843" w:type="dxa"/>
            <w:tcBorders>
              <w:left w:val="single" w:sz="8" w:space="0" w:color="000000"/>
              <w:bottom w:val="single" w:sz="8" w:space="0" w:color="000000"/>
              <w:right w:val="single" w:sz="8" w:space="0" w:color="000000"/>
            </w:tcBorders>
          </w:tcPr>
          <w:p w14:paraId="44E09743" w14:textId="3B67E3D2" w:rsidR="00DB5092" w:rsidRPr="00E6578A" w:rsidRDefault="00C9373F" w:rsidP="00B61E5D">
            <w:pPr>
              <w:pStyle w:val="TableParagraph"/>
              <w:jc w:val="center"/>
              <w:rPr>
                <w:sz w:val="16"/>
                <w:szCs w:val="16"/>
              </w:rPr>
            </w:pPr>
            <w:r w:rsidRPr="00E6578A">
              <w:rPr>
                <w:sz w:val="16"/>
                <w:szCs w:val="16"/>
              </w:rPr>
              <w:t>8,56</w:t>
            </w:r>
            <w:r w:rsidR="00E76D31" w:rsidRPr="00E6578A">
              <w:rPr>
                <w:sz w:val="16"/>
                <w:szCs w:val="16"/>
              </w:rPr>
              <w:t>3</w:t>
            </w:r>
            <w:r w:rsidRPr="00E6578A">
              <w:rPr>
                <w:sz w:val="16"/>
                <w:szCs w:val="16"/>
              </w:rPr>
              <w:t>,</w:t>
            </w:r>
            <w:r w:rsidR="00E76D31" w:rsidRPr="00E6578A">
              <w:rPr>
                <w:sz w:val="16"/>
                <w:szCs w:val="16"/>
              </w:rPr>
              <w:t>3</w:t>
            </w:r>
            <w:r w:rsidRPr="00E6578A">
              <w:rPr>
                <w:sz w:val="16"/>
                <w:szCs w:val="16"/>
              </w:rPr>
              <w:t>07</w:t>
            </w:r>
          </w:p>
        </w:tc>
        <w:tc>
          <w:tcPr>
            <w:tcW w:w="1271" w:type="dxa"/>
            <w:tcBorders>
              <w:left w:val="single" w:sz="8" w:space="0" w:color="000000"/>
              <w:bottom w:val="single" w:sz="8" w:space="0" w:color="000000"/>
              <w:right w:val="single" w:sz="8" w:space="0" w:color="000000"/>
            </w:tcBorders>
          </w:tcPr>
          <w:p w14:paraId="7717BB35" w14:textId="6A6EA58C" w:rsidR="00DB5092" w:rsidRPr="00E6578A" w:rsidRDefault="00C9373F" w:rsidP="00B61E5D">
            <w:pPr>
              <w:pStyle w:val="TableParagraph"/>
              <w:jc w:val="right"/>
              <w:rPr>
                <w:sz w:val="16"/>
                <w:szCs w:val="16"/>
              </w:rPr>
            </w:pPr>
            <w:r w:rsidRPr="00E6578A">
              <w:rPr>
                <w:sz w:val="16"/>
                <w:szCs w:val="16"/>
              </w:rPr>
              <w:t>380,</w:t>
            </w:r>
            <w:r w:rsidR="00E76D31" w:rsidRPr="00E6578A">
              <w:rPr>
                <w:sz w:val="16"/>
                <w:szCs w:val="16"/>
              </w:rPr>
              <w:t>881</w:t>
            </w:r>
            <w:r w:rsidRPr="00E6578A">
              <w:rPr>
                <w:sz w:val="16"/>
                <w:szCs w:val="16"/>
              </w:rPr>
              <w:t>,</w:t>
            </w:r>
            <w:r w:rsidR="00E76D31" w:rsidRPr="00E6578A">
              <w:rPr>
                <w:sz w:val="16"/>
                <w:szCs w:val="16"/>
              </w:rPr>
              <w:t>019</w:t>
            </w:r>
          </w:p>
        </w:tc>
        <w:tc>
          <w:tcPr>
            <w:tcW w:w="1134" w:type="dxa"/>
            <w:tcBorders>
              <w:left w:val="single" w:sz="8" w:space="0" w:color="000000"/>
              <w:bottom w:val="single" w:sz="8" w:space="0" w:color="000000"/>
              <w:right w:val="single" w:sz="8" w:space="0" w:color="000000"/>
            </w:tcBorders>
          </w:tcPr>
          <w:p w14:paraId="6475D73D" w14:textId="2C20E8CE" w:rsidR="00DB5092" w:rsidRPr="00E6578A" w:rsidRDefault="002F7E95" w:rsidP="00B61E5D">
            <w:pPr>
              <w:pStyle w:val="TableParagraph"/>
              <w:jc w:val="right"/>
              <w:rPr>
                <w:sz w:val="16"/>
                <w:szCs w:val="16"/>
              </w:rPr>
            </w:pPr>
            <w:r w:rsidRPr="00E6578A">
              <w:rPr>
                <w:sz w:val="16"/>
                <w:szCs w:val="16"/>
              </w:rPr>
              <w:t>3</w:t>
            </w:r>
            <w:r w:rsidR="00F30C96" w:rsidRPr="00E6578A">
              <w:rPr>
                <w:sz w:val="16"/>
                <w:szCs w:val="16"/>
              </w:rPr>
              <w:t>68</w:t>
            </w:r>
            <w:r w:rsidRPr="00E6578A">
              <w:rPr>
                <w:sz w:val="16"/>
                <w:szCs w:val="16"/>
              </w:rPr>
              <w:t>,</w:t>
            </w:r>
            <w:r w:rsidR="00F30C96" w:rsidRPr="00E6578A">
              <w:rPr>
                <w:sz w:val="16"/>
                <w:szCs w:val="16"/>
              </w:rPr>
              <w:t>685</w:t>
            </w:r>
            <w:r w:rsidRPr="00E6578A">
              <w:rPr>
                <w:sz w:val="16"/>
                <w:szCs w:val="16"/>
              </w:rPr>
              <w:t>,</w:t>
            </w:r>
            <w:r w:rsidR="00F30C96" w:rsidRPr="00E6578A">
              <w:rPr>
                <w:sz w:val="16"/>
                <w:szCs w:val="16"/>
              </w:rPr>
              <w:t>100</w:t>
            </w:r>
          </w:p>
        </w:tc>
        <w:tc>
          <w:tcPr>
            <w:tcW w:w="992" w:type="dxa"/>
            <w:tcBorders>
              <w:left w:val="single" w:sz="8" w:space="0" w:color="000000"/>
              <w:bottom w:val="single" w:sz="8" w:space="0" w:color="000000"/>
              <w:right w:val="single" w:sz="8" w:space="0" w:color="000000"/>
            </w:tcBorders>
          </w:tcPr>
          <w:p w14:paraId="17CF2A16" w14:textId="4D23D174" w:rsidR="00DB5092" w:rsidRPr="00E6578A" w:rsidRDefault="00F30C96" w:rsidP="00B61E5D">
            <w:pPr>
              <w:pStyle w:val="TableParagraph"/>
              <w:jc w:val="right"/>
              <w:rPr>
                <w:sz w:val="16"/>
                <w:szCs w:val="16"/>
              </w:rPr>
            </w:pPr>
            <w:r w:rsidRPr="00E6578A">
              <w:rPr>
                <w:sz w:val="16"/>
                <w:szCs w:val="16"/>
              </w:rPr>
              <w:t>12</w:t>
            </w:r>
            <w:r w:rsidR="002F7E95" w:rsidRPr="00E6578A">
              <w:rPr>
                <w:sz w:val="16"/>
                <w:szCs w:val="16"/>
              </w:rPr>
              <w:t>,</w:t>
            </w:r>
            <w:r w:rsidR="00E76D31" w:rsidRPr="00E6578A">
              <w:rPr>
                <w:sz w:val="16"/>
                <w:szCs w:val="16"/>
              </w:rPr>
              <w:t>195</w:t>
            </w:r>
            <w:r w:rsidR="002F7E95" w:rsidRPr="00E6578A">
              <w:rPr>
                <w:sz w:val="16"/>
                <w:szCs w:val="16"/>
              </w:rPr>
              <w:t>,</w:t>
            </w:r>
            <w:r w:rsidR="00E76D31" w:rsidRPr="00E6578A">
              <w:rPr>
                <w:sz w:val="16"/>
                <w:szCs w:val="16"/>
              </w:rPr>
              <w:t>919</w:t>
            </w:r>
          </w:p>
        </w:tc>
      </w:tr>
    </w:tbl>
    <w:p w14:paraId="738FB68F" w14:textId="77777777" w:rsidR="008E1411" w:rsidRPr="00E6578A" w:rsidRDefault="008E1411" w:rsidP="00B61E5D">
      <w:pPr>
        <w:pStyle w:val="Textoindependiente"/>
      </w:pPr>
    </w:p>
    <w:p w14:paraId="6B5B785E" w14:textId="77777777" w:rsidR="008E1411" w:rsidRPr="00E6578A" w:rsidRDefault="008E1411" w:rsidP="00B61E5D">
      <w:pPr>
        <w:pStyle w:val="Textoindependiente"/>
      </w:pPr>
    </w:p>
    <w:p w14:paraId="49C54367" w14:textId="606F26F2" w:rsidR="008E1411" w:rsidRPr="00E6578A" w:rsidRDefault="00CB37FA" w:rsidP="00B61E5D">
      <w:pPr>
        <w:pStyle w:val="Prrafodelista"/>
        <w:numPr>
          <w:ilvl w:val="2"/>
          <w:numId w:val="7"/>
        </w:numPr>
        <w:tabs>
          <w:tab w:val="left" w:pos="2006"/>
          <w:tab w:val="left" w:pos="2117"/>
        </w:tabs>
        <w:spacing w:line="259" w:lineRule="auto"/>
        <w:ind w:left="720" w:hanging="720"/>
        <w:jc w:val="left"/>
        <w:rPr>
          <w:b/>
          <w:sz w:val="24"/>
        </w:rPr>
      </w:pPr>
      <w:r w:rsidRPr="00E6578A">
        <w:rPr>
          <w:b/>
          <w:sz w:val="24"/>
        </w:rPr>
        <w:t>CUMPLIMIENTO</w:t>
      </w:r>
      <w:r w:rsidRPr="00E6578A">
        <w:rPr>
          <w:b/>
          <w:spacing w:val="-1"/>
          <w:sz w:val="24"/>
        </w:rPr>
        <w:t xml:space="preserve"> </w:t>
      </w:r>
      <w:r w:rsidRPr="00E6578A">
        <w:rPr>
          <w:b/>
          <w:sz w:val="24"/>
        </w:rPr>
        <w:t>DEL</w:t>
      </w:r>
      <w:r w:rsidRPr="00E6578A">
        <w:rPr>
          <w:b/>
          <w:spacing w:val="-4"/>
          <w:sz w:val="24"/>
        </w:rPr>
        <w:t xml:space="preserve"> </w:t>
      </w:r>
      <w:r w:rsidRPr="00E6578A">
        <w:rPr>
          <w:b/>
          <w:sz w:val="24"/>
        </w:rPr>
        <w:t>ARTICULO</w:t>
      </w:r>
      <w:r w:rsidRPr="00E6578A">
        <w:rPr>
          <w:b/>
          <w:spacing w:val="-2"/>
          <w:sz w:val="24"/>
        </w:rPr>
        <w:t xml:space="preserve"> </w:t>
      </w:r>
      <w:r w:rsidRPr="00E6578A">
        <w:rPr>
          <w:b/>
          <w:sz w:val="24"/>
        </w:rPr>
        <w:t>10,</w:t>
      </w:r>
      <w:r w:rsidRPr="00E6578A">
        <w:rPr>
          <w:b/>
          <w:spacing w:val="-3"/>
          <w:sz w:val="24"/>
        </w:rPr>
        <w:t xml:space="preserve"> </w:t>
      </w:r>
      <w:r w:rsidRPr="00E6578A">
        <w:rPr>
          <w:b/>
          <w:sz w:val="24"/>
        </w:rPr>
        <w:t>LA</w:t>
      </w:r>
      <w:r w:rsidRPr="00E6578A">
        <w:rPr>
          <w:b/>
          <w:spacing w:val="-5"/>
          <w:sz w:val="24"/>
        </w:rPr>
        <w:t xml:space="preserve"> </w:t>
      </w:r>
      <w:r w:rsidRPr="00E6578A">
        <w:rPr>
          <w:b/>
          <w:sz w:val="24"/>
        </w:rPr>
        <w:t>FRACCION</w:t>
      </w:r>
      <w:r w:rsidRPr="00E6578A">
        <w:rPr>
          <w:b/>
          <w:spacing w:val="-3"/>
          <w:sz w:val="24"/>
        </w:rPr>
        <w:t xml:space="preserve"> </w:t>
      </w:r>
      <w:r w:rsidRPr="00E6578A">
        <w:rPr>
          <w:b/>
          <w:sz w:val="24"/>
        </w:rPr>
        <w:t>II</w:t>
      </w:r>
      <w:r w:rsidRPr="00E6578A">
        <w:rPr>
          <w:b/>
          <w:spacing w:val="-5"/>
          <w:sz w:val="24"/>
        </w:rPr>
        <w:t xml:space="preserve"> </w:t>
      </w:r>
      <w:r w:rsidRPr="00E6578A">
        <w:rPr>
          <w:b/>
          <w:sz w:val="24"/>
        </w:rPr>
        <w:t>INCISO</w:t>
      </w:r>
      <w:r w:rsidRPr="00E6578A">
        <w:rPr>
          <w:b/>
          <w:spacing w:val="-3"/>
          <w:sz w:val="24"/>
        </w:rPr>
        <w:t xml:space="preserve"> </w:t>
      </w:r>
      <w:r w:rsidRPr="00E6578A">
        <w:rPr>
          <w:b/>
          <w:sz w:val="24"/>
        </w:rPr>
        <w:t>A</w:t>
      </w:r>
      <w:r w:rsidRPr="00E6578A">
        <w:rPr>
          <w:b/>
          <w:spacing w:val="-5"/>
          <w:sz w:val="24"/>
        </w:rPr>
        <w:t xml:space="preserve"> </w:t>
      </w:r>
      <w:r w:rsidRPr="00E6578A">
        <w:rPr>
          <w:b/>
          <w:sz w:val="24"/>
        </w:rPr>
        <w:t>Y</w:t>
      </w:r>
      <w:r w:rsidRPr="00E6578A">
        <w:rPr>
          <w:b/>
          <w:spacing w:val="-4"/>
          <w:sz w:val="24"/>
        </w:rPr>
        <w:t xml:space="preserve"> </w:t>
      </w:r>
      <w:r w:rsidRPr="00E6578A">
        <w:rPr>
          <w:b/>
          <w:sz w:val="24"/>
        </w:rPr>
        <w:t>B DE</w:t>
      </w:r>
      <w:r w:rsidRPr="00E6578A">
        <w:rPr>
          <w:b/>
          <w:spacing w:val="-3"/>
          <w:sz w:val="24"/>
        </w:rPr>
        <w:t xml:space="preserve"> </w:t>
      </w:r>
      <w:r w:rsidRPr="00E6578A">
        <w:rPr>
          <w:b/>
          <w:sz w:val="24"/>
        </w:rPr>
        <w:t>LA</w:t>
      </w:r>
      <w:r w:rsidRPr="00E6578A">
        <w:rPr>
          <w:b/>
          <w:spacing w:val="-5"/>
          <w:sz w:val="24"/>
        </w:rPr>
        <w:t xml:space="preserve"> </w:t>
      </w:r>
      <w:r w:rsidRPr="00E6578A">
        <w:rPr>
          <w:b/>
          <w:sz w:val="24"/>
        </w:rPr>
        <w:t>LEY</w:t>
      </w:r>
      <w:r w:rsidRPr="00E6578A">
        <w:rPr>
          <w:b/>
          <w:spacing w:val="-3"/>
          <w:sz w:val="24"/>
        </w:rPr>
        <w:t xml:space="preserve"> </w:t>
      </w:r>
      <w:r w:rsidRPr="00E6578A">
        <w:rPr>
          <w:b/>
          <w:sz w:val="24"/>
        </w:rPr>
        <w:t>DE DISCIPLINA FINANCIERA DE LAS ENTIDADES Y LOS MUNICIPIOS</w:t>
      </w:r>
    </w:p>
    <w:p w14:paraId="2FB7A0EF" w14:textId="77777777" w:rsidR="008E1411" w:rsidRPr="00E6578A" w:rsidRDefault="008E1411" w:rsidP="00B61E5D">
      <w:pPr>
        <w:pStyle w:val="Textoindependiente"/>
        <w:rPr>
          <w:b/>
        </w:rPr>
      </w:pPr>
    </w:p>
    <w:tbl>
      <w:tblPr>
        <w:tblW w:w="8364" w:type="dxa"/>
        <w:jc w:val="center"/>
        <w:tblCellMar>
          <w:left w:w="70" w:type="dxa"/>
          <w:right w:w="70" w:type="dxa"/>
        </w:tblCellMar>
        <w:tblLook w:val="04A0" w:firstRow="1" w:lastRow="0" w:firstColumn="1" w:lastColumn="0" w:noHBand="0" w:noVBand="1"/>
      </w:tblPr>
      <w:tblGrid>
        <w:gridCol w:w="1560"/>
        <w:gridCol w:w="850"/>
        <w:gridCol w:w="3968"/>
        <w:gridCol w:w="1986"/>
      </w:tblGrid>
      <w:tr w:rsidR="00E46E76" w:rsidRPr="00E6578A" w14:paraId="2B001CDA" w14:textId="77777777" w:rsidTr="00522D65">
        <w:trPr>
          <w:trHeight w:val="505"/>
          <w:jc w:val="center"/>
        </w:trPr>
        <w:tc>
          <w:tcPr>
            <w:tcW w:w="8364" w:type="dxa"/>
            <w:gridSpan w:val="4"/>
            <w:tcBorders>
              <w:top w:val="single" w:sz="4" w:space="0" w:color="auto"/>
              <w:left w:val="single" w:sz="4" w:space="0" w:color="auto"/>
              <w:bottom w:val="single" w:sz="4" w:space="0" w:color="auto"/>
              <w:right w:val="single" w:sz="4" w:space="0" w:color="auto"/>
            </w:tcBorders>
            <w:hideMark/>
          </w:tcPr>
          <w:p w14:paraId="4788AC7B" w14:textId="2B70D41A" w:rsidR="006C776C" w:rsidRPr="00E6578A" w:rsidRDefault="00E46E76" w:rsidP="00B61E5D">
            <w:pPr>
              <w:widowControl/>
              <w:autoSpaceDE/>
              <w:autoSpaceDN/>
              <w:jc w:val="center"/>
              <w:rPr>
                <w:rFonts w:eastAsia="Times New Roman"/>
                <w:b/>
                <w:bCs/>
                <w:sz w:val="16"/>
                <w:szCs w:val="16"/>
                <w:lang w:val="es-MX" w:eastAsia="es-MX"/>
              </w:rPr>
            </w:pPr>
            <w:bookmarkStart w:id="17" w:name="_Hlk218920260"/>
            <w:r w:rsidRPr="00E6578A">
              <w:rPr>
                <w:rFonts w:eastAsia="Times New Roman"/>
                <w:b/>
                <w:bCs/>
                <w:sz w:val="16"/>
                <w:szCs w:val="16"/>
                <w:lang w:val="es-MX" w:eastAsia="es-MX"/>
              </w:rPr>
              <w:t>PODER LEGISLATIVO DEL ESTADO DE QUINTAN</w:t>
            </w:r>
            <w:r w:rsidR="00B84FF5" w:rsidRPr="00E6578A">
              <w:rPr>
                <w:rFonts w:eastAsia="Times New Roman"/>
                <w:b/>
                <w:bCs/>
                <w:sz w:val="16"/>
                <w:szCs w:val="16"/>
                <w:lang w:val="es-MX" w:eastAsia="es-MX"/>
              </w:rPr>
              <w:t>A</w:t>
            </w:r>
            <w:r w:rsidRPr="00E6578A">
              <w:rPr>
                <w:rFonts w:eastAsia="Times New Roman"/>
                <w:b/>
                <w:bCs/>
                <w:sz w:val="16"/>
                <w:szCs w:val="16"/>
                <w:lang w:val="es-MX" w:eastAsia="es-MX"/>
              </w:rPr>
              <w:t xml:space="preserve"> ROO </w:t>
            </w:r>
          </w:p>
          <w:p w14:paraId="7611765B" w14:textId="3ECC6BE1"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PRESUPUESTO DE EGRESOS</w:t>
            </w:r>
            <w:r w:rsidR="007E299C">
              <w:rPr>
                <w:rFonts w:eastAsia="Times New Roman"/>
                <w:b/>
                <w:bCs/>
                <w:sz w:val="16"/>
                <w:szCs w:val="16"/>
                <w:lang w:val="es-MX" w:eastAsia="es-MX"/>
              </w:rPr>
              <w:t xml:space="preserve"> PARA EL EJERCICIO FISCAL</w:t>
            </w:r>
            <w:r w:rsidRPr="00E6578A">
              <w:rPr>
                <w:rFonts w:eastAsia="Times New Roman"/>
                <w:b/>
                <w:bCs/>
                <w:sz w:val="16"/>
                <w:szCs w:val="16"/>
                <w:lang w:val="es-MX" w:eastAsia="es-MX"/>
              </w:rPr>
              <w:t xml:space="preserve"> 2026</w:t>
            </w:r>
          </w:p>
          <w:p w14:paraId="3AB37193" w14:textId="3B959F6A"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Desglose de Percepciones Ordinarias, Extraordinarias, Seguridad Social y Previsiones Salariales y Económicas 2026</w:t>
            </w:r>
          </w:p>
          <w:p w14:paraId="18164FCD" w14:textId="76DDEBFE"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(Cifras en pesos)</w:t>
            </w:r>
          </w:p>
        </w:tc>
      </w:tr>
      <w:tr w:rsidR="00E46E76" w:rsidRPr="00E6578A" w14:paraId="142DBE98" w14:textId="77777777" w:rsidTr="00522D65">
        <w:trPr>
          <w:trHeight w:val="131"/>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3E5FA592" w14:textId="77777777"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CLASIFICACIÓN</w:t>
            </w:r>
          </w:p>
        </w:tc>
        <w:tc>
          <w:tcPr>
            <w:tcW w:w="850" w:type="dxa"/>
            <w:tcBorders>
              <w:top w:val="single" w:sz="4" w:space="0" w:color="auto"/>
              <w:left w:val="nil"/>
              <w:bottom w:val="single" w:sz="4" w:space="0" w:color="auto"/>
              <w:right w:val="single" w:sz="4" w:space="0" w:color="auto"/>
            </w:tcBorders>
            <w:vAlign w:val="center"/>
            <w:hideMark/>
          </w:tcPr>
          <w:p w14:paraId="765FABBA" w14:textId="77777777"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PART.</w:t>
            </w:r>
          </w:p>
        </w:tc>
        <w:tc>
          <w:tcPr>
            <w:tcW w:w="3968" w:type="dxa"/>
            <w:tcBorders>
              <w:top w:val="single" w:sz="4" w:space="0" w:color="auto"/>
              <w:left w:val="nil"/>
              <w:bottom w:val="single" w:sz="4" w:space="0" w:color="auto"/>
              <w:right w:val="single" w:sz="4" w:space="0" w:color="auto"/>
            </w:tcBorders>
            <w:vAlign w:val="center"/>
            <w:hideMark/>
          </w:tcPr>
          <w:p w14:paraId="4F4BE8AB" w14:textId="77777777"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CONCEPTO</w:t>
            </w:r>
          </w:p>
        </w:tc>
        <w:tc>
          <w:tcPr>
            <w:tcW w:w="1986" w:type="dxa"/>
            <w:tcBorders>
              <w:top w:val="single" w:sz="4" w:space="0" w:color="auto"/>
              <w:left w:val="nil"/>
              <w:bottom w:val="single" w:sz="4" w:space="0" w:color="auto"/>
              <w:right w:val="single" w:sz="4" w:space="0" w:color="auto"/>
            </w:tcBorders>
            <w:vAlign w:val="center"/>
            <w:hideMark/>
          </w:tcPr>
          <w:p w14:paraId="2E29C9C1" w14:textId="77777777" w:rsidR="00E46E76" w:rsidRPr="00E6578A" w:rsidRDefault="00E46E76" w:rsidP="00B61E5D">
            <w:pPr>
              <w:widowControl/>
              <w:autoSpaceDE/>
              <w:autoSpaceDN/>
              <w:ind w:firstLineChars="100" w:firstLine="161"/>
              <w:rPr>
                <w:rFonts w:eastAsia="Times New Roman"/>
                <w:b/>
                <w:bCs/>
                <w:sz w:val="16"/>
                <w:szCs w:val="16"/>
                <w:lang w:val="es-MX" w:eastAsia="es-MX"/>
              </w:rPr>
            </w:pPr>
            <w:proofErr w:type="gramStart"/>
            <w:r w:rsidRPr="00E6578A">
              <w:rPr>
                <w:rFonts w:eastAsia="Times New Roman"/>
                <w:b/>
                <w:bCs/>
                <w:sz w:val="16"/>
                <w:szCs w:val="16"/>
                <w:lang w:val="es-MX" w:eastAsia="es-MX"/>
              </w:rPr>
              <w:t>TOTAL</w:t>
            </w:r>
            <w:proofErr w:type="gramEnd"/>
            <w:r w:rsidRPr="00E6578A">
              <w:rPr>
                <w:rFonts w:eastAsia="Times New Roman"/>
                <w:b/>
                <w:bCs/>
                <w:sz w:val="16"/>
                <w:szCs w:val="16"/>
                <w:lang w:val="es-MX" w:eastAsia="es-MX"/>
              </w:rPr>
              <w:t xml:space="preserve"> PRESUPUESTO</w:t>
            </w:r>
          </w:p>
        </w:tc>
      </w:tr>
      <w:tr w:rsidR="00522D65" w:rsidRPr="00E6578A" w14:paraId="68BAE955" w14:textId="77777777" w:rsidTr="00522D65">
        <w:trPr>
          <w:trHeight w:val="204"/>
          <w:jc w:val="center"/>
        </w:trPr>
        <w:tc>
          <w:tcPr>
            <w:tcW w:w="1560" w:type="dxa"/>
            <w:vMerge w:val="restart"/>
            <w:tcBorders>
              <w:top w:val="nil"/>
              <w:left w:val="single" w:sz="4" w:space="0" w:color="auto"/>
              <w:bottom w:val="single" w:sz="4" w:space="0" w:color="auto"/>
              <w:right w:val="single" w:sz="4" w:space="0" w:color="auto"/>
            </w:tcBorders>
            <w:vAlign w:val="center"/>
            <w:hideMark/>
          </w:tcPr>
          <w:p w14:paraId="39F579A7" w14:textId="77777777" w:rsidR="00522D65" w:rsidRPr="00E6578A" w:rsidRDefault="00522D65" w:rsidP="00522D65">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Ordinarias</w:t>
            </w:r>
          </w:p>
        </w:tc>
        <w:tc>
          <w:tcPr>
            <w:tcW w:w="850" w:type="dxa"/>
            <w:tcBorders>
              <w:top w:val="nil"/>
              <w:left w:val="nil"/>
              <w:bottom w:val="single" w:sz="4" w:space="0" w:color="auto"/>
              <w:right w:val="single" w:sz="4" w:space="0" w:color="auto"/>
            </w:tcBorders>
            <w:noWrap/>
            <w:hideMark/>
          </w:tcPr>
          <w:p w14:paraId="1948CA7F" w14:textId="73E71CC1"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1110</w:t>
            </w:r>
          </w:p>
        </w:tc>
        <w:tc>
          <w:tcPr>
            <w:tcW w:w="3968" w:type="dxa"/>
            <w:tcBorders>
              <w:top w:val="nil"/>
              <w:left w:val="nil"/>
              <w:bottom w:val="single" w:sz="4" w:space="0" w:color="auto"/>
              <w:right w:val="single" w:sz="4" w:space="0" w:color="auto"/>
            </w:tcBorders>
            <w:hideMark/>
          </w:tcPr>
          <w:p w14:paraId="188D20E9"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Dietas</w:t>
            </w:r>
          </w:p>
        </w:tc>
        <w:tc>
          <w:tcPr>
            <w:tcW w:w="1986" w:type="dxa"/>
            <w:tcBorders>
              <w:top w:val="nil"/>
              <w:left w:val="nil"/>
              <w:bottom w:val="single" w:sz="4" w:space="0" w:color="auto"/>
              <w:right w:val="single" w:sz="4" w:space="0" w:color="auto"/>
            </w:tcBorders>
            <w:noWrap/>
            <w:hideMark/>
          </w:tcPr>
          <w:p w14:paraId="79345C03" w14:textId="6A40B461"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18,539,09</w:t>
            </w:r>
            <w:r>
              <w:rPr>
                <w:rFonts w:eastAsia="Times New Roman"/>
                <w:color w:val="000000"/>
                <w:sz w:val="16"/>
                <w:szCs w:val="16"/>
                <w:lang w:val="es-MX" w:eastAsia="es-MX"/>
              </w:rPr>
              <w:t>5</w:t>
            </w:r>
          </w:p>
        </w:tc>
      </w:tr>
      <w:tr w:rsidR="00522D65" w:rsidRPr="00E6578A" w14:paraId="4A799E45" w14:textId="77777777" w:rsidTr="00522D65">
        <w:trPr>
          <w:trHeight w:val="204"/>
          <w:jc w:val="center"/>
        </w:trPr>
        <w:tc>
          <w:tcPr>
            <w:tcW w:w="1560" w:type="dxa"/>
            <w:vMerge/>
            <w:tcBorders>
              <w:top w:val="nil"/>
              <w:left w:val="single" w:sz="4" w:space="0" w:color="auto"/>
              <w:bottom w:val="single" w:sz="4" w:space="0" w:color="auto"/>
              <w:right w:val="single" w:sz="4" w:space="0" w:color="auto"/>
            </w:tcBorders>
            <w:vAlign w:val="center"/>
            <w:hideMark/>
          </w:tcPr>
          <w:p w14:paraId="659640A9"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03B8AFB" w14:textId="04470C8E"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1130</w:t>
            </w:r>
          </w:p>
        </w:tc>
        <w:tc>
          <w:tcPr>
            <w:tcW w:w="3968" w:type="dxa"/>
            <w:tcBorders>
              <w:top w:val="nil"/>
              <w:left w:val="nil"/>
              <w:bottom w:val="single" w:sz="4" w:space="0" w:color="auto"/>
              <w:right w:val="single" w:sz="4" w:space="0" w:color="auto"/>
            </w:tcBorders>
            <w:hideMark/>
          </w:tcPr>
          <w:p w14:paraId="174F9521"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Sueldo base al personal permanente</w:t>
            </w:r>
          </w:p>
        </w:tc>
        <w:tc>
          <w:tcPr>
            <w:tcW w:w="1986" w:type="dxa"/>
            <w:tcBorders>
              <w:top w:val="nil"/>
              <w:left w:val="nil"/>
              <w:bottom w:val="single" w:sz="4" w:space="0" w:color="auto"/>
              <w:right w:val="single" w:sz="4" w:space="0" w:color="auto"/>
            </w:tcBorders>
            <w:noWrap/>
            <w:hideMark/>
          </w:tcPr>
          <w:p w14:paraId="6318D393" w14:textId="03CD6BC7"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47,201,06</w:t>
            </w:r>
            <w:r>
              <w:rPr>
                <w:rFonts w:eastAsia="Times New Roman"/>
                <w:color w:val="000000"/>
                <w:sz w:val="16"/>
                <w:szCs w:val="16"/>
                <w:lang w:val="es-MX" w:eastAsia="es-MX"/>
              </w:rPr>
              <w:t>7</w:t>
            </w:r>
          </w:p>
        </w:tc>
      </w:tr>
      <w:tr w:rsidR="00522D65" w:rsidRPr="00E6578A" w14:paraId="0D8174E6" w14:textId="77777777" w:rsidTr="00522D65">
        <w:trPr>
          <w:trHeight w:val="204"/>
          <w:jc w:val="center"/>
        </w:trPr>
        <w:tc>
          <w:tcPr>
            <w:tcW w:w="1560" w:type="dxa"/>
            <w:vMerge/>
            <w:tcBorders>
              <w:top w:val="nil"/>
              <w:left w:val="single" w:sz="4" w:space="0" w:color="auto"/>
              <w:bottom w:val="single" w:sz="4" w:space="0" w:color="auto"/>
              <w:right w:val="single" w:sz="4" w:space="0" w:color="auto"/>
            </w:tcBorders>
            <w:vAlign w:val="center"/>
            <w:hideMark/>
          </w:tcPr>
          <w:p w14:paraId="36B99E2D"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09F5E769" w14:textId="34B9618D"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1210</w:t>
            </w:r>
          </w:p>
        </w:tc>
        <w:tc>
          <w:tcPr>
            <w:tcW w:w="3968" w:type="dxa"/>
            <w:tcBorders>
              <w:top w:val="nil"/>
              <w:left w:val="nil"/>
              <w:bottom w:val="single" w:sz="4" w:space="0" w:color="auto"/>
              <w:right w:val="single" w:sz="4" w:space="0" w:color="auto"/>
            </w:tcBorders>
            <w:hideMark/>
          </w:tcPr>
          <w:p w14:paraId="39BB706D"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Honorarios Asimilables a Salarios</w:t>
            </w:r>
          </w:p>
        </w:tc>
        <w:tc>
          <w:tcPr>
            <w:tcW w:w="1986" w:type="dxa"/>
            <w:tcBorders>
              <w:top w:val="nil"/>
              <w:left w:val="nil"/>
              <w:bottom w:val="single" w:sz="4" w:space="0" w:color="auto"/>
              <w:right w:val="single" w:sz="4" w:space="0" w:color="auto"/>
            </w:tcBorders>
            <w:noWrap/>
            <w:hideMark/>
          </w:tcPr>
          <w:p w14:paraId="66D4D1CC" w14:textId="401BE856" w:rsidR="00522D65" w:rsidRPr="00E6578A" w:rsidRDefault="00522D65" w:rsidP="00522D65">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12,770,483</w:t>
            </w:r>
          </w:p>
        </w:tc>
      </w:tr>
      <w:tr w:rsidR="00522D65" w:rsidRPr="00E6578A" w14:paraId="00973E13" w14:textId="77777777" w:rsidTr="00522D65">
        <w:trPr>
          <w:trHeight w:val="204"/>
          <w:jc w:val="center"/>
        </w:trPr>
        <w:tc>
          <w:tcPr>
            <w:tcW w:w="1560" w:type="dxa"/>
            <w:vMerge/>
            <w:tcBorders>
              <w:top w:val="nil"/>
              <w:left w:val="single" w:sz="4" w:space="0" w:color="auto"/>
              <w:bottom w:val="single" w:sz="4" w:space="0" w:color="auto"/>
              <w:right w:val="single" w:sz="4" w:space="0" w:color="auto"/>
            </w:tcBorders>
            <w:vAlign w:val="center"/>
            <w:hideMark/>
          </w:tcPr>
          <w:p w14:paraId="3A6E63B6"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37F413E3" w14:textId="46E04061"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1220</w:t>
            </w:r>
          </w:p>
        </w:tc>
        <w:tc>
          <w:tcPr>
            <w:tcW w:w="3968" w:type="dxa"/>
            <w:tcBorders>
              <w:top w:val="nil"/>
              <w:left w:val="nil"/>
              <w:bottom w:val="single" w:sz="4" w:space="0" w:color="auto"/>
              <w:right w:val="single" w:sz="4" w:space="0" w:color="auto"/>
            </w:tcBorders>
            <w:hideMark/>
          </w:tcPr>
          <w:p w14:paraId="29ABABFB"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Sueldo al personal eventual</w:t>
            </w:r>
          </w:p>
        </w:tc>
        <w:tc>
          <w:tcPr>
            <w:tcW w:w="1986" w:type="dxa"/>
            <w:tcBorders>
              <w:top w:val="nil"/>
              <w:left w:val="nil"/>
              <w:bottom w:val="single" w:sz="4" w:space="0" w:color="auto"/>
              <w:right w:val="single" w:sz="4" w:space="0" w:color="auto"/>
            </w:tcBorders>
            <w:noWrap/>
            <w:hideMark/>
          </w:tcPr>
          <w:p w14:paraId="39F17EB8" w14:textId="4E947DB2" w:rsidR="00522D65" w:rsidRPr="00E6578A" w:rsidRDefault="00522D65" w:rsidP="00522D65">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0</w:t>
            </w:r>
          </w:p>
        </w:tc>
      </w:tr>
      <w:tr w:rsidR="00522D65" w:rsidRPr="00E6578A" w14:paraId="394D6811" w14:textId="77777777" w:rsidTr="00522D65">
        <w:trPr>
          <w:trHeight w:val="204"/>
          <w:jc w:val="center"/>
        </w:trPr>
        <w:tc>
          <w:tcPr>
            <w:tcW w:w="1560" w:type="dxa"/>
            <w:vMerge/>
            <w:tcBorders>
              <w:top w:val="nil"/>
              <w:left w:val="single" w:sz="4" w:space="0" w:color="auto"/>
              <w:bottom w:val="single" w:sz="4" w:space="0" w:color="auto"/>
              <w:right w:val="single" w:sz="4" w:space="0" w:color="auto"/>
            </w:tcBorders>
            <w:vAlign w:val="center"/>
            <w:hideMark/>
          </w:tcPr>
          <w:p w14:paraId="45352197"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22566AA9" w14:textId="2412A122"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1340</w:t>
            </w:r>
          </w:p>
        </w:tc>
        <w:tc>
          <w:tcPr>
            <w:tcW w:w="3968" w:type="dxa"/>
            <w:tcBorders>
              <w:top w:val="nil"/>
              <w:left w:val="nil"/>
              <w:bottom w:val="single" w:sz="4" w:space="0" w:color="auto"/>
              <w:right w:val="single" w:sz="4" w:space="0" w:color="auto"/>
            </w:tcBorders>
            <w:hideMark/>
          </w:tcPr>
          <w:p w14:paraId="68469B4D"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Compensaciones</w:t>
            </w:r>
          </w:p>
        </w:tc>
        <w:tc>
          <w:tcPr>
            <w:tcW w:w="1986" w:type="dxa"/>
            <w:tcBorders>
              <w:top w:val="nil"/>
              <w:left w:val="nil"/>
              <w:bottom w:val="single" w:sz="4" w:space="0" w:color="auto"/>
              <w:right w:val="single" w:sz="4" w:space="0" w:color="auto"/>
            </w:tcBorders>
            <w:noWrap/>
            <w:hideMark/>
          </w:tcPr>
          <w:p w14:paraId="77C0C4DE" w14:textId="6D476DA2"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6</w:t>
            </w:r>
            <w:r>
              <w:rPr>
                <w:rFonts w:eastAsia="Times New Roman"/>
                <w:color w:val="000000"/>
                <w:sz w:val="16"/>
                <w:szCs w:val="16"/>
                <w:lang w:val="es-MX" w:eastAsia="es-MX"/>
              </w:rPr>
              <w:t>1</w:t>
            </w:r>
            <w:r w:rsidRPr="00E6578A">
              <w:rPr>
                <w:rFonts w:eastAsia="Times New Roman"/>
                <w:color w:val="000000"/>
                <w:sz w:val="16"/>
                <w:szCs w:val="16"/>
                <w:lang w:val="es-MX" w:eastAsia="es-MX"/>
              </w:rPr>
              <w:t>,</w:t>
            </w:r>
            <w:r>
              <w:rPr>
                <w:rFonts w:eastAsia="Times New Roman"/>
                <w:color w:val="000000"/>
                <w:sz w:val="16"/>
                <w:szCs w:val="16"/>
                <w:lang w:val="es-MX" w:eastAsia="es-MX"/>
              </w:rPr>
              <w:t>97</w:t>
            </w:r>
            <w:r w:rsidRPr="00E6578A">
              <w:rPr>
                <w:rFonts w:eastAsia="Times New Roman"/>
                <w:color w:val="000000"/>
                <w:sz w:val="16"/>
                <w:szCs w:val="16"/>
                <w:lang w:val="es-MX" w:eastAsia="es-MX"/>
              </w:rPr>
              <w:t>8,49</w:t>
            </w:r>
            <w:r>
              <w:rPr>
                <w:rFonts w:eastAsia="Times New Roman"/>
                <w:color w:val="000000"/>
                <w:sz w:val="16"/>
                <w:szCs w:val="16"/>
                <w:lang w:val="es-MX" w:eastAsia="es-MX"/>
              </w:rPr>
              <w:t>2</w:t>
            </w:r>
          </w:p>
        </w:tc>
      </w:tr>
      <w:tr w:rsidR="00522D65" w:rsidRPr="00E6578A" w14:paraId="7A2A1B05" w14:textId="77777777" w:rsidTr="00522D65">
        <w:trPr>
          <w:trHeight w:val="204"/>
          <w:jc w:val="center"/>
        </w:trPr>
        <w:tc>
          <w:tcPr>
            <w:tcW w:w="1560" w:type="dxa"/>
            <w:vMerge/>
            <w:tcBorders>
              <w:top w:val="nil"/>
              <w:left w:val="single" w:sz="4" w:space="0" w:color="auto"/>
              <w:bottom w:val="single" w:sz="4" w:space="0" w:color="auto"/>
              <w:right w:val="single" w:sz="4" w:space="0" w:color="auto"/>
            </w:tcBorders>
            <w:vAlign w:val="center"/>
            <w:hideMark/>
          </w:tcPr>
          <w:p w14:paraId="699E31E9"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74ED9A66" w14:textId="79BC4B4C"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1540</w:t>
            </w:r>
          </w:p>
        </w:tc>
        <w:tc>
          <w:tcPr>
            <w:tcW w:w="3968" w:type="dxa"/>
            <w:tcBorders>
              <w:top w:val="nil"/>
              <w:left w:val="nil"/>
              <w:bottom w:val="single" w:sz="4" w:space="0" w:color="auto"/>
              <w:right w:val="single" w:sz="4" w:space="0" w:color="auto"/>
            </w:tcBorders>
            <w:hideMark/>
          </w:tcPr>
          <w:p w14:paraId="5A492454"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Prestaciones contractuales</w:t>
            </w:r>
          </w:p>
        </w:tc>
        <w:tc>
          <w:tcPr>
            <w:tcW w:w="1986" w:type="dxa"/>
            <w:tcBorders>
              <w:top w:val="nil"/>
              <w:left w:val="nil"/>
              <w:bottom w:val="single" w:sz="4" w:space="0" w:color="auto"/>
              <w:right w:val="single" w:sz="4" w:space="0" w:color="auto"/>
            </w:tcBorders>
            <w:noWrap/>
            <w:hideMark/>
          </w:tcPr>
          <w:p w14:paraId="43038C4C" w14:textId="5C4C83D9"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53,773,7</w:t>
            </w:r>
            <w:r>
              <w:rPr>
                <w:rFonts w:eastAsia="Times New Roman"/>
                <w:color w:val="000000"/>
                <w:sz w:val="16"/>
                <w:szCs w:val="16"/>
                <w:lang w:val="es-MX" w:eastAsia="es-MX"/>
              </w:rPr>
              <w:t>32</w:t>
            </w:r>
          </w:p>
        </w:tc>
      </w:tr>
      <w:tr w:rsidR="00E46E76" w:rsidRPr="00E6578A" w14:paraId="1D401EF3" w14:textId="77777777" w:rsidTr="00522D65">
        <w:trPr>
          <w:trHeight w:val="356"/>
          <w:jc w:val="center"/>
        </w:trPr>
        <w:tc>
          <w:tcPr>
            <w:tcW w:w="8364" w:type="dxa"/>
            <w:gridSpan w:val="4"/>
            <w:tcBorders>
              <w:top w:val="nil"/>
              <w:left w:val="nil"/>
              <w:bottom w:val="nil"/>
              <w:right w:val="nil"/>
            </w:tcBorders>
            <w:vAlign w:val="bottom"/>
            <w:hideMark/>
          </w:tcPr>
          <w:p w14:paraId="3C5B7FBC" w14:textId="77777777" w:rsidR="00E46E76" w:rsidRPr="00E6578A" w:rsidRDefault="00E46E76" w:rsidP="00B61E5D">
            <w:pPr>
              <w:widowControl/>
              <w:autoSpaceDE/>
              <w:autoSpaceDN/>
              <w:jc w:val="right"/>
              <w:rPr>
                <w:rFonts w:eastAsia="Times New Roman"/>
                <w:color w:val="000000"/>
                <w:sz w:val="16"/>
                <w:szCs w:val="16"/>
                <w:lang w:val="es-MX" w:eastAsia="es-MX"/>
              </w:rPr>
            </w:pPr>
          </w:p>
        </w:tc>
      </w:tr>
      <w:tr w:rsidR="00E46E76" w:rsidRPr="00E6578A" w14:paraId="726E3321" w14:textId="77777777" w:rsidTr="00522D65">
        <w:trPr>
          <w:trHeight w:val="204"/>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FF006FA" w14:textId="77777777"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Extraordinarias</w:t>
            </w:r>
          </w:p>
        </w:tc>
        <w:tc>
          <w:tcPr>
            <w:tcW w:w="850" w:type="dxa"/>
            <w:tcBorders>
              <w:top w:val="single" w:sz="4" w:space="0" w:color="auto"/>
              <w:left w:val="nil"/>
              <w:bottom w:val="single" w:sz="4" w:space="0" w:color="auto"/>
              <w:right w:val="single" w:sz="4" w:space="0" w:color="auto"/>
            </w:tcBorders>
            <w:noWrap/>
            <w:hideMark/>
          </w:tcPr>
          <w:p w14:paraId="76486F39" w14:textId="47A19A6B" w:rsidR="00E46E76" w:rsidRPr="00E6578A" w:rsidRDefault="00E46E76"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1230</w:t>
            </w:r>
          </w:p>
        </w:tc>
        <w:tc>
          <w:tcPr>
            <w:tcW w:w="3968" w:type="dxa"/>
            <w:tcBorders>
              <w:top w:val="single" w:sz="4" w:space="0" w:color="auto"/>
              <w:left w:val="nil"/>
              <w:bottom w:val="single" w:sz="4" w:space="0" w:color="auto"/>
              <w:right w:val="single" w:sz="4" w:space="0" w:color="auto"/>
            </w:tcBorders>
            <w:hideMark/>
          </w:tcPr>
          <w:p w14:paraId="53DFC5B5" w14:textId="77777777" w:rsidR="00E46E76" w:rsidRPr="00E6578A" w:rsidRDefault="00E46E76" w:rsidP="00B61E5D">
            <w:pPr>
              <w:widowControl/>
              <w:autoSpaceDE/>
              <w:autoSpaceDN/>
              <w:rPr>
                <w:rFonts w:eastAsia="Times New Roman"/>
                <w:sz w:val="16"/>
                <w:szCs w:val="16"/>
                <w:lang w:val="es-MX" w:eastAsia="es-MX"/>
              </w:rPr>
            </w:pPr>
            <w:r w:rsidRPr="00E6578A">
              <w:rPr>
                <w:rFonts w:eastAsia="Times New Roman"/>
                <w:sz w:val="16"/>
                <w:szCs w:val="16"/>
                <w:lang w:val="es-MX" w:eastAsia="es-MX"/>
              </w:rPr>
              <w:t>Retribuciones por servicios de carácter Social</w:t>
            </w:r>
          </w:p>
        </w:tc>
        <w:tc>
          <w:tcPr>
            <w:tcW w:w="1986" w:type="dxa"/>
            <w:tcBorders>
              <w:top w:val="single" w:sz="4" w:space="0" w:color="auto"/>
              <w:left w:val="nil"/>
              <w:bottom w:val="single" w:sz="4" w:space="0" w:color="auto"/>
              <w:right w:val="single" w:sz="4" w:space="0" w:color="auto"/>
            </w:tcBorders>
            <w:noWrap/>
            <w:hideMark/>
          </w:tcPr>
          <w:p w14:paraId="4AB08F17" w14:textId="4D50F02C" w:rsidR="00E46E76" w:rsidRPr="00E6578A" w:rsidRDefault="00E46E76"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522D65" w:rsidRPr="00E6578A" w14:paraId="64CD6A8F"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8AC67A9"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9117CCF" w14:textId="1DADE5CC"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1310</w:t>
            </w:r>
          </w:p>
        </w:tc>
        <w:tc>
          <w:tcPr>
            <w:tcW w:w="3968" w:type="dxa"/>
            <w:tcBorders>
              <w:top w:val="nil"/>
              <w:left w:val="nil"/>
              <w:bottom w:val="single" w:sz="4" w:space="0" w:color="auto"/>
              <w:right w:val="single" w:sz="4" w:space="0" w:color="auto"/>
            </w:tcBorders>
            <w:hideMark/>
          </w:tcPr>
          <w:p w14:paraId="0EEDF6CE"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Primas por años de servicio efectivamente prestados</w:t>
            </w:r>
          </w:p>
        </w:tc>
        <w:tc>
          <w:tcPr>
            <w:tcW w:w="1986" w:type="dxa"/>
            <w:tcBorders>
              <w:top w:val="nil"/>
              <w:left w:val="nil"/>
              <w:bottom w:val="single" w:sz="4" w:space="0" w:color="auto"/>
              <w:right w:val="single" w:sz="4" w:space="0" w:color="auto"/>
            </w:tcBorders>
            <w:noWrap/>
            <w:hideMark/>
          </w:tcPr>
          <w:p w14:paraId="5A21FC00" w14:textId="63C96A70"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6,514,157</w:t>
            </w:r>
          </w:p>
        </w:tc>
      </w:tr>
      <w:tr w:rsidR="00522D65" w:rsidRPr="00E6578A" w14:paraId="269C7807"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7DD2A1"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71064CCB" w14:textId="33557E4E"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1320</w:t>
            </w:r>
          </w:p>
        </w:tc>
        <w:tc>
          <w:tcPr>
            <w:tcW w:w="3968" w:type="dxa"/>
            <w:tcBorders>
              <w:top w:val="nil"/>
              <w:left w:val="nil"/>
              <w:bottom w:val="single" w:sz="4" w:space="0" w:color="auto"/>
              <w:right w:val="single" w:sz="4" w:space="0" w:color="auto"/>
            </w:tcBorders>
            <w:hideMark/>
          </w:tcPr>
          <w:p w14:paraId="19BCED94"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Prima vacacional, dominical y gratificación de fin de año</w:t>
            </w:r>
          </w:p>
        </w:tc>
        <w:tc>
          <w:tcPr>
            <w:tcW w:w="1986" w:type="dxa"/>
            <w:tcBorders>
              <w:top w:val="nil"/>
              <w:left w:val="nil"/>
              <w:bottom w:val="single" w:sz="4" w:space="0" w:color="auto"/>
              <w:right w:val="single" w:sz="4" w:space="0" w:color="auto"/>
            </w:tcBorders>
            <w:noWrap/>
            <w:hideMark/>
          </w:tcPr>
          <w:p w14:paraId="7FF2F48B" w14:textId="7FC124E8"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55,654,81</w:t>
            </w:r>
            <w:r>
              <w:rPr>
                <w:rFonts w:eastAsia="Times New Roman"/>
                <w:color w:val="000000"/>
                <w:sz w:val="16"/>
                <w:szCs w:val="16"/>
                <w:lang w:val="es-MX" w:eastAsia="es-MX"/>
              </w:rPr>
              <w:t>9</w:t>
            </w:r>
          </w:p>
        </w:tc>
      </w:tr>
      <w:tr w:rsidR="00522D65" w:rsidRPr="00E6578A" w14:paraId="032E7B4E"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BB55E03"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7E47F24" w14:textId="71DB3CD7"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1530</w:t>
            </w:r>
          </w:p>
        </w:tc>
        <w:tc>
          <w:tcPr>
            <w:tcW w:w="3968" w:type="dxa"/>
            <w:tcBorders>
              <w:top w:val="nil"/>
              <w:left w:val="nil"/>
              <w:bottom w:val="single" w:sz="4" w:space="0" w:color="auto"/>
              <w:right w:val="single" w:sz="4" w:space="0" w:color="auto"/>
            </w:tcBorders>
            <w:hideMark/>
          </w:tcPr>
          <w:p w14:paraId="73EE710D"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Prestaciones y haberes de retiro</w:t>
            </w:r>
          </w:p>
        </w:tc>
        <w:tc>
          <w:tcPr>
            <w:tcW w:w="1986" w:type="dxa"/>
            <w:tcBorders>
              <w:top w:val="nil"/>
              <w:left w:val="nil"/>
              <w:bottom w:val="single" w:sz="4" w:space="0" w:color="auto"/>
              <w:right w:val="single" w:sz="4" w:space="0" w:color="auto"/>
            </w:tcBorders>
            <w:noWrap/>
            <w:hideMark/>
          </w:tcPr>
          <w:p w14:paraId="1D73EBEC" w14:textId="542CC5D5"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2,</w:t>
            </w:r>
            <w:r>
              <w:rPr>
                <w:rFonts w:eastAsia="Times New Roman"/>
                <w:color w:val="000000"/>
                <w:sz w:val="16"/>
                <w:szCs w:val="16"/>
                <w:lang w:val="es-MX" w:eastAsia="es-MX"/>
              </w:rPr>
              <w:t>681</w:t>
            </w:r>
            <w:r w:rsidRPr="00E6578A">
              <w:rPr>
                <w:rFonts w:eastAsia="Times New Roman"/>
                <w:color w:val="000000"/>
                <w:sz w:val="16"/>
                <w:szCs w:val="16"/>
                <w:lang w:val="es-MX" w:eastAsia="es-MX"/>
              </w:rPr>
              <w:t>,</w:t>
            </w:r>
            <w:r>
              <w:rPr>
                <w:rFonts w:eastAsia="Times New Roman"/>
                <w:color w:val="000000"/>
                <w:sz w:val="16"/>
                <w:szCs w:val="16"/>
                <w:lang w:val="es-MX" w:eastAsia="es-MX"/>
              </w:rPr>
              <w:t>637</w:t>
            </w:r>
          </w:p>
        </w:tc>
      </w:tr>
      <w:tr w:rsidR="00522D65" w:rsidRPr="00E6578A" w14:paraId="7E052995"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3D0627"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2521BD18" w14:textId="02BA0164"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1550</w:t>
            </w:r>
          </w:p>
        </w:tc>
        <w:tc>
          <w:tcPr>
            <w:tcW w:w="3968" w:type="dxa"/>
            <w:tcBorders>
              <w:top w:val="nil"/>
              <w:left w:val="nil"/>
              <w:bottom w:val="single" w:sz="4" w:space="0" w:color="auto"/>
              <w:right w:val="single" w:sz="4" w:space="0" w:color="auto"/>
            </w:tcBorders>
            <w:hideMark/>
          </w:tcPr>
          <w:p w14:paraId="1A6011AB"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Apoyos a la capacitación de servidores públicos</w:t>
            </w:r>
          </w:p>
        </w:tc>
        <w:tc>
          <w:tcPr>
            <w:tcW w:w="1986" w:type="dxa"/>
            <w:tcBorders>
              <w:top w:val="nil"/>
              <w:left w:val="nil"/>
              <w:bottom w:val="single" w:sz="4" w:space="0" w:color="auto"/>
              <w:right w:val="single" w:sz="4" w:space="0" w:color="auto"/>
            </w:tcBorders>
            <w:noWrap/>
            <w:hideMark/>
          </w:tcPr>
          <w:p w14:paraId="72929FB0" w14:textId="3E961ADF"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1,704,658</w:t>
            </w:r>
          </w:p>
        </w:tc>
      </w:tr>
      <w:tr w:rsidR="00522D65" w:rsidRPr="00E6578A" w14:paraId="30AB8EDC"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71922B4"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0A552AB0" w14:textId="34D4016A"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1590</w:t>
            </w:r>
          </w:p>
        </w:tc>
        <w:tc>
          <w:tcPr>
            <w:tcW w:w="3968" w:type="dxa"/>
            <w:tcBorders>
              <w:top w:val="nil"/>
              <w:left w:val="nil"/>
              <w:bottom w:val="single" w:sz="4" w:space="0" w:color="auto"/>
              <w:right w:val="single" w:sz="4" w:space="0" w:color="auto"/>
            </w:tcBorders>
            <w:hideMark/>
          </w:tcPr>
          <w:p w14:paraId="00534682"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Otras prestaciones sociales y económicas</w:t>
            </w:r>
          </w:p>
        </w:tc>
        <w:tc>
          <w:tcPr>
            <w:tcW w:w="1986" w:type="dxa"/>
            <w:tcBorders>
              <w:top w:val="nil"/>
              <w:left w:val="nil"/>
              <w:bottom w:val="single" w:sz="4" w:space="0" w:color="auto"/>
              <w:right w:val="single" w:sz="4" w:space="0" w:color="auto"/>
            </w:tcBorders>
            <w:noWrap/>
            <w:hideMark/>
          </w:tcPr>
          <w:p w14:paraId="15C48EEB" w14:textId="324C0FF3"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2,326,43</w:t>
            </w:r>
            <w:r>
              <w:rPr>
                <w:rFonts w:eastAsia="Times New Roman"/>
                <w:color w:val="000000"/>
                <w:sz w:val="16"/>
                <w:szCs w:val="16"/>
                <w:lang w:val="es-MX" w:eastAsia="es-MX"/>
              </w:rPr>
              <w:t>8</w:t>
            </w:r>
          </w:p>
        </w:tc>
      </w:tr>
      <w:tr w:rsidR="00522D65" w:rsidRPr="00E6578A" w14:paraId="45BEDE76"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946CB0"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191A7508" w14:textId="4447202B"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1710</w:t>
            </w:r>
          </w:p>
        </w:tc>
        <w:tc>
          <w:tcPr>
            <w:tcW w:w="3968" w:type="dxa"/>
            <w:tcBorders>
              <w:top w:val="nil"/>
              <w:left w:val="nil"/>
              <w:bottom w:val="single" w:sz="4" w:space="0" w:color="auto"/>
              <w:right w:val="single" w:sz="4" w:space="0" w:color="auto"/>
            </w:tcBorders>
            <w:hideMark/>
          </w:tcPr>
          <w:p w14:paraId="27086643"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Estímulos mensuales</w:t>
            </w:r>
          </w:p>
        </w:tc>
        <w:tc>
          <w:tcPr>
            <w:tcW w:w="1986" w:type="dxa"/>
            <w:tcBorders>
              <w:top w:val="nil"/>
              <w:left w:val="nil"/>
              <w:bottom w:val="single" w:sz="4" w:space="0" w:color="auto"/>
              <w:right w:val="single" w:sz="4" w:space="0" w:color="auto"/>
            </w:tcBorders>
            <w:noWrap/>
            <w:hideMark/>
          </w:tcPr>
          <w:p w14:paraId="0847CE38" w14:textId="1EF70CCF"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7</w:t>
            </w:r>
            <w:r>
              <w:rPr>
                <w:rFonts w:eastAsia="Times New Roman"/>
                <w:color w:val="000000"/>
                <w:sz w:val="16"/>
                <w:szCs w:val="16"/>
                <w:lang w:val="es-MX" w:eastAsia="es-MX"/>
              </w:rPr>
              <w:t>1</w:t>
            </w:r>
            <w:r w:rsidRPr="00E6578A">
              <w:rPr>
                <w:rFonts w:eastAsia="Times New Roman"/>
                <w:color w:val="000000"/>
                <w:sz w:val="16"/>
                <w:szCs w:val="16"/>
                <w:lang w:val="es-MX" w:eastAsia="es-MX"/>
              </w:rPr>
              <w:t>,</w:t>
            </w:r>
            <w:r>
              <w:rPr>
                <w:rFonts w:eastAsia="Times New Roman"/>
                <w:color w:val="000000"/>
                <w:sz w:val="16"/>
                <w:szCs w:val="16"/>
                <w:lang w:val="es-MX" w:eastAsia="es-MX"/>
              </w:rPr>
              <w:t>270</w:t>
            </w:r>
            <w:r w:rsidRPr="00E6578A">
              <w:rPr>
                <w:rFonts w:eastAsia="Times New Roman"/>
                <w:color w:val="000000"/>
                <w:sz w:val="16"/>
                <w:szCs w:val="16"/>
                <w:lang w:val="es-MX" w:eastAsia="es-MX"/>
              </w:rPr>
              <w:t>,0</w:t>
            </w:r>
            <w:r>
              <w:rPr>
                <w:rFonts w:eastAsia="Times New Roman"/>
                <w:color w:val="000000"/>
                <w:sz w:val="16"/>
                <w:szCs w:val="16"/>
                <w:lang w:val="es-MX" w:eastAsia="es-MX"/>
              </w:rPr>
              <w:t>51</w:t>
            </w:r>
          </w:p>
        </w:tc>
      </w:tr>
      <w:tr w:rsidR="00E46E76" w:rsidRPr="00E6578A" w14:paraId="499C852C" w14:textId="77777777" w:rsidTr="00522D65">
        <w:trPr>
          <w:trHeight w:val="44"/>
          <w:jc w:val="center"/>
        </w:trPr>
        <w:tc>
          <w:tcPr>
            <w:tcW w:w="8364" w:type="dxa"/>
            <w:gridSpan w:val="4"/>
            <w:tcBorders>
              <w:top w:val="nil"/>
              <w:left w:val="nil"/>
              <w:bottom w:val="nil"/>
              <w:right w:val="nil"/>
            </w:tcBorders>
            <w:vAlign w:val="bottom"/>
            <w:hideMark/>
          </w:tcPr>
          <w:p w14:paraId="46691D79" w14:textId="77777777" w:rsidR="00E46E76" w:rsidRPr="00E6578A" w:rsidRDefault="00E46E76" w:rsidP="00B61E5D">
            <w:pPr>
              <w:widowControl/>
              <w:autoSpaceDE/>
              <w:autoSpaceDN/>
              <w:jc w:val="right"/>
              <w:rPr>
                <w:rFonts w:eastAsia="Times New Roman"/>
                <w:color w:val="000000"/>
                <w:sz w:val="16"/>
                <w:szCs w:val="16"/>
                <w:lang w:val="es-MX" w:eastAsia="es-MX"/>
              </w:rPr>
            </w:pPr>
          </w:p>
        </w:tc>
      </w:tr>
      <w:tr w:rsidR="00522D65" w:rsidRPr="00E6578A" w14:paraId="6D700465" w14:textId="77777777" w:rsidTr="00522D65">
        <w:trPr>
          <w:trHeight w:val="204"/>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4ADB723" w14:textId="77777777" w:rsidR="00522D65" w:rsidRPr="00E6578A" w:rsidRDefault="00522D65" w:rsidP="00522D65">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Seguridad Social</w:t>
            </w:r>
          </w:p>
        </w:tc>
        <w:tc>
          <w:tcPr>
            <w:tcW w:w="850" w:type="dxa"/>
            <w:tcBorders>
              <w:top w:val="single" w:sz="4" w:space="0" w:color="auto"/>
              <w:left w:val="nil"/>
              <w:bottom w:val="single" w:sz="4" w:space="0" w:color="auto"/>
              <w:right w:val="single" w:sz="4" w:space="0" w:color="auto"/>
            </w:tcBorders>
            <w:noWrap/>
            <w:hideMark/>
          </w:tcPr>
          <w:p w14:paraId="67577E7F" w14:textId="77A9E83C"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1410</w:t>
            </w:r>
          </w:p>
        </w:tc>
        <w:tc>
          <w:tcPr>
            <w:tcW w:w="3968" w:type="dxa"/>
            <w:tcBorders>
              <w:top w:val="single" w:sz="4" w:space="0" w:color="auto"/>
              <w:left w:val="nil"/>
              <w:bottom w:val="single" w:sz="4" w:space="0" w:color="auto"/>
              <w:right w:val="single" w:sz="4" w:space="0" w:color="auto"/>
            </w:tcBorders>
            <w:hideMark/>
          </w:tcPr>
          <w:p w14:paraId="229CC49A"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Aportaciones de seguridad social</w:t>
            </w:r>
          </w:p>
        </w:tc>
        <w:tc>
          <w:tcPr>
            <w:tcW w:w="1986" w:type="dxa"/>
            <w:tcBorders>
              <w:top w:val="single" w:sz="4" w:space="0" w:color="auto"/>
              <w:left w:val="nil"/>
              <w:bottom w:val="single" w:sz="4" w:space="0" w:color="auto"/>
              <w:right w:val="single" w:sz="4" w:space="0" w:color="auto"/>
            </w:tcBorders>
            <w:noWrap/>
            <w:hideMark/>
          </w:tcPr>
          <w:p w14:paraId="732F0216" w14:textId="29F7274E"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9,833,370</w:t>
            </w:r>
          </w:p>
        </w:tc>
      </w:tr>
      <w:tr w:rsidR="00522D65" w:rsidRPr="00E6578A" w14:paraId="0937B501"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D658103"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3A1346B4" w14:textId="4C3F451A"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1420</w:t>
            </w:r>
          </w:p>
        </w:tc>
        <w:tc>
          <w:tcPr>
            <w:tcW w:w="3968" w:type="dxa"/>
            <w:tcBorders>
              <w:top w:val="nil"/>
              <w:left w:val="nil"/>
              <w:bottom w:val="single" w:sz="4" w:space="0" w:color="auto"/>
              <w:right w:val="single" w:sz="4" w:space="0" w:color="auto"/>
            </w:tcBorders>
            <w:hideMark/>
          </w:tcPr>
          <w:p w14:paraId="108C2F8D"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Aportaciones a fondo de vivienda</w:t>
            </w:r>
          </w:p>
        </w:tc>
        <w:tc>
          <w:tcPr>
            <w:tcW w:w="1986" w:type="dxa"/>
            <w:tcBorders>
              <w:top w:val="nil"/>
              <w:left w:val="nil"/>
              <w:bottom w:val="single" w:sz="4" w:space="0" w:color="auto"/>
              <w:right w:val="single" w:sz="4" w:space="0" w:color="auto"/>
            </w:tcBorders>
            <w:noWrap/>
            <w:hideMark/>
          </w:tcPr>
          <w:p w14:paraId="6D08E4A0" w14:textId="180AF6C9"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4,626,67</w:t>
            </w:r>
            <w:r>
              <w:rPr>
                <w:rFonts w:eastAsia="Times New Roman"/>
                <w:color w:val="000000"/>
                <w:sz w:val="16"/>
                <w:szCs w:val="16"/>
                <w:lang w:val="es-MX" w:eastAsia="es-MX"/>
              </w:rPr>
              <w:t>9</w:t>
            </w:r>
          </w:p>
        </w:tc>
      </w:tr>
      <w:tr w:rsidR="00522D65" w:rsidRPr="00E6578A" w14:paraId="624029C3"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927A9FA"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41B0A1A7" w14:textId="324AC14D"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1430</w:t>
            </w:r>
          </w:p>
        </w:tc>
        <w:tc>
          <w:tcPr>
            <w:tcW w:w="3968" w:type="dxa"/>
            <w:tcBorders>
              <w:top w:val="nil"/>
              <w:left w:val="nil"/>
              <w:bottom w:val="single" w:sz="4" w:space="0" w:color="auto"/>
              <w:right w:val="single" w:sz="4" w:space="0" w:color="auto"/>
            </w:tcBorders>
            <w:hideMark/>
          </w:tcPr>
          <w:p w14:paraId="30366899"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Aportaciones al sistema para el retiro</w:t>
            </w:r>
          </w:p>
        </w:tc>
        <w:tc>
          <w:tcPr>
            <w:tcW w:w="1986" w:type="dxa"/>
            <w:tcBorders>
              <w:top w:val="nil"/>
              <w:left w:val="nil"/>
              <w:bottom w:val="single" w:sz="4" w:space="0" w:color="auto"/>
              <w:right w:val="single" w:sz="4" w:space="0" w:color="auto"/>
            </w:tcBorders>
            <w:noWrap/>
            <w:hideMark/>
          </w:tcPr>
          <w:p w14:paraId="325782C2" w14:textId="591E7245"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5,975,6</w:t>
            </w:r>
            <w:r>
              <w:rPr>
                <w:rFonts w:eastAsia="Times New Roman"/>
                <w:color w:val="000000"/>
                <w:sz w:val="16"/>
                <w:szCs w:val="16"/>
                <w:lang w:val="es-MX" w:eastAsia="es-MX"/>
              </w:rPr>
              <w:t>7</w:t>
            </w:r>
            <w:r w:rsidRPr="00E6578A">
              <w:rPr>
                <w:rFonts w:eastAsia="Times New Roman"/>
                <w:color w:val="000000"/>
                <w:sz w:val="16"/>
                <w:szCs w:val="16"/>
                <w:lang w:val="es-MX" w:eastAsia="es-MX"/>
              </w:rPr>
              <w:t>8</w:t>
            </w:r>
          </w:p>
        </w:tc>
      </w:tr>
      <w:tr w:rsidR="00522D65" w:rsidRPr="00E6578A" w14:paraId="0D50EFB1"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28EFD26"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2927671" w14:textId="78E66C0E"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1440</w:t>
            </w:r>
          </w:p>
        </w:tc>
        <w:tc>
          <w:tcPr>
            <w:tcW w:w="3968" w:type="dxa"/>
            <w:tcBorders>
              <w:top w:val="nil"/>
              <w:left w:val="nil"/>
              <w:bottom w:val="single" w:sz="4" w:space="0" w:color="auto"/>
              <w:right w:val="single" w:sz="4" w:space="0" w:color="auto"/>
            </w:tcBorders>
            <w:hideMark/>
          </w:tcPr>
          <w:p w14:paraId="57D6AC82"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Aportaciones para seguros</w:t>
            </w:r>
          </w:p>
        </w:tc>
        <w:tc>
          <w:tcPr>
            <w:tcW w:w="1986" w:type="dxa"/>
            <w:tcBorders>
              <w:top w:val="nil"/>
              <w:left w:val="nil"/>
              <w:bottom w:val="single" w:sz="4" w:space="0" w:color="auto"/>
              <w:right w:val="single" w:sz="4" w:space="0" w:color="auto"/>
            </w:tcBorders>
            <w:noWrap/>
            <w:hideMark/>
          </w:tcPr>
          <w:p w14:paraId="61A4E0CC" w14:textId="67516AFB"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465,000</w:t>
            </w:r>
          </w:p>
        </w:tc>
      </w:tr>
      <w:tr w:rsidR="00522D65" w:rsidRPr="00E6578A" w14:paraId="1C30B720" w14:textId="77777777" w:rsidTr="00522D65">
        <w:trPr>
          <w:trHeight w:val="20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5081D42" w14:textId="77777777" w:rsidR="00522D65" w:rsidRPr="00E6578A" w:rsidRDefault="00522D65" w:rsidP="00522D6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3576383" w14:textId="3ACC410F" w:rsidR="00522D65" w:rsidRPr="00E6578A" w:rsidRDefault="00522D65" w:rsidP="00522D65">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1510</w:t>
            </w:r>
          </w:p>
        </w:tc>
        <w:tc>
          <w:tcPr>
            <w:tcW w:w="3968" w:type="dxa"/>
            <w:tcBorders>
              <w:top w:val="nil"/>
              <w:left w:val="nil"/>
              <w:bottom w:val="single" w:sz="4" w:space="0" w:color="auto"/>
              <w:right w:val="single" w:sz="4" w:space="0" w:color="auto"/>
            </w:tcBorders>
            <w:hideMark/>
          </w:tcPr>
          <w:p w14:paraId="5A918037" w14:textId="77777777" w:rsidR="00522D65" w:rsidRPr="00E6578A" w:rsidRDefault="00522D65" w:rsidP="00522D65">
            <w:pPr>
              <w:widowControl/>
              <w:autoSpaceDE/>
              <w:autoSpaceDN/>
              <w:rPr>
                <w:rFonts w:eastAsia="Times New Roman"/>
                <w:sz w:val="16"/>
                <w:szCs w:val="16"/>
                <w:lang w:val="es-MX" w:eastAsia="es-MX"/>
              </w:rPr>
            </w:pPr>
            <w:r w:rsidRPr="00E6578A">
              <w:rPr>
                <w:rFonts w:eastAsia="Times New Roman"/>
                <w:sz w:val="16"/>
                <w:szCs w:val="16"/>
                <w:lang w:val="es-MX" w:eastAsia="es-MX"/>
              </w:rPr>
              <w:t>Cuotas para el fondo de ahorro y fondo de trabajo</w:t>
            </w:r>
          </w:p>
        </w:tc>
        <w:tc>
          <w:tcPr>
            <w:tcW w:w="1986" w:type="dxa"/>
            <w:tcBorders>
              <w:top w:val="nil"/>
              <w:left w:val="nil"/>
              <w:bottom w:val="single" w:sz="4" w:space="0" w:color="auto"/>
              <w:right w:val="single" w:sz="4" w:space="0" w:color="auto"/>
            </w:tcBorders>
            <w:noWrap/>
            <w:hideMark/>
          </w:tcPr>
          <w:p w14:paraId="1AF09FD7" w14:textId="4F8DBD30" w:rsidR="00522D65" w:rsidRPr="00E6578A" w:rsidRDefault="00522D65" w:rsidP="00522D6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9,</w:t>
            </w:r>
            <w:r>
              <w:rPr>
                <w:rFonts w:eastAsia="Times New Roman"/>
                <w:color w:val="000000"/>
                <w:sz w:val="16"/>
                <w:szCs w:val="16"/>
                <w:lang w:val="es-MX" w:eastAsia="es-MX"/>
              </w:rPr>
              <w:t>189</w:t>
            </w:r>
            <w:r w:rsidRPr="00E6578A">
              <w:rPr>
                <w:rFonts w:eastAsia="Times New Roman"/>
                <w:color w:val="000000"/>
                <w:sz w:val="16"/>
                <w:szCs w:val="16"/>
                <w:lang w:val="es-MX" w:eastAsia="es-MX"/>
              </w:rPr>
              <w:t>,</w:t>
            </w:r>
            <w:r>
              <w:rPr>
                <w:rFonts w:eastAsia="Times New Roman"/>
                <w:color w:val="000000"/>
                <w:sz w:val="16"/>
                <w:szCs w:val="16"/>
                <w:lang w:val="es-MX" w:eastAsia="es-MX"/>
              </w:rPr>
              <w:t>956</w:t>
            </w:r>
          </w:p>
        </w:tc>
      </w:tr>
      <w:tr w:rsidR="00E46E76" w:rsidRPr="00E6578A" w14:paraId="2E77C866" w14:textId="77777777" w:rsidTr="00522D65">
        <w:trPr>
          <w:trHeight w:val="44"/>
          <w:jc w:val="center"/>
        </w:trPr>
        <w:tc>
          <w:tcPr>
            <w:tcW w:w="8364" w:type="dxa"/>
            <w:gridSpan w:val="4"/>
            <w:tcBorders>
              <w:top w:val="nil"/>
              <w:left w:val="nil"/>
              <w:bottom w:val="nil"/>
              <w:right w:val="nil"/>
            </w:tcBorders>
            <w:vAlign w:val="bottom"/>
            <w:hideMark/>
          </w:tcPr>
          <w:p w14:paraId="13EE0D10" w14:textId="77777777" w:rsidR="00E46E76" w:rsidRPr="00E6578A" w:rsidRDefault="00E46E76" w:rsidP="00B61E5D">
            <w:pPr>
              <w:widowControl/>
              <w:autoSpaceDE/>
              <w:autoSpaceDN/>
              <w:jc w:val="right"/>
              <w:rPr>
                <w:rFonts w:eastAsia="Times New Roman"/>
                <w:color w:val="000000"/>
                <w:sz w:val="16"/>
                <w:szCs w:val="16"/>
                <w:lang w:val="es-MX" w:eastAsia="es-MX"/>
              </w:rPr>
            </w:pPr>
          </w:p>
        </w:tc>
      </w:tr>
      <w:tr w:rsidR="00E46E76" w:rsidRPr="00E6578A" w14:paraId="44497BF0" w14:textId="77777777" w:rsidTr="00522D65">
        <w:trPr>
          <w:trHeight w:val="204"/>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44FC3A0" w14:textId="77777777" w:rsidR="00E46E76" w:rsidRPr="00E6578A" w:rsidRDefault="00E46E76"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Previsiones</w:t>
            </w:r>
          </w:p>
        </w:tc>
        <w:tc>
          <w:tcPr>
            <w:tcW w:w="850" w:type="dxa"/>
            <w:tcBorders>
              <w:top w:val="single" w:sz="4" w:space="0" w:color="auto"/>
              <w:left w:val="nil"/>
              <w:bottom w:val="single" w:sz="4" w:space="0" w:color="auto"/>
              <w:right w:val="single" w:sz="4" w:space="0" w:color="auto"/>
            </w:tcBorders>
            <w:noWrap/>
            <w:hideMark/>
          </w:tcPr>
          <w:p w14:paraId="4310B168" w14:textId="48E8AC8C" w:rsidR="00E46E76" w:rsidRPr="00E6578A" w:rsidRDefault="00E46E76"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1610</w:t>
            </w:r>
          </w:p>
        </w:tc>
        <w:tc>
          <w:tcPr>
            <w:tcW w:w="3968" w:type="dxa"/>
            <w:tcBorders>
              <w:top w:val="single" w:sz="4" w:space="0" w:color="auto"/>
              <w:left w:val="nil"/>
              <w:bottom w:val="single" w:sz="4" w:space="0" w:color="auto"/>
              <w:right w:val="single" w:sz="4" w:space="0" w:color="auto"/>
            </w:tcBorders>
            <w:hideMark/>
          </w:tcPr>
          <w:p w14:paraId="7272CC47" w14:textId="77777777" w:rsidR="00E46E76" w:rsidRPr="00E6578A" w:rsidRDefault="00E46E76" w:rsidP="00B61E5D">
            <w:pPr>
              <w:widowControl/>
              <w:autoSpaceDE/>
              <w:autoSpaceDN/>
              <w:rPr>
                <w:rFonts w:eastAsia="Times New Roman"/>
                <w:sz w:val="16"/>
                <w:szCs w:val="16"/>
                <w:lang w:val="es-MX" w:eastAsia="es-MX"/>
              </w:rPr>
            </w:pPr>
            <w:r w:rsidRPr="00E6578A">
              <w:rPr>
                <w:rFonts w:eastAsia="Times New Roman"/>
                <w:sz w:val="16"/>
                <w:szCs w:val="16"/>
                <w:lang w:val="es-MX" w:eastAsia="es-MX"/>
              </w:rPr>
              <w:t>Previsiones por incrementos al salario</w:t>
            </w:r>
          </w:p>
        </w:tc>
        <w:tc>
          <w:tcPr>
            <w:tcW w:w="1986" w:type="dxa"/>
            <w:tcBorders>
              <w:top w:val="single" w:sz="4" w:space="0" w:color="auto"/>
              <w:left w:val="nil"/>
              <w:bottom w:val="single" w:sz="4" w:space="0" w:color="auto"/>
              <w:right w:val="single" w:sz="4" w:space="0" w:color="auto"/>
            </w:tcBorders>
            <w:noWrap/>
            <w:hideMark/>
          </w:tcPr>
          <w:p w14:paraId="3913B668" w14:textId="14D9BC84" w:rsidR="00E46E76" w:rsidRPr="00E6578A" w:rsidRDefault="00E46E76"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4,179,788</w:t>
            </w:r>
          </w:p>
        </w:tc>
      </w:tr>
      <w:tr w:rsidR="00E46E76" w:rsidRPr="00E6578A" w14:paraId="5CDA8384" w14:textId="77777777" w:rsidTr="00522D65">
        <w:trPr>
          <w:trHeight w:val="121"/>
          <w:jc w:val="center"/>
        </w:trPr>
        <w:tc>
          <w:tcPr>
            <w:tcW w:w="8364" w:type="dxa"/>
            <w:gridSpan w:val="4"/>
            <w:tcBorders>
              <w:top w:val="nil"/>
              <w:left w:val="nil"/>
              <w:bottom w:val="nil"/>
              <w:right w:val="nil"/>
            </w:tcBorders>
            <w:vAlign w:val="bottom"/>
            <w:hideMark/>
          </w:tcPr>
          <w:p w14:paraId="52247CF4" w14:textId="77777777" w:rsidR="00E46E76" w:rsidRPr="00E6578A" w:rsidRDefault="00E46E76" w:rsidP="00B61E5D">
            <w:pPr>
              <w:widowControl/>
              <w:autoSpaceDE/>
              <w:autoSpaceDN/>
              <w:jc w:val="right"/>
              <w:rPr>
                <w:rFonts w:eastAsia="Times New Roman"/>
                <w:color w:val="000000"/>
                <w:sz w:val="16"/>
                <w:szCs w:val="16"/>
                <w:lang w:val="es-MX" w:eastAsia="es-MX"/>
              </w:rPr>
            </w:pPr>
          </w:p>
        </w:tc>
      </w:tr>
      <w:tr w:rsidR="00E46E76" w:rsidRPr="00E6578A" w14:paraId="7C412748" w14:textId="77777777" w:rsidTr="00522D65">
        <w:trPr>
          <w:trHeight w:val="204"/>
          <w:jc w:val="center"/>
        </w:trPr>
        <w:tc>
          <w:tcPr>
            <w:tcW w:w="6378" w:type="dxa"/>
            <w:gridSpan w:val="3"/>
            <w:tcBorders>
              <w:top w:val="single" w:sz="4" w:space="0" w:color="auto"/>
              <w:left w:val="single" w:sz="4" w:space="0" w:color="000000"/>
              <w:bottom w:val="single" w:sz="4" w:space="0" w:color="000000"/>
              <w:right w:val="single" w:sz="4" w:space="0" w:color="000000"/>
            </w:tcBorders>
            <w:hideMark/>
          </w:tcPr>
          <w:p w14:paraId="45F447DA" w14:textId="77777777" w:rsidR="00E46E76" w:rsidRPr="00E6578A" w:rsidRDefault="00E46E76" w:rsidP="00B61E5D">
            <w:pPr>
              <w:widowControl/>
              <w:autoSpaceDE/>
              <w:autoSpaceDN/>
              <w:jc w:val="center"/>
              <w:rPr>
                <w:rFonts w:eastAsia="Times New Roman"/>
                <w:b/>
                <w:bCs/>
                <w:sz w:val="16"/>
                <w:szCs w:val="16"/>
                <w:lang w:val="es-MX" w:eastAsia="es-MX"/>
              </w:rPr>
            </w:pPr>
            <w:proofErr w:type="gramStart"/>
            <w:r w:rsidRPr="00E6578A">
              <w:rPr>
                <w:rFonts w:eastAsia="Times New Roman"/>
                <w:b/>
                <w:bCs/>
                <w:sz w:val="16"/>
                <w:szCs w:val="16"/>
                <w:lang w:val="es-MX" w:eastAsia="es-MX"/>
              </w:rPr>
              <w:t>TOTAL</w:t>
            </w:r>
            <w:proofErr w:type="gramEnd"/>
            <w:r w:rsidRPr="00E6578A">
              <w:rPr>
                <w:rFonts w:eastAsia="Times New Roman"/>
                <w:b/>
                <w:bCs/>
                <w:sz w:val="16"/>
                <w:szCs w:val="16"/>
                <w:lang w:val="es-MX" w:eastAsia="es-MX"/>
              </w:rPr>
              <w:t xml:space="preserve"> CAPÍTULO 1000</w:t>
            </w:r>
          </w:p>
        </w:tc>
        <w:tc>
          <w:tcPr>
            <w:tcW w:w="1986" w:type="dxa"/>
            <w:tcBorders>
              <w:top w:val="single" w:sz="4" w:space="0" w:color="auto"/>
              <w:left w:val="nil"/>
              <w:bottom w:val="single" w:sz="4" w:space="0" w:color="000000"/>
              <w:right w:val="single" w:sz="4" w:space="0" w:color="000000"/>
            </w:tcBorders>
            <w:noWrap/>
            <w:hideMark/>
          </w:tcPr>
          <w:p w14:paraId="47755B6C" w14:textId="0021CAA8" w:rsidR="00E46E76" w:rsidRPr="00E6578A" w:rsidRDefault="00E46E76"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 xml:space="preserve"> 368,685,100</w:t>
            </w:r>
          </w:p>
        </w:tc>
      </w:tr>
    </w:tbl>
    <w:p w14:paraId="060BBEB8" w14:textId="10AC9C6B" w:rsidR="008E1411" w:rsidRPr="00E6578A" w:rsidRDefault="008E1411" w:rsidP="00B61E5D">
      <w:pPr>
        <w:pStyle w:val="Textoindependiente"/>
        <w:rPr>
          <w:sz w:val="20"/>
        </w:rPr>
      </w:pPr>
    </w:p>
    <w:bookmarkEnd w:id="17"/>
    <w:p w14:paraId="672F73EF" w14:textId="77777777" w:rsidR="008E1411" w:rsidRPr="00E6578A" w:rsidRDefault="00CB37FA" w:rsidP="00B61E5D">
      <w:pPr>
        <w:pStyle w:val="Prrafodelista"/>
        <w:numPr>
          <w:ilvl w:val="2"/>
          <w:numId w:val="7"/>
        </w:numPr>
        <w:tabs>
          <w:tab w:val="left" w:pos="2003"/>
        </w:tabs>
        <w:ind w:left="717" w:hanging="717"/>
        <w:jc w:val="left"/>
        <w:rPr>
          <w:b/>
          <w:sz w:val="24"/>
        </w:rPr>
      </w:pPr>
      <w:r w:rsidRPr="00E6578A">
        <w:rPr>
          <w:b/>
          <w:sz w:val="24"/>
        </w:rPr>
        <w:t>ANALITICO</w:t>
      </w:r>
      <w:r w:rsidRPr="00E6578A">
        <w:rPr>
          <w:b/>
          <w:spacing w:val="-3"/>
          <w:sz w:val="24"/>
        </w:rPr>
        <w:t xml:space="preserve"> </w:t>
      </w:r>
      <w:r w:rsidRPr="00E6578A">
        <w:rPr>
          <w:b/>
          <w:sz w:val="24"/>
        </w:rPr>
        <w:t>DE</w:t>
      </w:r>
      <w:r w:rsidRPr="00E6578A">
        <w:rPr>
          <w:b/>
          <w:spacing w:val="-1"/>
          <w:sz w:val="24"/>
        </w:rPr>
        <w:t xml:space="preserve"> </w:t>
      </w:r>
      <w:r w:rsidRPr="00E6578A">
        <w:rPr>
          <w:b/>
          <w:spacing w:val="-2"/>
          <w:sz w:val="24"/>
        </w:rPr>
        <w:t>PLAZAS</w:t>
      </w:r>
    </w:p>
    <w:p w14:paraId="7594ACFA" w14:textId="77777777" w:rsidR="009E405E" w:rsidRPr="00E6578A" w:rsidRDefault="009E405E" w:rsidP="00B61E5D">
      <w:pPr>
        <w:pStyle w:val="Textoindependiente"/>
        <w:rPr>
          <w:b/>
          <w:sz w:val="20"/>
        </w:rPr>
      </w:pPr>
    </w:p>
    <w:tbl>
      <w:tblPr>
        <w:tblW w:w="7483" w:type="dxa"/>
        <w:jc w:val="center"/>
        <w:tblCellMar>
          <w:left w:w="70" w:type="dxa"/>
          <w:right w:w="70" w:type="dxa"/>
        </w:tblCellMar>
        <w:tblLook w:val="04A0" w:firstRow="1" w:lastRow="0" w:firstColumn="1" w:lastColumn="0" w:noHBand="0" w:noVBand="1"/>
      </w:tblPr>
      <w:tblGrid>
        <w:gridCol w:w="1022"/>
        <w:gridCol w:w="3656"/>
        <w:gridCol w:w="932"/>
        <w:gridCol w:w="935"/>
        <w:gridCol w:w="938"/>
      </w:tblGrid>
      <w:tr w:rsidR="00B61A57" w:rsidRPr="00E6578A" w14:paraId="4A9D1580" w14:textId="77777777" w:rsidTr="00F30C96">
        <w:trPr>
          <w:trHeight w:val="612"/>
          <w:tblHeader/>
          <w:jc w:val="center"/>
        </w:trPr>
        <w:tc>
          <w:tcPr>
            <w:tcW w:w="7483" w:type="dxa"/>
            <w:gridSpan w:val="5"/>
            <w:tcBorders>
              <w:top w:val="single" w:sz="4" w:space="0" w:color="000000"/>
              <w:left w:val="single" w:sz="4" w:space="0" w:color="000000"/>
              <w:bottom w:val="single" w:sz="4" w:space="0" w:color="000000"/>
              <w:right w:val="single" w:sz="4" w:space="0" w:color="000000"/>
            </w:tcBorders>
            <w:hideMark/>
          </w:tcPr>
          <w:p w14:paraId="1FF8A9DA" w14:textId="77777777" w:rsidR="000E57D2"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PODER LEGISLATIVO DEL ESTADO DE QUINTANA ROO</w:t>
            </w:r>
          </w:p>
          <w:p w14:paraId="4E1FAF70"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5A67806E" w14:textId="58F3BB77" w:rsidR="000E57D2" w:rsidRPr="00E6578A" w:rsidRDefault="00834C10"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Analítico de Plazas</w:t>
            </w:r>
          </w:p>
          <w:p w14:paraId="6358395A" w14:textId="5530B572" w:rsidR="00B61A57" w:rsidRPr="00E6578A" w:rsidRDefault="00834C10"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(Cifras en Pesos)</w:t>
            </w:r>
          </w:p>
        </w:tc>
      </w:tr>
      <w:tr w:rsidR="00B61A57" w:rsidRPr="00E6578A" w14:paraId="0279E145" w14:textId="77777777" w:rsidTr="00F30C96">
        <w:trPr>
          <w:trHeight w:val="222"/>
          <w:tblHeader/>
          <w:jc w:val="center"/>
        </w:trPr>
        <w:tc>
          <w:tcPr>
            <w:tcW w:w="1022" w:type="dxa"/>
            <w:vMerge w:val="restart"/>
            <w:tcBorders>
              <w:top w:val="nil"/>
              <w:left w:val="single" w:sz="4" w:space="0" w:color="000000"/>
              <w:bottom w:val="single" w:sz="4" w:space="0" w:color="000000"/>
              <w:right w:val="single" w:sz="4" w:space="0" w:color="000000"/>
            </w:tcBorders>
            <w:vAlign w:val="center"/>
            <w:hideMark/>
          </w:tcPr>
          <w:p w14:paraId="074EA73F"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NIVEL</w:t>
            </w:r>
          </w:p>
        </w:tc>
        <w:tc>
          <w:tcPr>
            <w:tcW w:w="3656" w:type="dxa"/>
            <w:vMerge w:val="restart"/>
            <w:tcBorders>
              <w:top w:val="nil"/>
              <w:left w:val="single" w:sz="4" w:space="0" w:color="000000"/>
              <w:bottom w:val="single" w:sz="4" w:space="0" w:color="000000"/>
              <w:right w:val="single" w:sz="4" w:space="0" w:color="000000"/>
            </w:tcBorders>
            <w:vAlign w:val="center"/>
            <w:hideMark/>
          </w:tcPr>
          <w:p w14:paraId="6F72C3E5"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PLAZA / PUESTO</w:t>
            </w:r>
          </w:p>
        </w:tc>
        <w:tc>
          <w:tcPr>
            <w:tcW w:w="932" w:type="dxa"/>
            <w:vMerge w:val="restart"/>
            <w:tcBorders>
              <w:top w:val="nil"/>
              <w:left w:val="single" w:sz="4" w:space="0" w:color="000000"/>
              <w:bottom w:val="single" w:sz="4" w:space="0" w:color="000000"/>
              <w:right w:val="single" w:sz="4" w:space="0" w:color="000000"/>
            </w:tcBorders>
            <w:vAlign w:val="center"/>
            <w:hideMark/>
          </w:tcPr>
          <w:p w14:paraId="20D2283F"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NUMERO DE PLAZAS</w:t>
            </w:r>
          </w:p>
        </w:tc>
        <w:tc>
          <w:tcPr>
            <w:tcW w:w="1873" w:type="dxa"/>
            <w:gridSpan w:val="2"/>
            <w:tcBorders>
              <w:top w:val="single" w:sz="4" w:space="0" w:color="000000"/>
              <w:left w:val="nil"/>
              <w:bottom w:val="single" w:sz="4" w:space="0" w:color="000000"/>
              <w:right w:val="single" w:sz="4" w:space="0" w:color="000000"/>
            </w:tcBorders>
            <w:hideMark/>
          </w:tcPr>
          <w:p w14:paraId="395EBCB3"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REMUNERACIONES</w:t>
            </w:r>
          </w:p>
        </w:tc>
      </w:tr>
      <w:tr w:rsidR="00B61A57" w:rsidRPr="00E6578A" w14:paraId="394273AC" w14:textId="77777777" w:rsidTr="00F30C96">
        <w:trPr>
          <w:trHeight w:val="240"/>
          <w:tblHeader/>
          <w:jc w:val="center"/>
        </w:trPr>
        <w:tc>
          <w:tcPr>
            <w:tcW w:w="1022" w:type="dxa"/>
            <w:vMerge/>
            <w:tcBorders>
              <w:top w:val="nil"/>
              <w:left w:val="single" w:sz="4" w:space="0" w:color="000000"/>
              <w:bottom w:val="single" w:sz="4" w:space="0" w:color="000000"/>
              <w:right w:val="single" w:sz="4" w:space="0" w:color="000000"/>
            </w:tcBorders>
            <w:vAlign w:val="center"/>
            <w:hideMark/>
          </w:tcPr>
          <w:p w14:paraId="18C3B710" w14:textId="77777777" w:rsidR="00B61A57" w:rsidRPr="00E6578A" w:rsidRDefault="00B61A57" w:rsidP="00B61E5D">
            <w:pPr>
              <w:widowControl/>
              <w:autoSpaceDE/>
              <w:autoSpaceDN/>
              <w:rPr>
                <w:rFonts w:eastAsia="Times New Roman"/>
                <w:b/>
                <w:bCs/>
                <w:sz w:val="16"/>
                <w:szCs w:val="16"/>
                <w:lang w:val="es-MX" w:eastAsia="es-MX"/>
              </w:rPr>
            </w:pPr>
          </w:p>
        </w:tc>
        <w:tc>
          <w:tcPr>
            <w:tcW w:w="3656" w:type="dxa"/>
            <w:vMerge/>
            <w:tcBorders>
              <w:top w:val="nil"/>
              <w:left w:val="single" w:sz="4" w:space="0" w:color="000000"/>
              <w:bottom w:val="single" w:sz="4" w:space="0" w:color="000000"/>
              <w:right w:val="single" w:sz="4" w:space="0" w:color="000000"/>
            </w:tcBorders>
            <w:vAlign w:val="center"/>
            <w:hideMark/>
          </w:tcPr>
          <w:p w14:paraId="27528DA0" w14:textId="77777777" w:rsidR="00B61A57" w:rsidRPr="00E6578A" w:rsidRDefault="00B61A57" w:rsidP="00B61E5D">
            <w:pPr>
              <w:widowControl/>
              <w:autoSpaceDE/>
              <w:autoSpaceDN/>
              <w:rPr>
                <w:rFonts w:eastAsia="Times New Roman"/>
                <w:b/>
                <w:bCs/>
                <w:sz w:val="16"/>
                <w:szCs w:val="16"/>
                <w:lang w:val="es-MX" w:eastAsia="es-MX"/>
              </w:rPr>
            </w:pPr>
          </w:p>
        </w:tc>
        <w:tc>
          <w:tcPr>
            <w:tcW w:w="932" w:type="dxa"/>
            <w:vMerge/>
            <w:tcBorders>
              <w:top w:val="nil"/>
              <w:left w:val="single" w:sz="4" w:space="0" w:color="000000"/>
              <w:bottom w:val="single" w:sz="4" w:space="0" w:color="000000"/>
              <w:right w:val="single" w:sz="4" w:space="0" w:color="000000"/>
            </w:tcBorders>
            <w:vAlign w:val="center"/>
            <w:hideMark/>
          </w:tcPr>
          <w:p w14:paraId="250FEF12" w14:textId="77777777" w:rsidR="00B61A57" w:rsidRPr="00E6578A" w:rsidRDefault="00B61A57" w:rsidP="00B61E5D">
            <w:pPr>
              <w:widowControl/>
              <w:autoSpaceDE/>
              <w:autoSpaceDN/>
              <w:rPr>
                <w:rFonts w:eastAsia="Times New Roman"/>
                <w:b/>
                <w:bCs/>
                <w:sz w:val="16"/>
                <w:szCs w:val="16"/>
                <w:lang w:val="es-MX" w:eastAsia="es-MX"/>
              </w:rPr>
            </w:pPr>
          </w:p>
        </w:tc>
        <w:tc>
          <w:tcPr>
            <w:tcW w:w="935" w:type="dxa"/>
            <w:tcBorders>
              <w:top w:val="nil"/>
              <w:left w:val="nil"/>
              <w:bottom w:val="single" w:sz="4" w:space="0" w:color="000000"/>
              <w:right w:val="single" w:sz="4" w:space="0" w:color="000000"/>
            </w:tcBorders>
            <w:hideMark/>
          </w:tcPr>
          <w:p w14:paraId="6F534500"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DE</w:t>
            </w:r>
          </w:p>
        </w:tc>
        <w:tc>
          <w:tcPr>
            <w:tcW w:w="938" w:type="dxa"/>
            <w:tcBorders>
              <w:top w:val="nil"/>
              <w:left w:val="nil"/>
              <w:bottom w:val="single" w:sz="4" w:space="0" w:color="000000"/>
              <w:right w:val="single" w:sz="4" w:space="0" w:color="000000"/>
            </w:tcBorders>
            <w:hideMark/>
          </w:tcPr>
          <w:p w14:paraId="688B0B6E"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HASTA</w:t>
            </w:r>
          </w:p>
        </w:tc>
      </w:tr>
      <w:tr w:rsidR="00B61A57" w:rsidRPr="00E6578A" w14:paraId="02C9E5CA" w14:textId="77777777" w:rsidTr="000E57D2">
        <w:trPr>
          <w:trHeight w:val="56"/>
          <w:jc w:val="center"/>
        </w:trPr>
        <w:tc>
          <w:tcPr>
            <w:tcW w:w="7483" w:type="dxa"/>
            <w:gridSpan w:val="5"/>
            <w:tcBorders>
              <w:top w:val="single" w:sz="4" w:space="0" w:color="000000"/>
              <w:left w:val="single" w:sz="4" w:space="0" w:color="000000"/>
              <w:bottom w:val="single" w:sz="4" w:space="0" w:color="000000"/>
              <w:right w:val="single" w:sz="4" w:space="0" w:color="000000"/>
            </w:tcBorders>
            <w:hideMark/>
          </w:tcPr>
          <w:p w14:paraId="455C58DD" w14:textId="77777777" w:rsidR="00B61A57" w:rsidRPr="00E6578A" w:rsidRDefault="00B61A57"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CONFIANZA</w:t>
            </w:r>
          </w:p>
        </w:tc>
      </w:tr>
      <w:tr w:rsidR="00B61A57" w:rsidRPr="00E6578A" w14:paraId="4EE07E32" w14:textId="77777777" w:rsidTr="000E57D2">
        <w:trPr>
          <w:trHeight w:val="131"/>
          <w:jc w:val="center"/>
        </w:trPr>
        <w:tc>
          <w:tcPr>
            <w:tcW w:w="1022" w:type="dxa"/>
            <w:tcBorders>
              <w:top w:val="nil"/>
              <w:left w:val="single" w:sz="4" w:space="0" w:color="000000"/>
              <w:bottom w:val="single" w:sz="4" w:space="0" w:color="000000"/>
              <w:right w:val="single" w:sz="4" w:space="0" w:color="000000"/>
            </w:tcBorders>
            <w:noWrap/>
            <w:hideMark/>
          </w:tcPr>
          <w:p w14:paraId="16811F26"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100</w:t>
            </w:r>
          </w:p>
        </w:tc>
        <w:tc>
          <w:tcPr>
            <w:tcW w:w="3656" w:type="dxa"/>
            <w:tcBorders>
              <w:top w:val="nil"/>
              <w:left w:val="nil"/>
              <w:bottom w:val="single" w:sz="4" w:space="0" w:color="000000"/>
              <w:right w:val="single" w:sz="4" w:space="0" w:color="000000"/>
            </w:tcBorders>
            <w:hideMark/>
          </w:tcPr>
          <w:p w14:paraId="7294A116" w14:textId="78119246"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DIPUTADOS (AS)</w:t>
            </w:r>
          </w:p>
        </w:tc>
        <w:tc>
          <w:tcPr>
            <w:tcW w:w="932" w:type="dxa"/>
            <w:tcBorders>
              <w:top w:val="nil"/>
              <w:left w:val="nil"/>
              <w:bottom w:val="single" w:sz="4" w:space="0" w:color="000000"/>
              <w:right w:val="single" w:sz="4" w:space="0" w:color="000000"/>
            </w:tcBorders>
            <w:noWrap/>
            <w:hideMark/>
          </w:tcPr>
          <w:p w14:paraId="4AF4C73F"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25</w:t>
            </w:r>
          </w:p>
        </w:tc>
        <w:tc>
          <w:tcPr>
            <w:tcW w:w="935" w:type="dxa"/>
            <w:tcBorders>
              <w:top w:val="nil"/>
              <w:left w:val="nil"/>
              <w:bottom w:val="single" w:sz="4" w:space="0" w:color="000000"/>
              <w:right w:val="single" w:sz="4" w:space="0" w:color="000000"/>
            </w:tcBorders>
            <w:noWrap/>
            <w:vAlign w:val="center"/>
            <w:hideMark/>
          </w:tcPr>
          <w:p w14:paraId="2B8C9846" w14:textId="2B68331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61,646.94</w:t>
            </w:r>
          </w:p>
        </w:tc>
        <w:tc>
          <w:tcPr>
            <w:tcW w:w="938" w:type="dxa"/>
            <w:tcBorders>
              <w:top w:val="nil"/>
              <w:left w:val="nil"/>
              <w:bottom w:val="single" w:sz="4" w:space="0" w:color="000000"/>
              <w:right w:val="single" w:sz="4" w:space="0" w:color="000000"/>
            </w:tcBorders>
            <w:noWrap/>
            <w:vAlign w:val="center"/>
            <w:hideMark/>
          </w:tcPr>
          <w:p w14:paraId="4BBA8DD8" w14:textId="577C218A"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61,646.94</w:t>
            </w:r>
          </w:p>
        </w:tc>
      </w:tr>
      <w:tr w:rsidR="00B61A57" w:rsidRPr="00E6578A" w14:paraId="3FCA6387" w14:textId="77777777" w:rsidTr="000E57D2">
        <w:trPr>
          <w:trHeight w:val="335"/>
          <w:jc w:val="center"/>
        </w:trPr>
        <w:tc>
          <w:tcPr>
            <w:tcW w:w="1022" w:type="dxa"/>
            <w:tcBorders>
              <w:top w:val="nil"/>
              <w:left w:val="single" w:sz="4" w:space="0" w:color="000000"/>
              <w:bottom w:val="single" w:sz="4" w:space="0" w:color="000000"/>
              <w:right w:val="single" w:sz="4" w:space="0" w:color="000000"/>
            </w:tcBorders>
            <w:noWrap/>
            <w:hideMark/>
          </w:tcPr>
          <w:p w14:paraId="15561F21"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200</w:t>
            </w:r>
          </w:p>
        </w:tc>
        <w:tc>
          <w:tcPr>
            <w:tcW w:w="3656" w:type="dxa"/>
            <w:tcBorders>
              <w:top w:val="nil"/>
              <w:left w:val="nil"/>
              <w:bottom w:val="single" w:sz="4" w:space="0" w:color="000000"/>
              <w:right w:val="single" w:sz="4" w:space="0" w:color="000000"/>
            </w:tcBorders>
            <w:hideMark/>
          </w:tcPr>
          <w:p w14:paraId="23F4FC19" w14:textId="1936419B" w:rsidR="00B61A57" w:rsidRPr="00E6578A" w:rsidRDefault="000E57D2" w:rsidP="00B61E5D">
            <w:pPr>
              <w:widowControl/>
              <w:autoSpaceDE/>
              <w:autoSpaceDN/>
              <w:ind w:firstLineChars="100" w:firstLine="160"/>
              <w:jc w:val="center"/>
              <w:rPr>
                <w:rFonts w:eastAsia="Times New Roman"/>
                <w:sz w:val="16"/>
                <w:szCs w:val="16"/>
                <w:lang w:val="es-MX" w:eastAsia="es-MX"/>
              </w:rPr>
            </w:pPr>
            <w:r w:rsidRPr="00E6578A">
              <w:rPr>
                <w:rFonts w:eastAsia="Times New Roman"/>
                <w:sz w:val="16"/>
                <w:szCs w:val="16"/>
                <w:lang w:val="es-MX" w:eastAsia="es-MX"/>
              </w:rPr>
              <w:t>SECRETARIO (A) GENERAL, TITULAR ÓRGANO INTERNO DE CONTROL, TITULAR DE LA UNIDAD DE VIGILANCIA</w:t>
            </w:r>
          </w:p>
        </w:tc>
        <w:tc>
          <w:tcPr>
            <w:tcW w:w="932" w:type="dxa"/>
            <w:tcBorders>
              <w:top w:val="nil"/>
              <w:left w:val="nil"/>
              <w:bottom w:val="single" w:sz="4" w:space="0" w:color="000000"/>
              <w:right w:val="single" w:sz="4" w:space="0" w:color="000000"/>
            </w:tcBorders>
            <w:noWrap/>
            <w:hideMark/>
          </w:tcPr>
          <w:p w14:paraId="08780D06"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3</w:t>
            </w:r>
          </w:p>
        </w:tc>
        <w:tc>
          <w:tcPr>
            <w:tcW w:w="935" w:type="dxa"/>
            <w:tcBorders>
              <w:top w:val="nil"/>
              <w:left w:val="nil"/>
              <w:bottom w:val="single" w:sz="4" w:space="0" w:color="000000"/>
              <w:right w:val="single" w:sz="4" w:space="0" w:color="000000"/>
            </w:tcBorders>
            <w:noWrap/>
            <w:hideMark/>
          </w:tcPr>
          <w:p w14:paraId="00984CAA" w14:textId="501F97DA"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50,307.40</w:t>
            </w:r>
          </w:p>
        </w:tc>
        <w:tc>
          <w:tcPr>
            <w:tcW w:w="938" w:type="dxa"/>
            <w:tcBorders>
              <w:top w:val="nil"/>
              <w:left w:val="nil"/>
              <w:bottom w:val="single" w:sz="4" w:space="0" w:color="000000"/>
              <w:right w:val="single" w:sz="4" w:space="0" w:color="000000"/>
            </w:tcBorders>
            <w:noWrap/>
            <w:hideMark/>
          </w:tcPr>
          <w:p w14:paraId="6DC1D30C" w14:textId="67117589"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50,307.40</w:t>
            </w:r>
          </w:p>
        </w:tc>
      </w:tr>
      <w:tr w:rsidR="00B61A57" w:rsidRPr="00E6578A" w14:paraId="20DF32C1" w14:textId="77777777" w:rsidTr="000E57D2">
        <w:trPr>
          <w:trHeight w:val="300"/>
          <w:jc w:val="center"/>
        </w:trPr>
        <w:tc>
          <w:tcPr>
            <w:tcW w:w="1022" w:type="dxa"/>
            <w:tcBorders>
              <w:top w:val="nil"/>
              <w:left w:val="single" w:sz="4" w:space="0" w:color="000000"/>
              <w:bottom w:val="single" w:sz="4" w:space="0" w:color="000000"/>
              <w:right w:val="single" w:sz="4" w:space="0" w:color="000000"/>
            </w:tcBorders>
            <w:noWrap/>
            <w:hideMark/>
          </w:tcPr>
          <w:p w14:paraId="52591446"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200</w:t>
            </w:r>
          </w:p>
        </w:tc>
        <w:tc>
          <w:tcPr>
            <w:tcW w:w="3656" w:type="dxa"/>
            <w:tcBorders>
              <w:top w:val="nil"/>
              <w:left w:val="nil"/>
              <w:bottom w:val="single" w:sz="4" w:space="0" w:color="000000"/>
              <w:right w:val="single" w:sz="4" w:space="0" w:color="000000"/>
            </w:tcBorders>
            <w:hideMark/>
          </w:tcPr>
          <w:p w14:paraId="3E6BA04A" w14:textId="25832C9D"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SUBSECRETARIO (A)</w:t>
            </w:r>
          </w:p>
        </w:tc>
        <w:tc>
          <w:tcPr>
            <w:tcW w:w="932" w:type="dxa"/>
            <w:tcBorders>
              <w:top w:val="nil"/>
              <w:left w:val="nil"/>
              <w:bottom w:val="single" w:sz="4" w:space="0" w:color="000000"/>
              <w:right w:val="single" w:sz="4" w:space="0" w:color="000000"/>
            </w:tcBorders>
            <w:noWrap/>
            <w:hideMark/>
          </w:tcPr>
          <w:p w14:paraId="41F10F13"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w:t>
            </w:r>
          </w:p>
        </w:tc>
        <w:tc>
          <w:tcPr>
            <w:tcW w:w="935" w:type="dxa"/>
            <w:tcBorders>
              <w:top w:val="nil"/>
              <w:left w:val="nil"/>
              <w:bottom w:val="single" w:sz="4" w:space="0" w:color="000000"/>
              <w:right w:val="single" w:sz="4" w:space="0" w:color="000000"/>
            </w:tcBorders>
            <w:noWrap/>
            <w:hideMark/>
          </w:tcPr>
          <w:p w14:paraId="57DC1DB9" w14:textId="23D705D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41,135.24</w:t>
            </w:r>
          </w:p>
        </w:tc>
        <w:tc>
          <w:tcPr>
            <w:tcW w:w="938" w:type="dxa"/>
            <w:tcBorders>
              <w:top w:val="nil"/>
              <w:left w:val="nil"/>
              <w:bottom w:val="single" w:sz="4" w:space="0" w:color="000000"/>
              <w:right w:val="single" w:sz="4" w:space="0" w:color="000000"/>
            </w:tcBorders>
            <w:noWrap/>
            <w:hideMark/>
          </w:tcPr>
          <w:p w14:paraId="326D2989" w14:textId="0B074F90"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41,135.24</w:t>
            </w:r>
          </w:p>
        </w:tc>
      </w:tr>
      <w:tr w:rsidR="00B61A57" w:rsidRPr="00E6578A" w14:paraId="6190DB8D" w14:textId="77777777" w:rsidTr="000E57D2">
        <w:trPr>
          <w:trHeight w:val="300"/>
          <w:jc w:val="center"/>
        </w:trPr>
        <w:tc>
          <w:tcPr>
            <w:tcW w:w="1022" w:type="dxa"/>
            <w:tcBorders>
              <w:top w:val="nil"/>
              <w:left w:val="single" w:sz="4" w:space="0" w:color="000000"/>
              <w:bottom w:val="single" w:sz="4" w:space="0" w:color="000000"/>
              <w:right w:val="single" w:sz="4" w:space="0" w:color="000000"/>
            </w:tcBorders>
            <w:noWrap/>
            <w:hideMark/>
          </w:tcPr>
          <w:p w14:paraId="2DAAE29E"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300</w:t>
            </w:r>
          </w:p>
        </w:tc>
        <w:tc>
          <w:tcPr>
            <w:tcW w:w="3656" w:type="dxa"/>
            <w:tcBorders>
              <w:top w:val="nil"/>
              <w:left w:val="nil"/>
              <w:bottom w:val="single" w:sz="4" w:space="0" w:color="000000"/>
              <w:right w:val="single" w:sz="4" w:space="0" w:color="000000"/>
            </w:tcBorders>
            <w:hideMark/>
          </w:tcPr>
          <w:p w14:paraId="0FC48C56" w14:textId="7CC5B30D"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DIRECTOR (A) GENERAL</w:t>
            </w:r>
          </w:p>
        </w:tc>
        <w:tc>
          <w:tcPr>
            <w:tcW w:w="932" w:type="dxa"/>
            <w:tcBorders>
              <w:top w:val="nil"/>
              <w:left w:val="nil"/>
              <w:bottom w:val="single" w:sz="4" w:space="0" w:color="000000"/>
              <w:right w:val="single" w:sz="4" w:space="0" w:color="000000"/>
            </w:tcBorders>
            <w:noWrap/>
            <w:hideMark/>
          </w:tcPr>
          <w:p w14:paraId="024876EB"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w:t>
            </w:r>
          </w:p>
        </w:tc>
        <w:tc>
          <w:tcPr>
            <w:tcW w:w="935" w:type="dxa"/>
            <w:tcBorders>
              <w:top w:val="nil"/>
              <w:left w:val="nil"/>
              <w:bottom w:val="single" w:sz="4" w:space="0" w:color="000000"/>
              <w:right w:val="single" w:sz="4" w:space="0" w:color="000000"/>
            </w:tcBorders>
            <w:noWrap/>
            <w:hideMark/>
          </w:tcPr>
          <w:p w14:paraId="3106C746" w14:textId="32840DF9"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38,157.40</w:t>
            </w:r>
          </w:p>
        </w:tc>
        <w:tc>
          <w:tcPr>
            <w:tcW w:w="938" w:type="dxa"/>
            <w:tcBorders>
              <w:top w:val="nil"/>
              <w:left w:val="nil"/>
              <w:bottom w:val="single" w:sz="4" w:space="0" w:color="000000"/>
              <w:right w:val="single" w:sz="4" w:space="0" w:color="000000"/>
            </w:tcBorders>
            <w:noWrap/>
            <w:hideMark/>
          </w:tcPr>
          <w:p w14:paraId="6C17A138" w14:textId="0F18C7F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38,157.40</w:t>
            </w:r>
          </w:p>
        </w:tc>
      </w:tr>
      <w:tr w:rsidR="00B61A57" w:rsidRPr="00E6578A" w14:paraId="68276F5B" w14:textId="77777777" w:rsidTr="000E57D2">
        <w:trPr>
          <w:trHeight w:val="276"/>
          <w:jc w:val="center"/>
        </w:trPr>
        <w:tc>
          <w:tcPr>
            <w:tcW w:w="1022" w:type="dxa"/>
            <w:tcBorders>
              <w:top w:val="nil"/>
              <w:left w:val="single" w:sz="4" w:space="0" w:color="000000"/>
              <w:bottom w:val="single" w:sz="4" w:space="0" w:color="000000"/>
              <w:right w:val="single" w:sz="4" w:space="0" w:color="000000"/>
            </w:tcBorders>
            <w:noWrap/>
            <w:hideMark/>
          </w:tcPr>
          <w:p w14:paraId="0D4393F5"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300</w:t>
            </w:r>
          </w:p>
        </w:tc>
        <w:tc>
          <w:tcPr>
            <w:tcW w:w="3656" w:type="dxa"/>
            <w:tcBorders>
              <w:top w:val="nil"/>
              <w:left w:val="nil"/>
              <w:bottom w:val="single" w:sz="4" w:space="0" w:color="000000"/>
              <w:right w:val="single" w:sz="4" w:space="0" w:color="000000"/>
            </w:tcBorders>
            <w:hideMark/>
          </w:tcPr>
          <w:p w14:paraId="748FC869" w14:textId="22BF55D7" w:rsidR="00B61A57" w:rsidRPr="00E6578A" w:rsidRDefault="000E57D2" w:rsidP="00B61E5D">
            <w:pPr>
              <w:widowControl/>
              <w:autoSpaceDE/>
              <w:autoSpaceDN/>
              <w:jc w:val="center"/>
              <w:rPr>
                <w:rFonts w:eastAsia="Times New Roman"/>
                <w:sz w:val="16"/>
                <w:szCs w:val="16"/>
                <w:lang w:val="pt-PT" w:eastAsia="es-MX"/>
              </w:rPr>
            </w:pPr>
            <w:r w:rsidRPr="00E6578A">
              <w:rPr>
                <w:rFonts w:eastAsia="Times New Roman"/>
                <w:sz w:val="16"/>
                <w:szCs w:val="16"/>
                <w:lang w:val="pt-PT" w:eastAsia="es-MX"/>
              </w:rPr>
              <w:t>DIRECTORES (AS) / COORDINADORES (AS) / TITULARES</w:t>
            </w:r>
          </w:p>
        </w:tc>
        <w:tc>
          <w:tcPr>
            <w:tcW w:w="932" w:type="dxa"/>
            <w:tcBorders>
              <w:top w:val="nil"/>
              <w:left w:val="nil"/>
              <w:bottom w:val="single" w:sz="4" w:space="0" w:color="000000"/>
              <w:right w:val="single" w:sz="4" w:space="0" w:color="000000"/>
            </w:tcBorders>
            <w:noWrap/>
            <w:hideMark/>
          </w:tcPr>
          <w:p w14:paraId="4B085D01"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21</w:t>
            </w:r>
          </w:p>
        </w:tc>
        <w:tc>
          <w:tcPr>
            <w:tcW w:w="935" w:type="dxa"/>
            <w:tcBorders>
              <w:top w:val="nil"/>
              <w:left w:val="nil"/>
              <w:bottom w:val="single" w:sz="4" w:space="0" w:color="000000"/>
              <w:right w:val="single" w:sz="4" w:space="0" w:color="000000"/>
            </w:tcBorders>
            <w:noWrap/>
            <w:hideMark/>
          </w:tcPr>
          <w:p w14:paraId="1AE4C8C1" w14:textId="44BB7B7C"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29,073.02</w:t>
            </w:r>
          </w:p>
        </w:tc>
        <w:tc>
          <w:tcPr>
            <w:tcW w:w="938" w:type="dxa"/>
            <w:tcBorders>
              <w:top w:val="nil"/>
              <w:left w:val="nil"/>
              <w:bottom w:val="single" w:sz="4" w:space="0" w:color="000000"/>
              <w:right w:val="single" w:sz="4" w:space="0" w:color="000000"/>
            </w:tcBorders>
            <w:noWrap/>
            <w:hideMark/>
          </w:tcPr>
          <w:p w14:paraId="55F66256" w14:textId="677D257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32,210.60</w:t>
            </w:r>
          </w:p>
        </w:tc>
      </w:tr>
      <w:tr w:rsidR="00B61A57" w:rsidRPr="00E6578A" w14:paraId="0E97CB58" w14:textId="77777777" w:rsidTr="000E57D2">
        <w:trPr>
          <w:trHeight w:val="420"/>
          <w:jc w:val="center"/>
        </w:trPr>
        <w:tc>
          <w:tcPr>
            <w:tcW w:w="1022" w:type="dxa"/>
            <w:tcBorders>
              <w:top w:val="nil"/>
              <w:left w:val="single" w:sz="4" w:space="0" w:color="000000"/>
              <w:bottom w:val="single" w:sz="4" w:space="0" w:color="000000"/>
              <w:right w:val="single" w:sz="4" w:space="0" w:color="000000"/>
            </w:tcBorders>
            <w:noWrap/>
            <w:hideMark/>
          </w:tcPr>
          <w:p w14:paraId="4BE7E866"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400</w:t>
            </w:r>
          </w:p>
        </w:tc>
        <w:tc>
          <w:tcPr>
            <w:tcW w:w="3656" w:type="dxa"/>
            <w:tcBorders>
              <w:top w:val="nil"/>
              <w:left w:val="nil"/>
              <w:bottom w:val="single" w:sz="4" w:space="0" w:color="000000"/>
              <w:right w:val="single" w:sz="4" w:space="0" w:color="000000"/>
            </w:tcBorders>
            <w:hideMark/>
          </w:tcPr>
          <w:p w14:paraId="1ACB71F1" w14:textId="1F282A10"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SUBDIRECTOR (A) / COORDINADOR (A) / SECRETARIO (A) PARTICULAR/ SECRETARIO (A) PRIVADO (A)</w:t>
            </w:r>
          </w:p>
        </w:tc>
        <w:tc>
          <w:tcPr>
            <w:tcW w:w="932" w:type="dxa"/>
            <w:tcBorders>
              <w:top w:val="nil"/>
              <w:left w:val="nil"/>
              <w:bottom w:val="single" w:sz="4" w:space="0" w:color="000000"/>
              <w:right w:val="single" w:sz="4" w:space="0" w:color="000000"/>
            </w:tcBorders>
            <w:noWrap/>
            <w:hideMark/>
          </w:tcPr>
          <w:p w14:paraId="09DED8B6"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49</w:t>
            </w:r>
          </w:p>
        </w:tc>
        <w:tc>
          <w:tcPr>
            <w:tcW w:w="935" w:type="dxa"/>
            <w:tcBorders>
              <w:top w:val="nil"/>
              <w:left w:val="nil"/>
              <w:bottom w:val="single" w:sz="4" w:space="0" w:color="000000"/>
              <w:right w:val="single" w:sz="4" w:space="0" w:color="000000"/>
            </w:tcBorders>
            <w:noWrap/>
            <w:hideMark/>
          </w:tcPr>
          <w:p w14:paraId="452C6D66" w14:textId="4712B21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23,597.91</w:t>
            </w:r>
          </w:p>
        </w:tc>
        <w:tc>
          <w:tcPr>
            <w:tcW w:w="938" w:type="dxa"/>
            <w:tcBorders>
              <w:top w:val="nil"/>
              <w:left w:val="nil"/>
              <w:bottom w:val="single" w:sz="4" w:space="0" w:color="000000"/>
              <w:right w:val="single" w:sz="4" w:space="0" w:color="000000"/>
            </w:tcBorders>
            <w:noWrap/>
            <w:hideMark/>
          </w:tcPr>
          <w:p w14:paraId="546DAD22" w14:textId="33466210"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27,170.05</w:t>
            </w:r>
          </w:p>
        </w:tc>
      </w:tr>
      <w:tr w:rsidR="00B61A57" w:rsidRPr="00E6578A" w14:paraId="03A8978D" w14:textId="77777777" w:rsidTr="002605EE">
        <w:trPr>
          <w:trHeight w:val="240"/>
          <w:jc w:val="center"/>
        </w:trPr>
        <w:tc>
          <w:tcPr>
            <w:tcW w:w="1022" w:type="dxa"/>
            <w:tcBorders>
              <w:top w:val="nil"/>
              <w:left w:val="single" w:sz="4" w:space="0" w:color="000000"/>
              <w:bottom w:val="single" w:sz="4" w:space="0" w:color="000000"/>
              <w:right w:val="single" w:sz="4" w:space="0" w:color="000000"/>
            </w:tcBorders>
            <w:noWrap/>
            <w:vAlign w:val="center"/>
            <w:hideMark/>
          </w:tcPr>
          <w:p w14:paraId="7060A836" w14:textId="77777777" w:rsidR="00B61A57" w:rsidRPr="00E6578A" w:rsidRDefault="00B61A57" w:rsidP="00B61E5D">
            <w:pPr>
              <w:widowControl/>
              <w:autoSpaceDE/>
              <w:autoSpaceDN/>
              <w:ind w:firstLineChars="200" w:firstLine="320"/>
              <w:rPr>
                <w:rFonts w:eastAsia="Times New Roman"/>
                <w:color w:val="000000"/>
                <w:sz w:val="16"/>
                <w:szCs w:val="16"/>
                <w:lang w:val="es-MX" w:eastAsia="es-MX"/>
              </w:rPr>
            </w:pPr>
            <w:r w:rsidRPr="00E6578A">
              <w:rPr>
                <w:rFonts w:eastAsia="Times New Roman"/>
                <w:color w:val="000000"/>
                <w:sz w:val="16"/>
                <w:szCs w:val="16"/>
                <w:lang w:val="es-MX" w:eastAsia="es-MX"/>
              </w:rPr>
              <w:t>500</w:t>
            </w:r>
          </w:p>
        </w:tc>
        <w:tc>
          <w:tcPr>
            <w:tcW w:w="3656" w:type="dxa"/>
            <w:tcBorders>
              <w:top w:val="nil"/>
              <w:left w:val="nil"/>
              <w:bottom w:val="single" w:sz="4" w:space="0" w:color="000000"/>
              <w:right w:val="single" w:sz="4" w:space="0" w:color="000000"/>
            </w:tcBorders>
            <w:hideMark/>
          </w:tcPr>
          <w:p w14:paraId="47221721" w14:textId="4F43127C"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JEFE (A) DE DEPARTAMENTO/ SECRETARIO (A) TÉCNICO (A)</w:t>
            </w:r>
          </w:p>
        </w:tc>
        <w:tc>
          <w:tcPr>
            <w:tcW w:w="932" w:type="dxa"/>
            <w:tcBorders>
              <w:top w:val="nil"/>
              <w:left w:val="nil"/>
              <w:bottom w:val="single" w:sz="4" w:space="0" w:color="000000"/>
              <w:right w:val="single" w:sz="4" w:space="0" w:color="000000"/>
            </w:tcBorders>
            <w:noWrap/>
            <w:hideMark/>
          </w:tcPr>
          <w:p w14:paraId="01DE1C0B"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97</w:t>
            </w:r>
          </w:p>
        </w:tc>
        <w:tc>
          <w:tcPr>
            <w:tcW w:w="935" w:type="dxa"/>
            <w:tcBorders>
              <w:top w:val="nil"/>
              <w:left w:val="nil"/>
              <w:bottom w:val="single" w:sz="4" w:space="0" w:color="000000"/>
              <w:right w:val="single" w:sz="4" w:space="0" w:color="000000"/>
            </w:tcBorders>
            <w:noWrap/>
            <w:hideMark/>
          </w:tcPr>
          <w:p w14:paraId="40E67750" w14:textId="2E2CCD8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20,061.88</w:t>
            </w:r>
          </w:p>
        </w:tc>
        <w:tc>
          <w:tcPr>
            <w:tcW w:w="938" w:type="dxa"/>
            <w:tcBorders>
              <w:top w:val="nil"/>
              <w:left w:val="nil"/>
              <w:bottom w:val="single" w:sz="4" w:space="0" w:color="000000"/>
              <w:right w:val="single" w:sz="4" w:space="0" w:color="000000"/>
            </w:tcBorders>
            <w:noWrap/>
            <w:hideMark/>
          </w:tcPr>
          <w:p w14:paraId="647BFD12" w14:textId="07D5024B"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25,544.80</w:t>
            </w:r>
          </w:p>
        </w:tc>
      </w:tr>
      <w:tr w:rsidR="00B61A57" w:rsidRPr="00E6578A" w14:paraId="5C934F3E" w14:textId="77777777" w:rsidTr="000E57D2">
        <w:trPr>
          <w:trHeight w:val="300"/>
          <w:jc w:val="center"/>
        </w:trPr>
        <w:tc>
          <w:tcPr>
            <w:tcW w:w="1022" w:type="dxa"/>
            <w:tcBorders>
              <w:top w:val="nil"/>
              <w:left w:val="single" w:sz="4" w:space="0" w:color="000000"/>
              <w:bottom w:val="single" w:sz="4" w:space="0" w:color="000000"/>
              <w:right w:val="single" w:sz="4" w:space="0" w:color="000000"/>
            </w:tcBorders>
            <w:noWrap/>
            <w:hideMark/>
          </w:tcPr>
          <w:p w14:paraId="75CAA0EF"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600</w:t>
            </w:r>
          </w:p>
        </w:tc>
        <w:tc>
          <w:tcPr>
            <w:tcW w:w="3656" w:type="dxa"/>
            <w:tcBorders>
              <w:top w:val="nil"/>
              <w:left w:val="nil"/>
              <w:bottom w:val="single" w:sz="4" w:space="0" w:color="000000"/>
              <w:right w:val="single" w:sz="4" w:space="0" w:color="000000"/>
            </w:tcBorders>
            <w:hideMark/>
          </w:tcPr>
          <w:p w14:paraId="798CF12C" w14:textId="2C9BCBA1"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JEFE (A) DE ÁREA</w:t>
            </w:r>
          </w:p>
        </w:tc>
        <w:tc>
          <w:tcPr>
            <w:tcW w:w="932" w:type="dxa"/>
            <w:tcBorders>
              <w:top w:val="nil"/>
              <w:left w:val="nil"/>
              <w:bottom w:val="single" w:sz="4" w:space="0" w:color="000000"/>
              <w:right w:val="single" w:sz="4" w:space="0" w:color="000000"/>
            </w:tcBorders>
            <w:noWrap/>
            <w:hideMark/>
          </w:tcPr>
          <w:p w14:paraId="2F0D2B08"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64</w:t>
            </w:r>
          </w:p>
        </w:tc>
        <w:tc>
          <w:tcPr>
            <w:tcW w:w="935" w:type="dxa"/>
            <w:tcBorders>
              <w:top w:val="nil"/>
              <w:left w:val="nil"/>
              <w:bottom w:val="single" w:sz="4" w:space="0" w:color="000000"/>
              <w:right w:val="single" w:sz="4" w:space="0" w:color="000000"/>
            </w:tcBorders>
            <w:noWrap/>
            <w:hideMark/>
          </w:tcPr>
          <w:p w14:paraId="2738AA19" w14:textId="11C5B9B6"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15,438.56</w:t>
            </w:r>
          </w:p>
        </w:tc>
        <w:tc>
          <w:tcPr>
            <w:tcW w:w="938" w:type="dxa"/>
            <w:tcBorders>
              <w:top w:val="nil"/>
              <w:left w:val="nil"/>
              <w:bottom w:val="single" w:sz="4" w:space="0" w:color="000000"/>
              <w:right w:val="single" w:sz="4" w:space="0" w:color="000000"/>
            </w:tcBorders>
            <w:noWrap/>
            <w:hideMark/>
          </w:tcPr>
          <w:p w14:paraId="43E252E7" w14:textId="6972330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19,248.38</w:t>
            </w:r>
          </w:p>
        </w:tc>
      </w:tr>
      <w:tr w:rsidR="00B61A57" w:rsidRPr="00E6578A" w14:paraId="28032FFF" w14:textId="77777777" w:rsidTr="000E57D2">
        <w:trPr>
          <w:trHeight w:val="182"/>
          <w:jc w:val="center"/>
        </w:trPr>
        <w:tc>
          <w:tcPr>
            <w:tcW w:w="1022" w:type="dxa"/>
            <w:tcBorders>
              <w:top w:val="nil"/>
              <w:left w:val="single" w:sz="4" w:space="0" w:color="000000"/>
              <w:bottom w:val="single" w:sz="4" w:space="0" w:color="000000"/>
              <w:right w:val="single" w:sz="4" w:space="0" w:color="000000"/>
            </w:tcBorders>
            <w:noWrap/>
            <w:hideMark/>
          </w:tcPr>
          <w:p w14:paraId="1A53E9DF"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700</w:t>
            </w:r>
          </w:p>
        </w:tc>
        <w:tc>
          <w:tcPr>
            <w:tcW w:w="3656" w:type="dxa"/>
            <w:tcBorders>
              <w:top w:val="nil"/>
              <w:left w:val="nil"/>
              <w:bottom w:val="single" w:sz="4" w:space="0" w:color="000000"/>
              <w:right w:val="single" w:sz="4" w:space="0" w:color="000000"/>
            </w:tcBorders>
            <w:hideMark/>
          </w:tcPr>
          <w:p w14:paraId="203FDC84" w14:textId="743D440A"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PROFESIONISTA</w:t>
            </w:r>
          </w:p>
        </w:tc>
        <w:tc>
          <w:tcPr>
            <w:tcW w:w="932" w:type="dxa"/>
            <w:tcBorders>
              <w:top w:val="nil"/>
              <w:left w:val="nil"/>
              <w:bottom w:val="single" w:sz="4" w:space="0" w:color="000000"/>
              <w:right w:val="single" w:sz="4" w:space="0" w:color="000000"/>
            </w:tcBorders>
            <w:noWrap/>
            <w:hideMark/>
          </w:tcPr>
          <w:p w14:paraId="4CFB78E3"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17</w:t>
            </w:r>
          </w:p>
        </w:tc>
        <w:tc>
          <w:tcPr>
            <w:tcW w:w="935" w:type="dxa"/>
            <w:tcBorders>
              <w:top w:val="nil"/>
              <w:left w:val="nil"/>
              <w:bottom w:val="single" w:sz="4" w:space="0" w:color="000000"/>
              <w:right w:val="single" w:sz="4" w:space="0" w:color="000000"/>
            </w:tcBorders>
            <w:noWrap/>
            <w:hideMark/>
          </w:tcPr>
          <w:p w14:paraId="66597A7F" w14:textId="5D1BE742"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13,968.66</w:t>
            </w:r>
          </w:p>
        </w:tc>
        <w:tc>
          <w:tcPr>
            <w:tcW w:w="938" w:type="dxa"/>
            <w:tcBorders>
              <w:top w:val="nil"/>
              <w:left w:val="nil"/>
              <w:bottom w:val="single" w:sz="4" w:space="0" w:color="000000"/>
              <w:right w:val="single" w:sz="4" w:space="0" w:color="000000"/>
            </w:tcBorders>
            <w:noWrap/>
            <w:hideMark/>
          </w:tcPr>
          <w:p w14:paraId="11BD58C5" w14:textId="1283C1C5"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13,968.66</w:t>
            </w:r>
          </w:p>
        </w:tc>
      </w:tr>
      <w:tr w:rsidR="00B61A57" w:rsidRPr="00E6578A" w14:paraId="2F904029" w14:textId="77777777" w:rsidTr="000E57D2">
        <w:trPr>
          <w:trHeight w:val="157"/>
          <w:jc w:val="center"/>
        </w:trPr>
        <w:tc>
          <w:tcPr>
            <w:tcW w:w="1022" w:type="dxa"/>
            <w:tcBorders>
              <w:top w:val="nil"/>
              <w:left w:val="single" w:sz="4" w:space="0" w:color="000000"/>
              <w:bottom w:val="single" w:sz="4" w:space="0" w:color="000000"/>
              <w:right w:val="single" w:sz="4" w:space="0" w:color="000000"/>
            </w:tcBorders>
            <w:noWrap/>
            <w:hideMark/>
          </w:tcPr>
          <w:p w14:paraId="1D55067B"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800</w:t>
            </w:r>
          </w:p>
        </w:tc>
        <w:tc>
          <w:tcPr>
            <w:tcW w:w="3656" w:type="dxa"/>
            <w:tcBorders>
              <w:top w:val="nil"/>
              <w:left w:val="nil"/>
              <w:bottom w:val="single" w:sz="4" w:space="0" w:color="000000"/>
              <w:right w:val="single" w:sz="4" w:space="0" w:color="000000"/>
            </w:tcBorders>
            <w:hideMark/>
          </w:tcPr>
          <w:p w14:paraId="61E6630A" w14:textId="4FC7BF70"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ANALISTA PROFESIONAL</w:t>
            </w:r>
          </w:p>
        </w:tc>
        <w:tc>
          <w:tcPr>
            <w:tcW w:w="932" w:type="dxa"/>
            <w:tcBorders>
              <w:top w:val="nil"/>
              <w:left w:val="nil"/>
              <w:bottom w:val="single" w:sz="4" w:space="0" w:color="000000"/>
              <w:right w:val="single" w:sz="4" w:space="0" w:color="000000"/>
            </w:tcBorders>
            <w:noWrap/>
            <w:hideMark/>
          </w:tcPr>
          <w:p w14:paraId="5E7265FA"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11</w:t>
            </w:r>
          </w:p>
        </w:tc>
        <w:tc>
          <w:tcPr>
            <w:tcW w:w="935" w:type="dxa"/>
            <w:tcBorders>
              <w:top w:val="nil"/>
              <w:left w:val="nil"/>
              <w:bottom w:val="single" w:sz="4" w:space="0" w:color="000000"/>
              <w:right w:val="single" w:sz="4" w:space="0" w:color="000000"/>
            </w:tcBorders>
            <w:noWrap/>
            <w:hideMark/>
          </w:tcPr>
          <w:p w14:paraId="65BEFE83" w14:textId="63AD6088"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12,981.72</w:t>
            </w:r>
          </w:p>
        </w:tc>
        <w:tc>
          <w:tcPr>
            <w:tcW w:w="938" w:type="dxa"/>
            <w:tcBorders>
              <w:top w:val="nil"/>
              <w:left w:val="nil"/>
              <w:bottom w:val="single" w:sz="4" w:space="0" w:color="000000"/>
              <w:right w:val="single" w:sz="4" w:space="0" w:color="000000"/>
            </w:tcBorders>
            <w:noWrap/>
            <w:hideMark/>
          </w:tcPr>
          <w:p w14:paraId="6B36C77F" w14:textId="0D5D2391"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12,981.72</w:t>
            </w:r>
          </w:p>
        </w:tc>
      </w:tr>
      <w:tr w:rsidR="00B61A57" w:rsidRPr="00E6578A" w14:paraId="687AF71B" w14:textId="77777777" w:rsidTr="000E57D2">
        <w:trPr>
          <w:trHeight w:val="134"/>
          <w:jc w:val="center"/>
        </w:trPr>
        <w:tc>
          <w:tcPr>
            <w:tcW w:w="1022" w:type="dxa"/>
            <w:tcBorders>
              <w:top w:val="nil"/>
              <w:left w:val="single" w:sz="4" w:space="0" w:color="000000"/>
              <w:bottom w:val="single" w:sz="4" w:space="0" w:color="000000"/>
              <w:right w:val="single" w:sz="4" w:space="0" w:color="000000"/>
            </w:tcBorders>
            <w:noWrap/>
            <w:hideMark/>
          </w:tcPr>
          <w:p w14:paraId="4BFA2376"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900</w:t>
            </w:r>
          </w:p>
        </w:tc>
        <w:tc>
          <w:tcPr>
            <w:tcW w:w="3656" w:type="dxa"/>
            <w:tcBorders>
              <w:top w:val="nil"/>
              <w:left w:val="nil"/>
              <w:bottom w:val="single" w:sz="4" w:space="0" w:color="000000"/>
              <w:right w:val="single" w:sz="4" w:space="0" w:color="000000"/>
            </w:tcBorders>
            <w:hideMark/>
          </w:tcPr>
          <w:p w14:paraId="562F330B" w14:textId="7B15F7B1"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AUXILIAR ADMINISTRATIVO</w:t>
            </w:r>
          </w:p>
        </w:tc>
        <w:tc>
          <w:tcPr>
            <w:tcW w:w="932" w:type="dxa"/>
            <w:tcBorders>
              <w:top w:val="nil"/>
              <w:left w:val="nil"/>
              <w:bottom w:val="single" w:sz="4" w:space="0" w:color="000000"/>
              <w:right w:val="single" w:sz="4" w:space="0" w:color="000000"/>
            </w:tcBorders>
            <w:noWrap/>
            <w:hideMark/>
          </w:tcPr>
          <w:p w14:paraId="6BC60A48"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13</w:t>
            </w:r>
          </w:p>
        </w:tc>
        <w:tc>
          <w:tcPr>
            <w:tcW w:w="935" w:type="dxa"/>
            <w:tcBorders>
              <w:top w:val="nil"/>
              <w:left w:val="nil"/>
              <w:bottom w:val="single" w:sz="4" w:space="0" w:color="000000"/>
              <w:right w:val="single" w:sz="4" w:space="0" w:color="000000"/>
            </w:tcBorders>
            <w:noWrap/>
            <w:hideMark/>
          </w:tcPr>
          <w:p w14:paraId="27854B78" w14:textId="492A233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10,717.88</w:t>
            </w:r>
          </w:p>
        </w:tc>
        <w:tc>
          <w:tcPr>
            <w:tcW w:w="938" w:type="dxa"/>
            <w:tcBorders>
              <w:top w:val="nil"/>
              <w:left w:val="nil"/>
              <w:bottom w:val="single" w:sz="4" w:space="0" w:color="000000"/>
              <w:right w:val="single" w:sz="4" w:space="0" w:color="000000"/>
            </w:tcBorders>
            <w:noWrap/>
            <w:hideMark/>
          </w:tcPr>
          <w:p w14:paraId="3FACEFDE" w14:textId="70955E3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10,717.88</w:t>
            </w:r>
          </w:p>
        </w:tc>
      </w:tr>
      <w:tr w:rsidR="00B61A57" w:rsidRPr="00E6578A" w14:paraId="650F791C" w14:textId="77777777" w:rsidTr="000E57D2">
        <w:trPr>
          <w:trHeight w:val="134"/>
          <w:jc w:val="center"/>
        </w:trPr>
        <w:tc>
          <w:tcPr>
            <w:tcW w:w="1022" w:type="dxa"/>
            <w:tcBorders>
              <w:top w:val="nil"/>
              <w:left w:val="single" w:sz="4" w:space="0" w:color="000000"/>
              <w:bottom w:val="single" w:sz="4" w:space="0" w:color="000000"/>
              <w:right w:val="single" w:sz="4" w:space="0" w:color="000000"/>
            </w:tcBorders>
            <w:noWrap/>
            <w:hideMark/>
          </w:tcPr>
          <w:p w14:paraId="5066B062"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1000</w:t>
            </w:r>
          </w:p>
        </w:tc>
        <w:tc>
          <w:tcPr>
            <w:tcW w:w="3656" w:type="dxa"/>
            <w:tcBorders>
              <w:top w:val="nil"/>
              <w:left w:val="nil"/>
              <w:bottom w:val="single" w:sz="4" w:space="0" w:color="000000"/>
              <w:right w:val="single" w:sz="4" w:space="0" w:color="000000"/>
            </w:tcBorders>
            <w:hideMark/>
          </w:tcPr>
          <w:p w14:paraId="0E8976D2" w14:textId="5E517785"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OPERADOR (A) DE MANTENIMIENTO</w:t>
            </w:r>
          </w:p>
        </w:tc>
        <w:tc>
          <w:tcPr>
            <w:tcW w:w="932" w:type="dxa"/>
            <w:tcBorders>
              <w:top w:val="nil"/>
              <w:left w:val="nil"/>
              <w:bottom w:val="single" w:sz="4" w:space="0" w:color="000000"/>
              <w:right w:val="single" w:sz="4" w:space="0" w:color="000000"/>
            </w:tcBorders>
            <w:noWrap/>
            <w:hideMark/>
          </w:tcPr>
          <w:p w14:paraId="4AA01A40"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24</w:t>
            </w:r>
          </w:p>
        </w:tc>
        <w:tc>
          <w:tcPr>
            <w:tcW w:w="935" w:type="dxa"/>
            <w:tcBorders>
              <w:top w:val="nil"/>
              <w:left w:val="nil"/>
              <w:bottom w:val="single" w:sz="4" w:space="0" w:color="000000"/>
              <w:right w:val="single" w:sz="4" w:space="0" w:color="000000"/>
            </w:tcBorders>
            <w:noWrap/>
            <w:hideMark/>
          </w:tcPr>
          <w:p w14:paraId="7B1BD96C" w14:textId="2D4BC257"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9,669.97</w:t>
            </w:r>
          </w:p>
        </w:tc>
        <w:tc>
          <w:tcPr>
            <w:tcW w:w="938" w:type="dxa"/>
            <w:tcBorders>
              <w:top w:val="nil"/>
              <w:left w:val="nil"/>
              <w:bottom w:val="single" w:sz="4" w:space="0" w:color="000000"/>
              <w:right w:val="single" w:sz="4" w:space="0" w:color="000000"/>
            </w:tcBorders>
            <w:noWrap/>
            <w:hideMark/>
          </w:tcPr>
          <w:p w14:paraId="7670EBB5" w14:textId="4E6B482A"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9,669.97</w:t>
            </w:r>
          </w:p>
        </w:tc>
      </w:tr>
      <w:tr w:rsidR="00B61A57" w:rsidRPr="00E6578A" w14:paraId="0813B8A4" w14:textId="77777777" w:rsidTr="000E57D2">
        <w:trPr>
          <w:trHeight w:val="222"/>
          <w:jc w:val="center"/>
        </w:trPr>
        <w:tc>
          <w:tcPr>
            <w:tcW w:w="7483" w:type="dxa"/>
            <w:gridSpan w:val="5"/>
            <w:tcBorders>
              <w:top w:val="single" w:sz="4" w:space="0" w:color="000000"/>
              <w:left w:val="single" w:sz="4" w:space="0" w:color="000000"/>
              <w:bottom w:val="single" w:sz="4" w:space="0" w:color="000000"/>
              <w:right w:val="single" w:sz="4" w:space="0" w:color="000000"/>
            </w:tcBorders>
            <w:hideMark/>
          </w:tcPr>
          <w:p w14:paraId="1DA618D7" w14:textId="4EFB8D06" w:rsidR="00B61A57" w:rsidRPr="00E6578A" w:rsidRDefault="000E57D2"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BASE</w:t>
            </w:r>
          </w:p>
        </w:tc>
      </w:tr>
      <w:tr w:rsidR="00B61A57" w:rsidRPr="00E6578A" w14:paraId="436F9D9B" w14:textId="77777777" w:rsidTr="000E57D2">
        <w:trPr>
          <w:trHeight w:val="111"/>
          <w:jc w:val="center"/>
        </w:trPr>
        <w:tc>
          <w:tcPr>
            <w:tcW w:w="1022" w:type="dxa"/>
            <w:tcBorders>
              <w:top w:val="nil"/>
              <w:left w:val="single" w:sz="4" w:space="0" w:color="000000"/>
              <w:bottom w:val="single" w:sz="4" w:space="0" w:color="000000"/>
              <w:right w:val="single" w:sz="4" w:space="0" w:color="000000"/>
            </w:tcBorders>
            <w:noWrap/>
            <w:vAlign w:val="center"/>
            <w:hideMark/>
          </w:tcPr>
          <w:p w14:paraId="779F1875"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2600</w:t>
            </w:r>
          </w:p>
        </w:tc>
        <w:tc>
          <w:tcPr>
            <w:tcW w:w="3656" w:type="dxa"/>
            <w:tcBorders>
              <w:top w:val="nil"/>
              <w:left w:val="nil"/>
              <w:bottom w:val="single" w:sz="4" w:space="0" w:color="000000"/>
              <w:right w:val="single" w:sz="4" w:space="0" w:color="000000"/>
            </w:tcBorders>
            <w:vAlign w:val="center"/>
            <w:hideMark/>
          </w:tcPr>
          <w:p w14:paraId="2D7A3924" w14:textId="66245220"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ASISTENTE ESPECIALIZADO "A"</w:t>
            </w:r>
          </w:p>
        </w:tc>
        <w:tc>
          <w:tcPr>
            <w:tcW w:w="932" w:type="dxa"/>
            <w:tcBorders>
              <w:top w:val="nil"/>
              <w:left w:val="nil"/>
              <w:bottom w:val="single" w:sz="4" w:space="0" w:color="000000"/>
              <w:right w:val="single" w:sz="4" w:space="0" w:color="000000"/>
            </w:tcBorders>
            <w:noWrap/>
            <w:vAlign w:val="center"/>
            <w:hideMark/>
          </w:tcPr>
          <w:p w14:paraId="44EEDEA3"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w:t>
            </w:r>
          </w:p>
        </w:tc>
        <w:tc>
          <w:tcPr>
            <w:tcW w:w="935" w:type="dxa"/>
            <w:tcBorders>
              <w:top w:val="nil"/>
              <w:left w:val="nil"/>
              <w:bottom w:val="single" w:sz="4" w:space="0" w:color="000000"/>
              <w:right w:val="single" w:sz="4" w:space="0" w:color="000000"/>
            </w:tcBorders>
            <w:noWrap/>
            <w:vAlign w:val="center"/>
            <w:hideMark/>
          </w:tcPr>
          <w:p w14:paraId="1ADFF4C6" w14:textId="04BC54D2"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18,935.66</w:t>
            </w:r>
          </w:p>
        </w:tc>
        <w:tc>
          <w:tcPr>
            <w:tcW w:w="938" w:type="dxa"/>
            <w:tcBorders>
              <w:top w:val="nil"/>
              <w:left w:val="nil"/>
              <w:bottom w:val="single" w:sz="4" w:space="0" w:color="000000"/>
              <w:right w:val="single" w:sz="4" w:space="0" w:color="000000"/>
            </w:tcBorders>
            <w:noWrap/>
            <w:vAlign w:val="center"/>
            <w:hideMark/>
          </w:tcPr>
          <w:p w14:paraId="1CBE1671" w14:textId="480E9C6F"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18,935.66</w:t>
            </w:r>
          </w:p>
        </w:tc>
      </w:tr>
      <w:tr w:rsidR="00B61A57" w:rsidRPr="00E6578A" w14:paraId="2E211F68" w14:textId="77777777" w:rsidTr="000E57D2">
        <w:trPr>
          <w:trHeight w:val="199"/>
          <w:jc w:val="center"/>
        </w:trPr>
        <w:tc>
          <w:tcPr>
            <w:tcW w:w="1022" w:type="dxa"/>
            <w:tcBorders>
              <w:top w:val="nil"/>
              <w:left w:val="single" w:sz="4" w:space="0" w:color="000000"/>
              <w:bottom w:val="single" w:sz="4" w:space="0" w:color="000000"/>
              <w:right w:val="single" w:sz="4" w:space="0" w:color="000000"/>
            </w:tcBorders>
            <w:noWrap/>
            <w:vAlign w:val="center"/>
            <w:hideMark/>
          </w:tcPr>
          <w:p w14:paraId="2BFE11C3"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2600</w:t>
            </w:r>
          </w:p>
        </w:tc>
        <w:tc>
          <w:tcPr>
            <w:tcW w:w="3656" w:type="dxa"/>
            <w:tcBorders>
              <w:top w:val="nil"/>
              <w:left w:val="nil"/>
              <w:bottom w:val="single" w:sz="4" w:space="0" w:color="000000"/>
              <w:right w:val="single" w:sz="4" w:space="0" w:color="000000"/>
            </w:tcBorders>
            <w:vAlign w:val="center"/>
            <w:hideMark/>
          </w:tcPr>
          <w:p w14:paraId="4CFC2022" w14:textId="43D9CE73"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ASISTENTE ESPECIALIZADO "B"</w:t>
            </w:r>
          </w:p>
        </w:tc>
        <w:tc>
          <w:tcPr>
            <w:tcW w:w="932" w:type="dxa"/>
            <w:tcBorders>
              <w:top w:val="nil"/>
              <w:left w:val="nil"/>
              <w:bottom w:val="single" w:sz="4" w:space="0" w:color="000000"/>
              <w:right w:val="single" w:sz="4" w:space="0" w:color="000000"/>
            </w:tcBorders>
            <w:noWrap/>
            <w:vAlign w:val="center"/>
            <w:hideMark/>
          </w:tcPr>
          <w:p w14:paraId="7F699E53"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15</w:t>
            </w:r>
          </w:p>
        </w:tc>
        <w:tc>
          <w:tcPr>
            <w:tcW w:w="935" w:type="dxa"/>
            <w:tcBorders>
              <w:top w:val="nil"/>
              <w:left w:val="nil"/>
              <w:bottom w:val="single" w:sz="4" w:space="0" w:color="000000"/>
              <w:right w:val="single" w:sz="4" w:space="0" w:color="000000"/>
            </w:tcBorders>
            <w:noWrap/>
            <w:vAlign w:val="center"/>
            <w:hideMark/>
          </w:tcPr>
          <w:p w14:paraId="11EBDE86" w14:textId="7394253D"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17,935.66</w:t>
            </w:r>
          </w:p>
        </w:tc>
        <w:tc>
          <w:tcPr>
            <w:tcW w:w="938" w:type="dxa"/>
            <w:tcBorders>
              <w:top w:val="nil"/>
              <w:left w:val="nil"/>
              <w:bottom w:val="single" w:sz="4" w:space="0" w:color="000000"/>
              <w:right w:val="single" w:sz="4" w:space="0" w:color="000000"/>
            </w:tcBorders>
            <w:noWrap/>
            <w:vAlign w:val="center"/>
            <w:hideMark/>
          </w:tcPr>
          <w:p w14:paraId="20C484A3" w14:textId="156589FA"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17,935.66</w:t>
            </w:r>
          </w:p>
        </w:tc>
      </w:tr>
      <w:tr w:rsidR="00B61A57" w:rsidRPr="00E6578A" w14:paraId="08B09D83" w14:textId="77777777" w:rsidTr="000E57D2">
        <w:trPr>
          <w:trHeight w:val="131"/>
          <w:jc w:val="center"/>
        </w:trPr>
        <w:tc>
          <w:tcPr>
            <w:tcW w:w="1022" w:type="dxa"/>
            <w:tcBorders>
              <w:top w:val="nil"/>
              <w:left w:val="single" w:sz="4" w:space="0" w:color="000000"/>
              <w:bottom w:val="single" w:sz="4" w:space="0" w:color="000000"/>
              <w:right w:val="single" w:sz="4" w:space="0" w:color="000000"/>
            </w:tcBorders>
            <w:noWrap/>
            <w:vAlign w:val="center"/>
            <w:hideMark/>
          </w:tcPr>
          <w:p w14:paraId="47BEA97B"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2600</w:t>
            </w:r>
          </w:p>
        </w:tc>
        <w:tc>
          <w:tcPr>
            <w:tcW w:w="3656" w:type="dxa"/>
            <w:tcBorders>
              <w:top w:val="nil"/>
              <w:left w:val="nil"/>
              <w:bottom w:val="single" w:sz="4" w:space="0" w:color="000000"/>
              <w:right w:val="single" w:sz="4" w:space="0" w:color="000000"/>
            </w:tcBorders>
            <w:vAlign w:val="center"/>
            <w:hideMark/>
          </w:tcPr>
          <w:p w14:paraId="78789F35" w14:textId="30ADA50E"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ASISTENTE ESPECIALIZADO "C"</w:t>
            </w:r>
          </w:p>
        </w:tc>
        <w:tc>
          <w:tcPr>
            <w:tcW w:w="932" w:type="dxa"/>
            <w:tcBorders>
              <w:top w:val="nil"/>
              <w:left w:val="nil"/>
              <w:bottom w:val="single" w:sz="4" w:space="0" w:color="000000"/>
              <w:right w:val="single" w:sz="4" w:space="0" w:color="000000"/>
            </w:tcBorders>
            <w:noWrap/>
            <w:vAlign w:val="center"/>
            <w:hideMark/>
          </w:tcPr>
          <w:p w14:paraId="4680B80D"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82</w:t>
            </w:r>
          </w:p>
        </w:tc>
        <w:tc>
          <w:tcPr>
            <w:tcW w:w="935" w:type="dxa"/>
            <w:tcBorders>
              <w:top w:val="nil"/>
              <w:left w:val="nil"/>
              <w:bottom w:val="single" w:sz="4" w:space="0" w:color="000000"/>
              <w:right w:val="single" w:sz="4" w:space="0" w:color="000000"/>
            </w:tcBorders>
            <w:noWrap/>
            <w:vAlign w:val="center"/>
            <w:hideMark/>
          </w:tcPr>
          <w:p w14:paraId="5321B80B" w14:textId="736AF630"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15,935.66</w:t>
            </w:r>
          </w:p>
        </w:tc>
        <w:tc>
          <w:tcPr>
            <w:tcW w:w="938" w:type="dxa"/>
            <w:tcBorders>
              <w:top w:val="nil"/>
              <w:left w:val="nil"/>
              <w:bottom w:val="single" w:sz="4" w:space="0" w:color="000000"/>
              <w:right w:val="single" w:sz="4" w:space="0" w:color="000000"/>
            </w:tcBorders>
            <w:noWrap/>
            <w:vAlign w:val="center"/>
            <w:hideMark/>
          </w:tcPr>
          <w:p w14:paraId="4F9E585C" w14:textId="69737C62"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15,935.66</w:t>
            </w:r>
          </w:p>
        </w:tc>
      </w:tr>
      <w:tr w:rsidR="00B61A57" w:rsidRPr="00E6578A" w14:paraId="00C8365F" w14:textId="77777777" w:rsidTr="000E57D2">
        <w:trPr>
          <w:trHeight w:val="206"/>
          <w:jc w:val="center"/>
        </w:trPr>
        <w:tc>
          <w:tcPr>
            <w:tcW w:w="1022" w:type="dxa"/>
            <w:tcBorders>
              <w:top w:val="nil"/>
              <w:left w:val="single" w:sz="4" w:space="0" w:color="000000"/>
              <w:bottom w:val="single" w:sz="4" w:space="0" w:color="000000"/>
              <w:right w:val="single" w:sz="4" w:space="0" w:color="000000"/>
            </w:tcBorders>
            <w:noWrap/>
            <w:vAlign w:val="center"/>
            <w:hideMark/>
          </w:tcPr>
          <w:p w14:paraId="7A976721"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2500</w:t>
            </w:r>
          </w:p>
        </w:tc>
        <w:tc>
          <w:tcPr>
            <w:tcW w:w="3656" w:type="dxa"/>
            <w:tcBorders>
              <w:top w:val="nil"/>
              <w:left w:val="nil"/>
              <w:bottom w:val="single" w:sz="4" w:space="0" w:color="000000"/>
              <w:right w:val="single" w:sz="4" w:space="0" w:color="000000"/>
            </w:tcBorders>
            <w:vAlign w:val="center"/>
            <w:hideMark/>
          </w:tcPr>
          <w:p w14:paraId="1D5C5434" w14:textId="2C7B5ABD"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ADMINISTRATIVO ESPECIALIZADO</w:t>
            </w:r>
          </w:p>
        </w:tc>
        <w:tc>
          <w:tcPr>
            <w:tcW w:w="932" w:type="dxa"/>
            <w:tcBorders>
              <w:top w:val="nil"/>
              <w:left w:val="nil"/>
              <w:bottom w:val="single" w:sz="4" w:space="0" w:color="000000"/>
              <w:right w:val="single" w:sz="4" w:space="0" w:color="000000"/>
            </w:tcBorders>
            <w:noWrap/>
            <w:vAlign w:val="center"/>
            <w:hideMark/>
          </w:tcPr>
          <w:p w14:paraId="7A170210"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37</w:t>
            </w:r>
          </w:p>
        </w:tc>
        <w:tc>
          <w:tcPr>
            <w:tcW w:w="935" w:type="dxa"/>
            <w:tcBorders>
              <w:top w:val="nil"/>
              <w:left w:val="nil"/>
              <w:bottom w:val="single" w:sz="4" w:space="0" w:color="000000"/>
              <w:right w:val="single" w:sz="4" w:space="0" w:color="000000"/>
            </w:tcBorders>
            <w:noWrap/>
            <w:vAlign w:val="center"/>
            <w:hideMark/>
          </w:tcPr>
          <w:p w14:paraId="5FB72256" w14:textId="0E7799A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14,249.28</w:t>
            </w:r>
          </w:p>
        </w:tc>
        <w:tc>
          <w:tcPr>
            <w:tcW w:w="938" w:type="dxa"/>
            <w:tcBorders>
              <w:top w:val="nil"/>
              <w:left w:val="nil"/>
              <w:bottom w:val="single" w:sz="4" w:space="0" w:color="000000"/>
              <w:right w:val="single" w:sz="4" w:space="0" w:color="000000"/>
            </w:tcBorders>
            <w:noWrap/>
            <w:vAlign w:val="center"/>
            <w:hideMark/>
          </w:tcPr>
          <w:p w14:paraId="0FAD2745" w14:textId="1D4DDA7C"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14,249.28</w:t>
            </w:r>
          </w:p>
        </w:tc>
      </w:tr>
      <w:tr w:rsidR="00B61A57" w:rsidRPr="00E6578A" w14:paraId="043E8BA6" w14:textId="77777777" w:rsidTr="000E57D2">
        <w:trPr>
          <w:trHeight w:val="138"/>
          <w:jc w:val="center"/>
        </w:trPr>
        <w:tc>
          <w:tcPr>
            <w:tcW w:w="1022" w:type="dxa"/>
            <w:tcBorders>
              <w:top w:val="nil"/>
              <w:left w:val="single" w:sz="4" w:space="0" w:color="000000"/>
              <w:bottom w:val="single" w:sz="4" w:space="0" w:color="000000"/>
              <w:right w:val="single" w:sz="4" w:space="0" w:color="000000"/>
            </w:tcBorders>
            <w:noWrap/>
            <w:vAlign w:val="center"/>
            <w:hideMark/>
          </w:tcPr>
          <w:p w14:paraId="1BDA85BF"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2400</w:t>
            </w:r>
          </w:p>
        </w:tc>
        <w:tc>
          <w:tcPr>
            <w:tcW w:w="3656" w:type="dxa"/>
            <w:tcBorders>
              <w:top w:val="nil"/>
              <w:left w:val="nil"/>
              <w:bottom w:val="single" w:sz="4" w:space="0" w:color="000000"/>
              <w:right w:val="single" w:sz="4" w:space="0" w:color="000000"/>
            </w:tcBorders>
            <w:vAlign w:val="center"/>
            <w:hideMark/>
          </w:tcPr>
          <w:p w14:paraId="2949C2D0" w14:textId="378D0155"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AUXILIAR ESPECIALIZADO</w:t>
            </w:r>
          </w:p>
        </w:tc>
        <w:tc>
          <w:tcPr>
            <w:tcW w:w="932" w:type="dxa"/>
            <w:tcBorders>
              <w:top w:val="nil"/>
              <w:left w:val="nil"/>
              <w:bottom w:val="single" w:sz="4" w:space="0" w:color="000000"/>
              <w:right w:val="single" w:sz="4" w:space="0" w:color="000000"/>
            </w:tcBorders>
            <w:noWrap/>
            <w:vAlign w:val="center"/>
            <w:hideMark/>
          </w:tcPr>
          <w:p w14:paraId="0DC35D0D"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23</w:t>
            </w:r>
          </w:p>
        </w:tc>
        <w:tc>
          <w:tcPr>
            <w:tcW w:w="935" w:type="dxa"/>
            <w:tcBorders>
              <w:top w:val="nil"/>
              <w:left w:val="nil"/>
              <w:bottom w:val="single" w:sz="4" w:space="0" w:color="000000"/>
              <w:right w:val="single" w:sz="4" w:space="0" w:color="000000"/>
            </w:tcBorders>
            <w:noWrap/>
            <w:vAlign w:val="center"/>
            <w:hideMark/>
          </w:tcPr>
          <w:p w14:paraId="1AD56F63" w14:textId="4EC37979"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12,792.64</w:t>
            </w:r>
          </w:p>
        </w:tc>
        <w:tc>
          <w:tcPr>
            <w:tcW w:w="938" w:type="dxa"/>
            <w:tcBorders>
              <w:top w:val="nil"/>
              <w:left w:val="nil"/>
              <w:bottom w:val="single" w:sz="4" w:space="0" w:color="000000"/>
              <w:right w:val="single" w:sz="4" w:space="0" w:color="000000"/>
            </w:tcBorders>
            <w:noWrap/>
            <w:vAlign w:val="center"/>
            <w:hideMark/>
          </w:tcPr>
          <w:p w14:paraId="091EF8E1" w14:textId="3C17FA2A"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12,792.64</w:t>
            </w:r>
          </w:p>
        </w:tc>
      </w:tr>
      <w:tr w:rsidR="00B61A57" w:rsidRPr="00E6578A" w14:paraId="38622218" w14:textId="77777777" w:rsidTr="000E57D2">
        <w:trPr>
          <w:trHeight w:val="211"/>
          <w:jc w:val="center"/>
        </w:trPr>
        <w:tc>
          <w:tcPr>
            <w:tcW w:w="1022" w:type="dxa"/>
            <w:tcBorders>
              <w:top w:val="nil"/>
              <w:left w:val="single" w:sz="4" w:space="0" w:color="000000"/>
              <w:bottom w:val="single" w:sz="4" w:space="0" w:color="000000"/>
              <w:right w:val="single" w:sz="4" w:space="0" w:color="000000"/>
            </w:tcBorders>
            <w:noWrap/>
            <w:hideMark/>
          </w:tcPr>
          <w:p w14:paraId="6E80081A"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2300</w:t>
            </w:r>
          </w:p>
        </w:tc>
        <w:tc>
          <w:tcPr>
            <w:tcW w:w="3656" w:type="dxa"/>
            <w:tcBorders>
              <w:top w:val="nil"/>
              <w:left w:val="nil"/>
              <w:bottom w:val="single" w:sz="4" w:space="0" w:color="000000"/>
              <w:right w:val="single" w:sz="4" w:space="0" w:color="000000"/>
            </w:tcBorders>
            <w:hideMark/>
          </w:tcPr>
          <w:p w14:paraId="40C3B6C2" w14:textId="338FC985"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AUXILIAR ADMINISTRATIVO</w:t>
            </w:r>
          </w:p>
        </w:tc>
        <w:tc>
          <w:tcPr>
            <w:tcW w:w="932" w:type="dxa"/>
            <w:tcBorders>
              <w:top w:val="nil"/>
              <w:left w:val="nil"/>
              <w:bottom w:val="single" w:sz="4" w:space="0" w:color="000000"/>
              <w:right w:val="single" w:sz="4" w:space="0" w:color="000000"/>
            </w:tcBorders>
            <w:noWrap/>
            <w:hideMark/>
          </w:tcPr>
          <w:p w14:paraId="2F470286"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16</w:t>
            </w:r>
          </w:p>
        </w:tc>
        <w:tc>
          <w:tcPr>
            <w:tcW w:w="935" w:type="dxa"/>
            <w:tcBorders>
              <w:top w:val="nil"/>
              <w:left w:val="nil"/>
              <w:bottom w:val="single" w:sz="4" w:space="0" w:color="000000"/>
              <w:right w:val="single" w:sz="4" w:space="0" w:color="000000"/>
            </w:tcBorders>
            <w:noWrap/>
            <w:vAlign w:val="center"/>
            <w:hideMark/>
          </w:tcPr>
          <w:p w14:paraId="5238A48C" w14:textId="7EE4E39D"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11,374.92</w:t>
            </w:r>
          </w:p>
        </w:tc>
        <w:tc>
          <w:tcPr>
            <w:tcW w:w="938" w:type="dxa"/>
            <w:tcBorders>
              <w:top w:val="nil"/>
              <w:left w:val="nil"/>
              <w:bottom w:val="single" w:sz="4" w:space="0" w:color="000000"/>
              <w:right w:val="single" w:sz="4" w:space="0" w:color="000000"/>
            </w:tcBorders>
            <w:noWrap/>
            <w:vAlign w:val="center"/>
            <w:hideMark/>
          </w:tcPr>
          <w:p w14:paraId="620D6ED7" w14:textId="2DFCED61"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11,374.92</w:t>
            </w:r>
          </w:p>
        </w:tc>
      </w:tr>
      <w:tr w:rsidR="00B61A57" w:rsidRPr="00E6578A" w14:paraId="0624CEAE" w14:textId="77777777" w:rsidTr="000E57D2">
        <w:trPr>
          <w:trHeight w:val="130"/>
          <w:jc w:val="center"/>
        </w:trPr>
        <w:tc>
          <w:tcPr>
            <w:tcW w:w="1022" w:type="dxa"/>
            <w:tcBorders>
              <w:top w:val="nil"/>
              <w:left w:val="single" w:sz="4" w:space="0" w:color="000000"/>
              <w:bottom w:val="single" w:sz="4" w:space="0" w:color="000000"/>
              <w:right w:val="single" w:sz="4" w:space="0" w:color="000000"/>
            </w:tcBorders>
            <w:noWrap/>
            <w:hideMark/>
          </w:tcPr>
          <w:p w14:paraId="27C2D374"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2200</w:t>
            </w:r>
          </w:p>
        </w:tc>
        <w:tc>
          <w:tcPr>
            <w:tcW w:w="3656" w:type="dxa"/>
            <w:tcBorders>
              <w:top w:val="nil"/>
              <w:left w:val="nil"/>
              <w:bottom w:val="single" w:sz="4" w:space="0" w:color="000000"/>
              <w:right w:val="single" w:sz="4" w:space="0" w:color="000000"/>
            </w:tcBorders>
            <w:hideMark/>
          </w:tcPr>
          <w:p w14:paraId="7836CFB8" w14:textId="6D710F26"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ASISTENTE OPERATIVO</w:t>
            </w:r>
          </w:p>
        </w:tc>
        <w:tc>
          <w:tcPr>
            <w:tcW w:w="932" w:type="dxa"/>
            <w:tcBorders>
              <w:top w:val="nil"/>
              <w:left w:val="nil"/>
              <w:bottom w:val="single" w:sz="4" w:space="0" w:color="000000"/>
              <w:right w:val="single" w:sz="4" w:space="0" w:color="000000"/>
            </w:tcBorders>
            <w:noWrap/>
            <w:hideMark/>
          </w:tcPr>
          <w:p w14:paraId="69CBCA17"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13</w:t>
            </w:r>
          </w:p>
        </w:tc>
        <w:tc>
          <w:tcPr>
            <w:tcW w:w="935" w:type="dxa"/>
            <w:tcBorders>
              <w:top w:val="nil"/>
              <w:left w:val="nil"/>
              <w:bottom w:val="single" w:sz="4" w:space="0" w:color="000000"/>
              <w:right w:val="single" w:sz="4" w:space="0" w:color="000000"/>
            </w:tcBorders>
            <w:noWrap/>
            <w:vAlign w:val="center"/>
            <w:hideMark/>
          </w:tcPr>
          <w:p w14:paraId="4A14C51F" w14:textId="5B2B7914"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10,187.14</w:t>
            </w:r>
          </w:p>
        </w:tc>
        <w:tc>
          <w:tcPr>
            <w:tcW w:w="938" w:type="dxa"/>
            <w:tcBorders>
              <w:top w:val="nil"/>
              <w:left w:val="nil"/>
              <w:bottom w:val="single" w:sz="4" w:space="0" w:color="000000"/>
              <w:right w:val="single" w:sz="4" w:space="0" w:color="000000"/>
            </w:tcBorders>
            <w:noWrap/>
            <w:vAlign w:val="center"/>
            <w:hideMark/>
          </w:tcPr>
          <w:p w14:paraId="19DB1E44" w14:textId="2DD0E21D"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10,187.14</w:t>
            </w:r>
          </w:p>
        </w:tc>
      </w:tr>
      <w:tr w:rsidR="00B61A57" w:rsidRPr="00E6578A" w14:paraId="34733002" w14:textId="77777777" w:rsidTr="000E57D2">
        <w:trPr>
          <w:trHeight w:val="75"/>
          <w:jc w:val="center"/>
        </w:trPr>
        <w:tc>
          <w:tcPr>
            <w:tcW w:w="1022" w:type="dxa"/>
            <w:tcBorders>
              <w:top w:val="nil"/>
              <w:left w:val="single" w:sz="4" w:space="0" w:color="000000"/>
              <w:bottom w:val="single" w:sz="4" w:space="0" w:color="000000"/>
              <w:right w:val="single" w:sz="4" w:space="0" w:color="000000"/>
            </w:tcBorders>
            <w:noWrap/>
            <w:hideMark/>
          </w:tcPr>
          <w:p w14:paraId="4D19909F"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2100</w:t>
            </w:r>
          </w:p>
        </w:tc>
        <w:tc>
          <w:tcPr>
            <w:tcW w:w="3656" w:type="dxa"/>
            <w:tcBorders>
              <w:top w:val="nil"/>
              <w:left w:val="nil"/>
              <w:bottom w:val="single" w:sz="4" w:space="0" w:color="000000"/>
              <w:right w:val="single" w:sz="4" w:space="0" w:color="000000"/>
            </w:tcBorders>
            <w:hideMark/>
          </w:tcPr>
          <w:p w14:paraId="68CE126E" w14:textId="7623A73A"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OPERADOR (A) DE MANTENIMIENTO, AUXILIAR</w:t>
            </w:r>
          </w:p>
        </w:tc>
        <w:tc>
          <w:tcPr>
            <w:tcW w:w="932" w:type="dxa"/>
            <w:tcBorders>
              <w:top w:val="nil"/>
              <w:left w:val="nil"/>
              <w:bottom w:val="single" w:sz="4" w:space="0" w:color="000000"/>
              <w:right w:val="single" w:sz="4" w:space="0" w:color="000000"/>
            </w:tcBorders>
            <w:noWrap/>
            <w:hideMark/>
          </w:tcPr>
          <w:p w14:paraId="44A5EAAA"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4</w:t>
            </w:r>
          </w:p>
        </w:tc>
        <w:tc>
          <w:tcPr>
            <w:tcW w:w="935" w:type="dxa"/>
            <w:tcBorders>
              <w:top w:val="nil"/>
              <w:left w:val="nil"/>
              <w:bottom w:val="single" w:sz="4" w:space="0" w:color="000000"/>
              <w:right w:val="single" w:sz="4" w:space="0" w:color="000000"/>
            </w:tcBorders>
            <w:noWrap/>
            <w:vAlign w:val="center"/>
            <w:hideMark/>
          </w:tcPr>
          <w:p w14:paraId="2C285A65" w14:textId="417F30F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9,611.02</w:t>
            </w:r>
          </w:p>
        </w:tc>
        <w:tc>
          <w:tcPr>
            <w:tcW w:w="938" w:type="dxa"/>
            <w:tcBorders>
              <w:top w:val="nil"/>
              <w:left w:val="nil"/>
              <w:bottom w:val="single" w:sz="4" w:space="0" w:color="000000"/>
              <w:right w:val="single" w:sz="4" w:space="0" w:color="000000"/>
            </w:tcBorders>
            <w:noWrap/>
            <w:vAlign w:val="center"/>
            <w:hideMark/>
          </w:tcPr>
          <w:p w14:paraId="232097FB" w14:textId="4785BFE1"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9,611.02</w:t>
            </w:r>
          </w:p>
        </w:tc>
      </w:tr>
      <w:tr w:rsidR="00B61A57" w:rsidRPr="00E6578A" w14:paraId="67889739" w14:textId="77777777" w:rsidTr="000E57D2">
        <w:trPr>
          <w:trHeight w:val="151"/>
          <w:jc w:val="center"/>
        </w:trPr>
        <w:tc>
          <w:tcPr>
            <w:tcW w:w="7483" w:type="dxa"/>
            <w:gridSpan w:val="5"/>
            <w:tcBorders>
              <w:top w:val="single" w:sz="4" w:space="0" w:color="000000"/>
              <w:left w:val="single" w:sz="4" w:space="0" w:color="000000"/>
              <w:bottom w:val="single" w:sz="4" w:space="0" w:color="000000"/>
              <w:right w:val="single" w:sz="4" w:space="0" w:color="000000"/>
            </w:tcBorders>
            <w:hideMark/>
          </w:tcPr>
          <w:p w14:paraId="42057C91" w14:textId="573A1E98" w:rsidR="00B61A57" w:rsidRPr="00E6578A" w:rsidRDefault="000E57D2"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SUPERNUMERARIOS</w:t>
            </w:r>
          </w:p>
        </w:tc>
      </w:tr>
      <w:tr w:rsidR="00B61A57" w:rsidRPr="00E6578A" w14:paraId="32B27BF3" w14:textId="77777777" w:rsidTr="000E57D2">
        <w:trPr>
          <w:trHeight w:val="222"/>
          <w:jc w:val="center"/>
        </w:trPr>
        <w:tc>
          <w:tcPr>
            <w:tcW w:w="1022" w:type="dxa"/>
            <w:tcBorders>
              <w:top w:val="nil"/>
              <w:left w:val="single" w:sz="4" w:space="0" w:color="000000"/>
              <w:bottom w:val="single" w:sz="4" w:space="0" w:color="000000"/>
              <w:right w:val="single" w:sz="4" w:space="0" w:color="000000"/>
            </w:tcBorders>
            <w:noWrap/>
            <w:hideMark/>
          </w:tcPr>
          <w:p w14:paraId="7E1E49A8"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500</w:t>
            </w:r>
          </w:p>
        </w:tc>
        <w:tc>
          <w:tcPr>
            <w:tcW w:w="3656" w:type="dxa"/>
            <w:tcBorders>
              <w:top w:val="nil"/>
              <w:left w:val="nil"/>
              <w:bottom w:val="single" w:sz="4" w:space="0" w:color="000000"/>
              <w:right w:val="single" w:sz="4" w:space="0" w:color="000000"/>
            </w:tcBorders>
            <w:hideMark/>
          </w:tcPr>
          <w:p w14:paraId="6AFCBE12" w14:textId="26656C6E"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JEFE (A) DE DEPARTAMENTO, SECRETARIO (A) TÉCNICO (A)</w:t>
            </w:r>
          </w:p>
        </w:tc>
        <w:tc>
          <w:tcPr>
            <w:tcW w:w="932" w:type="dxa"/>
            <w:tcBorders>
              <w:top w:val="nil"/>
              <w:left w:val="nil"/>
              <w:bottom w:val="single" w:sz="4" w:space="0" w:color="000000"/>
              <w:right w:val="single" w:sz="4" w:space="0" w:color="000000"/>
            </w:tcBorders>
            <w:noWrap/>
            <w:hideMark/>
          </w:tcPr>
          <w:p w14:paraId="7D14A51B"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32</w:t>
            </w:r>
          </w:p>
        </w:tc>
        <w:tc>
          <w:tcPr>
            <w:tcW w:w="935" w:type="dxa"/>
            <w:tcBorders>
              <w:top w:val="nil"/>
              <w:left w:val="nil"/>
              <w:bottom w:val="single" w:sz="4" w:space="0" w:color="000000"/>
              <w:right w:val="single" w:sz="4" w:space="0" w:color="000000"/>
            </w:tcBorders>
            <w:noWrap/>
            <w:hideMark/>
          </w:tcPr>
          <w:p w14:paraId="1C0F04A8" w14:textId="711F004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20,061.88</w:t>
            </w:r>
          </w:p>
        </w:tc>
        <w:tc>
          <w:tcPr>
            <w:tcW w:w="938" w:type="dxa"/>
            <w:tcBorders>
              <w:top w:val="nil"/>
              <w:left w:val="nil"/>
              <w:bottom w:val="single" w:sz="4" w:space="0" w:color="000000"/>
              <w:right w:val="single" w:sz="4" w:space="0" w:color="000000"/>
            </w:tcBorders>
            <w:noWrap/>
            <w:hideMark/>
          </w:tcPr>
          <w:p w14:paraId="073260A6" w14:textId="4D5A0F4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25,544.80</w:t>
            </w:r>
          </w:p>
        </w:tc>
      </w:tr>
      <w:tr w:rsidR="00B61A57" w:rsidRPr="00E6578A" w14:paraId="0C10A79E" w14:textId="77777777" w:rsidTr="000E57D2">
        <w:trPr>
          <w:trHeight w:val="141"/>
          <w:jc w:val="center"/>
        </w:trPr>
        <w:tc>
          <w:tcPr>
            <w:tcW w:w="1022" w:type="dxa"/>
            <w:tcBorders>
              <w:top w:val="nil"/>
              <w:left w:val="single" w:sz="4" w:space="0" w:color="000000"/>
              <w:bottom w:val="single" w:sz="4" w:space="0" w:color="000000"/>
              <w:right w:val="single" w:sz="4" w:space="0" w:color="000000"/>
            </w:tcBorders>
            <w:noWrap/>
            <w:hideMark/>
          </w:tcPr>
          <w:p w14:paraId="0449E33C"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600</w:t>
            </w:r>
          </w:p>
        </w:tc>
        <w:tc>
          <w:tcPr>
            <w:tcW w:w="3656" w:type="dxa"/>
            <w:tcBorders>
              <w:top w:val="nil"/>
              <w:left w:val="nil"/>
              <w:bottom w:val="single" w:sz="4" w:space="0" w:color="000000"/>
              <w:right w:val="single" w:sz="4" w:space="0" w:color="000000"/>
            </w:tcBorders>
            <w:hideMark/>
          </w:tcPr>
          <w:p w14:paraId="219F32FD" w14:textId="3B11F53B"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JEFE (A) DE ÁREA</w:t>
            </w:r>
          </w:p>
        </w:tc>
        <w:tc>
          <w:tcPr>
            <w:tcW w:w="932" w:type="dxa"/>
            <w:tcBorders>
              <w:top w:val="nil"/>
              <w:left w:val="nil"/>
              <w:bottom w:val="single" w:sz="4" w:space="0" w:color="000000"/>
              <w:right w:val="single" w:sz="4" w:space="0" w:color="000000"/>
            </w:tcBorders>
            <w:noWrap/>
            <w:hideMark/>
          </w:tcPr>
          <w:p w14:paraId="7373E49B"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30</w:t>
            </w:r>
          </w:p>
        </w:tc>
        <w:tc>
          <w:tcPr>
            <w:tcW w:w="935" w:type="dxa"/>
            <w:tcBorders>
              <w:top w:val="nil"/>
              <w:left w:val="nil"/>
              <w:bottom w:val="single" w:sz="4" w:space="0" w:color="000000"/>
              <w:right w:val="single" w:sz="4" w:space="0" w:color="000000"/>
            </w:tcBorders>
            <w:noWrap/>
            <w:hideMark/>
          </w:tcPr>
          <w:p w14:paraId="40160033" w14:textId="1308602C"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15,438.56</w:t>
            </w:r>
          </w:p>
        </w:tc>
        <w:tc>
          <w:tcPr>
            <w:tcW w:w="938" w:type="dxa"/>
            <w:tcBorders>
              <w:top w:val="nil"/>
              <w:left w:val="nil"/>
              <w:bottom w:val="single" w:sz="4" w:space="0" w:color="000000"/>
              <w:right w:val="single" w:sz="4" w:space="0" w:color="000000"/>
            </w:tcBorders>
            <w:noWrap/>
            <w:hideMark/>
          </w:tcPr>
          <w:p w14:paraId="271281F7" w14:textId="435E41DD"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19,248.38</w:t>
            </w:r>
          </w:p>
        </w:tc>
      </w:tr>
      <w:tr w:rsidR="00B61A57" w:rsidRPr="00E6578A" w14:paraId="136407E4" w14:textId="77777777" w:rsidTr="000E57D2">
        <w:trPr>
          <w:trHeight w:val="188"/>
          <w:jc w:val="center"/>
        </w:trPr>
        <w:tc>
          <w:tcPr>
            <w:tcW w:w="1022" w:type="dxa"/>
            <w:tcBorders>
              <w:top w:val="nil"/>
              <w:left w:val="single" w:sz="4" w:space="0" w:color="000000"/>
              <w:bottom w:val="single" w:sz="4" w:space="0" w:color="000000"/>
              <w:right w:val="single" w:sz="4" w:space="0" w:color="000000"/>
            </w:tcBorders>
            <w:noWrap/>
            <w:hideMark/>
          </w:tcPr>
          <w:p w14:paraId="75FB056D"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700</w:t>
            </w:r>
          </w:p>
        </w:tc>
        <w:tc>
          <w:tcPr>
            <w:tcW w:w="3656" w:type="dxa"/>
            <w:tcBorders>
              <w:top w:val="nil"/>
              <w:left w:val="nil"/>
              <w:bottom w:val="single" w:sz="4" w:space="0" w:color="000000"/>
              <w:right w:val="single" w:sz="4" w:space="0" w:color="000000"/>
            </w:tcBorders>
            <w:hideMark/>
          </w:tcPr>
          <w:p w14:paraId="3A0C2D2B" w14:textId="17E87CBA"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PROFESIONISTA</w:t>
            </w:r>
          </w:p>
        </w:tc>
        <w:tc>
          <w:tcPr>
            <w:tcW w:w="932" w:type="dxa"/>
            <w:tcBorders>
              <w:top w:val="nil"/>
              <w:left w:val="nil"/>
              <w:bottom w:val="single" w:sz="4" w:space="0" w:color="000000"/>
              <w:right w:val="single" w:sz="4" w:space="0" w:color="000000"/>
            </w:tcBorders>
            <w:noWrap/>
            <w:hideMark/>
          </w:tcPr>
          <w:p w14:paraId="002DAD28"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6</w:t>
            </w:r>
          </w:p>
        </w:tc>
        <w:tc>
          <w:tcPr>
            <w:tcW w:w="935" w:type="dxa"/>
            <w:tcBorders>
              <w:top w:val="nil"/>
              <w:left w:val="nil"/>
              <w:bottom w:val="single" w:sz="4" w:space="0" w:color="000000"/>
              <w:right w:val="single" w:sz="4" w:space="0" w:color="000000"/>
            </w:tcBorders>
            <w:noWrap/>
            <w:hideMark/>
          </w:tcPr>
          <w:p w14:paraId="73588589" w14:textId="121198E0"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13,968.66</w:t>
            </w:r>
          </w:p>
        </w:tc>
        <w:tc>
          <w:tcPr>
            <w:tcW w:w="938" w:type="dxa"/>
            <w:tcBorders>
              <w:top w:val="nil"/>
              <w:left w:val="nil"/>
              <w:bottom w:val="single" w:sz="4" w:space="0" w:color="000000"/>
              <w:right w:val="single" w:sz="4" w:space="0" w:color="000000"/>
            </w:tcBorders>
            <w:noWrap/>
            <w:hideMark/>
          </w:tcPr>
          <w:p w14:paraId="2607C6D8" w14:textId="482277D5"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13,968.66</w:t>
            </w:r>
          </w:p>
        </w:tc>
      </w:tr>
      <w:tr w:rsidR="00B61A57" w:rsidRPr="00E6578A" w14:paraId="1B2992F5" w14:textId="77777777" w:rsidTr="000E57D2">
        <w:trPr>
          <w:trHeight w:val="91"/>
          <w:jc w:val="center"/>
        </w:trPr>
        <w:tc>
          <w:tcPr>
            <w:tcW w:w="1022" w:type="dxa"/>
            <w:tcBorders>
              <w:top w:val="nil"/>
              <w:left w:val="single" w:sz="4" w:space="0" w:color="000000"/>
              <w:bottom w:val="single" w:sz="4" w:space="0" w:color="000000"/>
              <w:right w:val="single" w:sz="4" w:space="0" w:color="000000"/>
            </w:tcBorders>
            <w:noWrap/>
            <w:hideMark/>
          </w:tcPr>
          <w:p w14:paraId="7F8F6AE0"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800</w:t>
            </w:r>
          </w:p>
        </w:tc>
        <w:tc>
          <w:tcPr>
            <w:tcW w:w="3656" w:type="dxa"/>
            <w:tcBorders>
              <w:top w:val="nil"/>
              <w:left w:val="nil"/>
              <w:bottom w:val="single" w:sz="4" w:space="0" w:color="000000"/>
              <w:right w:val="single" w:sz="4" w:space="0" w:color="000000"/>
            </w:tcBorders>
            <w:hideMark/>
          </w:tcPr>
          <w:p w14:paraId="3C04044B" w14:textId="6BADA14A"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ANALISTA PROFESIONAL</w:t>
            </w:r>
          </w:p>
        </w:tc>
        <w:tc>
          <w:tcPr>
            <w:tcW w:w="932" w:type="dxa"/>
            <w:tcBorders>
              <w:top w:val="nil"/>
              <w:left w:val="nil"/>
              <w:bottom w:val="single" w:sz="4" w:space="0" w:color="000000"/>
              <w:right w:val="single" w:sz="4" w:space="0" w:color="000000"/>
            </w:tcBorders>
            <w:noWrap/>
            <w:hideMark/>
          </w:tcPr>
          <w:p w14:paraId="012580E6"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8</w:t>
            </w:r>
          </w:p>
        </w:tc>
        <w:tc>
          <w:tcPr>
            <w:tcW w:w="935" w:type="dxa"/>
            <w:tcBorders>
              <w:top w:val="nil"/>
              <w:left w:val="nil"/>
              <w:bottom w:val="single" w:sz="4" w:space="0" w:color="000000"/>
              <w:right w:val="single" w:sz="4" w:space="0" w:color="000000"/>
            </w:tcBorders>
            <w:noWrap/>
            <w:hideMark/>
          </w:tcPr>
          <w:p w14:paraId="16CEAE41" w14:textId="6D5BF188"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12,981.72</w:t>
            </w:r>
          </w:p>
        </w:tc>
        <w:tc>
          <w:tcPr>
            <w:tcW w:w="938" w:type="dxa"/>
            <w:tcBorders>
              <w:top w:val="nil"/>
              <w:left w:val="nil"/>
              <w:bottom w:val="single" w:sz="4" w:space="0" w:color="000000"/>
              <w:right w:val="single" w:sz="4" w:space="0" w:color="000000"/>
            </w:tcBorders>
            <w:noWrap/>
            <w:hideMark/>
          </w:tcPr>
          <w:p w14:paraId="11FFBE05" w14:textId="7B4DCF5C"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12,981.72</w:t>
            </w:r>
          </w:p>
        </w:tc>
      </w:tr>
      <w:tr w:rsidR="00B61A57" w:rsidRPr="00E6578A" w14:paraId="2FCFDA29" w14:textId="77777777" w:rsidTr="000E57D2">
        <w:trPr>
          <w:trHeight w:val="151"/>
          <w:jc w:val="center"/>
        </w:trPr>
        <w:tc>
          <w:tcPr>
            <w:tcW w:w="1022" w:type="dxa"/>
            <w:tcBorders>
              <w:top w:val="nil"/>
              <w:left w:val="single" w:sz="4" w:space="0" w:color="000000"/>
              <w:bottom w:val="single" w:sz="4" w:space="0" w:color="000000"/>
              <w:right w:val="single" w:sz="4" w:space="0" w:color="000000"/>
            </w:tcBorders>
            <w:noWrap/>
            <w:hideMark/>
          </w:tcPr>
          <w:p w14:paraId="24F787A0" w14:textId="77777777" w:rsidR="00B61A57" w:rsidRPr="00E6578A" w:rsidRDefault="00B61A57" w:rsidP="00B61E5D">
            <w:pPr>
              <w:widowControl/>
              <w:autoSpaceDE/>
              <w:autoSpaceDN/>
              <w:ind w:firstLineChars="43" w:firstLine="69"/>
              <w:jc w:val="center"/>
              <w:rPr>
                <w:rFonts w:eastAsia="Times New Roman"/>
                <w:color w:val="000000"/>
                <w:sz w:val="16"/>
                <w:szCs w:val="16"/>
                <w:lang w:val="es-MX" w:eastAsia="es-MX"/>
              </w:rPr>
            </w:pPr>
            <w:r w:rsidRPr="00E6578A">
              <w:rPr>
                <w:rFonts w:eastAsia="Times New Roman"/>
                <w:color w:val="000000"/>
                <w:sz w:val="16"/>
                <w:szCs w:val="16"/>
                <w:lang w:val="es-MX" w:eastAsia="es-MX"/>
              </w:rPr>
              <w:t>900</w:t>
            </w:r>
          </w:p>
        </w:tc>
        <w:tc>
          <w:tcPr>
            <w:tcW w:w="3656" w:type="dxa"/>
            <w:tcBorders>
              <w:top w:val="nil"/>
              <w:left w:val="nil"/>
              <w:bottom w:val="single" w:sz="4" w:space="0" w:color="000000"/>
              <w:right w:val="single" w:sz="4" w:space="0" w:color="000000"/>
            </w:tcBorders>
            <w:hideMark/>
          </w:tcPr>
          <w:p w14:paraId="471AD350" w14:textId="5BD61681"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AUXILIAR ADMINISTRATIVO</w:t>
            </w:r>
          </w:p>
        </w:tc>
        <w:tc>
          <w:tcPr>
            <w:tcW w:w="932" w:type="dxa"/>
            <w:tcBorders>
              <w:top w:val="nil"/>
              <w:left w:val="nil"/>
              <w:bottom w:val="single" w:sz="4" w:space="0" w:color="000000"/>
              <w:right w:val="single" w:sz="4" w:space="0" w:color="000000"/>
            </w:tcBorders>
            <w:noWrap/>
            <w:hideMark/>
          </w:tcPr>
          <w:p w14:paraId="6B297F83"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8</w:t>
            </w:r>
          </w:p>
        </w:tc>
        <w:tc>
          <w:tcPr>
            <w:tcW w:w="935" w:type="dxa"/>
            <w:tcBorders>
              <w:top w:val="nil"/>
              <w:left w:val="nil"/>
              <w:bottom w:val="single" w:sz="4" w:space="0" w:color="000000"/>
              <w:right w:val="single" w:sz="4" w:space="0" w:color="000000"/>
            </w:tcBorders>
            <w:noWrap/>
            <w:hideMark/>
          </w:tcPr>
          <w:p w14:paraId="320DA5D9" w14:textId="7318FE6B"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10,717.88</w:t>
            </w:r>
          </w:p>
        </w:tc>
        <w:tc>
          <w:tcPr>
            <w:tcW w:w="938" w:type="dxa"/>
            <w:tcBorders>
              <w:top w:val="nil"/>
              <w:left w:val="nil"/>
              <w:bottom w:val="single" w:sz="4" w:space="0" w:color="000000"/>
              <w:right w:val="single" w:sz="4" w:space="0" w:color="000000"/>
            </w:tcBorders>
            <w:noWrap/>
            <w:hideMark/>
          </w:tcPr>
          <w:p w14:paraId="50A046FB" w14:textId="20E554C5"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10,717.88</w:t>
            </w:r>
          </w:p>
        </w:tc>
      </w:tr>
      <w:tr w:rsidR="00B61A57" w:rsidRPr="00E6578A" w14:paraId="4E926F6F" w14:textId="77777777" w:rsidTr="000E57D2">
        <w:trPr>
          <w:trHeight w:val="198"/>
          <w:jc w:val="center"/>
        </w:trPr>
        <w:tc>
          <w:tcPr>
            <w:tcW w:w="1022" w:type="dxa"/>
            <w:tcBorders>
              <w:top w:val="nil"/>
              <w:left w:val="single" w:sz="4" w:space="0" w:color="000000"/>
              <w:bottom w:val="single" w:sz="4" w:space="0" w:color="000000"/>
              <w:right w:val="single" w:sz="4" w:space="0" w:color="000000"/>
            </w:tcBorders>
            <w:noWrap/>
            <w:hideMark/>
          </w:tcPr>
          <w:p w14:paraId="53F11B9A"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1000</w:t>
            </w:r>
          </w:p>
        </w:tc>
        <w:tc>
          <w:tcPr>
            <w:tcW w:w="3656" w:type="dxa"/>
            <w:tcBorders>
              <w:top w:val="nil"/>
              <w:left w:val="nil"/>
              <w:bottom w:val="single" w:sz="4" w:space="0" w:color="000000"/>
              <w:right w:val="single" w:sz="4" w:space="0" w:color="000000"/>
            </w:tcBorders>
            <w:hideMark/>
          </w:tcPr>
          <w:p w14:paraId="63BCD270" w14:textId="5001C710" w:rsidR="00B61A57" w:rsidRPr="00E6578A" w:rsidRDefault="000E57D2" w:rsidP="00B61E5D">
            <w:pPr>
              <w:widowControl/>
              <w:autoSpaceDE/>
              <w:autoSpaceDN/>
              <w:jc w:val="center"/>
              <w:rPr>
                <w:rFonts w:eastAsia="Times New Roman"/>
                <w:sz w:val="16"/>
                <w:szCs w:val="16"/>
                <w:lang w:val="es-MX" w:eastAsia="es-MX"/>
              </w:rPr>
            </w:pPr>
            <w:r w:rsidRPr="00E6578A">
              <w:rPr>
                <w:rFonts w:eastAsia="Times New Roman"/>
                <w:sz w:val="16"/>
                <w:szCs w:val="16"/>
                <w:lang w:val="es-MX" w:eastAsia="es-MX"/>
              </w:rPr>
              <w:t>OPERADOR (A) DE MANTENIMIENTO, AUXILIAR</w:t>
            </w:r>
          </w:p>
        </w:tc>
        <w:tc>
          <w:tcPr>
            <w:tcW w:w="932" w:type="dxa"/>
            <w:tcBorders>
              <w:top w:val="nil"/>
              <w:left w:val="nil"/>
              <w:bottom w:val="single" w:sz="4" w:space="0" w:color="000000"/>
              <w:right w:val="single" w:sz="4" w:space="0" w:color="000000"/>
            </w:tcBorders>
            <w:noWrap/>
            <w:hideMark/>
          </w:tcPr>
          <w:p w14:paraId="5DE1F751"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7</w:t>
            </w:r>
          </w:p>
        </w:tc>
        <w:tc>
          <w:tcPr>
            <w:tcW w:w="935" w:type="dxa"/>
            <w:tcBorders>
              <w:top w:val="nil"/>
              <w:left w:val="nil"/>
              <w:bottom w:val="single" w:sz="4" w:space="0" w:color="000000"/>
              <w:right w:val="single" w:sz="4" w:space="0" w:color="000000"/>
            </w:tcBorders>
            <w:noWrap/>
            <w:hideMark/>
          </w:tcPr>
          <w:p w14:paraId="40D9B618" w14:textId="18F1D3D3"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9,669.97</w:t>
            </w:r>
          </w:p>
        </w:tc>
        <w:tc>
          <w:tcPr>
            <w:tcW w:w="938" w:type="dxa"/>
            <w:tcBorders>
              <w:top w:val="nil"/>
              <w:left w:val="nil"/>
              <w:bottom w:val="single" w:sz="4" w:space="0" w:color="000000"/>
              <w:right w:val="single" w:sz="4" w:space="0" w:color="000000"/>
            </w:tcBorders>
            <w:noWrap/>
            <w:hideMark/>
          </w:tcPr>
          <w:p w14:paraId="7B2B7E1F" w14:textId="1057F95B"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9,669.97</w:t>
            </w:r>
          </w:p>
        </w:tc>
      </w:tr>
      <w:tr w:rsidR="00B61A57" w:rsidRPr="00E6578A" w14:paraId="757EB482" w14:textId="77777777" w:rsidTr="000E57D2">
        <w:trPr>
          <w:trHeight w:val="163"/>
          <w:jc w:val="center"/>
        </w:trPr>
        <w:tc>
          <w:tcPr>
            <w:tcW w:w="7483" w:type="dxa"/>
            <w:gridSpan w:val="5"/>
            <w:tcBorders>
              <w:top w:val="single" w:sz="4" w:space="0" w:color="000000"/>
              <w:left w:val="single" w:sz="4" w:space="0" w:color="000000"/>
              <w:bottom w:val="single" w:sz="4" w:space="0" w:color="000000"/>
              <w:right w:val="single" w:sz="4" w:space="0" w:color="000000"/>
            </w:tcBorders>
            <w:hideMark/>
          </w:tcPr>
          <w:p w14:paraId="62C9DF0C" w14:textId="4D48BB1E" w:rsidR="00B61A57" w:rsidRPr="00E6578A" w:rsidRDefault="000E57D2" w:rsidP="00B61E5D">
            <w:pPr>
              <w:widowControl/>
              <w:autoSpaceDE/>
              <w:autoSpaceDN/>
              <w:jc w:val="center"/>
              <w:rPr>
                <w:rFonts w:eastAsia="Times New Roman"/>
                <w:b/>
                <w:bCs/>
                <w:sz w:val="16"/>
                <w:szCs w:val="16"/>
                <w:lang w:val="es-MX" w:eastAsia="es-MX"/>
              </w:rPr>
            </w:pPr>
            <w:r w:rsidRPr="00E6578A">
              <w:rPr>
                <w:rFonts w:eastAsia="Times New Roman"/>
                <w:b/>
                <w:bCs/>
                <w:sz w:val="16"/>
                <w:szCs w:val="16"/>
                <w:lang w:val="es-MX" w:eastAsia="es-MX"/>
              </w:rPr>
              <w:t>HONORARIOS ASIMILABLES A SALARIOS</w:t>
            </w:r>
          </w:p>
        </w:tc>
      </w:tr>
      <w:tr w:rsidR="00B61A57" w:rsidRPr="00E6578A" w14:paraId="3A082CEB" w14:textId="77777777" w:rsidTr="00522D65">
        <w:trPr>
          <w:trHeight w:val="408"/>
          <w:jc w:val="center"/>
        </w:trPr>
        <w:tc>
          <w:tcPr>
            <w:tcW w:w="1022" w:type="dxa"/>
            <w:tcBorders>
              <w:top w:val="nil"/>
              <w:left w:val="single" w:sz="4" w:space="0" w:color="000000"/>
              <w:bottom w:val="single" w:sz="4" w:space="0" w:color="auto"/>
              <w:right w:val="single" w:sz="4" w:space="0" w:color="000000"/>
            </w:tcBorders>
            <w:vAlign w:val="center"/>
            <w:hideMark/>
          </w:tcPr>
          <w:p w14:paraId="18DFE7AC" w14:textId="47B05F54" w:rsidR="00B61A57" w:rsidRPr="00E6578A" w:rsidRDefault="00B61A57" w:rsidP="00B61E5D">
            <w:pPr>
              <w:widowControl/>
              <w:autoSpaceDE/>
              <w:autoSpaceDN/>
              <w:rPr>
                <w:rFonts w:eastAsia="Times New Roman"/>
                <w:color w:val="000000"/>
                <w:sz w:val="16"/>
                <w:szCs w:val="16"/>
                <w:lang w:val="es-MX" w:eastAsia="es-MX"/>
              </w:rPr>
            </w:pPr>
          </w:p>
        </w:tc>
        <w:tc>
          <w:tcPr>
            <w:tcW w:w="3656" w:type="dxa"/>
            <w:tcBorders>
              <w:top w:val="nil"/>
              <w:left w:val="nil"/>
              <w:bottom w:val="single" w:sz="4" w:space="0" w:color="auto"/>
              <w:right w:val="single" w:sz="4" w:space="0" w:color="000000"/>
            </w:tcBorders>
            <w:hideMark/>
          </w:tcPr>
          <w:p w14:paraId="60C7827B" w14:textId="7D0DEB2D" w:rsidR="00B61A57" w:rsidRPr="00E6578A" w:rsidRDefault="000E57D2" w:rsidP="00B61E5D">
            <w:pPr>
              <w:widowControl/>
              <w:autoSpaceDE/>
              <w:autoSpaceDN/>
              <w:ind w:firstLineChars="100" w:firstLine="160"/>
              <w:jc w:val="center"/>
              <w:rPr>
                <w:rFonts w:eastAsia="Times New Roman"/>
                <w:sz w:val="16"/>
                <w:szCs w:val="16"/>
                <w:lang w:val="es-MX" w:eastAsia="es-MX"/>
              </w:rPr>
            </w:pPr>
            <w:r w:rsidRPr="00E6578A">
              <w:rPr>
                <w:rFonts w:eastAsia="Times New Roman"/>
                <w:sz w:val="16"/>
                <w:szCs w:val="16"/>
                <w:lang w:val="es-MX" w:eastAsia="es-MX"/>
              </w:rPr>
              <w:t>ASIMILABLES (AUXILIARES-INVESTIGADORES (AS) ASISTENTES LEGISLATIVOS)</w:t>
            </w:r>
          </w:p>
        </w:tc>
        <w:tc>
          <w:tcPr>
            <w:tcW w:w="932" w:type="dxa"/>
            <w:tcBorders>
              <w:top w:val="nil"/>
              <w:left w:val="nil"/>
              <w:bottom w:val="single" w:sz="4" w:space="0" w:color="auto"/>
              <w:right w:val="single" w:sz="4" w:space="0" w:color="000000"/>
            </w:tcBorders>
            <w:noWrap/>
            <w:vAlign w:val="center"/>
            <w:hideMark/>
          </w:tcPr>
          <w:p w14:paraId="60E59015" w14:textId="77777777" w:rsidR="00B61A57" w:rsidRPr="00E6578A" w:rsidRDefault="00B61A57"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21</w:t>
            </w:r>
          </w:p>
        </w:tc>
        <w:tc>
          <w:tcPr>
            <w:tcW w:w="935" w:type="dxa"/>
            <w:tcBorders>
              <w:top w:val="nil"/>
              <w:left w:val="nil"/>
              <w:bottom w:val="single" w:sz="4" w:space="0" w:color="auto"/>
              <w:right w:val="single" w:sz="4" w:space="0" w:color="000000"/>
            </w:tcBorders>
            <w:noWrap/>
            <w:vAlign w:val="center"/>
            <w:hideMark/>
          </w:tcPr>
          <w:p w14:paraId="61D568F1" w14:textId="7F790B5F" w:rsidR="00B61A57" w:rsidRPr="00E6578A" w:rsidRDefault="000A46FF"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9,669.97</w:t>
            </w:r>
          </w:p>
        </w:tc>
        <w:tc>
          <w:tcPr>
            <w:tcW w:w="938" w:type="dxa"/>
            <w:tcBorders>
              <w:top w:val="nil"/>
              <w:left w:val="nil"/>
              <w:bottom w:val="single" w:sz="4" w:space="0" w:color="auto"/>
              <w:right w:val="single" w:sz="4" w:space="0" w:color="000000"/>
            </w:tcBorders>
            <w:noWrap/>
            <w:vAlign w:val="center"/>
            <w:hideMark/>
          </w:tcPr>
          <w:p w14:paraId="5327D44B" w14:textId="77777777" w:rsidR="00B61A57" w:rsidRPr="00E6578A" w:rsidRDefault="00B61A5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40,000.00</w:t>
            </w:r>
          </w:p>
        </w:tc>
      </w:tr>
      <w:tr w:rsidR="00522D65" w:rsidRPr="00E6578A" w14:paraId="1FAB733C" w14:textId="77777777" w:rsidTr="00522D65">
        <w:trPr>
          <w:trHeight w:val="183"/>
          <w:jc w:val="center"/>
        </w:trPr>
        <w:tc>
          <w:tcPr>
            <w:tcW w:w="4678" w:type="dxa"/>
            <w:gridSpan w:val="2"/>
            <w:tcBorders>
              <w:top w:val="single" w:sz="4" w:space="0" w:color="auto"/>
              <w:left w:val="single" w:sz="4" w:space="0" w:color="auto"/>
              <w:bottom w:val="single" w:sz="4" w:space="0" w:color="auto"/>
              <w:right w:val="single" w:sz="4" w:space="0" w:color="auto"/>
            </w:tcBorders>
            <w:vAlign w:val="center"/>
          </w:tcPr>
          <w:p w14:paraId="0921DD61" w14:textId="1A550E18" w:rsidR="00522D65" w:rsidRPr="00522D65" w:rsidRDefault="00522D65" w:rsidP="00B61E5D">
            <w:pPr>
              <w:widowControl/>
              <w:autoSpaceDE/>
              <w:autoSpaceDN/>
              <w:ind w:firstLineChars="100" w:firstLine="160"/>
              <w:jc w:val="center"/>
              <w:rPr>
                <w:rFonts w:eastAsia="Times New Roman"/>
                <w:sz w:val="16"/>
                <w:szCs w:val="16"/>
                <w:lang w:val="es-MX" w:eastAsia="es-MX"/>
              </w:rPr>
            </w:pPr>
            <w:proofErr w:type="gramStart"/>
            <w:r w:rsidRPr="00522D65">
              <w:rPr>
                <w:rFonts w:eastAsia="Times New Roman"/>
                <w:sz w:val="16"/>
                <w:szCs w:val="16"/>
                <w:lang w:val="es-MX" w:eastAsia="es-MX"/>
              </w:rPr>
              <w:t>TOTAL</w:t>
            </w:r>
            <w:proofErr w:type="gramEnd"/>
            <w:r w:rsidRPr="00522D65">
              <w:rPr>
                <w:rFonts w:eastAsia="Times New Roman"/>
                <w:sz w:val="16"/>
                <w:szCs w:val="16"/>
                <w:lang w:val="es-MX" w:eastAsia="es-MX"/>
              </w:rPr>
              <w:t xml:space="preserve"> DE PLAZAS</w:t>
            </w:r>
          </w:p>
        </w:tc>
        <w:tc>
          <w:tcPr>
            <w:tcW w:w="932" w:type="dxa"/>
            <w:tcBorders>
              <w:top w:val="single" w:sz="4" w:space="0" w:color="auto"/>
              <w:left w:val="single" w:sz="4" w:space="0" w:color="auto"/>
              <w:bottom w:val="single" w:sz="4" w:space="0" w:color="auto"/>
              <w:right w:val="single" w:sz="4" w:space="0" w:color="auto"/>
            </w:tcBorders>
            <w:noWrap/>
            <w:vAlign w:val="center"/>
          </w:tcPr>
          <w:p w14:paraId="73367527" w14:textId="4A746032" w:rsidR="00522D65" w:rsidRPr="00522D65" w:rsidRDefault="00522D65" w:rsidP="00B61E5D">
            <w:pPr>
              <w:widowControl/>
              <w:autoSpaceDE/>
              <w:autoSpaceDN/>
              <w:jc w:val="center"/>
              <w:rPr>
                <w:rFonts w:eastAsia="Times New Roman"/>
                <w:color w:val="000000"/>
                <w:sz w:val="16"/>
                <w:szCs w:val="16"/>
                <w:lang w:val="es-MX" w:eastAsia="es-MX"/>
              </w:rPr>
            </w:pPr>
            <w:r w:rsidRPr="00522D65">
              <w:rPr>
                <w:rFonts w:eastAsia="Times New Roman"/>
                <w:color w:val="000000"/>
                <w:sz w:val="16"/>
                <w:szCs w:val="16"/>
                <w:lang w:val="es-MX" w:eastAsia="es-MX"/>
              </w:rPr>
              <w:t>631</w:t>
            </w:r>
          </w:p>
        </w:tc>
        <w:tc>
          <w:tcPr>
            <w:tcW w:w="935" w:type="dxa"/>
            <w:tcBorders>
              <w:top w:val="single" w:sz="4" w:space="0" w:color="auto"/>
              <w:left w:val="single" w:sz="4" w:space="0" w:color="auto"/>
              <w:bottom w:val="single" w:sz="4" w:space="0" w:color="auto"/>
              <w:right w:val="single" w:sz="4" w:space="0" w:color="auto"/>
            </w:tcBorders>
            <w:noWrap/>
            <w:vAlign w:val="center"/>
          </w:tcPr>
          <w:p w14:paraId="0B394BBD" w14:textId="77777777" w:rsidR="00522D65" w:rsidRPr="00522D65" w:rsidRDefault="00522D65" w:rsidP="00B61E5D">
            <w:pPr>
              <w:widowControl/>
              <w:autoSpaceDE/>
              <w:autoSpaceDN/>
              <w:jc w:val="right"/>
              <w:rPr>
                <w:rFonts w:eastAsia="Times New Roman"/>
                <w:color w:val="000000"/>
                <w:sz w:val="16"/>
                <w:szCs w:val="16"/>
                <w:lang w:val="es-MX" w:eastAsia="es-MX"/>
              </w:rPr>
            </w:pPr>
          </w:p>
        </w:tc>
        <w:tc>
          <w:tcPr>
            <w:tcW w:w="938" w:type="dxa"/>
            <w:tcBorders>
              <w:top w:val="single" w:sz="4" w:space="0" w:color="auto"/>
              <w:left w:val="single" w:sz="4" w:space="0" w:color="auto"/>
              <w:bottom w:val="single" w:sz="4" w:space="0" w:color="auto"/>
              <w:right w:val="single" w:sz="4" w:space="0" w:color="auto"/>
            </w:tcBorders>
            <w:noWrap/>
            <w:vAlign w:val="center"/>
          </w:tcPr>
          <w:p w14:paraId="301B3ACC" w14:textId="77777777" w:rsidR="00522D65" w:rsidRPr="00522D65" w:rsidRDefault="00522D65" w:rsidP="00B61E5D">
            <w:pPr>
              <w:widowControl/>
              <w:autoSpaceDE/>
              <w:autoSpaceDN/>
              <w:jc w:val="right"/>
              <w:rPr>
                <w:rFonts w:eastAsia="Times New Roman"/>
                <w:color w:val="000000"/>
                <w:sz w:val="16"/>
                <w:szCs w:val="16"/>
                <w:lang w:val="es-MX" w:eastAsia="es-MX"/>
              </w:rPr>
            </w:pPr>
          </w:p>
        </w:tc>
      </w:tr>
    </w:tbl>
    <w:p w14:paraId="2201773A" w14:textId="77777777" w:rsidR="009E405E" w:rsidRPr="00E6578A" w:rsidRDefault="009E405E" w:rsidP="00B61E5D">
      <w:pPr>
        <w:pStyle w:val="Textoindependiente"/>
        <w:rPr>
          <w:b/>
          <w:sz w:val="20"/>
        </w:rPr>
      </w:pPr>
    </w:p>
    <w:p w14:paraId="25A61462" w14:textId="59312349" w:rsidR="001123DF" w:rsidRPr="00E6578A" w:rsidRDefault="001123DF" w:rsidP="00B61E5D">
      <w:pPr>
        <w:spacing w:line="276" w:lineRule="auto"/>
        <w:jc w:val="both"/>
        <w:rPr>
          <w:sz w:val="24"/>
          <w:szCs w:val="24"/>
        </w:rPr>
      </w:pPr>
      <w:r w:rsidRPr="00E6578A">
        <w:rPr>
          <w:sz w:val="24"/>
          <w:szCs w:val="24"/>
        </w:rPr>
        <w:t xml:space="preserve">Derivado del artículo 9 de la Ley de los Trabajadores al Servicio de los Poderes Legislativo, Ejecutivo y Judicial, de los Ayuntamientos y Organismos Descentralizados del Estado de Quintana Roo; y de las necesidades de cada </w:t>
      </w:r>
      <w:r w:rsidR="00C235D0" w:rsidRPr="00E6578A">
        <w:rPr>
          <w:sz w:val="24"/>
          <w:szCs w:val="24"/>
        </w:rPr>
        <w:t>Legislador o Legisladora</w:t>
      </w:r>
      <w:r w:rsidR="00696CF0" w:rsidRPr="00E6578A">
        <w:rPr>
          <w:sz w:val="24"/>
          <w:szCs w:val="24"/>
        </w:rPr>
        <w:t xml:space="preserve"> </w:t>
      </w:r>
      <w:r w:rsidRPr="00E6578A">
        <w:rPr>
          <w:sz w:val="24"/>
          <w:szCs w:val="24"/>
        </w:rPr>
        <w:t xml:space="preserve">representante de las Comisiones asignadas; se tiene </w:t>
      </w:r>
      <w:r w:rsidR="00C235D0" w:rsidRPr="00E6578A">
        <w:rPr>
          <w:sz w:val="24"/>
          <w:szCs w:val="24"/>
        </w:rPr>
        <w:t>asignada</w:t>
      </w:r>
      <w:r w:rsidRPr="00E6578A">
        <w:rPr>
          <w:sz w:val="24"/>
          <w:szCs w:val="24"/>
        </w:rPr>
        <w:t xml:space="preserve"> el tipo de plaza denominada Supernumerarios, que son trabajadores cuya relación contractual está sujeta a las necesidades del servicio o a la partida presupuestal correspondiente, cuya relación terminará sin responsabilidad para el Poder Legislativo al concluir las necesidades del servicio o agotarse la partida presupuestal respectiva.</w:t>
      </w:r>
    </w:p>
    <w:p w14:paraId="688ABC8C" w14:textId="77777777" w:rsidR="00AD3591" w:rsidRPr="00E6578A" w:rsidRDefault="00AD3591" w:rsidP="00B61E5D">
      <w:pPr>
        <w:spacing w:line="276" w:lineRule="auto"/>
        <w:ind w:hanging="589"/>
        <w:jc w:val="both"/>
        <w:rPr>
          <w:sz w:val="24"/>
          <w:szCs w:val="24"/>
        </w:rPr>
      </w:pPr>
    </w:p>
    <w:p w14:paraId="7C78658F" w14:textId="4AE942CA" w:rsidR="00BC541D" w:rsidRPr="00E6578A" w:rsidRDefault="001123DF" w:rsidP="00B61E5D">
      <w:pPr>
        <w:spacing w:line="276" w:lineRule="auto"/>
        <w:jc w:val="both"/>
        <w:rPr>
          <w:sz w:val="24"/>
          <w:szCs w:val="24"/>
        </w:rPr>
      </w:pPr>
      <w:r w:rsidRPr="00E6578A">
        <w:rPr>
          <w:sz w:val="24"/>
          <w:szCs w:val="24"/>
        </w:rPr>
        <w:t xml:space="preserve">Queda incluido el apartado de Honorarios asimilables a salarios debido al requerimiento de </w:t>
      </w:r>
      <w:r w:rsidR="00574115" w:rsidRPr="00E6578A">
        <w:rPr>
          <w:sz w:val="24"/>
          <w:szCs w:val="24"/>
        </w:rPr>
        <w:t>per</w:t>
      </w:r>
      <w:r w:rsidRPr="00E6578A">
        <w:rPr>
          <w:sz w:val="24"/>
          <w:szCs w:val="24"/>
        </w:rPr>
        <w:t>sonal especializado en materia legislativa y administrativa.</w:t>
      </w:r>
    </w:p>
    <w:p w14:paraId="510B847B" w14:textId="77777777" w:rsidR="008E1411" w:rsidRPr="00E6578A" w:rsidRDefault="008E1411" w:rsidP="00B61E5D">
      <w:pPr>
        <w:pStyle w:val="TableParagraph"/>
        <w:rPr>
          <w:sz w:val="16"/>
        </w:rPr>
        <w:sectPr w:rsidR="008E1411" w:rsidRPr="00E6578A" w:rsidSect="00F045D7">
          <w:pgSz w:w="12240" w:h="15840"/>
          <w:pgMar w:top="1418" w:right="1701" w:bottom="1418" w:left="1701" w:header="727" w:footer="1012" w:gutter="0"/>
          <w:cols w:space="720"/>
        </w:sectPr>
      </w:pPr>
    </w:p>
    <w:p w14:paraId="3C36299D" w14:textId="6A050F0C" w:rsidR="008E1411" w:rsidRPr="00E6578A" w:rsidRDefault="00CB37FA" w:rsidP="00B61E5D">
      <w:pPr>
        <w:pStyle w:val="Prrafodelista"/>
        <w:numPr>
          <w:ilvl w:val="2"/>
          <w:numId w:val="7"/>
        </w:numPr>
        <w:tabs>
          <w:tab w:val="left" w:pos="2058"/>
        </w:tabs>
        <w:ind w:left="772" w:hanging="772"/>
        <w:jc w:val="left"/>
        <w:rPr>
          <w:b/>
          <w:sz w:val="24"/>
        </w:rPr>
      </w:pPr>
      <w:r w:rsidRPr="00E6578A">
        <w:rPr>
          <w:b/>
          <w:sz w:val="24"/>
        </w:rPr>
        <w:lastRenderedPageBreak/>
        <w:t>CLASIFICACI</w:t>
      </w:r>
      <w:r w:rsidR="0044173A" w:rsidRPr="00E6578A">
        <w:rPr>
          <w:b/>
          <w:sz w:val="24"/>
        </w:rPr>
        <w:t>Ó</w:t>
      </w:r>
      <w:r w:rsidRPr="00E6578A">
        <w:rPr>
          <w:b/>
          <w:sz w:val="24"/>
        </w:rPr>
        <w:t>N</w:t>
      </w:r>
      <w:r w:rsidRPr="00E6578A">
        <w:rPr>
          <w:b/>
          <w:spacing w:val="-7"/>
          <w:sz w:val="24"/>
        </w:rPr>
        <w:t xml:space="preserve"> </w:t>
      </w:r>
      <w:r w:rsidRPr="00E6578A">
        <w:rPr>
          <w:b/>
          <w:sz w:val="24"/>
        </w:rPr>
        <w:t>DE</w:t>
      </w:r>
      <w:r w:rsidRPr="00E6578A">
        <w:rPr>
          <w:b/>
          <w:spacing w:val="-2"/>
          <w:sz w:val="24"/>
        </w:rPr>
        <w:t xml:space="preserve"> </w:t>
      </w:r>
      <w:r w:rsidRPr="00E6578A">
        <w:rPr>
          <w:b/>
          <w:sz w:val="24"/>
        </w:rPr>
        <w:t>SERVICIOS</w:t>
      </w:r>
      <w:r w:rsidRPr="00E6578A">
        <w:rPr>
          <w:b/>
          <w:spacing w:val="-2"/>
          <w:sz w:val="24"/>
        </w:rPr>
        <w:t xml:space="preserve"> </w:t>
      </w:r>
      <w:r w:rsidRPr="00E6578A">
        <w:rPr>
          <w:b/>
          <w:sz w:val="24"/>
        </w:rPr>
        <w:t>PERSONALES</w:t>
      </w:r>
      <w:r w:rsidRPr="00E6578A">
        <w:rPr>
          <w:b/>
          <w:spacing w:val="-3"/>
          <w:sz w:val="24"/>
        </w:rPr>
        <w:t xml:space="preserve"> </w:t>
      </w:r>
      <w:r w:rsidRPr="00E6578A">
        <w:rPr>
          <w:b/>
          <w:sz w:val="24"/>
        </w:rPr>
        <w:t>POR</w:t>
      </w:r>
      <w:r w:rsidRPr="00E6578A">
        <w:rPr>
          <w:b/>
          <w:spacing w:val="-5"/>
          <w:sz w:val="24"/>
        </w:rPr>
        <w:t xml:space="preserve"> </w:t>
      </w:r>
      <w:r w:rsidRPr="00E6578A">
        <w:rPr>
          <w:b/>
          <w:sz w:val="24"/>
        </w:rPr>
        <w:t>CATEGORIA</w:t>
      </w:r>
      <w:r w:rsidRPr="00E6578A">
        <w:rPr>
          <w:b/>
          <w:spacing w:val="-3"/>
          <w:sz w:val="24"/>
        </w:rPr>
        <w:t xml:space="preserve"> </w:t>
      </w:r>
      <w:r w:rsidRPr="00E6578A">
        <w:rPr>
          <w:b/>
          <w:sz w:val="24"/>
        </w:rPr>
        <w:t>(FORMATO</w:t>
      </w:r>
      <w:r w:rsidRPr="00E6578A">
        <w:rPr>
          <w:b/>
          <w:spacing w:val="-6"/>
          <w:sz w:val="24"/>
        </w:rPr>
        <w:t xml:space="preserve"> </w:t>
      </w:r>
      <w:r w:rsidRPr="00E6578A">
        <w:rPr>
          <w:b/>
          <w:sz w:val="24"/>
        </w:rPr>
        <w:t>6</w:t>
      </w:r>
      <w:r w:rsidRPr="00E6578A">
        <w:rPr>
          <w:b/>
          <w:spacing w:val="-1"/>
          <w:sz w:val="24"/>
        </w:rPr>
        <w:t xml:space="preserve"> </w:t>
      </w:r>
      <w:r w:rsidRPr="00E6578A">
        <w:rPr>
          <w:b/>
          <w:spacing w:val="-5"/>
          <w:sz w:val="24"/>
        </w:rPr>
        <w:t>d)</w:t>
      </w:r>
    </w:p>
    <w:p w14:paraId="384DCA17" w14:textId="77777777" w:rsidR="008E1411" w:rsidRPr="00E6578A" w:rsidRDefault="008E1411" w:rsidP="00B61E5D">
      <w:pPr>
        <w:pStyle w:val="Textoindependiente"/>
        <w:rPr>
          <w:sz w:val="20"/>
        </w:rPr>
      </w:pPr>
    </w:p>
    <w:tbl>
      <w:tblPr>
        <w:tblW w:w="4422" w:type="pct"/>
        <w:tblInd w:w="416" w:type="dxa"/>
        <w:tblCellMar>
          <w:left w:w="70" w:type="dxa"/>
          <w:right w:w="70" w:type="dxa"/>
        </w:tblCellMar>
        <w:tblLook w:val="04A0" w:firstRow="1" w:lastRow="0" w:firstColumn="1" w:lastColumn="0" w:noHBand="0" w:noVBand="1"/>
      </w:tblPr>
      <w:tblGrid>
        <w:gridCol w:w="1932"/>
        <w:gridCol w:w="953"/>
        <w:gridCol w:w="1102"/>
        <w:gridCol w:w="953"/>
        <w:gridCol w:w="953"/>
        <w:gridCol w:w="953"/>
        <w:gridCol w:w="953"/>
      </w:tblGrid>
      <w:tr w:rsidR="00CE69C6" w:rsidRPr="00ED5909" w14:paraId="6AF630B1" w14:textId="77777777" w:rsidTr="00BC541D">
        <w:trPr>
          <w:trHeight w:val="198"/>
          <w:tblHeader/>
        </w:trPr>
        <w:tc>
          <w:tcPr>
            <w:tcW w:w="5000" w:type="pct"/>
            <w:gridSpan w:val="7"/>
            <w:tcBorders>
              <w:top w:val="single" w:sz="8" w:space="0" w:color="auto"/>
              <w:left w:val="single" w:sz="8" w:space="0" w:color="auto"/>
              <w:bottom w:val="nil"/>
              <w:right w:val="single" w:sz="8" w:space="0" w:color="000000"/>
            </w:tcBorders>
            <w:shd w:val="clear" w:color="000000" w:fill="FFFFFF"/>
            <w:noWrap/>
            <w:vAlign w:val="center"/>
            <w:hideMark/>
          </w:tcPr>
          <w:p w14:paraId="7FFA3FC1" w14:textId="77777777" w:rsidR="00BC541D" w:rsidRDefault="00BC541D" w:rsidP="00B61E5D">
            <w:pPr>
              <w:jc w:val="center"/>
              <w:rPr>
                <w:rFonts w:eastAsia="Times New Roman"/>
                <w:b/>
                <w:bCs/>
                <w:sz w:val="16"/>
                <w:szCs w:val="16"/>
              </w:rPr>
            </w:pPr>
            <w:r w:rsidRPr="00ED5909">
              <w:rPr>
                <w:rFonts w:eastAsia="Times New Roman"/>
                <w:b/>
                <w:bCs/>
                <w:sz w:val="16"/>
                <w:szCs w:val="16"/>
              </w:rPr>
              <w:t>PODER LEGISLATIVO DEL ESTADO DE QUINTANA ROO</w:t>
            </w:r>
          </w:p>
          <w:p w14:paraId="095DB505" w14:textId="40A5DB8D" w:rsidR="00363B83" w:rsidRPr="00363B83" w:rsidRDefault="00363B83" w:rsidP="00B61E5D">
            <w:pPr>
              <w:jc w:val="center"/>
              <w:rPr>
                <w:rFonts w:eastAsia="Times New Roman"/>
                <w:b/>
                <w:bCs/>
                <w:sz w:val="16"/>
                <w:szCs w:val="16"/>
              </w:rPr>
            </w:pPr>
            <w:r w:rsidRPr="00363B83">
              <w:rPr>
                <w:rFonts w:eastAsia="Times New Roman"/>
                <w:b/>
                <w:bCs/>
                <w:sz w:val="16"/>
                <w:szCs w:val="16"/>
              </w:rPr>
              <w:t>PRESUPUESTO DE EGRESOS PARA EL EJERCICIO FISCAL 2026</w:t>
            </w:r>
          </w:p>
        </w:tc>
      </w:tr>
      <w:tr w:rsidR="00CE69C6" w:rsidRPr="00ED5909" w14:paraId="63802028" w14:textId="77777777" w:rsidTr="00BC541D">
        <w:trPr>
          <w:trHeight w:val="136"/>
          <w:tblHeader/>
        </w:trPr>
        <w:tc>
          <w:tcPr>
            <w:tcW w:w="5000" w:type="pct"/>
            <w:gridSpan w:val="7"/>
            <w:tcBorders>
              <w:top w:val="nil"/>
              <w:left w:val="single" w:sz="8" w:space="0" w:color="auto"/>
              <w:bottom w:val="nil"/>
              <w:right w:val="single" w:sz="8" w:space="0" w:color="000000"/>
            </w:tcBorders>
            <w:shd w:val="clear" w:color="000000" w:fill="FFFFFF"/>
            <w:noWrap/>
            <w:vAlign w:val="center"/>
            <w:hideMark/>
          </w:tcPr>
          <w:p w14:paraId="01B6F921" w14:textId="77777777" w:rsidR="00BC541D" w:rsidRPr="00ED5909" w:rsidRDefault="00BC541D" w:rsidP="00B61E5D">
            <w:pPr>
              <w:jc w:val="center"/>
              <w:rPr>
                <w:rFonts w:eastAsia="Times New Roman"/>
                <w:b/>
                <w:bCs/>
                <w:sz w:val="16"/>
                <w:szCs w:val="16"/>
              </w:rPr>
            </w:pPr>
            <w:r w:rsidRPr="00ED5909">
              <w:rPr>
                <w:rFonts w:eastAsia="Times New Roman"/>
                <w:b/>
                <w:bCs/>
                <w:sz w:val="16"/>
                <w:szCs w:val="16"/>
              </w:rPr>
              <w:t>ESTADO ANALÍTICO DEL EJERCICIO DEL PRESUPUESTO DE EGRESOS DETALLADO - LDF</w:t>
            </w:r>
          </w:p>
        </w:tc>
      </w:tr>
      <w:tr w:rsidR="00CE69C6" w:rsidRPr="00ED5909" w14:paraId="57A3B600" w14:textId="77777777" w:rsidTr="00BC541D">
        <w:trPr>
          <w:trHeight w:val="82"/>
          <w:tblHeader/>
        </w:trPr>
        <w:tc>
          <w:tcPr>
            <w:tcW w:w="5000" w:type="pct"/>
            <w:gridSpan w:val="7"/>
            <w:tcBorders>
              <w:top w:val="nil"/>
              <w:left w:val="single" w:sz="8" w:space="0" w:color="auto"/>
              <w:bottom w:val="nil"/>
              <w:right w:val="single" w:sz="8" w:space="0" w:color="000000"/>
            </w:tcBorders>
            <w:shd w:val="clear" w:color="000000" w:fill="FFFFFF"/>
            <w:noWrap/>
            <w:vAlign w:val="center"/>
            <w:hideMark/>
          </w:tcPr>
          <w:p w14:paraId="455E8F13" w14:textId="13462F53" w:rsidR="00BC541D" w:rsidRPr="00ED5909" w:rsidRDefault="00B84FF5" w:rsidP="00B61E5D">
            <w:pPr>
              <w:jc w:val="center"/>
              <w:rPr>
                <w:rFonts w:eastAsia="Times New Roman"/>
                <w:b/>
                <w:bCs/>
                <w:sz w:val="16"/>
                <w:szCs w:val="16"/>
              </w:rPr>
            </w:pPr>
            <w:r w:rsidRPr="00ED5909">
              <w:rPr>
                <w:rFonts w:eastAsia="Times New Roman"/>
                <w:b/>
                <w:bCs/>
                <w:sz w:val="16"/>
                <w:szCs w:val="16"/>
              </w:rPr>
              <w:t xml:space="preserve">Clasificación de Servicios Personales </w:t>
            </w:r>
            <w:r w:rsidR="00F84610" w:rsidRPr="00ED5909">
              <w:rPr>
                <w:rFonts w:eastAsia="Times New Roman"/>
                <w:b/>
                <w:bCs/>
                <w:sz w:val="16"/>
                <w:szCs w:val="16"/>
              </w:rPr>
              <w:t>p</w:t>
            </w:r>
            <w:r w:rsidRPr="00ED5909">
              <w:rPr>
                <w:rFonts w:eastAsia="Times New Roman"/>
                <w:b/>
                <w:bCs/>
                <w:sz w:val="16"/>
                <w:szCs w:val="16"/>
              </w:rPr>
              <w:t>or Categoría</w:t>
            </w:r>
          </w:p>
        </w:tc>
      </w:tr>
      <w:tr w:rsidR="00CE69C6" w:rsidRPr="00ED5909" w14:paraId="4F20B754" w14:textId="77777777" w:rsidTr="00BC541D">
        <w:trPr>
          <w:trHeight w:val="170"/>
          <w:tblHeader/>
        </w:trPr>
        <w:tc>
          <w:tcPr>
            <w:tcW w:w="5000" w:type="pct"/>
            <w:gridSpan w:val="7"/>
            <w:tcBorders>
              <w:top w:val="nil"/>
              <w:left w:val="single" w:sz="8" w:space="0" w:color="auto"/>
              <w:bottom w:val="nil"/>
              <w:right w:val="single" w:sz="8" w:space="0" w:color="000000"/>
            </w:tcBorders>
            <w:shd w:val="clear" w:color="000000" w:fill="FFFFFF"/>
            <w:noWrap/>
            <w:vAlign w:val="center"/>
            <w:hideMark/>
          </w:tcPr>
          <w:p w14:paraId="3E89FFA2" w14:textId="7785D788" w:rsidR="00BC541D" w:rsidRPr="00ED5909" w:rsidRDefault="00B84FF5" w:rsidP="00B61E5D">
            <w:pPr>
              <w:jc w:val="center"/>
              <w:rPr>
                <w:rFonts w:eastAsia="Times New Roman"/>
                <w:b/>
                <w:bCs/>
                <w:sz w:val="16"/>
                <w:szCs w:val="16"/>
              </w:rPr>
            </w:pPr>
            <w:r w:rsidRPr="00ED5909">
              <w:rPr>
                <w:rFonts w:eastAsia="Times New Roman"/>
                <w:b/>
                <w:bCs/>
                <w:sz w:val="16"/>
                <w:szCs w:val="16"/>
              </w:rPr>
              <w:t>Del 1 de enero al 31 de diciembre de 202</w:t>
            </w:r>
            <w:r w:rsidR="009C7C6E" w:rsidRPr="00ED5909">
              <w:rPr>
                <w:rFonts w:eastAsia="Times New Roman"/>
                <w:b/>
                <w:bCs/>
                <w:sz w:val="16"/>
                <w:szCs w:val="16"/>
              </w:rPr>
              <w:t>5</w:t>
            </w:r>
          </w:p>
        </w:tc>
      </w:tr>
      <w:tr w:rsidR="00CE69C6" w:rsidRPr="00ED5909" w14:paraId="09B49FE4" w14:textId="77777777" w:rsidTr="00F84610">
        <w:trPr>
          <w:trHeight w:val="80"/>
          <w:tblHeader/>
        </w:trPr>
        <w:tc>
          <w:tcPr>
            <w:tcW w:w="5000" w:type="pct"/>
            <w:gridSpan w:val="7"/>
            <w:tcBorders>
              <w:top w:val="nil"/>
              <w:left w:val="single" w:sz="8" w:space="0" w:color="auto"/>
              <w:bottom w:val="single" w:sz="8" w:space="0" w:color="auto"/>
              <w:right w:val="single" w:sz="8" w:space="0" w:color="000000"/>
            </w:tcBorders>
            <w:shd w:val="clear" w:color="000000" w:fill="FFFFFF"/>
            <w:noWrap/>
            <w:vAlign w:val="center"/>
            <w:hideMark/>
          </w:tcPr>
          <w:p w14:paraId="3525E450" w14:textId="654BA253" w:rsidR="00BC541D" w:rsidRPr="00ED5909" w:rsidRDefault="00B84FF5" w:rsidP="00B61E5D">
            <w:pPr>
              <w:jc w:val="center"/>
              <w:rPr>
                <w:rFonts w:eastAsia="Times New Roman"/>
                <w:b/>
                <w:bCs/>
                <w:sz w:val="16"/>
                <w:szCs w:val="16"/>
              </w:rPr>
            </w:pPr>
            <w:r w:rsidRPr="00ED5909">
              <w:rPr>
                <w:rFonts w:eastAsia="Times New Roman"/>
                <w:b/>
                <w:bCs/>
                <w:sz w:val="16"/>
                <w:szCs w:val="16"/>
              </w:rPr>
              <w:t>(</w:t>
            </w:r>
            <w:r w:rsidR="000D4782">
              <w:rPr>
                <w:rFonts w:eastAsia="Times New Roman"/>
                <w:b/>
                <w:bCs/>
                <w:sz w:val="16"/>
                <w:szCs w:val="16"/>
              </w:rPr>
              <w:t xml:space="preserve">Cifras en </w:t>
            </w:r>
            <w:r w:rsidRPr="00ED5909">
              <w:rPr>
                <w:rFonts w:eastAsia="Times New Roman"/>
                <w:b/>
                <w:bCs/>
                <w:sz w:val="16"/>
                <w:szCs w:val="16"/>
              </w:rPr>
              <w:t>Pesos)</w:t>
            </w:r>
          </w:p>
        </w:tc>
      </w:tr>
      <w:tr w:rsidR="00CE69C6" w:rsidRPr="00ED5909" w14:paraId="67A0DAC9" w14:textId="77777777" w:rsidTr="00CE69C6">
        <w:trPr>
          <w:trHeight w:val="127"/>
          <w:tblHeader/>
        </w:trPr>
        <w:tc>
          <w:tcPr>
            <w:tcW w:w="1545" w:type="pct"/>
            <w:vMerge w:val="restart"/>
            <w:tcBorders>
              <w:top w:val="nil"/>
              <w:left w:val="single" w:sz="8" w:space="0" w:color="auto"/>
              <w:bottom w:val="single" w:sz="8" w:space="0" w:color="000000"/>
              <w:right w:val="single" w:sz="8" w:space="0" w:color="auto"/>
            </w:tcBorders>
            <w:noWrap/>
            <w:vAlign w:val="center"/>
            <w:hideMark/>
          </w:tcPr>
          <w:p w14:paraId="7166A499"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Concepto</w:t>
            </w:r>
          </w:p>
        </w:tc>
        <w:tc>
          <w:tcPr>
            <w:tcW w:w="2798" w:type="pct"/>
            <w:gridSpan w:val="5"/>
            <w:tcBorders>
              <w:top w:val="single" w:sz="8" w:space="0" w:color="auto"/>
              <w:left w:val="nil"/>
              <w:bottom w:val="single" w:sz="8" w:space="0" w:color="auto"/>
              <w:right w:val="single" w:sz="8" w:space="0" w:color="000000"/>
            </w:tcBorders>
            <w:vAlign w:val="center"/>
            <w:hideMark/>
          </w:tcPr>
          <w:p w14:paraId="09C57952"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Egresos</w:t>
            </w:r>
          </w:p>
        </w:tc>
        <w:tc>
          <w:tcPr>
            <w:tcW w:w="657" w:type="pct"/>
            <w:vMerge w:val="restart"/>
            <w:tcBorders>
              <w:top w:val="nil"/>
              <w:left w:val="single" w:sz="8" w:space="0" w:color="auto"/>
              <w:bottom w:val="single" w:sz="8" w:space="0" w:color="000000"/>
              <w:right w:val="single" w:sz="8" w:space="0" w:color="auto"/>
            </w:tcBorders>
            <w:vAlign w:val="center"/>
            <w:hideMark/>
          </w:tcPr>
          <w:p w14:paraId="77CBFC74" w14:textId="77777777" w:rsidR="00BC541D" w:rsidRPr="00ED5909" w:rsidRDefault="00BC541D" w:rsidP="00B61E5D">
            <w:pPr>
              <w:jc w:val="center"/>
              <w:rPr>
                <w:rFonts w:eastAsia="Times New Roman"/>
                <w:b/>
                <w:bCs/>
                <w:sz w:val="16"/>
                <w:szCs w:val="16"/>
              </w:rPr>
            </w:pPr>
            <w:r w:rsidRPr="00ED5909">
              <w:rPr>
                <w:rFonts w:eastAsia="Times New Roman"/>
                <w:b/>
                <w:bCs/>
                <w:sz w:val="16"/>
                <w:szCs w:val="16"/>
              </w:rPr>
              <w:t>Subejercicio</w:t>
            </w:r>
          </w:p>
        </w:tc>
      </w:tr>
      <w:tr w:rsidR="00CE69C6" w:rsidRPr="00ED5909" w14:paraId="15A26446" w14:textId="77777777" w:rsidTr="00ED5909">
        <w:trPr>
          <w:trHeight w:val="211"/>
        </w:trPr>
        <w:tc>
          <w:tcPr>
            <w:tcW w:w="1545" w:type="pct"/>
            <w:vMerge/>
            <w:tcBorders>
              <w:top w:val="nil"/>
              <w:left w:val="single" w:sz="8" w:space="0" w:color="auto"/>
              <w:bottom w:val="single" w:sz="4" w:space="0" w:color="auto"/>
              <w:right w:val="single" w:sz="8" w:space="0" w:color="auto"/>
            </w:tcBorders>
            <w:vAlign w:val="center"/>
            <w:hideMark/>
          </w:tcPr>
          <w:p w14:paraId="20F6398C" w14:textId="77777777" w:rsidR="00BC541D" w:rsidRPr="00E6578A" w:rsidRDefault="00BC541D" w:rsidP="00B61E5D">
            <w:pPr>
              <w:rPr>
                <w:rFonts w:eastAsia="Times New Roman"/>
                <w:b/>
                <w:bCs/>
                <w:sz w:val="16"/>
                <w:szCs w:val="16"/>
              </w:rPr>
            </w:pPr>
          </w:p>
        </w:tc>
        <w:tc>
          <w:tcPr>
            <w:tcW w:w="667" w:type="pct"/>
            <w:tcBorders>
              <w:top w:val="nil"/>
              <w:left w:val="nil"/>
              <w:bottom w:val="single" w:sz="4" w:space="0" w:color="auto"/>
              <w:right w:val="single" w:sz="8" w:space="0" w:color="auto"/>
            </w:tcBorders>
            <w:vAlign w:val="center"/>
            <w:hideMark/>
          </w:tcPr>
          <w:p w14:paraId="210A7240"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Aprobado</w:t>
            </w:r>
          </w:p>
        </w:tc>
        <w:tc>
          <w:tcPr>
            <w:tcW w:w="601" w:type="pct"/>
            <w:tcBorders>
              <w:top w:val="nil"/>
              <w:left w:val="nil"/>
              <w:bottom w:val="single" w:sz="4" w:space="0" w:color="auto"/>
              <w:right w:val="single" w:sz="8" w:space="0" w:color="auto"/>
            </w:tcBorders>
            <w:vAlign w:val="center"/>
            <w:hideMark/>
          </w:tcPr>
          <w:p w14:paraId="28CDB22E"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 xml:space="preserve">Ampliaciones/ (Reducciones) </w:t>
            </w:r>
          </w:p>
        </w:tc>
        <w:tc>
          <w:tcPr>
            <w:tcW w:w="600" w:type="pct"/>
            <w:tcBorders>
              <w:top w:val="nil"/>
              <w:left w:val="nil"/>
              <w:bottom w:val="single" w:sz="4" w:space="0" w:color="auto"/>
              <w:right w:val="single" w:sz="8" w:space="0" w:color="auto"/>
            </w:tcBorders>
            <w:vAlign w:val="center"/>
            <w:hideMark/>
          </w:tcPr>
          <w:p w14:paraId="763959A3"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 xml:space="preserve">Modificado </w:t>
            </w:r>
          </w:p>
        </w:tc>
        <w:tc>
          <w:tcPr>
            <w:tcW w:w="464" w:type="pct"/>
            <w:tcBorders>
              <w:top w:val="nil"/>
              <w:left w:val="nil"/>
              <w:bottom w:val="single" w:sz="4" w:space="0" w:color="auto"/>
              <w:right w:val="single" w:sz="8" w:space="0" w:color="auto"/>
            </w:tcBorders>
            <w:vAlign w:val="center"/>
            <w:hideMark/>
          </w:tcPr>
          <w:p w14:paraId="1130B4A2"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 xml:space="preserve">Devengado </w:t>
            </w:r>
          </w:p>
        </w:tc>
        <w:tc>
          <w:tcPr>
            <w:tcW w:w="466" w:type="pct"/>
            <w:tcBorders>
              <w:top w:val="nil"/>
              <w:left w:val="nil"/>
              <w:bottom w:val="single" w:sz="4" w:space="0" w:color="auto"/>
              <w:right w:val="single" w:sz="8" w:space="0" w:color="auto"/>
            </w:tcBorders>
            <w:vAlign w:val="center"/>
            <w:hideMark/>
          </w:tcPr>
          <w:p w14:paraId="148E6C6B" w14:textId="77777777" w:rsidR="00BC541D" w:rsidRPr="00E6578A" w:rsidRDefault="00BC541D" w:rsidP="00B61E5D">
            <w:pPr>
              <w:jc w:val="center"/>
              <w:rPr>
                <w:rFonts w:eastAsia="Times New Roman"/>
                <w:b/>
                <w:bCs/>
                <w:sz w:val="16"/>
                <w:szCs w:val="16"/>
              </w:rPr>
            </w:pPr>
            <w:r w:rsidRPr="00E6578A">
              <w:rPr>
                <w:rFonts w:eastAsia="Times New Roman"/>
                <w:b/>
                <w:bCs/>
                <w:sz w:val="16"/>
                <w:szCs w:val="16"/>
              </w:rPr>
              <w:t>Pagado</w:t>
            </w:r>
          </w:p>
        </w:tc>
        <w:tc>
          <w:tcPr>
            <w:tcW w:w="657" w:type="pct"/>
            <w:vMerge/>
            <w:tcBorders>
              <w:top w:val="nil"/>
              <w:left w:val="single" w:sz="8" w:space="0" w:color="auto"/>
              <w:bottom w:val="single" w:sz="4" w:space="0" w:color="auto"/>
              <w:right w:val="single" w:sz="8" w:space="0" w:color="auto"/>
            </w:tcBorders>
            <w:vAlign w:val="center"/>
            <w:hideMark/>
          </w:tcPr>
          <w:p w14:paraId="36E1F5E0" w14:textId="77777777" w:rsidR="00BC541D" w:rsidRPr="00ED5909" w:rsidRDefault="00BC541D" w:rsidP="00B61E5D">
            <w:pPr>
              <w:rPr>
                <w:rFonts w:eastAsia="Times New Roman"/>
                <w:b/>
                <w:bCs/>
                <w:sz w:val="16"/>
                <w:szCs w:val="16"/>
              </w:rPr>
            </w:pPr>
          </w:p>
        </w:tc>
      </w:tr>
      <w:tr w:rsidR="00CE69C6" w:rsidRPr="00ED5909" w14:paraId="46271472" w14:textId="77777777" w:rsidTr="00ED5909">
        <w:trPr>
          <w:trHeight w:val="89"/>
        </w:trPr>
        <w:tc>
          <w:tcPr>
            <w:tcW w:w="1545" w:type="pct"/>
            <w:tcBorders>
              <w:top w:val="single" w:sz="4" w:space="0" w:color="auto"/>
              <w:left w:val="single" w:sz="4" w:space="0" w:color="auto"/>
              <w:bottom w:val="nil"/>
              <w:right w:val="nil"/>
            </w:tcBorders>
            <w:vAlign w:val="center"/>
            <w:hideMark/>
          </w:tcPr>
          <w:p w14:paraId="11ED995D" w14:textId="77777777" w:rsidR="00BC541D" w:rsidRPr="00E6578A" w:rsidRDefault="00BC541D" w:rsidP="00B61E5D">
            <w:pPr>
              <w:rPr>
                <w:rFonts w:eastAsia="Times New Roman"/>
                <w:b/>
                <w:bCs/>
                <w:sz w:val="16"/>
                <w:szCs w:val="16"/>
                <w:lang w:val="pt-BR"/>
              </w:rPr>
            </w:pPr>
            <w:r w:rsidRPr="00E6578A">
              <w:rPr>
                <w:rFonts w:eastAsia="Times New Roman"/>
                <w:b/>
                <w:bCs/>
                <w:sz w:val="16"/>
                <w:szCs w:val="16"/>
                <w:lang w:val="pt-BR"/>
              </w:rPr>
              <w:t>I. Gasto No Etiquetado (I=A+B+C+D+E+F)</w:t>
            </w:r>
          </w:p>
        </w:tc>
        <w:tc>
          <w:tcPr>
            <w:tcW w:w="667" w:type="pct"/>
            <w:tcBorders>
              <w:top w:val="single" w:sz="4" w:space="0" w:color="auto"/>
              <w:left w:val="single" w:sz="8" w:space="0" w:color="auto"/>
              <w:bottom w:val="nil"/>
              <w:right w:val="single" w:sz="8" w:space="0" w:color="auto"/>
            </w:tcBorders>
            <w:vAlign w:val="center"/>
            <w:hideMark/>
          </w:tcPr>
          <w:p w14:paraId="632146A5" w14:textId="13222913" w:rsidR="00BC541D" w:rsidRPr="00E6578A" w:rsidRDefault="00BC541D" w:rsidP="00B61E5D">
            <w:pPr>
              <w:jc w:val="right"/>
              <w:rPr>
                <w:rFonts w:eastAsia="Times New Roman"/>
                <w:b/>
                <w:bCs/>
                <w:sz w:val="16"/>
                <w:szCs w:val="16"/>
              </w:rPr>
            </w:pPr>
            <w:r w:rsidRPr="00E6578A">
              <w:rPr>
                <w:rFonts w:eastAsia="Times New Roman"/>
                <w:b/>
                <w:bCs/>
                <w:sz w:val="16"/>
                <w:szCs w:val="16"/>
              </w:rPr>
              <w:t>3</w:t>
            </w:r>
            <w:r w:rsidR="00663D83" w:rsidRPr="00E6578A">
              <w:rPr>
                <w:rFonts w:eastAsia="Times New Roman"/>
                <w:b/>
                <w:bCs/>
                <w:sz w:val="16"/>
                <w:szCs w:val="16"/>
              </w:rPr>
              <w:t>5</w:t>
            </w:r>
            <w:r w:rsidRPr="00E6578A">
              <w:rPr>
                <w:rFonts w:eastAsia="Times New Roman"/>
                <w:b/>
                <w:bCs/>
                <w:sz w:val="16"/>
                <w:szCs w:val="16"/>
              </w:rPr>
              <w:t>8,68</w:t>
            </w:r>
            <w:r w:rsidR="00663D83" w:rsidRPr="00E6578A">
              <w:rPr>
                <w:rFonts w:eastAsia="Times New Roman"/>
                <w:b/>
                <w:bCs/>
                <w:sz w:val="16"/>
                <w:szCs w:val="16"/>
              </w:rPr>
              <w:t>7</w:t>
            </w:r>
            <w:r w:rsidRPr="00E6578A">
              <w:rPr>
                <w:rFonts w:eastAsia="Times New Roman"/>
                <w:b/>
                <w:bCs/>
                <w:sz w:val="16"/>
                <w:szCs w:val="16"/>
              </w:rPr>
              <w:t>,</w:t>
            </w:r>
            <w:r w:rsidR="00663D83" w:rsidRPr="00E6578A">
              <w:rPr>
                <w:rFonts w:eastAsia="Times New Roman"/>
                <w:b/>
                <w:bCs/>
                <w:sz w:val="16"/>
                <w:szCs w:val="16"/>
              </w:rPr>
              <w:t>584</w:t>
            </w:r>
          </w:p>
        </w:tc>
        <w:tc>
          <w:tcPr>
            <w:tcW w:w="601" w:type="pct"/>
            <w:tcBorders>
              <w:top w:val="single" w:sz="4" w:space="0" w:color="auto"/>
              <w:left w:val="nil"/>
              <w:bottom w:val="nil"/>
              <w:right w:val="single" w:sz="8" w:space="0" w:color="auto"/>
            </w:tcBorders>
            <w:vAlign w:val="center"/>
            <w:hideMark/>
          </w:tcPr>
          <w:p w14:paraId="0EA01B2F" w14:textId="7777777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600" w:type="pct"/>
            <w:tcBorders>
              <w:top w:val="single" w:sz="4" w:space="0" w:color="auto"/>
              <w:left w:val="nil"/>
              <w:bottom w:val="nil"/>
              <w:right w:val="single" w:sz="8" w:space="0" w:color="auto"/>
            </w:tcBorders>
            <w:vAlign w:val="center"/>
            <w:hideMark/>
          </w:tcPr>
          <w:p w14:paraId="2F3F9B7D" w14:textId="700A11E5" w:rsidR="00BC541D" w:rsidRPr="00E6578A" w:rsidRDefault="00BC541D" w:rsidP="00B61E5D">
            <w:pPr>
              <w:jc w:val="right"/>
              <w:rPr>
                <w:rFonts w:eastAsia="Times New Roman"/>
                <w:b/>
                <w:bCs/>
                <w:sz w:val="16"/>
                <w:szCs w:val="16"/>
              </w:rPr>
            </w:pPr>
            <w:r w:rsidRPr="00E6578A">
              <w:rPr>
                <w:rFonts w:eastAsia="Times New Roman"/>
                <w:b/>
                <w:bCs/>
                <w:sz w:val="16"/>
                <w:szCs w:val="16"/>
              </w:rPr>
              <w:t>3</w:t>
            </w:r>
            <w:r w:rsidR="00663D83" w:rsidRPr="00E6578A">
              <w:rPr>
                <w:rFonts w:eastAsia="Times New Roman"/>
                <w:b/>
                <w:bCs/>
                <w:sz w:val="16"/>
                <w:szCs w:val="16"/>
              </w:rPr>
              <w:t>5</w:t>
            </w:r>
            <w:r w:rsidRPr="00E6578A">
              <w:rPr>
                <w:rFonts w:eastAsia="Times New Roman"/>
                <w:b/>
                <w:bCs/>
                <w:sz w:val="16"/>
                <w:szCs w:val="16"/>
              </w:rPr>
              <w:t>8,68</w:t>
            </w:r>
            <w:r w:rsidR="00663D83" w:rsidRPr="00E6578A">
              <w:rPr>
                <w:rFonts w:eastAsia="Times New Roman"/>
                <w:b/>
                <w:bCs/>
                <w:sz w:val="16"/>
                <w:szCs w:val="16"/>
              </w:rPr>
              <w:t>7</w:t>
            </w:r>
            <w:r w:rsidRPr="00E6578A">
              <w:rPr>
                <w:rFonts w:eastAsia="Times New Roman"/>
                <w:b/>
                <w:bCs/>
                <w:sz w:val="16"/>
                <w:szCs w:val="16"/>
              </w:rPr>
              <w:t>,</w:t>
            </w:r>
            <w:r w:rsidR="00663D83" w:rsidRPr="00E6578A">
              <w:rPr>
                <w:rFonts w:eastAsia="Times New Roman"/>
                <w:b/>
                <w:bCs/>
                <w:sz w:val="16"/>
                <w:szCs w:val="16"/>
              </w:rPr>
              <w:t>584</w:t>
            </w:r>
          </w:p>
        </w:tc>
        <w:tc>
          <w:tcPr>
            <w:tcW w:w="464" w:type="pct"/>
            <w:tcBorders>
              <w:top w:val="single" w:sz="4" w:space="0" w:color="auto"/>
              <w:left w:val="nil"/>
              <w:bottom w:val="nil"/>
              <w:right w:val="single" w:sz="8" w:space="0" w:color="auto"/>
            </w:tcBorders>
            <w:vAlign w:val="center"/>
            <w:hideMark/>
          </w:tcPr>
          <w:p w14:paraId="363CD3D7" w14:textId="74466196" w:rsidR="00BC541D" w:rsidRPr="00E6578A" w:rsidRDefault="00CE69C6" w:rsidP="00B61E5D">
            <w:pPr>
              <w:jc w:val="right"/>
              <w:rPr>
                <w:rFonts w:eastAsia="Times New Roman"/>
                <w:b/>
                <w:bCs/>
                <w:sz w:val="16"/>
                <w:szCs w:val="16"/>
              </w:rPr>
            </w:pPr>
            <w:r w:rsidRPr="00E6578A">
              <w:rPr>
                <w:rFonts w:eastAsia="Times New Roman"/>
                <w:b/>
                <w:bCs/>
                <w:sz w:val="16"/>
                <w:szCs w:val="16"/>
              </w:rPr>
              <w:t>217,872,531</w:t>
            </w:r>
          </w:p>
        </w:tc>
        <w:tc>
          <w:tcPr>
            <w:tcW w:w="466" w:type="pct"/>
            <w:tcBorders>
              <w:top w:val="single" w:sz="4" w:space="0" w:color="auto"/>
              <w:left w:val="nil"/>
              <w:bottom w:val="nil"/>
              <w:right w:val="single" w:sz="8" w:space="0" w:color="auto"/>
            </w:tcBorders>
            <w:vAlign w:val="center"/>
            <w:hideMark/>
          </w:tcPr>
          <w:p w14:paraId="5697B93E" w14:textId="067199D2" w:rsidR="00BC541D" w:rsidRPr="00E6578A" w:rsidRDefault="00CE69C6" w:rsidP="00B61E5D">
            <w:pPr>
              <w:jc w:val="right"/>
              <w:rPr>
                <w:rFonts w:eastAsia="Times New Roman"/>
                <w:b/>
                <w:bCs/>
                <w:sz w:val="16"/>
                <w:szCs w:val="16"/>
              </w:rPr>
            </w:pPr>
            <w:r w:rsidRPr="00E6578A">
              <w:rPr>
                <w:rFonts w:eastAsia="Times New Roman"/>
                <w:b/>
                <w:bCs/>
                <w:sz w:val="16"/>
                <w:szCs w:val="16"/>
              </w:rPr>
              <w:t>216,675,345</w:t>
            </w:r>
          </w:p>
        </w:tc>
        <w:tc>
          <w:tcPr>
            <w:tcW w:w="657" w:type="pct"/>
            <w:tcBorders>
              <w:top w:val="single" w:sz="4" w:space="0" w:color="auto"/>
              <w:left w:val="nil"/>
              <w:bottom w:val="nil"/>
              <w:right w:val="single" w:sz="4" w:space="0" w:color="auto"/>
            </w:tcBorders>
            <w:vAlign w:val="center"/>
            <w:hideMark/>
          </w:tcPr>
          <w:p w14:paraId="15AA6D12" w14:textId="74F09EDE" w:rsidR="00BC541D" w:rsidRPr="00ED5909" w:rsidRDefault="00CE69C6" w:rsidP="00B61E5D">
            <w:pPr>
              <w:jc w:val="right"/>
              <w:rPr>
                <w:rFonts w:eastAsia="Times New Roman"/>
                <w:b/>
                <w:bCs/>
                <w:sz w:val="16"/>
                <w:szCs w:val="16"/>
              </w:rPr>
            </w:pPr>
            <w:r w:rsidRPr="00ED5909">
              <w:rPr>
                <w:rFonts w:eastAsia="Times New Roman"/>
                <w:b/>
                <w:bCs/>
                <w:sz w:val="16"/>
                <w:szCs w:val="16"/>
              </w:rPr>
              <w:t>140</w:t>
            </w:r>
            <w:r w:rsidR="00BC541D" w:rsidRPr="00ED5909">
              <w:rPr>
                <w:rFonts w:eastAsia="Times New Roman"/>
                <w:b/>
                <w:bCs/>
                <w:sz w:val="16"/>
                <w:szCs w:val="16"/>
              </w:rPr>
              <w:t>,</w:t>
            </w:r>
            <w:r w:rsidRPr="00ED5909">
              <w:rPr>
                <w:rFonts w:eastAsia="Times New Roman"/>
                <w:b/>
                <w:bCs/>
                <w:sz w:val="16"/>
                <w:szCs w:val="16"/>
              </w:rPr>
              <w:t>815</w:t>
            </w:r>
            <w:r w:rsidR="00BC541D" w:rsidRPr="00ED5909">
              <w:rPr>
                <w:rFonts w:eastAsia="Times New Roman"/>
                <w:b/>
                <w:bCs/>
                <w:sz w:val="16"/>
                <w:szCs w:val="16"/>
              </w:rPr>
              <w:t>,</w:t>
            </w:r>
            <w:r w:rsidRPr="00ED5909">
              <w:rPr>
                <w:rFonts w:eastAsia="Times New Roman"/>
                <w:b/>
                <w:bCs/>
                <w:sz w:val="16"/>
                <w:szCs w:val="16"/>
              </w:rPr>
              <w:t>053</w:t>
            </w:r>
          </w:p>
        </w:tc>
      </w:tr>
      <w:tr w:rsidR="00CE69C6" w:rsidRPr="00ED5909" w14:paraId="4FE9401E" w14:textId="77777777" w:rsidTr="00ED5909">
        <w:trPr>
          <w:trHeight w:val="80"/>
        </w:trPr>
        <w:tc>
          <w:tcPr>
            <w:tcW w:w="1545" w:type="pct"/>
            <w:tcBorders>
              <w:top w:val="nil"/>
              <w:left w:val="single" w:sz="4" w:space="0" w:color="auto"/>
              <w:bottom w:val="nil"/>
              <w:right w:val="nil"/>
            </w:tcBorders>
            <w:vAlign w:val="center"/>
            <w:hideMark/>
          </w:tcPr>
          <w:p w14:paraId="64482923" w14:textId="77777777" w:rsidR="00BC541D" w:rsidRPr="00E6578A" w:rsidRDefault="00BC541D" w:rsidP="00B61E5D">
            <w:pPr>
              <w:rPr>
                <w:rFonts w:eastAsia="Times New Roman"/>
                <w:sz w:val="16"/>
                <w:szCs w:val="16"/>
              </w:rPr>
            </w:pPr>
            <w:r w:rsidRPr="00E6578A">
              <w:rPr>
                <w:rFonts w:eastAsia="Times New Roman"/>
                <w:sz w:val="16"/>
                <w:szCs w:val="16"/>
              </w:rPr>
              <w:t>A. Personal Administrativo y de Servicio Público</w:t>
            </w:r>
          </w:p>
        </w:tc>
        <w:tc>
          <w:tcPr>
            <w:tcW w:w="667" w:type="pct"/>
            <w:tcBorders>
              <w:top w:val="nil"/>
              <w:left w:val="single" w:sz="8" w:space="0" w:color="auto"/>
              <w:bottom w:val="nil"/>
              <w:right w:val="single" w:sz="8" w:space="0" w:color="auto"/>
            </w:tcBorders>
            <w:vAlign w:val="center"/>
            <w:hideMark/>
          </w:tcPr>
          <w:p w14:paraId="3F5F07BF" w14:textId="6CFCC2DD" w:rsidR="00BC541D" w:rsidRPr="00E6578A" w:rsidRDefault="00BC541D" w:rsidP="00B61E5D">
            <w:pPr>
              <w:jc w:val="right"/>
              <w:rPr>
                <w:rFonts w:eastAsia="Times New Roman"/>
                <w:sz w:val="16"/>
                <w:szCs w:val="16"/>
              </w:rPr>
            </w:pPr>
            <w:r w:rsidRPr="00E6578A">
              <w:rPr>
                <w:rFonts w:eastAsia="Times New Roman"/>
                <w:sz w:val="16"/>
                <w:szCs w:val="16"/>
              </w:rPr>
              <w:t>3</w:t>
            </w:r>
            <w:r w:rsidR="00315092" w:rsidRPr="00E6578A">
              <w:rPr>
                <w:rFonts w:eastAsia="Times New Roman"/>
                <w:sz w:val="16"/>
                <w:szCs w:val="16"/>
              </w:rPr>
              <w:t>5</w:t>
            </w:r>
            <w:r w:rsidRPr="00E6578A">
              <w:rPr>
                <w:rFonts w:eastAsia="Times New Roman"/>
                <w:sz w:val="16"/>
                <w:szCs w:val="16"/>
              </w:rPr>
              <w:t>8,68</w:t>
            </w:r>
            <w:r w:rsidR="00663D83" w:rsidRPr="00E6578A">
              <w:rPr>
                <w:rFonts w:eastAsia="Times New Roman"/>
                <w:sz w:val="16"/>
                <w:szCs w:val="16"/>
              </w:rPr>
              <w:t>7</w:t>
            </w:r>
            <w:r w:rsidRPr="00E6578A">
              <w:rPr>
                <w:rFonts w:eastAsia="Times New Roman"/>
                <w:sz w:val="16"/>
                <w:szCs w:val="16"/>
              </w:rPr>
              <w:t>,</w:t>
            </w:r>
            <w:r w:rsidR="00663D83" w:rsidRPr="00E6578A">
              <w:rPr>
                <w:rFonts w:eastAsia="Times New Roman"/>
                <w:sz w:val="16"/>
                <w:szCs w:val="16"/>
              </w:rPr>
              <w:t>584</w:t>
            </w:r>
          </w:p>
        </w:tc>
        <w:tc>
          <w:tcPr>
            <w:tcW w:w="601" w:type="pct"/>
            <w:tcBorders>
              <w:top w:val="nil"/>
              <w:left w:val="nil"/>
              <w:bottom w:val="nil"/>
              <w:right w:val="single" w:sz="8" w:space="0" w:color="auto"/>
            </w:tcBorders>
            <w:vAlign w:val="center"/>
            <w:hideMark/>
          </w:tcPr>
          <w:p w14:paraId="3BB8F0AC"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40F5B87F" w14:textId="0D6F935E" w:rsidR="00BC541D" w:rsidRPr="00E6578A" w:rsidRDefault="00BC541D" w:rsidP="00B61E5D">
            <w:pPr>
              <w:jc w:val="right"/>
              <w:rPr>
                <w:rFonts w:eastAsia="Times New Roman"/>
                <w:sz w:val="16"/>
                <w:szCs w:val="16"/>
              </w:rPr>
            </w:pPr>
            <w:r w:rsidRPr="00E6578A">
              <w:rPr>
                <w:rFonts w:eastAsia="Times New Roman"/>
                <w:sz w:val="16"/>
                <w:szCs w:val="16"/>
              </w:rPr>
              <w:t>3</w:t>
            </w:r>
            <w:r w:rsidR="00663D83" w:rsidRPr="00E6578A">
              <w:rPr>
                <w:rFonts w:eastAsia="Times New Roman"/>
                <w:sz w:val="16"/>
                <w:szCs w:val="16"/>
              </w:rPr>
              <w:t>5</w:t>
            </w:r>
            <w:r w:rsidRPr="00E6578A">
              <w:rPr>
                <w:rFonts w:eastAsia="Times New Roman"/>
                <w:sz w:val="16"/>
                <w:szCs w:val="16"/>
              </w:rPr>
              <w:t>8,68</w:t>
            </w:r>
            <w:r w:rsidR="00663D83" w:rsidRPr="00E6578A">
              <w:rPr>
                <w:rFonts w:eastAsia="Times New Roman"/>
                <w:sz w:val="16"/>
                <w:szCs w:val="16"/>
              </w:rPr>
              <w:t>7</w:t>
            </w:r>
            <w:r w:rsidRPr="00E6578A">
              <w:rPr>
                <w:rFonts w:eastAsia="Times New Roman"/>
                <w:sz w:val="16"/>
                <w:szCs w:val="16"/>
              </w:rPr>
              <w:t>,</w:t>
            </w:r>
            <w:r w:rsidR="00663D83" w:rsidRPr="00E6578A">
              <w:rPr>
                <w:rFonts w:eastAsia="Times New Roman"/>
                <w:sz w:val="16"/>
                <w:szCs w:val="16"/>
              </w:rPr>
              <w:t>584</w:t>
            </w:r>
          </w:p>
        </w:tc>
        <w:tc>
          <w:tcPr>
            <w:tcW w:w="464" w:type="pct"/>
            <w:tcBorders>
              <w:top w:val="nil"/>
              <w:left w:val="nil"/>
              <w:bottom w:val="nil"/>
              <w:right w:val="single" w:sz="8" w:space="0" w:color="auto"/>
            </w:tcBorders>
            <w:vAlign w:val="center"/>
            <w:hideMark/>
          </w:tcPr>
          <w:p w14:paraId="2DB3BAF4" w14:textId="70AF2FBB" w:rsidR="00BC541D" w:rsidRPr="00E6578A" w:rsidRDefault="00CE69C6" w:rsidP="00B61E5D">
            <w:pPr>
              <w:jc w:val="right"/>
              <w:rPr>
                <w:rFonts w:eastAsia="Times New Roman"/>
                <w:sz w:val="16"/>
                <w:szCs w:val="16"/>
              </w:rPr>
            </w:pPr>
            <w:r w:rsidRPr="00E6578A">
              <w:rPr>
                <w:rFonts w:eastAsia="Times New Roman"/>
                <w:sz w:val="16"/>
                <w:szCs w:val="16"/>
              </w:rPr>
              <w:t>217,872,531</w:t>
            </w:r>
          </w:p>
        </w:tc>
        <w:tc>
          <w:tcPr>
            <w:tcW w:w="466" w:type="pct"/>
            <w:tcBorders>
              <w:top w:val="nil"/>
              <w:left w:val="nil"/>
              <w:bottom w:val="nil"/>
              <w:right w:val="single" w:sz="8" w:space="0" w:color="auto"/>
            </w:tcBorders>
            <w:vAlign w:val="center"/>
            <w:hideMark/>
          </w:tcPr>
          <w:p w14:paraId="6317DBCF" w14:textId="3FD5389A" w:rsidR="00BC541D" w:rsidRPr="00E6578A" w:rsidRDefault="00CE69C6" w:rsidP="00B61E5D">
            <w:pPr>
              <w:jc w:val="right"/>
              <w:rPr>
                <w:rFonts w:eastAsia="Times New Roman"/>
                <w:sz w:val="16"/>
                <w:szCs w:val="16"/>
              </w:rPr>
            </w:pPr>
            <w:r w:rsidRPr="00E6578A">
              <w:rPr>
                <w:rFonts w:eastAsia="Times New Roman"/>
                <w:sz w:val="16"/>
                <w:szCs w:val="16"/>
              </w:rPr>
              <w:t>216,675,345</w:t>
            </w:r>
          </w:p>
        </w:tc>
        <w:tc>
          <w:tcPr>
            <w:tcW w:w="657" w:type="pct"/>
            <w:tcBorders>
              <w:top w:val="nil"/>
              <w:left w:val="nil"/>
              <w:bottom w:val="nil"/>
              <w:right w:val="single" w:sz="4" w:space="0" w:color="auto"/>
            </w:tcBorders>
            <w:vAlign w:val="center"/>
            <w:hideMark/>
          </w:tcPr>
          <w:p w14:paraId="255884BE" w14:textId="05B47997" w:rsidR="00BC541D" w:rsidRPr="00ED5909" w:rsidRDefault="00CE69C6" w:rsidP="00B61E5D">
            <w:pPr>
              <w:jc w:val="right"/>
              <w:rPr>
                <w:rFonts w:eastAsia="Times New Roman"/>
                <w:sz w:val="16"/>
                <w:szCs w:val="16"/>
              </w:rPr>
            </w:pPr>
            <w:r w:rsidRPr="00ED5909">
              <w:rPr>
                <w:rFonts w:eastAsia="Times New Roman"/>
                <w:sz w:val="16"/>
                <w:szCs w:val="16"/>
              </w:rPr>
              <w:t>140,815,053</w:t>
            </w:r>
          </w:p>
        </w:tc>
      </w:tr>
      <w:tr w:rsidR="00CE69C6" w:rsidRPr="00ED5909" w14:paraId="58B9E37A" w14:textId="77777777" w:rsidTr="00ED5909">
        <w:trPr>
          <w:trHeight w:val="68"/>
        </w:trPr>
        <w:tc>
          <w:tcPr>
            <w:tcW w:w="1545" w:type="pct"/>
            <w:tcBorders>
              <w:top w:val="nil"/>
              <w:left w:val="single" w:sz="4" w:space="0" w:color="auto"/>
              <w:bottom w:val="nil"/>
              <w:right w:val="nil"/>
            </w:tcBorders>
            <w:vAlign w:val="center"/>
            <w:hideMark/>
          </w:tcPr>
          <w:p w14:paraId="424DA999" w14:textId="77777777" w:rsidR="00BC541D" w:rsidRPr="00E6578A" w:rsidRDefault="00BC541D" w:rsidP="00B61E5D">
            <w:pPr>
              <w:rPr>
                <w:rFonts w:eastAsia="Times New Roman"/>
                <w:sz w:val="16"/>
                <w:szCs w:val="16"/>
              </w:rPr>
            </w:pPr>
            <w:r w:rsidRPr="00E6578A">
              <w:rPr>
                <w:rFonts w:eastAsia="Times New Roman"/>
                <w:sz w:val="16"/>
                <w:szCs w:val="16"/>
              </w:rPr>
              <w:t>B. Magisterio</w:t>
            </w:r>
          </w:p>
        </w:tc>
        <w:tc>
          <w:tcPr>
            <w:tcW w:w="667" w:type="pct"/>
            <w:tcBorders>
              <w:top w:val="nil"/>
              <w:left w:val="single" w:sz="8" w:space="0" w:color="auto"/>
              <w:bottom w:val="nil"/>
              <w:right w:val="single" w:sz="8" w:space="0" w:color="auto"/>
            </w:tcBorders>
            <w:vAlign w:val="center"/>
            <w:hideMark/>
          </w:tcPr>
          <w:p w14:paraId="38701F3C"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406B13A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66DE5CE9" w14:textId="61ED42D5"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7B9F5605"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AB3F5E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54EE6588" w14:textId="195A16BF"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41581A1B" w14:textId="77777777" w:rsidTr="00ED5909">
        <w:trPr>
          <w:trHeight w:val="96"/>
        </w:trPr>
        <w:tc>
          <w:tcPr>
            <w:tcW w:w="1545" w:type="pct"/>
            <w:tcBorders>
              <w:top w:val="nil"/>
              <w:left w:val="single" w:sz="4" w:space="0" w:color="auto"/>
              <w:bottom w:val="nil"/>
              <w:right w:val="nil"/>
            </w:tcBorders>
            <w:vAlign w:val="center"/>
            <w:hideMark/>
          </w:tcPr>
          <w:p w14:paraId="6E58ADB0" w14:textId="77777777" w:rsidR="00BC541D" w:rsidRPr="00E6578A" w:rsidRDefault="00BC541D" w:rsidP="00B61E5D">
            <w:pPr>
              <w:rPr>
                <w:rFonts w:eastAsia="Times New Roman"/>
                <w:sz w:val="16"/>
                <w:szCs w:val="16"/>
              </w:rPr>
            </w:pPr>
            <w:r w:rsidRPr="00E6578A">
              <w:rPr>
                <w:rFonts w:eastAsia="Times New Roman"/>
                <w:sz w:val="16"/>
                <w:szCs w:val="16"/>
              </w:rPr>
              <w:t>C. Servicios de Salud (C=c1+c2)</w:t>
            </w:r>
          </w:p>
        </w:tc>
        <w:tc>
          <w:tcPr>
            <w:tcW w:w="667" w:type="pct"/>
            <w:tcBorders>
              <w:top w:val="nil"/>
              <w:left w:val="single" w:sz="8" w:space="0" w:color="auto"/>
              <w:bottom w:val="nil"/>
              <w:right w:val="single" w:sz="8" w:space="0" w:color="auto"/>
            </w:tcBorders>
            <w:vAlign w:val="center"/>
            <w:hideMark/>
          </w:tcPr>
          <w:p w14:paraId="5B0C2821"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7C6C691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660918F5" w14:textId="6C9941FE"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060F5B6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1633381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45FACB5A" w14:textId="72F6762F"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4B2C2F11" w14:textId="77777777" w:rsidTr="00ED5909">
        <w:trPr>
          <w:trHeight w:val="86"/>
        </w:trPr>
        <w:tc>
          <w:tcPr>
            <w:tcW w:w="1545" w:type="pct"/>
            <w:tcBorders>
              <w:top w:val="nil"/>
              <w:left w:val="single" w:sz="4" w:space="0" w:color="auto"/>
              <w:bottom w:val="nil"/>
              <w:right w:val="nil"/>
            </w:tcBorders>
            <w:vAlign w:val="center"/>
            <w:hideMark/>
          </w:tcPr>
          <w:p w14:paraId="6BEE528D" w14:textId="77777777" w:rsidR="00BC541D" w:rsidRPr="00E6578A" w:rsidRDefault="00BC541D" w:rsidP="00B61E5D">
            <w:pPr>
              <w:rPr>
                <w:rFonts w:eastAsia="Times New Roman"/>
                <w:sz w:val="16"/>
                <w:szCs w:val="16"/>
              </w:rPr>
            </w:pPr>
            <w:r w:rsidRPr="00E6578A">
              <w:rPr>
                <w:rFonts w:eastAsia="Times New Roman"/>
                <w:sz w:val="16"/>
                <w:szCs w:val="16"/>
              </w:rPr>
              <w:t>c1) Personal Administrativo</w:t>
            </w:r>
          </w:p>
        </w:tc>
        <w:tc>
          <w:tcPr>
            <w:tcW w:w="667" w:type="pct"/>
            <w:tcBorders>
              <w:top w:val="nil"/>
              <w:left w:val="single" w:sz="8" w:space="0" w:color="auto"/>
              <w:bottom w:val="nil"/>
              <w:right w:val="single" w:sz="8" w:space="0" w:color="auto"/>
            </w:tcBorders>
            <w:vAlign w:val="center"/>
            <w:hideMark/>
          </w:tcPr>
          <w:p w14:paraId="30E1D5C6"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62D2CBC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4BE113CC" w14:textId="78997BDC"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14C145EA"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55A3DC73"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0A4D1BB2" w14:textId="298EA969"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2A62BBA3" w14:textId="77777777" w:rsidTr="00ED5909">
        <w:trPr>
          <w:trHeight w:val="233"/>
        </w:trPr>
        <w:tc>
          <w:tcPr>
            <w:tcW w:w="1545" w:type="pct"/>
            <w:tcBorders>
              <w:top w:val="nil"/>
              <w:left w:val="single" w:sz="4" w:space="0" w:color="auto"/>
              <w:bottom w:val="nil"/>
              <w:right w:val="nil"/>
            </w:tcBorders>
            <w:vAlign w:val="center"/>
            <w:hideMark/>
          </w:tcPr>
          <w:p w14:paraId="791669E0" w14:textId="77777777" w:rsidR="00BC541D" w:rsidRPr="00E6578A" w:rsidRDefault="00BC541D" w:rsidP="00B61E5D">
            <w:pPr>
              <w:rPr>
                <w:rFonts w:eastAsia="Times New Roman"/>
                <w:sz w:val="16"/>
                <w:szCs w:val="16"/>
              </w:rPr>
            </w:pPr>
            <w:r w:rsidRPr="00E6578A">
              <w:rPr>
                <w:rFonts w:eastAsia="Times New Roman"/>
                <w:sz w:val="16"/>
                <w:szCs w:val="16"/>
              </w:rPr>
              <w:t>c2) Personal Médico, Paramédico y afín</w:t>
            </w:r>
          </w:p>
        </w:tc>
        <w:tc>
          <w:tcPr>
            <w:tcW w:w="667" w:type="pct"/>
            <w:tcBorders>
              <w:top w:val="nil"/>
              <w:left w:val="single" w:sz="8" w:space="0" w:color="auto"/>
              <w:bottom w:val="nil"/>
              <w:right w:val="single" w:sz="8" w:space="0" w:color="auto"/>
            </w:tcBorders>
            <w:vAlign w:val="center"/>
            <w:hideMark/>
          </w:tcPr>
          <w:p w14:paraId="6BE8BA3F"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5A3DF719"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163D6FCC" w14:textId="0FE00B3D"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4DF6A64C"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0A568C80"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558CAA4" w14:textId="3D636841"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69E3D44B" w14:textId="77777777" w:rsidTr="00ED5909">
        <w:trPr>
          <w:trHeight w:val="68"/>
        </w:trPr>
        <w:tc>
          <w:tcPr>
            <w:tcW w:w="1545" w:type="pct"/>
            <w:tcBorders>
              <w:top w:val="nil"/>
              <w:left w:val="single" w:sz="4" w:space="0" w:color="auto"/>
              <w:bottom w:val="nil"/>
              <w:right w:val="nil"/>
            </w:tcBorders>
            <w:vAlign w:val="center"/>
            <w:hideMark/>
          </w:tcPr>
          <w:p w14:paraId="28C52FB0" w14:textId="77777777" w:rsidR="00BC541D" w:rsidRPr="00E6578A" w:rsidRDefault="00BC541D" w:rsidP="00B61E5D">
            <w:pPr>
              <w:rPr>
                <w:rFonts w:eastAsia="Times New Roman"/>
                <w:sz w:val="16"/>
                <w:szCs w:val="16"/>
              </w:rPr>
            </w:pPr>
            <w:r w:rsidRPr="00E6578A">
              <w:rPr>
                <w:rFonts w:eastAsia="Times New Roman"/>
                <w:sz w:val="16"/>
                <w:szCs w:val="16"/>
              </w:rPr>
              <w:t>D. Seguridad Pública</w:t>
            </w:r>
          </w:p>
        </w:tc>
        <w:tc>
          <w:tcPr>
            <w:tcW w:w="667" w:type="pct"/>
            <w:tcBorders>
              <w:top w:val="nil"/>
              <w:left w:val="single" w:sz="8" w:space="0" w:color="auto"/>
              <w:bottom w:val="nil"/>
              <w:right w:val="single" w:sz="8" w:space="0" w:color="auto"/>
            </w:tcBorders>
            <w:vAlign w:val="center"/>
            <w:hideMark/>
          </w:tcPr>
          <w:p w14:paraId="2FC333C0"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6EA52B2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517598A3" w14:textId="45730C76"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276D8FD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3133F0CA"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0A94C60" w14:textId="7AB180E6"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28668172" w14:textId="77777777" w:rsidTr="00ED5909">
        <w:trPr>
          <w:trHeight w:val="349"/>
        </w:trPr>
        <w:tc>
          <w:tcPr>
            <w:tcW w:w="1545" w:type="pct"/>
            <w:tcBorders>
              <w:top w:val="nil"/>
              <w:left w:val="single" w:sz="4" w:space="0" w:color="auto"/>
              <w:bottom w:val="nil"/>
              <w:right w:val="nil"/>
            </w:tcBorders>
            <w:vAlign w:val="center"/>
            <w:hideMark/>
          </w:tcPr>
          <w:p w14:paraId="64541DC8" w14:textId="77777777" w:rsidR="00BC541D" w:rsidRPr="00E6578A" w:rsidRDefault="00BC541D" w:rsidP="00B61E5D">
            <w:pPr>
              <w:rPr>
                <w:rFonts w:eastAsia="Times New Roman"/>
                <w:sz w:val="16"/>
                <w:szCs w:val="16"/>
              </w:rPr>
            </w:pPr>
            <w:r w:rsidRPr="00E6578A">
              <w:rPr>
                <w:rFonts w:eastAsia="Times New Roman"/>
                <w:sz w:val="16"/>
                <w:szCs w:val="16"/>
              </w:rPr>
              <w:t>E. Gastos asociados a la implementación de nuevas leyes federales o reformas a las mismas (E = e1 + e2)</w:t>
            </w:r>
          </w:p>
        </w:tc>
        <w:tc>
          <w:tcPr>
            <w:tcW w:w="667" w:type="pct"/>
            <w:tcBorders>
              <w:top w:val="nil"/>
              <w:left w:val="single" w:sz="8" w:space="0" w:color="auto"/>
              <w:bottom w:val="nil"/>
              <w:right w:val="single" w:sz="8" w:space="0" w:color="auto"/>
            </w:tcBorders>
            <w:vAlign w:val="center"/>
            <w:hideMark/>
          </w:tcPr>
          <w:p w14:paraId="0A076803"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592DF336"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52D83A54" w14:textId="6A9C8E88"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4C428EF1"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30729901"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76492F5" w14:textId="644C491F"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34189E9E" w14:textId="77777777" w:rsidTr="00ED5909">
        <w:trPr>
          <w:trHeight w:val="68"/>
        </w:trPr>
        <w:tc>
          <w:tcPr>
            <w:tcW w:w="1545" w:type="pct"/>
            <w:tcBorders>
              <w:top w:val="nil"/>
              <w:left w:val="single" w:sz="4" w:space="0" w:color="auto"/>
              <w:bottom w:val="nil"/>
              <w:right w:val="nil"/>
            </w:tcBorders>
            <w:vAlign w:val="center"/>
            <w:hideMark/>
          </w:tcPr>
          <w:p w14:paraId="7F80ADFA" w14:textId="77777777" w:rsidR="00BC541D" w:rsidRPr="00E6578A" w:rsidRDefault="00BC541D" w:rsidP="00B61E5D">
            <w:pPr>
              <w:ind w:firstLineChars="100" w:firstLine="160"/>
              <w:rPr>
                <w:rFonts w:eastAsia="Times New Roman"/>
                <w:sz w:val="16"/>
                <w:szCs w:val="16"/>
              </w:rPr>
            </w:pPr>
            <w:r w:rsidRPr="00E6578A">
              <w:rPr>
                <w:rFonts w:eastAsia="Times New Roman"/>
                <w:sz w:val="16"/>
                <w:szCs w:val="16"/>
              </w:rPr>
              <w:t>e1) Nombre del Programa o Ley 1</w:t>
            </w:r>
          </w:p>
        </w:tc>
        <w:tc>
          <w:tcPr>
            <w:tcW w:w="667" w:type="pct"/>
            <w:tcBorders>
              <w:top w:val="nil"/>
              <w:left w:val="single" w:sz="8" w:space="0" w:color="auto"/>
              <w:bottom w:val="nil"/>
              <w:right w:val="single" w:sz="8" w:space="0" w:color="auto"/>
            </w:tcBorders>
            <w:vAlign w:val="center"/>
            <w:hideMark/>
          </w:tcPr>
          <w:p w14:paraId="069F5F89"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2B20CD3C"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246E2EB2" w14:textId="26468F0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32022979"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17FDD363"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7FA33AED" w14:textId="17AA8A96"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2A7E4042" w14:textId="77777777" w:rsidTr="00ED5909">
        <w:trPr>
          <w:trHeight w:val="104"/>
        </w:trPr>
        <w:tc>
          <w:tcPr>
            <w:tcW w:w="1545" w:type="pct"/>
            <w:tcBorders>
              <w:top w:val="nil"/>
              <w:left w:val="single" w:sz="4" w:space="0" w:color="auto"/>
              <w:bottom w:val="nil"/>
              <w:right w:val="nil"/>
            </w:tcBorders>
            <w:vAlign w:val="center"/>
            <w:hideMark/>
          </w:tcPr>
          <w:p w14:paraId="2F89EB71" w14:textId="77777777" w:rsidR="00BC541D" w:rsidRPr="00E6578A" w:rsidRDefault="00BC541D" w:rsidP="00B61E5D">
            <w:pPr>
              <w:ind w:firstLineChars="100" w:firstLine="160"/>
              <w:rPr>
                <w:rFonts w:eastAsia="Times New Roman"/>
                <w:sz w:val="16"/>
                <w:szCs w:val="16"/>
              </w:rPr>
            </w:pPr>
            <w:r w:rsidRPr="00E6578A">
              <w:rPr>
                <w:rFonts w:eastAsia="Times New Roman"/>
                <w:sz w:val="16"/>
                <w:szCs w:val="16"/>
              </w:rPr>
              <w:t>e2) Nombre del Programa o Ley 2</w:t>
            </w:r>
          </w:p>
        </w:tc>
        <w:tc>
          <w:tcPr>
            <w:tcW w:w="667" w:type="pct"/>
            <w:tcBorders>
              <w:top w:val="nil"/>
              <w:left w:val="single" w:sz="8" w:space="0" w:color="auto"/>
              <w:bottom w:val="nil"/>
              <w:right w:val="single" w:sz="8" w:space="0" w:color="auto"/>
            </w:tcBorders>
            <w:vAlign w:val="center"/>
            <w:hideMark/>
          </w:tcPr>
          <w:p w14:paraId="591A11EF"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582EED64"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1B5600ED" w14:textId="51BBDF03"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4D6E57A4"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1D251CBA"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3CBBF7F" w14:textId="24A5F54A"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73BA4820" w14:textId="77777777" w:rsidTr="00ED5909">
        <w:trPr>
          <w:trHeight w:val="154"/>
        </w:trPr>
        <w:tc>
          <w:tcPr>
            <w:tcW w:w="1545" w:type="pct"/>
            <w:tcBorders>
              <w:top w:val="nil"/>
              <w:left w:val="single" w:sz="4" w:space="0" w:color="auto"/>
              <w:bottom w:val="nil"/>
              <w:right w:val="nil"/>
            </w:tcBorders>
            <w:vAlign w:val="center"/>
            <w:hideMark/>
          </w:tcPr>
          <w:p w14:paraId="4873E4A4" w14:textId="77777777" w:rsidR="00BC541D" w:rsidRPr="00E6578A" w:rsidRDefault="00BC541D" w:rsidP="00B61E5D">
            <w:pPr>
              <w:rPr>
                <w:rFonts w:eastAsia="Times New Roman"/>
                <w:sz w:val="16"/>
                <w:szCs w:val="16"/>
              </w:rPr>
            </w:pPr>
            <w:r w:rsidRPr="00E6578A">
              <w:rPr>
                <w:rFonts w:eastAsia="Times New Roman"/>
                <w:sz w:val="16"/>
                <w:szCs w:val="16"/>
              </w:rPr>
              <w:t>F. Sentencias laborales definitivas</w:t>
            </w:r>
          </w:p>
        </w:tc>
        <w:tc>
          <w:tcPr>
            <w:tcW w:w="667" w:type="pct"/>
            <w:tcBorders>
              <w:top w:val="nil"/>
              <w:left w:val="single" w:sz="8" w:space="0" w:color="auto"/>
              <w:bottom w:val="nil"/>
              <w:right w:val="single" w:sz="8" w:space="0" w:color="auto"/>
            </w:tcBorders>
            <w:vAlign w:val="center"/>
            <w:hideMark/>
          </w:tcPr>
          <w:p w14:paraId="2117380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12CE27B6"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09D6348E" w14:textId="28753A84"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79AAF15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DF99AE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5BB96DE8" w14:textId="16A94364"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54E51B2E" w14:textId="77777777" w:rsidTr="00ED5909">
        <w:trPr>
          <w:trHeight w:val="143"/>
        </w:trPr>
        <w:tc>
          <w:tcPr>
            <w:tcW w:w="1545" w:type="pct"/>
            <w:tcBorders>
              <w:top w:val="nil"/>
              <w:left w:val="single" w:sz="4" w:space="0" w:color="auto"/>
              <w:bottom w:val="nil"/>
              <w:right w:val="nil"/>
            </w:tcBorders>
            <w:vAlign w:val="center"/>
            <w:hideMark/>
          </w:tcPr>
          <w:p w14:paraId="4C6DF493" w14:textId="77777777" w:rsidR="00BC541D" w:rsidRPr="00E6578A" w:rsidRDefault="00BC541D" w:rsidP="00B61E5D">
            <w:pPr>
              <w:rPr>
                <w:rFonts w:eastAsia="Times New Roman"/>
                <w:b/>
                <w:bCs/>
                <w:sz w:val="16"/>
                <w:szCs w:val="16"/>
                <w:lang w:val="pt-BR"/>
              </w:rPr>
            </w:pPr>
            <w:r w:rsidRPr="00E6578A">
              <w:rPr>
                <w:rFonts w:eastAsia="Times New Roman"/>
                <w:b/>
                <w:bCs/>
                <w:sz w:val="16"/>
                <w:szCs w:val="16"/>
                <w:lang w:val="pt-BR"/>
              </w:rPr>
              <w:t>II. Gasto Etiquetado (II=A+B+C+D+E+F)</w:t>
            </w:r>
          </w:p>
        </w:tc>
        <w:tc>
          <w:tcPr>
            <w:tcW w:w="667" w:type="pct"/>
            <w:tcBorders>
              <w:top w:val="nil"/>
              <w:left w:val="single" w:sz="8" w:space="0" w:color="auto"/>
              <w:bottom w:val="nil"/>
              <w:right w:val="single" w:sz="8" w:space="0" w:color="auto"/>
            </w:tcBorders>
            <w:vAlign w:val="center"/>
            <w:hideMark/>
          </w:tcPr>
          <w:p w14:paraId="314C9C78" w14:textId="7777777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601" w:type="pct"/>
            <w:tcBorders>
              <w:top w:val="nil"/>
              <w:left w:val="nil"/>
              <w:bottom w:val="nil"/>
              <w:right w:val="single" w:sz="8" w:space="0" w:color="auto"/>
            </w:tcBorders>
            <w:vAlign w:val="center"/>
            <w:hideMark/>
          </w:tcPr>
          <w:p w14:paraId="631B851A" w14:textId="7777777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600" w:type="pct"/>
            <w:tcBorders>
              <w:top w:val="nil"/>
              <w:left w:val="nil"/>
              <w:bottom w:val="nil"/>
              <w:right w:val="single" w:sz="8" w:space="0" w:color="auto"/>
            </w:tcBorders>
            <w:vAlign w:val="center"/>
            <w:hideMark/>
          </w:tcPr>
          <w:p w14:paraId="31CE2AA9" w14:textId="6092296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464" w:type="pct"/>
            <w:tcBorders>
              <w:top w:val="nil"/>
              <w:left w:val="nil"/>
              <w:bottom w:val="nil"/>
              <w:right w:val="single" w:sz="8" w:space="0" w:color="auto"/>
            </w:tcBorders>
            <w:vAlign w:val="center"/>
            <w:hideMark/>
          </w:tcPr>
          <w:p w14:paraId="4D4764AB" w14:textId="7777777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466" w:type="pct"/>
            <w:tcBorders>
              <w:top w:val="nil"/>
              <w:left w:val="nil"/>
              <w:bottom w:val="nil"/>
              <w:right w:val="single" w:sz="8" w:space="0" w:color="auto"/>
            </w:tcBorders>
            <w:vAlign w:val="center"/>
            <w:hideMark/>
          </w:tcPr>
          <w:p w14:paraId="46EDD4B4" w14:textId="77777777" w:rsidR="00BC541D" w:rsidRPr="00E6578A" w:rsidRDefault="00BC541D" w:rsidP="00B61E5D">
            <w:pPr>
              <w:jc w:val="right"/>
              <w:rPr>
                <w:rFonts w:eastAsia="Times New Roman"/>
                <w:b/>
                <w:bCs/>
                <w:sz w:val="16"/>
                <w:szCs w:val="16"/>
              </w:rPr>
            </w:pPr>
            <w:r w:rsidRPr="00E6578A">
              <w:rPr>
                <w:rFonts w:eastAsia="Times New Roman"/>
                <w:b/>
                <w:bCs/>
                <w:sz w:val="16"/>
                <w:szCs w:val="16"/>
              </w:rPr>
              <w:t>0</w:t>
            </w:r>
          </w:p>
        </w:tc>
        <w:tc>
          <w:tcPr>
            <w:tcW w:w="657" w:type="pct"/>
            <w:tcBorders>
              <w:top w:val="nil"/>
              <w:left w:val="nil"/>
              <w:bottom w:val="nil"/>
              <w:right w:val="single" w:sz="4" w:space="0" w:color="auto"/>
            </w:tcBorders>
            <w:vAlign w:val="center"/>
            <w:hideMark/>
          </w:tcPr>
          <w:p w14:paraId="2D05DC67" w14:textId="51B89A2B" w:rsidR="00BC541D" w:rsidRPr="00ED5909" w:rsidRDefault="00BC541D" w:rsidP="00B61E5D">
            <w:pPr>
              <w:jc w:val="right"/>
              <w:rPr>
                <w:rFonts w:eastAsia="Times New Roman"/>
                <w:b/>
                <w:bCs/>
                <w:sz w:val="16"/>
                <w:szCs w:val="16"/>
              </w:rPr>
            </w:pPr>
            <w:r w:rsidRPr="00ED5909">
              <w:rPr>
                <w:rFonts w:eastAsia="Times New Roman"/>
                <w:b/>
                <w:bCs/>
                <w:sz w:val="16"/>
                <w:szCs w:val="16"/>
              </w:rPr>
              <w:t>0</w:t>
            </w:r>
          </w:p>
        </w:tc>
      </w:tr>
      <w:tr w:rsidR="00CE69C6" w:rsidRPr="00ED5909" w14:paraId="6330D431" w14:textId="77777777" w:rsidTr="00ED5909">
        <w:trPr>
          <w:trHeight w:val="68"/>
        </w:trPr>
        <w:tc>
          <w:tcPr>
            <w:tcW w:w="1545" w:type="pct"/>
            <w:tcBorders>
              <w:top w:val="nil"/>
              <w:left w:val="single" w:sz="4" w:space="0" w:color="auto"/>
              <w:bottom w:val="nil"/>
              <w:right w:val="nil"/>
            </w:tcBorders>
            <w:vAlign w:val="center"/>
            <w:hideMark/>
          </w:tcPr>
          <w:p w14:paraId="7450A3A7" w14:textId="77777777" w:rsidR="00BC541D" w:rsidRPr="00E6578A" w:rsidRDefault="00BC541D" w:rsidP="00B61E5D">
            <w:pPr>
              <w:rPr>
                <w:rFonts w:eastAsia="Times New Roman"/>
                <w:sz w:val="16"/>
                <w:szCs w:val="16"/>
              </w:rPr>
            </w:pPr>
            <w:r w:rsidRPr="00E6578A">
              <w:rPr>
                <w:rFonts w:eastAsia="Times New Roman"/>
                <w:sz w:val="16"/>
                <w:szCs w:val="16"/>
              </w:rPr>
              <w:t>A. Personal Administrativo y de Servicio Público</w:t>
            </w:r>
          </w:p>
        </w:tc>
        <w:tc>
          <w:tcPr>
            <w:tcW w:w="667" w:type="pct"/>
            <w:tcBorders>
              <w:top w:val="nil"/>
              <w:left w:val="single" w:sz="8" w:space="0" w:color="auto"/>
              <w:bottom w:val="nil"/>
              <w:right w:val="single" w:sz="8" w:space="0" w:color="auto"/>
            </w:tcBorders>
            <w:vAlign w:val="center"/>
            <w:hideMark/>
          </w:tcPr>
          <w:p w14:paraId="54A325B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11EBCF6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1E80730B" w14:textId="7D50BC92"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40CA318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7DBF625"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C7EAFF3" w14:textId="26C63679"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3DFCD479" w14:textId="77777777" w:rsidTr="00ED5909">
        <w:trPr>
          <w:trHeight w:val="126"/>
        </w:trPr>
        <w:tc>
          <w:tcPr>
            <w:tcW w:w="1545" w:type="pct"/>
            <w:tcBorders>
              <w:top w:val="nil"/>
              <w:left w:val="single" w:sz="4" w:space="0" w:color="auto"/>
              <w:bottom w:val="nil"/>
              <w:right w:val="nil"/>
            </w:tcBorders>
            <w:vAlign w:val="center"/>
            <w:hideMark/>
          </w:tcPr>
          <w:p w14:paraId="6349509D" w14:textId="77777777" w:rsidR="00BC541D" w:rsidRPr="00E6578A" w:rsidRDefault="00BC541D" w:rsidP="00B61E5D">
            <w:pPr>
              <w:rPr>
                <w:rFonts w:eastAsia="Times New Roman"/>
                <w:sz w:val="16"/>
                <w:szCs w:val="16"/>
              </w:rPr>
            </w:pPr>
            <w:r w:rsidRPr="00E6578A">
              <w:rPr>
                <w:rFonts w:eastAsia="Times New Roman"/>
                <w:sz w:val="16"/>
                <w:szCs w:val="16"/>
              </w:rPr>
              <w:t>B. Magisterio</w:t>
            </w:r>
          </w:p>
        </w:tc>
        <w:tc>
          <w:tcPr>
            <w:tcW w:w="667" w:type="pct"/>
            <w:tcBorders>
              <w:top w:val="nil"/>
              <w:left w:val="single" w:sz="8" w:space="0" w:color="auto"/>
              <w:bottom w:val="nil"/>
              <w:right w:val="single" w:sz="8" w:space="0" w:color="auto"/>
            </w:tcBorders>
            <w:vAlign w:val="center"/>
            <w:hideMark/>
          </w:tcPr>
          <w:p w14:paraId="0EA677B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234AA74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020030CE" w14:textId="66B0BCC5"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5C5CF26D"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74CD242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7CF0D3DE" w14:textId="1EA04AA1"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4FC26444" w14:textId="77777777" w:rsidTr="00ED5909">
        <w:trPr>
          <w:trHeight w:val="122"/>
        </w:trPr>
        <w:tc>
          <w:tcPr>
            <w:tcW w:w="1545" w:type="pct"/>
            <w:tcBorders>
              <w:top w:val="nil"/>
              <w:left w:val="single" w:sz="4" w:space="0" w:color="auto"/>
              <w:bottom w:val="nil"/>
              <w:right w:val="nil"/>
            </w:tcBorders>
            <w:vAlign w:val="center"/>
            <w:hideMark/>
          </w:tcPr>
          <w:p w14:paraId="2770044B" w14:textId="77777777" w:rsidR="00BC541D" w:rsidRPr="00E6578A" w:rsidRDefault="00BC541D" w:rsidP="00B61E5D">
            <w:pPr>
              <w:rPr>
                <w:rFonts w:eastAsia="Times New Roman"/>
                <w:sz w:val="16"/>
                <w:szCs w:val="16"/>
              </w:rPr>
            </w:pPr>
            <w:r w:rsidRPr="00E6578A">
              <w:rPr>
                <w:rFonts w:eastAsia="Times New Roman"/>
                <w:sz w:val="16"/>
                <w:szCs w:val="16"/>
              </w:rPr>
              <w:t>C. Servicios de Salud (C=c1+c2)</w:t>
            </w:r>
          </w:p>
        </w:tc>
        <w:tc>
          <w:tcPr>
            <w:tcW w:w="667" w:type="pct"/>
            <w:tcBorders>
              <w:top w:val="nil"/>
              <w:left w:val="single" w:sz="8" w:space="0" w:color="auto"/>
              <w:bottom w:val="nil"/>
              <w:right w:val="single" w:sz="8" w:space="0" w:color="auto"/>
            </w:tcBorders>
            <w:vAlign w:val="center"/>
            <w:hideMark/>
          </w:tcPr>
          <w:p w14:paraId="0F617F06"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2A52D17D"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463B66C0" w14:textId="2577CBF1"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6FE1B26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40854340"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5371CC95" w14:textId="0C0C609B"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1A820653" w14:textId="77777777" w:rsidTr="00ED5909">
        <w:trPr>
          <w:trHeight w:val="137"/>
        </w:trPr>
        <w:tc>
          <w:tcPr>
            <w:tcW w:w="1545" w:type="pct"/>
            <w:tcBorders>
              <w:top w:val="nil"/>
              <w:left w:val="single" w:sz="4" w:space="0" w:color="auto"/>
              <w:bottom w:val="nil"/>
              <w:right w:val="nil"/>
            </w:tcBorders>
            <w:vAlign w:val="center"/>
            <w:hideMark/>
          </w:tcPr>
          <w:p w14:paraId="6F8D735F" w14:textId="77777777" w:rsidR="00BC541D" w:rsidRPr="00E6578A" w:rsidRDefault="00BC541D" w:rsidP="00B61E5D">
            <w:pPr>
              <w:rPr>
                <w:rFonts w:eastAsia="Times New Roman"/>
                <w:sz w:val="16"/>
                <w:szCs w:val="16"/>
              </w:rPr>
            </w:pPr>
            <w:r w:rsidRPr="00E6578A">
              <w:rPr>
                <w:rFonts w:eastAsia="Times New Roman"/>
                <w:sz w:val="16"/>
                <w:szCs w:val="16"/>
              </w:rPr>
              <w:t>c1) Personal Administrativo</w:t>
            </w:r>
          </w:p>
        </w:tc>
        <w:tc>
          <w:tcPr>
            <w:tcW w:w="667" w:type="pct"/>
            <w:tcBorders>
              <w:top w:val="nil"/>
              <w:left w:val="single" w:sz="8" w:space="0" w:color="auto"/>
              <w:bottom w:val="nil"/>
              <w:right w:val="single" w:sz="8" w:space="0" w:color="auto"/>
            </w:tcBorders>
            <w:vAlign w:val="center"/>
            <w:hideMark/>
          </w:tcPr>
          <w:p w14:paraId="208FE83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4BCC649D"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7B3CC4AE" w14:textId="114C0E34"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65524BC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13137C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7834BEA0" w14:textId="06B815C7"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02002D60" w14:textId="77777777" w:rsidTr="00ED5909">
        <w:trPr>
          <w:trHeight w:val="288"/>
        </w:trPr>
        <w:tc>
          <w:tcPr>
            <w:tcW w:w="1545" w:type="pct"/>
            <w:tcBorders>
              <w:top w:val="nil"/>
              <w:left w:val="single" w:sz="4" w:space="0" w:color="auto"/>
              <w:bottom w:val="nil"/>
              <w:right w:val="nil"/>
            </w:tcBorders>
            <w:vAlign w:val="center"/>
            <w:hideMark/>
          </w:tcPr>
          <w:p w14:paraId="09395DEC" w14:textId="77777777" w:rsidR="00BC541D" w:rsidRPr="00E6578A" w:rsidRDefault="00BC541D" w:rsidP="00B61E5D">
            <w:pPr>
              <w:rPr>
                <w:rFonts w:eastAsia="Times New Roman"/>
                <w:sz w:val="16"/>
                <w:szCs w:val="16"/>
              </w:rPr>
            </w:pPr>
            <w:r w:rsidRPr="00E6578A">
              <w:rPr>
                <w:rFonts w:eastAsia="Times New Roman"/>
                <w:sz w:val="16"/>
                <w:szCs w:val="16"/>
              </w:rPr>
              <w:t>c2) Personal Médico, Paramédico y afín</w:t>
            </w:r>
          </w:p>
        </w:tc>
        <w:tc>
          <w:tcPr>
            <w:tcW w:w="667" w:type="pct"/>
            <w:tcBorders>
              <w:top w:val="nil"/>
              <w:left w:val="single" w:sz="8" w:space="0" w:color="auto"/>
              <w:bottom w:val="nil"/>
              <w:right w:val="single" w:sz="8" w:space="0" w:color="auto"/>
            </w:tcBorders>
            <w:vAlign w:val="center"/>
            <w:hideMark/>
          </w:tcPr>
          <w:p w14:paraId="78D4C9F3"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1654575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3CA7FD13" w14:textId="283F77FB"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13A4928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B96099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35FB3A81" w14:textId="24F387C1"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79D4725C" w14:textId="77777777" w:rsidTr="00ED5909">
        <w:trPr>
          <w:trHeight w:val="60"/>
        </w:trPr>
        <w:tc>
          <w:tcPr>
            <w:tcW w:w="1545" w:type="pct"/>
            <w:tcBorders>
              <w:top w:val="nil"/>
              <w:left w:val="single" w:sz="4" w:space="0" w:color="auto"/>
              <w:bottom w:val="nil"/>
              <w:right w:val="nil"/>
            </w:tcBorders>
            <w:vAlign w:val="center"/>
            <w:hideMark/>
          </w:tcPr>
          <w:p w14:paraId="5BD96C6D" w14:textId="77777777" w:rsidR="00BC541D" w:rsidRPr="00E6578A" w:rsidRDefault="00BC541D" w:rsidP="00B61E5D">
            <w:pPr>
              <w:rPr>
                <w:rFonts w:eastAsia="Times New Roman"/>
                <w:sz w:val="16"/>
                <w:szCs w:val="16"/>
              </w:rPr>
            </w:pPr>
            <w:r w:rsidRPr="00E6578A">
              <w:rPr>
                <w:rFonts w:eastAsia="Times New Roman"/>
                <w:sz w:val="16"/>
                <w:szCs w:val="16"/>
              </w:rPr>
              <w:t>D. Seguridad Pública</w:t>
            </w:r>
          </w:p>
        </w:tc>
        <w:tc>
          <w:tcPr>
            <w:tcW w:w="667" w:type="pct"/>
            <w:tcBorders>
              <w:top w:val="nil"/>
              <w:left w:val="single" w:sz="8" w:space="0" w:color="auto"/>
              <w:bottom w:val="nil"/>
              <w:right w:val="single" w:sz="8" w:space="0" w:color="auto"/>
            </w:tcBorders>
            <w:vAlign w:val="center"/>
            <w:hideMark/>
          </w:tcPr>
          <w:p w14:paraId="3F21866A"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042E61CF"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026AF8C0" w14:textId="327B1E61"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5CD59A3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098A203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13031F4C" w14:textId="309653AE"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0D3E01CF" w14:textId="77777777" w:rsidTr="00ED5909">
        <w:trPr>
          <w:trHeight w:val="337"/>
        </w:trPr>
        <w:tc>
          <w:tcPr>
            <w:tcW w:w="1545" w:type="pct"/>
            <w:tcBorders>
              <w:top w:val="nil"/>
              <w:left w:val="single" w:sz="4" w:space="0" w:color="auto"/>
              <w:bottom w:val="nil"/>
              <w:right w:val="nil"/>
            </w:tcBorders>
            <w:vAlign w:val="center"/>
            <w:hideMark/>
          </w:tcPr>
          <w:p w14:paraId="663425C3" w14:textId="77777777" w:rsidR="00BC541D" w:rsidRPr="00E6578A" w:rsidRDefault="00BC541D" w:rsidP="00B61E5D">
            <w:pPr>
              <w:rPr>
                <w:rFonts w:eastAsia="Times New Roman"/>
                <w:sz w:val="16"/>
                <w:szCs w:val="16"/>
              </w:rPr>
            </w:pPr>
            <w:r w:rsidRPr="00E6578A">
              <w:rPr>
                <w:rFonts w:eastAsia="Times New Roman"/>
                <w:sz w:val="16"/>
                <w:szCs w:val="16"/>
              </w:rPr>
              <w:t>E. Gastos asociados a la implementación de nuevas leyes federales o reformas a las mismas (E = e1 + e2)</w:t>
            </w:r>
          </w:p>
        </w:tc>
        <w:tc>
          <w:tcPr>
            <w:tcW w:w="667" w:type="pct"/>
            <w:tcBorders>
              <w:top w:val="nil"/>
              <w:left w:val="single" w:sz="8" w:space="0" w:color="auto"/>
              <w:bottom w:val="nil"/>
              <w:right w:val="single" w:sz="8" w:space="0" w:color="auto"/>
            </w:tcBorders>
            <w:vAlign w:val="center"/>
            <w:hideMark/>
          </w:tcPr>
          <w:p w14:paraId="79998AD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12716F7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24CE1C26" w14:textId="6A46C6D2"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121A9135"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204168F6"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08645C85" w14:textId="4BFA1C0D"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44381971" w14:textId="77777777" w:rsidTr="00ED5909">
        <w:trPr>
          <w:trHeight w:val="73"/>
        </w:trPr>
        <w:tc>
          <w:tcPr>
            <w:tcW w:w="1545" w:type="pct"/>
            <w:tcBorders>
              <w:top w:val="nil"/>
              <w:left w:val="single" w:sz="4" w:space="0" w:color="auto"/>
              <w:bottom w:val="nil"/>
              <w:right w:val="nil"/>
            </w:tcBorders>
            <w:vAlign w:val="center"/>
            <w:hideMark/>
          </w:tcPr>
          <w:p w14:paraId="1ED80B1D" w14:textId="77777777" w:rsidR="00BC541D" w:rsidRPr="00E6578A" w:rsidRDefault="00BC541D" w:rsidP="00B61E5D">
            <w:pPr>
              <w:ind w:firstLineChars="100" w:firstLine="160"/>
              <w:rPr>
                <w:rFonts w:eastAsia="Times New Roman"/>
                <w:sz w:val="16"/>
                <w:szCs w:val="16"/>
              </w:rPr>
            </w:pPr>
            <w:r w:rsidRPr="00E6578A">
              <w:rPr>
                <w:rFonts w:eastAsia="Times New Roman"/>
                <w:sz w:val="16"/>
                <w:szCs w:val="16"/>
              </w:rPr>
              <w:t>e1) Nombre del Programa o Ley 1</w:t>
            </w:r>
          </w:p>
        </w:tc>
        <w:tc>
          <w:tcPr>
            <w:tcW w:w="667" w:type="pct"/>
            <w:tcBorders>
              <w:top w:val="nil"/>
              <w:left w:val="single" w:sz="8" w:space="0" w:color="auto"/>
              <w:bottom w:val="nil"/>
              <w:right w:val="single" w:sz="8" w:space="0" w:color="auto"/>
            </w:tcBorders>
            <w:vAlign w:val="center"/>
            <w:hideMark/>
          </w:tcPr>
          <w:p w14:paraId="612F11C1"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65C8F81F"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69E3A363" w14:textId="7D80DC5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5CFFFCE8"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6396385B"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14FCE05D" w14:textId="55A82908"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02BA0DB9" w14:textId="77777777" w:rsidTr="00ED5909">
        <w:trPr>
          <w:trHeight w:val="132"/>
        </w:trPr>
        <w:tc>
          <w:tcPr>
            <w:tcW w:w="1545" w:type="pct"/>
            <w:tcBorders>
              <w:top w:val="nil"/>
              <w:left w:val="single" w:sz="4" w:space="0" w:color="auto"/>
              <w:bottom w:val="nil"/>
              <w:right w:val="nil"/>
            </w:tcBorders>
            <w:vAlign w:val="center"/>
            <w:hideMark/>
          </w:tcPr>
          <w:p w14:paraId="3734CCBB" w14:textId="77777777" w:rsidR="00BC541D" w:rsidRPr="00E6578A" w:rsidRDefault="00BC541D" w:rsidP="00B61E5D">
            <w:pPr>
              <w:ind w:firstLineChars="100" w:firstLine="160"/>
              <w:rPr>
                <w:rFonts w:eastAsia="Times New Roman"/>
                <w:sz w:val="16"/>
                <w:szCs w:val="16"/>
              </w:rPr>
            </w:pPr>
            <w:r w:rsidRPr="00E6578A">
              <w:rPr>
                <w:rFonts w:eastAsia="Times New Roman"/>
                <w:sz w:val="16"/>
                <w:szCs w:val="16"/>
              </w:rPr>
              <w:t>e2) Nombre del Programa o Ley 2</w:t>
            </w:r>
          </w:p>
        </w:tc>
        <w:tc>
          <w:tcPr>
            <w:tcW w:w="667" w:type="pct"/>
            <w:tcBorders>
              <w:top w:val="nil"/>
              <w:left w:val="single" w:sz="8" w:space="0" w:color="auto"/>
              <w:bottom w:val="nil"/>
              <w:right w:val="single" w:sz="8" w:space="0" w:color="auto"/>
            </w:tcBorders>
            <w:vAlign w:val="center"/>
            <w:hideMark/>
          </w:tcPr>
          <w:p w14:paraId="7F9F031D"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12475FEE"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5737F29E" w14:textId="237881F6"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18638A57"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3DBEF782"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622A1024" w14:textId="06B75744"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132B4DBB" w14:textId="77777777" w:rsidTr="00ED5909">
        <w:trPr>
          <w:trHeight w:val="194"/>
        </w:trPr>
        <w:tc>
          <w:tcPr>
            <w:tcW w:w="1545" w:type="pct"/>
            <w:tcBorders>
              <w:top w:val="nil"/>
              <w:left w:val="single" w:sz="4" w:space="0" w:color="auto"/>
              <w:bottom w:val="nil"/>
              <w:right w:val="nil"/>
            </w:tcBorders>
            <w:vAlign w:val="center"/>
            <w:hideMark/>
          </w:tcPr>
          <w:p w14:paraId="36AD211D" w14:textId="77777777" w:rsidR="00BC541D" w:rsidRPr="00E6578A" w:rsidRDefault="00BC541D" w:rsidP="00B61E5D">
            <w:pPr>
              <w:rPr>
                <w:rFonts w:eastAsia="Times New Roman"/>
                <w:sz w:val="16"/>
                <w:szCs w:val="16"/>
              </w:rPr>
            </w:pPr>
            <w:r w:rsidRPr="00E6578A">
              <w:rPr>
                <w:rFonts w:eastAsia="Times New Roman"/>
                <w:sz w:val="16"/>
                <w:szCs w:val="16"/>
              </w:rPr>
              <w:t>F. Sentencias laborales definitivas</w:t>
            </w:r>
          </w:p>
        </w:tc>
        <w:tc>
          <w:tcPr>
            <w:tcW w:w="667" w:type="pct"/>
            <w:tcBorders>
              <w:top w:val="nil"/>
              <w:left w:val="single" w:sz="8" w:space="0" w:color="auto"/>
              <w:bottom w:val="nil"/>
              <w:right w:val="single" w:sz="8" w:space="0" w:color="auto"/>
            </w:tcBorders>
            <w:vAlign w:val="center"/>
            <w:hideMark/>
          </w:tcPr>
          <w:p w14:paraId="2ADC2424"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1" w:type="pct"/>
            <w:tcBorders>
              <w:top w:val="nil"/>
              <w:left w:val="nil"/>
              <w:bottom w:val="nil"/>
              <w:right w:val="single" w:sz="8" w:space="0" w:color="auto"/>
            </w:tcBorders>
            <w:vAlign w:val="center"/>
            <w:hideMark/>
          </w:tcPr>
          <w:p w14:paraId="5A6331F3"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00" w:type="pct"/>
            <w:tcBorders>
              <w:top w:val="nil"/>
              <w:left w:val="nil"/>
              <w:bottom w:val="nil"/>
              <w:right w:val="single" w:sz="8" w:space="0" w:color="auto"/>
            </w:tcBorders>
            <w:vAlign w:val="center"/>
            <w:hideMark/>
          </w:tcPr>
          <w:p w14:paraId="2A800BF3" w14:textId="6CA16D00"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4" w:type="pct"/>
            <w:tcBorders>
              <w:top w:val="nil"/>
              <w:left w:val="nil"/>
              <w:bottom w:val="nil"/>
              <w:right w:val="single" w:sz="8" w:space="0" w:color="auto"/>
            </w:tcBorders>
            <w:vAlign w:val="center"/>
            <w:hideMark/>
          </w:tcPr>
          <w:p w14:paraId="0D57267F"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466" w:type="pct"/>
            <w:tcBorders>
              <w:top w:val="nil"/>
              <w:left w:val="nil"/>
              <w:bottom w:val="nil"/>
              <w:right w:val="single" w:sz="8" w:space="0" w:color="auto"/>
            </w:tcBorders>
            <w:vAlign w:val="center"/>
            <w:hideMark/>
          </w:tcPr>
          <w:p w14:paraId="636C98F9" w14:textId="77777777" w:rsidR="00BC541D" w:rsidRPr="00E6578A" w:rsidRDefault="00BC541D" w:rsidP="00B61E5D">
            <w:pPr>
              <w:jc w:val="right"/>
              <w:rPr>
                <w:rFonts w:eastAsia="Times New Roman"/>
                <w:sz w:val="16"/>
                <w:szCs w:val="16"/>
              </w:rPr>
            </w:pPr>
            <w:r w:rsidRPr="00E6578A">
              <w:rPr>
                <w:rFonts w:eastAsia="Times New Roman"/>
                <w:sz w:val="16"/>
                <w:szCs w:val="16"/>
              </w:rPr>
              <w:t>0</w:t>
            </w:r>
          </w:p>
        </w:tc>
        <w:tc>
          <w:tcPr>
            <w:tcW w:w="657" w:type="pct"/>
            <w:tcBorders>
              <w:top w:val="nil"/>
              <w:left w:val="nil"/>
              <w:bottom w:val="nil"/>
              <w:right w:val="single" w:sz="4" w:space="0" w:color="auto"/>
            </w:tcBorders>
            <w:vAlign w:val="center"/>
            <w:hideMark/>
          </w:tcPr>
          <w:p w14:paraId="58356332" w14:textId="610C2929" w:rsidR="00BC541D" w:rsidRPr="00ED5909" w:rsidRDefault="00BC541D" w:rsidP="00B61E5D">
            <w:pPr>
              <w:jc w:val="right"/>
              <w:rPr>
                <w:rFonts w:eastAsia="Times New Roman"/>
                <w:sz w:val="16"/>
                <w:szCs w:val="16"/>
              </w:rPr>
            </w:pPr>
            <w:r w:rsidRPr="00ED5909">
              <w:rPr>
                <w:rFonts w:eastAsia="Times New Roman"/>
                <w:sz w:val="16"/>
                <w:szCs w:val="16"/>
              </w:rPr>
              <w:t>0</w:t>
            </w:r>
          </w:p>
        </w:tc>
      </w:tr>
      <w:tr w:rsidR="00CE69C6" w:rsidRPr="00ED5909" w14:paraId="785A306B" w14:textId="77777777" w:rsidTr="00ED5909">
        <w:trPr>
          <w:trHeight w:val="68"/>
        </w:trPr>
        <w:tc>
          <w:tcPr>
            <w:tcW w:w="1545" w:type="pct"/>
            <w:tcBorders>
              <w:top w:val="nil"/>
              <w:left w:val="single" w:sz="4" w:space="0" w:color="auto"/>
              <w:bottom w:val="single" w:sz="4" w:space="0" w:color="auto"/>
              <w:right w:val="nil"/>
            </w:tcBorders>
            <w:vAlign w:val="center"/>
            <w:hideMark/>
          </w:tcPr>
          <w:p w14:paraId="7F51CD3B" w14:textId="77777777" w:rsidR="00CE69C6" w:rsidRPr="00E6578A" w:rsidRDefault="00CE69C6" w:rsidP="00B61E5D">
            <w:pPr>
              <w:rPr>
                <w:rFonts w:eastAsia="Times New Roman"/>
                <w:b/>
                <w:bCs/>
                <w:sz w:val="16"/>
                <w:szCs w:val="16"/>
              </w:rPr>
            </w:pPr>
            <w:r w:rsidRPr="00E6578A">
              <w:rPr>
                <w:rFonts w:eastAsia="Times New Roman"/>
                <w:b/>
                <w:bCs/>
                <w:sz w:val="16"/>
                <w:szCs w:val="16"/>
              </w:rPr>
              <w:t>III. Total del Gasto en Servicios Personales (III = I + II)</w:t>
            </w:r>
          </w:p>
        </w:tc>
        <w:tc>
          <w:tcPr>
            <w:tcW w:w="667" w:type="pct"/>
            <w:tcBorders>
              <w:top w:val="nil"/>
              <w:left w:val="single" w:sz="8" w:space="0" w:color="auto"/>
              <w:bottom w:val="single" w:sz="4" w:space="0" w:color="auto"/>
              <w:right w:val="single" w:sz="8" w:space="0" w:color="auto"/>
            </w:tcBorders>
            <w:vAlign w:val="center"/>
            <w:hideMark/>
          </w:tcPr>
          <w:p w14:paraId="003B4986" w14:textId="628311B9" w:rsidR="00CE69C6" w:rsidRPr="00E6578A" w:rsidRDefault="00CE69C6" w:rsidP="00B61E5D">
            <w:pPr>
              <w:jc w:val="right"/>
              <w:rPr>
                <w:rFonts w:eastAsia="Times New Roman"/>
                <w:b/>
                <w:bCs/>
                <w:sz w:val="16"/>
                <w:szCs w:val="16"/>
              </w:rPr>
            </w:pPr>
            <w:r w:rsidRPr="00E6578A">
              <w:rPr>
                <w:rFonts w:eastAsia="Times New Roman"/>
                <w:b/>
                <w:bCs/>
                <w:sz w:val="16"/>
                <w:szCs w:val="16"/>
              </w:rPr>
              <w:t>358,687,584</w:t>
            </w:r>
          </w:p>
        </w:tc>
        <w:tc>
          <w:tcPr>
            <w:tcW w:w="601" w:type="pct"/>
            <w:tcBorders>
              <w:top w:val="nil"/>
              <w:left w:val="nil"/>
              <w:bottom w:val="single" w:sz="4" w:space="0" w:color="auto"/>
              <w:right w:val="single" w:sz="8" w:space="0" w:color="auto"/>
            </w:tcBorders>
            <w:vAlign w:val="center"/>
            <w:hideMark/>
          </w:tcPr>
          <w:p w14:paraId="7D803B2B" w14:textId="4A60FA8A" w:rsidR="00CE69C6" w:rsidRPr="00E6578A" w:rsidRDefault="00CE69C6" w:rsidP="00B61E5D">
            <w:pPr>
              <w:jc w:val="right"/>
              <w:rPr>
                <w:rFonts w:eastAsia="Times New Roman"/>
                <w:b/>
                <w:bCs/>
                <w:sz w:val="16"/>
                <w:szCs w:val="16"/>
              </w:rPr>
            </w:pPr>
            <w:r w:rsidRPr="00E6578A">
              <w:rPr>
                <w:rFonts w:eastAsia="Times New Roman"/>
                <w:b/>
                <w:bCs/>
                <w:sz w:val="16"/>
                <w:szCs w:val="16"/>
              </w:rPr>
              <w:t>0</w:t>
            </w:r>
          </w:p>
        </w:tc>
        <w:tc>
          <w:tcPr>
            <w:tcW w:w="600" w:type="pct"/>
            <w:tcBorders>
              <w:top w:val="nil"/>
              <w:left w:val="nil"/>
              <w:bottom w:val="single" w:sz="4" w:space="0" w:color="auto"/>
              <w:right w:val="single" w:sz="8" w:space="0" w:color="auto"/>
            </w:tcBorders>
            <w:vAlign w:val="center"/>
            <w:hideMark/>
          </w:tcPr>
          <w:p w14:paraId="3B6AE83E" w14:textId="75A1D14E" w:rsidR="00CE69C6" w:rsidRPr="00E6578A" w:rsidRDefault="00CE69C6" w:rsidP="00B61E5D">
            <w:pPr>
              <w:jc w:val="right"/>
              <w:rPr>
                <w:rFonts w:eastAsia="Times New Roman"/>
                <w:b/>
                <w:bCs/>
                <w:sz w:val="16"/>
                <w:szCs w:val="16"/>
              </w:rPr>
            </w:pPr>
            <w:r w:rsidRPr="00E6578A">
              <w:rPr>
                <w:rFonts w:eastAsia="Times New Roman"/>
                <w:b/>
                <w:bCs/>
                <w:sz w:val="16"/>
                <w:szCs w:val="16"/>
              </w:rPr>
              <w:t>358,687,584</w:t>
            </w:r>
          </w:p>
        </w:tc>
        <w:tc>
          <w:tcPr>
            <w:tcW w:w="464" w:type="pct"/>
            <w:tcBorders>
              <w:top w:val="nil"/>
              <w:left w:val="nil"/>
              <w:bottom w:val="single" w:sz="4" w:space="0" w:color="auto"/>
              <w:right w:val="single" w:sz="8" w:space="0" w:color="auto"/>
            </w:tcBorders>
            <w:vAlign w:val="center"/>
            <w:hideMark/>
          </w:tcPr>
          <w:p w14:paraId="0F5C71E9" w14:textId="60769EBC" w:rsidR="00CE69C6" w:rsidRPr="00E6578A" w:rsidRDefault="00CE69C6" w:rsidP="00B61E5D">
            <w:pPr>
              <w:jc w:val="right"/>
              <w:rPr>
                <w:rFonts w:eastAsia="Times New Roman"/>
                <w:b/>
                <w:bCs/>
                <w:sz w:val="16"/>
                <w:szCs w:val="16"/>
              </w:rPr>
            </w:pPr>
            <w:r w:rsidRPr="00E6578A">
              <w:rPr>
                <w:rFonts w:eastAsia="Times New Roman"/>
                <w:b/>
                <w:bCs/>
                <w:sz w:val="16"/>
                <w:szCs w:val="16"/>
              </w:rPr>
              <w:t>217,872,531</w:t>
            </w:r>
          </w:p>
        </w:tc>
        <w:tc>
          <w:tcPr>
            <w:tcW w:w="466" w:type="pct"/>
            <w:tcBorders>
              <w:top w:val="nil"/>
              <w:left w:val="nil"/>
              <w:bottom w:val="single" w:sz="4" w:space="0" w:color="auto"/>
              <w:right w:val="single" w:sz="8" w:space="0" w:color="auto"/>
            </w:tcBorders>
            <w:vAlign w:val="center"/>
            <w:hideMark/>
          </w:tcPr>
          <w:p w14:paraId="688AB3E2" w14:textId="469EB318" w:rsidR="00CE69C6" w:rsidRPr="00E6578A" w:rsidRDefault="00CE69C6" w:rsidP="00B61E5D">
            <w:pPr>
              <w:jc w:val="right"/>
              <w:rPr>
                <w:rFonts w:eastAsia="Times New Roman"/>
                <w:b/>
                <w:bCs/>
                <w:sz w:val="16"/>
                <w:szCs w:val="16"/>
              </w:rPr>
            </w:pPr>
            <w:r w:rsidRPr="00E6578A">
              <w:rPr>
                <w:rFonts w:eastAsia="Times New Roman"/>
                <w:b/>
                <w:bCs/>
                <w:sz w:val="16"/>
                <w:szCs w:val="16"/>
              </w:rPr>
              <w:t>216,675,345</w:t>
            </w:r>
          </w:p>
        </w:tc>
        <w:tc>
          <w:tcPr>
            <w:tcW w:w="657" w:type="pct"/>
            <w:tcBorders>
              <w:top w:val="nil"/>
              <w:left w:val="nil"/>
              <w:bottom w:val="single" w:sz="4" w:space="0" w:color="auto"/>
              <w:right w:val="single" w:sz="4" w:space="0" w:color="auto"/>
            </w:tcBorders>
            <w:vAlign w:val="center"/>
            <w:hideMark/>
          </w:tcPr>
          <w:p w14:paraId="2C23E6CE" w14:textId="0D167A1D" w:rsidR="00CE69C6" w:rsidRPr="00ED5909" w:rsidRDefault="00CE69C6" w:rsidP="00B61E5D">
            <w:pPr>
              <w:jc w:val="right"/>
              <w:rPr>
                <w:rFonts w:eastAsia="Times New Roman"/>
                <w:b/>
                <w:bCs/>
                <w:sz w:val="16"/>
                <w:szCs w:val="16"/>
              </w:rPr>
            </w:pPr>
            <w:r w:rsidRPr="00ED5909">
              <w:rPr>
                <w:rFonts w:eastAsia="Times New Roman"/>
                <w:b/>
                <w:bCs/>
                <w:sz w:val="16"/>
                <w:szCs w:val="16"/>
              </w:rPr>
              <w:t>140,815,053</w:t>
            </w:r>
          </w:p>
        </w:tc>
      </w:tr>
    </w:tbl>
    <w:p w14:paraId="6CB053DC" w14:textId="77777777" w:rsidR="00BC541D" w:rsidRDefault="00BC541D" w:rsidP="00B61E5D">
      <w:pPr>
        <w:pStyle w:val="Textoindependiente"/>
        <w:rPr>
          <w:sz w:val="20"/>
        </w:rPr>
      </w:pPr>
    </w:p>
    <w:p w14:paraId="4E5DDE94" w14:textId="77777777" w:rsidR="00A113D5" w:rsidRDefault="00A113D5" w:rsidP="00B61E5D">
      <w:pPr>
        <w:pStyle w:val="Textoindependiente"/>
        <w:rPr>
          <w:sz w:val="20"/>
        </w:rPr>
      </w:pPr>
    </w:p>
    <w:p w14:paraId="21DCB556" w14:textId="77777777" w:rsidR="00A113D5" w:rsidRDefault="00A113D5" w:rsidP="00B61E5D">
      <w:pPr>
        <w:pStyle w:val="Textoindependiente"/>
        <w:rPr>
          <w:sz w:val="20"/>
        </w:rPr>
      </w:pPr>
    </w:p>
    <w:p w14:paraId="5294B72A" w14:textId="77777777" w:rsidR="00A113D5" w:rsidRDefault="00A113D5" w:rsidP="00B61E5D">
      <w:pPr>
        <w:pStyle w:val="Textoindependiente"/>
        <w:rPr>
          <w:sz w:val="20"/>
        </w:rPr>
      </w:pPr>
    </w:p>
    <w:p w14:paraId="750B1D9C" w14:textId="77777777" w:rsidR="00A113D5" w:rsidRDefault="00A113D5" w:rsidP="00B61E5D">
      <w:pPr>
        <w:pStyle w:val="Textoindependiente"/>
        <w:rPr>
          <w:sz w:val="20"/>
        </w:rPr>
      </w:pPr>
    </w:p>
    <w:p w14:paraId="1B4C422D" w14:textId="77777777" w:rsidR="00A113D5" w:rsidRDefault="00A113D5" w:rsidP="00B61E5D">
      <w:pPr>
        <w:pStyle w:val="Textoindependiente"/>
        <w:rPr>
          <w:sz w:val="20"/>
        </w:rPr>
      </w:pPr>
    </w:p>
    <w:p w14:paraId="4EECA031" w14:textId="77777777" w:rsidR="00A113D5" w:rsidRPr="00E6578A" w:rsidRDefault="00A113D5" w:rsidP="00B61E5D">
      <w:pPr>
        <w:pStyle w:val="Textoindependiente"/>
        <w:rPr>
          <w:sz w:val="20"/>
        </w:rPr>
      </w:pPr>
    </w:p>
    <w:p w14:paraId="11464677" w14:textId="03D6B151" w:rsidR="00725ED8" w:rsidRPr="00E6578A" w:rsidRDefault="00725ED8" w:rsidP="00B61E5D">
      <w:pPr>
        <w:pStyle w:val="Textoindependiente"/>
        <w:jc w:val="center"/>
        <w:rPr>
          <w:b/>
          <w:bCs/>
        </w:rPr>
      </w:pPr>
      <w:r w:rsidRPr="00E6578A">
        <w:rPr>
          <w:b/>
          <w:bCs/>
        </w:rPr>
        <w:lastRenderedPageBreak/>
        <w:t>Distribución del Gasto por Partida Genérica</w:t>
      </w:r>
    </w:p>
    <w:p w14:paraId="52971A31" w14:textId="77777777" w:rsidR="00725ED8" w:rsidRPr="00ED5909" w:rsidRDefault="00725ED8" w:rsidP="00B61E5D">
      <w:pPr>
        <w:pStyle w:val="Textoindependiente"/>
        <w:rPr>
          <w:sz w:val="16"/>
          <w:szCs w:val="16"/>
        </w:rPr>
      </w:pPr>
    </w:p>
    <w:tbl>
      <w:tblPr>
        <w:tblW w:w="8364" w:type="dxa"/>
        <w:jc w:val="center"/>
        <w:tblCellMar>
          <w:left w:w="70" w:type="dxa"/>
          <w:right w:w="70" w:type="dxa"/>
        </w:tblCellMar>
        <w:tblLook w:val="04A0" w:firstRow="1" w:lastRow="0" w:firstColumn="1" w:lastColumn="0" w:noHBand="0" w:noVBand="1"/>
      </w:tblPr>
      <w:tblGrid>
        <w:gridCol w:w="1560"/>
        <w:gridCol w:w="850"/>
        <w:gridCol w:w="3968"/>
        <w:gridCol w:w="1986"/>
      </w:tblGrid>
      <w:tr w:rsidR="00F84610" w:rsidRPr="00E6578A" w14:paraId="777B53AA" w14:textId="77777777" w:rsidTr="00FB1A8C">
        <w:trPr>
          <w:trHeight w:val="80"/>
          <w:tblHeader/>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40761AB3" w14:textId="77777777" w:rsidR="00F84610" w:rsidRPr="00B61E5D" w:rsidRDefault="00F84610" w:rsidP="00B61E5D">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CLASIFICACIÓN</w:t>
            </w:r>
          </w:p>
        </w:tc>
        <w:tc>
          <w:tcPr>
            <w:tcW w:w="850" w:type="dxa"/>
            <w:tcBorders>
              <w:top w:val="single" w:sz="4" w:space="0" w:color="auto"/>
              <w:left w:val="nil"/>
              <w:bottom w:val="single" w:sz="4" w:space="0" w:color="auto"/>
              <w:right w:val="single" w:sz="4" w:space="0" w:color="auto"/>
            </w:tcBorders>
            <w:vAlign w:val="center"/>
            <w:hideMark/>
          </w:tcPr>
          <w:p w14:paraId="0DEB1235" w14:textId="77777777" w:rsidR="00F84610" w:rsidRPr="00B61E5D" w:rsidRDefault="00F84610" w:rsidP="00B61E5D">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PART.</w:t>
            </w:r>
          </w:p>
        </w:tc>
        <w:tc>
          <w:tcPr>
            <w:tcW w:w="3968" w:type="dxa"/>
            <w:tcBorders>
              <w:top w:val="single" w:sz="4" w:space="0" w:color="auto"/>
              <w:left w:val="nil"/>
              <w:bottom w:val="single" w:sz="4" w:space="0" w:color="auto"/>
              <w:right w:val="single" w:sz="4" w:space="0" w:color="auto"/>
            </w:tcBorders>
            <w:vAlign w:val="center"/>
            <w:hideMark/>
          </w:tcPr>
          <w:p w14:paraId="0E26322E" w14:textId="77777777" w:rsidR="00F84610" w:rsidRPr="00B61E5D" w:rsidRDefault="00F84610" w:rsidP="00B61E5D">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CONCEPTO</w:t>
            </w:r>
          </w:p>
        </w:tc>
        <w:tc>
          <w:tcPr>
            <w:tcW w:w="1986" w:type="dxa"/>
            <w:tcBorders>
              <w:top w:val="single" w:sz="4" w:space="0" w:color="auto"/>
              <w:left w:val="nil"/>
              <w:bottom w:val="single" w:sz="4" w:space="0" w:color="auto"/>
              <w:right w:val="single" w:sz="4" w:space="0" w:color="auto"/>
            </w:tcBorders>
            <w:vAlign w:val="center"/>
            <w:hideMark/>
          </w:tcPr>
          <w:p w14:paraId="6A5FC7A7" w14:textId="77777777" w:rsidR="00F84610" w:rsidRPr="00B61E5D" w:rsidRDefault="00F84610" w:rsidP="00B61E5D">
            <w:pPr>
              <w:widowControl/>
              <w:autoSpaceDE/>
              <w:autoSpaceDN/>
              <w:ind w:firstLineChars="100" w:firstLine="161"/>
              <w:rPr>
                <w:rFonts w:eastAsia="Times New Roman"/>
                <w:b/>
                <w:bCs/>
                <w:sz w:val="16"/>
                <w:szCs w:val="16"/>
                <w:lang w:val="es-MX" w:eastAsia="es-MX"/>
              </w:rPr>
            </w:pPr>
            <w:proofErr w:type="gramStart"/>
            <w:r w:rsidRPr="00B61E5D">
              <w:rPr>
                <w:rFonts w:eastAsia="Times New Roman"/>
                <w:b/>
                <w:bCs/>
                <w:sz w:val="16"/>
                <w:szCs w:val="16"/>
                <w:lang w:val="es-MX" w:eastAsia="es-MX"/>
              </w:rPr>
              <w:t>TOTAL</w:t>
            </w:r>
            <w:proofErr w:type="gramEnd"/>
            <w:r w:rsidRPr="00B61E5D">
              <w:rPr>
                <w:rFonts w:eastAsia="Times New Roman"/>
                <w:b/>
                <w:bCs/>
                <w:sz w:val="16"/>
                <w:szCs w:val="16"/>
                <w:lang w:val="es-MX" w:eastAsia="es-MX"/>
              </w:rPr>
              <w:t xml:space="preserve"> PRESUPUESTO</w:t>
            </w:r>
          </w:p>
        </w:tc>
      </w:tr>
      <w:tr w:rsidR="00A86D85" w:rsidRPr="00F84610" w14:paraId="1F6D2A5C" w14:textId="77777777" w:rsidTr="00ED5909">
        <w:trPr>
          <w:trHeight w:val="97"/>
          <w:jc w:val="center"/>
        </w:trPr>
        <w:tc>
          <w:tcPr>
            <w:tcW w:w="1560" w:type="dxa"/>
            <w:vMerge w:val="restart"/>
            <w:tcBorders>
              <w:top w:val="nil"/>
              <w:left w:val="single" w:sz="4" w:space="0" w:color="auto"/>
              <w:bottom w:val="single" w:sz="4" w:space="0" w:color="auto"/>
              <w:right w:val="single" w:sz="4" w:space="0" w:color="auto"/>
            </w:tcBorders>
            <w:vAlign w:val="center"/>
            <w:hideMark/>
          </w:tcPr>
          <w:p w14:paraId="5145A694" w14:textId="77777777" w:rsidR="00A86D85" w:rsidRPr="00B61E5D" w:rsidRDefault="00A86D85" w:rsidP="00A86D85">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Ordinarias</w:t>
            </w:r>
          </w:p>
        </w:tc>
        <w:tc>
          <w:tcPr>
            <w:tcW w:w="850" w:type="dxa"/>
            <w:tcBorders>
              <w:top w:val="nil"/>
              <w:left w:val="nil"/>
              <w:bottom w:val="single" w:sz="4" w:space="0" w:color="auto"/>
              <w:right w:val="single" w:sz="4" w:space="0" w:color="auto"/>
            </w:tcBorders>
            <w:noWrap/>
            <w:hideMark/>
          </w:tcPr>
          <w:p w14:paraId="7814657D" w14:textId="2130575F"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1110</w:t>
            </w:r>
          </w:p>
        </w:tc>
        <w:tc>
          <w:tcPr>
            <w:tcW w:w="3968" w:type="dxa"/>
            <w:tcBorders>
              <w:top w:val="nil"/>
              <w:left w:val="nil"/>
              <w:bottom w:val="single" w:sz="4" w:space="0" w:color="auto"/>
              <w:right w:val="single" w:sz="4" w:space="0" w:color="auto"/>
            </w:tcBorders>
            <w:hideMark/>
          </w:tcPr>
          <w:p w14:paraId="41865190"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Dietas</w:t>
            </w:r>
          </w:p>
        </w:tc>
        <w:tc>
          <w:tcPr>
            <w:tcW w:w="1986" w:type="dxa"/>
            <w:tcBorders>
              <w:top w:val="nil"/>
              <w:left w:val="nil"/>
              <w:bottom w:val="single" w:sz="4" w:space="0" w:color="auto"/>
              <w:right w:val="single" w:sz="4" w:space="0" w:color="auto"/>
            </w:tcBorders>
            <w:noWrap/>
            <w:hideMark/>
          </w:tcPr>
          <w:p w14:paraId="58F3E38B" w14:textId="4FC2174F"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18,539,09</w:t>
            </w:r>
            <w:r>
              <w:rPr>
                <w:rFonts w:eastAsia="Times New Roman"/>
                <w:color w:val="000000"/>
                <w:sz w:val="16"/>
                <w:szCs w:val="16"/>
                <w:lang w:val="es-MX" w:eastAsia="es-MX"/>
              </w:rPr>
              <w:t>5</w:t>
            </w:r>
          </w:p>
        </w:tc>
      </w:tr>
      <w:tr w:rsidR="00A86D85" w:rsidRPr="00F84610" w14:paraId="460D1039" w14:textId="77777777" w:rsidTr="00ED5909">
        <w:trPr>
          <w:trHeight w:val="171"/>
          <w:jc w:val="center"/>
        </w:trPr>
        <w:tc>
          <w:tcPr>
            <w:tcW w:w="1560" w:type="dxa"/>
            <w:vMerge/>
            <w:tcBorders>
              <w:top w:val="nil"/>
              <w:left w:val="single" w:sz="4" w:space="0" w:color="auto"/>
              <w:bottom w:val="single" w:sz="4" w:space="0" w:color="auto"/>
              <w:right w:val="single" w:sz="4" w:space="0" w:color="auto"/>
            </w:tcBorders>
            <w:vAlign w:val="center"/>
            <w:hideMark/>
          </w:tcPr>
          <w:p w14:paraId="39FEBD40"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7CAF1211" w14:textId="56948930"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1130</w:t>
            </w:r>
          </w:p>
        </w:tc>
        <w:tc>
          <w:tcPr>
            <w:tcW w:w="3968" w:type="dxa"/>
            <w:tcBorders>
              <w:top w:val="nil"/>
              <w:left w:val="nil"/>
              <w:bottom w:val="single" w:sz="4" w:space="0" w:color="auto"/>
              <w:right w:val="single" w:sz="4" w:space="0" w:color="auto"/>
            </w:tcBorders>
            <w:hideMark/>
          </w:tcPr>
          <w:p w14:paraId="635523DD"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Sueldo base al personal permanente</w:t>
            </w:r>
          </w:p>
        </w:tc>
        <w:tc>
          <w:tcPr>
            <w:tcW w:w="1986" w:type="dxa"/>
            <w:tcBorders>
              <w:top w:val="nil"/>
              <w:left w:val="nil"/>
              <w:bottom w:val="single" w:sz="4" w:space="0" w:color="auto"/>
              <w:right w:val="single" w:sz="4" w:space="0" w:color="auto"/>
            </w:tcBorders>
            <w:noWrap/>
            <w:hideMark/>
          </w:tcPr>
          <w:p w14:paraId="544DC1B5" w14:textId="31535666"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47,201,06</w:t>
            </w:r>
            <w:r>
              <w:rPr>
                <w:rFonts w:eastAsia="Times New Roman"/>
                <w:color w:val="000000"/>
                <w:sz w:val="16"/>
                <w:szCs w:val="16"/>
                <w:lang w:val="es-MX" w:eastAsia="es-MX"/>
              </w:rPr>
              <w:t>7</w:t>
            </w:r>
          </w:p>
        </w:tc>
      </w:tr>
      <w:tr w:rsidR="00A86D85" w:rsidRPr="00F84610" w14:paraId="3D6D48AD" w14:textId="77777777" w:rsidTr="00ED5909">
        <w:trPr>
          <w:trHeight w:val="70"/>
          <w:jc w:val="center"/>
        </w:trPr>
        <w:tc>
          <w:tcPr>
            <w:tcW w:w="1560" w:type="dxa"/>
            <w:vMerge/>
            <w:tcBorders>
              <w:top w:val="nil"/>
              <w:left w:val="single" w:sz="4" w:space="0" w:color="auto"/>
              <w:bottom w:val="single" w:sz="4" w:space="0" w:color="auto"/>
              <w:right w:val="single" w:sz="4" w:space="0" w:color="auto"/>
            </w:tcBorders>
            <w:vAlign w:val="center"/>
            <w:hideMark/>
          </w:tcPr>
          <w:p w14:paraId="7E3441E1"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35D05983" w14:textId="1B5FE0B0"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1210</w:t>
            </w:r>
          </w:p>
        </w:tc>
        <w:tc>
          <w:tcPr>
            <w:tcW w:w="3968" w:type="dxa"/>
            <w:tcBorders>
              <w:top w:val="nil"/>
              <w:left w:val="nil"/>
              <w:bottom w:val="single" w:sz="4" w:space="0" w:color="auto"/>
              <w:right w:val="single" w:sz="4" w:space="0" w:color="auto"/>
            </w:tcBorders>
            <w:hideMark/>
          </w:tcPr>
          <w:p w14:paraId="1506CB56"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Honorarios Asimilables a Salarios</w:t>
            </w:r>
          </w:p>
        </w:tc>
        <w:tc>
          <w:tcPr>
            <w:tcW w:w="1986" w:type="dxa"/>
            <w:tcBorders>
              <w:top w:val="nil"/>
              <w:left w:val="nil"/>
              <w:bottom w:val="single" w:sz="4" w:space="0" w:color="auto"/>
              <w:right w:val="single" w:sz="4" w:space="0" w:color="auto"/>
            </w:tcBorders>
            <w:noWrap/>
            <w:hideMark/>
          </w:tcPr>
          <w:p w14:paraId="40B3666D" w14:textId="0C68A27B" w:rsidR="00A86D85" w:rsidRPr="00B61E5D" w:rsidRDefault="00A86D85" w:rsidP="00A86D85">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12,770,483</w:t>
            </w:r>
          </w:p>
        </w:tc>
      </w:tr>
      <w:tr w:rsidR="00A86D85" w:rsidRPr="00F84610" w14:paraId="12A749A9" w14:textId="77777777" w:rsidTr="00ED5909">
        <w:trPr>
          <w:trHeight w:val="70"/>
          <w:jc w:val="center"/>
        </w:trPr>
        <w:tc>
          <w:tcPr>
            <w:tcW w:w="1560" w:type="dxa"/>
            <w:vMerge/>
            <w:tcBorders>
              <w:top w:val="nil"/>
              <w:left w:val="single" w:sz="4" w:space="0" w:color="auto"/>
              <w:bottom w:val="single" w:sz="4" w:space="0" w:color="auto"/>
              <w:right w:val="single" w:sz="4" w:space="0" w:color="auto"/>
            </w:tcBorders>
            <w:vAlign w:val="center"/>
            <w:hideMark/>
          </w:tcPr>
          <w:p w14:paraId="2489EFF6"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AC78569" w14:textId="483B8924"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1220</w:t>
            </w:r>
          </w:p>
        </w:tc>
        <w:tc>
          <w:tcPr>
            <w:tcW w:w="3968" w:type="dxa"/>
            <w:tcBorders>
              <w:top w:val="nil"/>
              <w:left w:val="nil"/>
              <w:bottom w:val="single" w:sz="4" w:space="0" w:color="auto"/>
              <w:right w:val="single" w:sz="4" w:space="0" w:color="auto"/>
            </w:tcBorders>
            <w:hideMark/>
          </w:tcPr>
          <w:p w14:paraId="3355ED34"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Sueldo al personal eventual</w:t>
            </w:r>
          </w:p>
        </w:tc>
        <w:tc>
          <w:tcPr>
            <w:tcW w:w="1986" w:type="dxa"/>
            <w:tcBorders>
              <w:top w:val="nil"/>
              <w:left w:val="nil"/>
              <w:bottom w:val="single" w:sz="4" w:space="0" w:color="auto"/>
              <w:right w:val="single" w:sz="4" w:space="0" w:color="auto"/>
            </w:tcBorders>
            <w:noWrap/>
            <w:hideMark/>
          </w:tcPr>
          <w:p w14:paraId="0279B87D" w14:textId="6E43F8AE" w:rsidR="00A86D85" w:rsidRPr="00B61E5D" w:rsidRDefault="00A86D85" w:rsidP="00A86D85">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0</w:t>
            </w:r>
          </w:p>
        </w:tc>
      </w:tr>
      <w:tr w:rsidR="00A86D85" w:rsidRPr="00F84610" w14:paraId="36DD2305" w14:textId="77777777" w:rsidTr="00ED5909">
        <w:trPr>
          <w:trHeight w:val="123"/>
          <w:jc w:val="center"/>
        </w:trPr>
        <w:tc>
          <w:tcPr>
            <w:tcW w:w="1560" w:type="dxa"/>
            <w:vMerge/>
            <w:tcBorders>
              <w:top w:val="nil"/>
              <w:left w:val="single" w:sz="4" w:space="0" w:color="auto"/>
              <w:bottom w:val="single" w:sz="4" w:space="0" w:color="auto"/>
              <w:right w:val="single" w:sz="4" w:space="0" w:color="auto"/>
            </w:tcBorders>
            <w:vAlign w:val="center"/>
            <w:hideMark/>
          </w:tcPr>
          <w:p w14:paraId="36C19F5B"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3D0B3110" w14:textId="2F0915AD"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1340</w:t>
            </w:r>
          </w:p>
        </w:tc>
        <w:tc>
          <w:tcPr>
            <w:tcW w:w="3968" w:type="dxa"/>
            <w:tcBorders>
              <w:top w:val="nil"/>
              <w:left w:val="nil"/>
              <w:bottom w:val="single" w:sz="4" w:space="0" w:color="auto"/>
              <w:right w:val="single" w:sz="4" w:space="0" w:color="auto"/>
            </w:tcBorders>
            <w:hideMark/>
          </w:tcPr>
          <w:p w14:paraId="716605D5"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Compensaciones</w:t>
            </w:r>
          </w:p>
        </w:tc>
        <w:tc>
          <w:tcPr>
            <w:tcW w:w="1986" w:type="dxa"/>
            <w:tcBorders>
              <w:top w:val="nil"/>
              <w:left w:val="nil"/>
              <w:bottom w:val="single" w:sz="4" w:space="0" w:color="auto"/>
              <w:right w:val="single" w:sz="4" w:space="0" w:color="auto"/>
            </w:tcBorders>
            <w:noWrap/>
            <w:hideMark/>
          </w:tcPr>
          <w:p w14:paraId="71FAA01B" w14:textId="0AE49DE2"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6</w:t>
            </w:r>
            <w:r>
              <w:rPr>
                <w:rFonts w:eastAsia="Times New Roman"/>
                <w:color w:val="000000"/>
                <w:sz w:val="16"/>
                <w:szCs w:val="16"/>
                <w:lang w:val="es-MX" w:eastAsia="es-MX"/>
              </w:rPr>
              <w:t>1</w:t>
            </w:r>
            <w:r w:rsidRPr="00E6578A">
              <w:rPr>
                <w:rFonts w:eastAsia="Times New Roman"/>
                <w:color w:val="000000"/>
                <w:sz w:val="16"/>
                <w:szCs w:val="16"/>
                <w:lang w:val="es-MX" w:eastAsia="es-MX"/>
              </w:rPr>
              <w:t>,</w:t>
            </w:r>
            <w:r>
              <w:rPr>
                <w:rFonts w:eastAsia="Times New Roman"/>
                <w:color w:val="000000"/>
                <w:sz w:val="16"/>
                <w:szCs w:val="16"/>
                <w:lang w:val="es-MX" w:eastAsia="es-MX"/>
              </w:rPr>
              <w:t>97</w:t>
            </w:r>
            <w:r w:rsidRPr="00E6578A">
              <w:rPr>
                <w:rFonts w:eastAsia="Times New Roman"/>
                <w:color w:val="000000"/>
                <w:sz w:val="16"/>
                <w:szCs w:val="16"/>
                <w:lang w:val="es-MX" w:eastAsia="es-MX"/>
              </w:rPr>
              <w:t>8,49</w:t>
            </w:r>
            <w:r>
              <w:rPr>
                <w:rFonts w:eastAsia="Times New Roman"/>
                <w:color w:val="000000"/>
                <w:sz w:val="16"/>
                <w:szCs w:val="16"/>
                <w:lang w:val="es-MX" w:eastAsia="es-MX"/>
              </w:rPr>
              <w:t>2</w:t>
            </w:r>
          </w:p>
        </w:tc>
      </w:tr>
      <w:tr w:rsidR="00A86D85" w:rsidRPr="00F84610" w14:paraId="582B6260" w14:textId="77777777" w:rsidTr="00ED5909">
        <w:trPr>
          <w:trHeight w:val="70"/>
          <w:jc w:val="center"/>
        </w:trPr>
        <w:tc>
          <w:tcPr>
            <w:tcW w:w="1560" w:type="dxa"/>
            <w:vMerge/>
            <w:tcBorders>
              <w:top w:val="nil"/>
              <w:left w:val="single" w:sz="4" w:space="0" w:color="auto"/>
              <w:bottom w:val="single" w:sz="4" w:space="0" w:color="auto"/>
              <w:right w:val="single" w:sz="4" w:space="0" w:color="auto"/>
            </w:tcBorders>
            <w:vAlign w:val="center"/>
            <w:hideMark/>
          </w:tcPr>
          <w:p w14:paraId="5C95505B"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67388F38" w14:textId="0A916165"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1540</w:t>
            </w:r>
          </w:p>
        </w:tc>
        <w:tc>
          <w:tcPr>
            <w:tcW w:w="3968" w:type="dxa"/>
            <w:tcBorders>
              <w:top w:val="nil"/>
              <w:left w:val="nil"/>
              <w:bottom w:val="single" w:sz="4" w:space="0" w:color="auto"/>
              <w:right w:val="single" w:sz="4" w:space="0" w:color="auto"/>
            </w:tcBorders>
            <w:hideMark/>
          </w:tcPr>
          <w:p w14:paraId="7FDB4137"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Prestaciones contractuales</w:t>
            </w:r>
          </w:p>
        </w:tc>
        <w:tc>
          <w:tcPr>
            <w:tcW w:w="1986" w:type="dxa"/>
            <w:tcBorders>
              <w:top w:val="nil"/>
              <w:left w:val="nil"/>
              <w:bottom w:val="single" w:sz="4" w:space="0" w:color="auto"/>
              <w:right w:val="single" w:sz="4" w:space="0" w:color="auto"/>
            </w:tcBorders>
            <w:noWrap/>
            <w:hideMark/>
          </w:tcPr>
          <w:p w14:paraId="1961CE13" w14:textId="5B38A5BE"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53,773,7</w:t>
            </w:r>
            <w:r>
              <w:rPr>
                <w:rFonts w:eastAsia="Times New Roman"/>
                <w:color w:val="000000"/>
                <w:sz w:val="16"/>
                <w:szCs w:val="16"/>
                <w:lang w:val="es-MX" w:eastAsia="es-MX"/>
              </w:rPr>
              <w:t>32</w:t>
            </w:r>
          </w:p>
        </w:tc>
      </w:tr>
      <w:tr w:rsidR="00F84610" w:rsidRPr="00ED5909" w14:paraId="62E56808" w14:textId="77777777" w:rsidTr="00ED5909">
        <w:trPr>
          <w:trHeight w:val="70"/>
          <w:jc w:val="center"/>
        </w:trPr>
        <w:tc>
          <w:tcPr>
            <w:tcW w:w="8364" w:type="dxa"/>
            <w:gridSpan w:val="4"/>
            <w:tcBorders>
              <w:top w:val="nil"/>
              <w:left w:val="nil"/>
              <w:bottom w:val="nil"/>
              <w:right w:val="nil"/>
            </w:tcBorders>
            <w:vAlign w:val="bottom"/>
            <w:hideMark/>
          </w:tcPr>
          <w:p w14:paraId="1369F4EA" w14:textId="77777777" w:rsidR="00F84610" w:rsidRPr="00B61E5D" w:rsidRDefault="00F84610" w:rsidP="00B61E5D">
            <w:pPr>
              <w:widowControl/>
              <w:autoSpaceDE/>
              <w:autoSpaceDN/>
              <w:jc w:val="right"/>
              <w:rPr>
                <w:rFonts w:eastAsia="Times New Roman"/>
                <w:color w:val="000000"/>
                <w:sz w:val="16"/>
                <w:szCs w:val="16"/>
                <w:lang w:val="es-MX" w:eastAsia="es-MX"/>
              </w:rPr>
            </w:pPr>
          </w:p>
        </w:tc>
      </w:tr>
      <w:tr w:rsidR="00A86D85" w:rsidRPr="00F84610" w14:paraId="325B2E5D" w14:textId="77777777" w:rsidTr="00ED5909">
        <w:trPr>
          <w:trHeight w:val="101"/>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5D4EF7F" w14:textId="77777777" w:rsidR="00A86D85" w:rsidRPr="00B61E5D" w:rsidRDefault="00A86D85" w:rsidP="00A86D85">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Extraordinarias</w:t>
            </w:r>
          </w:p>
        </w:tc>
        <w:tc>
          <w:tcPr>
            <w:tcW w:w="850" w:type="dxa"/>
            <w:tcBorders>
              <w:top w:val="single" w:sz="4" w:space="0" w:color="auto"/>
              <w:left w:val="nil"/>
              <w:bottom w:val="single" w:sz="4" w:space="0" w:color="auto"/>
              <w:right w:val="single" w:sz="4" w:space="0" w:color="auto"/>
            </w:tcBorders>
            <w:noWrap/>
            <w:hideMark/>
          </w:tcPr>
          <w:p w14:paraId="24F4A6E4" w14:textId="0652277A"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1230</w:t>
            </w:r>
          </w:p>
        </w:tc>
        <w:tc>
          <w:tcPr>
            <w:tcW w:w="3968" w:type="dxa"/>
            <w:tcBorders>
              <w:top w:val="single" w:sz="4" w:space="0" w:color="auto"/>
              <w:left w:val="nil"/>
              <w:bottom w:val="single" w:sz="4" w:space="0" w:color="auto"/>
              <w:right w:val="single" w:sz="4" w:space="0" w:color="auto"/>
            </w:tcBorders>
            <w:hideMark/>
          </w:tcPr>
          <w:p w14:paraId="58B344CE"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Retribuciones por servicios de carácter Social</w:t>
            </w:r>
          </w:p>
        </w:tc>
        <w:tc>
          <w:tcPr>
            <w:tcW w:w="1986" w:type="dxa"/>
            <w:tcBorders>
              <w:top w:val="single" w:sz="4" w:space="0" w:color="auto"/>
              <w:left w:val="nil"/>
              <w:bottom w:val="single" w:sz="4" w:space="0" w:color="auto"/>
              <w:right w:val="single" w:sz="4" w:space="0" w:color="auto"/>
            </w:tcBorders>
            <w:noWrap/>
            <w:hideMark/>
          </w:tcPr>
          <w:p w14:paraId="706373B7" w14:textId="5CB7370C"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86D85" w:rsidRPr="00F84610" w14:paraId="4DE19797" w14:textId="77777777" w:rsidTr="00ED5909">
        <w:trPr>
          <w:trHeight w:val="76"/>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F0E7B6D"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19A1F60B" w14:textId="18C12740"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1310</w:t>
            </w:r>
          </w:p>
        </w:tc>
        <w:tc>
          <w:tcPr>
            <w:tcW w:w="3968" w:type="dxa"/>
            <w:tcBorders>
              <w:top w:val="nil"/>
              <w:left w:val="nil"/>
              <w:bottom w:val="single" w:sz="4" w:space="0" w:color="auto"/>
              <w:right w:val="single" w:sz="4" w:space="0" w:color="auto"/>
            </w:tcBorders>
            <w:hideMark/>
          </w:tcPr>
          <w:p w14:paraId="7568B7C5"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Primas por años de servicio efectivamente prestados</w:t>
            </w:r>
          </w:p>
        </w:tc>
        <w:tc>
          <w:tcPr>
            <w:tcW w:w="1986" w:type="dxa"/>
            <w:tcBorders>
              <w:top w:val="nil"/>
              <w:left w:val="nil"/>
              <w:bottom w:val="single" w:sz="4" w:space="0" w:color="auto"/>
              <w:right w:val="single" w:sz="4" w:space="0" w:color="auto"/>
            </w:tcBorders>
            <w:noWrap/>
            <w:hideMark/>
          </w:tcPr>
          <w:p w14:paraId="4D5EEE1C" w14:textId="37FDEAFB"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6,514,157</w:t>
            </w:r>
          </w:p>
        </w:tc>
      </w:tr>
      <w:tr w:rsidR="00A86D85" w:rsidRPr="00F84610" w14:paraId="26B0CAD7" w14:textId="77777777" w:rsidTr="00ED5909">
        <w:trPr>
          <w:trHeight w:val="7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2815984"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1753F8BE" w14:textId="450B7101"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1320</w:t>
            </w:r>
          </w:p>
        </w:tc>
        <w:tc>
          <w:tcPr>
            <w:tcW w:w="3968" w:type="dxa"/>
            <w:tcBorders>
              <w:top w:val="nil"/>
              <w:left w:val="nil"/>
              <w:bottom w:val="single" w:sz="4" w:space="0" w:color="auto"/>
              <w:right w:val="single" w:sz="4" w:space="0" w:color="auto"/>
            </w:tcBorders>
            <w:hideMark/>
          </w:tcPr>
          <w:p w14:paraId="0B7A580F"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Prima vacacional, dominical y gratificación de fin de año</w:t>
            </w:r>
          </w:p>
        </w:tc>
        <w:tc>
          <w:tcPr>
            <w:tcW w:w="1986" w:type="dxa"/>
            <w:tcBorders>
              <w:top w:val="nil"/>
              <w:left w:val="nil"/>
              <w:bottom w:val="single" w:sz="4" w:space="0" w:color="auto"/>
              <w:right w:val="single" w:sz="4" w:space="0" w:color="auto"/>
            </w:tcBorders>
            <w:noWrap/>
            <w:hideMark/>
          </w:tcPr>
          <w:p w14:paraId="6F90F26A" w14:textId="79C48886"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55,654,81</w:t>
            </w:r>
            <w:r>
              <w:rPr>
                <w:rFonts w:eastAsia="Times New Roman"/>
                <w:color w:val="000000"/>
                <w:sz w:val="16"/>
                <w:szCs w:val="16"/>
                <w:lang w:val="es-MX" w:eastAsia="es-MX"/>
              </w:rPr>
              <w:t>9</w:t>
            </w:r>
          </w:p>
        </w:tc>
      </w:tr>
      <w:tr w:rsidR="00A86D85" w:rsidRPr="00F84610" w14:paraId="5A584793" w14:textId="77777777" w:rsidTr="00ED5909">
        <w:trPr>
          <w:trHeight w:val="13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62572C"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42B70E3F" w14:textId="62FB1A63"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1530</w:t>
            </w:r>
          </w:p>
        </w:tc>
        <w:tc>
          <w:tcPr>
            <w:tcW w:w="3968" w:type="dxa"/>
            <w:tcBorders>
              <w:top w:val="nil"/>
              <w:left w:val="nil"/>
              <w:bottom w:val="single" w:sz="4" w:space="0" w:color="auto"/>
              <w:right w:val="single" w:sz="4" w:space="0" w:color="auto"/>
            </w:tcBorders>
            <w:hideMark/>
          </w:tcPr>
          <w:p w14:paraId="03AA69DF"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Prestaciones y haberes de retiro</w:t>
            </w:r>
          </w:p>
        </w:tc>
        <w:tc>
          <w:tcPr>
            <w:tcW w:w="1986" w:type="dxa"/>
            <w:tcBorders>
              <w:top w:val="nil"/>
              <w:left w:val="nil"/>
              <w:bottom w:val="single" w:sz="4" w:space="0" w:color="auto"/>
              <w:right w:val="single" w:sz="4" w:space="0" w:color="auto"/>
            </w:tcBorders>
            <w:noWrap/>
            <w:hideMark/>
          </w:tcPr>
          <w:p w14:paraId="3BAC4177" w14:textId="0ABF3D67"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2,</w:t>
            </w:r>
            <w:r>
              <w:rPr>
                <w:rFonts w:eastAsia="Times New Roman"/>
                <w:color w:val="000000"/>
                <w:sz w:val="16"/>
                <w:szCs w:val="16"/>
                <w:lang w:val="es-MX" w:eastAsia="es-MX"/>
              </w:rPr>
              <w:t>681</w:t>
            </w:r>
            <w:r w:rsidRPr="00E6578A">
              <w:rPr>
                <w:rFonts w:eastAsia="Times New Roman"/>
                <w:color w:val="000000"/>
                <w:sz w:val="16"/>
                <w:szCs w:val="16"/>
                <w:lang w:val="es-MX" w:eastAsia="es-MX"/>
              </w:rPr>
              <w:t>,</w:t>
            </w:r>
            <w:r>
              <w:rPr>
                <w:rFonts w:eastAsia="Times New Roman"/>
                <w:color w:val="000000"/>
                <w:sz w:val="16"/>
                <w:szCs w:val="16"/>
                <w:lang w:val="es-MX" w:eastAsia="es-MX"/>
              </w:rPr>
              <w:t>637</w:t>
            </w:r>
          </w:p>
        </w:tc>
      </w:tr>
      <w:tr w:rsidR="00A86D85" w:rsidRPr="00F84610" w14:paraId="273BEB49" w14:textId="77777777" w:rsidTr="00F84610">
        <w:trPr>
          <w:trHeight w:val="70"/>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BEA7F9"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383EBF91" w14:textId="56303ECD"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1550</w:t>
            </w:r>
          </w:p>
        </w:tc>
        <w:tc>
          <w:tcPr>
            <w:tcW w:w="3968" w:type="dxa"/>
            <w:tcBorders>
              <w:top w:val="nil"/>
              <w:left w:val="nil"/>
              <w:bottom w:val="single" w:sz="4" w:space="0" w:color="auto"/>
              <w:right w:val="single" w:sz="4" w:space="0" w:color="auto"/>
            </w:tcBorders>
            <w:hideMark/>
          </w:tcPr>
          <w:p w14:paraId="5A47FBC9"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Apoyos a la capacitación de servidores públicos</w:t>
            </w:r>
          </w:p>
        </w:tc>
        <w:tc>
          <w:tcPr>
            <w:tcW w:w="1986" w:type="dxa"/>
            <w:tcBorders>
              <w:top w:val="nil"/>
              <w:left w:val="nil"/>
              <w:bottom w:val="single" w:sz="4" w:space="0" w:color="auto"/>
              <w:right w:val="single" w:sz="4" w:space="0" w:color="auto"/>
            </w:tcBorders>
            <w:noWrap/>
            <w:hideMark/>
          </w:tcPr>
          <w:p w14:paraId="16932D42" w14:textId="4746E379"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1,704,658</w:t>
            </w:r>
          </w:p>
        </w:tc>
      </w:tr>
      <w:tr w:rsidR="00A86D85" w:rsidRPr="00F84610" w14:paraId="13B6B7DB" w14:textId="77777777" w:rsidTr="00ED5909">
        <w:trPr>
          <w:trHeight w:val="128"/>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0BE0CBC"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55FB717F" w14:textId="13E61B76"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1590</w:t>
            </w:r>
          </w:p>
        </w:tc>
        <w:tc>
          <w:tcPr>
            <w:tcW w:w="3968" w:type="dxa"/>
            <w:tcBorders>
              <w:top w:val="nil"/>
              <w:left w:val="nil"/>
              <w:bottom w:val="single" w:sz="4" w:space="0" w:color="auto"/>
              <w:right w:val="single" w:sz="4" w:space="0" w:color="auto"/>
            </w:tcBorders>
            <w:hideMark/>
          </w:tcPr>
          <w:p w14:paraId="2A3DEFE0"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Otras prestaciones sociales y económicas</w:t>
            </w:r>
          </w:p>
        </w:tc>
        <w:tc>
          <w:tcPr>
            <w:tcW w:w="1986" w:type="dxa"/>
            <w:tcBorders>
              <w:top w:val="nil"/>
              <w:left w:val="nil"/>
              <w:bottom w:val="single" w:sz="4" w:space="0" w:color="auto"/>
              <w:right w:val="single" w:sz="4" w:space="0" w:color="auto"/>
            </w:tcBorders>
            <w:noWrap/>
            <w:hideMark/>
          </w:tcPr>
          <w:p w14:paraId="25283CF1" w14:textId="36753EB9"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2,326,43</w:t>
            </w:r>
            <w:r>
              <w:rPr>
                <w:rFonts w:eastAsia="Times New Roman"/>
                <w:color w:val="000000"/>
                <w:sz w:val="16"/>
                <w:szCs w:val="16"/>
                <w:lang w:val="es-MX" w:eastAsia="es-MX"/>
              </w:rPr>
              <w:t>8</w:t>
            </w:r>
          </w:p>
        </w:tc>
      </w:tr>
      <w:tr w:rsidR="00A86D85" w:rsidRPr="00F84610" w14:paraId="798008FD" w14:textId="77777777" w:rsidTr="00ED5909">
        <w:trPr>
          <w:trHeight w:val="131"/>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3B7F8EA"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23D5173B" w14:textId="7DB8414D"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1710</w:t>
            </w:r>
          </w:p>
        </w:tc>
        <w:tc>
          <w:tcPr>
            <w:tcW w:w="3968" w:type="dxa"/>
            <w:tcBorders>
              <w:top w:val="nil"/>
              <w:left w:val="nil"/>
              <w:bottom w:val="single" w:sz="4" w:space="0" w:color="auto"/>
              <w:right w:val="single" w:sz="4" w:space="0" w:color="auto"/>
            </w:tcBorders>
            <w:hideMark/>
          </w:tcPr>
          <w:p w14:paraId="40E8ED54"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Estímulos mensuales</w:t>
            </w:r>
          </w:p>
        </w:tc>
        <w:tc>
          <w:tcPr>
            <w:tcW w:w="1986" w:type="dxa"/>
            <w:tcBorders>
              <w:top w:val="nil"/>
              <w:left w:val="nil"/>
              <w:bottom w:val="single" w:sz="4" w:space="0" w:color="auto"/>
              <w:right w:val="single" w:sz="4" w:space="0" w:color="auto"/>
            </w:tcBorders>
            <w:noWrap/>
            <w:hideMark/>
          </w:tcPr>
          <w:p w14:paraId="42E58083" w14:textId="11CACF06"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7</w:t>
            </w:r>
            <w:r>
              <w:rPr>
                <w:rFonts w:eastAsia="Times New Roman"/>
                <w:color w:val="000000"/>
                <w:sz w:val="16"/>
                <w:szCs w:val="16"/>
                <w:lang w:val="es-MX" w:eastAsia="es-MX"/>
              </w:rPr>
              <w:t>1</w:t>
            </w:r>
            <w:r w:rsidRPr="00E6578A">
              <w:rPr>
                <w:rFonts w:eastAsia="Times New Roman"/>
                <w:color w:val="000000"/>
                <w:sz w:val="16"/>
                <w:szCs w:val="16"/>
                <w:lang w:val="es-MX" w:eastAsia="es-MX"/>
              </w:rPr>
              <w:t>,</w:t>
            </w:r>
            <w:r>
              <w:rPr>
                <w:rFonts w:eastAsia="Times New Roman"/>
                <w:color w:val="000000"/>
                <w:sz w:val="16"/>
                <w:szCs w:val="16"/>
                <w:lang w:val="es-MX" w:eastAsia="es-MX"/>
              </w:rPr>
              <w:t>270</w:t>
            </w:r>
            <w:r w:rsidRPr="00E6578A">
              <w:rPr>
                <w:rFonts w:eastAsia="Times New Roman"/>
                <w:color w:val="000000"/>
                <w:sz w:val="16"/>
                <w:szCs w:val="16"/>
                <w:lang w:val="es-MX" w:eastAsia="es-MX"/>
              </w:rPr>
              <w:t>,0</w:t>
            </w:r>
            <w:r>
              <w:rPr>
                <w:rFonts w:eastAsia="Times New Roman"/>
                <w:color w:val="000000"/>
                <w:sz w:val="16"/>
                <w:szCs w:val="16"/>
                <w:lang w:val="es-MX" w:eastAsia="es-MX"/>
              </w:rPr>
              <w:t>51</w:t>
            </w:r>
          </w:p>
        </w:tc>
      </w:tr>
      <w:tr w:rsidR="00F84610" w:rsidRPr="00ED5909" w14:paraId="6CCC0A86" w14:textId="77777777" w:rsidTr="00ED5909">
        <w:trPr>
          <w:trHeight w:val="70"/>
          <w:jc w:val="center"/>
        </w:trPr>
        <w:tc>
          <w:tcPr>
            <w:tcW w:w="8364" w:type="dxa"/>
            <w:gridSpan w:val="4"/>
            <w:tcBorders>
              <w:top w:val="nil"/>
              <w:left w:val="nil"/>
              <w:bottom w:val="nil"/>
              <w:right w:val="nil"/>
            </w:tcBorders>
            <w:vAlign w:val="bottom"/>
            <w:hideMark/>
          </w:tcPr>
          <w:p w14:paraId="3FE5C53A" w14:textId="77777777" w:rsidR="00F84610" w:rsidRPr="00B61E5D" w:rsidRDefault="00F84610" w:rsidP="00B61E5D">
            <w:pPr>
              <w:widowControl/>
              <w:autoSpaceDE/>
              <w:autoSpaceDN/>
              <w:jc w:val="right"/>
              <w:rPr>
                <w:rFonts w:eastAsia="Times New Roman"/>
                <w:color w:val="000000"/>
                <w:sz w:val="16"/>
                <w:szCs w:val="16"/>
                <w:lang w:val="es-MX" w:eastAsia="es-MX"/>
              </w:rPr>
            </w:pPr>
          </w:p>
        </w:tc>
      </w:tr>
      <w:tr w:rsidR="00A86D85" w:rsidRPr="00F84610" w14:paraId="061AE5D4" w14:textId="77777777" w:rsidTr="00ED5909">
        <w:trPr>
          <w:trHeight w:val="94"/>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ABCA951" w14:textId="77777777" w:rsidR="00A86D85" w:rsidRPr="00B61E5D" w:rsidRDefault="00A86D85" w:rsidP="00A86D85">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Seguridad Social</w:t>
            </w:r>
          </w:p>
        </w:tc>
        <w:tc>
          <w:tcPr>
            <w:tcW w:w="850" w:type="dxa"/>
            <w:tcBorders>
              <w:top w:val="single" w:sz="4" w:space="0" w:color="auto"/>
              <w:left w:val="nil"/>
              <w:bottom w:val="single" w:sz="4" w:space="0" w:color="auto"/>
              <w:right w:val="single" w:sz="4" w:space="0" w:color="auto"/>
            </w:tcBorders>
            <w:noWrap/>
            <w:hideMark/>
          </w:tcPr>
          <w:p w14:paraId="62B88554" w14:textId="20AE1319"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1410</w:t>
            </w:r>
          </w:p>
        </w:tc>
        <w:tc>
          <w:tcPr>
            <w:tcW w:w="3968" w:type="dxa"/>
            <w:tcBorders>
              <w:top w:val="single" w:sz="4" w:space="0" w:color="auto"/>
              <w:left w:val="nil"/>
              <w:bottom w:val="single" w:sz="4" w:space="0" w:color="auto"/>
              <w:right w:val="single" w:sz="4" w:space="0" w:color="auto"/>
            </w:tcBorders>
            <w:hideMark/>
          </w:tcPr>
          <w:p w14:paraId="5BDFDFD9"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Aportaciones de seguridad social</w:t>
            </w:r>
          </w:p>
        </w:tc>
        <w:tc>
          <w:tcPr>
            <w:tcW w:w="1986" w:type="dxa"/>
            <w:tcBorders>
              <w:top w:val="single" w:sz="4" w:space="0" w:color="auto"/>
              <w:left w:val="nil"/>
              <w:bottom w:val="single" w:sz="4" w:space="0" w:color="auto"/>
              <w:right w:val="single" w:sz="4" w:space="0" w:color="auto"/>
            </w:tcBorders>
            <w:noWrap/>
            <w:hideMark/>
          </w:tcPr>
          <w:p w14:paraId="369B7D19" w14:textId="6C7DB9A0"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9,833,370</w:t>
            </w:r>
          </w:p>
        </w:tc>
      </w:tr>
      <w:tr w:rsidR="00A86D85" w:rsidRPr="00F84610" w14:paraId="06620A94" w14:textId="77777777" w:rsidTr="00ED5909">
        <w:trPr>
          <w:trHeight w:val="111"/>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0EF9CE7"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13632E2D" w14:textId="511F5DC1"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1420</w:t>
            </w:r>
          </w:p>
        </w:tc>
        <w:tc>
          <w:tcPr>
            <w:tcW w:w="3968" w:type="dxa"/>
            <w:tcBorders>
              <w:top w:val="nil"/>
              <w:left w:val="nil"/>
              <w:bottom w:val="single" w:sz="4" w:space="0" w:color="auto"/>
              <w:right w:val="single" w:sz="4" w:space="0" w:color="auto"/>
            </w:tcBorders>
            <w:hideMark/>
          </w:tcPr>
          <w:p w14:paraId="5EEF292C"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Aportaciones a fondo de vivienda</w:t>
            </w:r>
          </w:p>
        </w:tc>
        <w:tc>
          <w:tcPr>
            <w:tcW w:w="1986" w:type="dxa"/>
            <w:tcBorders>
              <w:top w:val="nil"/>
              <w:left w:val="nil"/>
              <w:bottom w:val="single" w:sz="4" w:space="0" w:color="auto"/>
              <w:right w:val="single" w:sz="4" w:space="0" w:color="auto"/>
            </w:tcBorders>
            <w:noWrap/>
            <w:hideMark/>
          </w:tcPr>
          <w:p w14:paraId="180B5900" w14:textId="78D8FEC0"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4,626,67</w:t>
            </w:r>
            <w:r>
              <w:rPr>
                <w:rFonts w:eastAsia="Times New Roman"/>
                <w:color w:val="000000"/>
                <w:sz w:val="16"/>
                <w:szCs w:val="16"/>
                <w:lang w:val="es-MX" w:eastAsia="es-MX"/>
              </w:rPr>
              <w:t>9</w:t>
            </w:r>
          </w:p>
        </w:tc>
      </w:tr>
      <w:tr w:rsidR="00A86D85" w:rsidRPr="00F84610" w14:paraId="5ABC0117" w14:textId="77777777" w:rsidTr="00ED5909">
        <w:trPr>
          <w:trHeight w:val="141"/>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A3C7E5E"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7DC8DB99" w14:textId="3B5C8D61"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1430</w:t>
            </w:r>
          </w:p>
        </w:tc>
        <w:tc>
          <w:tcPr>
            <w:tcW w:w="3968" w:type="dxa"/>
            <w:tcBorders>
              <w:top w:val="nil"/>
              <w:left w:val="nil"/>
              <w:bottom w:val="single" w:sz="4" w:space="0" w:color="auto"/>
              <w:right w:val="single" w:sz="4" w:space="0" w:color="auto"/>
            </w:tcBorders>
            <w:hideMark/>
          </w:tcPr>
          <w:p w14:paraId="1D9D7BBD"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Aportaciones al sistema para el retiro</w:t>
            </w:r>
          </w:p>
        </w:tc>
        <w:tc>
          <w:tcPr>
            <w:tcW w:w="1986" w:type="dxa"/>
            <w:tcBorders>
              <w:top w:val="nil"/>
              <w:left w:val="nil"/>
              <w:bottom w:val="single" w:sz="4" w:space="0" w:color="auto"/>
              <w:right w:val="single" w:sz="4" w:space="0" w:color="auto"/>
            </w:tcBorders>
            <w:noWrap/>
            <w:hideMark/>
          </w:tcPr>
          <w:p w14:paraId="3DA0BE94" w14:textId="41CCA0A1"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5,975,6</w:t>
            </w:r>
            <w:r>
              <w:rPr>
                <w:rFonts w:eastAsia="Times New Roman"/>
                <w:color w:val="000000"/>
                <w:sz w:val="16"/>
                <w:szCs w:val="16"/>
                <w:lang w:val="es-MX" w:eastAsia="es-MX"/>
              </w:rPr>
              <w:t>7</w:t>
            </w:r>
            <w:r w:rsidRPr="00E6578A">
              <w:rPr>
                <w:rFonts w:eastAsia="Times New Roman"/>
                <w:color w:val="000000"/>
                <w:sz w:val="16"/>
                <w:szCs w:val="16"/>
                <w:lang w:val="es-MX" w:eastAsia="es-MX"/>
              </w:rPr>
              <w:t>8</w:t>
            </w:r>
          </w:p>
        </w:tc>
      </w:tr>
      <w:tr w:rsidR="00A86D85" w:rsidRPr="00F84610" w14:paraId="33A38FE8" w14:textId="77777777" w:rsidTr="00ED5909">
        <w:trPr>
          <w:trHeight w:val="74"/>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82BA93"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273C96D6" w14:textId="68A89B07"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1440</w:t>
            </w:r>
          </w:p>
        </w:tc>
        <w:tc>
          <w:tcPr>
            <w:tcW w:w="3968" w:type="dxa"/>
            <w:tcBorders>
              <w:top w:val="nil"/>
              <w:left w:val="nil"/>
              <w:bottom w:val="single" w:sz="4" w:space="0" w:color="auto"/>
              <w:right w:val="single" w:sz="4" w:space="0" w:color="auto"/>
            </w:tcBorders>
            <w:hideMark/>
          </w:tcPr>
          <w:p w14:paraId="5A7345EA"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Aportaciones para seguros</w:t>
            </w:r>
          </w:p>
        </w:tc>
        <w:tc>
          <w:tcPr>
            <w:tcW w:w="1986" w:type="dxa"/>
            <w:tcBorders>
              <w:top w:val="nil"/>
              <w:left w:val="nil"/>
              <w:bottom w:val="single" w:sz="4" w:space="0" w:color="auto"/>
              <w:right w:val="single" w:sz="4" w:space="0" w:color="auto"/>
            </w:tcBorders>
            <w:noWrap/>
            <w:hideMark/>
          </w:tcPr>
          <w:p w14:paraId="134E085D" w14:textId="11CF6A49"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465,000</w:t>
            </w:r>
          </w:p>
        </w:tc>
      </w:tr>
      <w:tr w:rsidR="00A86D85" w:rsidRPr="00F84610" w14:paraId="79574A3A" w14:textId="77777777" w:rsidTr="00ED5909">
        <w:trPr>
          <w:trHeight w:val="147"/>
          <w:jc w:val="cent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4D492FF" w14:textId="77777777" w:rsidR="00A86D85" w:rsidRPr="00B61E5D" w:rsidRDefault="00A86D85" w:rsidP="00A86D85">
            <w:pPr>
              <w:widowControl/>
              <w:autoSpaceDE/>
              <w:autoSpaceDN/>
              <w:rPr>
                <w:rFonts w:eastAsia="Times New Roman"/>
                <w:b/>
                <w:bCs/>
                <w:sz w:val="16"/>
                <w:szCs w:val="16"/>
                <w:lang w:val="es-MX" w:eastAsia="es-MX"/>
              </w:rPr>
            </w:pPr>
          </w:p>
        </w:tc>
        <w:tc>
          <w:tcPr>
            <w:tcW w:w="850" w:type="dxa"/>
            <w:tcBorders>
              <w:top w:val="nil"/>
              <w:left w:val="nil"/>
              <w:bottom w:val="single" w:sz="4" w:space="0" w:color="auto"/>
              <w:right w:val="single" w:sz="4" w:space="0" w:color="auto"/>
            </w:tcBorders>
            <w:noWrap/>
            <w:hideMark/>
          </w:tcPr>
          <w:p w14:paraId="0A1800B4" w14:textId="27503EC0" w:rsidR="00A86D85" w:rsidRPr="00B61E5D" w:rsidRDefault="00A86D85" w:rsidP="00A86D85">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1510</w:t>
            </w:r>
          </w:p>
        </w:tc>
        <w:tc>
          <w:tcPr>
            <w:tcW w:w="3968" w:type="dxa"/>
            <w:tcBorders>
              <w:top w:val="nil"/>
              <w:left w:val="nil"/>
              <w:bottom w:val="single" w:sz="4" w:space="0" w:color="auto"/>
              <w:right w:val="single" w:sz="4" w:space="0" w:color="auto"/>
            </w:tcBorders>
            <w:hideMark/>
          </w:tcPr>
          <w:p w14:paraId="55DFB87B" w14:textId="77777777" w:rsidR="00A86D85" w:rsidRPr="00B61E5D" w:rsidRDefault="00A86D85" w:rsidP="00A86D85">
            <w:pPr>
              <w:widowControl/>
              <w:autoSpaceDE/>
              <w:autoSpaceDN/>
              <w:rPr>
                <w:rFonts w:eastAsia="Times New Roman"/>
                <w:sz w:val="16"/>
                <w:szCs w:val="16"/>
                <w:lang w:val="es-MX" w:eastAsia="es-MX"/>
              </w:rPr>
            </w:pPr>
            <w:r w:rsidRPr="00B61E5D">
              <w:rPr>
                <w:rFonts w:eastAsia="Times New Roman"/>
                <w:sz w:val="16"/>
                <w:szCs w:val="16"/>
                <w:lang w:val="es-MX" w:eastAsia="es-MX"/>
              </w:rPr>
              <w:t>Cuotas para el fondo de ahorro y fondo de trabajo</w:t>
            </w:r>
          </w:p>
        </w:tc>
        <w:tc>
          <w:tcPr>
            <w:tcW w:w="1986" w:type="dxa"/>
            <w:tcBorders>
              <w:top w:val="nil"/>
              <w:left w:val="nil"/>
              <w:bottom w:val="single" w:sz="4" w:space="0" w:color="auto"/>
              <w:right w:val="single" w:sz="4" w:space="0" w:color="auto"/>
            </w:tcBorders>
            <w:noWrap/>
            <w:hideMark/>
          </w:tcPr>
          <w:p w14:paraId="02B51E47" w14:textId="26CCE82F" w:rsidR="00A86D85" w:rsidRPr="00B61E5D" w:rsidRDefault="00A86D85" w:rsidP="00A86D85">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xml:space="preserve"> 9,</w:t>
            </w:r>
            <w:r>
              <w:rPr>
                <w:rFonts w:eastAsia="Times New Roman"/>
                <w:color w:val="000000"/>
                <w:sz w:val="16"/>
                <w:szCs w:val="16"/>
                <w:lang w:val="es-MX" w:eastAsia="es-MX"/>
              </w:rPr>
              <w:t>189</w:t>
            </w:r>
            <w:r w:rsidRPr="00E6578A">
              <w:rPr>
                <w:rFonts w:eastAsia="Times New Roman"/>
                <w:color w:val="000000"/>
                <w:sz w:val="16"/>
                <w:szCs w:val="16"/>
                <w:lang w:val="es-MX" w:eastAsia="es-MX"/>
              </w:rPr>
              <w:t>,</w:t>
            </w:r>
            <w:r>
              <w:rPr>
                <w:rFonts w:eastAsia="Times New Roman"/>
                <w:color w:val="000000"/>
                <w:sz w:val="16"/>
                <w:szCs w:val="16"/>
                <w:lang w:val="es-MX" w:eastAsia="es-MX"/>
              </w:rPr>
              <w:t>956</w:t>
            </w:r>
          </w:p>
        </w:tc>
      </w:tr>
      <w:tr w:rsidR="00F84610" w:rsidRPr="00ED5909" w14:paraId="18A03F24" w14:textId="77777777" w:rsidTr="00F84610">
        <w:trPr>
          <w:trHeight w:val="44"/>
          <w:jc w:val="center"/>
        </w:trPr>
        <w:tc>
          <w:tcPr>
            <w:tcW w:w="8364" w:type="dxa"/>
            <w:gridSpan w:val="4"/>
            <w:tcBorders>
              <w:top w:val="nil"/>
              <w:left w:val="nil"/>
              <w:bottom w:val="nil"/>
              <w:right w:val="nil"/>
            </w:tcBorders>
            <w:vAlign w:val="bottom"/>
            <w:hideMark/>
          </w:tcPr>
          <w:p w14:paraId="24C79B5F" w14:textId="77777777" w:rsidR="00F84610" w:rsidRPr="00B61E5D" w:rsidRDefault="00F84610" w:rsidP="00B61E5D">
            <w:pPr>
              <w:widowControl/>
              <w:autoSpaceDE/>
              <w:autoSpaceDN/>
              <w:jc w:val="right"/>
              <w:rPr>
                <w:rFonts w:eastAsia="Times New Roman"/>
                <w:color w:val="000000"/>
                <w:sz w:val="16"/>
                <w:szCs w:val="16"/>
                <w:lang w:val="es-MX" w:eastAsia="es-MX"/>
              </w:rPr>
            </w:pPr>
          </w:p>
        </w:tc>
      </w:tr>
      <w:tr w:rsidR="00F84610" w:rsidRPr="00F84610" w14:paraId="75BA970A" w14:textId="77777777" w:rsidTr="00ED5909">
        <w:trPr>
          <w:trHeight w:val="152"/>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56A30153" w14:textId="77777777" w:rsidR="00F84610" w:rsidRPr="00B61E5D" w:rsidRDefault="00F84610" w:rsidP="00B61E5D">
            <w:pPr>
              <w:widowControl/>
              <w:autoSpaceDE/>
              <w:autoSpaceDN/>
              <w:jc w:val="center"/>
              <w:rPr>
                <w:rFonts w:eastAsia="Times New Roman"/>
                <w:b/>
                <w:bCs/>
                <w:sz w:val="16"/>
                <w:szCs w:val="16"/>
                <w:lang w:val="es-MX" w:eastAsia="es-MX"/>
              </w:rPr>
            </w:pPr>
            <w:r w:rsidRPr="00B61E5D">
              <w:rPr>
                <w:rFonts w:eastAsia="Times New Roman"/>
                <w:b/>
                <w:bCs/>
                <w:sz w:val="16"/>
                <w:szCs w:val="16"/>
                <w:lang w:val="es-MX" w:eastAsia="es-MX"/>
              </w:rPr>
              <w:t>Previsiones</w:t>
            </w:r>
          </w:p>
        </w:tc>
        <w:tc>
          <w:tcPr>
            <w:tcW w:w="850" w:type="dxa"/>
            <w:tcBorders>
              <w:top w:val="single" w:sz="4" w:space="0" w:color="auto"/>
              <w:left w:val="nil"/>
              <w:bottom w:val="single" w:sz="4" w:space="0" w:color="auto"/>
              <w:right w:val="single" w:sz="4" w:space="0" w:color="auto"/>
            </w:tcBorders>
            <w:noWrap/>
            <w:hideMark/>
          </w:tcPr>
          <w:p w14:paraId="46769E4D" w14:textId="4C84121B" w:rsidR="00F84610" w:rsidRPr="00B61E5D" w:rsidRDefault="00F84610" w:rsidP="00B61E5D">
            <w:pPr>
              <w:widowControl/>
              <w:autoSpaceDE/>
              <w:autoSpaceDN/>
              <w:jc w:val="center"/>
              <w:rPr>
                <w:rFonts w:eastAsia="Times New Roman"/>
                <w:color w:val="000000"/>
                <w:sz w:val="16"/>
                <w:szCs w:val="16"/>
                <w:lang w:val="es-MX" w:eastAsia="es-MX"/>
              </w:rPr>
            </w:pPr>
            <w:r w:rsidRPr="00B61E5D">
              <w:rPr>
                <w:rFonts w:eastAsia="Times New Roman"/>
                <w:color w:val="000000"/>
                <w:sz w:val="16"/>
                <w:szCs w:val="16"/>
                <w:lang w:val="es-MX" w:eastAsia="es-MX"/>
              </w:rPr>
              <w:t>1610</w:t>
            </w:r>
          </w:p>
        </w:tc>
        <w:tc>
          <w:tcPr>
            <w:tcW w:w="3968" w:type="dxa"/>
            <w:tcBorders>
              <w:top w:val="single" w:sz="4" w:space="0" w:color="auto"/>
              <w:left w:val="nil"/>
              <w:bottom w:val="single" w:sz="4" w:space="0" w:color="auto"/>
              <w:right w:val="single" w:sz="4" w:space="0" w:color="auto"/>
            </w:tcBorders>
            <w:hideMark/>
          </w:tcPr>
          <w:p w14:paraId="4FA3BEF2" w14:textId="77777777" w:rsidR="00F84610" w:rsidRPr="00B61E5D" w:rsidRDefault="00F84610" w:rsidP="00B61E5D">
            <w:pPr>
              <w:widowControl/>
              <w:autoSpaceDE/>
              <w:autoSpaceDN/>
              <w:rPr>
                <w:rFonts w:eastAsia="Times New Roman"/>
                <w:sz w:val="16"/>
                <w:szCs w:val="16"/>
                <w:lang w:val="es-MX" w:eastAsia="es-MX"/>
              </w:rPr>
            </w:pPr>
            <w:r w:rsidRPr="00B61E5D">
              <w:rPr>
                <w:rFonts w:eastAsia="Times New Roman"/>
                <w:sz w:val="16"/>
                <w:szCs w:val="16"/>
                <w:lang w:val="es-MX" w:eastAsia="es-MX"/>
              </w:rPr>
              <w:t>Previsiones por incrementos al salario</w:t>
            </w:r>
          </w:p>
        </w:tc>
        <w:tc>
          <w:tcPr>
            <w:tcW w:w="1986" w:type="dxa"/>
            <w:tcBorders>
              <w:top w:val="single" w:sz="4" w:space="0" w:color="auto"/>
              <w:left w:val="nil"/>
              <w:bottom w:val="single" w:sz="4" w:space="0" w:color="auto"/>
              <w:right w:val="single" w:sz="4" w:space="0" w:color="auto"/>
            </w:tcBorders>
            <w:noWrap/>
            <w:hideMark/>
          </w:tcPr>
          <w:p w14:paraId="57E134FC" w14:textId="77777777" w:rsidR="00F84610" w:rsidRPr="00B61E5D" w:rsidRDefault="00F84610" w:rsidP="00B61E5D">
            <w:pPr>
              <w:widowControl/>
              <w:autoSpaceDE/>
              <w:autoSpaceDN/>
              <w:jc w:val="right"/>
              <w:rPr>
                <w:rFonts w:eastAsia="Times New Roman"/>
                <w:color w:val="000000"/>
                <w:sz w:val="16"/>
                <w:szCs w:val="16"/>
                <w:lang w:val="es-MX" w:eastAsia="es-MX"/>
              </w:rPr>
            </w:pPr>
            <w:r w:rsidRPr="00B61E5D">
              <w:rPr>
                <w:rFonts w:eastAsia="Times New Roman"/>
                <w:color w:val="000000"/>
                <w:sz w:val="16"/>
                <w:szCs w:val="16"/>
                <w:lang w:val="es-MX" w:eastAsia="es-MX"/>
              </w:rPr>
              <w:t xml:space="preserve"> 4,179,788</w:t>
            </w:r>
          </w:p>
        </w:tc>
      </w:tr>
      <w:tr w:rsidR="00F84610" w:rsidRPr="00ED5909" w14:paraId="6C24C514" w14:textId="77777777" w:rsidTr="00ED5909">
        <w:trPr>
          <w:trHeight w:val="70"/>
          <w:jc w:val="center"/>
        </w:trPr>
        <w:tc>
          <w:tcPr>
            <w:tcW w:w="8364" w:type="dxa"/>
            <w:gridSpan w:val="4"/>
            <w:tcBorders>
              <w:top w:val="nil"/>
              <w:left w:val="nil"/>
              <w:bottom w:val="nil"/>
              <w:right w:val="nil"/>
            </w:tcBorders>
            <w:vAlign w:val="bottom"/>
            <w:hideMark/>
          </w:tcPr>
          <w:p w14:paraId="12413F44" w14:textId="77777777" w:rsidR="00F84610" w:rsidRPr="00B61E5D" w:rsidRDefault="00F84610" w:rsidP="00B61E5D">
            <w:pPr>
              <w:widowControl/>
              <w:autoSpaceDE/>
              <w:autoSpaceDN/>
              <w:jc w:val="right"/>
              <w:rPr>
                <w:rFonts w:eastAsia="Times New Roman"/>
                <w:color w:val="000000"/>
                <w:sz w:val="16"/>
                <w:szCs w:val="16"/>
                <w:lang w:val="es-MX" w:eastAsia="es-MX"/>
              </w:rPr>
            </w:pPr>
          </w:p>
        </w:tc>
      </w:tr>
      <w:tr w:rsidR="00F84610" w:rsidRPr="00F84610" w14:paraId="25180990" w14:textId="77777777" w:rsidTr="00ED5909">
        <w:trPr>
          <w:trHeight w:val="70"/>
          <w:jc w:val="center"/>
        </w:trPr>
        <w:tc>
          <w:tcPr>
            <w:tcW w:w="6378" w:type="dxa"/>
            <w:gridSpan w:val="3"/>
            <w:tcBorders>
              <w:top w:val="single" w:sz="4" w:space="0" w:color="auto"/>
              <w:left w:val="single" w:sz="4" w:space="0" w:color="000000"/>
              <w:bottom w:val="single" w:sz="4" w:space="0" w:color="000000"/>
              <w:right w:val="single" w:sz="4" w:space="0" w:color="000000"/>
            </w:tcBorders>
            <w:hideMark/>
          </w:tcPr>
          <w:p w14:paraId="59A98501" w14:textId="77777777" w:rsidR="00F84610" w:rsidRPr="00B61E5D" w:rsidRDefault="00F84610" w:rsidP="00B61E5D">
            <w:pPr>
              <w:widowControl/>
              <w:autoSpaceDE/>
              <w:autoSpaceDN/>
              <w:jc w:val="center"/>
              <w:rPr>
                <w:rFonts w:eastAsia="Times New Roman"/>
                <w:b/>
                <w:bCs/>
                <w:sz w:val="16"/>
                <w:szCs w:val="16"/>
                <w:lang w:val="es-MX" w:eastAsia="es-MX"/>
              </w:rPr>
            </w:pPr>
            <w:proofErr w:type="gramStart"/>
            <w:r w:rsidRPr="00B61E5D">
              <w:rPr>
                <w:rFonts w:eastAsia="Times New Roman"/>
                <w:b/>
                <w:bCs/>
                <w:sz w:val="16"/>
                <w:szCs w:val="16"/>
                <w:lang w:val="es-MX" w:eastAsia="es-MX"/>
              </w:rPr>
              <w:t>TOTAL</w:t>
            </w:r>
            <w:proofErr w:type="gramEnd"/>
            <w:r w:rsidRPr="00B61E5D">
              <w:rPr>
                <w:rFonts w:eastAsia="Times New Roman"/>
                <w:b/>
                <w:bCs/>
                <w:sz w:val="16"/>
                <w:szCs w:val="16"/>
                <w:lang w:val="es-MX" w:eastAsia="es-MX"/>
              </w:rPr>
              <w:t xml:space="preserve"> CAPÍTULO 1000</w:t>
            </w:r>
          </w:p>
        </w:tc>
        <w:tc>
          <w:tcPr>
            <w:tcW w:w="1986" w:type="dxa"/>
            <w:tcBorders>
              <w:top w:val="single" w:sz="4" w:space="0" w:color="auto"/>
              <w:left w:val="nil"/>
              <w:bottom w:val="single" w:sz="4" w:space="0" w:color="000000"/>
              <w:right w:val="single" w:sz="4" w:space="0" w:color="000000"/>
            </w:tcBorders>
            <w:noWrap/>
            <w:hideMark/>
          </w:tcPr>
          <w:p w14:paraId="57605134" w14:textId="77777777" w:rsidR="00F84610" w:rsidRPr="00B61E5D" w:rsidRDefault="00F84610" w:rsidP="00B61E5D">
            <w:pPr>
              <w:widowControl/>
              <w:autoSpaceDE/>
              <w:autoSpaceDN/>
              <w:jc w:val="right"/>
              <w:rPr>
                <w:rFonts w:eastAsia="Times New Roman"/>
                <w:b/>
                <w:bCs/>
                <w:color w:val="000000"/>
                <w:sz w:val="16"/>
                <w:szCs w:val="16"/>
                <w:lang w:val="es-MX" w:eastAsia="es-MX"/>
              </w:rPr>
            </w:pPr>
            <w:r w:rsidRPr="00B61E5D">
              <w:rPr>
                <w:rFonts w:eastAsia="Times New Roman"/>
                <w:b/>
                <w:bCs/>
                <w:color w:val="000000"/>
                <w:sz w:val="16"/>
                <w:szCs w:val="16"/>
                <w:lang w:val="es-MX" w:eastAsia="es-MX"/>
              </w:rPr>
              <w:t xml:space="preserve"> 368,685,100</w:t>
            </w:r>
          </w:p>
        </w:tc>
      </w:tr>
    </w:tbl>
    <w:p w14:paraId="3B1F64E6" w14:textId="77777777" w:rsidR="00BC541D" w:rsidRPr="00ED5909" w:rsidRDefault="00BC541D" w:rsidP="00B61E5D">
      <w:pPr>
        <w:pStyle w:val="Textoindependiente"/>
        <w:rPr>
          <w:sz w:val="16"/>
          <w:szCs w:val="16"/>
        </w:rPr>
      </w:pPr>
    </w:p>
    <w:p w14:paraId="31876D3C" w14:textId="77777777" w:rsidR="008E1411" w:rsidRPr="00E6578A" w:rsidRDefault="008E1411" w:rsidP="00B61E5D">
      <w:pPr>
        <w:rPr>
          <w:sz w:val="2"/>
          <w:szCs w:val="2"/>
        </w:rPr>
        <w:sectPr w:rsidR="008E1411" w:rsidRPr="00E6578A" w:rsidSect="00F045D7">
          <w:pgSz w:w="12240" w:h="15840"/>
          <w:pgMar w:top="1418" w:right="1701" w:bottom="1418" w:left="1701" w:header="727" w:footer="1012" w:gutter="0"/>
          <w:cols w:space="720"/>
        </w:sectPr>
      </w:pPr>
    </w:p>
    <w:p w14:paraId="4695AB5F" w14:textId="77777777" w:rsidR="00B84FF5" w:rsidRPr="00E6578A" w:rsidRDefault="00B84FF5" w:rsidP="00B61E5D">
      <w:pPr>
        <w:pStyle w:val="Textoindependiente"/>
        <w:rPr>
          <w:b/>
        </w:rPr>
      </w:pPr>
    </w:p>
    <w:p w14:paraId="152C9242" w14:textId="77777777" w:rsidR="00B84FF5" w:rsidRPr="00E6578A" w:rsidRDefault="00B84FF5" w:rsidP="00B61E5D">
      <w:pPr>
        <w:pStyle w:val="Prrafodelista"/>
        <w:numPr>
          <w:ilvl w:val="2"/>
          <w:numId w:val="7"/>
        </w:numPr>
        <w:tabs>
          <w:tab w:val="left" w:pos="2003"/>
        </w:tabs>
        <w:ind w:left="717" w:hanging="717"/>
        <w:jc w:val="left"/>
        <w:rPr>
          <w:b/>
          <w:sz w:val="24"/>
        </w:rPr>
      </w:pPr>
      <w:r w:rsidRPr="00E6578A">
        <w:rPr>
          <w:b/>
          <w:sz w:val="24"/>
        </w:rPr>
        <w:t>INFORME</w:t>
      </w:r>
      <w:r w:rsidRPr="00E6578A">
        <w:rPr>
          <w:b/>
          <w:spacing w:val="-4"/>
          <w:sz w:val="24"/>
        </w:rPr>
        <w:t xml:space="preserve"> </w:t>
      </w:r>
      <w:r w:rsidRPr="00E6578A">
        <w:rPr>
          <w:b/>
          <w:sz w:val="24"/>
        </w:rPr>
        <w:t>SOBRE</w:t>
      </w:r>
      <w:r w:rsidRPr="00E6578A">
        <w:rPr>
          <w:b/>
          <w:spacing w:val="-3"/>
          <w:sz w:val="24"/>
        </w:rPr>
        <w:t xml:space="preserve"> </w:t>
      </w:r>
      <w:r w:rsidRPr="00E6578A">
        <w:rPr>
          <w:b/>
          <w:sz w:val="24"/>
        </w:rPr>
        <w:t>ESTUDIOS</w:t>
      </w:r>
      <w:r w:rsidRPr="00E6578A">
        <w:rPr>
          <w:b/>
          <w:spacing w:val="-4"/>
          <w:sz w:val="24"/>
        </w:rPr>
        <w:t xml:space="preserve"> </w:t>
      </w:r>
      <w:r w:rsidRPr="00E6578A">
        <w:rPr>
          <w:b/>
          <w:sz w:val="24"/>
        </w:rPr>
        <w:t>ACTUARIALES-</w:t>
      </w:r>
      <w:r w:rsidRPr="00E6578A">
        <w:rPr>
          <w:b/>
          <w:spacing w:val="-2"/>
          <w:sz w:val="24"/>
        </w:rPr>
        <w:t>LDFEFM</w:t>
      </w:r>
    </w:p>
    <w:p w14:paraId="10484933" w14:textId="77777777" w:rsidR="00B84FF5" w:rsidRPr="00E6578A" w:rsidRDefault="00B84FF5" w:rsidP="00B61E5D">
      <w:pPr>
        <w:pStyle w:val="Textoindependiente"/>
        <w:rPr>
          <w:b/>
        </w:rPr>
      </w:pPr>
    </w:p>
    <w:p w14:paraId="48CB898D" w14:textId="1F81F3A1" w:rsidR="00F0172A" w:rsidRPr="00E6578A" w:rsidRDefault="00F0172A" w:rsidP="00B61E5D">
      <w:pPr>
        <w:pStyle w:val="Textoindependiente"/>
        <w:jc w:val="both"/>
        <w:rPr>
          <w:b/>
        </w:rPr>
      </w:pPr>
      <w:r w:rsidRPr="00E6578A">
        <w:rPr>
          <w:bCs/>
          <w:lang w:val="es-MX"/>
        </w:rPr>
        <w:t>En cumplimiento a lo dispuesto por los artículos 5 fracción V de la Ley de Disciplina Financiera de las Entidades Federativas y los Municipios; se aclara que el presente Presupuesto de Egresos 2026 no presenta Estudio Actuarial por pasivos laborales o de alguna obligación posible, presente o futura cuya existencia y/o realización sea incierta, ya que no cuenta con un sistema propio de pensiones, en virtud que a sus trabajadores se les proporciona la seguridad social (salud y vivienda); así como el esquema de pensiones y jubilaciones a través del ISSSTE.</w:t>
      </w:r>
    </w:p>
    <w:p w14:paraId="25BF4A6D" w14:textId="77777777" w:rsidR="00F0172A" w:rsidRPr="00E6578A" w:rsidRDefault="00F0172A" w:rsidP="00B61E5D">
      <w:pPr>
        <w:pStyle w:val="Textoindependiente"/>
        <w:rPr>
          <w:b/>
        </w:rPr>
      </w:pPr>
    </w:p>
    <w:tbl>
      <w:tblPr>
        <w:tblW w:w="8712" w:type="dxa"/>
        <w:jc w:val="center"/>
        <w:tblLayout w:type="fixed"/>
        <w:tblCellMar>
          <w:left w:w="70" w:type="dxa"/>
          <w:right w:w="70" w:type="dxa"/>
        </w:tblCellMar>
        <w:tblLook w:val="04A0" w:firstRow="1" w:lastRow="0" w:firstColumn="1" w:lastColumn="0" w:noHBand="0" w:noVBand="1"/>
      </w:tblPr>
      <w:tblGrid>
        <w:gridCol w:w="4066"/>
        <w:gridCol w:w="904"/>
        <w:gridCol w:w="904"/>
        <w:gridCol w:w="904"/>
        <w:gridCol w:w="904"/>
        <w:gridCol w:w="1030"/>
      </w:tblGrid>
      <w:tr w:rsidR="00B621B3" w:rsidRPr="00E6578A" w14:paraId="10EF3221" w14:textId="77777777" w:rsidTr="000C6024">
        <w:trPr>
          <w:trHeight w:val="300"/>
          <w:tblHeader/>
          <w:jc w:val="center"/>
        </w:trPr>
        <w:tc>
          <w:tcPr>
            <w:tcW w:w="8712" w:type="dxa"/>
            <w:gridSpan w:val="6"/>
            <w:tcBorders>
              <w:top w:val="single" w:sz="4" w:space="0" w:color="auto"/>
              <w:left w:val="single" w:sz="4" w:space="0" w:color="auto"/>
              <w:bottom w:val="single" w:sz="4" w:space="0" w:color="000000"/>
              <w:right w:val="single" w:sz="4" w:space="0" w:color="000000"/>
            </w:tcBorders>
            <w:noWrap/>
            <w:vAlign w:val="center"/>
          </w:tcPr>
          <w:p w14:paraId="096EBB73" w14:textId="309A4962" w:rsidR="00B621B3" w:rsidRPr="00B61E5D" w:rsidRDefault="00725ED8" w:rsidP="00B61E5D">
            <w:pPr>
              <w:jc w:val="center"/>
              <w:rPr>
                <w:b/>
                <w:bCs/>
                <w:color w:val="000000"/>
                <w:sz w:val="16"/>
                <w:szCs w:val="16"/>
                <w:lang w:val="es-MX"/>
              </w:rPr>
            </w:pPr>
            <w:r w:rsidRPr="00B61E5D">
              <w:rPr>
                <w:b/>
                <w:bCs/>
                <w:color w:val="000000"/>
                <w:sz w:val="16"/>
                <w:szCs w:val="16"/>
                <w:lang w:val="es-MX"/>
              </w:rPr>
              <w:t>PODER LEGISLATIVO DEL ESTADO DE QUINTANA ROO</w:t>
            </w:r>
          </w:p>
          <w:p w14:paraId="10F3BD61" w14:textId="77777777" w:rsidR="00E22DCC" w:rsidRPr="00B61E5D" w:rsidRDefault="00E22DCC" w:rsidP="00B61E5D">
            <w:pPr>
              <w:widowControl/>
              <w:autoSpaceDE/>
              <w:autoSpaceDN/>
              <w:jc w:val="center"/>
              <w:rPr>
                <w:rFonts w:eastAsia="Times New Roman"/>
                <w:b/>
                <w:bCs/>
                <w:color w:val="000000"/>
                <w:sz w:val="16"/>
                <w:szCs w:val="16"/>
                <w:lang w:val="es-MX" w:eastAsia="es-MX"/>
              </w:rPr>
            </w:pPr>
            <w:r w:rsidRPr="00B61E5D">
              <w:rPr>
                <w:rFonts w:eastAsia="Times New Roman"/>
                <w:b/>
                <w:bCs/>
                <w:color w:val="000000"/>
                <w:sz w:val="16"/>
                <w:szCs w:val="16"/>
                <w:lang w:val="es-MX" w:eastAsia="es-MX"/>
              </w:rPr>
              <w:t>PRESUPUESTO DE EGRESOS PARA EL EJERCICIO FISCAL 2026</w:t>
            </w:r>
          </w:p>
          <w:p w14:paraId="7819CD8A"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Informe sobre Estudios Actuariales - LDF</w:t>
            </w:r>
          </w:p>
        </w:tc>
      </w:tr>
      <w:tr w:rsidR="00B621B3" w:rsidRPr="00E6578A" w14:paraId="2F97F6B1" w14:textId="77777777" w:rsidTr="000C6024">
        <w:trPr>
          <w:trHeight w:val="56"/>
          <w:tblHeader/>
          <w:jc w:val="center"/>
        </w:trPr>
        <w:tc>
          <w:tcPr>
            <w:tcW w:w="4066" w:type="dxa"/>
            <w:tcBorders>
              <w:top w:val="nil"/>
              <w:left w:val="single" w:sz="4" w:space="0" w:color="auto"/>
              <w:bottom w:val="single" w:sz="4" w:space="0" w:color="auto"/>
              <w:right w:val="single" w:sz="4" w:space="0" w:color="auto"/>
            </w:tcBorders>
            <w:noWrap/>
            <w:vAlign w:val="center"/>
          </w:tcPr>
          <w:p w14:paraId="4362CD5E" w14:textId="77777777" w:rsidR="00B621B3" w:rsidRPr="00B61E5D" w:rsidRDefault="00B621B3" w:rsidP="00B61E5D">
            <w:pPr>
              <w:rPr>
                <w:b/>
                <w:bCs/>
                <w:color w:val="000000"/>
                <w:sz w:val="16"/>
                <w:szCs w:val="16"/>
                <w:lang w:val="es-MX"/>
              </w:rPr>
            </w:pPr>
          </w:p>
        </w:tc>
        <w:tc>
          <w:tcPr>
            <w:tcW w:w="904" w:type="dxa"/>
            <w:tcBorders>
              <w:top w:val="nil"/>
              <w:left w:val="nil"/>
              <w:bottom w:val="single" w:sz="4" w:space="0" w:color="auto"/>
              <w:right w:val="single" w:sz="4" w:space="0" w:color="auto"/>
            </w:tcBorders>
            <w:noWrap/>
            <w:vAlign w:val="center"/>
          </w:tcPr>
          <w:p w14:paraId="406D5D86"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Pensiones y jubilaciones</w:t>
            </w:r>
          </w:p>
        </w:tc>
        <w:tc>
          <w:tcPr>
            <w:tcW w:w="904" w:type="dxa"/>
            <w:tcBorders>
              <w:top w:val="nil"/>
              <w:left w:val="nil"/>
              <w:bottom w:val="single" w:sz="4" w:space="0" w:color="auto"/>
              <w:right w:val="single" w:sz="4" w:space="0" w:color="auto"/>
            </w:tcBorders>
            <w:noWrap/>
            <w:vAlign w:val="center"/>
          </w:tcPr>
          <w:p w14:paraId="3EA9B75F"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Salud</w:t>
            </w:r>
          </w:p>
        </w:tc>
        <w:tc>
          <w:tcPr>
            <w:tcW w:w="904" w:type="dxa"/>
            <w:tcBorders>
              <w:top w:val="nil"/>
              <w:left w:val="nil"/>
              <w:bottom w:val="single" w:sz="4" w:space="0" w:color="auto"/>
              <w:right w:val="single" w:sz="4" w:space="0" w:color="auto"/>
            </w:tcBorders>
            <w:noWrap/>
            <w:vAlign w:val="center"/>
          </w:tcPr>
          <w:p w14:paraId="0FEC7B40"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Riesgos de trabajo</w:t>
            </w:r>
          </w:p>
        </w:tc>
        <w:tc>
          <w:tcPr>
            <w:tcW w:w="904" w:type="dxa"/>
            <w:tcBorders>
              <w:top w:val="nil"/>
              <w:left w:val="nil"/>
              <w:bottom w:val="single" w:sz="4" w:space="0" w:color="auto"/>
              <w:right w:val="single" w:sz="4" w:space="0" w:color="auto"/>
            </w:tcBorders>
            <w:noWrap/>
            <w:vAlign w:val="center"/>
          </w:tcPr>
          <w:p w14:paraId="7E410184"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Invalidez y vida</w:t>
            </w:r>
          </w:p>
        </w:tc>
        <w:tc>
          <w:tcPr>
            <w:tcW w:w="1030" w:type="dxa"/>
            <w:tcBorders>
              <w:top w:val="nil"/>
              <w:left w:val="nil"/>
              <w:bottom w:val="single" w:sz="4" w:space="0" w:color="auto"/>
              <w:right w:val="single" w:sz="4" w:space="0" w:color="auto"/>
            </w:tcBorders>
            <w:noWrap/>
            <w:vAlign w:val="center"/>
          </w:tcPr>
          <w:p w14:paraId="1EE418CB" w14:textId="77777777" w:rsidR="00B621B3" w:rsidRPr="00B61E5D" w:rsidRDefault="00B621B3" w:rsidP="00B61E5D">
            <w:pPr>
              <w:jc w:val="center"/>
              <w:rPr>
                <w:b/>
                <w:bCs/>
                <w:color w:val="000000"/>
                <w:sz w:val="16"/>
                <w:szCs w:val="16"/>
                <w:lang w:val="es-MX"/>
              </w:rPr>
            </w:pPr>
            <w:r w:rsidRPr="00B61E5D">
              <w:rPr>
                <w:b/>
                <w:bCs/>
                <w:color w:val="000000"/>
                <w:sz w:val="16"/>
                <w:szCs w:val="16"/>
                <w:lang w:val="es-MX"/>
              </w:rPr>
              <w:t>Otras prestaciones sociales</w:t>
            </w:r>
          </w:p>
        </w:tc>
      </w:tr>
      <w:tr w:rsidR="00B621B3" w:rsidRPr="00E6578A" w14:paraId="06A7F728" w14:textId="77777777" w:rsidTr="000C6024">
        <w:trPr>
          <w:trHeight w:val="56"/>
          <w:jc w:val="center"/>
        </w:trPr>
        <w:tc>
          <w:tcPr>
            <w:tcW w:w="4066" w:type="dxa"/>
            <w:tcBorders>
              <w:top w:val="nil"/>
              <w:left w:val="single" w:sz="4" w:space="0" w:color="auto"/>
              <w:bottom w:val="nil"/>
              <w:right w:val="nil"/>
            </w:tcBorders>
            <w:noWrap/>
            <w:vAlign w:val="center"/>
          </w:tcPr>
          <w:p w14:paraId="73DFC10F" w14:textId="77777777" w:rsidR="00B621B3" w:rsidRPr="00B61E5D" w:rsidRDefault="00B621B3" w:rsidP="00B61E5D">
            <w:pPr>
              <w:rPr>
                <w:b/>
                <w:bCs/>
                <w:color w:val="000000"/>
                <w:sz w:val="16"/>
                <w:szCs w:val="16"/>
                <w:lang w:val="es-MX"/>
              </w:rPr>
            </w:pPr>
            <w:r w:rsidRPr="00B61E5D">
              <w:rPr>
                <w:b/>
                <w:bCs/>
                <w:color w:val="000000"/>
                <w:sz w:val="16"/>
                <w:szCs w:val="16"/>
                <w:lang w:val="es-MX"/>
              </w:rPr>
              <w:t>Tipo de Sistema</w:t>
            </w:r>
          </w:p>
        </w:tc>
        <w:tc>
          <w:tcPr>
            <w:tcW w:w="904" w:type="dxa"/>
            <w:tcBorders>
              <w:top w:val="nil"/>
              <w:left w:val="single" w:sz="4" w:space="0" w:color="auto"/>
              <w:bottom w:val="nil"/>
              <w:right w:val="single" w:sz="4" w:space="0" w:color="auto"/>
            </w:tcBorders>
            <w:noWrap/>
            <w:vAlign w:val="center"/>
          </w:tcPr>
          <w:p w14:paraId="69FE57B4"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D778CF3"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4E672A15"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66C63F5E" w14:textId="77777777" w:rsidR="00B621B3" w:rsidRPr="00B61E5D" w:rsidRDefault="00B621B3" w:rsidP="00B61E5D">
            <w:pPr>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5E79EDE3" w14:textId="77777777" w:rsidR="00B621B3" w:rsidRPr="00B61E5D" w:rsidRDefault="00B621B3" w:rsidP="00B61E5D">
            <w:pPr>
              <w:jc w:val="center"/>
              <w:rPr>
                <w:b/>
                <w:bCs/>
                <w:color w:val="000000"/>
                <w:sz w:val="16"/>
                <w:szCs w:val="16"/>
                <w:lang w:val="es-MX"/>
              </w:rPr>
            </w:pPr>
          </w:p>
        </w:tc>
      </w:tr>
      <w:tr w:rsidR="00B621B3" w:rsidRPr="00E6578A" w14:paraId="508CE632" w14:textId="77777777" w:rsidTr="000C6024">
        <w:trPr>
          <w:trHeight w:val="66"/>
          <w:jc w:val="center"/>
        </w:trPr>
        <w:tc>
          <w:tcPr>
            <w:tcW w:w="4066" w:type="dxa"/>
            <w:tcBorders>
              <w:top w:val="nil"/>
              <w:left w:val="single" w:sz="4" w:space="0" w:color="auto"/>
              <w:bottom w:val="nil"/>
              <w:right w:val="nil"/>
            </w:tcBorders>
            <w:noWrap/>
            <w:vAlign w:val="bottom"/>
          </w:tcPr>
          <w:p w14:paraId="74C17D43" w14:textId="77777777" w:rsidR="00B621B3" w:rsidRPr="00B61E5D" w:rsidRDefault="00B621B3" w:rsidP="00B61E5D">
            <w:pPr>
              <w:rPr>
                <w:sz w:val="16"/>
                <w:szCs w:val="16"/>
                <w:lang w:val="es-MX"/>
              </w:rPr>
            </w:pPr>
            <w:r w:rsidRPr="00B61E5D">
              <w:rPr>
                <w:sz w:val="16"/>
                <w:szCs w:val="16"/>
                <w:lang w:val="es-MX"/>
              </w:rPr>
              <w:t>Prestación laboral o Fondo general para trabajadores del estado o municipio</w:t>
            </w:r>
          </w:p>
        </w:tc>
        <w:tc>
          <w:tcPr>
            <w:tcW w:w="904" w:type="dxa"/>
            <w:tcBorders>
              <w:top w:val="nil"/>
              <w:left w:val="single" w:sz="4" w:space="0" w:color="auto"/>
              <w:bottom w:val="nil"/>
              <w:right w:val="single" w:sz="4" w:space="0" w:color="auto"/>
            </w:tcBorders>
            <w:noWrap/>
            <w:vAlign w:val="center"/>
          </w:tcPr>
          <w:p w14:paraId="3DEF7B56"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275B5FCB"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7776C882"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22F7144C" w14:textId="77777777" w:rsidR="00B621B3" w:rsidRPr="00B61E5D" w:rsidRDefault="00B621B3" w:rsidP="00B61E5D">
            <w:pPr>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7BD25ED4" w14:textId="77777777" w:rsidR="00B621B3" w:rsidRPr="00B61E5D" w:rsidRDefault="00B621B3" w:rsidP="00B61E5D">
            <w:pPr>
              <w:jc w:val="center"/>
              <w:rPr>
                <w:b/>
                <w:bCs/>
                <w:color w:val="000000"/>
                <w:sz w:val="16"/>
                <w:szCs w:val="16"/>
                <w:lang w:val="es-MX"/>
              </w:rPr>
            </w:pPr>
          </w:p>
        </w:tc>
      </w:tr>
      <w:tr w:rsidR="00B621B3" w:rsidRPr="00E6578A" w14:paraId="60FB7F26" w14:textId="77777777" w:rsidTr="000C6024">
        <w:trPr>
          <w:trHeight w:val="66"/>
          <w:jc w:val="center"/>
        </w:trPr>
        <w:tc>
          <w:tcPr>
            <w:tcW w:w="4066" w:type="dxa"/>
            <w:tcBorders>
              <w:top w:val="nil"/>
              <w:left w:val="single" w:sz="4" w:space="0" w:color="auto"/>
              <w:bottom w:val="nil"/>
              <w:right w:val="nil"/>
            </w:tcBorders>
            <w:noWrap/>
            <w:vAlign w:val="bottom"/>
          </w:tcPr>
          <w:p w14:paraId="4867FDAE" w14:textId="77777777" w:rsidR="00B621B3" w:rsidRPr="00B61E5D" w:rsidRDefault="00B621B3" w:rsidP="00B61E5D">
            <w:pPr>
              <w:rPr>
                <w:sz w:val="16"/>
                <w:szCs w:val="16"/>
                <w:lang w:val="es-MX"/>
              </w:rPr>
            </w:pPr>
            <w:r w:rsidRPr="00B61E5D">
              <w:rPr>
                <w:sz w:val="16"/>
                <w:szCs w:val="16"/>
                <w:lang w:val="es-MX"/>
              </w:rPr>
              <w:t>Beneficio definido, Contribución definida o Mixto</w:t>
            </w:r>
          </w:p>
        </w:tc>
        <w:tc>
          <w:tcPr>
            <w:tcW w:w="904" w:type="dxa"/>
            <w:tcBorders>
              <w:top w:val="nil"/>
              <w:left w:val="single" w:sz="4" w:space="0" w:color="auto"/>
              <w:bottom w:val="nil"/>
              <w:right w:val="single" w:sz="4" w:space="0" w:color="auto"/>
            </w:tcBorders>
            <w:noWrap/>
            <w:vAlign w:val="center"/>
          </w:tcPr>
          <w:p w14:paraId="587BDD2B"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22E0961C"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CEB81B2" w14:textId="77777777" w:rsidR="00B621B3" w:rsidRPr="00B61E5D" w:rsidRDefault="00B621B3" w:rsidP="00B61E5D">
            <w:pPr>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1DB551F" w14:textId="77777777" w:rsidR="00B621B3" w:rsidRPr="00B61E5D" w:rsidRDefault="00B621B3" w:rsidP="00B61E5D">
            <w:pPr>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265D365E" w14:textId="77777777" w:rsidR="00B621B3" w:rsidRPr="00B61E5D" w:rsidRDefault="00B621B3" w:rsidP="00B61E5D">
            <w:pPr>
              <w:jc w:val="center"/>
              <w:rPr>
                <w:b/>
                <w:bCs/>
                <w:color w:val="000000"/>
                <w:sz w:val="16"/>
                <w:szCs w:val="16"/>
                <w:lang w:val="es-MX"/>
              </w:rPr>
            </w:pPr>
          </w:p>
        </w:tc>
      </w:tr>
      <w:tr w:rsidR="00B621B3" w:rsidRPr="00E6578A" w14:paraId="64C42762" w14:textId="77777777" w:rsidTr="000C6024">
        <w:trPr>
          <w:trHeight w:val="66"/>
          <w:jc w:val="center"/>
        </w:trPr>
        <w:tc>
          <w:tcPr>
            <w:tcW w:w="4066" w:type="dxa"/>
            <w:tcBorders>
              <w:top w:val="nil"/>
              <w:left w:val="single" w:sz="4" w:space="0" w:color="auto"/>
              <w:bottom w:val="nil"/>
              <w:right w:val="nil"/>
            </w:tcBorders>
            <w:noWrap/>
            <w:vAlign w:val="bottom"/>
          </w:tcPr>
          <w:p w14:paraId="2B49CE31"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4977EB2B" w14:textId="77777777" w:rsidR="00B621B3" w:rsidRPr="00B61E5D" w:rsidRDefault="00B621B3" w:rsidP="00B61E5D">
            <w:pPr>
              <w:spacing w:line="100" w:lineRule="exact"/>
              <w:jc w:val="center"/>
              <w:rPr>
                <w:color w:val="000000"/>
                <w:sz w:val="16"/>
                <w:szCs w:val="16"/>
                <w:lang w:val="es-MX"/>
              </w:rPr>
            </w:pPr>
          </w:p>
        </w:tc>
        <w:tc>
          <w:tcPr>
            <w:tcW w:w="904" w:type="dxa"/>
            <w:tcBorders>
              <w:top w:val="nil"/>
              <w:left w:val="nil"/>
              <w:bottom w:val="nil"/>
              <w:right w:val="single" w:sz="4" w:space="0" w:color="auto"/>
            </w:tcBorders>
            <w:noWrap/>
            <w:vAlign w:val="center"/>
          </w:tcPr>
          <w:p w14:paraId="1885A166" w14:textId="77777777" w:rsidR="00B621B3" w:rsidRPr="00B61E5D" w:rsidRDefault="00B621B3" w:rsidP="00B61E5D">
            <w:pPr>
              <w:spacing w:line="100" w:lineRule="exact"/>
              <w:jc w:val="center"/>
              <w:rPr>
                <w:color w:val="000000"/>
                <w:sz w:val="16"/>
                <w:szCs w:val="16"/>
                <w:lang w:val="es-MX"/>
              </w:rPr>
            </w:pPr>
          </w:p>
        </w:tc>
        <w:tc>
          <w:tcPr>
            <w:tcW w:w="904" w:type="dxa"/>
            <w:tcBorders>
              <w:top w:val="nil"/>
              <w:left w:val="nil"/>
              <w:bottom w:val="nil"/>
              <w:right w:val="single" w:sz="4" w:space="0" w:color="auto"/>
            </w:tcBorders>
            <w:noWrap/>
            <w:vAlign w:val="center"/>
          </w:tcPr>
          <w:p w14:paraId="598D7230" w14:textId="77777777" w:rsidR="00B621B3" w:rsidRPr="00B61E5D" w:rsidRDefault="00B621B3" w:rsidP="00B61E5D">
            <w:pPr>
              <w:spacing w:line="100" w:lineRule="exact"/>
              <w:jc w:val="center"/>
              <w:rPr>
                <w:color w:val="000000"/>
                <w:sz w:val="16"/>
                <w:szCs w:val="16"/>
                <w:lang w:val="es-MX"/>
              </w:rPr>
            </w:pPr>
          </w:p>
        </w:tc>
        <w:tc>
          <w:tcPr>
            <w:tcW w:w="904" w:type="dxa"/>
            <w:tcBorders>
              <w:top w:val="nil"/>
              <w:left w:val="nil"/>
              <w:bottom w:val="nil"/>
              <w:right w:val="single" w:sz="4" w:space="0" w:color="auto"/>
            </w:tcBorders>
            <w:noWrap/>
            <w:vAlign w:val="center"/>
          </w:tcPr>
          <w:p w14:paraId="226274C1" w14:textId="77777777" w:rsidR="00B621B3" w:rsidRPr="00B61E5D" w:rsidRDefault="00B621B3" w:rsidP="00B61E5D">
            <w:pPr>
              <w:spacing w:line="100" w:lineRule="exact"/>
              <w:jc w:val="center"/>
              <w:rPr>
                <w:color w:val="000000"/>
                <w:sz w:val="16"/>
                <w:szCs w:val="16"/>
                <w:lang w:val="es-MX"/>
              </w:rPr>
            </w:pPr>
          </w:p>
        </w:tc>
        <w:tc>
          <w:tcPr>
            <w:tcW w:w="1030" w:type="dxa"/>
            <w:tcBorders>
              <w:top w:val="nil"/>
              <w:left w:val="nil"/>
              <w:bottom w:val="nil"/>
              <w:right w:val="single" w:sz="4" w:space="0" w:color="auto"/>
            </w:tcBorders>
            <w:noWrap/>
            <w:vAlign w:val="center"/>
          </w:tcPr>
          <w:p w14:paraId="3625D75F" w14:textId="77777777" w:rsidR="00B621B3" w:rsidRPr="00B61E5D" w:rsidRDefault="00B621B3" w:rsidP="00B61E5D">
            <w:pPr>
              <w:spacing w:line="100" w:lineRule="exact"/>
              <w:jc w:val="center"/>
              <w:rPr>
                <w:color w:val="000000"/>
                <w:sz w:val="16"/>
                <w:szCs w:val="16"/>
                <w:lang w:val="es-MX"/>
              </w:rPr>
            </w:pPr>
          </w:p>
        </w:tc>
      </w:tr>
      <w:tr w:rsidR="00B621B3" w:rsidRPr="00E6578A" w14:paraId="411E2905" w14:textId="77777777" w:rsidTr="000C6024">
        <w:trPr>
          <w:trHeight w:val="66"/>
          <w:jc w:val="center"/>
        </w:trPr>
        <w:tc>
          <w:tcPr>
            <w:tcW w:w="4066" w:type="dxa"/>
            <w:tcBorders>
              <w:top w:val="nil"/>
              <w:left w:val="single" w:sz="4" w:space="0" w:color="auto"/>
              <w:bottom w:val="nil"/>
              <w:right w:val="nil"/>
            </w:tcBorders>
            <w:noWrap/>
            <w:vAlign w:val="bottom"/>
          </w:tcPr>
          <w:p w14:paraId="5427CC91" w14:textId="77777777" w:rsidR="00B621B3" w:rsidRPr="00B61E5D" w:rsidRDefault="00B621B3" w:rsidP="00B61E5D">
            <w:pPr>
              <w:rPr>
                <w:b/>
                <w:bCs/>
                <w:color w:val="000000"/>
                <w:sz w:val="16"/>
                <w:szCs w:val="16"/>
                <w:lang w:val="es-MX"/>
              </w:rPr>
            </w:pPr>
            <w:r w:rsidRPr="00B61E5D">
              <w:rPr>
                <w:b/>
                <w:bCs/>
                <w:color w:val="000000"/>
                <w:sz w:val="16"/>
                <w:szCs w:val="16"/>
                <w:lang w:val="es-MX"/>
              </w:rPr>
              <w:t>Población afiliada</w:t>
            </w:r>
          </w:p>
        </w:tc>
        <w:tc>
          <w:tcPr>
            <w:tcW w:w="904" w:type="dxa"/>
            <w:tcBorders>
              <w:top w:val="nil"/>
              <w:left w:val="single" w:sz="4" w:space="0" w:color="auto"/>
              <w:bottom w:val="nil"/>
              <w:right w:val="single" w:sz="4" w:space="0" w:color="auto"/>
            </w:tcBorders>
            <w:noWrap/>
            <w:vAlign w:val="center"/>
          </w:tcPr>
          <w:p w14:paraId="15DFBB15"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318D76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B0BEB1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346FAC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50F257E" w14:textId="77777777" w:rsidR="00B621B3" w:rsidRPr="00B61E5D" w:rsidRDefault="00B621B3" w:rsidP="00B61E5D">
            <w:pPr>
              <w:jc w:val="center"/>
              <w:rPr>
                <w:color w:val="000000"/>
                <w:sz w:val="16"/>
                <w:szCs w:val="16"/>
                <w:lang w:val="es-MX"/>
              </w:rPr>
            </w:pPr>
          </w:p>
        </w:tc>
      </w:tr>
      <w:tr w:rsidR="00B621B3" w:rsidRPr="00E6578A" w14:paraId="6D33067C" w14:textId="77777777" w:rsidTr="000C6024">
        <w:trPr>
          <w:trHeight w:val="66"/>
          <w:jc w:val="center"/>
        </w:trPr>
        <w:tc>
          <w:tcPr>
            <w:tcW w:w="4066" w:type="dxa"/>
            <w:tcBorders>
              <w:top w:val="nil"/>
              <w:left w:val="single" w:sz="4" w:space="0" w:color="auto"/>
              <w:bottom w:val="nil"/>
              <w:right w:val="nil"/>
            </w:tcBorders>
            <w:noWrap/>
            <w:vAlign w:val="bottom"/>
          </w:tcPr>
          <w:p w14:paraId="3D1871EB" w14:textId="77777777" w:rsidR="00B621B3" w:rsidRPr="00B61E5D" w:rsidRDefault="00B621B3" w:rsidP="00B61E5D">
            <w:pPr>
              <w:rPr>
                <w:sz w:val="16"/>
                <w:szCs w:val="16"/>
                <w:lang w:val="es-MX"/>
              </w:rPr>
            </w:pPr>
            <w:r w:rsidRPr="00B61E5D">
              <w:rPr>
                <w:sz w:val="16"/>
                <w:szCs w:val="16"/>
                <w:lang w:val="es-MX"/>
              </w:rPr>
              <w:t>Activos</w:t>
            </w:r>
          </w:p>
        </w:tc>
        <w:tc>
          <w:tcPr>
            <w:tcW w:w="904" w:type="dxa"/>
            <w:tcBorders>
              <w:top w:val="nil"/>
              <w:left w:val="single" w:sz="4" w:space="0" w:color="auto"/>
              <w:bottom w:val="nil"/>
              <w:right w:val="single" w:sz="4" w:space="0" w:color="auto"/>
            </w:tcBorders>
            <w:noWrap/>
            <w:vAlign w:val="center"/>
          </w:tcPr>
          <w:p w14:paraId="6DD71AB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027B55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E65B27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7D2912"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029D7235" w14:textId="77777777" w:rsidR="00B621B3" w:rsidRPr="00B61E5D" w:rsidRDefault="00B621B3" w:rsidP="00B61E5D">
            <w:pPr>
              <w:jc w:val="center"/>
              <w:rPr>
                <w:color w:val="000000"/>
                <w:sz w:val="16"/>
                <w:szCs w:val="16"/>
                <w:lang w:val="es-MX"/>
              </w:rPr>
            </w:pPr>
          </w:p>
        </w:tc>
      </w:tr>
      <w:tr w:rsidR="00B621B3" w:rsidRPr="00E6578A" w14:paraId="3B784963" w14:textId="77777777" w:rsidTr="000C6024">
        <w:trPr>
          <w:trHeight w:val="66"/>
          <w:jc w:val="center"/>
        </w:trPr>
        <w:tc>
          <w:tcPr>
            <w:tcW w:w="4066" w:type="dxa"/>
            <w:tcBorders>
              <w:top w:val="nil"/>
              <w:left w:val="single" w:sz="4" w:space="0" w:color="auto"/>
              <w:bottom w:val="nil"/>
              <w:right w:val="nil"/>
            </w:tcBorders>
            <w:noWrap/>
            <w:vAlign w:val="bottom"/>
          </w:tcPr>
          <w:p w14:paraId="598CBBD5" w14:textId="77777777" w:rsidR="00B621B3" w:rsidRPr="00B61E5D" w:rsidRDefault="00B621B3" w:rsidP="00B61E5D">
            <w:pPr>
              <w:rPr>
                <w:sz w:val="16"/>
                <w:szCs w:val="16"/>
                <w:lang w:val="es-MX"/>
              </w:rPr>
            </w:pPr>
            <w:r w:rsidRPr="00B61E5D">
              <w:rPr>
                <w:sz w:val="16"/>
                <w:szCs w:val="16"/>
                <w:lang w:val="es-MX"/>
              </w:rPr>
              <w:t>Edad máxima</w:t>
            </w:r>
          </w:p>
        </w:tc>
        <w:tc>
          <w:tcPr>
            <w:tcW w:w="904" w:type="dxa"/>
            <w:tcBorders>
              <w:top w:val="nil"/>
              <w:left w:val="single" w:sz="4" w:space="0" w:color="auto"/>
              <w:bottom w:val="nil"/>
              <w:right w:val="single" w:sz="4" w:space="0" w:color="auto"/>
            </w:tcBorders>
            <w:noWrap/>
            <w:vAlign w:val="center"/>
          </w:tcPr>
          <w:p w14:paraId="070EC3C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C7A7F1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26B6E1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E6BAADE"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386F52C" w14:textId="77777777" w:rsidR="00B621B3" w:rsidRPr="00B61E5D" w:rsidRDefault="00B621B3" w:rsidP="00B61E5D">
            <w:pPr>
              <w:jc w:val="center"/>
              <w:rPr>
                <w:color w:val="000000"/>
                <w:sz w:val="16"/>
                <w:szCs w:val="16"/>
                <w:lang w:val="es-MX"/>
              </w:rPr>
            </w:pPr>
          </w:p>
        </w:tc>
      </w:tr>
      <w:tr w:rsidR="00B621B3" w:rsidRPr="00E6578A" w14:paraId="779BF773" w14:textId="77777777" w:rsidTr="000C6024">
        <w:trPr>
          <w:trHeight w:val="66"/>
          <w:jc w:val="center"/>
        </w:trPr>
        <w:tc>
          <w:tcPr>
            <w:tcW w:w="4066" w:type="dxa"/>
            <w:tcBorders>
              <w:top w:val="nil"/>
              <w:left w:val="single" w:sz="4" w:space="0" w:color="auto"/>
              <w:bottom w:val="nil"/>
              <w:right w:val="nil"/>
            </w:tcBorders>
            <w:noWrap/>
            <w:vAlign w:val="bottom"/>
          </w:tcPr>
          <w:p w14:paraId="10A441D8" w14:textId="77777777" w:rsidR="00B621B3" w:rsidRPr="00B61E5D" w:rsidRDefault="00B621B3" w:rsidP="00B61E5D">
            <w:pPr>
              <w:rPr>
                <w:sz w:val="16"/>
                <w:szCs w:val="16"/>
                <w:lang w:val="es-MX"/>
              </w:rPr>
            </w:pPr>
            <w:r w:rsidRPr="00B61E5D">
              <w:rPr>
                <w:sz w:val="16"/>
                <w:szCs w:val="16"/>
                <w:lang w:val="es-MX"/>
              </w:rPr>
              <w:t>Edad mínima</w:t>
            </w:r>
          </w:p>
        </w:tc>
        <w:tc>
          <w:tcPr>
            <w:tcW w:w="904" w:type="dxa"/>
            <w:tcBorders>
              <w:top w:val="nil"/>
              <w:left w:val="single" w:sz="4" w:space="0" w:color="auto"/>
              <w:bottom w:val="nil"/>
              <w:right w:val="single" w:sz="4" w:space="0" w:color="auto"/>
            </w:tcBorders>
            <w:noWrap/>
            <w:vAlign w:val="center"/>
          </w:tcPr>
          <w:p w14:paraId="087EBE02" w14:textId="3C4BD6FB"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14C1198" w14:textId="4DFE740B"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4BB6E7" w14:textId="4F35B15D"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9B4AF1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3ADA4E6" w14:textId="77777777" w:rsidR="00B621B3" w:rsidRPr="00B61E5D" w:rsidRDefault="00B621B3" w:rsidP="00B61E5D">
            <w:pPr>
              <w:jc w:val="center"/>
              <w:rPr>
                <w:color w:val="000000"/>
                <w:sz w:val="16"/>
                <w:szCs w:val="16"/>
                <w:lang w:val="es-MX"/>
              </w:rPr>
            </w:pPr>
          </w:p>
        </w:tc>
      </w:tr>
      <w:tr w:rsidR="00B621B3" w:rsidRPr="00E6578A" w14:paraId="172C4E12" w14:textId="77777777" w:rsidTr="000C6024">
        <w:trPr>
          <w:trHeight w:val="66"/>
          <w:jc w:val="center"/>
        </w:trPr>
        <w:tc>
          <w:tcPr>
            <w:tcW w:w="4066" w:type="dxa"/>
            <w:tcBorders>
              <w:top w:val="nil"/>
              <w:left w:val="single" w:sz="4" w:space="0" w:color="auto"/>
              <w:bottom w:val="nil"/>
              <w:right w:val="nil"/>
            </w:tcBorders>
            <w:noWrap/>
            <w:vAlign w:val="bottom"/>
          </w:tcPr>
          <w:p w14:paraId="3570E632" w14:textId="77777777" w:rsidR="00B621B3" w:rsidRPr="00B61E5D" w:rsidRDefault="00B621B3" w:rsidP="00B61E5D">
            <w:pPr>
              <w:rPr>
                <w:sz w:val="16"/>
                <w:szCs w:val="16"/>
                <w:lang w:val="es-MX"/>
              </w:rPr>
            </w:pPr>
            <w:r w:rsidRPr="00B61E5D">
              <w:rPr>
                <w:sz w:val="16"/>
                <w:szCs w:val="16"/>
                <w:lang w:val="es-MX"/>
              </w:rPr>
              <w:t>Edad promedio</w:t>
            </w:r>
          </w:p>
        </w:tc>
        <w:tc>
          <w:tcPr>
            <w:tcW w:w="904" w:type="dxa"/>
            <w:tcBorders>
              <w:top w:val="nil"/>
              <w:left w:val="single" w:sz="4" w:space="0" w:color="auto"/>
              <w:bottom w:val="nil"/>
              <w:right w:val="single" w:sz="4" w:space="0" w:color="auto"/>
            </w:tcBorders>
            <w:noWrap/>
            <w:vAlign w:val="center"/>
          </w:tcPr>
          <w:p w14:paraId="473BE9E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088FF4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2B762F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05CCC2A"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3113BB5" w14:textId="77777777" w:rsidR="00B621B3" w:rsidRPr="00B61E5D" w:rsidRDefault="00B621B3" w:rsidP="00B61E5D">
            <w:pPr>
              <w:jc w:val="center"/>
              <w:rPr>
                <w:color w:val="000000"/>
                <w:sz w:val="16"/>
                <w:szCs w:val="16"/>
                <w:lang w:val="es-MX"/>
              </w:rPr>
            </w:pPr>
          </w:p>
        </w:tc>
      </w:tr>
      <w:tr w:rsidR="00B621B3" w:rsidRPr="00E6578A" w14:paraId="4D2E8B19" w14:textId="77777777" w:rsidTr="000C6024">
        <w:trPr>
          <w:trHeight w:val="66"/>
          <w:jc w:val="center"/>
        </w:trPr>
        <w:tc>
          <w:tcPr>
            <w:tcW w:w="4066" w:type="dxa"/>
            <w:tcBorders>
              <w:top w:val="nil"/>
              <w:left w:val="single" w:sz="4" w:space="0" w:color="auto"/>
              <w:bottom w:val="nil"/>
              <w:right w:val="nil"/>
            </w:tcBorders>
            <w:noWrap/>
            <w:vAlign w:val="bottom"/>
          </w:tcPr>
          <w:p w14:paraId="19BBCEAD" w14:textId="77777777" w:rsidR="00B621B3" w:rsidRPr="00B61E5D" w:rsidRDefault="00B621B3" w:rsidP="00B61E5D">
            <w:pPr>
              <w:rPr>
                <w:sz w:val="16"/>
                <w:szCs w:val="16"/>
                <w:lang w:val="es-MX"/>
              </w:rPr>
            </w:pPr>
            <w:r w:rsidRPr="00B61E5D">
              <w:rPr>
                <w:sz w:val="16"/>
                <w:szCs w:val="16"/>
                <w:lang w:val="es-MX"/>
              </w:rPr>
              <w:t>Pensionados y Jubilados</w:t>
            </w:r>
          </w:p>
        </w:tc>
        <w:tc>
          <w:tcPr>
            <w:tcW w:w="904" w:type="dxa"/>
            <w:tcBorders>
              <w:top w:val="nil"/>
              <w:left w:val="single" w:sz="4" w:space="0" w:color="auto"/>
              <w:bottom w:val="nil"/>
              <w:right w:val="single" w:sz="4" w:space="0" w:color="auto"/>
            </w:tcBorders>
            <w:noWrap/>
            <w:vAlign w:val="center"/>
          </w:tcPr>
          <w:p w14:paraId="54F476E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1831EC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410A2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02FE4D9"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86B0869" w14:textId="77777777" w:rsidR="00B621B3" w:rsidRPr="00B61E5D" w:rsidRDefault="00B621B3" w:rsidP="00B61E5D">
            <w:pPr>
              <w:jc w:val="center"/>
              <w:rPr>
                <w:color w:val="000000"/>
                <w:sz w:val="16"/>
                <w:szCs w:val="16"/>
                <w:lang w:val="es-MX"/>
              </w:rPr>
            </w:pPr>
          </w:p>
        </w:tc>
      </w:tr>
      <w:tr w:rsidR="00B621B3" w:rsidRPr="00E6578A" w14:paraId="00E89A48" w14:textId="77777777" w:rsidTr="000C6024">
        <w:trPr>
          <w:trHeight w:val="66"/>
          <w:jc w:val="center"/>
        </w:trPr>
        <w:tc>
          <w:tcPr>
            <w:tcW w:w="4066" w:type="dxa"/>
            <w:tcBorders>
              <w:top w:val="nil"/>
              <w:left w:val="single" w:sz="4" w:space="0" w:color="auto"/>
              <w:bottom w:val="nil"/>
              <w:right w:val="nil"/>
            </w:tcBorders>
            <w:noWrap/>
            <w:vAlign w:val="bottom"/>
          </w:tcPr>
          <w:p w14:paraId="0D9B15FA" w14:textId="77777777" w:rsidR="00B621B3" w:rsidRPr="00B61E5D" w:rsidRDefault="00B621B3" w:rsidP="00B61E5D">
            <w:pPr>
              <w:rPr>
                <w:sz w:val="16"/>
                <w:szCs w:val="16"/>
                <w:lang w:val="es-MX"/>
              </w:rPr>
            </w:pPr>
            <w:r w:rsidRPr="00B61E5D">
              <w:rPr>
                <w:sz w:val="16"/>
                <w:szCs w:val="16"/>
                <w:lang w:val="es-MX"/>
              </w:rPr>
              <w:t>Edad máxima</w:t>
            </w:r>
          </w:p>
        </w:tc>
        <w:tc>
          <w:tcPr>
            <w:tcW w:w="904" w:type="dxa"/>
            <w:tcBorders>
              <w:top w:val="nil"/>
              <w:left w:val="single" w:sz="4" w:space="0" w:color="auto"/>
              <w:bottom w:val="nil"/>
              <w:right w:val="single" w:sz="4" w:space="0" w:color="auto"/>
            </w:tcBorders>
            <w:noWrap/>
            <w:vAlign w:val="center"/>
          </w:tcPr>
          <w:p w14:paraId="11A6CDC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730D003"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6A8EDF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9BCEAC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2F879EEC" w14:textId="77777777" w:rsidR="00B621B3" w:rsidRPr="00B61E5D" w:rsidRDefault="00B621B3" w:rsidP="00B61E5D">
            <w:pPr>
              <w:jc w:val="center"/>
              <w:rPr>
                <w:color w:val="000000"/>
                <w:sz w:val="16"/>
                <w:szCs w:val="16"/>
                <w:lang w:val="es-MX"/>
              </w:rPr>
            </w:pPr>
          </w:p>
        </w:tc>
      </w:tr>
      <w:tr w:rsidR="00B621B3" w:rsidRPr="00E6578A" w14:paraId="26D6250B" w14:textId="77777777" w:rsidTr="000C6024">
        <w:trPr>
          <w:trHeight w:val="66"/>
          <w:jc w:val="center"/>
        </w:trPr>
        <w:tc>
          <w:tcPr>
            <w:tcW w:w="4066" w:type="dxa"/>
            <w:tcBorders>
              <w:top w:val="nil"/>
              <w:left w:val="single" w:sz="4" w:space="0" w:color="auto"/>
              <w:bottom w:val="nil"/>
              <w:right w:val="nil"/>
            </w:tcBorders>
            <w:noWrap/>
            <w:vAlign w:val="bottom"/>
          </w:tcPr>
          <w:p w14:paraId="767367C3" w14:textId="77777777" w:rsidR="00B621B3" w:rsidRPr="00B61E5D" w:rsidRDefault="00B621B3" w:rsidP="00B61E5D">
            <w:pPr>
              <w:rPr>
                <w:sz w:val="16"/>
                <w:szCs w:val="16"/>
                <w:lang w:val="es-MX"/>
              </w:rPr>
            </w:pPr>
            <w:r w:rsidRPr="00B61E5D">
              <w:rPr>
                <w:sz w:val="16"/>
                <w:szCs w:val="16"/>
                <w:lang w:val="es-MX"/>
              </w:rPr>
              <w:t>Edad mínima</w:t>
            </w:r>
          </w:p>
        </w:tc>
        <w:tc>
          <w:tcPr>
            <w:tcW w:w="904" w:type="dxa"/>
            <w:tcBorders>
              <w:top w:val="nil"/>
              <w:left w:val="single" w:sz="4" w:space="0" w:color="auto"/>
              <w:bottom w:val="nil"/>
              <w:right w:val="single" w:sz="4" w:space="0" w:color="auto"/>
            </w:tcBorders>
            <w:noWrap/>
            <w:vAlign w:val="center"/>
          </w:tcPr>
          <w:p w14:paraId="4460991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8DE6A2A" w14:textId="2BF52281"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79BA06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8666744"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B94643C" w14:textId="77777777" w:rsidR="00B621B3" w:rsidRPr="00B61E5D" w:rsidRDefault="00B621B3" w:rsidP="00B61E5D">
            <w:pPr>
              <w:jc w:val="center"/>
              <w:rPr>
                <w:color w:val="000000"/>
                <w:sz w:val="16"/>
                <w:szCs w:val="16"/>
                <w:lang w:val="es-MX"/>
              </w:rPr>
            </w:pPr>
          </w:p>
        </w:tc>
      </w:tr>
      <w:tr w:rsidR="00B621B3" w:rsidRPr="00E6578A" w14:paraId="3951C47A" w14:textId="77777777" w:rsidTr="000C6024">
        <w:trPr>
          <w:trHeight w:val="66"/>
          <w:jc w:val="center"/>
        </w:trPr>
        <w:tc>
          <w:tcPr>
            <w:tcW w:w="4066" w:type="dxa"/>
            <w:tcBorders>
              <w:top w:val="nil"/>
              <w:left w:val="single" w:sz="4" w:space="0" w:color="auto"/>
              <w:bottom w:val="nil"/>
              <w:right w:val="nil"/>
            </w:tcBorders>
            <w:noWrap/>
            <w:vAlign w:val="bottom"/>
          </w:tcPr>
          <w:p w14:paraId="0057E946" w14:textId="77777777" w:rsidR="00B621B3" w:rsidRPr="00B61E5D" w:rsidRDefault="00B621B3" w:rsidP="00B61E5D">
            <w:pPr>
              <w:rPr>
                <w:sz w:val="16"/>
                <w:szCs w:val="16"/>
                <w:lang w:val="es-MX"/>
              </w:rPr>
            </w:pPr>
            <w:r w:rsidRPr="00B61E5D">
              <w:rPr>
                <w:sz w:val="16"/>
                <w:szCs w:val="16"/>
                <w:lang w:val="es-MX"/>
              </w:rPr>
              <w:t>Edad promedio</w:t>
            </w:r>
          </w:p>
        </w:tc>
        <w:tc>
          <w:tcPr>
            <w:tcW w:w="904" w:type="dxa"/>
            <w:tcBorders>
              <w:top w:val="nil"/>
              <w:left w:val="single" w:sz="4" w:space="0" w:color="auto"/>
              <w:bottom w:val="nil"/>
              <w:right w:val="single" w:sz="4" w:space="0" w:color="auto"/>
            </w:tcBorders>
            <w:noWrap/>
            <w:vAlign w:val="center"/>
          </w:tcPr>
          <w:p w14:paraId="479CC07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390DBF1" w14:textId="272A23FD"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75289B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478F64F"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6F8E1893" w14:textId="77777777" w:rsidR="00B621B3" w:rsidRPr="00B61E5D" w:rsidRDefault="00B621B3" w:rsidP="00B61E5D">
            <w:pPr>
              <w:jc w:val="center"/>
              <w:rPr>
                <w:color w:val="000000"/>
                <w:sz w:val="16"/>
                <w:szCs w:val="16"/>
                <w:lang w:val="es-MX"/>
              </w:rPr>
            </w:pPr>
          </w:p>
        </w:tc>
      </w:tr>
      <w:tr w:rsidR="00B621B3" w:rsidRPr="00E6578A" w14:paraId="7740A245" w14:textId="77777777" w:rsidTr="000C6024">
        <w:trPr>
          <w:trHeight w:val="66"/>
          <w:jc w:val="center"/>
        </w:trPr>
        <w:tc>
          <w:tcPr>
            <w:tcW w:w="4066" w:type="dxa"/>
            <w:tcBorders>
              <w:top w:val="nil"/>
              <w:left w:val="single" w:sz="4" w:space="0" w:color="auto"/>
              <w:bottom w:val="nil"/>
              <w:right w:val="nil"/>
            </w:tcBorders>
            <w:noWrap/>
            <w:vAlign w:val="bottom"/>
          </w:tcPr>
          <w:p w14:paraId="10EB4694" w14:textId="77777777" w:rsidR="00B621B3" w:rsidRPr="00B61E5D" w:rsidRDefault="00B621B3" w:rsidP="00B61E5D">
            <w:pPr>
              <w:rPr>
                <w:sz w:val="16"/>
                <w:szCs w:val="16"/>
                <w:lang w:val="es-MX"/>
              </w:rPr>
            </w:pPr>
            <w:r w:rsidRPr="00B61E5D">
              <w:rPr>
                <w:sz w:val="16"/>
                <w:szCs w:val="16"/>
                <w:lang w:val="es-MX"/>
              </w:rPr>
              <w:t>Beneficiarios</w:t>
            </w:r>
          </w:p>
        </w:tc>
        <w:tc>
          <w:tcPr>
            <w:tcW w:w="904" w:type="dxa"/>
            <w:tcBorders>
              <w:top w:val="nil"/>
              <w:left w:val="single" w:sz="4" w:space="0" w:color="auto"/>
              <w:bottom w:val="nil"/>
              <w:right w:val="single" w:sz="4" w:space="0" w:color="auto"/>
            </w:tcBorders>
            <w:noWrap/>
            <w:vAlign w:val="center"/>
          </w:tcPr>
          <w:p w14:paraId="2CFF4F7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9986ECE" w14:textId="7962E072"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7DFC83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F11286B"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0048786D" w14:textId="77777777" w:rsidR="00B621B3" w:rsidRPr="00B61E5D" w:rsidRDefault="00B621B3" w:rsidP="00B61E5D">
            <w:pPr>
              <w:jc w:val="center"/>
              <w:rPr>
                <w:color w:val="000000"/>
                <w:sz w:val="16"/>
                <w:szCs w:val="16"/>
                <w:lang w:val="es-MX"/>
              </w:rPr>
            </w:pPr>
          </w:p>
        </w:tc>
      </w:tr>
      <w:tr w:rsidR="00B621B3" w:rsidRPr="00E6578A" w14:paraId="261F3DC6" w14:textId="77777777" w:rsidTr="000C6024">
        <w:trPr>
          <w:trHeight w:val="66"/>
          <w:jc w:val="center"/>
        </w:trPr>
        <w:tc>
          <w:tcPr>
            <w:tcW w:w="4066" w:type="dxa"/>
            <w:tcBorders>
              <w:top w:val="nil"/>
              <w:left w:val="single" w:sz="4" w:space="0" w:color="auto"/>
              <w:bottom w:val="nil"/>
              <w:right w:val="nil"/>
            </w:tcBorders>
            <w:noWrap/>
            <w:vAlign w:val="bottom"/>
          </w:tcPr>
          <w:p w14:paraId="059E2583" w14:textId="77777777" w:rsidR="00B621B3" w:rsidRPr="00B61E5D" w:rsidRDefault="00B621B3" w:rsidP="00B61E5D">
            <w:pPr>
              <w:rPr>
                <w:sz w:val="16"/>
                <w:szCs w:val="16"/>
                <w:lang w:val="es-MX"/>
              </w:rPr>
            </w:pPr>
            <w:r w:rsidRPr="00B61E5D">
              <w:rPr>
                <w:sz w:val="16"/>
                <w:szCs w:val="16"/>
                <w:lang w:val="es-MX"/>
              </w:rPr>
              <w:t>Promedio de años de servicio (trabajadores activos)</w:t>
            </w:r>
          </w:p>
        </w:tc>
        <w:tc>
          <w:tcPr>
            <w:tcW w:w="904" w:type="dxa"/>
            <w:tcBorders>
              <w:top w:val="nil"/>
              <w:left w:val="single" w:sz="4" w:space="0" w:color="auto"/>
              <w:bottom w:val="nil"/>
              <w:right w:val="single" w:sz="4" w:space="0" w:color="auto"/>
            </w:tcBorders>
            <w:noWrap/>
            <w:vAlign w:val="center"/>
          </w:tcPr>
          <w:p w14:paraId="1F11B86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5DD2364" w14:textId="1C5987C4"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FA3552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8055D0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0CEBC6B" w14:textId="77777777" w:rsidR="00B621B3" w:rsidRPr="00B61E5D" w:rsidRDefault="00B621B3" w:rsidP="00B61E5D">
            <w:pPr>
              <w:jc w:val="center"/>
              <w:rPr>
                <w:color w:val="000000"/>
                <w:sz w:val="16"/>
                <w:szCs w:val="16"/>
                <w:lang w:val="es-MX"/>
              </w:rPr>
            </w:pPr>
          </w:p>
        </w:tc>
      </w:tr>
      <w:tr w:rsidR="00B621B3" w:rsidRPr="00E6578A" w14:paraId="0A37F1E2" w14:textId="77777777" w:rsidTr="000C6024">
        <w:trPr>
          <w:trHeight w:val="66"/>
          <w:jc w:val="center"/>
        </w:trPr>
        <w:tc>
          <w:tcPr>
            <w:tcW w:w="4066" w:type="dxa"/>
            <w:tcBorders>
              <w:top w:val="nil"/>
              <w:left w:val="single" w:sz="4" w:space="0" w:color="auto"/>
              <w:bottom w:val="nil"/>
              <w:right w:val="nil"/>
            </w:tcBorders>
            <w:noWrap/>
            <w:vAlign w:val="bottom"/>
          </w:tcPr>
          <w:p w14:paraId="179193CC" w14:textId="77777777" w:rsidR="00B621B3" w:rsidRPr="00B61E5D" w:rsidRDefault="00B621B3" w:rsidP="00B61E5D">
            <w:pPr>
              <w:rPr>
                <w:sz w:val="16"/>
                <w:szCs w:val="16"/>
                <w:lang w:val="es-MX"/>
              </w:rPr>
            </w:pPr>
            <w:r w:rsidRPr="00B61E5D">
              <w:rPr>
                <w:sz w:val="16"/>
                <w:szCs w:val="16"/>
                <w:lang w:val="es-MX"/>
              </w:rPr>
              <w:t>Aportación individual al plan de pensión como % del salario</w:t>
            </w:r>
          </w:p>
        </w:tc>
        <w:tc>
          <w:tcPr>
            <w:tcW w:w="904" w:type="dxa"/>
            <w:tcBorders>
              <w:top w:val="nil"/>
              <w:left w:val="single" w:sz="4" w:space="0" w:color="auto"/>
              <w:bottom w:val="nil"/>
              <w:right w:val="single" w:sz="4" w:space="0" w:color="auto"/>
            </w:tcBorders>
            <w:noWrap/>
            <w:vAlign w:val="center"/>
          </w:tcPr>
          <w:p w14:paraId="46DFBBC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0344DEA" w14:textId="5C110160"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19DC47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C8663B1"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2AAB5711" w14:textId="77777777" w:rsidR="00B621B3" w:rsidRPr="00B61E5D" w:rsidRDefault="00B621B3" w:rsidP="00B61E5D">
            <w:pPr>
              <w:jc w:val="center"/>
              <w:rPr>
                <w:color w:val="000000"/>
                <w:sz w:val="16"/>
                <w:szCs w:val="16"/>
                <w:lang w:val="es-MX"/>
              </w:rPr>
            </w:pPr>
          </w:p>
        </w:tc>
      </w:tr>
      <w:tr w:rsidR="00B621B3" w:rsidRPr="00E6578A" w14:paraId="647A0C44" w14:textId="77777777" w:rsidTr="000C6024">
        <w:trPr>
          <w:trHeight w:val="66"/>
          <w:jc w:val="center"/>
        </w:trPr>
        <w:tc>
          <w:tcPr>
            <w:tcW w:w="4066" w:type="dxa"/>
            <w:tcBorders>
              <w:top w:val="nil"/>
              <w:left w:val="single" w:sz="4" w:space="0" w:color="auto"/>
              <w:bottom w:val="nil"/>
              <w:right w:val="nil"/>
            </w:tcBorders>
            <w:noWrap/>
            <w:vAlign w:val="bottom"/>
          </w:tcPr>
          <w:p w14:paraId="1F472240" w14:textId="77777777" w:rsidR="00B621B3" w:rsidRPr="00B61E5D" w:rsidRDefault="00B621B3" w:rsidP="00B61E5D">
            <w:pPr>
              <w:rPr>
                <w:sz w:val="16"/>
                <w:szCs w:val="16"/>
                <w:lang w:val="es-MX"/>
              </w:rPr>
            </w:pPr>
            <w:r w:rsidRPr="00B61E5D">
              <w:rPr>
                <w:sz w:val="16"/>
                <w:szCs w:val="16"/>
                <w:lang w:val="es-MX"/>
              </w:rPr>
              <w:t>Aportación del ente público al plan de pensión como % del salario</w:t>
            </w:r>
          </w:p>
        </w:tc>
        <w:tc>
          <w:tcPr>
            <w:tcW w:w="904" w:type="dxa"/>
            <w:tcBorders>
              <w:top w:val="nil"/>
              <w:left w:val="single" w:sz="4" w:space="0" w:color="auto"/>
              <w:bottom w:val="nil"/>
              <w:right w:val="single" w:sz="4" w:space="0" w:color="auto"/>
            </w:tcBorders>
            <w:noWrap/>
            <w:vAlign w:val="center"/>
          </w:tcPr>
          <w:p w14:paraId="06F9BF1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62517B8" w14:textId="30DCAC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80BCE6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7FB0A9C"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4D2C270" w14:textId="77777777" w:rsidR="00B621B3" w:rsidRPr="00B61E5D" w:rsidRDefault="00B621B3" w:rsidP="00B61E5D">
            <w:pPr>
              <w:jc w:val="center"/>
              <w:rPr>
                <w:color w:val="000000"/>
                <w:sz w:val="16"/>
                <w:szCs w:val="16"/>
                <w:lang w:val="es-MX"/>
              </w:rPr>
            </w:pPr>
          </w:p>
        </w:tc>
      </w:tr>
      <w:tr w:rsidR="00B621B3" w:rsidRPr="00E6578A" w14:paraId="08F8992C" w14:textId="77777777" w:rsidTr="000C6024">
        <w:trPr>
          <w:trHeight w:val="66"/>
          <w:jc w:val="center"/>
        </w:trPr>
        <w:tc>
          <w:tcPr>
            <w:tcW w:w="4066" w:type="dxa"/>
            <w:tcBorders>
              <w:top w:val="nil"/>
              <w:left w:val="single" w:sz="4" w:space="0" w:color="auto"/>
              <w:bottom w:val="nil"/>
              <w:right w:val="nil"/>
            </w:tcBorders>
            <w:noWrap/>
            <w:vAlign w:val="bottom"/>
          </w:tcPr>
          <w:p w14:paraId="393574C7" w14:textId="77777777" w:rsidR="00B621B3" w:rsidRPr="00B61E5D" w:rsidRDefault="00B621B3" w:rsidP="00B61E5D">
            <w:pPr>
              <w:rPr>
                <w:sz w:val="16"/>
                <w:szCs w:val="16"/>
                <w:lang w:val="es-MX"/>
              </w:rPr>
            </w:pPr>
            <w:r w:rsidRPr="00B61E5D">
              <w:rPr>
                <w:sz w:val="16"/>
                <w:szCs w:val="16"/>
                <w:lang w:val="es-MX"/>
              </w:rPr>
              <w:t>Crecimiento esperado de los pensionados y jubilados (como %)</w:t>
            </w:r>
          </w:p>
        </w:tc>
        <w:tc>
          <w:tcPr>
            <w:tcW w:w="904" w:type="dxa"/>
            <w:tcBorders>
              <w:top w:val="nil"/>
              <w:left w:val="single" w:sz="4" w:space="0" w:color="auto"/>
              <w:bottom w:val="nil"/>
              <w:right w:val="single" w:sz="4" w:space="0" w:color="auto"/>
            </w:tcBorders>
            <w:noWrap/>
            <w:vAlign w:val="center"/>
          </w:tcPr>
          <w:p w14:paraId="52CDDB9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E6E463D" w14:textId="5156AADC"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7895AD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B6ECB49"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4799FE9" w14:textId="77777777" w:rsidR="00B621B3" w:rsidRPr="00B61E5D" w:rsidRDefault="00B621B3" w:rsidP="00B61E5D">
            <w:pPr>
              <w:jc w:val="center"/>
              <w:rPr>
                <w:color w:val="000000"/>
                <w:sz w:val="16"/>
                <w:szCs w:val="16"/>
                <w:lang w:val="es-MX"/>
              </w:rPr>
            </w:pPr>
          </w:p>
        </w:tc>
      </w:tr>
      <w:tr w:rsidR="00B621B3" w:rsidRPr="00E6578A" w14:paraId="1495F882" w14:textId="77777777" w:rsidTr="000C6024">
        <w:trPr>
          <w:trHeight w:val="66"/>
          <w:jc w:val="center"/>
        </w:trPr>
        <w:tc>
          <w:tcPr>
            <w:tcW w:w="4066" w:type="dxa"/>
            <w:tcBorders>
              <w:top w:val="nil"/>
              <w:left w:val="single" w:sz="4" w:space="0" w:color="auto"/>
              <w:bottom w:val="nil"/>
              <w:right w:val="nil"/>
            </w:tcBorders>
            <w:noWrap/>
            <w:vAlign w:val="bottom"/>
          </w:tcPr>
          <w:p w14:paraId="4418D333" w14:textId="77777777" w:rsidR="00B621B3" w:rsidRPr="00B61E5D" w:rsidRDefault="00B621B3" w:rsidP="00B61E5D">
            <w:pPr>
              <w:rPr>
                <w:sz w:val="16"/>
                <w:szCs w:val="16"/>
                <w:lang w:val="es-MX"/>
              </w:rPr>
            </w:pPr>
            <w:r w:rsidRPr="00B61E5D">
              <w:rPr>
                <w:sz w:val="16"/>
                <w:szCs w:val="16"/>
                <w:lang w:val="es-MX"/>
              </w:rPr>
              <w:t>Crecimiento esperado de los activos (como %)</w:t>
            </w:r>
          </w:p>
        </w:tc>
        <w:tc>
          <w:tcPr>
            <w:tcW w:w="904" w:type="dxa"/>
            <w:tcBorders>
              <w:top w:val="nil"/>
              <w:left w:val="single" w:sz="4" w:space="0" w:color="auto"/>
              <w:bottom w:val="nil"/>
              <w:right w:val="single" w:sz="4" w:space="0" w:color="auto"/>
            </w:tcBorders>
            <w:noWrap/>
            <w:vAlign w:val="center"/>
          </w:tcPr>
          <w:p w14:paraId="076B176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26EB0E0" w14:textId="35C23130" w:rsidR="00B621B3" w:rsidRPr="00B61E5D" w:rsidRDefault="00FB5EB6" w:rsidP="00B61E5D">
            <w:pPr>
              <w:jc w:val="center"/>
              <w:rPr>
                <w:color w:val="000000"/>
                <w:sz w:val="16"/>
                <w:szCs w:val="16"/>
                <w:lang w:val="es-MX"/>
              </w:rPr>
            </w:pPr>
            <w:r w:rsidRPr="00B61E5D">
              <w:rPr>
                <w:noProof/>
                <w:color w:val="000000"/>
                <w:sz w:val="16"/>
                <w:szCs w:val="16"/>
                <w:lang w:val="es-MX" w:eastAsia="es-MX"/>
              </w:rPr>
              <mc:AlternateContent>
                <mc:Choice Requires="wps">
                  <w:drawing>
                    <wp:anchor distT="0" distB="0" distL="114300" distR="114300" simplePos="0" relativeHeight="251668480" behindDoc="0" locked="0" layoutInCell="1" allowOverlap="1" wp14:anchorId="5FE8E0F1" wp14:editId="60EE55B3">
                      <wp:simplePos x="0" y="0"/>
                      <wp:positionH relativeFrom="column">
                        <wp:posOffset>-755015</wp:posOffset>
                      </wp:positionH>
                      <wp:positionV relativeFrom="paragraph">
                        <wp:posOffset>656590</wp:posOffset>
                      </wp:positionV>
                      <wp:extent cx="1687195" cy="692150"/>
                      <wp:effectExtent l="345123" t="73977" r="410527" b="86678"/>
                      <wp:wrapNone/>
                      <wp:docPr id="2062298600" name="Rectángulo 7"/>
                      <wp:cNvGraphicFramePr/>
                      <a:graphic xmlns:a="http://schemas.openxmlformats.org/drawingml/2006/main">
                        <a:graphicData uri="http://schemas.microsoft.com/office/word/2010/wordprocessingShape">
                          <wps:wsp>
                            <wps:cNvSpPr/>
                            <wps:spPr>
                              <a:xfrm rot="18054192">
                                <a:off x="0" y="0"/>
                                <a:ext cx="1687195" cy="692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9BE086" w14:textId="3FC77B3F" w:rsidR="008E5017" w:rsidRPr="00FB5EB6" w:rsidRDefault="008E5017" w:rsidP="00FB5EB6">
                                  <w:pPr>
                                    <w:jc w:val="center"/>
                                    <w:rPr>
                                      <w:color w:val="000000" w:themeColor="text1"/>
                                      <w:lang w:val="es-MX"/>
                                    </w:rPr>
                                  </w:pPr>
                                  <w:r w:rsidRPr="00FB5EB6">
                                    <w:rPr>
                                      <w:color w:val="000000" w:themeColor="text1"/>
                                      <w:lang w:val="es-MX"/>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8E0F1" id="Rectángulo 7" o:spid="_x0000_s1026" style="position:absolute;left:0;text-align:left;margin-left:-59.45pt;margin-top:51.7pt;width:132.85pt;height:54.5pt;rotation:-387296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" filled="f" strokecolor="#0a121c [484]" strokeweight="2pt">
                      <v:textbox>
                        <w:txbxContent>
                          <w:p w14:paraId="459BE086" w14:textId="3FC77B3F" w:rsidR="008E5017" w:rsidRPr="00FB5EB6" w:rsidRDefault="008E5017" w:rsidP="00FB5EB6">
                            <w:pPr>
                              <w:jc w:val="center"/>
                              <w:rPr>
                                <w:color w:val="000000" w:themeColor="text1"/>
                                <w:lang w:val="es-MX"/>
                              </w:rPr>
                            </w:pPr>
                            <w:r w:rsidRPr="00FB5EB6">
                              <w:rPr>
                                <w:color w:val="000000" w:themeColor="text1"/>
                                <w:lang w:val="es-MX"/>
                              </w:rPr>
                              <w:t>NO APLICA</w:t>
                            </w:r>
                          </w:p>
                        </w:txbxContent>
                      </v:textbox>
                    </v:rect>
                  </w:pict>
                </mc:Fallback>
              </mc:AlternateContent>
            </w:r>
          </w:p>
        </w:tc>
        <w:tc>
          <w:tcPr>
            <w:tcW w:w="904" w:type="dxa"/>
            <w:tcBorders>
              <w:top w:val="nil"/>
              <w:left w:val="nil"/>
              <w:bottom w:val="nil"/>
              <w:right w:val="single" w:sz="4" w:space="0" w:color="auto"/>
            </w:tcBorders>
            <w:noWrap/>
            <w:vAlign w:val="center"/>
          </w:tcPr>
          <w:p w14:paraId="5B845A0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F7E20B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24BA27CF" w14:textId="77777777" w:rsidR="00B621B3" w:rsidRPr="00B61E5D" w:rsidRDefault="00B621B3" w:rsidP="00B61E5D">
            <w:pPr>
              <w:jc w:val="center"/>
              <w:rPr>
                <w:color w:val="000000"/>
                <w:sz w:val="16"/>
                <w:szCs w:val="16"/>
                <w:lang w:val="es-MX"/>
              </w:rPr>
            </w:pPr>
          </w:p>
        </w:tc>
      </w:tr>
      <w:tr w:rsidR="00B621B3" w:rsidRPr="00E6578A" w14:paraId="5A040638" w14:textId="77777777" w:rsidTr="000C6024">
        <w:trPr>
          <w:trHeight w:val="66"/>
          <w:jc w:val="center"/>
        </w:trPr>
        <w:tc>
          <w:tcPr>
            <w:tcW w:w="4066" w:type="dxa"/>
            <w:tcBorders>
              <w:top w:val="nil"/>
              <w:left w:val="single" w:sz="4" w:space="0" w:color="auto"/>
              <w:bottom w:val="nil"/>
              <w:right w:val="nil"/>
            </w:tcBorders>
            <w:noWrap/>
            <w:vAlign w:val="bottom"/>
          </w:tcPr>
          <w:p w14:paraId="586B5191" w14:textId="77777777" w:rsidR="00B621B3" w:rsidRPr="00B61E5D" w:rsidRDefault="00B621B3" w:rsidP="00B61E5D">
            <w:pPr>
              <w:rPr>
                <w:sz w:val="16"/>
                <w:szCs w:val="16"/>
                <w:lang w:val="es-MX"/>
              </w:rPr>
            </w:pPr>
            <w:r w:rsidRPr="00B61E5D">
              <w:rPr>
                <w:sz w:val="16"/>
                <w:szCs w:val="16"/>
                <w:lang w:val="es-MX"/>
              </w:rPr>
              <w:t>Edad de Jubilación o Pensión</w:t>
            </w:r>
          </w:p>
        </w:tc>
        <w:tc>
          <w:tcPr>
            <w:tcW w:w="904" w:type="dxa"/>
            <w:tcBorders>
              <w:top w:val="nil"/>
              <w:left w:val="single" w:sz="4" w:space="0" w:color="auto"/>
              <w:bottom w:val="nil"/>
              <w:right w:val="single" w:sz="4" w:space="0" w:color="auto"/>
            </w:tcBorders>
            <w:noWrap/>
            <w:vAlign w:val="center"/>
          </w:tcPr>
          <w:p w14:paraId="2825065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F6FEE5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417AA8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AF5702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4DC7F14" w14:textId="77777777" w:rsidR="00B621B3" w:rsidRPr="00B61E5D" w:rsidRDefault="00B621B3" w:rsidP="00B61E5D">
            <w:pPr>
              <w:jc w:val="center"/>
              <w:rPr>
                <w:color w:val="000000"/>
                <w:sz w:val="16"/>
                <w:szCs w:val="16"/>
                <w:lang w:val="es-MX"/>
              </w:rPr>
            </w:pPr>
          </w:p>
        </w:tc>
      </w:tr>
      <w:tr w:rsidR="00B621B3" w:rsidRPr="00E6578A" w14:paraId="6E8C2D73" w14:textId="77777777" w:rsidTr="000C6024">
        <w:trPr>
          <w:trHeight w:val="66"/>
          <w:jc w:val="center"/>
        </w:trPr>
        <w:tc>
          <w:tcPr>
            <w:tcW w:w="4066" w:type="dxa"/>
            <w:tcBorders>
              <w:top w:val="nil"/>
              <w:left w:val="single" w:sz="4" w:space="0" w:color="auto"/>
              <w:bottom w:val="nil"/>
              <w:right w:val="nil"/>
            </w:tcBorders>
            <w:noWrap/>
            <w:vAlign w:val="bottom"/>
          </w:tcPr>
          <w:p w14:paraId="676F7805" w14:textId="77777777" w:rsidR="00B621B3" w:rsidRPr="00B61E5D" w:rsidRDefault="00B621B3" w:rsidP="00B61E5D">
            <w:pPr>
              <w:rPr>
                <w:sz w:val="16"/>
                <w:szCs w:val="16"/>
                <w:lang w:val="es-MX"/>
              </w:rPr>
            </w:pPr>
            <w:r w:rsidRPr="00B61E5D">
              <w:rPr>
                <w:sz w:val="16"/>
                <w:szCs w:val="16"/>
                <w:lang w:val="es-MX"/>
              </w:rPr>
              <w:t>Esperanza de vida</w:t>
            </w:r>
          </w:p>
        </w:tc>
        <w:tc>
          <w:tcPr>
            <w:tcW w:w="904" w:type="dxa"/>
            <w:tcBorders>
              <w:top w:val="nil"/>
              <w:left w:val="single" w:sz="4" w:space="0" w:color="auto"/>
              <w:bottom w:val="nil"/>
              <w:right w:val="single" w:sz="4" w:space="0" w:color="auto"/>
            </w:tcBorders>
            <w:noWrap/>
            <w:vAlign w:val="center"/>
          </w:tcPr>
          <w:p w14:paraId="3A5C445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0B58B8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FB5908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3777660"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904F733" w14:textId="77777777" w:rsidR="00B621B3" w:rsidRPr="00B61E5D" w:rsidRDefault="00B621B3" w:rsidP="00B61E5D">
            <w:pPr>
              <w:jc w:val="center"/>
              <w:rPr>
                <w:color w:val="000000"/>
                <w:sz w:val="16"/>
                <w:szCs w:val="16"/>
                <w:lang w:val="es-MX"/>
              </w:rPr>
            </w:pPr>
          </w:p>
        </w:tc>
      </w:tr>
      <w:tr w:rsidR="00B621B3" w:rsidRPr="00E6578A" w14:paraId="17CEC041" w14:textId="77777777" w:rsidTr="000C6024">
        <w:trPr>
          <w:trHeight w:val="105"/>
          <w:jc w:val="center"/>
        </w:trPr>
        <w:tc>
          <w:tcPr>
            <w:tcW w:w="4066" w:type="dxa"/>
            <w:tcBorders>
              <w:top w:val="nil"/>
              <w:left w:val="single" w:sz="4" w:space="0" w:color="auto"/>
              <w:bottom w:val="nil"/>
              <w:right w:val="nil"/>
            </w:tcBorders>
            <w:noWrap/>
            <w:vAlign w:val="bottom"/>
          </w:tcPr>
          <w:p w14:paraId="12B89163"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4DAE3923"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2FD2DA11"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47049CA9"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6FADB1C"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30B4813D" w14:textId="77777777" w:rsidR="00B621B3" w:rsidRPr="00B61E5D" w:rsidRDefault="00B621B3" w:rsidP="00B61E5D">
            <w:pPr>
              <w:spacing w:line="100" w:lineRule="exact"/>
              <w:jc w:val="center"/>
              <w:rPr>
                <w:b/>
                <w:bCs/>
                <w:color w:val="000000"/>
                <w:sz w:val="16"/>
                <w:szCs w:val="16"/>
                <w:lang w:val="es-MX"/>
              </w:rPr>
            </w:pPr>
          </w:p>
        </w:tc>
      </w:tr>
      <w:tr w:rsidR="00B621B3" w:rsidRPr="00E6578A" w14:paraId="76A3DEBA" w14:textId="77777777" w:rsidTr="000C6024">
        <w:trPr>
          <w:trHeight w:val="66"/>
          <w:jc w:val="center"/>
        </w:trPr>
        <w:tc>
          <w:tcPr>
            <w:tcW w:w="4066" w:type="dxa"/>
            <w:tcBorders>
              <w:top w:val="nil"/>
              <w:left w:val="single" w:sz="4" w:space="0" w:color="auto"/>
              <w:bottom w:val="nil"/>
              <w:right w:val="nil"/>
            </w:tcBorders>
            <w:noWrap/>
            <w:vAlign w:val="bottom"/>
          </w:tcPr>
          <w:p w14:paraId="71B22ED7" w14:textId="77777777" w:rsidR="00B621B3" w:rsidRPr="00B61E5D" w:rsidRDefault="00B621B3" w:rsidP="00B61E5D">
            <w:pPr>
              <w:rPr>
                <w:b/>
                <w:bCs/>
                <w:sz w:val="16"/>
                <w:szCs w:val="16"/>
                <w:lang w:val="es-MX"/>
              </w:rPr>
            </w:pPr>
            <w:r w:rsidRPr="00B61E5D">
              <w:rPr>
                <w:b/>
                <w:bCs/>
                <w:sz w:val="16"/>
                <w:szCs w:val="16"/>
                <w:lang w:val="es-MX"/>
              </w:rPr>
              <w:t>Ingresos del Fondo</w:t>
            </w:r>
          </w:p>
        </w:tc>
        <w:tc>
          <w:tcPr>
            <w:tcW w:w="904" w:type="dxa"/>
            <w:tcBorders>
              <w:top w:val="nil"/>
              <w:left w:val="single" w:sz="4" w:space="0" w:color="auto"/>
              <w:bottom w:val="nil"/>
              <w:right w:val="single" w:sz="4" w:space="0" w:color="auto"/>
            </w:tcBorders>
            <w:noWrap/>
            <w:vAlign w:val="center"/>
          </w:tcPr>
          <w:p w14:paraId="5BBBD4E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FE3AA3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C05C2F7"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415666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3406742E" w14:textId="77777777" w:rsidR="00B621B3" w:rsidRPr="00B61E5D" w:rsidRDefault="00B621B3" w:rsidP="00B61E5D">
            <w:pPr>
              <w:jc w:val="center"/>
              <w:rPr>
                <w:color w:val="000000"/>
                <w:sz w:val="16"/>
                <w:szCs w:val="16"/>
                <w:lang w:val="es-MX"/>
              </w:rPr>
            </w:pPr>
          </w:p>
        </w:tc>
      </w:tr>
      <w:tr w:rsidR="00B621B3" w:rsidRPr="00E6578A" w14:paraId="581215E0" w14:textId="77777777" w:rsidTr="000C6024">
        <w:trPr>
          <w:trHeight w:val="66"/>
          <w:jc w:val="center"/>
        </w:trPr>
        <w:tc>
          <w:tcPr>
            <w:tcW w:w="4066" w:type="dxa"/>
            <w:tcBorders>
              <w:top w:val="nil"/>
              <w:left w:val="single" w:sz="4" w:space="0" w:color="auto"/>
              <w:bottom w:val="nil"/>
              <w:right w:val="nil"/>
            </w:tcBorders>
            <w:noWrap/>
            <w:vAlign w:val="bottom"/>
          </w:tcPr>
          <w:p w14:paraId="07A4737E" w14:textId="77777777" w:rsidR="00B621B3" w:rsidRPr="00B61E5D" w:rsidRDefault="00B621B3" w:rsidP="00B61E5D">
            <w:pPr>
              <w:rPr>
                <w:sz w:val="16"/>
                <w:szCs w:val="16"/>
                <w:lang w:val="es-MX"/>
              </w:rPr>
            </w:pPr>
            <w:r w:rsidRPr="00B61E5D">
              <w:rPr>
                <w:sz w:val="16"/>
                <w:szCs w:val="16"/>
                <w:lang w:val="es-MX"/>
              </w:rPr>
              <w:t>Ingresos Anuales al Fondo de Pensiones</w:t>
            </w:r>
          </w:p>
        </w:tc>
        <w:tc>
          <w:tcPr>
            <w:tcW w:w="904" w:type="dxa"/>
            <w:tcBorders>
              <w:top w:val="nil"/>
              <w:left w:val="single" w:sz="4" w:space="0" w:color="auto"/>
              <w:bottom w:val="nil"/>
              <w:right w:val="single" w:sz="4" w:space="0" w:color="auto"/>
            </w:tcBorders>
            <w:noWrap/>
            <w:vAlign w:val="center"/>
          </w:tcPr>
          <w:p w14:paraId="4AEF6E3B" w14:textId="55659998"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64B5E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8A280E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D373983"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7AA64781" w14:textId="77777777" w:rsidR="00B621B3" w:rsidRPr="00B61E5D" w:rsidRDefault="00B621B3" w:rsidP="00B61E5D">
            <w:pPr>
              <w:jc w:val="center"/>
              <w:rPr>
                <w:color w:val="000000"/>
                <w:sz w:val="16"/>
                <w:szCs w:val="16"/>
                <w:lang w:val="es-MX"/>
              </w:rPr>
            </w:pPr>
          </w:p>
        </w:tc>
      </w:tr>
      <w:tr w:rsidR="00B621B3" w:rsidRPr="00E6578A" w14:paraId="0795D04A" w14:textId="77777777" w:rsidTr="000C6024">
        <w:trPr>
          <w:trHeight w:val="66"/>
          <w:jc w:val="center"/>
        </w:trPr>
        <w:tc>
          <w:tcPr>
            <w:tcW w:w="4066" w:type="dxa"/>
            <w:tcBorders>
              <w:top w:val="nil"/>
              <w:left w:val="single" w:sz="4" w:space="0" w:color="auto"/>
              <w:bottom w:val="nil"/>
              <w:right w:val="nil"/>
            </w:tcBorders>
            <w:noWrap/>
            <w:vAlign w:val="bottom"/>
          </w:tcPr>
          <w:p w14:paraId="48DE0F83"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0A05E5F7"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F53F240"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72813998"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628B6CD6"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19DB27E2" w14:textId="77777777" w:rsidR="00B621B3" w:rsidRPr="00B61E5D" w:rsidRDefault="00B621B3" w:rsidP="00B61E5D">
            <w:pPr>
              <w:spacing w:line="100" w:lineRule="exact"/>
              <w:jc w:val="center"/>
              <w:rPr>
                <w:b/>
                <w:bCs/>
                <w:color w:val="000000"/>
                <w:sz w:val="16"/>
                <w:szCs w:val="16"/>
                <w:lang w:val="es-MX"/>
              </w:rPr>
            </w:pPr>
          </w:p>
        </w:tc>
      </w:tr>
      <w:tr w:rsidR="00B621B3" w:rsidRPr="00E6578A" w14:paraId="4984F853" w14:textId="77777777" w:rsidTr="000C6024">
        <w:trPr>
          <w:trHeight w:val="66"/>
          <w:jc w:val="center"/>
        </w:trPr>
        <w:tc>
          <w:tcPr>
            <w:tcW w:w="4066" w:type="dxa"/>
            <w:tcBorders>
              <w:top w:val="nil"/>
              <w:left w:val="single" w:sz="4" w:space="0" w:color="auto"/>
              <w:bottom w:val="nil"/>
              <w:right w:val="nil"/>
            </w:tcBorders>
            <w:noWrap/>
            <w:vAlign w:val="bottom"/>
          </w:tcPr>
          <w:p w14:paraId="1964496D" w14:textId="77777777" w:rsidR="00B621B3" w:rsidRPr="00B61E5D" w:rsidRDefault="00B621B3" w:rsidP="00B61E5D">
            <w:pPr>
              <w:rPr>
                <w:b/>
                <w:bCs/>
                <w:sz w:val="16"/>
                <w:szCs w:val="16"/>
                <w:lang w:val="es-MX"/>
              </w:rPr>
            </w:pPr>
            <w:r w:rsidRPr="00B61E5D">
              <w:rPr>
                <w:b/>
                <w:bCs/>
                <w:sz w:val="16"/>
                <w:szCs w:val="16"/>
                <w:lang w:val="es-MX"/>
              </w:rPr>
              <w:t>Nómina anual</w:t>
            </w:r>
          </w:p>
        </w:tc>
        <w:tc>
          <w:tcPr>
            <w:tcW w:w="904" w:type="dxa"/>
            <w:tcBorders>
              <w:top w:val="nil"/>
              <w:left w:val="single" w:sz="4" w:space="0" w:color="auto"/>
              <w:bottom w:val="nil"/>
              <w:right w:val="single" w:sz="4" w:space="0" w:color="auto"/>
            </w:tcBorders>
            <w:noWrap/>
            <w:vAlign w:val="center"/>
          </w:tcPr>
          <w:p w14:paraId="3761AA52" w14:textId="63D40BEC"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8CFEFD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C301193"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B1EF669"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6DE01B52" w14:textId="77777777" w:rsidR="00B621B3" w:rsidRPr="00B61E5D" w:rsidRDefault="00B621B3" w:rsidP="00B61E5D">
            <w:pPr>
              <w:jc w:val="center"/>
              <w:rPr>
                <w:color w:val="000000"/>
                <w:sz w:val="16"/>
                <w:szCs w:val="16"/>
                <w:lang w:val="es-MX"/>
              </w:rPr>
            </w:pPr>
          </w:p>
        </w:tc>
      </w:tr>
      <w:tr w:rsidR="00B621B3" w:rsidRPr="00E6578A" w14:paraId="45F3D9EC" w14:textId="77777777" w:rsidTr="000C6024">
        <w:trPr>
          <w:trHeight w:val="66"/>
          <w:jc w:val="center"/>
        </w:trPr>
        <w:tc>
          <w:tcPr>
            <w:tcW w:w="4066" w:type="dxa"/>
            <w:tcBorders>
              <w:top w:val="nil"/>
              <w:left w:val="single" w:sz="4" w:space="0" w:color="auto"/>
              <w:bottom w:val="nil"/>
              <w:right w:val="nil"/>
            </w:tcBorders>
            <w:noWrap/>
            <w:vAlign w:val="bottom"/>
          </w:tcPr>
          <w:p w14:paraId="0D375269" w14:textId="77777777" w:rsidR="00B621B3" w:rsidRPr="00B61E5D" w:rsidRDefault="00B621B3" w:rsidP="00B61E5D">
            <w:pPr>
              <w:rPr>
                <w:sz w:val="16"/>
                <w:szCs w:val="16"/>
                <w:lang w:val="es-MX"/>
              </w:rPr>
            </w:pPr>
            <w:r w:rsidRPr="00B61E5D">
              <w:rPr>
                <w:sz w:val="16"/>
                <w:szCs w:val="16"/>
                <w:lang w:val="es-MX"/>
              </w:rPr>
              <w:t>Activos</w:t>
            </w:r>
          </w:p>
        </w:tc>
        <w:tc>
          <w:tcPr>
            <w:tcW w:w="904" w:type="dxa"/>
            <w:tcBorders>
              <w:top w:val="nil"/>
              <w:left w:val="single" w:sz="4" w:space="0" w:color="auto"/>
              <w:bottom w:val="nil"/>
              <w:right w:val="single" w:sz="4" w:space="0" w:color="auto"/>
            </w:tcBorders>
            <w:noWrap/>
            <w:vAlign w:val="center"/>
          </w:tcPr>
          <w:p w14:paraId="1E6139D9" w14:textId="654B8030"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2F4FA0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B296B6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F098450"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0B25D89E" w14:textId="77777777" w:rsidR="00B621B3" w:rsidRPr="00B61E5D" w:rsidRDefault="00B621B3" w:rsidP="00B61E5D">
            <w:pPr>
              <w:jc w:val="center"/>
              <w:rPr>
                <w:color w:val="000000"/>
                <w:sz w:val="16"/>
                <w:szCs w:val="16"/>
                <w:lang w:val="es-MX"/>
              </w:rPr>
            </w:pPr>
          </w:p>
        </w:tc>
      </w:tr>
      <w:tr w:rsidR="00B621B3" w:rsidRPr="00E6578A" w14:paraId="7688F7C9" w14:textId="77777777" w:rsidTr="000C6024">
        <w:trPr>
          <w:trHeight w:val="66"/>
          <w:jc w:val="center"/>
        </w:trPr>
        <w:tc>
          <w:tcPr>
            <w:tcW w:w="4066" w:type="dxa"/>
            <w:tcBorders>
              <w:top w:val="nil"/>
              <w:left w:val="single" w:sz="4" w:space="0" w:color="auto"/>
              <w:bottom w:val="nil"/>
              <w:right w:val="nil"/>
            </w:tcBorders>
            <w:noWrap/>
            <w:vAlign w:val="bottom"/>
          </w:tcPr>
          <w:p w14:paraId="36FC193D" w14:textId="77777777" w:rsidR="00B621B3" w:rsidRPr="00B61E5D" w:rsidRDefault="00B621B3" w:rsidP="00B61E5D">
            <w:pPr>
              <w:rPr>
                <w:sz w:val="16"/>
                <w:szCs w:val="16"/>
                <w:lang w:val="es-MX"/>
              </w:rPr>
            </w:pPr>
            <w:r w:rsidRPr="00B61E5D">
              <w:rPr>
                <w:sz w:val="16"/>
                <w:szCs w:val="16"/>
                <w:lang w:val="es-MX"/>
              </w:rPr>
              <w:t>Pensionados y Jubilados</w:t>
            </w:r>
          </w:p>
        </w:tc>
        <w:tc>
          <w:tcPr>
            <w:tcW w:w="904" w:type="dxa"/>
            <w:tcBorders>
              <w:top w:val="nil"/>
              <w:left w:val="single" w:sz="4" w:space="0" w:color="auto"/>
              <w:bottom w:val="nil"/>
              <w:right w:val="single" w:sz="4" w:space="0" w:color="auto"/>
            </w:tcBorders>
            <w:noWrap/>
            <w:vAlign w:val="center"/>
          </w:tcPr>
          <w:p w14:paraId="0060FF39" w14:textId="50D882B1"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42BDAD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17644B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137F374"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0A839F75" w14:textId="77777777" w:rsidR="00B621B3" w:rsidRPr="00B61E5D" w:rsidRDefault="00B621B3" w:rsidP="00B61E5D">
            <w:pPr>
              <w:jc w:val="center"/>
              <w:rPr>
                <w:color w:val="000000"/>
                <w:sz w:val="16"/>
                <w:szCs w:val="16"/>
                <w:lang w:val="es-MX"/>
              </w:rPr>
            </w:pPr>
          </w:p>
        </w:tc>
      </w:tr>
      <w:tr w:rsidR="00B621B3" w:rsidRPr="00E6578A" w14:paraId="7BE9118E" w14:textId="77777777" w:rsidTr="000C6024">
        <w:trPr>
          <w:trHeight w:val="66"/>
          <w:jc w:val="center"/>
        </w:trPr>
        <w:tc>
          <w:tcPr>
            <w:tcW w:w="4066" w:type="dxa"/>
            <w:tcBorders>
              <w:top w:val="nil"/>
              <w:left w:val="single" w:sz="4" w:space="0" w:color="auto"/>
              <w:bottom w:val="nil"/>
              <w:right w:val="nil"/>
            </w:tcBorders>
            <w:noWrap/>
            <w:vAlign w:val="bottom"/>
          </w:tcPr>
          <w:p w14:paraId="7F96C144" w14:textId="77777777" w:rsidR="00B621B3" w:rsidRPr="00B61E5D" w:rsidRDefault="00B621B3" w:rsidP="00B61E5D">
            <w:pPr>
              <w:rPr>
                <w:sz w:val="16"/>
                <w:szCs w:val="16"/>
                <w:lang w:val="es-MX"/>
              </w:rPr>
            </w:pPr>
            <w:r w:rsidRPr="00B61E5D">
              <w:rPr>
                <w:sz w:val="16"/>
                <w:szCs w:val="16"/>
                <w:lang w:val="es-MX"/>
              </w:rPr>
              <w:t>Beneficiarios de Pensionados y Jubilados</w:t>
            </w:r>
          </w:p>
        </w:tc>
        <w:tc>
          <w:tcPr>
            <w:tcW w:w="904" w:type="dxa"/>
            <w:tcBorders>
              <w:top w:val="nil"/>
              <w:left w:val="single" w:sz="4" w:space="0" w:color="auto"/>
              <w:bottom w:val="nil"/>
              <w:right w:val="single" w:sz="4" w:space="0" w:color="auto"/>
            </w:tcBorders>
            <w:noWrap/>
            <w:vAlign w:val="center"/>
          </w:tcPr>
          <w:p w14:paraId="5581599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56FADA" w14:textId="749BFF4E"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9E266D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D904AA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738CCEDE" w14:textId="77777777" w:rsidR="00B621B3" w:rsidRPr="00B61E5D" w:rsidRDefault="00B621B3" w:rsidP="00B61E5D">
            <w:pPr>
              <w:jc w:val="center"/>
              <w:rPr>
                <w:color w:val="000000"/>
                <w:sz w:val="16"/>
                <w:szCs w:val="16"/>
                <w:lang w:val="es-MX"/>
              </w:rPr>
            </w:pPr>
          </w:p>
        </w:tc>
      </w:tr>
      <w:tr w:rsidR="00B621B3" w:rsidRPr="00E6578A" w14:paraId="323BE7E3" w14:textId="77777777" w:rsidTr="000C6024">
        <w:trPr>
          <w:trHeight w:val="105"/>
          <w:jc w:val="center"/>
        </w:trPr>
        <w:tc>
          <w:tcPr>
            <w:tcW w:w="4066" w:type="dxa"/>
            <w:tcBorders>
              <w:top w:val="nil"/>
              <w:left w:val="single" w:sz="4" w:space="0" w:color="auto"/>
              <w:bottom w:val="nil"/>
              <w:right w:val="nil"/>
            </w:tcBorders>
            <w:noWrap/>
            <w:vAlign w:val="bottom"/>
          </w:tcPr>
          <w:p w14:paraId="37537EFB"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193B298B" w14:textId="27ABB54E"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0DB5827B" w14:textId="79D712DA"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075B5904"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672A7FF"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07A3CEA9" w14:textId="77777777" w:rsidR="00B621B3" w:rsidRPr="00B61E5D" w:rsidRDefault="00B621B3" w:rsidP="00B61E5D">
            <w:pPr>
              <w:spacing w:line="100" w:lineRule="exact"/>
              <w:jc w:val="center"/>
              <w:rPr>
                <w:b/>
                <w:bCs/>
                <w:color w:val="000000"/>
                <w:sz w:val="16"/>
                <w:szCs w:val="16"/>
                <w:lang w:val="es-MX"/>
              </w:rPr>
            </w:pPr>
          </w:p>
        </w:tc>
      </w:tr>
      <w:tr w:rsidR="00B621B3" w:rsidRPr="00E6578A" w14:paraId="2418025C" w14:textId="77777777" w:rsidTr="000C6024">
        <w:trPr>
          <w:trHeight w:val="66"/>
          <w:jc w:val="center"/>
        </w:trPr>
        <w:tc>
          <w:tcPr>
            <w:tcW w:w="4066" w:type="dxa"/>
            <w:tcBorders>
              <w:top w:val="nil"/>
              <w:left w:val="single" w:sz="4" w:space="0" w:color="auto"/>
              <w:bottom w:val="nil"/>
              <w:right w:val="nil"/>
            </w:tcBorders>
            <w:noWrap/>
            <w:vAlign w:val="bottom"/>
          </w:tcPr>
          <w:p w14:paraId="3F3BB5AC" w14:textId="77777777" w:rsidR="00B621B3" w:rsidRPr="00B61E5D" w:rsidRDefault="00B621B3" w:rsidP="00B61E5D">
            <w:pPr>
              <w:rPr>
                <w:b/>
                <w:bCs/>
                <w:sz w:val="16"/>
                <w:szCs w:val="16"/>
                <w:lang w:val="es-MX"/>
              </w:rPr>
            </w:pPr>
            <w:r w:rsidRPr="00B61E5D">
              <w:rPr>
                <w:b/>
                <w:bCs/>
                <w:sz w:val="16"/>
                <w:szCs w:val="16"/>
                <w:lang w:val="es-MX"/>
              </w:rPr>
              <w:t>Monto mensual por pensión</w:t>
            </w:r>
          </w:p>
        </w:tc>
        <w:tc>
          <w:tcPr>
            <w:tcW w:w="904" w:type="dxa"/>
            <w:tcBorders>
              <w:top w:val="nil"/>
              <w:left w:val="single" w:sz="4" w:space="0" w:color="auto"/>
              <w:bottom w:val="nil"/>
              <w:right w:val="single" w:sz="4" w:space="0" w:color="auto"/>
            </w:tcBorders>
            <w:noWrap/>
            <w:vAlign w:val="center"/>
          </w:tcPr>
          <w:p w14:paraId="70B568E3" w14:textId="426B36CF"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A85D1C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ACD051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6487EA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62F6A90" w14:textId="77777777" w:rsidR="00B621B3" w:rsidRPr="00B61E5D" w:rsidRDefault="00B621B3" w:rsidP="00B61E5D">
            <w:pPr>
              <w:jc w:val="center"/>
              <w:rPr>
                <w:color w:val="000000"/>
                <w:sz w:val="16"/>
                <w:szCs w:val="16"/>
                <w:lang w:val="es-MX"/>
              </w:rPr>
            </w:pPr>
          </w:p>
        </w:tc>
      </w:tr>
      <w:tr w:rsidR="00B621B3" w:rsidRPr="00E6578A" w14:paraId="48B05E1F" w14:textId="77777777" w:rsidTr="000C6024">
        <w:trPr>
          <w:trHeight w:val="66"/>
          <w:jc w:val="center"/>
        </w:trPr>
        <w:tc>
          <w:tcPr>
            <w:tcW w:w="4066" w:type="dxa"/>
            <w:tcBorders>
              <w:top w:val="nil"/>
              <w:left w:val="single" w:sz="4" w:space="0" w:color="auto"/>
              <w:bottom w:val="nil"/>
              <w:right w:val="nil"/>
            </w:tcBorders>
            <w:noWrap/>
            <w:vAlign w:val="bottom"/>
          </w:tcPr>
          <w:p w14:paraId="481F5A6A" w14:textId="77777777" w:rsidR="00B621B3" w:rsidRPr="00B61E5D" w:rsidRDefault="00B621B3" w:rsidP="00B61E5D">
            <w:pPr>
              <w:rPr>
                <w:sz w:val="16"/>
                <w:szCs w:val="16"/>
                <w:lang w:val="es-MX"/>
              </w:rPr>
            </w:pPr>
            <w:r w:rsidRPr="00B61E5D">
              <w:rPr>
                <w:sz w:val="16"/>
                <w:szCs w:val="16"/>
                <w:lang w:val="es-MX"/>
              </w:rPr>
              <w:t>Máximo</w:t>
            </w:r>
          </w:p>
        </w:tc>
        <w:tc>
          <w:tcPr>
            <w:tcW w:w="904" w:type="dxa"/>
            <w:tcBorders>
              <w:top w:val="nil"/>
              <w:left w:val="single" w:sz="4" w:space="0" w:color="auto"/>
              <w:bottom w:val="nil"/>
              <w:right w:val="single" w:sz="4" w:space="0" w:color="auto"/>
            </w:tcBorders>
            <w:noWrap/>
            <w:vAlign w:val="center"/>
          </w:tcPr>
          <w:p w14:paraId="75DC69EC" w14:textId="14DE7C80"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3D885A3"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48B7E47"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6784F3F"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084FB7A" w14:textId="77777777" w:rsidR="00B621B3" w:rsidRPr="00B61E5D" w:rsidRDefault="00B621B3" w:rsidP="00B61E5D">
            <w:pPr>
              <w:jc w:val="center"/>
              <w:rPr>
                <w:color w:val="000000"/>
                <w:sz w:val="16"/>
                <w:szCs w:val="16"/>
                <w:lang w:val="es-MX"/>
              </w:rPr>
            </w:pPr>
          </w:p>
        </w:tc>
      </w:tr>
      <w:tr w:rsidR="00B621B3" w:rsidRPr="00E6578A" w14:paraId="1BD6A8AC" w14:textId="77777777" w:rsidTr="000C6024">
        <w:trPr>
          <w:trHeight w:val="66"/>
          <w:jc w:val="center"/>
        </w:trPr>
        <w:tc>
          <w:tcPr>
            <w:tcW w:w="4066" w:type="dxa"/>
            <w:tcBorders>
              <w:top w:val="nil"/>
              <w:left w:val="single" w:sz="4" w:space="0" w:color="auto"/>
              <w:bottom w:val="nil"/>
              <w:right w:val="nil"/>
            </w:tcBorders>
            <w:noWrap/>
            <w:vAlign w:val="bottom"/>
          </w:tcPr>
          <w:p w14:paraId="3117AD32" w14:textId="77777777" w:rsidR="00B621B3" w:rsidRPr="00B61E5D" w:rsidRDefault="00B621B3" w:rsidP="00B61E5D">
            <w:pPr>
              <w:rPr>
                <w:sz w:val="16"/>
                <w:szCs w:val="16"/>
                <w:lang w:val="es-MX"/>
              </w:rPr>
            </w:pPr>
            <w:r w:rsidRPr="00B61E5D">
              <w:rPr>
                <w:sz w:val="16"/>
                <w:szCs w:val="16"/>
                <w:lang w:val="es-MX"/>
              </w:rPr>
              <w:t>Mínimo</w:t>
            </w:r>
          </w:p>
        </w:tc>
        <w:tc>
          <w:tcPr>
            <w:tcW w:w="904" w:type="dxa"/>
            <w:tcBorders>
              <w:top w:val="nil"/>
              <w:left w:val="single" w:sz="4" w:space="0" w:color="auto"/>
              <w:bottom w:val="nil"/>
              <w:right w:val="single" w:sz="4" w:space="0" w:color="auto"/>
            </w:tcBorders>
            <w:noWrap/>
            <w:vAlign w:val="center"/>
          </w:tcPr>
          <w:p w14:paraId="745C1A26" w14:textId="38218676"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C640C7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53F9B1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42D4AA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789589DC" w14:textId="77777777" w:rsidR="00B621B3" w:rsidRPr="00B61E5D" w:rsidRDefault="00B621B3" w:rsidP="00B61E5D">
            <w:pPr>
              <w:jc w:val="center"/>
              <w:rPr>
                <w:color w:val="000000"/>
                <w:sz w:val="16"/>
                <w:szCs w:val="16"/>
                <w:lang w:val="es-MX"/>
              </w:rPr>
            </w:pPr>
          </w:p>
        </w:tc>
      </w:tr>
      <w:tr w:rsidR="00B621B3" w:rsidRPr="00E6578A" w14:paraId="015CA956" w14:textId="77777777" w:rsidTr="000C6024">
        <w:trPr>
          <w:trHeight w:val="66"/>
          <w:jc w:val="center"/>
        </w:trPr>
        <w:tc>
          <w:tcPr>
            <w:tcW w:w="4066" w:type="dxa"/>
            <w:tcBorders>
              <w:top w:val="nil"/>
              <w:left w:val="single" w:sz="4" w:space="0" w:color="auto"/>
              <w:bottom w:val="nil"/>
              <w:right w:val="nil"/>
            </w:tcBorders>
            <w:noWrap/>
            <w:vAlign w:val="bottom"/>
          </w:tcPr>
          <w:p w14:paraId="151189C1" w14:textId="77777777" w:rsidR="00B621B3" w:rsidRPr="00B61E5D" w:rsidRDefault="00B621B3" w:rsidP="00B61E5D">
            <w:pPr>
              <w:rPr>
                <w:sz w:val="16"/>
                <w:szCs w:val="16"/>
                <w:lang w:val="es-MX"/>
              </w:rPr>
            </w:pPr>
            <w:r w:rsidRPr="00B61E5D">
              <w:rPr>
                <w:sz w:val="16"/>
                <w:szCs w:val="16"/>
                <w:lang w:val="es-MX"/>
              </w:rPr>
              <w:t>Promedio</w:t>
            </w:r>
          </w:p>
        </w:tc>
        <w:tc>
          <w:tcPr>
            <w:tcW w:w="904" w:type="dxa"/>
            <w:tcBorders>
              <w:top w:val="nil"/>
              <w:left w:val="single" w:sz="4" w:space="0" w:color="auto"/>
              <w:bottom w:val="nil"/>
              <w:right w:val="single" w:sz="4" w:space="0" w:color="auto"/>
            </w:tcBorders>
            <w:noWrap/>
            <w:vAlign w:val="center"/>
          </w:tcPr>
          <w:p w14:paraId="5CDE7E9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AB39A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9CF8A7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A00E0E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6EC11C04" w14:textId="77777777" w:rsidR="00B621B3" w:rsidRPr="00B61E5D" w:rsidRDefault="00B621B3" w:rsidP="00B61E5D">
            <w:pPr>
              <w:jc w:val="center"/>
              <w:rPr>
                <w:color w:val="000000"/>
                <w:sz w:val="16"/>
                <w:szCs w:val="16"/>
                <w:lang w:val="es-MX"/>
              </w:rPr>
            </w:pPr>
          </w:p>
        </w:tc>
      </w:tr>
      <w:tr w:rsidR="00B621B3" w:rsidRPr="00E6578A" w14:paraId="6F9B5EDD" w14:textId="77777777" w:rsidTr="000C6024">
        <w:trPr>
          <w:trHeight w:val="90"/>
          <w:jc w:val="center"/>
        </w:trPr>
        <w:tc>
          <w:tcPr>
            <w:tcW w:w="4066" w:type="dxa"/>
            <w:tcBorders>
              <w:top w:val="nil"/>
              <w:left w:val="single" w:sz="4" w:space="0" w:color="auto"/>
              <w:bottom w:val="nil"/>
              <w:right w:val="nil"/>
            </w:tcBorders>
            <w:noWrap/>
            <w:vAlign w:val="bottom"/>
          </w:tcPr>
          <w:p w14:paraId="5AD900A9"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51FB4AFB"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30786097"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51E5FCB"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494DA78B"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43214D32" w14:textId="77777777" w:rsidR="00B621B3" w:rsidRPr="00B61E5D" w:rsidRDefault="00B621B3" w:rsidP="00B61E5D">
            <w:pPr>
              <w:spacing w:line="100" w:lineRule="exact"/>
              <w:jc w:val="center"/>
              <w:rPr>
                <w:b/>
                <w:bCs/>
                <w:color w:val="000000"/>
                <w:sz w:val="16"/>
                <w:szCs w:val="16"/>
                <w:lang w:val="es-MX"/>
              </w:rPr>
            </w:pPr>
          </w:p>
        </w:tc>
      </w:tr>
      <w:tr w:rsidR="00B621B3" w:rsidRPr="00E6578A" w14:paraId="1FE75B2C" w14:textId="77777777" w:rsidTr="000C6024">
        <w:trPr>
          <w:trHeight w:val="66"/>
          <w:jc w:val="center"/>
        </w:trPr>
        <w:tc>
          <w:tcPr>
            <w:tcW w:w="4066" w:type="dxa"/>
            <w:tcBorders>
              <w:top w:val="nil"/>
              <w:left w:val="single" w:sz="4" w:space="0" w:color="auto"/>
              <w:bottom w:val="nil"/>
              <w:right w:val="nil"/>
            </w:tcBorders>
            <w:noWrap/>
            <w:vAlign w:val="bottom"/>
          </w:tcPr>
          <w:p w14:paraId="36932D1C" w14:textId="77777777" w:rsidR="00B621B3" w:rsidRPr="00B61E5D" w:rsidRDefault="00B621B3" w:rsidP="00B61E5D">
            <w:pPr>
              <w:rPr>
                <w:b/>
                <w:bCs/>
                <w:color w:val="000000"/>
                <w:sz w:val="16"/>
                <w:szCs w:val="16"/>
                <w:lang w:val="es-MX"/>
              </w:rPr>
            </w:pPr>
            <w:r w:rsidRPr="00B61E5D">
              <w:rPr>
                <w:b/>
                <w:bCs/>
                <w:color w:val="000000"/>
                <w:sz w:val="16"/>
                <w:szCs w:val="16"/>
                <w:lang w:val="es-MX"/>
              </w:rPr>
              <w:t>Monto de la reserva</w:t>
            </w:r>
          </w:p>
        </w:tc>
        <w:tc>
          <w:tcPr>
            <w:tcW w:w="904" w:type="dxa"/>
            <w:tcBorders>
              <w:top w:val="nil"/>
              <w:left w:val="single" w:sz="4" w:space="0" w:color="auto"/>
              <w:bottom w:val="nil"/>
              <w:right w:val="single" w:sz="4" w:space="0" w:color="auto"/>
            </w:tcBorders>
            <w:noWrap/>
            <w:vAlign w:val="center"/>
          </w:tcPr>
          <w:p w14:paraId="4736698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D7A6E0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CDAE4A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48358D3"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DF3754A" w14:textId="77777777" w:rsidR="00B621B3" w:rsidRPr="00B61E5D" w:rsidRDefault="00B621B3" w:rsidP="00B61E5D">
            <w:pPr>
              <w:jc w:val="center"/>
              <w:rPr>
                <w:color w:val="000000"/>
                <w:sz w:val="16"/>
                <w:szCs w:val="16"/>
                <w:lang w:val="es-MX"/>
              </w:rPr>
            </w:pPr>
          </w:p>
        </w:tc>
      </w:tr>
      <w:tr w:rsidR="00B621B3" w:rsidRPr="00E6578A" w14:paraId="2019269A" w14:textId="77777777" w:rsidTr="000C6024">
        <w:trPr>
          <w:trHeight w:val="66"/>
          <w:jc w:val="center"/>
        </w:trPr>
        <w:tc>
          <w:tcPr>
            <w:tcW w:w="4066" w:type="dxa"/>
            <w:tcBorders>
              <w:top w:val="nil"/>
              <w:left w:val="single" w:sz="4" w:space="0" w:color="auto"/>
              <w:bottom w:val="nil"/>
              <w:right w:val="nil"/>
            </w:tcBorders>
            <w:noWrap/>
            <w:vAlign w:val="bottom"/>
          </w:tcPr>
          <w:p w14:paraId="09A15ECF" w14:textId="29C0315D"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0EBEEB0B"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4D4BAF2E"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6B8C5BAA"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02A56E71"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1F8A84E6" w14:textId="77777777" w:rsidR="00B621B3" w:rsidRPr="00B61E5D" w:rsidRDefault="00B621B3" w:rsidP="00B61E5D">
            <w:pPr>
              <w:spacing w:line="100" w:lineRule="exact"/>
              <w:jc w:val="center"/>
              <w:rPr>
                <w:b/>
                <w:bCs/>
                <w:color w:val="000000"/>
                <w:sz w:val="16"/>
                <w:szCs w:val="16"/>
                <w:lang w:val="es-MX"/>
              </w:rPr>
            </w:pPr>
          </w:p>
        </w:tc>
      </w:tr>
      <w:tr w:rsidR="00B621B3" w:rsidRPr="00E6578A" w14:paraId="4645B115" w14:textId="77777777" w:rsidTr="000C6024">
        <w:trPr>
          <w:trHeight w:val="66"/>
          <w:jc w:val="center"/>
        </w:trPr>
        <w:tc>
          <w:tcPr>
            <w:tcW w:w="4066" w:type="dxa"/>
            <w:tcBorders>
              <w:top w:val="nil"/>
              <w:left w:val="single" w:sz="4" w:space="0" w:color="auto"/>
              <w:bottom w:val="nil"/>
              <w:right w:val="nil"/>
            </w:tcBorders>
            <w:noWrap/>
            <w:vAlign w:val="bottom"/>
          </w:tcPr>
          <w:p w14:paraId="7FEAB184" w14:textId="468CE454" w:rsidR="00B621B3" w:rsidRPr="00B61E5D" w:rsidRDefault="00B621B3" w:rsidP="00B61E5D">
            <w:pPr>
              <w:rPr>
                <w:b/>
                <w:bCs/>
                <w:color w:val="000000"/>
                <w:sz w:val="16"/>
                <w:szCs w:val="16"/>
                <w:lang w:val="es-MX"/>
              </w:rPr>
            </w:pPr>
            <w:r w:rsidRPr="00B61E5D">
              <w:rPr>
                <w:b/>
                <w:bCs/>
                <w:color w:val="000000"/>
                <w:sz w:val="16"/>
                <w:szCs w:val="16"/>
                <w:lang w:val="es-MX"/>
              </w:rPr>
              <w:t>Valor presente de las obligaciones</w:t>
            </w:r>
          </w:p>
        </w:tc>
        <w:tc>
          <w:tcPr>
            <w:tcW w:w="904" w:type="dxa"/>
            <w:tcBorders>
              <w:top w:val="nil"/>
              <w:left w:val="single" w:sz="4" w:space="0" w:color="auto"/>
              <w:bottom w:val="nil"/>
              <w:right w:val="single" w:sz="4" w:space="0" w:color="auto"/>
            </w:tcBorders>
            <w:noWrap/>
            <w:vAlign w:val="center"/>
          </w:tcPr>
          <w:p w14:paraId="69A91168" w14:textId="7CF6D733"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60DB7B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74EE29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858A523"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BC3EC1C" w14:textId="77777777" w:rsidR="00B621B3" w:rsidRPr="00B61E5D" w:rsidRDefault="00B621B3" w:rsidP="00B61E5D">
            <w:pPr>
              <w:jc w:val="center"/>
              <w:rPr>
                <w:color w:val="000000"/>
                <w:sz w:val="16"/>
                <w:szCs w:val="16"/>
                <w:lang w:val="es-MX"/>
              </w:rPr>
            </w:pPr>
          </w:p>
        </w:tc>
      </w:tr>
      <w:tr w:rsidR="00B621B3" w:rsidRPr="00E6578A" w14:paraId="2598F26E" w14:textId="77777777" w:rsidTr="000C6024">
        <w:trPr>
          <w:trHeight w:val="66"/>
          <w:jc w:val="center"/>
        </w:trPr>
        <w:tc>
          <w:tcPr>
            <w:tcW w:w="4066" w:type="dxa"/>
            <w:tcBorders>
              <w:top w:val="nil"/>
              <w:left w:val="single" w:sz="4" w:space="0" w:color="auto"/>
              <w:bottom w:val="nil"/>
              <w:right w:val="nil"/>
            </w:tcBorders>
            <w:noWrap/>
            <w:vAlign w:val="bottom"/>
          </w:tcPr>
          <w:p w14:paraId="7AA75455" w14:textId="77777777" w:rsidR="00B621B3" w:rsidRPr="00B61E5D" w:rsidRDefault="00B621B3" w:rsidP="00B61E5D">
            <w:pPr>
              <w:rPr>
                <w:sz w:val="16"/>
                <w:szCs w:val="16"/>
                <w:lang w:val="es-MX"/>
              </w:rPr>
            </w:pPr>
            <w:r w:rsidRPr="00B61E5D">
              <w:rPr>
                <w:sz w:val="16"/>
                <w:szCs w:val="16"/>
                <w:lang w:val="es-MX"/>
              </w:rPr>
              <w:t>Pensiones y Jubilaciones en curso de pago</w:t>
            </w:r>
          </w:p>
        </w:tc>
        <w:tc>
          <w:tcPr>
            <w:tcW w:w="904" w:type="dxa"/>
            <w:tcBorders>
              <w:top w:val="nil"/>
              <w:left w:val="single" w:sz="4" w:space="0" w:color="auto"/>
              <w:bottom w:val="nil"/>
              <w:right w:val="single" w:sz="4" w:space="0" w:color="auto"/>
            </w:tcBorders>
            <w:noWrap/>
            <w:vAlign w:val="center"/>
          </w:tcPr>
          <w:p w14:paraId="005B3BB1" w14:textId="37D07F7B"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70D9DB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0673F1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3ECD2B0"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6F5B88B8" w14:textId="77777777" w:rsidR="00B621B3" w:rsidRPr="00B61E5D" w:rsidRDefault="00B621B3" w:rsidP="00B61E5D">
            <w:pPr>
              <w:jc w:val="center"/>
              <w:rPr>
                <w:color w:val="000000"/>
                <w:sz w:val="16"/>
                <w:szCs w:val="16"/>
                <w:lang w:val="es-MX"/>
              </w:rPr>
            </w:pPr>
          </w:p>
        </w:tc>
      </w:tr>
      <w:tr w:rsidR="00B621B3" w:rsidRPr="00E6578A" w14:paraId="6C2F59D7" w14:textId="77777777" w:rsidTr="000C6024">
        <w:trPr>
          <w:trHeight w:val="66"/>
          <w:jc w:val="center"/>
        </w:trPr>
        <w:tc>
          <w:tcPr>
            <w:tcW w:w="4066" w:type="dxa"/>
            <w:tcBorders>
              <w:top w:val="nil"/>
              <w:left w:val="single" w:sz="4" w:space="0" w:color="auto"/>
              <w:bottom w:val="nil"/>
              <w:right w:val="nil"/>
            </w:tcBorders>
            <w:noWrap/>
            <w:vAlign w:val="bottom"/>
          </w:tcPr>
          <w:p w14:paraId="77993BE7" w14:textId="77777777" w:rsidR="00B621B3" w:rsidRPr="00B61E5D" w:rsidRDefault="00B621B3" w:rsidP="00B61E5D">
            <w:pPr>
              <w:rPr>
                <w:sz w:val="16"/>
                <w:szCs w:val="16"/>
                <w:lang w:val="es-MX"/>
              </w:rPr>
            </w:pPr>
            <w:r w:rsidRPr="00B61E5D">
              <w:rPr>
                <w:sz w:val="16"/>
                <w:szCs w:val="16"/>
                <w:lang w:val="es-MX"/>
              </w:rPr>
              <w:t>Generación actual</w:t>
            </w:r>
          </w:p>
        </w:tc>
        <w:tc>
          <w:tcPr>
            <w:tcW w:w="904" w:type="dxa"/>
            <w:tcBorders>
              <w:top w:val="nil"/>
              <w:left w:val="single" w:sz="4" w:space="0" w:color="auto"/>
              <w:bottom w:val="nil"/>
              <w:right w:val="single" w:sz="4" w:space="0" w:color="auto"/>
            </w:tcBorders>
            <w:noWrap/>
            <w:vAlign w:val="center"/>
          </w:tcPr>
          <w:p w14:paraId="4C9BF3D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5E77BA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C8017C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91DF4A9"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D3F9B22" w14:textId="77777777" w:rsidR="00B621B3" w:rsidRPr="00B61E5D" w:rsidRDefault="00B621B3" w:rsidP="00B61E5D">
            <w:pPr>
              <w:jc w:val="center"/>
              <w:rPr>
                <w:color w:val="000000"/>
                <w:sz w:val="16"/>
                <w:szCs w:val="16"/>
                <w:lang w:val="es-MX"/>
              </w:rPr>
            </w:pPr>
          </w:p>
        </w:tc>
      </w:tr>
      <w:tr w:rsidR="00B621B3" w:rsidRPr="00E6578A" w14:paraId="09E74BAF" w14:textId="77777777" w:rsidTr="000C6024">
        <w:trPr>
          <w:trHeight w:val="66"/>
          <w:jc w:val="center"/>
        </w:trPr>
        <w:tc>
          <w:tcPr>
            <w:tcW w:w="4066" w:type="dxa"/>
            <w:tcBorders>
              <w:top w:val="nil"/>
              <w:left w:val="single" w:sz="4" w:space="0" w:color="auto"/>
              <w:bottom w:val="nil"/>
              <w:right w:val="nil"/>
            </w:tcBorders>
            <w:noWrap/>
            <w:vAlign w:val="bottom"/>
          </w:tcPr>
          <w:p w14:paraId="6F967BEC" w14:textId="77777777" w:rsidR="00B621B3" w:rsidRPr="00B61E5D" w:rsidRDefault="00B621B3" w:rsidP="00B61E5D">
            <w:pPr>
              <w:rPr>
                <w:sz w:val="16"/>
                <w:szCs w:val="16"/>
                <w:lang w:val="es-MX"/>
              </w:rPr>
            </w:pPr>
            <w:r w:rsidRPr="00B61E5D">
              <w:rPr>
                <w:sz w:val="16"/>
                <w:szCs w:val="16"/>
                <w:lang w:val="es-MX"/>
              </w:rPr>
              <w:t>Generaciones futuras</w:t>
            </w:r>
          </w:p>
        </w:tc>
        <w:tc>
          <w:tcPr>
            <w:tcW w:w="904" w:type="dxa"/>
            <w:tcBorders>
              <w:top w:val="nil"/>
              <w:left w:val="single" w:sz="4" w:space="0" w:color="auto"/>
              <w:bottom w:val="nil"/>
              <w:right w:val="single" w:sz="4" w:space="0" w:color="auto"/>
            </w:tcBorders>
            <w:noWrap/>
            <w:vAlign w:val="center"/>
          </w:tcPr>
          <w:p w14:paraId="7B1CFF7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280BC37"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FC150F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64AE18C"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31BBBA50" w14:textId="77777777" w:rsidR="00B621B3" w:rsidRPr="00B61E5D" w:rsidRDefault="00B621B3" w:rsidP="00B61E5D">
            <w:pPr>
              <w:jc w:val="center"/>
              <w:rPr>
                <w:color w:val="000000"/>
                <w:sz w:val="16"/>
                <w:szCs w:val="16"/>
                <w:lang w:val="es-MX"/>
              </w:rPr>
            </w:pPr>
          </w:p>
        </w:tc>
      </w:tr>
      <w:tr w:rsidR="00B621B3" w:rsidRPr="00E6578A" w14:paraId="2BE9A159" w14:textId="77777777" w:rsidTr="000C6024">
        <w:trPr>
          <w:trHeight w:val="66"/>
          <w:jc w:val="center"/>
        </w:trPr>
        <w:tc>
          <w:tcPr>
            <w:tcW w:w="4066" w:type="dxa"/>
            <w:tcBorders>
              <w:top w:val="nil"/>
              <w:left w:val="single" w:sz="4" w:space="0" w:color="auto"/>
              <w:bottom w:val="nil"/>
              <w:right w:val="nil"/>
            </w:tcBorders>
            <w:noWrap/>
            <w:vAlign w:val="bottom"/>
          </w:tcPr>
          <w:p w14:paraId="094F2A08"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3D0C23E3"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5C99109"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70CDCA60"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21D9C95A"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3B0E3A91" w14:textId="77777777" w:rsidR="00B621B3" w:rsidRPr="00B61E5D" w:rsidRDefault="00B621B3" w:rsidP="00B61E5D">
            <w:pPr>
              <w:spacing w:line="100" w:lineRule="exact"/>
              <w:jc w:val="center"/>
              <w:rPr>
                <w:b/>
                <w:bCs/>
                <w:color w:val="000000"/>
                <w:sz w:val="16"/>
                <w:szCs w:val="16"/>
                <w:lang w:val="es-MX"/>
              </w:rPr>
            </w:pPr>
          </w:p>
        </w:tc>
      </w:tr>
      <w:tr w:rsidR="00B621B3" w:rsidRPr="00E6578A" w14:paraId="3943F68A" w14:textId="77777777" w:rsidTr="000C6024">
        <w:trPr>
          <w:trHeight w:val="66"/>
          <w:jc w:val="center"/>
        </w:trPr>
        <w:tc>
          <w:tcPr>
            <w:tcW w:w="4066" w:type="dxa"/>
            <w:tcBorders>
              <w:top w:val="nil"/>
              <w:left w:val="single" w:sz="4" w:space="0" w:color="auto"/>
              <w:bottom w:val="nil"/>
              <w:right w:val="nil"/>
            </w:tcBorders>
            <w:noWrap/>
            <w:vAlign w:val="bottom"/>
          </w:tcPr>
          <w:p w14:paraId="3CDF908D" w14:textId="77777777" w:rsidR="00B621B3" w:rsidRPr="00B61E5D" w:rsidRDefault="00B621B3" w:rsidP="00B61E5D">
            <w:pPr>
              <w:rPr>
                <w:b/>
                <w:bCs/>
                <w:color w:val="000000"/>
                <w:sz w:val="16"/>
                <w:szCs w:val="16"/>
                <w:lang w:val="es-MX"/>
              </w:rPr>
            </w:pPr>
            <w:r w:rsidRPr="00B61E5D">
              <w:rPr>
                <w:b/>
                <w:bCs/>
                <w:color w:val="000000"/>
                <w:sz w:val="16"/>
                <w:szCs w:val="16"/>
                <w:lang w:val="es-MX"/>
              </w:rPr>
              <w:t xml:space="preserve">Valor presente de las contribuciones asociadas a los </w:t>
            </w:r>
            <w:r w:rsidRPr="00B61E5D">
              <w:rPr>
                <w:b/>
                <w:bCs/>
                <w:color w:val="000000"/>
                <w:sz w:val="16"/>
                <w:szCs w:val="16"/>
                <w:lang w:val="es-MX"/>
              </w:rPr>
              <w:lastRenderedPageBreak/>
              <w:t>sueldos futuros de cotización X%</w:t>
            </w:r>
          </w:p>
        </w:tc>
        <w:tc>
          <w:tcPr>
            <w:tcW w:w="904" w:type="dxa"/>
            <w:tcBorders>
              <w:top w:val="nil"/>
              <w:left w:val="single" w:sz="4" w:space="0" w:color="auto"/>
              <w:bottom w:val="nil"/>
              <w:right w:val="single" w:sz="4" w:space="0" w:color="auto"/>
            </w:tcBorders>
            <w:noWrap/>
            <w:vAlign w:val="center"/>
          </w:tcPr>
          <w:p w14:paraId="67B9340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70EFE3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53A500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91C04AA"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2EBC07A" w14:textId="77777777" w:rsidR="00B621B3" w:rsidRPr="00B61E5D" w:rsidRDefault="00B621B3" w:rsidP="00B61E5D">
            <w:pPr>
              <w:jc w:val="center"/>
              <w:rPr>
                <w:color w:val="000000"/>
                <w:sz w:val="16"/>
                <w:szCs w:val="16"/>
                <w:lang w:val="es-MX"/>
              </w:rPr>
            </w:pPr>
          </w:p>
        </w:tc>
      </w:tr>
      <w:tr w:rsidR="00B621B3" w:rsidRPr="00E6578A" w14:paraId="6C17D417" w14:textId="77777777" w:rsidTr="000C6024">
        <w:trPr>
          <w:trHeight w:val="66"/>
          <w:jc w:val="center"/>
        </w:trPr>
        <w:tc>
          <w:tcPr>
            <w:tcW w:w="4066" w:type="dxa"/>
            <w:tcBorders>
              <w:top w:val="nil"/>
              <w:left w:val="single" w:sz="4" w:space="0" w:color="auto"/>
              <w:bottom w:val="nil"/>
              <w:right w:val="nil"/>
            </w:tcBorders>
            <w:noWrap/>
            <w:vAlign w:val="bottom"/>
          </w:tcPr>
          <w:p w14:paraId="7F55ED63" w14:textId="77777777" w:rsidR="00B621B3" w:rsidRPr="00B61E5D" w:rsidRDefault="00B621B3" w:rsidP="00B61E5D">
            <w:pPr>
              <w:rPr>
                <w:sz w:val="16"/>
                <w:szCs w:val="16"/>
                <w:lang w:val="es-MX"/>
              </w:rPr>
            </w:pPr>
            <w:r w:rsidRPr="00B61E5D">
              <w:rPr>
                <w:sz w:val="16"/>
                <w:szCs w:val="16"/>
                <w:lang w:val="es-MX"/>
              </w:rPr>
              <w:t>Generación actual</w:t>
            </w:r>
          </w:p>
        </w:tc>
        <w:tc>
          <w:tcPr>
            <w:tcW w:w="904" w:type="dxa"/>
            <w:tcBorders>
              <w:top w:val="nil"/>
              <w:left w:val="single" w:sz="4" w:space="0" w:color="auto"/>
              <w:bottom w:val="nil"/>
              <w:right w:val="single" w:sz="4" w:space="0" w:color="auto"/>
            </w:tcBorders>
            <w:noWrap/>
            <w:vAlign w:val="center"/>
          </w:tcPr>
          <w:p w14:paraId="1E80E65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210E5A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D46256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715F168"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FDAE88A" w14:textId="77777777" w:rsidR="00B621B3" w:rsidRPr="00B61E5D" w:rsidRDefault="00B621B3" w:rsidP="00B61E5D">
            <w:pPr>
              <w:jc w:val="center"/>
              <w:rPr>
                <w:color w:val="000000"/>
                <w:sz w:val="16"/>
                <w:szCs w:val="16"/>
                <w:lang w:val="es-MX"/>
              </w:rPr>
            </w:pPr>
          </w:p>
        </w:tc>
      </w:tr>
      <w:tr w:rsidR="00B621B3" w:rsidRPr="00E6578A" w14:paraId="15C779F2" w14:textId="77777777" w:rsidTr="000C6024">
        <w:trPr>
          <w:trHeight w:val="66"/>
          <w:jc w:val="center"/>
        </w:trPr>
        <w:tc>
          <w:tcPr>
            <w:tcW w:w="4066" w:type="dxa"/>
            <w:tcBorders>
              <w:top w:val="nil"/>
              <w:left w:val="single" w:sz="4" w:space="0" w:color="auto"/>
              <w:bottom w:val="nil"/>
              <w:right w:val="nil"/>
            </w:tcBorders>
            <w:noWrap/>
            <w:vAlign w:val="bottom"/>
          </w:tcPr>
          <w:p w14:paraId="69306E04" w14:textId="77777777" w:rsidR="00B621B3" w:rsidRPr="00B61E5D" w:rsidRDefault="00B621B3" w:rsidP="00B61E5D">
            <w:pPr>
              <w:rPr>
                <w:sz w:val="16"/>
                <w:szCs w:val="16"/>
                <w:lang w:val="es-MX"/>
              </w:rPr>
            </w:pPr>
            <w:r w:rsidRPr="00B61E5D">
              <w:rPr>
                <w:sz w:val="16"/>
                <w:szCs w:val="16"/>
                <w:lang w:val="es-MX"/>
              </w:rPr>
              <w:t>Generaciones futuras</w:t>
            </w:r>
          </w:p>
        </w:tc>
        <w:tc>
          <w:tcPr>
            <w:tcW w:w="904" w:type="dxa"/>
            <w:tcBorders>
              <w:top w:val="nil"/>
              <w:left w:val="single" w:sz="4" w:space="0" w:color="auto"/>
              <w:bottom w:val="nil"/>
              <w:right w:val="single" w:sz="4" w:space="0" w:color="auto"/>
            </w:tcBorders>
            <w:noWrap/>
            <w:vAlign w:val="center"/>
          </w:tcPr>
          <w:p w14:paraId="01F96C7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8C1EE7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2E6F72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1A5219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07063FBA" w14:textId="77777777" w:rsidR="00B621B3" w:rsidRPr="00B61E5D" w:rsidRDefault="00B621B3" w:rsidP="00B61E5D">
            <w:pPr>
              <w:jc w:val="center"/>
              <w:rPr>
                <w:color w:val="000000"/>
                <w:sz w:val="16"/>
                <w:szCs w:val="16"/>
                <w:lang w:val="es-MX"/>
              </w:rPr>
            </w:pPr>
          </w:p>
        </w:tc>
      </w:tr>
      <w:tr w:rsidR="00B621B3" w:rsidRPr="00E6578A" w14:paraId="61E9B077" w14:textId="77777777" w:rsidTr="000C6024">
        <w:trPr>
          <w:trHeight w:val="90"/>
          <w:jc w:val="center"/>
        </w:trPr>
        <w:tc>
          <w:tcPr>
            <w:tcW w:w="4066" w:type="dxa"/>
            <w:tcBorders>
              <w:top w:val="nil"/>
              <w:left w:val="single" w:sz="4" w:space="0" w:color="auto"/>
              <w:bottom w:val="nil"/>
              <w:right w:val="nil"/>
            </w:tcBorders>
            <w:noWrap/>
            <w:vAlign w:val="bottom"/>
          </w:tcPr>
          <w:p w14:paraId="209DF54F"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66D89A9C"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EB03461"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68D641AE"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7EA2A53F"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40AA5773" w14:textId="77777777" w:rsidR="00B621B3" w:rsidRPr="00B61E5D" w:rsidRDefault="00B621B3" w:rsidP="00B61E5D">
            <w:pPr>
              <w:spacing w:line="100" w:lineRule="exact"/>
              <w:jc w:val="center"/>
              <w:rPr>
                <w:b/>
                <w:bCs/>
                <w:color w:val="000000"/>
                <w:sz w:val="16"/>
                <w:szCs w:val="16"/>
                <w:lang w:val="es-MX"/>
              </w:rPr>
            </w:pPr>
          </w:p>
        </w:tc>
      </w:tr>
      <w:tr w:rsidR="00B621B3" w:rsidRPr="00E6578A" w14:paraId="067D1286" w14:textId="77777777" w:rsidTr="000C6024">
        <w:trPr>
          <w:trHeight w:val="66"/>
          <w:jc w:val="center"/>
        </w:trPr>
        <w:tc>
          <w:tcPr>
            <w:tcW w:w="4066" w:type="dxa"/>
            <w:tcBorders>
              <w:top w:val="nil"/>
              <w:left w:val="single" w:sz="4" w:space="0" w:color="auto"/>
              <w:bottom w:val="nil"/>
              <w:right w:val="nil"/>
            </w:tcBorders>
            <w:noWrap/>
            <w:vAlign w:val="bottom"/>
          </w:tcPr>
          <w:p w14:paraId="5D23AF54" w14:textId="77777777" w:rsidR="00B621B3" w:rsidRPr="00B61E5D" w:rsidRDefault="00B621B3" w:rsidP="00B61E5D">
            <w:pPr>
              <w:rPr>
                <w:b/>
                <w:bCs/>
                <w:color w:val="000000"/>
                <w:sz w:val="16"/>
                <w:szCs w:val="16"/>
                <w:lang w:val="es-MX"/>
              </w:rPr>
            </w:pPr>
            <w:r w:rsidRPr="00B61E5D">
              <w:rPr>
                <w:b/>
                <w:bCs/>
                <w:color w:val="000000"/>
                <w:sz w:val="16"/>
                <w:szCs w:val="16"/>
                <w:lang w:val="es-MX"/>
              </w:rPr>
              <w:t>Valor presente de aportaciones futuras</w:t>
            </w:r>
          </w:p>
        </w:tc>
        <w:tc>
          <w:tcPr>
            <w:tcW w:w="904" w:type="dxa"/>
            <w:tcBorders>
              <w:top w:val="nil"/>
              <w:left w:val="single" w:sz="4" w:space="0" w:color="auto"/>
              <w:bottom w:val="nil"/>
              <w:right w:val="single" w:sz="4" w:space="0" w:color="auto"/>
            </w:tcBorders>
            <w:noWrap/>
            <w:vAlign w:val="center"/>
          </w:tcPr>
          <w:p w14:paraId="3D0A0B2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55A7E4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BAB62F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8FFF977"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F12275E" w14:textId="77777777" w:rsidR="00B621B3" w:rsidRPr="00B61E5D" w:rsidRDefault="00B621B3" w:rsidP="00B61E5D">
            <w:pPr>
              <w:jc w:val="center"/>
              <w:rPr>
                <w:color w:val="000000"/>
                <w:sz w:val="16"/>
                <w:szCs w:val="16"/>
                <w:lang w:val="es-MX"/>
              </w:rPr>
            </w:pPr>
          </w:p>
        </w:tc>
      </w:tr>
      <w:tr w:rsidR="00B621B3" w:rsidRPr="00E6578A" w14:paraId="5F1F02B8" w14:textId="77777777" w:rsidTr="000C6024">
        <w:trPr>
          <w:trHeight w:val="66"/>
          <w:jc w:val="center"/>
        </w:trPr>
        <w:tc>
          <w:tcPr>
            <w:tcW w:w="4066" w:type="dxa"/>
            <w:tcBorders>
              <w:top w:val="nil"/>
              <w:left w:val="single" w:sz="4" w:space="0" w:color="auto"/>
              <w:bottom w:val="nil"/>
              <w:right w:val="nil"/>
            </w:tcBorders>
            <w:noWrap/>
            <w:vAlign w:val="bottom"/>
          </w:tcPr>
          <w:p w14:paraId="073C5C33" w14:textId="77777777" w:rsidR="00B621B3" w:rsidRPr="00B61E5D" w:rsidRDefault="00B621B3" w:rsidP="00B61E5D">
            <w:pPr>
              <w:rPr>
                <w:sz w:val="16"/>
                <w:szCs w:val="16"/>
                <w:lang w:val="es-MX"/>
              </w:rPr>
            </w:pPr>
            <w:r w:rsidRPr="00B61E5D">
              <w:rPr>
                <w:sz w:val="16"/>
                <w:szCs w:val="16"/>
                <w:lang w:val="es-MX"/>
              </w:rPr>
              <w:t>Generación actual</w:t>
            </w:r>
          </w:p>
        </w:tc>
        <w:tc>
          <w:tcPr>
            <w:tcW w:w="904" w:type="dxa"/>
            <w:tcBorders>
              <w:top w:val="nil"/>
              <w:left w:val="single" w:sz="4" w:space="0" w:color="auto"/>
              <w:bottom w:val="nil"/>
              <w:right w:val="single" w:sz="4" w:space="0" w:color="auto"/>
            </w:tcBorders>
            <w:noWrap/>
            <w:vAlign w:val="center"/>
          </w:tcPr>
          <w:p w14:paraId="31A9C8E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98C03A1"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B74118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ED234CC"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41406993" w14:textId="77777777" w:rsidR="00B621B3" w:rsidRPr="00B61E5D" w:rsidRDefault="00B621B3" w:rsidP="00B61E5D">
            <w:pPr>
              <w:jc w:val="center"/>
              <w:rPr>
                <w:color w:val="000000"/>
                <w:sz w:val="16"/>
                <w:szCs w:val="16"/>
                <w:lang w:val="es-MX"/>
              </w:rPr>
            </w:pPr>
          </w:p>
        </w:tc>
      </w:tr>
      <w:tr w:rsidR="00B621B3" w:rsidRPr="00E6578A" w14:paraId="7F88131A" w14:textId="77777777" w:rsidTr="000C6024">
        <w:trPr>
          <w:trHeight w:val="66"/>
          <w:jc w:val="center"/>
        </w:trPr>
        <w:tc>
          <w:tcPr>
            <w:tcW w:w="4066" w:type="dxa"/>
            <w:tcBorders>
              <w:top w:val="nil"/>
              <w:left w:val="single" w:sz="4" w:space="0" w:color="auto"/>
              <w:bottom w:val="nil"/>
              <w:right w:val="nil"/>
            </w:tcBorders>
            <w:noWrap/>
            <w:vAlign w:val="bottom"/>
          </w:tcPr>
          <w:p w14:paraId="43B83046" w14:textId="77777777" w:rsidR="00B621B3" w:rsidRPr="00B61E5D" w:rsidRDefault="00B621B3" w:rsidP="00B61E5D">
            <w:pPr>
              <w:rPr>
                <w:sz w:val="16"/>
                <w:szCs w:val="16"/>
                <w:lang w:val="es-MX"/>
              </w:rPr>
            </w:pPr>
            <w:r w:rsidRPr="00B61E5D">
              <w:rPr>
                <w:sz w:val="16"/>
                <w:szCs w:val="16"/>
                <w:lang w:val="es-MX"/>
              </w:rPr>
              <w:t>Generaciones futuras</w:t>
            </w:r>
          </w:p>
        </w:tc>
        <w:tc>
          <w:tcPr>
            <w:tcW w:w="904" w:type="dxa"/>
            <w:tcBorders>
              <w:top w:val="nil"/>
              <w:left w:val="single" w:sz="4" w:space="0" w:color="auto"/>
              <w:bottom w:val="nil"/>
              <w:right w:val="single" w:sz="4" w:space="0" w:color="auto"/>
            </w:tcBorders>
            <w:noWrap/>
            <w:vAlign w:val="center"/>
          </w:tcPr>
          <w:p w14:paraId="0C20C8B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0C0114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363CEF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707FBCC"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3853BD0B" w14:textId="77777777" w:rsidR="00B621B3" w:rsidRPr="00B61E5D" w:rsidRDefault="00B621B3" w:rsidP="00B61E5D">
            <w:pPr>
              <w:jc w:val="center"/>
              <w:rPr>
                <w:color w:val="000000"/>
                <w:sz w:val="16"/>
                <w:szCs w:val="16"/>
                <w:lang w:val="es-MX"/>
              </w:rPr>
            </w:pPr>
          </w:p>
        </w:tc>
      </w:tr>
      <w:tr w:rsidR="00B621B3" w:rsidRPr="00E6578A" w14:paraId="7DF3AD42" w14:textId="77777777" w:rsidTr="000C6024">
        <w:trPr>
          <w:trHeight w:val="66"/>
          <w:jc w:val="center"/>
        </w:trPr>
        <w:tc>
          <w:tcPr>
            <w:tcW w:w="4066" w:type="dxa"/>
            <w:tcBorders>
              <w:top w:val="nil"/>
              <w:left w:val="single" w:sz="4" w:space="0" w:color="auto"/>
              <w:bottom w:val="nil"/>
              <w:right w:val="nil"/>
            </w:tcBorders>
            <w:noWrap/>
            <w:vAlign w:val="bottom"/>
          </w:tcPr>
          <w:p w14:paraId="2251D0EC" w14:textId="77777777" w:rsidR="00B621B3" w:rsidRPr="00B61E5D" w:rsidRDefault="00B621B3" w:rsidP="00B61E5D">
            <w:pPr>
              <w:rPr>
                <w:sz w:val="16"/>
                <w:szCs w:val="16"/>
                <w:lang w:val="es-MX"/>
              </w:rPr>
            </w:pPr>
            <w:r w:rsidRPr="00B61E5D">
              <w:rPr>
                <w:sz w:val="16"/>
                <w:szCs w:val="16"/>
                <w:lang w:val="es-MX"/>
              </w:rPr>
              <w:t>Otros Ingresos</w:t>
            </w:r>
          </w:p>
        </w:tc>
        <w:tc>
          <w:tcPr>
            <w:tcW w:w="904" w:type="dxa"/>
            <w:tcBorders>
              <w:top w:val="nil"/>
              <w:left w:val="single" w:sz="4" w:space="0" w:color="auto"/>
              <w:bottom w:val="nil"/>
              <w:right w:val="single" w:sz="4" w:space="0" w:color="auto"/>
            </w:tcBorders>
            <w:noWrap/>
            <w:vAlign w:val="center"/>
          </w:tcPr>
          <w:p w14:paraId="37C8A69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7AC5CF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A77C667"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0032042"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2F9385B" w14:textId="77777777" w:rsidR="00B621B3" w:rsidRPr="00B61E5D" w:rsidRDefault="00B621B3" w:rsidP="00B61E5D">
            <w:pPr>
              <w:jc w:val="center"/>
              <w:rPr>
                <w:color w:val="000000"/>
                <w:sz w:val="16"/>
                <w:szCs w:val="16"/>
                <w:lang w:val="es-MX"/>
              </w:rPr>
            </w:pPr>
          </w:p>
        </w:tc>
      </w:tr>
      <w:tr w:rsidR="00B621B3" w:rsidRPr="00E6578A" w14:paraId="73E6E7E6" w14:textId="77777777" w:rsidTr="000C6024">
        <w:trPr>
          <w:trHeight w:val="66"/>
          <w:jc w:val="center"/>
        </w:trPr>
        <w:tc>
          <w:tcPr>
            <w:tcW w:w="4066" w:type="dxa"/>
            <w:tcBorders>
              <w:top w:val="nil"/>
              <w:left w:val="single" w:sz="4" w:space="0" w:color="auto"/>
              <w:bottom w:val="nil"/>
              <w:right w:val="nil"/>
            </w:tcBorders>
            <w:noWrap/>
            <w:vAlign w:val="bottom"/>
          </w:tcPr>
          <w:p w14:paraId="084ABF78"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36A00B7A"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34E51998" w14:textId="26AEEE86"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413A0A1" w14:textId="733840E9"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1006141D"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543E44EC" w14:textId="77777777" w:rsidR="00B621B3" w:rsidRPr="00B61E5D" w:rsidRDefault="00B621B3" w:rsidP="00B61E5D">
            <w:pPr>
              <w:spacing w:line="100" w:lineRule="exact"/>
              <w:jc w:val="center"/>
              <w:rPr>
                <w:b/>
                <w:bCs/>
                <w:color w:val="000000"/>
                <w:sz w:val="16"/>
                <w:szCs w:val="16"/>
                <w:lang w:val="es-MX"/>
              </w:rPr>
            </w:pPr>
          </w:p>
        </w:tc>
      </w:tr>
      <w:tr w:rsidR="00B621B3" w:rsidRPr="00E6578A" w14:paraId="641ADE82" w14:textId="77777777" w:rsidTr="000C6024">
        <w:trPr>
          <w:trHeight w:val="66"/>
          <w:jc w:val="center"/>
        </w:trPr>
        <w:tc>
          <w:tcPr>
            <w:tcW w:w="4066" w:type="dxa"/>
            <w:tcBorders>
              <w:top w:val="nil"/>
              <w:left w:val="single" w:sz="4" w:space="0" w:color="auto"/>
              <w:bottom w:val="nil"/>
              <w:right w:val="nil"/>
            </w:tcBorders>
            <w:noWrap/>
            <w:vAlign w:val="bottom"/>
          </w:tcPr>
          <w:p w14:paraId="7C5B5E68" w14:textId="77777777" w:rsidR="00B621B3" w:rsidRPr="00B61E5D" w:rsidRDefault="00B621B3" w:rsidP="00B61E5D">
            <w:pPr>
              <w:rPr>
                <w:b/>
                <w:bCs/>
                <w:color w:val="000000"/>
                <w:sz w:val="16"/>
                <w:szCs w:val="16"/>
                <w:lang w:val="es-MX"/>
              </w:rPr>
            </w:pPr>
            <w:r w:rsidRPr="00B61E5D">
              <w:rPr>
                <w:b/>
                <w:bCs/>
                <w:color w:val="000000"/>
                <w:sz w:val="16"/>
                <w:szCs w:val="16"/>
                <w:lang w:val="es-MX"/>
              </w:rPr>
              <w:t>Déficit/superávit actuarial</w:t>
            </w:r>
          </w:p>
        </w:tc>
        <w:tc>
          <w:tcPr>
            <w:tcW w:w="904" w:type="dxa"/>
            <w:tcBorders>
              <w:top w:val="nil"/>
              <w:left w:val="single" w:sz="4" w:space="0" w:color="auto"/>
              <w:bottom w:val="nil"/>
              <w:right w:val="single" w:sz="4" w:space="0" w:color="auto"/>
            </w:tcBorders>
            <w:noWrap/>
            <w:vAlign w:val="center"/>
          </w:tcPr>
          <w:p w14:paraId="5841C5B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E4B337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602D76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60DEBC6"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1F1AD99B" w14:textId="77777777" w:rsidR="00B621B3" w:rsidRPr="00B61E5D" w:rsidRDefault="00B621B3" w:rsidP="00B61E5D">
            <w:pPr>
              <w:jc w:val="center"/>
              <w:rPr>
                <w:color w:val="000000"/>
                <w:sz w:val="16"/>
                <w:szCs w:val="16"/>
                <w:lang w:val="es-MX"/>
              </w:rPr>
            </w:pPr>
          </w:p>
        </w:tc>
      </w:tr>
      <w:tr w:rsidR="00B621B3" w:rsidRPr="00E6578A" w14:paraId="4793C798" w14:textId="77777777" w:rsidTr="000C6024">
        <w:trPr>
          <w:trHeight w:val="66"/>
          <w:jc w:val="center"/>
        </w:trPr>
        <w:tc>
          <w:tcPr>
            <w:tcW w:w="4066" w:type="dxa"/>
            <w:tcBorders>
              <w:top w:val="nil"/>
              <w:left w:val="single" w:sz="4" w:space="0" w:color="auto"/>
              <w:bottom w:val="nil"/>
              <w:right w:val="nil"/>
            </w:tcBorders>
            <w:noWrap/>
            <w:vAlign w:val="bottom"/>
          </w:tcPr>
          <w:p w14:paraId="75D6FAD6" w14:textId="77777777" w:rsidR="00B621B3" w:rsidRPr="00B61E5D" w:rsidRDefault="00B621B3" w:rsidP="00B61E5D">
            <w:pPr>
              <w:rPr>
                <w:sz w:val="16"/>
                <w:szCs w:val="16"/>
                <w:lang w:val="es-MX"/>
              </w:rPr>
            </w:pPr>
            <w:r w:rsidRPr="00B61E5D">
              <w:rPr>
                <w:sz w:val="16"/>
                <w:szCs w:val="16"/>
                <w:lang w:val="es-MX"/>
              </w:rPr>
              <w:t>Generación actual</w:t>
            </w:r>
          </w:p>
        </w:tc>
        <w:tc>
          <w:tcPr>
            <w:tcW w:w="904" w:type="dxa"/>
            <w:tcBorders>
              <w:top w:val="nil"/>
              <w:left w:val="single" w:sz="4" w:space="0" w:color="auto"/>
              <w:bottom w:val="nil"/>
              <w:right w:val="single" w:sz="4" w:space="0" w:color="auto"/>
            </w:tcBorders>
            <w:noWrap/>
            <w:vAlign w:val="center"/>
          </w:tcPr>
          <w:p w14:paraId="5361ED3C"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ED6FC9F"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8A65A3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30DF0283"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767026F7" w14:textId="77777777" w:rsidR="00B621B3" w:rsidRPr="00B61E5D" w:rsidRDefault="00B621B3" w:rsidP="00B61E5D">
            <w:pPr>
              <w:jc w:val="center"/>
              <w:rPr>
                <w:color w:val="000000"/>
                <w:sz w:val="16"/>
                <w:szCs w:val="16"/>
                <w:lang w:val="es-MX"/>
              </w:rPr>
            </w:pPr>
          </w:p>
        </w:tc>
      </w:tr>
      <w:tr w:rsidR="00B621B3" w:rsidRPr="00E6578A" w14:paraId="19FAAFC8" w14:textId="77777777" w:rsidTr="000C6024">
        <w:trPr>
          <w:trHeight w:val="66"/>
          <w:jc w:val="center"/>
        </w:trPr>
        <w:tc>
          <w:tcPr>
            <w:tcW w:w="4066" w:type="dxa"/>
            <w:tcBorders>
              <w:top w:val="nil"/>
              <w:left w:val="single" w:sz="4" w:space="0" w:color="auto"/>
              <w:bottom w:val="nil"/>
              <w:right w:val="nil"/>
            </w:tcBorders>
            <w:noWrap/>
            <w:vAlign w:val="bottom"/>
          </w:tcPr>
          <w:p w14:paraId="0B5CE16C" w14:textId="77777777" w:rsidR="00B621B3" w:rsidRPr="00B61E5D" w:rsidRDefault="00B621B3" w:rsidP="00B61E5D">
            <w:pPr>
              <w:rPr>
                <w:sz w:val="16"/>
                <w:szCs w:val="16"/>
                <w:lang w:val="es-MX"/>
              </w:rPr>
            </w:pPr>
            <w:r w:rsidRPr="00B61E5D">
              <w:rPr>
                <w:sz w:val="16"/>
                <w:szCs w:val="16"/>
                <w:lang w:val="es-MX"/>
              </w:rPr>
              <w:t>Generaciones futuras</w:t>
            </w:r>
          </w:p>
        </w:tc>
        <w:tc>
          <w:tcPr>
            <w:tcW w:w="904" w:type="dxa"/>
            <w:tcBorders>
              <w:top w:val="nil"/>
              <w:left w:val="single" w:sz="4" w:space="0" w:color="auto"/>
              <w:bottom w:val="nil"/>
              <w:right w:val="single" w:sz="4" w:space="0" w:color="auto"/>
            </w:tcBorders>
            <w:noWrap/>
            <w:vAlign w:val="center"/>
          </w:tcPr>
          <w:p w14:paraId="05409F7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B333B2E"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772131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E53998D"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3836662D" w14:textId="77777777" w:rsidR="00B621B3" w:rsidRPr="00B61E5D" w:rsidRDefault="00B621B3" w:rsidP="00B61E5D">
            <w:pPr>
              <w:jc w:val="center"/>
              <w:rPr>
                <w:color w:val="000000"/>
                <w:sz w:val="16"/>
                <w:szCs w:val="16"/>
                <w:lang w:val="es-MX"/>
              </w:rPr>
            </w:pPr>
          </w:p>
        </w:tc>
      </w:tr>
      <w:tr w:rsidR="00B621B3" w:rsidRPr="00E6578A" w14:paraId="249F1581" w14:textId="77777777" w:rsidTr="000C6024">
        <w:trPr>
          <w:trHeight w:val="90"/>
          <w:jc w:val="center"/>
        </w:trPr>
        <w:tc>
          <w:tcPr>
            <w:tcW w:w="4066" w:type="dxa"/>
            <w:tcBorders>
              <w:top w:val="nil"/>
              <w:left w:val="single" w:sz="4" w:space="0" w:color="auto"/>
              <w:bottom w:val="nil"/>
              <w:right w:val="nil"/>
            </w:tcBorders>
            <w:noWrap/>
            <w:vAlign w:val="bottom"/>
          </w:tcPr>
          <w:p w14:paraId="4136408E"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59576A91" w14:textId="7EAD2A4F"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09A0147F"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D3EFB1E"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4348377"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7DA456B3" w14:textId="77777777" w:rsidR="00B621B3" w:rsidRPr="00B61E5D" w:rsidRDefault="00B621B3" w:rsidP="00B61E5D">
            <w:pPr>
              <w:spacing w:line="100" w:lineRule="exact"/>
              <w:jc w:val="center"/>
              <w:rPr>
                <w:b/>
                <w:bCs/>
                <w:color w:val="000000"/>
                <w:sz w:val="16"/>
                <w:szCs w:val="16"/>
                <w:lang w:val="es-MX"/>
              </w:rPr>
            </w:pPr>
          </w:p>
        </w:tc>
      </w:tr>
      <w:tr w:rsidR="00B621B3" w:rsidRPr="00E6578A" w14:paraId="384B4CDD" w14:textId="77777777" w:rsidTr="000C6024">
        <w:trPr>
          <w:trHeight w:val="66"/>
          <w:jc w:val="center"/>
        </w:trPr>
        <w:tc>
          <w:tcPr>
            <w:tcW w:w="4066" w:type="dxa"/>
            <w:tcBorders>
              <w:top w:val="nil"/>
              <w:left w:val="single" w:sz="4" w:space="0" w:color="auto"/>
              <w:bottom w:val="nil"/>
              <w:right w:val="nil"/>
            </w:tcBorders>
            <w:noWrap/>
            <w:vAlign w:val="bottom"/>
          </w:tcPr>
          <w:p w14:paraId="0608AEBD" w14:textId="77777777" w:rsidR="00B621B3" w:rsidRPr="00B61E5D" w:rsidRDefault="00B621B3" w:rsidP="00B61E5D">
            <w:pPr>
              <w:rPr>
                <w:b/>
                <w:bCs/>
                <w:color w:val="000000"/>
                <w:sz w:val="16"/>
                <w:szCs w:val="16"/>
                <w:lang w:val="es-MX"/>
              </w:rPr>
            </w:pPr>
            <w:r w:rsidRPr="00B61E5D">
              <w:rPr>
                <w:b/>
                <w:bCs/>
                <w:color w:val="000000"/>
                <w:sz w:val="16"/>
                <w:szCs w:val="16"/>
                <w:lang w:val="es-MX"/>
              </w:rPr>
              <w:t>Periodo de suficiencia</w:t>
            </w:r>
          </w:p>
        </w:tc>
        <w:tc>
          <w:tcPr>
            <w:tcW w:w="904" w:type="dxa"/>
            <w:tcBorders>
              <w:top w:val="nil"/>
              <w:left w:val="single" w:sz="4" w:space="0" w:color="auto"/>
              <w:bottom w:val="nil"/>
              <w:right w:val="single" w:sz="4" w:space="0" w:color="auto"/>
            </w:tcBorders>
            <w:noWrap/>
            <w:vAlign w:val="center"/>
          </w:tcPr>
          <w:p w14:paraId="162436F8"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65D855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4CD010E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525224A"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CA16FCF" w14:textId="77777777" w:rsidR="00B621B3" w:rsidRPr="00B61E5D" w:rsidRDefault="00B621B3" w:rsidP="00B61E5D">
            <w:pPr>
              <w:jc w:val="center"/>
              <w:rPr>
                <w:color w:val="000000"/>
                <w:sz w:val="16"/>
                <w:szCs w:val="16"/>
                <w:lang w:val="es-MX"/>
              </w:rPr>
            </w:pPr>
          </w:p>
        </w:tc>
      </w:tr>
      <w:tr w:rsidR="00B621B3" w:rsidRPr="00E6578A" w14:paraId="46EAA925" w14:textId="77777777" w:rsidTr="000C6024">
        <w:trPr>
          <w:trHeight w:val="66"/>
          <w:jc w:val="center"/>
        </w:trPr>
        <w:tc>
          <w:tcPr>
            <w:tcW w:w="4066" w:type="dxa"/>
            <w:tcBorders>
              <w:top w:val="nil"/>
              <w:left w:val="single" w:sz="4" w:space="0" w:color="auto"/>
              <w:bottom w:val="nil"/>
              <w:right w:val="nil"/>
            </w:tcBorders>
            <w:noWrap/>
            <w:vAlign w:val="bottom"/>
          </w:tcPr>
          <w:p w14:paraId="3BD08D02" w14:textId="77777777" w:rsidR="00B621B3" w:rsidRPr="00B61E5D" w:rsidRDefault="00B621B3" w:rsidP="00B61E5D">
            <w:pPr>
              <w:rPr>
                <w:sz w:val="16"/>
                <w:szCs w:val="16"/>
                <w:lang w:val="es-MX"/>
              </w:rPr>
            </w:pPr>
            <w:r w:rsidRPr="00B61E5D">
              <w:rPr>
                <w:sz w:val="16"/>
                <w:szCs w:val="16"/>
                <w:lang w:val="es-MX"/>
              </w:rPr>
              <w:t>Año de descapitalización</w:t>
            </w:r>
          </w:p>
        </w:tc>
        <w:tc>
          <w:tcPr>
            <w:tcW w:w="904" w:type="dxa"/>
            <w:tcBorders>
              <w:top w:val="nil"/>
              <w:left w:val="single" w:sz="4" w:space="0" w:color="auto"/>
              <w:bottom w:val="nil"/>
              <w:right w:val="single" w:sz="4" w:space="0" w:color="auto"/>
            </w:tcBorders>
            <w:noWrap/>
            <w:vAlign w:val="center"/>
          </w:tcPr>
          <w:p w14:paraId="4ABE4D95"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1B32E64"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2075CF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F8630C4"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A09D985" w14:textId="77777777" w:rsidR="00B621B3" w:rsidRPr="00B61E5D" w:rsidRDefault="00B621B3" w:rsidP="00B61E5D">
            <w:pPr>
              <w:jc w:val="center"/>
              <w:rPr>
                <w:color w:val="000000"/>
                <w:sz w:val="16"/>
                <w:szCs w:val="16"/>
                <w:lang w:val="es-MX"/>
              </w:rPr>
            </w:pPr>
          </w:p>
        </w:tc>
      </w:tr>
      <w:tr w:rsidR="00B621B3" w:rsidRPr="00E6578A" w14:paraId="65C0E746" w14:textId="77777777" w:rsidTr="000C6024">
        <w:trPr>
          <w:trHeight w:val="66"/>
          <w:jc w:val="center"/>
        </w:trPr>
        <w:tc>
          <w:tcPr>
            <w:tcW w:w="4066" w:type="dxa"/>
            <w:tcBorders>
              <w:top w:val="nil"/>
              <w:left w:val="single" w:sz="4" w:space="0" w:color="auto"/>
              <w:bottom w:val="nil"/>
              <w:right w:val="nil"/>
            </w:tcBorders>
            <w:noWrap/>
            <w:vAlign w:val="bottom"/>
          </w:tcPr>
          <w:p w14:paraId="3367C483" w14:textId="77777777" w:rsidR="00B621B3" w:rsidRPr="00B61E5D" w:rsidRDefault="00B621B3" w:rsidP="00B61E5D">
            <w:pPr>
              <w:rPr>
                <w:sz w:val="16"/>
                <w:szCs w:val="16"/>
                <w:lang w:val="es-MX"/>
              </w:rPr>
            </w:pPr>
            <w:r w:rsidRPr="00B61E5D">
              <w:rPr>
                <w:sz w:val="16"/>
                <w:szCs w:val="16"/>
                <w:lang w:val="es-MX"/>
              </w:rPr>
              <w:t>Tasa de rendimiento</w:t>
            </w:r>
          </w:p>
        </w:tc>
        <w:tc>
          <w:tcPr>
            <w:tcW w:w="904" w:type="dxa"/>
            <w:tcBorders>
              <w:top w:val="nil"/>
              <w:left w:val="single" w:sz="4" w:space="0" w:color="auto"/>
              <w:bottom w:val="nil"/>
              <w:right w:val="single" w:sz="4" w:space="0" w:color="auto"/>
            </w:tcBorders>
            <w:noWrap/>
            <w:vAlign w:val="center"/>
          </w:tcPr>
          <w:p w14:paraId="2EEAA7CA"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B33ADD2"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8A04F6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912A425"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2B2FD9BD" w14:textId="77777777" w:rsidR="00B621B3" w:rsidRPr="00B61E5D" w:rsidRDefault="00B621B3" w:rsidP="00B61E5D">
            <w:pPr>
              <w:jc w:val="center"/>
              <w:rPr>
                <w:color w:val="000000"/>
                <w:sz w:val="16"/>
                <w:szCs w:val="16"/>
                <w:lang w:val="es-MX"/>
              </w:rPr>
            </w:pPr>
          </w:p>
        </w:tc>
      </w:tr>
      <w:tr w:rsidR="00B621B3" w:rsidRPr="00E6578A" w14:paraId="62CD61D1" w14:textId="77777777" w:rsidTr="000C6024">
        <w:trPr>
          <w:trHeight w:val="66"/>
          <w:jc w:val="center"/>
        </w:trPr>
        <w:tc>
          <w:tcPr>
            <w:tcW w:w="4066" w:type="dxa"/>
            <w:tcBorders>
              <w:top w:val="nil"/>
              <w:left w:val="single" w:sz="4" w:space="0" w:color="auto"/>
              <w:bottom w:val="nil"/>
              <w:right w:val="nil"/>
            </w:tcBorders>
            <w:noWrap/>
            <w:vAlign w:val="bottom"/>
          </w:tcPr>
          <w:p w14:paraId="34754A70" w14:textId="77777777" w:rsidR="00B621B3" w:rsidRPr="00B61E5D" w:rsidRDefault="00B621B3" w:rsidP="00B61E5D">
            <w:pPr>
              <w:spacing w:line="100" w:lineRule="exact"/>
              <w:rPr>
                <w:b/>
                <w:bCs/>
                <w:color w:val="000000"/>
                <w:sz w:val="16"/>
                <w:szCs w:val="16"/>
                <w:lang w:val="es-MX"/>
              </w:rPr>
            </w:pPr>
          </w:p>
        </w:tc>
        <w:tc>
          <w:tcPr>
            <w:tcW w:w="904" w:type="dxa"/>
            <w:tcBorders>
              <w:top w:val="nil"/>
              <w:left w:val="single" w:sz="4" w:space="0" w:color="auto"/>
              <w:bottom w:val="nil"/>
              <w:right w:val="single" w:sz="4" w:space="0" w:color="auto"/>
            </w:tcBorders>
            <w:noWrap/>
            <w:vAlign w:val="center"/>
          </w:tcPr>
          <w:p w14:paraId="12B574A5"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6489C21"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3A9A950D" w14:textId="77777777" w:rsidR="00B621B3" w:rsidRPr="00B61E5D" w:rsidRDefault="00B621B3" w:rsidP="00B61E5D">
            <w:pPr>
              <w:spacing w:line="100" w:lineRule="exact"/>
              <w:jc w:val="center"/>
              <w:rPr>
                <w:b/>
                <w:bCs/>
                <w:color w:val="000000"/>
                <w:sz w:val="16"/>
                <w:szCs w:val="16"/>
                <w:lang w:val="es-MX"/>
              </w:rPr>
            </w:pPr>
          </w:p>
        </w:tc>
        <w:tc>
          <w:tcPr>
            <w:tcW w:w="904" w:type="dxa"/>
            <w:tcBorders>
              <w:top w:val="nil"/>
              <w:left w:val="nil"/>
              <w:bottom w:val="nil"/>
              <w:right w:val="single" w:sz="4" w:space="0" w:color="auto"/>
            </w:tcBorders>
            <w:noWrap/>
            <w:vAlign w:val="center"/>
          </w:tcPr>
          <w:p w14:paraId="5754DF40" w14:textId="77777777" w:rsidR="00B621B3" w:rsidRPr="00B61E5D" w:rsidRDefault="00B621B3" w:rsidP="00B61E5D">
            <w:pPr>
              <w:spacing w:line="100" w:lineRule="exact"/>
              <w:jc w:val="center"/>
              <w:rPr>
                <w:b/>
                <w:bCs/>
                <w:color w:val="000000"/>
                <w:sz w:val="16"/>
                <w:szCs w:val="16"/>
                <w:lang w:val="es-MX"/>
              </w:rPr>
            </w:pPr>
          </w:p>
        </w:tc>
        <w:tc>
          <w:tcPr>
            <w:tcW w:w="1030" w:type="dxa"/>
            <w:tcBorders>
              <w:top w:val="nil"/>
              <w:left w:val="nil"/>
              <w:bottom w:val="nil"/>
              <w:right w:val="single" w:sz="4" w:space="0" w:color="auto"/>
            </w:tcBorders>
            <w:noWrap/>
            <w:vAlign w:val="center"/>
          </w:tcPr>
          <w:p w14:paraId="6E0577AF" w14:textId="77777777" w:rsidR="00B621B3" w:rsidRPr="00B61E5D" w:rsidRDefault="00B621B3" w:rsidP="00B61E5D">
            <w:pPr>
              <w:spacing w:line="100" w:lineRule="exact"/>
              <w:jc w:val="center"/>
              <w:rPr>
                <w:b/>
                <w:bCs/>
                <w:color w:val="000000"/>
                <w:sz w:val="16"/>
                <w:szCs w:val="16"/>
                <w:lang w:val="es-MX"/>
              </w:rPr>
            </w:pPr>
          </w:p>
        </w:tc>
      </w:tr>
      <w:tr w:rsidR="00B621B3" w:rsidRPr="00E6578A" w14:paraId="4FCE482A" w14:textId="77777777" w:rsidTr="000C6024">
        <w:trPr>
          <w:trHeight w:val="66"/>
          <w:jc w:val="center"/>
        </w:trPr>
        <w:tc>
          <w:tcPr>
            <w:tcW w:w="4066" w:type="dxa"/>
            <w:tcBorders>
              <w:top w:val="nil"/>
              <w:left w:val="single" w:sz="4" w:space="0" w:color="auto"/>
              <w:bottom w:val="nil"/>
              <w:right w:val="nil"/>
            </w:tcBorders>
            <w:noWrap/>
            <w:vAlign w:val="bottom"/>
          </w:tcPr>
          <w:p w14:paraId="7C2E88D5" w14:textId="77777777" w:rsidR="00B621B3" w:rsidRPr="00B61E5D" w:rsidRDefault="00B621B3" w:rsidP="00B61E5D">
            <w:pPr>
              <w:rPr>
                <w:b/>
                <w:bCs/>
                <w:color w:val="000000"/>
                <w:sz w:val="16"/>
                <w:szCs w:val="16"/>
                <w:lang w:val="es-MX"/>
              </w:rPr>
            </w:pPr>
            <w:r w:rsidRPr="00B61E5D">
              <w:rPr>
                <w:b/>
                <w:bCs/>
                <w:color w:val="000000"/>
                <w:sz w:val="16"/>
                <w:szCs w:val="16"/>
                <w:lang w:val="es-MX"/>
              </w:rPr>
              <w:t>Estudio actuarial</w:t>
            </w:r>
          </w:p>
        </w:tc>
        <w:tc>
          <w:tcPr>
            <w:tcW w:w="904" w:type="dxa"/>
            <w:tcBorders>
              <w:top w:val="nil"/>
              <w:left w:val="single" w:sz="4" w:space="0" w:color="auto"/>
              <w:bottom w:val="nil"/>
              <w:right w:val="single" w:sz="4" w:space="0" w:color="auto"/>
            </w:tcBorders>
            <w:noWrap/>
            <w:vAlign w:val="center"/>
          </w:tcPr>
          <w:p w14:paraId="20444187"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5928C1D"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12163DF5"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7A539892"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74111E8F" w14:textId="77777777" w:rsidR="00B621B3" w:rsidRPr="00B61E5D" w:rsidRDefault="00B621B3" w:rsidP="00B61E5D">
            <w:pPr>
              <w:jc w:val="center"/>
              <w:rPr>
                <w:color w:val="000000"/>
                <w:sz w:val="16"/>
                <w:szCs w:val="16"/>
                <w:lang w:val="es-MX"/>
              </w:rPr>
            </w:pPr>
          </w:p>
        </w:tc>
      </w:tr>
      <w:tr w:rsidR="00B621B3" w:rsidRPr="00E6578A" w14:paraId="78EA1A43" w14:textId="77777777" w:rsidTr="000C6024">
        <w:trPr>
          <w:trHeight w:val="66"/>
          <w:jc w:val="center"/>
        </w:trPr>
        <w:tc>
          <w:tcPr>
            <w:tcW w:w="4066" w:type="dxa"/>
            <w:tcBorders>
              <w:top w:val="nil"/>
              <w:left w:val="single" w:sz="4" w:space="0" w:color="auto"/>
              <w:bottom w:val="nil"/>
              <w:right w:val="nil"/>
            </w:tcBorders>
            <w:noWrap/>
            <w:vAlign w:val="bottom"/>
          </w:tcPr>
          <w:p w14:paraId="37B3429C" w14:textId="77777777" w:rsidR="00B621B3" w:rsidRPr="00B61E5D" w:rsidRDefault="00B621B3" w:rsidP="00B61E5D">
            <w:pPr>
              <w:rPr>
                <w:sz w:val="16"/>
                <w:szCs w:val="16"/>
                <w:lang w:val="es-MX"/>
              </w:rPr>
            </w:pPr>
            <w:r w:rsidRPr="00B61E5D">
              <w:rPr>
                <w:sz w:val="16"/>
                <w:szCs w:val="16"/>
                <w:lang w:val="es-MX"/>
              </w:rPr>
              <w:t>Año de elaboración del estudio actuarial</w:t>
            </w:r>
          </w:p>
        </w:tc>
        <w:tc>
          <w:tcPr>
            <w:tcW w:w="904" w:type="dxa"/>
            <w:tcBorders>
              <w:top w:val="nil"/>
              <w:left w:val="single" w:sz="4" w:space="0" w:color="auto"/>
              <w:bottom w:val="nil"/>
              <w:right w:val="single" w:sz="4" w:space="0" w:color="auto"/>
            </w:tcBorders>
            <w:noWrap/>
            <w:vAlign w:val="center"/>
          </w:tcPr>
          <w:p w14:paraId="730F1BD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5ACA1D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AC868C6"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25686752"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31508424" w14:textId="77777777" w:rsidR="00B621B3" w:rsidRPr="00B61E5D" w:rsidRDefault="00B621B3" w:rsidP="00B61E5D">
            <w:pPr>
              <w:jc w:val="center"/>
              <w:rPr>
                <w:color w:val="000000"/>
                <w:sz w:val="16"/>
                <w:szCs w:val="16"/>
                <w:lang w:val="es-MX"/>
              </w:rPr>
            </w:pPr>
          </w:p>
        </w:tc>
      </w:tr>
      <w:tr w:rsidR="00B621B3" w:rsidRPr="00E6578A" w14:paraId="749DE6E3" w14:textId="77777777" w:rsidTr="000C6024">
        <w:trPr>
          <w:trHeight w:val="66"/>
          <w:jc w:val="center"/>
        </w:trPr>
        <w:tc>
          <w:tcPr>
            <w:tcW w:w="4066" w:type="dxa"/>
            <w:tcBorders>
              <w:top w:val="nil"/>
              <w:left w:val="single" w:sz="4" w:space="0" w:color="auto"/>
              <w:bottom w:val="nil"/>
              <w:right w:val="nil"/>
            </w:tcBorders>
            <w:noWrap/>
            <w:vAlign w:val="bottom"/>
          </w:tcPr>
          <w:p w14:paraId="47FE7D97" w14:textId="77777777" w:rsidR="00B621B3" w:rsidRPr="00B61E5D" w:rsidRDefault="00B621B3" w:rsidP="00B61E5D">
            <w:pPr>
              <w:rPr>
                <w:sz w:val="16"/>
                <w:szCs w:val="16"/>
                <w:lang w:val="es-MX"/>
              </w:rPr>
            </w:pPr>
            <w:r w:rsidRPr="00B61E5D">
              <w:rPr>
                <w:sz w:val="16"/>
                <w:szCs w:val="16"/>
                <w:lang w:val="es-MX"/>
              </w:rPr>
              <w:t>Empresa que elaboró el estudio actuarial</w:t>
            </w:r>
          </w:p>
        </w:tc>
        <w:tc>
          <w:tcPr>
            <w:tcW w:w="904" w:type="dxa"/>
            <w:tcBorders>
              <w:top w:val="nil"/>
              <w:left w:val="single" w:sz="4" w:space="0" w:color="auto"/>
              <w:bottom w:val="nil"/>
              <w:right w:val="single" w:sz="4" w:space="0" w:color="auto"/>
            </w:tcBorders>
            <w:noWrap/>
            <w:vAlign w:val="center"/>
          </w:tcPr>
          <w:p w14:paraId="0924F070"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69289F59"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56760F0B" w14:textId="77777777" w:rsidR="00B621B3" w:rsidRPr="00B61E5D" w:rsidRDefault="00B621B3" w:rsidP="00B61E5D">
            <w:pPr>
              <w:jc w:val="center"/>
              <w:rPr>
                <w:color w:val="000000"/>
                <w:sz w:val="16"/>
                <w:szCs w:val="16"/>
                <w:lang w:val="es-MX"/>
              </w:rPr>
            </w:pPr>
          </w:p>
        </w:tc>
        <w:tc>
          <w:tcPr>
            <w:tcW w:w="904" w:type="dxa"/>
            <w:tcBorders>
              <w:top w:val="nil"/>
              <w:left w:val="nil"/>
              <w:bottom w:val="nil"/>
              <w:right w:val="single" w:sz="4" w:space="0" w:color="auto"/>
            </w:tcBorders>
            <w:noWrap/>
            <w:vAlign w:val="center"/>
          </w:tcPr>
          <w:p w14:paraId="0A2C008D" w14:textId="77777777" w:rsidR="00B621B3" w:rsidRPr="00B61E5D" w:rsidRDefault="00B621B3" w:rsidP="00B61E5D">
            <w:pPr>
              <w:jc w:val="center"/>
              <w:rPr>
                <w:color w:val="000000"/>
                <w:sz w:val="16"/>
                <w:szCs w:val="16"/>
                <w:lang w:val="es-MX"/>
              </w:rPr>
            </w:pPr>
          </w:p>
        </w:tc>
        <w:tc>
          <w:tcPr>
            <w:tcW w:w="1030" w:type="dxa"/>
            <w:tcBorders>
              <w:top w:val="nil"/>
              <w:left w:val="nil"/>
              <w:bottom w:val="nil"/>
              <w:right w:val="single" w:sz="4" w:space="0" w:color="auto"/>
            </w:tcBorders>
            <w:noWrap/>
            <w:vAlign w:val="center"/>
          </w:tcPr>
          <w:p w14:paraId="551DD5BF" w14:textId="77777777" w:rsidR="00B621B3" w:rsidRPr="00B61E5D" w:rsidRDefault="00B621B3" w:rsidP="00B61E5D">
            <w:pPr>
              <w:jc w:val="center"/>
              <w:rPr>
                <w:color w:val="000000"/>
                <w:sz w:val="16"/>
                <w:szCs w:val="16"/>
                <w:lang w:val="es-MX"/>
              </w:rPr>
            </w:pPr>
          </w:p>
        </w:tc>
      </w:tr>
      <w:tr w:rsidR="00B621B3" w:rsidRPr="00E6578A" w14:paraId="5DFA6513" w14:textId="77777777" w:rsidTr="000C6024">
        <w:trPr>
          <w:trHeight w:val="66"/>
          <w:jc w:val="center"/>
        </w:trPr>
        <w:tc>
          <w:tcPr>
            <w:tcW w:w="4066" w:type="dxa"/>
            <w:tcBorders>
              <w:top w:val="nil"/>
              <w:left w:val="single" w:sz="4" w:space="0" w:color="auto"/>
              <w:bottom w:val="single" w:sz="4" w:space="0" w:color="auto"/>
              <w:right w:val="nil"/>
            </w:tcBorders>
            <w:noWrap/>
            <w:vAlign w:val="bottom"/>
          </w:tcPr>
          <w:p w14:paraId="68AF7EE2" w14:textId="77777777" w:rsidR="00B621B3" w:rsidRPr="00B61E5D" w:rsidRDefault="00B621B3" w:rsidP="00B61E5D">
            <w:pPr>
              <w:rPr>
                <w:color w:val="000000"/>
                <w:sz w:val="16"/>
                <w:szCs w:val="16"/>
                <w:lang w:val="es-MX"/>
              </w:rPr>
            </w:pPr>
          </w:p>
        </w:tc>
        <w:tc>
          <w:tcPr>
            <w:tcW w:w="904" w:type="dxa"/>
            <w:tcBorders>
              <w:top w:val="nil"/>
              <w:left w:val="single" w:sz="4" w:space="0" w:color="auto"/>
              <w:bottom w:val="single" w:sz="4" w:space="0" w:color="auto"/>
              <w:right w:val="single" w:sz="4" w:space="0" w:color="auto"/>
            </w:tcBorders>
            <w:noWrap/>
            <w:vAlign w:val="center"/>
          </w:tcPr>
          <w:p w14:paraId="2FA39E03" w14:textId="77777777" w:rsidR="00B621B3" w:rsidRPr="00B61E5D" w:rsidRDefault="00B621B3" w:rsidP="00B61E5D">
            <w:pPr>
              <w:jc w:val="center"/>
              <w:rPr>
                <w:color w:val="000000"/>
                <w:sz w:val="16"/>
                <w:szCs w:val="16"/>
                <w:lang w:val="es-MX"/>
              </w:rPr>
            </w:pPr>
          </w:p>
        </w:tc>
        <w:tc>
          <w:tcPr>
            <w:tcW w:w="904" w:type="dxa"/>
            <w:tcBorders>
              <w:top w:val="nil"/>
              <w:left w:val="nil"/>
              <w:bottom w:val="single" w:sz="4" w:space="0" w:color="auto"/>
              <w:right w:val="single" w:sz="4" w:space="0" w:color="auto"/>
            </w:tcBorders>
            <w:noWrap/>
            <w:vAlign w:val="center"/>
          </w:tcPr>
          <w:p w14:paraId="32F1A0DF" w14:textId="77777777" w:rsidR="00B621B3" w:rsidRPr="00B61E5D" w:rsidRDefault="00B621B3" w:rsidP="00B61E5D">
            <w:pPr>
              <w:jc w:val="center"/>
              <w:rPr>
                <w:color w:val="000000"/>
                <w:sz w:val="16"/>
                <w:szCs w:val="16"/>
                <w:lang w:val="es-MX"/>
              </w:rPr>
            </w:pPr>
          </w:p>
        </w:tc>
        <w:tc>
          <w:tcPr>
            <w:tcW w:w="904" w:type="dxa"/>
            <w:tcBorders>
              <w:top w:val="nil"/>
              <w:left w:val="nil"/>
              <w:bottom w:val="single" w:sz="4" w:space="0" w:color="auto"/>
              <w:right w:val="single" w:sz="4" w:space="0" w:color="auto"/>
            </w:tcBorders>
            <w:noWrap/>
            <w:vAlign w:val="center"/>
          </w:tcPr>
          <w:p w14:paraId="7AB5654C" w14:textId="77777777" w:rsidR="00B621B3" w:rsidRPr="00B61E5D" w:rsidRDefault="00B621B3" w:rsidP="00B61E5D">
            <w:pPr>
              <w:jc w:val="center"/>
              <w:rPr>
                <w:color w:val="000000"/>
                <w:sz w:val="16"/>
                <w:szCs w:val="16"/>
                <w:lang w:val="es-MX"/>
              </w:rPr>
            </w:pPr>
          </w:p>
        </w:tc>
        <w:tc>
          <w:tcPr>
            <w:tcW w:w="904" w:type="dxa"/>
            <w:tcBorders>
              <w:top w:val="nil"/>
              <w:left w:val="nil"/>
              <w:bottom w:val="single" w:sz="4" w:space="0" w:color="auto"/>
              <w:right w:val="single" w:sz="4" w:space="0" w:color="auto"/>
            </w:tcBorders>
            <w:noWrap/>
            <w:vAlign w:val="center"/>
          </w:tcPr>
          <w:p w14:paraId="1BFC1018" w14:textId="77777777" w:rsidR="00B621B3" w:rsidRPr="00B61E5D" w:rsidRDefault="00B621B3" w:rsidP="00B61E5D">
            <w:pPr>
              <w:jc w:val="center"/>
              <w:rPr>
                <w:color w:val="000000"/>
                <w:sz w:val="16"/>
                <w:szCs w:val="16"/>
                <w:lang w:val="es-MX"/>
              </w:rPr>
            </w:pPr>
          </w:p>
        </w:tc>
        <w:tc>
          <w:tcPr>
            <w:tcW w:w="1030" w:type="dxa"/>
            <w:tcBorders>
              <w:top w:val="nil"/>
              <w:left w:val="nil"/>
              <w:bottom w:val="single" w:sz="4" w:space="0" w:color="auto"/>
              <w:right w:val="single" w:sz="4" w:space="0" w:color="auto"/>
            </w:tcBorders>
            <w:noWrap/>
            <w:vAlign w:val="center"/>
          </w:tcPr>
          <w:p w14:paraId="30022962" w14:textId="77777777" w:rsidR="00B621B3" w:rsidRPr="00B61E5D" w:rsidRDefault="00B621B3" w:rsidP="00B61E5D">
            <w:pPr>
              <w:jc w:val="center"/>
              <w:rPr>
                <w:color w:val="000000"/>
                <w:sz w:val="16"/>
                <w:szCs w:val="16"/>
                <w:lang w:val="es-MX"/>
              </w:rPr>
            </w:pPr>
          </w:p>
        </w:tc>
      </w:tr>
    </w:tbl>
    <w:p w14:paraId="2017C558" w14:textId="03D58F2F" w:rsidR="00EA04EE" w:rsidRPr="00E6578A" w:rsidRDefault="00EA04EE" w:rsidP="00B61E5D">
      <w:pPr>
        <w:pStyle w:val="Textoindependiente"/>
        <w:rPr>
          <w:b/>
          <w:sz w:val="20"/>
          <w:szCs w:val="20"/>
        </w:rPr>
      </w:pPr>
    </w:p>
    <w:p w14:paraId="32E2B825" w14:textId="77777777" w:rsidR="00EA04EE" w:rsidRPr="00E6578A" w:rsidRDefault="00EA04EE" w:rsidP="00B61E5D">
      <w:pPr>
        <w:rPr>
          <w:b/>
          <w:sz w:val="20"/>
          <w:szCs w:val="20"/>
        </w:rPr>
      </w:pPr>
      <w:r w:rsidRPr="00E6578A">
        <w:rPr>
          <w:b/>
          <w:sz w:val="20"/>
          <w:szCs w:val="20"/>
        </w:rPr>
        <w:br w:type="page"/>
      </w:r>
    </w:p>
    <w:p w14:paraId="52EFD2AE" w14:textId="77777777" w:rsidR="008E1411" w:rsidRPr="00E6578A" w:rsidRDefault="00CB37FA" w:rsidP="00B61E5D">
      <w:pPr>
        <w:pStyle w:val="Prrafodelista"/>
        <w:numPr>
          <w:ilvl w:val="2"/>
          <w:numId w:val="7"/>
        </w:numPr>
        <w:tabs>
          <w:tab w:val="left" w:pos="2145"/>
        </w:tabs>
        <w:ind w:left="717" w:hanging="717"/>
        <w:jc w:val="left"/>
        <w:rPr>
          <w:b/>
          <w:sz w:val="24"/>
        </w:rPr>
      </w:pPr>
      <w:r w:rsidRPr="00E6578A">
        <w:rPr>
          <w:b/>
          <w:sz w:val="24"/>
        </w:rPr>
        <w:lastRenderedPageBreak/>
        <w:t>TABULADOR</w:t>
      </w:r>
      <w:r w:rsidRPr="00E6578A">
        <w:rPr>
          <w:b/>
          <w:spacing w:val="-4"/>
          <w:sz w:val="24"/>
        </w:rPr>
        <w:t xml:space="preserve"> </w:t>
      </w:r>
      <w:r w:rsidRPr="00E6578A">
        <w:rPr>
          <w:b/>
          <w:sz w:val="24"/>
        </w:rPr>
        <w:t>DE</w:t>
      </w:r>
      <w:r w:rsidRPr="00E6578A">
        <w:rPr>
          <w:b/>
          <w:spacing w:val="-5"/>
          <w:sz w:val="24"/>
        </w:rPr>
        <w:t xml:space="preserve"> </w:t>
      </w:r>
      <w:r w:rsidRPr="00E6578A">
        <w:rPr>
          <w:b/>
          <w:sz w:val="24"/>
        </w:rPr>
        <w:t>SUELDOS</w:t>
      </w:r>
      <w:r w:rsidRPr="00E6578A">
        <w:rPr>
          <w:b/>
          <w:spacing w:val="-3"/>
          <w:sz w:val="24"/>
        </w:rPr>
        <w:t xml:space="preserve"> </w:t>
      </w:r>
      <w:r w:rsidRPr="00E6578A">
        <w:rPr>
          <w:b/>
          <w:sz w:val="24"/>
        </w:rPr>
        <w:t>MENSUAL</w:t>
      </w:r>
      <w:r w:rsidRPr="00E6578A">
        <w:rPr>
          <w:b/>
          <w:spacing w:val="-3"/>
          <w:sz w:val="24"/>
        </w:rPr>
        <w:t xml:space="preserve"> </w:t>
      </w:r>
      <w:r w:rsidRPr="00E6578A">
        <w:rPr>
          <w:b/>
          <w:sz w:val="24"/>
        </w:rPr>
        <w:t>(IMPORTES</w:t>
      </w:r>
      <w:r w:rsidRPr="00E6578A">
        <w:rPr>
          <w:b/>
          <w:spacing w:val="-3"/>
          <w:sz w:val="24"/>
        </w:rPr>
        <w:t xml:space="preserve"> </w:t>
      </w:r>
      <w:r w:rsidRPr="00E6578A">
        <w:rPr>
          <w:b/>
          <w:spacing w:val="-2"/>
          <w:sz w:val="24"/>
        </w:rPr>
        <w:t>BRUTOS)</w:t>
      </w:r>
    </w:p>
    <w:p w14:paraId="1ED603EF" w14:textId="77777777" w:rsidR="000A46FF" w:rsidRDefault="000A46FF" w:rsidP="00B61E5D">
      <w:pPr>
        <w:pStyle w:val="Textoindependiente"/>
        <w:rPr>
          <w:b/>
          <w:sz w:val="16"/>
          <w:szCs w:val="16"/>
        </w:rPr>
      </w:pPr>
    </w:p>
    <w:tbl>
      <w:tblPr>
        <w:tblW w:w="8516" w:type="dxa"/>
        <w:tblCellMar>
          <w:left w:w="70" w:type="dxa"/>
          <w:right w:w="70" w:type="dxa"/>
        </w:tblCellMar>
        <w:tblLook w:val="04A0" w:firstRow="1" w:lastRow="0" w:firstColumn="1" w:lastColumn="0" w:noHBand="0" w:noVBand="1"/>
      </w:tblPr>
      <w:tblGrid>
        <w:gridCol w:w="700"/>
        <w:gridCol w:w="1760"/>
        <w:gridCol w:w="1972"/>
        <w:gridCol w:w="880"/>
        <w:gridCol w:w="776"/>
        <w:gridCol w:w="880"/>
        <w:gridCol w:w="796"/>
        <w:gridCol w:w="716"/>
        <w:gridCol w:w="146"/>
      </w:tblGrid>
      <w:tr w:rsidR="00CF4F94" w:rsidRPr="00CF4F94" w14:paraId="52C92341" w14:textId="77777777" w:rsidTr="00046201">
        <w:trPr>
          <w:gridAfter w:val="1"/>
          <w:wAfter w:w="36" w:type="dxa"/>
          <w:trHeight w:val="285"/>
        </w:trPr>
        <w:tc>
          <w:tcPr>
            <w:tcW w:w="8480" w:type="dxa"/>
            <w:gridSpan w:val="8"/>
            <w:tcBorders>
              <w:top w:val="single" w:sz="4" w:space="0" w:color="auto"/>
              <w:left w:val="single" w:sz="4" w:space="0" w:color="auto"/>
              <w:bottom w:val="nil"/>
              <w:right w:val="single" w:sz="4" w:space="0" w:color="auto"/>
            </w:tcBorders>
            <w:noWrap/>
            <w:vAlign w:val="center"/>
            <w:hideMark/>
          </w:tcPr>
          <w:p w14:paraId="43D80F20"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PODER LEGISLATIVO DEL ESTADO DE QUINTANA ROO</w:t>
            </w:r>
          </w:p>
        </w:tc>
      </w:tr>
      <w:tr w:rsidR="00CF4F94" w:rsidRPr="00CF4F94" w14:paraId="682D2D90" w14:textId="77777777" w:rsidTr="00046201">
        <w:trPr>
          <w:gridAfter w:val="1"/>
          <w:wAfter w:w="36" w:type="dxa"/>
          <w:trHeight w:val="285"/>
        </w:trPr>
        <w:tc>
          <w:tcPr>
            <w:tcW w:w="8480" w:type="dxa"/>
            <w:gridSpan w:val="8"/>
            <w:tcBorders>
              <w:top w:val="nil"/>
              <w:left w:val="single" w:sz="4" w:space="0" w:color="auto"/>
              <w:bottom w:val="nil"/>
              <w:right w:val="single" w:sz="4" w:space="0" w:color="auto"/>
            </w:tcBorders>
            <w:noWrap/>
            <w:vAlign w:val="center"/>
            <w:hideMark/>
          </w:tcPr>
          <w:p w14:paraId="095A4C48"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PRESUPUESTO DE EGRESOS PARA EL EJERCICIO FISCAL 2026</w:t>
            </w:r>
          </w:p>
        </w:tc>
      </w:tr>
      <w:tr w:rsidR="00CF4F94" w:rsidRPr="00CF4F94" w14:paraId="4C324DFC" w14:textId="77777777" w:rsidTr="00046201">
        <w:trPr>
          <w:gridAfter w:val="1"/>
          <w:wAfter w:w="36" w:type="dxa"/>
          <w:trHeight w:val="293"/>
        </w:trPr>
        <w:tc>
          <w:tcPr>
            <w:tcW w:w="8480" w:type="dxa"/>
            <w:gridSpan w:val="8"/>
            <w:tcBorders>
              <w:top w:val="nil"/>
              <w:left w:val="single" w:sz="4" w:space="0" w:color="auto"/>
              <w:bottom w:val="single" w:sz="4" w:space="0" w:color="auto"/>
              <w:right w:val="single" w:sz="4" w:space="0" w:color="auto"/>
            </w:tcBorders>
            <w:noWrap/>
            <w:vAlign w:val="center"/>
            <w:hideMark/>
          </w:tcPr>
          <w:p w14:paraId="2839CB20"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TABULADOR DE SUELDOS MENSUAL VIGENTE DEL PODER LEGISLATIVO DEL ESTADO DE QUINTANA ROO 2026</w:t>
            </w:r>
          </w:p>
        </w:tc>
      </w:tr>
      <w:tr w:rsidR="00CF4F94" w:rsidRPr="00CF4F94" w14:paraId="72296C3B" w14:textId="77777777" w:rsidTr="00046201">
        <w:trPr>
          <w:gridAfter w:val="1"/>
          <w:wAfter w:w="36" w:type="dxa"/>
          <w:trHeight w:val="285"/>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40E6A1B3"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NIVEL</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6AD6321B"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PLAZA</w:t>
            </w:r>
          </w:p>
        </w:tc>
        <w:tc>
          <w:tcPr>
            <w:tcW w:w="2194" w:type="dxa"/>
            <w:vMerge w:val="restart"/>
            <w:tcBorders>
              <w:top w:val="single" w:sz="4" w:space="0" w:color="auto"/>
              <w:left w:val="single" w:sz="4" w:space="0" w:color="auto"/>
              <w:bottom w:val="single" w:sz="4" w:space="0" w:color="auto"/>
              <w:right w:val="single" w:sz="4" w:space="0" w:color="auto"/>
            </w:tcBorders>
            <w:vAlign w:val="center"/>
            <w:hideMark/>
          </w:tcPr>
          <w:p w14:paraId="364D2D18"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PUESTO</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49C7D227"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SUELDO</w:t>
            </w:r>
          </w:p>
        </w:tc>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11D5F33E"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CANASTA BÁSICA</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7E15987"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AYUDA DESPENSA</w:t>
            </w:r>
          </w:p>
        </w:tc>
        <w:tc>
          <w:tcPr>
            <w:tcW w:w="740" w:type="dxa"/>
            <w:vMerge w:val="restart"/>
            <w:tcBorders>
              <w:top w:val="single" w:sz="4" w:space="0" w:color="auto"/>
              <w:left w:val="single" w:sz="4" w:space="0" w:color="auto"/>
              <w:bottom w:val="single" w:sz="4" w:space="0" w:color="auto"/>
              <w:right w:val="single" w:sz="4" w:space="0" w:color="auto"/>
            </w:tcBorders>
            <w:vAlign w:val="center"/>
            <w:hideMark/>
          </w:tcPr>
          <w:p w14:paraId="7B347F3C"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APOYO VIVIENDA</w:t>
            </w:r>
          </w:p>
        </w:tc>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28020FEB"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AYUDA TRANSP.</w:t>
            </w:r>
          </w:p>
        </w:tc>
      </w:tr>
      <w:tr w:rsidR="00CF4F94" w:rsidRPr="00CF4F94" w14:paraId="58EDD0EC" w14:textId="77777777" w:rsidTr="00046201">
        <w:trPr>
          <w:trHeight w:val="293"/>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A2A06AD"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794EDC68"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616A7F82"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DAA96A3"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461C116"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539229C"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BF1AEAA"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1C66A20" w14:textId="77777777" w:rsidR="00CF4F94" w:rsidRPr="00CF4F94" w:rsidRDefault="00CF4F94" w:rsidP="00CF4F94">
            <w:pPr>
              <w:widowControl/>
              <w:autoSpaceDE/>
              <w:autoSpaceDN/>
              <w:rPr>
                <w:rFonts w:eastAsia="Times New Roman"/>
                <w:b/>
                <w:bCs/>
                <w:color w:val="000000"/>
                <w:sz w:val="16"/>
                <w:szCs w:val="16"/>
                <w:lang w:val="es-MX" w:eastAsia="es-MX"/>
              </w:rPr>
            </w:pPr>
          </w:p>
        </w:tc>
        <w:tc>
          <w:tcPr>
            <w:tcW w:w="36" w:type="dxa"/>
            <w:tcBorders>
              <w:top w:val="nil"/>
              <w:left w:val="single" w:sz="4" w:space="0" w:color="auto"/>
              <w:bottom w:val="nil"/>
              <w:right w:val="nil"/>
            </w:tcBorders>
            <w:noWrap/>
            <w:vAlign w:val="bottom"/>
            <w:hideMark/>
          </w:tcPr>
          <w:p w14:paraId="43E23A92" w14:textId="77777777" w:rsidR="00CF4F94" w:rsidRPr="00CF4F94" w:rsidRDefault="00CF4F94" w:rsidP="00CF4F94">
            <w:pPr>
              <w:widowControl/>
              <w:autoSpaceDE/>
              <w:autoSpaceDN/>
              <w:jc w:val="center"/>
              <w:rPr>
                <w:rFonts w:eastAsia="Times New Roman"/>
                <w:b/>
                <w:bCs/>
                <w:color w:val="000000"/>
                <w:sz w:val="16"/>
                <w:szCs w:val="16"/>
                <w:lang w:val="es-MX" w:eastAsia="es-MX"/>
              </w:rPr>
            </w:pPr>
          </w:p>
        </w:tc>
      </w:tr>
      <w:tr w:rsidR="00CF4F94" w:rsidRPr="00CF4F94" w14:paraId="766DEEF1" w14:textId="77777777" w:rsidTr="00046201">
        <w:trPr>
          <w:trHeight w:val="293"/>
        </w:trPr>
        <w:tc>
          <w:tcPr>
            <w:tcW w:w="8480" w:type="dxa"/>
            <w:gridSpan w:val="8"/>
            <w:tcBorders>
              <w:top w:val="single" w:sz="4" w:space="0" w:color="auto"/>
              <w:left w:val="single" w:sz="4" w:space="0" w:color="auto"/>
              <w:bottom w:val="single" w:sz="4" w:space="0" w:color="auto"/>
              <w:right w:val="single" w:sz="4" w:space="0" w:color="auto"/>
            </w:tcBorders>
            <w:noWrap/>
            <w:vAlign w:val="center"/>
            <w:hideMark/>
          </w:tcPr>
          <w:p w14:paraId="3674DE6D" w14:textId="77777777" w:rsidR="00CF4F94" w:rsidRPr="00CF4F94" w:rsidRDefault="00CF4F94" w:rsidP="00CF4F94">
            <w:pPr>
              <w:widowControl/>
              <w:autoSpaceDE/>
              <w:autoSpaceDN/>
              <w:jc w:val="center"/>
              <w:rPr>
                <w:rFonts w:eastAsia="Times New Roman"/>
                <w:b/>
                <w:bCs/>
                <w:color w:val="000000"/>
                <w:sz w:val="16"/>
                <w:szCs w:val="16"/>
                <w:lang w:val="es-MX" w:eastAsia="es-MX"/>
              </w:rPr>
            </w:pPr>
            <w:proofErr w:type="gramStart"/>
            <w:r w:rsidRPr="00CF4F94">
              <w:rPr>
                <w:rFonts w:eastAsia="Times New Roman"/>
                <w:b/>
                <w:bCs/>
                <w:color w:val="000000"/>
                <w:sz w:val="16"/>
                <w:szCs w:val="16"/>
                <w:lang w:val="es-MX" w:eastAsia="es-MX"/>
              </w:rPr>
              <w:t>C  O</w:t>
            </w:r>
            <w:proofErr w:type="gramEnd"/>
            <w:r w:rsidRPr="00CF4F94">
              <w:rPr>
                <w:rFonts w:eastAsia="Times New Roman"/>
                <w:b/>
                <w:bCs/>
                <w:color w:val="000000"/>
                <w:sz w:val="16"/>
                <w:szCs w:val="16"/>
                <w:lang w:val="es-MX" w:eastAsia="es-MX"/>
              </w:rPr>
              <w:t xml:space="preserve">  </w:t>
            </w:r>
            <w:proofErr w:type="gramStart"/>
            <w:r w:rsidRPr="00CF4F94">
              <w:rPr>
                <w:rFonts w:eastAsia="Times New Roman"/>
                <w:b/>
                <w:bCs/>
                <w:color w:val="000000"/>
                <w:sz w:val="16"/>
                <w:szCs w:val="16"/>
                <w:lang w:val="es-MX" w:eastAsia="es-MX"/>
              </w:rPr>
              <w:t>N  F</w:t>
            </w:r>
            <w:proofErr w:type="gramEnd"/>
            <w:r w:rsidRPr="00CF4F94">
              <w:rPr>
                <w:rFonts w:eastAsia="Times New Roman"/>
                <w:b/>
                <w:bCs/>
                <w:color w:val="000000"/>
                <w:sz w:val="16"/>
                <w:szCs w:val="16"/>
                <w:lang w:val="es-MX" w:eastAsia="es-MX"/>
              </w:rPr>
              <w:t xml:space="preserve">  </w:t>
            </w:r>
            <w:proofErr w:type="gramStart"/>
            <w:r w:rsidRPr="00CF4F94">
              <w:rPr>
                <w:rFonts w:eastAsia="Times New Roman"/>
                <w:b/>
                <w:bCs/>
                <w:color w:val="000000"/>
                <w:sz w:val="16"/>
                <w:szCs w:val="16"/>
                <w:lang w:val="es-MX" w:eastAsia="es-MX"/>
              </w:rPr>
              <w:t>I  A</w:t>
            </w:r>
            <w:proofErr w:type="gramEnd"/>
            <w:r w:rsidRPr="00CF4F94">
              <w:rPr>
                <w:rFonts w:eastAsia="Times New Roman"/>
                <w:b/>
                <w:bCs/>
                <w:color w:val="000000"/>
                <w:sz w:val="16"/>
                <w:szCs w:val="16"/>
                <w:lang w:val="es-MX" w:eastAsia="es-MX"/>
              </w:rPr>
              <w:t xml:space="preserve">  </w:t>
            </w:r>
            <w:proofErr w:type="gramStart"/>
            <w:r w:rsidRPr="00CF4F94">
              <w:rPr>
                <w:rFonts w:eastAsia="Times New Roman"/>
                <w:b/>
                <w:bCs/>
                <w:color w:val="000000"/>
                <w:sz w:val="16"/>
                <w:szCs w:val="16"/>
                <w:lang w:val="es-MX" w:eastAsia="es-MX"/>
              </w:rPr>
              <w:t>N  Z</w:t>
            </w:r>
            <w:proofErr w:type="gramEnd"/>
            <w:r w:rsidRPr="00CF4F94">
              <w:rPr>
                <w:rFonts w:eastAsia="Times New Roman"/>
                <w:b/>
                <w:bCs/>
                <w:color w:val="000000"/>
                <w:sz w:val="16"/>
                <w:szCs w:val="16"/>
                <w:lang w:val="es-MX" w:eastAsia="es-MX"/>
              </w:rPr>
              <w:t xml:space="preserve">  A</w:t>
            </w:r>
          </w:p>
        </w:tc>
        <w:tc>
          <w:tcPr>
            <w:tcW w:w="36" w:type="dxa"/>
            <w:tcBorders>
              <w:left w:val="single" w:sz="4" w:space="0" w:color="auto"/>
            </w:tcBorders>
            <w:vAlign w:val="center"/>
            <w:hideMark/>
          </w:tcPr>
          <w:p w14:paraId="3C85DCA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9CACDE0" w14:textId="77777777" w:rsidTr="00046201">
        <w:trPr>
          <w:trHeight w:val="293"/>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274875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B77FA5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DIPUTADO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4CB4281"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DIPUTADO(A)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4C32E8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8,919.54</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0EDD88FA"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3DCA9A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36616EF"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10,993.64</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E8A946F"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0</w:t>
            </w:r>
          </w:p>
        </w:tc>
        <w:tc>
          <w:tcPr>
            <w:tcW w:w="36" w:type="dxa"/>
            <w:tcBorders>
              <w:left w:val="single" w:sz="4" w:space="0" w:color="auto"/>
            </w:tcBorders>
            <w:vAlign w:val="center"/>
            <w:hideMark/>
          </w:tcPr>
          <w:p w14:paraId="456D365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23D83ADC" w14:textId="77777777" w:rsidTr="00046201">
        <w:trPr>
          <w:trHeight w:val="168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448C02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60141D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SECRETARIO (A) GENERAL / TITULAR ÓRGANO INTERNO DE CONTROL / TITULAR UNIDAD DE VIGILANCIA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94861A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SECRETARIO (A) GENERAL / TITULAR ÓRGANO INTERNO DE CONTROL / TITULAR UNIDAD DE VIGILANCIA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8D6F725"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11,250.00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09D4181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8ADE9E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2F3F75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13,000.00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463F6E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1A03EE4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60250CA"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956DE71"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4A06AB1"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SUBSECRETARIO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929F9BE"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ADMINISTRATIVO (A) / LEGISLATIVO (A)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A5EC80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9,587.34</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12BFAB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F3D762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3EB6B5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11,012.40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981140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57E98E3B"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B432053"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11E229A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C65B8F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 xml:space="preserve">DIRECTOR (A) GENERAL </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57519B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DIRECTOR (A) GENERAL ADMINISTRATIVO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86880B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9,500.00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2C1E89E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A9E31B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1E5696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9,000.00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908A7C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4C19223B"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0497561"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593C09C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6F4F502F"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DIRECTOR(A)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0C40CD1"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0C2C7D94"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9,433.16</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21DA4D7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4EDA98A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331E66DA"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5,777.60</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305C978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6B2E0A2E"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55B82FDA"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D28EF03"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2666520F"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3E66C89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82B0D99"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6B562E5"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79FF3DD"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E5B24C0"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99DADD2"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122237C"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92F37AA"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1095F0"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1554E691"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751DFC0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TITULAR DE LA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A59761A"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5147EB6"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E4DFFF5"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1612CF4"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806430B"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7346AB86"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15AF360"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3776048"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35B576CF"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0D9BB61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UNIDAD DE</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9A4A655"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C8DE3E5"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A6C99F0"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35A6C8C"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F0300F7"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0148CFDD"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7744F03"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9379C83"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57C55CF"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6DF4C8B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TRANSPARENCIA,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2C5824D"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E24B231"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0D4E30E"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2178773"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BB407E4"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549F89BF"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16F9AE28"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407EBC7"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EECE1ED"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30A3F027"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ACCESO A LA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C40E4B5"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092B3BF"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7065E83"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A647CF0"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C19F51E"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7ADD4DAC"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7B9D4F4"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39AF2F3"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A671384"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0F64947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INFORMACIÓN</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0A1113F"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E1F5A34"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3D45F32"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554E6FE"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152E726C"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1E84C0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5A8DF66"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F2B6CC1"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FF81954"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1BF0970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PÚBLICA Y</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7DF2748"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6F2EE64"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0B04845"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5D16605"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3D439779"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6516C5A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FF1452E" w14:textId="77777777" w:rsidTr="00046201">
        <w:trPr>
          <w:trHeight w:val="28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A8F1616"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E4F0F27"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4A0517BF"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PROTECCIÓN DE</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06CC64A"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7FFDECC"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E1310C0"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C766B04"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5F46D6B"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D166A1A"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10F3CB1" w14:textId="77777777" w:rsidTr="00046201">
        <w:trPr>
          <w:trHeight w:val="126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5F7D878"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03836A7"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6795944F"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DATOS PERSONALES / TITULAR DEL ÓRGANO PARA LA IGUALDAD DE GENERO</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0678D43"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4FA33920"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3D36F25"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215BB536"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6439921"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7A566FE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A54333E"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20983B6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0B2C985F"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DIRECTOR(A)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8DE2AD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0E1E21A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9,433.16</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34FE735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209C934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31C9B74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2,777.62</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2288B4A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718805D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1CED5FA5"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B3E7F01"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79B2D06"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671AE29E"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D74C462"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539E962D"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5F42D7E"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381F8E5"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C360C8F"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08C999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278AA66"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597B075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5FD5A2F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DIRECTOR(A)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1D9E26E"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3ED063B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9,433.16</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5B8F11F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1AB1157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169021F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2,640.02</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32739DA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1873EDDB"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168F058B"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A2DDB9A"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2C4E86E7"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5B9A0B3B"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FADC2EE"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081BFEE7"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50EA09C"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D345F76"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2D3EDCBA"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5FA6A18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D99120E"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07D46F01"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400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7BB3341B"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SUBDIRECTOR(A)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4E2D93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SUBDIRECTOR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2DB49C2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8,354.44</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04D7575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543E6FE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7A58062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6,694.54</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1DF1BF9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5E4FFC90"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121072D2"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4567296"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7376B39D"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2BD5870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9AA9853"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0A26E22"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2680137"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B038646"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1432FD4"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198EB05C"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826BEA9"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C119B03"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A7488D2"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13B1CC1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 xml:space="preserve">SECRETARIO (A) PARTICULAR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6F036A0"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686C538A"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ECDD6E9"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9BA7332"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60E23B19"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62022A8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51D1FD0A"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16D1AA8"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1A480E3"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7EF166D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SECRETARIO (A) PRIVADO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E035945"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18455A7"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CD6BA3D"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4B39672"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89F568D"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23C82F7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227359CC"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7FE5386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lastRenderedPageBreak/>
              <w:t>400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17B2BEF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SUBDIRECTOR(A)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F54A587"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SUBDIRECTOR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2D5F14CB"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8,354.44</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33AD870A"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2322559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7739415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3,303.60</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6A8D74A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4FC061C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4FF51309"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48A66D"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42569BC"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2A56056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118F091"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4D1C975"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F2A8517"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D40994D"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245DF91"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D9E60D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90769FA"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E81A56"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E471574"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380EF68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 xml:space="preserve">SECRETARIO (A) PARTICULAR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1148EC2"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CB569A9"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6A379A5"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87E9584"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0B3ADC59"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6C23EB5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BCBF8E4"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C7976DB"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AD1A400"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278D51F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SECRETARIO (A) PRIVADO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38E52E2"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60EA65B"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B10CD71"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EA666D3"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50C3B9BE"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7FB9890F"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D1DBB65" w14:textId="77777777" w:rsidTr="00046201">
        <w:trPr>
          <w:trHeight w:val="293"/>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2B1800C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400</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14:paraId="52E34DE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SUBDIRECTOR(A)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5306ECE"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SUBDIRECTOR (A)</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5E17D78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8,354.44</w:t>
            </w:r>
          </w:p>
        </w:tc>
        <w:tc>
          <w:tcPr>
            <w:tcW w:w="666" w:type="dxa"/>
            <w:vMerge w:val="restart"/>
            <w:tcBorders>
              <w:top w:val="single" w:sz="4" w:space="0" w:color="auto"/>
              <w:left w:val="single" w:sz="4" w:space="0" w:color="auto"/>
              <w:bottom w:val="single" w:sz="4" w:space="0" w:color="auto"/>
              <w:right w:val="single" w:sz="4" w:space="0" w:color="auto"/>
            </w:tcBorders>
            <w:noWrap/>
            <w:vAlign w:val="center"/>
            <w:hideMark/>
          </w:tcPr>
          <w:p w14:paraId="53B38E09"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vMerge w:val="restart"/>
            <w:tcBorders>
              <w:top w:val="single" w:sz="4" w:space="0" w:color="auto"/>
              <w:left w:val="single" w:sz="4" w:space="0" w:color="auto"/>
              <w:bottom w:val="single" w:sz="4" w:space="0" w:color="auto"/>
              <w:right w:val="single" w:sz="4" w:space="0" w:color="auto"/>
            </w:tcBorders>
            <w:noWrap/>
            <w:vAlign w:val="center"/>
            <w:hideMark/>
          </w:tcPr>
          <w:p w14:paraId="2A5CDA1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47288B7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3,122.40</w:t>
            </w:r>
          </w:p>
        </w:tc>
        <w:tc>
          <w:tcPr>
            <w:tcW w:w="660" w:type="dxa"/>
            <w:vMerge w:val="restart"/>
            <w:tcBorders>
              <w:top w:val="single" w:sz="4" w:space="0" w:color="auto"/>
              <w:left w:val="single" w:sz="4" w:space="0" w:color="auto"/>
              <w:bottom w:val="single" w:sz="4" w:space="0" w:color="auto"/>
              <w:right w:val="single" w:sz="4" w:space="0" w:color="auto"/>
            </w:tcBorders>
            <w:noWrap/>
            <w:vAlign w:val="center"/>
            <w:hideMark/>
          </w:tcPr>
          <w:p w14:paraId="797C0509"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2,247.40</w:t>
            </w:r>
          </w:p>
        </w:tc>
        <w:tc>
          <w:tcPr>
            <w:tcW w:w="36" w:type="dxa"/>
            <w:tcBorders>
              <w:left w:val="single" w:sz="4" w:space="0" w:color="auto"/>
            </w:tcBorders>
            <w:vAlign w:val="center"/>
            <w:hideMark/>
          </w:tcPr>
          <w:p w14:paraId="25DA272D"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5C2C0E2"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8AAE78F"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F8238F0"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11CEF67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COORDINADOR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BD17A82"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3E55BA2C"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9D407DE"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563EC057"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065AAA3"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175011AC"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8D9A2C7"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B6E904B"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6BA26030"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4F51149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 xml:space="preserve">SECRETARIO (A) PARTICULAR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48EAD5A"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209D5C1E"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4FE3BFA4"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6F3BE120"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67386DB4"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7AD56D9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4AFA5D1" w14:textId="77777777" w:rsidTr="00046201">
        <w:trPr>
          <w:trHeight w:val="428"/>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046883C" w14:textId="77777777" w:rsidR="00CF4F94" w:rsidRPr="00CF4F94" w:rsidRDefault="00CF4F94" w:rsidP="00CF4F94">
            <w:pPr>
              <w:widowControl/>
              <w:autoSpaceDE/>
              <w:autoSpaceDN/>
              <w:rPr>
                <w:rFonts w:eastAsia="Times New Roman"/>
                <w:color w:val="000000"/>
                <w:sz w:val="16"/>
                <w:szCs w:val="16"/>
                <w:lang w:val="es-MX" w:eastAsia="es-MX"/>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2CE51467" w14:textId="77777777" w:rsidR="00CF4F94" w:rsidRPr="00CF4F94" w:rsidRDefault="00CF4F94" w:rsidP="00CF4F94">
            <w:pPr>
              <w:widowControl/>
              <w:autoSpaceDE/>
              <w:autoSpaceDN/>
              <w:rPr>
                <w:rFonts w:eastAsia="Times New Roman"/>
                <w:color w:val="000000"/>
                <w:sz w:val="16"/>
                <w:szCs w:val="16"/>
                <w:lang w:val="es-MX" w:eastAsia="es-MX"/>
              </w:rPr>
            </w:pPr>
          </w:p>
        </w:tc>
        <w:tc>
          <w:tcPr>
            <w:tcW w:w="2194" w:type="dxa"/>
            <w:tcBorders>
              <w:top w:val="single" w:sz="4" w:space="0" w:color="auto"/>
              <w:left w:val="single" w:sz="4" w:space="0" w:color="auto"/>
              <w:bottom w:val="single" w:sz="4" w:space="0" w:color="auto"/>
              <w:right w:val="single" w:sz="4" w:space="0" w:color="auto"/>
            </w:tcBorders>
            <w:vAlign w:val="center"/>
            <w:hideMark/>
          </w:tcPr>
          <w:p w14:paraId="6B4C8C82"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SECRETARIO (A) PRIVADO (A)</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2B73E53" w14:textId="77777777" w:rsidR="00CF4F94" w:rsidRPr="00CF4F94" w:rsidRDefault="00CF4F94" w:rsidP="00CF4F94">
            <w:pPr>
              <w:widowControl/>
              <w:autoSpaceDE/>
              <w:autoSpaceDN/>
              <w:rPr>
                <w:rFonts w:eastAsia="Times New Roman"/>
                <w:color w:val="000000"/>
                <w:sz w:val="16"/>
                <w:szCs w:val="16"/>
                <w:lang w:val="es-MX" w:eastAsia="es-MX"/>
              </w:rPr>
            </w:pPr>
          </w:p>
        </w:tc>
        <w:tc>
          <w:tcPr>
            <w:tcW w:w="666" w:type="dxa"/>
            <w:vMerge/>
            <w:tcBorders>
              <w:top w:val="single" w:sz="4" w:space="0" w:color="auto"/>
              <w:left w:val="single" w:sz="4" w:space="0" w:color="auto"/>
              <w:bottom w:val="single" w:sz="4" w:space="0" w:color="auto"/>
              <w:right w:val="single" w:sz="4" w:space="0" w:color="auto"/>
            </w:tcBorders>
            <w:vAlign w:val="center"/>
            <w:hideMark/>
          </w:tcPr>
          <w:p w14:paraId="7ADEF3F4" w14:textId="77777777" w:rsidR="00CF4F94" w:rsidRPr="00CF4F94" w:rsidRDefault="00CF4F94" w:rsidP="00CF4F94">
            <w:pPr>
              <w:widowControl/>
              <w:autoSpaceDE/>
              <w:autoSpaceDN/>
              <w:rPr>
                <w:rFonts w:eastAsia="Times New Roman"/>
                <w:color w:val="000000"/>
                <w:sz w:val="16"/>
                <w:szCs w:val="16"/>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641D6F1" w14:textId="77777777" w:rsidR="00CF4F94" w:rsidRPr="00CF4F94" w:rsidRDefault="00CF4F94" w:rsidP="00CF4F94">
            <w:pPr>
              <w:widowControl/>
              <w:autoSpaceDE/>
              <w:autoSpaceDN/>
              <w:rPr>
                <w:rFonts w:eastAsia="Times New Roman"/>
                <w:color w:val="000000"/>
                <w:sz w:val="16"/>
                <w:szCs w:val="16"/>
                <w:lang w:val="es-MX" w:eastAsia="es-MX"/>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36DFCCC5" w14:textId="77777777" w:rsidR="00CF4F94" w:rsidRPr="00CF4F94" w:rsidRDefault="00CF4F94" w:rsidP="00CF4F94">
            <w:pPr>
              <w:widowControl/>
              <w:autoSpaceDE/>
              <w:autoSpaceDN/>
              <w:rPr>
                <w:rFonts w:eastAsia="Times New Roman"/>
                <w:color w:val="000000"/>
                <w:sz w:val="16"/>
                <w:szCs w:val="16"/>
                <w:lang w:val="es-MX" w:eastAsia="es-MX"/>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42BF66A7" w14:textId="77777777" w:rsidR="00CF4F94" w:rsidRPr="00CF4F94" w:rsidRDefault="00CF4F94" w:rsidP="00CF4F94">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3D1DA47"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3528E79" w14:textId="77777777" w:rsidTr="00046201">
        <w:trPr>
          <w:trHeight w:val="84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1791C7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E45DD6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94B2F3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"A"/ SECRETARIO (A) TÉCNICO (A)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45EAA9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0EC4493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B3A7AD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D8716C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9,261.42</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328151C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262BA480"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5CD87320"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130BF34"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624027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E802BA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617B95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572E8C0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FBFF78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28825A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6,000.00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C1A2EB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437E3C34"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1EDD5A8"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6C58377"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2515B3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6248DD1"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361600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59AE6D0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3994FA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B9196A7"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3,778.50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B4D6E7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0493B75B"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0D88C95"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C2A5F55"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097F66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0D5966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CF8C3D7"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7E7DECD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FF3D6D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8869F5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5,309.82</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F9BE29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0A516D3E"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CB00EAF"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E961EA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0229D2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AF3824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ADA0F4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A89BC4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109290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77758E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2,500.00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89A05E2"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77E08DE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1824A1B5"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9304BE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CDBDDC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9D778A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A3D61D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FDF122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BC9347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0EEBD8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01EAC20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262297C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2F936B8C" w14:textId="77777777" w:rsidTr="00046201">
        <w:trPr>
          <w:trHeight w:val="293"/>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05C580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700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1A9ABA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PROFESIONISTA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52B1ED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PROFESIONISTA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424A79D7"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7,895.26</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E3115B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C1A8A1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131275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5BF266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4131D3B4"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508AF5A1"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5919474"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CF901A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ANALISTA PROFESIONAL</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7C04F02"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ANALISTA PROFESIONAL</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7A3F18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7,744.32</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5776380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D50A99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A876E3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89BCB6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1BD8358C"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3C6F88E"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DFDFD0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3E1B437"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4CB696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A96D8C7"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7,144.48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28070DA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1A3A4D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DF6EE5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3523836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2E7619C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A924D8B"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33A013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1000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34DFD4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OPERADOR(A) DE MANTENIMIENTO / AUXILIAR</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1F9E27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OPERADOR(A) DE MANTENIMIENTO / AUXILIAR</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A71A1A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6,096.57</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64538D3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45E238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A856E4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BE5307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328099A0"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4D849636" w14:textId="77777777" w:rsidTr="00046201">
        <w:trPr>
          <w:trHeight w:val="293"/>
        </w:trPr>
        <w:tc>
          <w:tcPr>
            <w:tcW w:w="8480" w:type="dxa"/>
            <w:gridSpan w:val="8"/>
            <w:tcBorders>
              <w:top w:val="single" w:sz="4" w:space="0" w:color="auto"/>
              <w:left w:val="single" w:sz="4" w:space="0" w:color="auto"/>
              <w:bottom w:val="single" w:sz="4" w:space="0" w:color="auto"/>
              <w:right w:val="single" w:sz="4" w:space="0" w:color="auto"/>
            </w:tcBorders>
            <w:noWrap/>
            <w:vAlign w:val="center"/>
            <w:hideMark/>
          </w:tcPr>
          <w:p w14:paraId="29B58CBD"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 </w:t>
            </w:r>
          </w:p>
        </w:tc>
        <w:tc>
          <w:tcPr>
            <w:tcW w:w="36" w:type="dxa"/>
            <w:tcBorders>
              <w:left w:val="single" w:sz="4" w:space="0" w:color="auto"/>
            </w:tcBorders>
            <w:vAlign w:val="center"/>
            <w:hideMark/>
          </w:tcPr>
          <w:p w14:paraId="34E4EDD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E103FD7" w14:textId="77777777" w:rsidTr="00046201">
        <w:trPr>
          <w:trHeight w:val="285"/>
        </w:trPr>
        <w:tc>
          <w:tcPr>
            <w:tcW w:w="8480" w:type="dxa"/>
            <w:gridSpan w:val="8"/>
            <w:tcBorders>
              <w:top w:val="single" w:sz="4" w:space="0" w:color="auto"/>
              <w:left w:val="single" w:sz="4" w:space="0" w:color="auto"/>
              <w:bottom w:val="single" w:sz="4" w:space="0" w:color="auto"/>
              <w:right w:val="single" w:sz="4" w:space="0" w:color="auto"/>
            </w:tcBorders>
            <w:noWrap/>
            <w:vAlign w:val="center"/>
            <w:hideMark/>
          </w:tcPr>
          <w:p w14:paraId="7283784C" w14:textId="77777777"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B   A   S   E</w:t>
            </w:r>
          </w:p>
        </w:tc>
        <w:tc>
          <w:tcPr>
            <w:tcW w:w="36" w:type="dxa"/>
            <w:tcBorders>
              <w:left w:val="single" w:sz="4" w:space="0" w:color="auto"/>
            </w:tcBorders>
            <w:vAlign w:val="center"/>
            <w:hideMark/>
          </w:tcPr>
          <w:p w14:paraId="38AADDEB"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A6F2AF8"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206DC8D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2EBDA5C3"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C8CE74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4918CE7"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8,521.36</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5ED721E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E3D812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89078E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797B178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024349B4"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6D9E7A26"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5D06F38"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847A33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F4E4A9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"B"</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98FED6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8,521.36</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41944A6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0F67EF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B72DDF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0BA4B2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45E1419A"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3477FD7"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3C0EF6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BAD15F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A306C9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ESPECIALIZADO "C"</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EC297C0"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8,521.36</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4A4471B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ECC93C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94E795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291A09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07CBDF70"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28CA827A"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9001EC4"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4A91FDD"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ADMINISTRATIVO ESPECIALIZADO(A)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738594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ADMINISTRATIVO ESPECIALIZADO(A)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7C4986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7,826.10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7C16C0E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FF3BEA2"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4E4F67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ECEF94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553D394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D984F80" w14:textId="77777777" w:rsidTr="00046201">
        <w:trPr>
          <w:trHeight w:val="293"/>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BFC5291"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2400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9F8731F"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ESPECIALIZADO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B653C3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ESPECIALIZADO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5C3B63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6,901.80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60312FD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A064F1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F14C700"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B2313D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2BBC9B23"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9BBD8E7"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72ECDC5"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2300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998EA8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A6A802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2C3581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6,051.90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B1686B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A3A6AE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E23ECA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33A4FC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0F137D55"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FFE3C6F" w14:textId="77777777" w:rsidTr="00046201">
        <w:trPr>
          <w:trHeight w:val="293"/>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67D0A8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2200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608E8F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OPERATIVO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4EDEB12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ASISTENTE OPERATIVO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03F52E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5,732.60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285D308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A1C84F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326A9B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0D4A8A9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7FB4391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2BD2E010"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1761408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2100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8F5122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OPERADOR(A) DE MANTENIMIENTO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080FF6C" w14:textId="77777777" w:rsid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OPERADOR(A) DE MANTENIMIENTO</w:t>
            </w:r>
          </w:p>
          <w:p w14:paraId="1A9EF70F" w14:textId="77777777" w:rsidR="00046201" w:rsidRDefault="00046201" w:rsidP="00CF4F94">
            <w:pPr>
              <w:widowControl/>
              <w:autoSpaceDE/>
              <w:autoSpaceDN/>
              <w:rPr>
                <w:rFonts w:eastAsia="Times New Roman"/>
                <w:color w:val="000000"/>
                <w:sz w:val="16"/>
                <w:szCs w:val="16"/>
                <w:lang w:val="es-MX" w:eastAsia="es-MX"/>
              </w:rPr>
            </w:pPr>
          </w:p>
          <w:p w14:paraId="3CC50701" w14:textId="77777777" w:rsidR="00046201" w:rsidRPr="00CF4F94" w:rsidRDefault="00046201" w:rsidP="00CF4F94">
            <w:pPr>
              <w:widowControl/>
              <w:autoSpaceDE/>
              <w:autoSpaceDN/>
              <w:rPr>
                <w:rFonts w:eastAsia="Times New Roman"/>
                <w:color w:val="000000"/>
                <w:sz w:val="16"/>
                <w:szCs w:val="16"/>
                <w:lang w:val="es-MX" w:eastAsia="es-MX"/>
              </w:rPr>
            </w:pP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DAA7FB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5,328.90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40F34F5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137F38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A85847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1,411.00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1F37929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1,436.00</w:t>
            </w:r>
          </w:p>
        </w:tc>
        <w:tc>
          <w:tcPr>
            <w:tcW w:w="36" w:type="dxa"/>
            <w:tcBorders>
              <w:left w:val="single" w:sz="4" w:space="0" w:color="auto"/>
            </w:tcBorders>
            <w:vAlign w:val="center"/>
            <w:hideMark/>
          </w:tcPr>
          <w:p w14:paraId="31FF57AA"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4FF9A540" w14:textId="77777777" w:rsidTr="00046201">
        <w:trPr>
          <w:trHeight w:val="293"/>
        </w:trPr>
        <w:tc>
          <w:tcPr>
            <w:tcW w:w="8480" w:type="dxa"/>
            <w:gridSpan w:val="8"/>
            <w:tcBorders>
              <w:top w:val="single" w:sz="4" w:space="0" w:color="auto"/>
              <w:left w:val="single" w:sz="4" w:space="0" w:color="auto"/>
              <w:bottom w:val="single" w:sz="4" w:space="0" w:color="auto"/>
              <w:right w:val="single" w:sz="4" w:space="0" w:color="auto"/>
            </w:tcBorders>
            <w:noWrap/>
            <w:vAlign w:val="center"/>
            <w:hideMark/>
          </w:tcPr>
          <w:p w14:paraId="53EA8E58" w14:textId="267C4A94" w:rsidR="00CF4F94" w:rsidRPr="00CF4F94" w:rsidRDefault="00CF4F94" w:rsidP="00CF4F94">
            <w:pPr>
              <w:widowControl/>
              <w:autoSpaceDE/>
              <w:autoSpaceDN/>
              <w:jc w:val="center"/>
              <w:rPr>
                <w:rFonts w:eastAsia="Times New Roman"/>
                <w:b/>
                <w:bCs/>
                <w:color w:val="000000"/>
                <w:sz w:val="16"/>
                <w:szCs w:val="16"/>
                <w:lang w:val="es-MX" w:eastAsia="es-MX"/>
              </w:rPr>
            </w:pPr>
            <w:r w:rsidRPr="00CF4F94">
              <w:rPr>
                <w:rFonts w:eastAsia="Times New Roman"/>
                <w:b/>
                <w:bCs/>
                <w:color w:val="000000"/>
                <w:sz w:val="16"/>
                <w:szCs w:val="16"/>
                <w:lang w:val="es-MX" w:eastAsia="es-MX"/>
              </w:rPr>
              <w:t>SUPERNUMERARIOS (ART. 9 LTSPLEJAODEQROO)</w:t>
            </w:r>
          </w:p>
        </w:tc>
        <w:tc>
          <w:tcPr>
            <w:tcW w:w="36" w:type="dxa"/>
            <w:tcBorders>
              <w:left w:val="single" w:sz="4" w:space="0" w:color="auto"/>
            </w:tcBorders>
            <w:vAlign w:val="center"/>
            <w:hideMark/>
          </w:tcPr>
          <w:p w14:paraId="68639936"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9EC8FFB" w14:textId="77777777" w:rsidTr="00046201">
        <w:trPr>
          <w:trHeight w:val="84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745730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lastRenderedPageBreak/>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E5A80C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710C073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"A"/ SECRETARIO (A) TÉCNICO (A)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57DEBF2"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7AD1A5C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7D302F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5268970"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9,261.42</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2736C3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610C8F9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199DF90"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435C7603"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D28252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1826681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"B"</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14741E2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45B5E2A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DC4559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0145B8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6,000.00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808CDA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14C701B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4C6137D" w14:textId="77777777" w:rsidTr="00046201">
        <w:trPr>
          <w:trHeight w:val="63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7226A7B"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E5BE259"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26075F4E"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DEPARTAMENTO "C"</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3DFE74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7,809.98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FB7CA7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8DED18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7191EE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3,778.50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9C27AB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44EAF50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04CEFAD1"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3DE65A02"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917D006"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194531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 "A"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2447C30"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85D075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3EE8C02"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17E23E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5,309.82</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F346CC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493EAF1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C58405D"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1378DD06"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EC3F26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"B"</w:t>
            </w:r>
          </w:p>
        </w:tc>
        <w:tc>
          <w:tcPr>
            <w:tcW w:w="2194" w:type="dxa"/>
            <w:tcBorders>
              <w:top w:val="single" w:sz="4" w:space="0" w:color="auto"/>
              <w:left w:val="single" w:sz="4" w:space="0" w:color="auto"/>
              <w:bottom w:val="single" w:sz="4" w:space="0" w:color="auto"/>
              <w:right w:val="single" w:sz="4" w:space="0" w:color="auto"/>
            </w:tcBorders>
            <w:vAlign w:val="center"/>
            <w:hideMark/>
          </w:tcPr>
          <w:p w14:paraId="5E36BD8B"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 "B"</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51267D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5E25B37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7629D7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D40CCA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2,500.00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9F71ED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2868177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4FB53C6C"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20AA025C"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600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5293D5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AREA "C"</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A231C1C"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JEFE(A) DE ÁREA "C"</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FFA080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7,951.50</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3613EF88"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5D9045B"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188E9A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5C77A5C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751F6010"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8A2A9F2" w14:textId="77777777" w:rsidTr="00046201">
        <w:trPr>
          <w:trHeight w:val="293"/>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76DBE9C0"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700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DA367E1"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PROFESIONISTA</w:t>
            </w:r>
          </w:p>
        </w:tc>
        <w:tc>
          <w:tcPr>
            <w:tcW w:w="2194" w:type="dxa"/>
            <w:tcBorders>
              <w:top w:val="single" w:sz="4" w:space="0" w:color="auto"/>
              <w:left w:val="single" w:sz="4" w:space="0" w:color="auto"/>
              <w:bottom w:val="single" w:sz="4" w:space="0" w:color="auto"/>
              <w:right w:val="single" w:sz="4" w:space="0" w:color="auto"/>
            </w:tcBorders>
            <w:vAlign w:val="center"/>
            <w:hideMark/>
          </w:tcPr>
          <w:p w14:paraId="30D509C4"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PROFESIONISTA</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77E474B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7,895.26</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125FCDB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063583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E3C306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661A24B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13FEFFA9"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5EEB444F"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535E818E"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800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B9CF9D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ANALISTA PROFESIONAL</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02A152A"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ANALISTA PROFESIONAL</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697A8E33"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7,744.32</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1DAE1F3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BF10774"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8B7D1FF"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EFFE9D9"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2ABAE4E1"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754F813A" w14:textId="77777777" w:rsidTr="00046201">
        <w:trPr>
          <w:trHeight w:val="42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2A869DD"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900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1F1EAA0"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2194" w:type="dxa"/>
            <w:tcBorders>
              <w:top w:val="single" w:sz="4" w:space="0" w:color="auto"/>
              <w:left w:val="single" w:sz="4" w:space="0" w:color="auto"/>
              <w:bottom w:val="single" w:sz="4" w:space="0" w:color="auto"/>
              <w:right w:val="single" w:sz="4" w:space="0" w:color="auto"/>
            </w:tcBorders>
            <w:vAlign w:val="center"/>
            <w:hideMark/>
          </w:tcPr>
          <w:p w14:paraId="08C2BD78"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AUXILIAR ADMINISTRATIVO</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31EB57B2"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7,144.48</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2C901CDC"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2FAFEB8E"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AEC72F1"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2C023E8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6D26672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r w:rsidR="00CF4F94" w:rsidRPr="00CF4F94" w14:paraId="33FB6B98" w14:textId="77777777" w:rsidTr="00046201">
        <w:trPr>
          <w:trHeight w:val="848"/>
        </w:trPr>
        <w:tc>
          <w:tcPr>
            <w:tcW w:w="700" w:type="dxa"/>
            <w:tcBorders>
              <w:top w:val="single" w:sz="4" w:space="0" w:color="auto"/>
              <w:left w:val="single" w:sz="4" w:space="0" w:color="auto"/>
              <w:bottom w:val="single" w:sz="4" w:space="0" w:color="auto"/>
              <w:right w:val="single" w:sz="4" w:space="0" w:color="auto"/>
            </w:tcBorders>
            <w:noWrap/>
            <w:vAlign w:val="center"/>
            <w:hideMark/>
          </w:tcPr>
          <w:p w14:paraId="061D9445" w14:textId="77777777" w:rsidR="00CF4F94" w:rsidRPr="00CF4F94" w:rsidRDefault="00CF4F94" w:rsidP="00CF4F94">
            <w:pPr>
              <w:widowControl/>
              <w:autoSpaceDE/>
              <w:autoSpaceDN/>
              <w:jc w:val="center"/>
              <w:rPr>
                <w:rFonts w:eastAsia="Times New Roman"/>
                <w:color w:val="000000"/>
                <w:sz w:val="16"/>
                <w:szCs w:val="16"/>
                <w:lang w:val="es-MX" w:eastAsia="es-MX"/>
              </w:rPr>
            </w:pPr>
            <w:r w:rsidRPr="00CF4F94">
              <w:rPr>
                <w:rFonts w:eastAsia="Times New Roman"/>
                <w:color w:val="000000"/>
                <w:sz w:val="16"/>
                <w:szCs w:val="16"/>
                <w:lang w:val="es-MX" w:eastAsia="es-MX"/>
              </w:rPr>
              <w:t>1000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7CDDAD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OPERADOR(A) DE MANTENIMIENTO / AUXILIAR</w:t>
            </w:r>
          </w:p>
        </w:tc>
        <w:tc>
          <w:tcPr>
            <w:tcW w:w="2194" w:type="dxa"/>
            <w:tcBorders>
              <w:top w:val="single" w:sz="4" w:space="0" w:color="auto"/>
              <w:left w:val="single" w:sz="4" w:space="0" w:color="auto"/>
              <w:bottom w:val="single" w:sz="4" w:space="0" w:color="auto"/>
              <w:right w:val="single" w:sz="4" w:space="0" w:color="auto"/>
            </w:tcBorders>
            <w:vAlign w:val="center"/>
            <w:hideMark/>
          </w:tcPr>
          <w:p w14:paraId="6F50E6F5" w14:textId="77777777" w:rsidR="00CF4F94" w:rsidRPr="00CF4F94" w:rsidRDefault="00CF4F94" w:rsidP="00CF4F94">
            <w:pPr>
              <w:widowControl/>
              <w:autoSpaceDE/>
              <w:autoSpaceDN/>
              <w:rPr>
                <w:rFonts w:eastAsia="Times New Roman"/>
                <w:color w:val="000000"/>
                <w:sz w:val="16"/>
                <w:szCs w:val="16"/>
                <w:lang w:val="es-MX" w:eastAsia="es-MX"/>
              </w:rPr>
            </w:pPr>
            <w:r w:rsidRPr="00CF4F94">
              <w:rPr>
                <w:rFonts w:eastAsia="Times New Roman"/>
                <w:color w:val="000000"/>
                <w:sz w:val="16"/>
                <w:szCs w:val="16"/>
                <w:lang w:val="es-MX" w:eastAsia="es-MX"/>
              </w:rPr>
              <w:t>OPERADOR (A) DE MANTENIMIENTO / AUXILIAR</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0DB92D15"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6,096.57</w:t>
            </w:r>
          </w:p>
        </w:tc>
        <w:tc>
          <w:tcPr>
            <w:tcW w:w="666" w:type="dxa"/>
            <w:tcBorders>
              <w:top w:val="single" w:sz="4" w:space="0" w:color="auto"/>
              <w:left w:val="single" w:sz="4" w:space="0" w:color="auto"/>
              <w:bottom w:val="single" w:sz="4" w:space="0" w:color="auto"/>
              <w:right w:val="single" w:sz="4" w:space="0" w:color="auto"/>
            </w:tcBorders>
            <w:noWrap/>
            <w:vAlign w:val="center"/>
            <w:hideMark/>
          </w:tcPr>
          <w:p w14:paraId="14033DA6"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500</w:t>
            </w:r>
          </w:p>
        </w:tc>
        <w:tc>
          <w:tcPr>
            <w:tcW w:w="880" w:type="dxa"/>
            <w:tcBorders>
              <w:top w:val="single" w:sz="4" w:space="0" w:color="auto"/>
              <w:left w:val="single" w:sz="4" w:space="0" w:color="auto"/>
              <w:bottom w:val="single" w:sz="4" w:space="0" w:color="auto"/>
              <w:right w:val="single" w:sz="4" w:space="0" w:color="auto"/>
            </w:tcBorders>
            <w:noWrap/>
            <w:vAlign w:val="center"/>
            <w:hideMark/>
          </w:tcPr>
          <w:p w14:paraId="5B60B390"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310</w:t>
            </w: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7D5863D"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1,500.00</w:t>
            </w:r>
          </w:p>
        </w:tc>
        <w:tc>
          <w:tcPr>
            <w:tcW w:w="660" w:type="dxa"/>
            <w:tcBorders>
              <w:top w:val="single" w:sz="4" w:space="0" w:color="auto"/>
              <w:left w:val="single" w:sz="4" w:space="0" w:color="auto"/>
              <w:bottom w:val="single" w:sz="4" w:space="0" w:color="auto"/>
              <w:right w:val="single" w:sz="4" w:space="0" w:color="auto"/>
            </w:tcBorders>
            <w:noWrap/>
            <w:vAlign w:val="center"/>
            <w:hideMark/>
          </w:tcPr>
          <w:p w14:paraId="458B8D5A" w14:textId="77777777" w:rsidR="00CF4F94" w:rsidRPr="00CF4F94" w:rsidRDefault="00CF4F94" w:rsidP="00CF4F94">
            <w:pPr>
              <w:widowControl/>
              <w:autoSpaceDE/>
              <w:autoSpaceDN/>
              <w:jc w:val="right"/>
              <w:rPr>
                <w:rFonts w:eastAsia="Times New Roman"/>
                <w:color w:val="000000"/>
                <w:sz w:val="16"/>
                <w:szCs w:val="16"/>
                <w:lang w:val="es-MX" w:eastAsia="es-MX"/>
              </w:rPr>
            </w:pPr>
            <w:r w:rsidRPr="00CF4F94">
              <w:rPr>
                <w:rFonts w:eastAsia="Times New Roman"/>
                <w:color w:val="000000"/>
                <w:sz w:val="16"/>
                <w:szCs w:val="16"/>
                <w:lang w:val="es-MX" w:eastAsia="es-MX"/>
              </w:rPr>
              <w:t>1,263.40</w:t>
            </w:r>
          </w:p>
        </w:tc>
        <w:tc>
          <w:tcPr>
            <w:tcW w:w="36" w:type="dxa"/>
            <w:tcBorders>
              <w:left w:val="single" w:sz="4" w:space="0" w:color="auto"/>
            </w:tcBorders>
            <w:vAlign w:val="center"/>
            <w:hideMark/>
          </w:tcPr>
          <w:p w14:paraId="15BAA292" w14:textId="77777777" w:rsidR="00CF4F94" w:rsidRPr="00CF4F94" w:rsidRDefault="00CF4F94" w:rsidP="00CF4F94">
            <w:pPr>
              <w:widowControl/>
              <w:autoSpaceDE/>
              <w:autoSpaceDN/>
              <w:rPr>
                <w:rFonts w:ascii="Times New Roman" w:eastAsia="Times New Roman" w:hAnsi="Times New Roman" w:cs="Times New Roman"/>
                <w:sz w:val="20"/>
                <w:szCs w:val="20"/>
                <w:lang w:val="es-MX" w:eastAsia="es-MX"/>
              </w:rPr>
            </w:pPr>
          </w:p>
        </w:tc>
      </w:tr>
    </w:tbl>
    <w:p w14:paraId="7B9C340F" w14:textId="77777777" w:rsidR="00FE6CCA" w:rsidRPr="00E6578A" w:rsidRDefault="00FE6CCA" w:rsidP="00B61E5D">
      <w:pPr>
        <w:pStyle w:val="Textoindependiente"/>
        <w:rPr>
          <w:b/>
          <w:sz w:val="16"/>
          <w:szCs w:val="16"/>
        </w:rPr>
      </w:pPr>
    </w:p>
    <w:p w14:paraId="244A56BB" w14:textId="77777777" w:rsidR="000A46FF" w:rsidRDefault="000A46FF" w:rsidP="00B61E5D">
      <w:pPr>
        <w:pStyle w:val="Textoindependiente"/>
        <w:rPr>
          <w:b/>
          <w:sz w:val="12"/>
          <w:szCs w:val="12"/>
        </w:rPr>
      </w:pPr>
    </w:p>
    <w:tbl>
      <w:tblPr>
        <w:tblW w:w="7580" w:type="dxa"/>
        <w:jc w:val="center"/>
        <w:tblCellMar>
          <w:left w:w="70" w:type="dxa"/>
          <w:right w:w="70" w:type="dxa"/>
        </w:tblCellMar>
        <w:tblLook w:val="04A0" w:firstRow="1" w:lastRow="0" w:firstColumn="1" w:lastColumn="0" w:noHBand="0" w:noVBand="1"/>
      </w:tblPr>
      <w:tblGrid>
        <w:gridCol w:w="695"/>
        <w:gridCol w:w="1751"/>
        <w:gridCol w:w="2007"/>
        <w:gridCol w:w="788"/>
        <w:gridCol w:w="707"/>
        <w:gridCol w:w="788"/>
        <w:gridCol w:w="808"/>
        <w:gridCol w:w="146"/>
      </w:tblGrid>
      <w:tr w:rsidR="008951D9" w:rsidRPr="008951D9" w14:paraId="1696656A" w14:textId="77777777" w:rsidTr="00046201">
        <w:trPr>
          <w:gridAfter w:val="1"/>
          <w:wAfter w:w="36" w:type="dxa"/>
          <w:trHeight w:val="285"/>
          <w:tblHeader/>
          <w:jc w:val="center"/>
        </w:trPr>
        <w:tc>
          <w:tcPr>
            <w:tcW w:w="7544" w:type="dxa"/>
            <w:gridSpan w:val="7"/>
            <w:tcBorders>
              <w:top w:val="single" w:sz="4" w:space="0" w:color="auto"/>
              <w:left w:val="single" w:sz="4" w:space="0" w:color="auto"/>
              <w:bottom w:val="nil"/>
              <w:right w:val="single" w:sz="4" w:space="0" w:color="auto"/>
            </w:tcBorders>
            <w:noWrap/>
            <w:vAlign w:val="center"/>
            <w:hideMark/>
          </w:tcPr>
          <w:p w14:paraId="19CE3365"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PODER LEGISLATIVO DEL ESTADO DE QUINTANA ROO</w:t>
            </w:r>
          </w:p>
        </w:tc>
      </w:tr>
      <w:tr w:rsidR="008951D9" w:rsidRPr="008951D9" w14:paraId="5102F29C" w14:textId="77777777" w:rsidTr="00046201">
        <w:trPr>
          <w:gridAfter w:val="1"/>
          <w:wAfter w:w="36" w:type="dxa"/>
          <w:trHeight w:val="285"/>
          <w:tblHeader/>
          <w:jc w:val="center"/>
        </w:trPr>
        <w:tc>
          <w:tcPr>
            <w:tcW w:w="7544" w:type="dxa"/>
            <w:gridSpan w:val="7"/>
            <w:tcBorders>
              <w:top w:val="nil"/>
              <w:left w:val="single" w:sz="4" w:space="0" w:color="auto"/>
              <w:bottom w:val="nil"/>
              <w:right w:val="single" w:sz="4" w:space="0" w:color="auto"/>
            </w:tcBorders>
            <w:noWrap/>
            <w:vAlign w:val="center"/>
            <w:hideMark/>
          </w:tcPr>
          <w:p w14:paraId="22BD3E12"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PRESUPUESTO DE EGRESOS PARA EL EJERCICIO FISCAL 2026</w:t>
            </w:r>
          </w:p>
        </w:tc>
      </w:tr>
      <w:tr w:rsidR="008951D9" w:rsidRPr="008951D9" w14:paraId="2C8F3665" w14:textId="77777777" w:rsidTr="00046201">
        <w:trPr>
          <w:gridAfter w:val="1"/>
          <w:wAfter w:w="36" w:type="dxa"/>
          <w:trHeight w:val="293"/>
          <w:tblHeader/>
          <w:jc w:val="center"/>
        </w:trPr>
        <w:tc>
          <w:tcPr>
            <w:tcW w:w="7544" w:type="dxa"/>
            <w:gridSpan w:val="7"/>
            <w:tcBorders>
              <w:top w:val="nil"/>
              <w:left w:val="single" w:sz="4" w:space="0" w:color="auto"/>
              <w:bottom w:val="single" w:sz="4" w:space="0" w:color="auto"/>
              <w:right w:val="single" w:sz="4" w:space="0" w:color="auto"/>
            </w:tcBorders>
            <w:noWrap/>
            <w:vAlign w:val="center"/>
            <w:hideMark/>
          </w:tcPr>
          <w:p w14:paraId="79221BBE"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TABULADOR DE SUELDOS MENSUAL VIGENTE DEL PODER LEGISLATIVO DEL ESTADO DE QUINTANA ROO 2026</w:t>
            </w:r>
          </w:p>
        </w:tc>
      </w:tr>
      <w:tr w:rsidR="008951D9" w:rsidRPr="008951D9" w14:paraId="1FF429F1" w14:textId="77777777" w:rsidTr="00046201">
        <w:trPr>
          <w:gridAfter w:val="1"/>
          <w:wAfter w:w="36" w:type="dxa"/>
          <w:trHeight w:val="285"/>
          <w:tblHeader/>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14:paraId="0D26899A"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NIVEL</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1A79824F"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PLAZA</w:t>
            </w:r>
          </w:p>
        </w:tc>
        <w:tc>
          <w:tcPr>
            <w:tcW w:w="2183" w:type="dxa"/>
            <w:vMerge w:val="restart"/>
            <w:tcBorders>
              <w:top w:val="single" w:sz="4" w:space="0" w:color="auto"/>
              <w:left w:val="single" w:sz="4" w:space="0" w:color="auto"/>
              <w:bottom w:val="single" w:sz="4" w:space="0" w:color="auto"/>
              <w:right w:val="single" w:sz="4" w:space="0" w:color="auto"/>
            </w:tcBorders>
            <w:vAlign w:val="center"/>
            <w:hideMark/>
          </w:tcPr>
          <w:p w14:paraId="4288CE5E"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PUESTO</w:t>
            </w:r>
          </w:p>
        </w:tc>
        <w:tc>
          <w:tcPr>
            <w:tcW w:w="739" w:type="dxa"/>
            <w:vMerge w:val="restart"/>
            <w:tcBorders>
              <w:top w:val="single" w:sz="4" w:space="0" w:color="auto"/>
              <w:left w:val="single" w:sz="4" w:space="0" w:color="auto"/>
              <w:bottom w:val="single" w:sz="4" w:space="0" w:color="auto"/>
              <w:right w:val="single" w:sz="4" w:space="0" w:color="auto"/>
            </w:tcBorders>
            <w:vAlign w:val="center"/>
            <w:hideMark/>
          </w:tcPr>
          <w:p w14:paraId="1561B26F"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COMP. BASICA</w:t>
            </w:r>
          </w:p>
        </w:tc>
        <w:tc>
          <w:tcPr>
            <w:tcW w:w="698" w:type="dxa"/>
            <w:vMerge w:val="restart"/>
            <w:tcBorders>
              <w:top w:val="single" w:sz="4" w:space="0" w:color="auto"/>
              <w:left w:val="single" w:sz="4" w:space="0" w:color="auto"/>
              <w:bottom w:val="single" w:sz="4" w:space="0" w:color="auto"/>
              <w:right w:val="single" w:sz="4" w:space="0" w:color="auto"/>
            </w:tcBorders>
            <w:vAlign w:val="center"/>
            <w:hideMark/>
          </w:tcPr>
          <w:p w14:paraId="60070E56"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COMP. COMP.</w:t>
            </w:r>
          </w:p>
        </w:tc>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09BDD40F"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DIETA</w:t>
            </w:r>
          </w:p>
        </w:tc>
        <w:tc>
          <w:tcPr>
            <w:tcW w:w="759" w:type="dxa"/>
            <w:vMerge w:val="restart"/>
            <w:tcBorders>
              <w:top w:val="single" w:sz="4" w:space="0" w:color="auto"/>
              <w:left w:val="single" w:sz="4" w:space="0" w:color="auto"/>
              <w:bottom w:val="single" w:sz="4" w:space="0" w:color="auto"/>
              <w:right w:val="single" w:sz="4" w:space="0" w:color="auto"/>
            </w:tcBorders>
            <w:vAlign w:val="center"/>
            <w:hideMark/>
          </w:tcPr>
          <w:p w14:paraId="527CFC9E"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PERCEP. MENSUAL</w:t>
            </w:r>
          </w:p>
        </w:tc>
      </w:tr>
      <w:tr w:rsidR="008951D9" w:rsidRPr="008951D9" w14:paraId="5199A8AC" w14:textId="77777777" w:rsidTr="00046201">
        <w:trPr>
          <w:trHeight w:val="293"/>
          <w:tblHeader/>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74F9D5A5"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2F8605A4"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2183" w:type="dxa"/>
            <w:vMerge/>
            <w:tcBorders>
              <w:top w:val="single" w:sz="4" w:space="0" w:color="auto"/>
              <w:left w:val="single" w:sz="4" w:space="0" w:color="auto"/>
              <w:bottom w:val="single" w:sz="4" w:space="0" w:color="auto"/>
              <w:right w:val="single" w:sz="4" w:space="0" w:color="auto"/>
            </w:tcBorders>
            <w:vAlign w:val="center"/>
            <w:hideMark/>
          </w:tcPr>
          <w:p w14:paraId="4393313B"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0D4774F"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1F1C120"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28AE801"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05F34BA7" w14:textId="77777777" w:rsidR="008951D9" w:rsidRPr="008951D9" w:rsidRDefault="008951D9" w:rsidP="008951D9">
            <w:pPr>
              <w:widowControl/>
              <w:autoSpaceDE/>
              <w:autoSpaceDN/>
              <w:rPr>
                <w:rFonts w:eastAsia="Times New Roman"/>
                <w:b/>
                <w:bCs/>
                <w:color w:val="000000"/>
                <w:sz w:val="16"/>
                <w:szCs w:val="16"/>
                <w:lang w:val="es-MX" w:eastAsia="es-MX"/>
              </w:rPr>
            </w:pPr>
          </w:p>
        </w:tc>
        <w:tc>
          <w:tcPr>
            <w:tcW w:w="36" w:type="dxa"/>
            <w:tcBorders>
              <w:top w:val="nil"/>
              <w:left w:val="single" w:sz="4" w:space="0" w:color="auto"/>
              <w:bottom w:val="nil"/>
              <w:right w:val="nil"/>
            </w:tcBorders>
            <w:noWrap/>
            <w:vAlign w:val="bottom"/>
            <w:hideMark/>
          </w:tcPr>
          <w:p w14:paraId="61A9FE9D" w14:textId="77777777" w:rsidR="008951D9" w:rsidRPr="008951D9" w:rsidRDefault="008951D9" w:rsidP="008951D9">
            <w:pPr>
              <w:widowControl/>
              <w:autoSpaceDE/>
              <w:autoSpaceDN/>
              <w:jc w:val="center"/>
              <w:rPr>
                <w:rFonts w:eastAsia="Times New Roman"/>
                <w:b/>
                <w:bCs/>
                <w:color w:val="000000"/>
                <w:sz w:val="16"/>
                <w:szCs w:val="16"/>
                <w:lang w:val="es-MX" w:eastAsia="es-MX"/>
              </w:rPr>
            </w:pPr>
          </w:p>
        </w:tc>
      </w:tr>
      <w:tr w:rsidR="008951D9" w:rsidRPr="008951D9" w14:paraId="525402D7" w14:textId="77777777" w:rsidTr="00046201">
        <w:trPr>
          <w:trHeight w:val="293"/>
          <w:jc w:val="center"/>
        </w:trPr>
        <w:tc>
          <w:tcPr>
            <w:tcW w:w="7544" w:type="dxa"/>
            <w:gridSpan w:val="7"/>
            <w:tcBorders>
              <w:top w:val="single" w:sz="4" w:space="0" w:color="auto"/>
              <w:left w:val="single" w:sz="4" w:space="0" w:color="auto"/>
              <w:bottom w:val="single" w:sz="4" w:space="0" w:color="auto"/>
              <w:right w:val="single" w:sz="4" w:space="0" w:color="auto"/>
            </w:tcBorders>
            <w:noWrap/>
            <w:vAlign w:val="center"/>
            <w:hideMark/>
          </w:tcPr>
          <w:p w14:paraId="0ABD1160" w14:textId="77777777" w:rsidR="008951D9" w:rsidRDefault="008951D9" w:rsidP="008951D9">
            <w:pPr>
              <w:widowControl/>
              <w:autoSpaceDE/>
              <w:autoSpaceDN/>
              <w:jc w:val="center"/>
              <w:rPr>
                <w:rFonts w:eastAsia="Times New Roman"/>
                <w:b/>
                <w:bCs/>
                <w:color w:val="000000"/>
                <w:sz w:val="16"/>
                <w:szCs w:val="16"/>
                <w:lang w:val="es-MX" w:eastAsia="es-MX"/>
              </w:rPr>
            </w:pPr>
            <w:proofErr w:type="gramStart"/>
            <w:r w:rsidRPr="008951D9">
              <w:rPr>
                <w:rFonts w:eastAsia="Times New Roman"/>
                <w:b/>
                <w:bCs/>
                <w:color w:val="000000"/>
                <w:sz w:val="16"/>
                <w:szCs w:val="16"/>
                <w:lang w:val="es-MX" w:eastAsia="es-MX"/>
              </w:rPr>
              <w:t>C  O</w:t>
            </w:r>
            <w:proofErr w:type="gramEnd"/>
            <w:r w:rsidRPr="008951D9">
              <w:rPr>
                <w:rFonts w:eastAsia="Times New Roman"/>
                <w:b/>
                <w:bCs/>
                <w:color w:val="000000"/>
                <w:sz w:val="16"/>
                <w:szCs w:val="16"/>
                <w:lang w:val="es-MX" w:eastAsia="es-MX"/>
              </w:rPr>
              <w:t xml:space="preserve">  </w:t>
            </w:r>
            <w:proofErr w:type="gramStart"/>
            <w:r w:rsidRPr="008951D9">
              <w:rPr>
                <w:rFonts w:eastAsia="Times New Roman"/>
                <w:b/>
                <w:bCs/>
                <w:color w:val="000000"/>
                <w:sz w:val="16"/>
                <w:szCs w:val="16"/>
                <w:lang w:val="es-MX" w:eastAsia="es-MX"/>
              </w:rPr>
              <w:t>N  F</w:t>
            </w:r>
            <w:proofErr w:type="gramEnd"/>
            <w:r w:rsidRPr="008951D9">
              <w:rPr>
                <w:rFonts w:eastAsia="Times New Roman"/>
                <w:b/>
                <w:bCs/>
                <w:color w:val="000000"/>
                <w:sz w:val="16"/>
                <w:szCs w:val="16"/>
                <w:lang w:val="es-MX" w:eastAsia="es-MX"/>
              </w:rPr>
              <w:t xml:space="preserve">  </w:t>
            </w:r>
            <w:proofErr w:type="gramStart"/>
            <w:r w:rsidRPr="008951D9">
              <w:rPr>
                <w:rFonts w:eastAsia="Times New Roman"/>
                <w:b/>
                <w:bCs/>
                <w:color w:val="000000"/>
                <w:sz w:val="16"/>
                <w:szCs w:val="16"/>
                <w:lang w:val="es-MX" w:eastAsia="es-MX"/>
              </w:rPr>
              <w:t>I  A</w:t>
            </w:r>
            <w:proofErr w:type="gramEnd"/>
            <w:r w:rsidRPr="008951D9">
              <w:rPr>
                <w:rFonts w:eastAsia="Times New Roman"/>
                <w:b/>
                <w:bCs/>
                <w:color w:val="000000"/>
                <w:sz w:val="16"/>
                <w:szCs w:val="16"/>
                <w:lang w:val="es-MX" w:eastAsia="es-MX"/>
              </w:rPr>
              <w:t xml:space="preserve">  </w:t>
            </w:r>
            <w:proofErr w:type="gramStart"/>
            <w:r w:rsidRPr="008951D9">
              <w:rPr>
                <w:rFonts w:eastAsia="Times New Roman"/>
                <w:b/>
                <w:bCs/>
                <w:color w:val="000000"/>
                <w:sz w:val="16"/>
                <w:szCs w:val="16"/>
                <w:lang w:val="es-MX" w:eastAsia="es-MX"/>
              </w:rPr>
              <w:t>N  Z</w:t>
            </w:r>
            <w:proofErr w:type="gramEnd"/>
            <w:r w:rsidRPr="008951D9">
              <w:rPr>
                <w:rFonts w:eastAsia="Times New Roman"/>
                <w:b/>
                <w:bCs/>
                <w:color w:val="000000"/>
                <w:sz w:val="16"/>
                <w:szCs w:val="16"/>
                <w:lang w:val="es-MX" w:eastAsia="es-MX"/>
              </w:rPr>
              <w:t xml:space="preserve">  A</w:t>
            </w:r>
          </w:p>
          <w:p w14:paraId="0EE8ADF2" w14:textId="77777777" w:rsidR="00046201" w:rsidRPr="008951D9" w:rsidRDefault="00046201" w:rsidP="008951D9">
            <w:pPr>
              <w:widowControl/>
              <w:autoSpaceDE/>
              <w:autoSpaceDN/>
              <w:jc w:val="center"/>
              <w:rPr>
                <w:rFonts w:eastAsia="Times New Roman"/>
                <w:b/>
                <w:bCs/>
                <w:color w:val="000000"/>
                <w:sz w:val="16"/>
                <w:szCs w:val="16"/>
                <w:lang w:val="es-MX" w:eastAsia="es-MX"/>
              </w:rPr>
            </w:pPr>
          </w:p>
        </w:tc>
        <w:tc>
          <w:tcPr>
            <w:tcW w:w="36" w:type="dxa"/>
            <w:tcBorders>
              <w:left w:val="single" w:sz="4" w:space="0" w:color="auto"/>
            </w:tcBorders>
            <w:vAlign w:val="center"/>
            <w:hideMark/>
          </w:tcPr>
          <w:p w14:paraId="0F65E021"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7DD3374" w14:textId="77777777" w:rsidTr="00046201">
        <w:trPr>
          <w:trHeight w:val="293"/>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BFDDC6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4FE3822"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DIPUTADO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7BC57F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DIPUTADO(A)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4F87F3A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D9C163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80D9BD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41,733.76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D21639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61,646.94</w:t>
            </w:r>
          </w:p>
        </w:tc>
        <w:tc>
          <w:tcPr>
            <w:tcW w:w="36" w:type="dxa"/>
            <w:tcBorders>
              <w:left w:val="single" w:sz="4" w:space="0" w:color="auto"/>
            </w:tcBorders>
            <w:vAlign w:val="center"/>
            <w:hideMark/>
          </w:tcPr>
          <w:p w14:paraId="24F6B72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157EFD8" w14:textId="77777777" w:rsidTr="00046201">
        <w:trPr>
          <w:trHeight w:val="168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C0BAC4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6DCF00B"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SECRETARIO (A) GENERAL / TITULAR ÓRGANO INTERNO DE CONTROL / TITULAR UNIDAD DE VIGILANCIA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4F19E27"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SECRETARIO (A) GENERAL / TITULAR ÓRGANO INTERNO DE CONTROL / TITULAR UNIDAD DE VIGILANCIA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44D14F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13,320.00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0C28FBB4"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9,680.00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B4CEAEE"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DD6B53"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50,307.40</w:t>
            </w:r>
          </w:p>
        </w:tc>
        <w:tc>
          <w:tcPr>
            <w:tcW w:w="36" w:type="dxa"/>
            <w:tcBorders>
              <w:left w:val="single" w:sz="4" w:space="0" w:color="auto"/>
            </w:tcBorders>
            <w:vAlign w:val="center"/>
            <w:hideMark/>
          </w:tcPr>
          <w:p w14:paraId="796B383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CA91BCC" w14:textId="77777777" w:rsidTr="0004620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598F9E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8B8C561"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SUBSECRETARIO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378CA4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ADMINISTRATIVO (A) / LEGISLATIVO (A)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4BF47D1A"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11,321.90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D70259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6,156.20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25ECED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A322F47"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41,135.24</w:t>
            </w:r>
          </w:p>
        </w:tc>
        <w:tc>
          <w:tcPr>
            <w:tcW w:w="36" w:type="dxa"/>
            <w:tcBorders>
              <w:left w:val="single" w:sz="4" w:space="0" w:color="auto"/>
            </w:tcBorders>
            <w:vAlign w:val="center"/>
            <w:hideMark/>
          </w:tcPr>
          <w:p w14:paraId="124C857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68A1955D" w14:textId="77777777" w:rsidTr="0004620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1E9C145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4C5F08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 xml:space="preserve">DIRECTOR (A) GENERAL </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8AA36F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DIRECTOR (A) GENERAL ADMINISTRATIVO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50BE1EC"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10,900.00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43E6F10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5,700.00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DBA632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27AAA6E"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38,157.40</w:t>
            </w:r>
          </w:p>
        </w:tc>
        <w:tc>
          <w:tcPr>
            <w:tcW w:w="36" w:type="dxa"/>
            <w:tcBorders>
              <w:left w:val="single" w:sz="4" w:space="0" w:color="auto"/>
            </w:tcBorders>
            <w:vAlign w:val="center"/>
            <w:hideMark/>
          </w:tcPr>
          <w:p w14:paraId="76E920F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3F060FAB" w14:textId="77777777" w:rsidTr="0004620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19EC0C7F"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0FA8135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DIRECTOR(A)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DFADB1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5BB36C6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10,464.60</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0D517E1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3,477.84</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0A5FCCD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184237B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32,210.60</w:t>
            </w:r>
          </w:p>
        </w:tc>
        <w:tc>
          <w:tcPr>
            <w:tcW w:w="36" w:type="dxa"/>
            <w:tcBorders>
              <w:left w:val="single" w:sz="4" w:space="0" w:color="auto"/>
            </w:tcBorders>
            <w:vAlign w:val="center"/>
            <w:hideMark/>
          </w:tcPr>
          <w:p w14:paraId="3F5F1DC6"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4E5D1892" w14:textId="77777777" w:rsidTr="0004620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6693EBAF"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3C58D3D"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5CC82FE1"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6E1B8F6"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1C817043"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2CBC8B57"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583A49A4"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F280BE4"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3BDB7FD0"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648484B6"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4AE414A1"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nil"/>
              <w:right w:val="single" w:sz="4" w:space="0" w:color="auto"/>
            </w:tcBorders>
            <w:vAlign w:val="center"/>
            <w:hideMark/>
          </w:tcPr>
          <w:p w14:paraId="2AF84E83" w14:textId="362A028D"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TITULAR DE LA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12E8D242"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08D6D937"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557BF0A"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0248B4FC"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A53CC9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5759CC5A"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6EC334B0"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1C933E1"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bottom w:val="nil"/>
              <w:right w:val="single" w:sz="4" w:space="0" w:color="auto"/>
            </w:tcBorders>
            <w:vAlign w:val="center"/>
            <w:hideMark/>
          </w:tcPr>
          <w:p w14:paraId="2ED826F7"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UNIDAD DE</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355B9E9C"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16E08816"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ED17D6C"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05C57261"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02C1941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367FDA8E"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2B018EC9"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75CF89AF"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right w:val="single" w:sz="4" w:space="0" w:color="auto"/>
            </w:tcBorders>
            <w:vAlign w:val="center"/>
            <w:hideMark/>
          </w:tcPr>
          <w:p w14:paraId="35E2088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TRANSPARENCIA,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3B6D993A"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69C27C6"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FAED1BC"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50B10E69"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382A85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046201" w14:paraId="358E69C9"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61F05D17"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D301D96"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bottom w:val="single" w:sz="4" w:space="0" w:color="auto"/>
              <w:right w:val="single" w:sz="4" w:space="0" w:color="auto"/>
            </w:tcBorders>
            <w:vAlign w:val="center"/>
            <w:hideMark/>
          </w:tcPr>
          <w:p w14:paraId="19EBE25B"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ACCESO A LA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9576EE4"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A45CC49"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2BAF3D8"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392991E4"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0ACEAB4D"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B2BC4F8"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337D226E"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629EAAB4"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nil"/>
              <w:right w:val="single" w:sz="4" w:space="0" w:color="auto"/>
            </w:tcBorders>
            <w:vAlign w:val="center"/>
            <w:hideMark/>
          </w:tcPr>
          <w:p w14:paraId="7C07A5EF"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INFORMACIÓN</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4C75CD44"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5E5084E4"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206FAD7"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70D1E60A"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F7308F7"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C251598"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193044C0"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6BCA2761"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bottom w:val="nil"/>
              <w:right w:val="single" w:sz="4" w:space="0" w:color="auto"/>
            </w:tcBorders>
            <w:vAlign w:val="center"/>
            <w:hideMark/>
          </w:tcPr>
          <w:p w14:paraId="4555A5D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PÚBLICA Y</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1C79DF2"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6202FDEA"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27D3F246"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09022001"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1927F2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3440875" w14:textId="77777777" w:rsidTr="00046201">
        <w:trPr>
          <w:trHeight w:val="285"/>
          <w:jc w:val="center"/>
        </w:trPr>
        <w:tc>
          <w:tcPr>
            <w:tcW w:w="695" w:type="dxa"/>
            <w:vMerge/>
            <w:tcBorders>
              <w:top w:val="nil"/>
              <w:left w:val="single" w:sz="4" w:space="0" w:color="auto"/>
              <w:bottom w:val="single" w:sz="4" w:space="0" w:color="auto"/>
              <w:right w:val="single" w:sz="4" w:space="0" w:color="auto"/>
            </w:tcBorders>
            <w:vAlign w:val="center"/>
            <w:hideMark/>
          </w:tcPr>
          <w:p w14:paraId="15BA4FEC"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2798D333"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bottom w:val="nil"/>
              <w:right w:val="single" w:sz="4" w:space="0" w:color="auto"/>
            </w:tcBorders>
            <w:vAlign w:val="center"/>
            <w:hideMark/>
          </w:tcPr>
          <w:p w14:paraId="2CEB036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PROTECCIÓN DE</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4EEF3368"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4993E935"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4A667A95"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58798849"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96E306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C2185AF" w14:textId="77777777" w:rsidTr="00D57BD1">
        <w:trPr>
          <w:trHeight w:val="1268"/>
          <w:jc w:val="center"/>
        </w:trPr>
        <w:tc>
          <w:tcPr>
            <w:tcW w:w="695" w:type="dxa"/>
            <w:vMerge/>
            <w:tcBorders>
              <w:top w:val="nil"/>
              <w:left w:val="single" w:sz="4" w:space="0" w:color="auto"/>
              <w:bottom w:val="single" w:sz="4" w:space="0" w:color="auto"/>
              <w:right w:val="single" w:sz="4" w:space="0" w:color="auto"/>
            </w:tcBorders>
            <w:vAlign w:val="center"/>
            <w:hideMark/>
          </w:tcPr>
          <w:p w14:paraId="040541F4"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8BFF220"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nil"/>
              <w:left w:val="single" w:sz="4" w:space="0" w:color="auto"/>
              <w:bottom w:val="single" w:sz="4" w:space="0" w:color="auto"/>
              <w:right w:val="single" w:sz="4" w:space="0" w:color="auto"/>
            </w:tcBorders>
            <w:vAlign w:val="center"/>
            <w:hideMark/>
          </w:tcPr>
          <w:p w14:paraId="56B89036"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DATOS PERSONALES / TITULAR DEL ÓRGANO PARA LA IGUALDAD DE GENERO</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181589D"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5A312F36"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2BED22F4"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362C501"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3F2C937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1F00A8F" w14:textId="77777777" w:rsidTr="00D57BD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1D125B6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644A17B2"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DIRECTOR(A)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97C0339"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7594695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10,464.60</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5999FAF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3,477.84</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033D6672"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658FC3EE"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29,210.62</w:t>
            </w:r>
          </w:p>
        </w:tc>
        <w:tc>
          <w:tcPr>
            <w:tcW w:w="36" w:type="dxa"/>
            <w:tcBorders>
              <w:left w:val="single" w:sz="4" w:space="0" w:color="auto"/>
            </w:tcBorders>
            <w:vAlign w:val="center"/>
            <w:hideMark/>
          </w:tcPr>
          <w:p w14:paraId="575C7B3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8EF3DFD"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40D1C30D"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4A349EEA"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5FC1650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194CA3B8"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2C3180D8"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2289E63"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6B50ED1E"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1AA577BD"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7CCA61DB" w14:textId="77777777" w:rsidTr="00D57BD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6D29F2D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7D5528F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DIRECTOR(A)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710B0D8"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665D1BB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10,464.60</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1CFD461A"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3,477.84</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3B77084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60851B14"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29,073.02</w:t>
            </w:r>
          </w:p>
        </w:tc>
        <w:tc>
          <w:tcPr>
            <w:tcW w:w="36" w:type="dxa"/>
            <w:tcBorders>
              <w:left w:val="single" w:sz="4" w:space="0" w:color="auto"/>
            </w:tcBorders>
            <w:vAlign w:val="center"/>
            <w:hideMark/>
          </w:tcPr>
          <w:p w14:paraId="6D6CAA3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0DC8DDA"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7B190E28"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0B4121A0"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5CB3ABC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73D2A58C"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325D009"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CAAE3EE"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12F6E247"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245375D7"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2957483" w14:textId="77777777" w:rsidTr="00D57BD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183AA862"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400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1D5A7652"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SUBDIRECTOR(A)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279DC8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SUBDIRECTOR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080E6F2E"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9,063.67</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2CCBF16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26F8F76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3836FA7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27,170.05</w:t>
            </w:r>
          </w:p>
        </w:tc>
        <w:tc>
          <w:tcPr>
            <w:tcW w:w="36" w:type="dxa"/>
            <w:tcBorders>
              <w:left w:val="single" w:sz="4" w:space="0" w:color="auto"/>
            </w:tcBorders>
            <w:vAlign w:val="center"/>
            <w:hideMark/>
          </w:tcPr>
          <w:p w14:paraId="3034545E"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79AA669"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1AA3A1AE"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127E4CC2"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125358F7"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2288AED5"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0A7F692"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76AB2D08"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1FEB7EA0"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2865773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442C4AC0"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62EEDD8A"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00B5D758"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5B130723"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 xml:space="preserve">SECRETARIO (A) PARTICULAR </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04059E17"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668E8529"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4976791"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3F6CC7D8"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B3B7CB7"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BF18AB3"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723C9285"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18CDF24D"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2FD542B9"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SECRETARIO (A) PRIVADO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236D8960"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3C3BFD5E"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473E2A7"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CCB02E6"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233B106A"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D6D7070" w14:textId="77777777" w:rsidTr="00D57BD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6C62C6D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400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24735A2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SUBDIRECTOR(A)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8569CF3"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SUBDIRECTOR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2DD0101D"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9,063.67</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2206E98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7E38997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5C64F68C"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23,779.11</w:t>
            </w:r>
          </w:p>
        </w:tc>
        <w:tc>
          <w:tcPr>
            <w:tcW w:w="36" w:type="dxa"/>
            <w:tcBorders>
              <w:left w:val="single" w:sz="4" w:space="0" w:color="auto"/>
            </w:tcBorders>
            <w:vAlign w:val="center"/>
            <w:hideMark/>
          </w:tcPr>
          <w:p w14:paraId="2853443C"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441D3A90"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0A7F4CD6"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0B3608B"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0C8B942F"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61C080D3"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311B0FDF"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763CA318"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0F49BBB2"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1AB24567"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EBE8D96"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305C7E5B"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67682CF1"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2291091F"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 xml:space="preserve">SECRETARIO (A) PARTICULAR </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3117AF7F"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4B46EAE"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4906F75B"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2B4C3880"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26204332"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0EFF2422"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2F4A84B7"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8D2366C"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137EB43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SECRETARIO (A) PRIVADO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7ED35EF0"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0DEE24A9"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04012A76"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3BC693C9"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4C20523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730A944" w14:textId="77777777" w:rsidTr="00D57BD1">
        <w:trPr>
          <w:trHeight w:val="293"/>
          <w:jc w:val="center"/>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6D19F48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400</w:t>
            </w:r>
          </w:p>
        </w:tc>
        <w:tc>
          <w:tcPr>
            <w:tcW w:w="1751" w:type="dxa"/>
            <w:vMerge w:val="restart"/>
            <w:tcBorders>
              <w:top w:val="single" w:sz="4" w:space="0" w:color="auto"/>
              <w:left w:val="single" w:sz="4" w:space="0" w:color="auto"/>
              <w:bottom w:val="single" w:sz="4" w:space="0" w:color="auto"/>
              <w:right w:val="single" w:sz="4" w:space="0" w:color="auto"/>
            </w:tcBorders>
            <w:vAlign w:val="center"/>
            <w:hideMark/>
          </w:tcPr>
          <w:p w14:paraId="17C5F5FF"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SUBDIRECTOR(A)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207AF84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SUBDIRECTOR (A)</w:t>
            </w:r>
          </w:p>
        </w:tc>
        <w:tc>
          <w:tcPr>
            <w:tcW w:w="739" w:type="dxa"/>
            <w:vMerge w:val="restart"/>
            <w:tcBorders>
              <w:top w:val="single" w:sz="4" w:space="0" w:color="auto"/>
              <w:left w:val="single" w:sz="4" w:space="0" w:color="auto"/>
              <w:bottom w:val="single" w:sz="4" w:space="0" w:color="auto"/>
              <w:right w:val="single" w:sz="4" w:space="0" w:color="auto"/>
            </w:tcBorders>
            <w:noWrap/>
            <w:vAlign w:val="center"/>
            <w:hideMark/>
          </w:tcPr>
          <w:p w14:paraId="28947273"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9,063.67</w:t>
            </w:r>
          </w:p>
        </w:tc>
        <w:tc>
          <w:tcPr>
            <w:tcW w:w="698" w:type="dxa"/>
            <w:vMerge w:val="restart"/>
            <w:tcBorders>
              <w:top w:val="single" w:sz="4" w:space="0" w:color="auto"/>
              <w:left w:val="single" w:sz="4" w:space="0" w:color="auto"/>
              <w:bottom w:val="single" w:sz="4" w:space="0" w:color="auto"/>
              <w:right w:val="single" w:sz="4" w:space="0" w:color="auto"/>
            </w:tcBorders>
            <w:noWrap/>
            <w:vAlign w:val="center"/>
            <w:hideMark/>
          </w:tcPr>
          <w:p w14:paraId="61F75C6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69A09EDA"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vMerge w:val="restart"/>
            <w:tcBorders>
              <w:top w:val="single" w:sz="4" w:space="0" w:color="auto"/>
              <w:left w:val="single" w:sz="4" w:space="0" w:color="auto"/>
              <w:bottom w:val="single" w:sz="4" w:space="0" w:color="auto"/>
              <w:right w:val="single" w:sz="4" w:space="0" w:color="auto"/>
            </w:tcBorders>
            <w:noWrap/>
            <w:vAlign w:val="center"/>
            <w:hideMark/>
          </w:tcPr>
          <w:p w14:paraId="51FAFD5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23,597.91</w:t>
            </w:r>
          </w:p>
        </w:tc>
        <w:tc>
          <w:tcPr>
            <w:tcW w:w="36" w:type="dxa"/>
            <w:tcBorders>
              <w:left w:val="single" w:sz="4" w:space="0" w:color="auto"/>
            </w:tcBorders>
            <w:vAlign w:val="center"/>
            <w:hideMark/>
          </w:tcPr>
          <w:p w14:paraId="24D4EA6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262E05C"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40DA4C40"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11AC1615"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11D7ED83"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COORDINADOR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23BF71D0"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027E0D63"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8D433C1"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3FD25413"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02F0290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4DC40DD"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36461C11"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3AAF7F35"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79AFF59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 xml:space="preserve">SECRETARIO (A) PARTICULAR </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6E6D5375"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732792EE"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503CB629"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44252CEB"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61390E0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00F06B15" w14:textId="77777777" w:rsidTr="00D57BD1">
        <w:trPr>
          <w:trHeight w:val="428"/>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70B15711" w14:textId="77777777" w:rsidR="008951D9" w:rsidRPr="008951D9" w:rsidRDefault="008951D9" w:rsidP="008951D9">
            <w:pPr>
              <w:widowControl/>
              <w:autoSpaceDE/>
              <w:autoSpaceDN/>
              <w:rPr>
                <w:rFonts w:eastAsia="Times New Roman"/>
                <w:color w:val="000000"/>
                <w:sz w:val="16"/>
                <w:szCs w:val="16"/>
                <w:lang w:val="es-MX" w:eastAsia="es-MX"/>
              </w:rPr>
            </w:pPr>
          </w:p>
        </w:tc>
        <w:tc>
          <w:tcPr>
            <w:tcW w:w="1751" w:type="dxa"/>
            <w:vMerge/>
            <w:tcBorders>
              <w:top w:val="single" w:sz="4" w:space="0" w:color="auto"/>
              <w:left w:val="single" w:sz="4" w:space="0" w:color="auto"/>
              <w:bottom w:val="single" w:sz="4" w:space="0" w:color="auto"/>
              <w:right w:val="single" w:sz="4" w:space="0" w:color="auto"/>
            </w:tcBorders>
            <w:vAlign w:val="center"/>
            <w:hideMark/>
          </w:tcPr>
          <w:p w14:paraId="5E661FE2" w14:textId="77777777" w:rsidR="008951D9" w:rsidRPr="008951D9" w:rsidRDefault="008951D9" w:rsidP="008951D9">
            <w:pPr>
              <w:widowControl/>
              <w:autoSpaceDE/>
              <w:autoSpaceDN/>
              <w:rPr>
                <w:rFonts w:eastAsia="Times New Roman"/>
                <w:color w:val="000000"/>
                <w:sz w:val="16"/>
                <w:szCs w:val="16"/>
                <w:lang w:val="es-MX" w:eastAsia="es-MX"/>
              </w:rPr>
            </w:pPr>
          </w:p>
        </w:tc>
        <w:tc>
          <w:tcPr>
            <w:tcW w:w="2183" w:type="dxa"/>
            <w:tcBorders>
              <w:top w:val="single" w:sz="4" w:space="0" w:color="auto"/>
              <w:left w:val="single" w:sz="4" w:space="0" w:color="auto"/>
              <w:bottom w:val="single" w:sz="4" w:space="0" w:color="auto"/>
              <w:right w:val="single" w:sz="4" w:space="0" w:color="auto"/>
            </w:tcBorders>
            <w:vAlign w:val="center"/>
            <w:hideMark/>
          </w:tcPr>
          <w:p w14:paraId="0EE212E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SECRETARIO (A) PRIVADO (A)</w:t>
            </w:r>
          </w:p>
        </w:tc>
        <w:tc>
          <w:tcPr>
            <w:tcW w:w="739" w:type="dxa"/>
            <w:vMerge/>
            <w:tcBorders>
              <w:top w:val="single" w:sz="4" w:space="0" w:color="auto"/>
              <w:left w:val="single" w:sz="4" w:space="0" w:color="auto"/>
              <w:bottom w:val="single" w:sz="4" w:space="0" w:color="auto"/>
              <w:right w:val="single" w:sz="4" w:space="0" w:color="auto"/>
            </w:tcBorders>
            <w:vAlign w:val="center"/>
            <w:hideMark/>
          </w:tcPr>
          <w:p w14:paraId="11FC97D7" w14:textId="77777777" w:rsidR="008951D9" w:rsidRPr="008951D9" w:rsidRDefault="008951D9" w:rsidP="008951D9">
            <w:pPr>
              <w:widowControl/>
              <w:autoSpaceDE/>
              <w:autoSpaceDN/>
              <w:rPr>
                <w:rFonts w:eastAsia="Times New Roman"/>
                <w:color w:val="000000"/>
                <w:sz w:val="16"/>
                <w:szCs w:val="16"/>
                <w:lang w:val="es-MX" w:eastAsia="es-MX"/>
              </w:rPr>
            </w:pPr>
          </w:p>
        </w:tc>
        <w:tc>
          <w:tcPr>
            <w:tcW w:w="698" w:type="dxa"/>
            <w:vMerge/>
            <w:tcBorders>
              <w:top w:val="single" w:sz="4" w:space="0" w:color="auto"/>
              <w:left w:val="single" w:sz="4" w:space="0" w:color="auto"/>
              <w:bottom w:val="single" w:sz="4" w:space="0" w:color="auto"/>
              <w:right w:val="single" w:sz="4" w:space="0" w:color="auto"/>
            </w:tcBorders>
            <w:vAlign w:val="center"/>
            <w:hideMark/>
          </w:tcPr>
          <w:p w14:paraId="2259DE1C" w14:textId="77777777" w:rsidR="008951D9" w:rsidRPr="008951D9" w:rsidRDefault="008951D9" w:rsidP="008951D9">
            <w:pPr>
              <w:widowControl/>
              <w:autoSpaceDE/>
              <w:autoSpaceDN/>
              <w:rPr>
                <w:rFonts w:eastAsia="Times New Roman"/>
                <w:color w:val="000000"/>
                <w:sz w:val="16"/>
                <w:szCs w:val="16"/>
                <w:lang w:val="es-MX" w:eastAsia="es-MX"/>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6CAAAB31" w14:textId="77777777" w:rsidR="008951D9" w:rsidRPr="008951D9" w:rsidRDefault="008951D9" w:rsidP="008951D9">
            <w:pPr>
              <w:widowControl/>
              <w:autoSpaceDE/>
              <w:autoSpaceDN/>
              <w:rPr>
                <w:rFonts w:eastAsia="Times New Roman"/>
                <w:color w:val="000000"/>
                <w:sz w:val="16"/>
                <w:szCs w:val="16"/>
                <w:lang w:val="es-MX" w:eastAsia="es-MX"/>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6A765A87" w14:textId="77777777" w:rsidR="008951D9" w:rsidRPr="008951D9" w:rsidRDefault="008951D9" w:rsidP="008951D9">
            <w:pPr>
              <w:widowControl/>
              <w:autoSpaceDE/>
              <w:autoSpaceDN/>
              <w:rPr>
                <w:rFonts w:eastAsia="Times New Roman"/>
                <w:color w:val="000000"/>
                <w:sz w:val="16"/>
                <w:szCs w:val="16"/>
                <w:lang w:val="es-MX" w:eastAsia="es-MX"/>
              </w:rPr>
            </w:pPr>
          </w:p>
        </w:tc>
        <w:tc>
          <w:tcPr>
            <w:tcW w:w="36" w:type="dxa"/>
            <w:tcBorders>
              <w:left w:val="single" w:sz="4" w:space="0" w:color="auto"/>
            </w:tcBorders>
            <w:vAlign w:val="center"/>
            <w:hideMark/>
          </w:tcPr>
          <w:p w14:paraId="597BE441"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A25071A" w14:textId="77777777" w:rsidTr="00D57BD1">
        <w:trPr>
          <w:trHeight w:val="84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248B37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A197D8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EF06F5B"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"A"/ SECRETARIO (A) TÉCNICO (A)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8ECBBB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CEB3F0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7DD51D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09AB48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25,544.80</w:t>
            </w:r>
          </w:p>
        </w:tc>
        <w:tc>
          <w:tcPr>
            <w:tcW w:w="36" w:type="dxa"/>
            <w:tcBorders>
              <w:left w:val="single" w:sz="4" w:space="0" w:color="auto"/>
            </w:tcBorders>
            <w:vAlign w:val="center"/>
            <w:hideMark/>
          </w:tcPr>
          <w:p w14:paraId="3A0D4536"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8EEEF2B" w14:textId="77777777" w:rsidTr="00D57BD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98E4C2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30C80F6"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1BC1C7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89C8C19"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8B75B84"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D3EDF40"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075D4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22,283.38</w:t>
            </w:r>
          </w:p>
        </w:tc>
        <w:tc>
          <w:tcPr>
            <w:tcW w:w="36" w:type="dxa"/>
            <w:tcBorders>
              <w:left w:val="single" w:sz="4" w:space="0" w:color="auto"/>
            </w:tcBorders>
            <w:vAlign w:val="center"/>
            <w:hideMark/>
          </w:tcPr>
          <w:p w14:paraId="15938F5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06507D7A" w14:textId="77777777" w:rsidTr="00D57BD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15A3A6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D7F964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2B5DEB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62EDF8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1F4273A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35C635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A5C53A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20,061.88</w:t>
            </w:r>
          </w:p>
        </w:tc>
        <w:tc>
          <w:tcPr>
            <w:tcW w:w="36" w:type="dxa"/>
            <w:tcBorders>
              <w:left w:val="single" w:sz="4" w:space="0" w:color="auto"/>
            </w:tcBorders>
            <w:vAlign w:val="center"/>
            <w:hideMark/>
          </w:tcPr>
          <w:p w14:paraId="630307D6"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1F52F2B"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8EA77E7"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606B6C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A9FC72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EA8774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3FF5345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CE5BB02"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444078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19,248.38</w:t>
            </w:r>
          </w:p>
        </w:tc>
        <w:tc>
          <w:tcPr>
            <w:tcW w:w="36" w:type="dxa"/>
            <w:tcBorders>
              <w:left w:val="single" w:sz="4" w:space="0" w:color="auto"/>
            </w:tcBorders>
            <w:vAlign w:val="center"/>
            <w:hideMark/>
          </w:tcPr>
          <w:p w14:paraId="50E2A58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25A007F"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61F5984"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lastRenderedPageBreak/>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BB9EF1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71588B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02B968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33A60D4"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1A1902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E246B8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16,438.56</w:t>
            </w:r>
          </w:p>
        </w:tc>
        <w:tc>
          <w:tcPr>
            <w:tcW w:w="36" w:type="dxa"/>
            <w:tcBorders>
              <w:left w:val="single" w:sz="4" w:space="0" w:color="auto"/>
            </w:tcBorders>
            <w:vAlign w:val="center"/>
            <w:hideMark/>
          </w:tcPr>
          <w:p w14:paraId="663D224E"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AB8626E"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1D1F322"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E6947E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7F7452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423B3E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08BA094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4039B0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95F1D0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15,438.56</w:t>
            </w:r>
          </w:p>
        </w:tc>
        <w:tc>
          <w:tcPr>
            <w:tcW w:w="36" w:type="dxa"/>
            <w:tcBorders>
              <w:left w:val="single" w:sz="4" w:space="0" w:color="auto"/>
            </w:tcBorders>
            <w:vAlign w:val="center"/>
            <w:hideMark/>
          </w:tcPr>
          <w:p w14:paraId="50E98C4E"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7D3B7B1F" w14:textId="77777777" w:rsidTr="00D57BD1">
        <w:trPr>
          <w:trHeight w:val="293"/>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EA4E47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700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6DE50A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PROFESIONISTA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9C9B86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PROFESIONISTA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7AB4A3D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2,500.00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EFEF13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5795B3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BAC634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13,968.66</w:t>
            </w:r>
          </w:p>
        </w:tc>
        <w:tc>
          <w:tcPr>
            <w:tcW w:w="36" w:type="dxa"/>
            <w:tcBorders>
              <w:left w:val="single" w:sz="4" w:space="0" w:color="auto"/>
            </w:tcBorders>
            <w:vAlign w:val="center"/>
            <w:hideMark/>
          </w:tcPr>
          <w:p w14:paraId="4F68A98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073A71A3"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DEF5C7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800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2BBBD38"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ANALISTA PROFESIONAL</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756BB6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ANALISTA PROFESIONAL</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65611345"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1,664.00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82D33A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922811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BBFA594"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12,981.72</w:t>
            </w:r>
          </w:p>
        </w:tc>
        <w:tc>
          <w:tcPr>
            <w:tcW w:w="36" w:type="dxa"/>
            <w:tcBorders>
              <w:left w:val="single" w:sz="4" w:space="0" w:color="auto"/>
            </w:tcBorders>
            <w:vAlign w:val="center"/>
            <w:hideMark/>
          </w:tcPr>
          <w:p w14:paraId="223FDE28"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B5C1222"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8262A2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900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B2C970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8ABA8F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C7EAE88"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2FA48D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6C9F545"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CD3075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10,717.88</w:t>
            </w:r>
          </w:p>
        </w:tc>
        <w:tc>
          <w:tcPr>
            <w:tcW w:w="36" w:type="dxa"/>
            <w:tcBorders>
              <w:left w:val="single" w:sz="4" w:space="0" w:color="auto"/>
            </w:tcBorders>
            <w:vAlign w:val="center"/>
            <w:hideMark/>
          </w:tcPr>
          <w:p w14:paraId="16CDAC6A"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B4C55AC" w14:textId="77777777" w:rsidTr="00D57BD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63081F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DF68B8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OPERADOR(A) DE MANTENIMIENTO / AUXILIAR</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65315E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OPERADOR(A) DE MANTENIMIENTO / AUXILIAR</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C7D102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4E2311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4830A2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229C4E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9,669.97</w:t>
            </w:r>
          </w:p>
        </w:tc>
        <w:tc>
          <w:tcPr>
            <w:tcW w:w="36" w:type="dxa"/>
            <w:tcBorders>
              <w:left w:val="single" w:sz="4" w:space="0" w:color="auto"/>
            </w:tcBorders>
            <w:vAlign w:val="center"/>
            <w:hideMark/>
          </w:tcPr>
          <w:p w14:paraId="17747F82"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431ECB0A" w14:textId="77777777" w:rsidTr="00D57BD1">
        <w:trPr>
          <w:trHeight w:val="293"/>
          <w:jc w:val="center"/>
        </w:trPr>
        <w:tc>
          <w:tcPr>
            <w:tcW w:w="7544" w:type="dxa"/>
            <w:gridSpan w:val="7"/>
            <w:tcBorders>
              <w:top w:val="single" w:sz="4" w:space="0" w:color="auto"/>
              <w:left w:val="single" w:sz="4" w:space="0" w:color="auto"/>
              <w:bottom w:val="single" w:sz="4" w:space="0" w:color="auto"/>
              <w:right w:val="single" w:sz="4" w:space="0" w:color="auto"/>
            </w:tcBorders>
            <w:noWrap/>
            <w:vAlign w:val="center"/>
            <w:hideMark/>
          </w:tcPr>
          <w:p w14:paraId="6A7FA835"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 </w:t>
            </w:r>
          </w:p>
        </w:tc>
        <w:tc>
          <w:tcPr>
            <w:tcW w:w="36" w:type="dxa"/>
            <w:tcBorders>
              <w:left w:val="single" w:sz="4" w:space="0" w:color="auto"/>
            </w:tcBorders>
            <w:vAlign w:val="center"/>
            <w:hideMark/>
          </w:tcPr>
          <w:p w14:paraId="3E64FBDB"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65CF606" w14:textId="77777777" w:rsidTr="00D57BD1">
        <w:trPr>
          <w:trHeight w:val="285"/>
          <w:jc w:val="center"/>
        </w:trPr>
        <w:tc>
          <w:tcPr>
            <w:tcW w:w="7544" w:type="dxa"/>
            <w:gridSpan w:val="7"/>
            <w:tcBorders>
              <w:top w:val="single" w:sz="4" w:space="0" w:color="auto"/>
              <w:left w:val="single" w:sz="4" w:space="0" w:color="auto"/>
              <w:bottom w:val="single" w:sz="4" w:space="0" w:color="auto"/>
              <w:right w:val="single" w:sz="4" w:space="0" w:color="auto"/>
            </w:tcBorders>
            <w:noWrap/>
            <w:vAlign w:val="center"/>
            <w:hideMark/>
          </w:tcPr>
          <w:p w14:paraId="0F60073E"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B   A   S   E</w:t>
            </w:r>
          </w:p>
        </w:tc>
        <w:tc>
          <w:tcPr>
            <w:tcW w:w="36" w:type="dxa"/>
            <w:tcBorders>
              <w:left w:val="single" w:sz="4" w:space="0" w:color="auto"/>
            </w:tcBorders>
            <w:vAlign w:val="center"/>
            <w:hideMark/>
          </w:tcPr>
          <w:p w14:paraId="7202895F"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8A2F273"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17572F68"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6C2597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8EFC66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19C68B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3,757.30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86B0162"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3000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C210DE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B202AB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18,935.66</w:t>
            </w:r>
          </w:p>
        </w:tc>
        <w:tc>
          <w:tcPr>
            <w:tcW w:w="36" w:type="dxa"/>
            <w:tcBorders>
              <w:left w:val="single" w:sz="4" w:space="0" w:color="auto"/>
            </w:tcBorders>
            <w:vAlign w:val="center"/>
            <w:hideMark/>
          </w:tcPr>
          <w:p w14:paraId="7C13A4B7"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7B1DB597"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E3BE3E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AA291E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9C4DA62"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"B"</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FFABEA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3,757.30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11714A2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2000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236EEE5"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077A58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17,935.66</w:t>
            </w:r>
          </w:p>
        </w:tc>
        <w:tc>
          <w:tcPr>
            <w:tcW w:w="36" w:type="dxa"/>
            <w:tcBorders>
              <w:left w:val="single" w:sz="4" w:space="0" w:color="auto"/>
            </w:tcBorders>
            <w:vAlign w:val="center"/>
            <w:hideMark/>
          </w:tcPr>
          <w:p w14:paraId="1915F9D2"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7326408A"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DCC6CEC"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67B785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29C597C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ESPECIALIZADO "C"</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C5D4B4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3,757.30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421E627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2B3A654"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00A21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15,935.66</w:t>
            </w:r>
          </w:p>
        </w:tc>
        <w:tc>
          <w:tcPr>
            <w:tcW w:w="36" w:type="dxa"/>
            <w:tcBorders>
              <w:left w:val="single" w:sz="4" w:space="0" w:color="auto"/>
            </w:tcBorders>
            <w:vAlign w:val="center"/>
            <w:hideMark/>
          </w:tcPr>
          <w:p w14:paraId="7057CB7C"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CDC13D1"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1D86EEF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C8929F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ADMINISTRATIVO ESPECIALIZADO(A)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51B5B6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ADMINISTRATIVO ESPECIALIZADO(A)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58DFEC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2,766.18</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43748810"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894B13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B6072C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14,249.28</w:t>
            </w:r>
          </w:p>
        </w:tc>
        <w:tc>
          <w:tcPr>
            <w:tcW w:w="36" w:type="dxa"/>
            <w:tcBorders>
              <w:left w:val="single" w:sz="4" w:space="0" w:color="auto"/>
            </w:tcBorders>
            <w:vAlign w:val="center"/>
            <w:hideMark/>
          </w:tcPr>
          <w:p w14:paraId="2E206C0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ADB15D2" w14:textId="77777777" w:rsidTr="00D57BD1">
        <w:trPr>
          <w:trHeight w:val="293"/>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11F10E46"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2400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7BD42A2"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ESPECIALIZADO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2B22B53"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ESPECIALIZADO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6834ED4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2,233.84</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17F029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092961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294141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12,792.64</w:t>
            </w:r>
          </w:p>
        </w:tc>
        <w:tc>
          <w:tcPr>
            <w:tcW w:w="36" w:type="dxa"/>
            <w:tcBorders>
              <w:left w:val="single" w:sz="4" w:space="0" w:color="auto"/>
            </w:tcBorders>
            <w:vAlign w:val="center"/>
            <w:hideMark/>
          </w:tcPr>
          <w:p w14:paraId="65D4AC19"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F3BAB81"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1E0F1D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2300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DAB2CD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AE4C6A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45A56FC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1,666.02</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6BEC65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FCCD52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019D3E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11,374.92</w:t>
            </w:r>
          </w:p>
        </w:tc>
        <w:tc>
          <w:tcPr>
            <w:tcW w:w="36" w:type="dxa"/>
            <w:tcBorders>
              <w:left w:val="single" w:sz="4" w:space="0" w:color="auto"/>
            </w:tcBorders>
            <w:vAlign w:val="center"/>
            <w:hideMark/>
          </w:tcPr>
          <w:p w14:paraId="39E3B24B"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A3BFD59" w14:textId="77777777" w:rsidTr="00D57BD1">
        <w:trPr>
          <w:trHeight w:val="293"/>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F2F5FE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2200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77F44C9"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OPERATIVO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287EB66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ASISTENTE OPERATIVO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027552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797.54</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1FFB39B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3E245A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A96CA2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10,187.14</w:t>
            </w:r>
          </w:p>
        </w:tc>
        <w:tc>
          <w:tcPr>
            <w:tcW w:w="36" w:type="dxa"/>
            <w:tcBorders>
              <w:left w:val="single" w:sz="4" w:space="0" w:color="auto"/>
            </w:tcBorders>
            <w:vAlign w:val="center"/>
            <w:hideMark/>
          </w:tcPr>
          <w:p w14:paraId="25D6BDCC"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6A56BD2"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A7308B0"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2100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A211B1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OPERADOR(A) DE MANTENIMIENTO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0319CC7B"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OPERADOR(A) DE MANTENIMIENTO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FC62CD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625.12</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40B37A7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 </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06D2A5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6FD93D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9,611.02</w:t>
            </w:r>
          </w:p>
        </w:tc>
        <w:tc>
          <w:tcPr>
            <w:tcW w:w="36" w:type="dxa"/>
            <w:tcBorders>
              <w:left w:val="single" w:sz="4" w:space="0" w:color="auto"/>
            </w:tcBorders>
            <w:vAlign w:val="center"/>
            <w:hideMark/>
          </w:tcPr>
          <w:p w14:paraId="391E335E"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4F7A8854" w14:textId="77777777" w:rsidTr="00D57BD1">
        <w:trPr>
          <w:trHeight w:val="293"/>
          <w:jc w:val="center"/>
        </w:trPr>
        <w:tc>
          <w:tcPr>
            <w:tcW w:w="7544" w:type="dxa"/>
            <w:gridSpan w:val="7"/>
            <w:tcBorders>
              <w:top w:val="single" w:sz="4" w:space="0" w:color="auto"/>
              <w:left w:val="single" w:sz="4" w:space="0" w:color="auto"/>
              <w:bottom w:val="single" w:sz="4" w:space="0" w:color="auto"/>
              <w:right w:val="single" w:sz="4" w:space="0" w:color="auto"/>
            </w:tcBorders>
            <w:noWrap/>
            <w:vAlign w:val="center"/>
            <w:hideMark/>
          </w:tcPr>
          <w:p w14:paraId="23264CDB" w14:textId="77777777" w:rsidR="008951D9" w:rsidRPr="008951D9" w:rsidRDefault="008951D9" w:rsidP="008951D9">
            <w:pPr>
              <w:widowControl/>
              <w:autoSpaceDE/>
              <w:autoSpaceDN/>
              <w:jc w:val="center"/>
              <w:rPr>
                <w:rFonts w:eastAsia="Times New Roman"/>
                <w:b/>
                <w:bCs/>
                <w:color w:val="000000"/>
                <w:sz w:val="16"/>
                <w:szCs w:val="16"/>
                <w:lang w:val="es-MX" w:eastAsia="es-MX"/>
              </w:rPr>
            </w:pPr>
            <w:r w:rsidRPr="008951D9">
              <w:rPr>
                <w:rFonts w:eastAsia="Times New Roman"/>
                <w:b/>
                <w:bCs/>
                <w:color w:val="000000"/>
                <w:sz w:val="16"/>
                <w:szCs w:val="16"/>
                <w:lang w:val="es-MX" w:eastAsia="es-MX"/>
              </w:rPr>
              <w:t>SUPERNUMERARIOS (ART. 9 LTSPLEJAODEQROO)</w:t>
            </w:r>
          </w:p>
        </w:tc>
        <w:tc>
          <w:tcPr>
            <w:tcW w:w="36" w:type="dxa"/>
            <w:tcBorders>
              <w:left w:val="single" w:sz="4" w:space="0" w:color="auto"/>
            </w:tcBorders>
            <w:vAlign w:val="center"/>
            <w:hideMark/>
          </w:tcPr>
          <w:p w14:paraId="0F5F20D0"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0DC15783" w14:textId="77777777" w:rsidTr="00D57BD1">
        <w:trPr>
          <w:trHeight w:val="84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ACCE44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15DF82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5D065FF0"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"A"/ SECRETARIO (A) TÉCNICO (A)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89B5D9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B6351A9"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C40A36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6C871B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25,544.80</w:t>
            </w:r>
          </w:p>
        </w:tc>
        <w:tc>
          <w:tcPr>
            <w:tcW w:w="36" w:type="dxa"/>
            <w:tcBorders>
              <w:left w:val="single" w:sz="4" w:space="0" w:color="auto"/>
            </w:tcBorders>
            <w:vAlign w:val="center"/>
            <w:hideMark/>
          </w:tcPr>
          <w:p w14:paraId="72BE68A4"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86829D5" w14:textId="77777777" w:rsidTr="00D57BD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4D4700D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7F870E1"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510F3EBB"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"B"</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50E6615A"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3131963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65D3BC9"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CB6C81"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22,283.38</w:t>
            </w:r>
          </w:p>
        </w:tc>
        <w:tc>
          <w:tcPr>
            <w:tcW w:w="36" w:type="dxa"/>
            <w:tcBorders>
              <w:left w:val="single" w:sz="4" w:space="0" w:color="auto"/>
            </w:tcBorders>
            <w:vAlign w:val="center"/>
            <w:hideMark/>
          </w:tcPr>
          <w:p w14:paraId="040E6C94"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692F15E" w14:textId="77777777" w:rsidTr="00D57BD1">
        <w:trPr>
          <w:trHeight w:val="63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0F198F7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500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2A1C62F"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33CDFDF"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DEPARTAMENTO "C"</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165764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6,400.00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2C7877C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4973D1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910A5F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20,061.88</w:t>
            </w:r>
          </w:p>
        </w:tc>
        <w:tc>
          <w:tcPr>
            <w:tcW w:w="36" w:type="dxa"/>
            <w:tcBorders>
              <w:left w:val="single" w:sz="4" w:space="0" w:color="auto"/>
            </w:tcBorders>
            <w:vAlign w:val="center"/>
            <w:hideMark/>
          </w:tcPr>
          <w:p w14:paraId="6EBBD2CD"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656D954"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E427665"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6C4D2F7"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7DE1225"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 "A"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D6AC2B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43BC1BC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282777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22DBF5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19,248.38</w:t>
            </w:r>
          </w:p>
        </w:tc>
        <w:tc>
          <w:tcPr>
            <w:tcW w:w="36" w:type="dxa"/>
            <w:tcBorders>
              <w:left w:val="single" w:sz="4" w:space="0" w:color="auto"/>
            </w:tcBorders>
            <w:vAlign w:val="center"/>
            <w:hideMark/>
          </w:tcPr>
          <w:p w14:paraId="30130FEE"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3871E30B"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2CDC6161"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D90955D"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"B"</w:t>
            </w:r>
          </w:p>
        </w:tc>
        <w:tc>
          <w:tcPr>
            <w:tcW w:w="2183" w:type="dxa"/>
            <w:tcBorders>
              <w:top w:val="single" w:sz="4" w:space="0" w:color="auto"/>
              <w:left w:val="single" w:sz="4" w:space="0" w:color="auto"/>
              <w:bottom w:val="single" w:sz="4" w:space="0" w:color="auto"/>
              <w:right w:val="single" w:sz="4" w:space="0" w:color="auto"/>
            </w:tcBorders>
            <w:vAlign w:val="center"/>
            <w:hideMark/>
          </w:tcPr>
          <w:p w14:paraId="4EBEE36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 "B"</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C27DA3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6FEB2EF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C76BD4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24777E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16,438.56</w:t>
            </w:r>
          </w:p>
        </w:tc>
        <w:tc>
          <w:tcPr>
            <w:tcW w:w="36" w:type="dxa"/>
            <w:tcBorders>
              <w:left w:val="single" w:sz="4" w:space="0" w:color="auto"/>
            </w:tcBorders>
            <w:vAlign w:val="center"/>
            <w:hideMark/>
          </w:tcPr>
          <w:p w14:paraId="6ACF941C"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1B0574B2"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041FF3FE"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600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8E00654"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AREA "C"</w:t>
            </w:r>
          </w:p>
        </w:tc>
        <w:tc>
          <w:tcPr>
            <w:tcW w:w="2183" w:type="dxa"/>
            <w:tcBorders>
              <w:top w:val="single" w:sz="4" w:space="0" w:color="auto"/>
              <w:left w:val="single" w:sz="4" w:space="0" w:color="auto"/>
              <w:bottom w:val="single" w:sz="4" w:space="0" w:color="auto"/>
              <w:right w:val="single" w:sz="4" w:space="0" w:color="auto"/>
            </w:tcBorders>
            <w:vAlign w:val="center"/>
            <w:hideMark/>
          </w:tcPr>
          <w:p w14:paraId="255FA10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JEFE(A) DE ÁREA "C"</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60B2561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3,913.66</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349CF56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47EB2AE"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B997D47"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15,438.56</w:t>
            </w:r>
          </w:p>
        </w:tc>
        <w:tc>
          <w:tcPr>
            <w:tcW w:w="36" w:type="dxa"/>
            <w:tcBorders>
              <w:left w:val="single" w:sz="4" w:space="0" w:color="auto"/>
            </w:tcBorders>
            <w:vAlign w:val="center"/>
            <w:hideMark/>
          </w:tcPr>
          <w:p w14:paraId="1A67CBE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5307F3FB" w14:textId="77777777" w:rsidTr="00D57BD1">
        <w:trPr>
          <w:trHeight w:val="293"/>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3B5A911A"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700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C7D7461"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PROFESIONISTA</w:t>
            </w:r>
          </w:p>
        </w:tc>
        <w:tc>
          <w:tcPr>
            <w:tcW w:w="2183" w:type="dxa"/>
            <w:tcBorders>
              <w:top w:val="single" w:sz="4" w:space="0" w:color="auto"/>
              <w:left w:val="single" w:sz="4" w:space="0" w:color="auto"/>
              <w:bottom w:val="single" w:sz="4" w:space="0" w:color="auto"/>
              <w:right w:val="single" w:sz="4" w:space="0" w:color="auto"/>
            </w:tcBorders>
            <w:vAlign w:val="center"/>
            <w:hideMark/>
          </w:tcPr>
          <w:p w14:paraId="13E6703A"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PROFESIONISTA</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A6C236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2,500.00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719636E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2AC5F12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6C10A90"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13,968.66</w:t>
            </w:r>
          </w:p>
        </w:tc>
        <w:tc>
          <w:tcPr>
            <w:tcW w:w="36" w:type="dxa"/>
            <w:tcBorders>
              <w:left w:val="single" w:sz="4" w:space="0" w:color="auto"/>
            </w:tcBorders>
            <w:vAlign w:val="center"/>
            <w:hideMark/>
          </w:tcPr>
          <w:p w14:paraId="36BEDBED"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65C55AB4"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7327B8B3"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800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5E5A708"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ANALISTA PROFESIONAL</w:t>
            </w:r>
          </w:p>
        </w:tc>
        <w:tc>
          <w:tcPr>
            <w:tcW w:w="2183" w:type="dxa"/>
            <w:tcBorders>
              <w:top w:val="single" w:sz="4" w:space="0" w:color="auto"/>
              <w:left w:val="single" w:sz="4" w:space="0" w:color="auto"/>
              <w:bottom w:val="single" w:sz="4" w:space="0" w:color="auto"/>
              <w:right w:val="single" w:sz="4" w:space="0" w:color="auto"/>
            </w:tcBorders>
            <w:vAlign w:val="center"/>
            <w:hideMark/>
          </w:tcPr>
          <w:p w14:paraId="6645CF6C"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ANALISTA PROFESIONAL</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F334332"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1,664.00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0CA58A4B"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5B70A68"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1A17033D"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12,981.72</w:t>
            </w:r>
          </w:p>
        </w:tc>
        <w:tc>
          <w:tcPr>
            <w:tcW w:w="36" w:type="dxa"/>
            <w:tcBorders>
              <w:left w:val="single" w:sz="4" w:space="0" w:color="auto"/>
            </w:tcBorders>
            <w:vAlign w:val="center"/>
            <w:hideMark/>
          </w:tcPr>
          <w:p w14:paraId="7FE3EB43"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404D3F4" w14:textId="77777777" w:rsidTr="00D57BD1">
        <w:trPr>
          <w:trHeight w:val="42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F35A4D9"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lastRenderedPageBreak/>
              <w:t>900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8020388"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2183" w:type="dxa"/>
            <w:tcBorders>
              <w:top w:val="single" w:sz="4" w:space="0" w:color="auto"/>
              <w:left w:val="single" w:sz="4" w:space="0" w:color="auto"/>
              <w:bottom w:val="single" w:sz="4" w:space="0" w:color="auto"/>
              <w:right w:val="single" w:sz="4" w:space="0" w:color="auto"/>
            </w:tcBorders>
            <w:vAlign w:val="center"/>
            <w:hideMark/>
          </w:tcPr>
          <w:p w14:paraId="704E450E"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AUXILIAR ADMINISTRATIVO</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05BC235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1DA3D6BC"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171AAE3"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B58FF8"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10,717.88</w:t>
            </w:r>
          </w:p>
        </w:tc>
        <w:tc>
          <w:tcPr>
            <w:tcW w:w="36" w:type="dxa"/>
            <w:tcBorders>
              <w:left w:val="single" w:sz="4" w:space="0" w:color="auto"/>
            </w:tcBorders>
            <w:vAlign w:val="center"/>
            <w:hideMark/>
          </w:tcPr>
          <w:p w14:paraId="0060FE34"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r w:rsidR="008951D9" w:rsidRPr="008951D9" w14:paraId="2BEBDAB2" w14:textId="77777777" w:rsidTr="00D57BD1">
        <w:trPr>
          <w:trHeight w:val="848"/>
          <w:jc w:val="center"/>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684400EB" w14:textId="77777777" w:rsidR="008951D9" w:rsidRPr="008951D9" w:rsidRDefault="008951D9" w:rsidP="008951D9">
            <w:pPr>
              <w:widowControl/>
              <w:autoSpaceDE/>
              <w:autoSpaceDN/>
              <w:jc w:val="center"/>
              <w:rPr>
                <w:rFonts w:eastAsia="Times New Roman"/>
                <w:color w:val="000000"/>
                <w:sz w:val="16"/>
                <w:szCs w:val="16"/>
                <w:lang w:val="es-MX" w:eastAsia="es-MX"/>
              </w:rPr>
            </w:pPr>
            <w:r w:rsidRPr="008951D9">
              <w:rPr>
                <w:rFonts w:eastAsia="Times New Roman"/>
                <w:color w:val="000000"/>
                <w:sz w:val="16"/>
                <w:szCs w:val="16"/>
                <w:lang w:val="es-MX" w:eastAsia="es-MX"/>
              </w:rPr>
              <w:t>1000</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3E43853"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OPERADOR(A) DE MANTENIMIENTO / AUXILIAR</w:t>
            </w:r>
          </w:p>
        </w:tc>
        <w:tc>
          <w:tcPr>
            <w:tcW w:w="2183" w:type="dxa"/>
            <w:tcBorders>
              <w:top w:val="single" w:sz="4" w:space="0" w:color="auto"/>
              <w:left w:val="single" w:sz="4" w:space="0" w:color="auto"/>
              <w:bottom w:val="single" w:sz="4" w:space="0" w:color="auto"/>
              <w:right w:val="single" w:sz="4" w:space="0" w:color="auto"/>
            </w:tcBorders>
            <w:vAlign w:val="center"/>
            <w:hideMark/>
          </w:tcPr>
          <w:p w14:paraId="355192C8" w14:textId="77777777" w:rsidR="008951D9" w:rsidRPr="008951D9" w:rsidRDefault="008951D9" w:rsidP="008951D9">
            <w:pPr>
              <w:widowControl/>
              <w:autoSpaceDE/>
              <w:autoSpaceDN/>
              <w:rPr>
                <w:rFonts w:eastAsia="Times New Roman"/>
                <w:color w:val="000000"/>
                <w:sz w:val="16"/>
                <w:szCs w:val="16"/>
                <w:lang w:val="es-MX" w:eastAsia="es-MX"/>
              </w:rPr>
            </w:pPr>
            <w:r w:rsidRPr="008951D9">
              <w:rPr>
                <w:rFonts w:eastAsia="Times New Roman"/>
                <w:color w:val="000000"/>
                <w:sz w:val="16"/>
                <w:szCs w:val="16"/>
                <w:lang w:val="es-MX" w:eastAsia="es-MX"/>
              </w:rPr>
              <w:t>OPERADOR (A) DE MANTENIMIENTO / AUXILIAR</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578D934"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698" w:type="dxa"/>
            <w:tcBorders>
              <w:top w:val="single" w:sz="4" w:space="0" w:color="auto"/>
              <w:left w:val="single" w:sz="4" w:space="0" w:color="auto"/>
              <w:bottom w:val="single" w:sz="4" w:space="0" w:color="auto"/>
              <w:right w:val="single" w:sz="4" w:space="0" w:color="auto"/>
            </w:tcBorders>
            <w:noWrap/>
            <w:vAlign w:val="center"/>
            <w:hideMark/>
          </w:tcPr>
          <w:p w14:paraId="58314B7F"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762A3C66"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D5BF929" w14:textId="77777777" w:rsidR="008951D9" w:rsidRPr="008951D9" w:rsidRDefault="008951D9" w:rsidP="008951D9">
            <w:pPr>
              <w:widowControl/>
              <w:autoSpaceDE/>
              <w:autoSpaceDN/>
              <w:jc w:val="right"/>
              <w:rPr>
                <w:rFonts w:eastAsia="Times New Roman"/>
                <w:color w:val="000000"/>
                <w:sz w:val="16"/>
                <w:szCs w:val="16"/>
                <w:lang w:val="es-MX" w:eastAsia="es-MX"/>
              </w:rPr>
            </w:pPr>
            <w:r w:rsidRPr="008951D9">
              <w:rPr>
                <w:rFonts w:eastAsia="Times New Roman"/>
                <w:color w:val="000000"/>
                <w:sz w:val="16"/>
                <w:szCs w:val="16"/>
                <w:lang w:val="es-MX" w:eastAsia="es-MX"/>
              </w:rPr>
              <w:t>9,669.97</w:t>
            </w:r>
          </w:p>
        </w:tc>
        <w:tc>
          <w:tcPr>
            <w:tcW w:w="36" w:type="dxa"/>
            <w:tcBorders>
              <w:left w:val="single" w:sz="4" w:space="0" w:color="auto"/>
            </w:tcBorders>
            <w:vAlign w:val="center"/>
            <w:hideMark/>
          </w:tcPr>
          <w:p w14:paraId="5C726725" w14:textId="77777777" w:rsidR="008951D9" w:rsidRPr="008951D9" w:rsidRDefault="008951D9" w:rsidP="008951D9">
            <w:pPr>
              <w:widowControl/>
              <w:autoSpaceDE/>
              <w:autoSpaceDN/>
              <w:rPr>
                <w:rFonts w:ascii="Times New Roman" w:eastAsia="Times New Roman" w:hAnsi="Times New Roman" w:cs="Times New Roman"/>
                <w:sz w:val="20"/>
                <w:szCs w:val="20"/>
                <w:lang w:val="es-MX" w:eastAsia="es-MX"/>
              </w:rPr>
            </w:pPr>
          </w:p>
        </w:tc>
      </w:tr>
    </w:tbl>
    <w:p w14:paraId="5F3A7EFD" w14:textId="77777777" w:rsidR="00CF4F94" w:rsidRDefault="00CF4F94" w:rsidP="00B61E5D">
      <w:pPr>
        <w:pStyle w:val="Textoindependiente"/>
        <w:rPr>
          <w:b/>
          <w:sz w:val="12"/>
          <w:szCs w:val="12"/>
        </w:rPr>
      </w:pPr>
    </w:p>
    <w:p w14:paraId="7FBB0BAA" w14:textId="77777777" w:rsidR="00CF4F94" w:rsidRDefault="00CF4F94" w:rsidP="00B61E5D">
      <w:pPr>
        <w:pStyle w:val="Textoindependiente"/>
        <w:rPr>
          <w:b/>
          <w:sz w:val="12"/>
          <w:szCs w:val="12"/>
        </w:rPr>
      </w:pPr>
    </w:p>
    <w:p w14:paraId="412E08F1" w14:textId="77777777" w:rsidR="00CF4F94" w:rsidRDefault="00CF4F94" w:rsidP="00B61E5D">
      <w:pPr>
        <w:pStyle w:val="Textoindependiente"/>
        <w:rPr>
          <w:b/>
          <w:sz w:val="12"/>
          <w:szCs w:val="12"/>
        </w:rPr>
      </w:pPr>
    </w:p>
    <w:p w14:paraId="63D7D743" w14:textId="77777777" w:rsidR="00CF4F94" w:rsidRDefault="00CF4F94" w:rsidP="00B61E5D">
      <w:pPr>
        <w:pStyle w:val="Textoindependiente"/>
        <w:rPr>
          <w:b/>
          <w:sz w:val="12"/>
          <w:szCs w:val="12"/>
        </w:rPr>
      </w:pPr>
    </w:p>
    <w:p w14:paraId="02F310E8" w14:textId="77777777" w:rsidR="00CF4F94" w:rsidRPr="00E6578A" w:rsidRDefault="00CF4F94" w:rsidP="00B61E5D">
      <w:pPr>
        <w:pStyle w:val="Textoindependiente"/>
        <w:rPr>
          <w:b/>
          <w:sz w:val="12"/>
          <w:szCs w:val="12"/>
        </w:rPr>
      </w:pPr>
    </w:p>
    <w:p w14:paraId="000C941B" w14:textId="2A225B99" w:rsidR="00A54B97" w:rsidRPr="00E6578A" w:rsidRDefault="006A5A1F" w:rsidP="00B61E5D">
      <w:pPr>
        <w:pStyle w:val="Textoindependiente"/>
        <w:numPr>
          <w:ilvl w:val="0"/>
          <w:numId w:val="23"/>
        </w:numPr>
        <w:ind w:left="0"/>
        <w:jc w:val="both"/>
        <w:rPr>
          <w:bCs/>
        </w:rPr>
      </w:pPr>
      <w:r w:rsidRPr="00E6578A">
        <w:rPr>
          <w:bCs/>
        </w:rPr>
        <w:t xml:space="preserve">Las percepciones totales nominales previstas en el presente </w:t>
      </w:r>
      <w:r w:rsidR="00D264D7" w:rsidRPr="00E6578A">
        <w:rPr>
          <w:bCs/>
        </w:rPr>
        <w:t>tabulador</w:t>
      </w:r>
      <w:r w:rsidRPr="00E6578A">
        <w:rPr>
          <w:bCs/>
        </w:rPr>
        <w:t xml:space="preserve"> representan los importes brutos mensuales, mínimos y máximos de sueldos y prestaciones básicas nominales, las cuales se encuentran sujetas a las deducciones de ley establecidas en el artículo 96 de la ley del impuesto sobre la renta, así como en el ISSSTE y demás normas aplicables en la materia.</w:t>
      </w:r>
    </w:p>
    <w:p w14:paraId="14946784" w14:textId="7F1C2429" w:rsidR="00CD48B1" w:rsidRPr="00E6578A" w:rsidRDefault="006A5A1F" w:rsidP="00B61E5D">
      <w:pPr>
        <w:pStyle w:val="Textoindependiente"/>
        <w:numPr>
          <w:ilvl w:val="0"/>
          <w:numId w:val="23"/>
        </w:numPr>
        <w:ind w:left="0"/>
        <w:jc w:val="both"/>
        <w:rPr>
          <w:bCs/>
        </w:rPr>
      </w:pPr>
      <w:r w:rsidRPr="00E6578A">
        <w:rPr>
          <w:bCs/>
        </w:rPr>
        <w:t>Los puestos agrupados dentro de una misma denominación de referencia cuentan con características generales compartidas (considerando a la plaza como un todo), representado en niveles (o grados predeterminados) dentro de la clasificación del tabulador salarial.</w:t>
      </w:r>
    </w:p>
    <w:p w14:paraId="5B28EB35" w14:textId="782EFE3C" w:rsidR="00CD48B1" w:rsidRPr="00E6578A" w:rsidRDefault="00EC6653" w:rsidP="00B61E5D">
      <w:pPr>
        <w:pStyle w:val="Textoindependiente"/>
        <w:numPr>
          <w:ilvl w:val="0"/>
          <w:numId w:val="23"/>
        </w:numPr>
        <w:ind w:left="0"/>
        <w:jc w:val="both"/>
        <w:rPr>
          <w:bCs/>
        </w:rPr>
      </w:pPr>
      <w:r w:rsidRPr="00E6578A">
        <w:rPr>
          <w:bCs/>
        </w:rPr>
        <w:t xml:space="preserve">La </w:t>
      </w:r>
      <w:r w:rsidR="006A5A1F" w:rsidRPr="00E6578A">
        <w:rPr>
          <w:bCs/>
        </w:rPr>
        <w:t>denominación específica de los puestos de los titulares de entidad, se ajustarán a lo dispuesto en su decreto, ley o acuerdo de creación correspondiente.</w:t>
      </w:r>
    </w:p>
    <w:p w14:paraId="275C7580" w14:textId="2EEB93CD" w:rsidR="00CD48B1" w:rsidRPr="00E6578A" w:rsidRDefault="006A5A1F" w:rsidP="00B61E5D">
      <w:pPr>
        <w:pStyle w:val="Textoindependiente"/>
        <w:jc w:val="both"/>
        <w:rPr>
          <w:bCs/>
        </w:rPr>
      </w:pPr>
      <w:r w:rsidRPr="00E6578A">
        <w:rPr>
          <w:bCs/>
        </w:rPr>
        <w:t>* Representa el importe bruto acumulado total de sueldo y prestaciones básicas nominales mensuales.</w:t>
      </w:r>
    </w:p>
    <w:p w14:paraId="2BC041F6" w14:textId="7C50C234" w:rsidR="00CD48B1" w:rsidRPr="00E6578A" w:rsidRDefault="006A5A1F" w:rsidP="00B61E5D">
      <w:pPr>
        <w:pStyle w:val="Textoindependiente"/>
        <w:jc w:val="both"/>
        <w:rPr>
          <w:bCs/>
        </w:rPr>
      </w:pPr>
      <w:r w:rsidRPr="00E6578A">
        <w:rPr>
          <w:bCs/>
        </w:rPr>
        <w:t>**</w:t>
      </w:r>
      <w:r w:rsidR="00D264D7" w:rsidRPr="00E6578A">
        <w:rPr>
          <w:bCs/>
        </w:rPr>
        <w:t>L</w:t>
      </w:r>
      <w:r w:rsidRPr="00E6578A">
        <w:rPr>
          <w:bCs/>
        </w:rPr>
        <w:t>a percepción ordinaria neta mensual se obtendrá después de aplicar las disposiciones fiscales vigentes para el 2026, y aquellas derivadas de las previstas para el otorgamiento de la seguridad social conforme a las disposiciones normativas vigentes en la ley del ISSSTE.</w:t>
      </w:r>
    </w:p>
    <w:p w14:paraId="22B4CFAA" w14:textId="2726D85A" w:rsidR="00CD48B1" w:rsidRPr="00E6578A" w:rsidRDefault="006A5A1F" w:rsidP="00B61E5D">
      <w:pPr>
        <w:pStyle w:val="Textoindependiente"/>
        <w:jc w:val="both"/>
        <w:rPr>
          <w:bCs/>
        </w:rPr>
      </w:pPr>
      <w:r w:rsidRPr="00E6578A">
        <w:rPr>
          <w:bCs/>
        </w:rPr>
        <w:t xml:space="preserve">Las prestaciones previstas para los servidores públicos sujetos a la </w:t>
      </w:r>
      <w:r w:rsidR="00965095" w:rsidRPr="00E6578A">
        <w:rPr>
          <w:bCs/>
        </w:rPr>
        <w:t>L</w:t>
      </w:r>
      <w:r w:rsidRPr="00E6578A">
        <w:rPr>
          <w:bCs/>
        </w:rPr>
        <w:t xml:space="preserve">ey de los </w:t>
      </w:r>
      <w:r w:rsidR="00965095" w:rsidRPr="00E6578A">
        <w:rPr>
          <w:bCs/>
        </w:rPr>
        <w:t>T</w:t>
      </w:r>
      <w:r w:rsidRPr="00E6578A">
        <w:rPr>
          <w:bCs/>
        </w:rPr>
        <w:t xml:space="preserve">rabajadores al servicio de los </w:t>
      </w:r>
      <w:r w:rsidR="00965095" w:rsidRPr="00E6578A">
        <w:rPr>
          <w:bCs/>
        </w:rPr>
        <w:t>P</w:t>
      </w:r>
      <w:r w:rsidRPr="00E6578A">
        <w:rPr>
          <w:bCs/>
        </w:rPr>
        <w:t xml:space="preserve">oderes </w:t>
      </w:r>
      <w:r w:rsidR="00965095" w:rsidRPr="00E6578A">
        <w:rPr>
          <w:bCs/>
        </w:rPr>
        <w:t>L</w:t>
      </w:r>
      <w:r w:rsidRPr="00E6578A">
        <w:rPr>
          <w:bCs/>
        </w:rPr>
        <w:t xml:space="preserve">egislativo, </w:t>
      </w:r>
      <w:r w:rsidR="00965095" w:rsidRPr="00E6578A">
        <w:rPr>
          <w:bCs/>
        </w:rPr>
        <w:t>E</w:t>
      </w:r>
      <w:r w:rsidRPr="00E6578A">
        <w:rPr>
          <w:bCs/>
        </w:rPr>
        <w:t xml:space="preserve">jecutivo y </w:t>
      </w:r>
      <w:r w:rsidR="00965095" w:rsidRPr="00E6578A">
        <w:rPr>
          <w:bCs/>
        </w:rPr>
        <w:t>J</w:t>
      </w:r>
      <w:r w:rsidRPr="00E6578A">
        <w:rPr>
          <w:bCs/>
        </w:rPr>
        <w:t xml:space="preserve">udicial, de los </w:t>
      </w:r>
      <w:r w:rsidR="00965095" w:rsidRPr="00E6578A">
        <w:rPr>
          <w:bCs/>
        </w:rPr>
        <w:t>A</w:t>
      </w:r>
      <w:r w:rsidRPr="00E6578A">
        <w:rPr>
          <w:bCs/>
        </w:rPr>
        <w:t xml:space="preserve">yuntamientos y </w:t>
      </w:r>
      <w:r w:rsidR="00965095" w:rsidRPr="00E6578A">
        <w:rPr>
          <w:bCs/>
        </w:rPr>
        <w:t>O</w:t>
      </w:r>
      <w:r w:rsidRPr="00E6578A">
        <w:rPr>
          <w:bCs/>
        </w:rPr>
        <w:t xml:space="preserve">rganismos </w:t>
      </w:r>
      <w:r w:rsidR="00965095" w:rsidRPr="00E6578A">
        <w:rPr>
          <w:bCs/>
        </w:rPr>
        <w:t>D</w:t>
      </w:r>
      <w:r w:rsidRPr="00E6578A">
        <w:rPr>
          <w:bCs/>
        </w:rPr>
        <w:t xml:space="preserve">escentralizados del </w:t>
      </w:r>
      <w:r w:rsidR="00965095" w:rsidRPr="00E6578A">
        <w:rPr>
          <w:bCs/>
        </w:rPr>
        <w:t>E</w:t>
      </w:r>
      <w:r w:rsidRPr="00E6578A">
        <w:rPr>
          <w:bCs/>
        </w:rPr>
        <w:t xml:space="preserve">stado de </w:t>
      </w:r>
      <w:r w:rsidR="00965095" w:rsidRPr="00E6578A">
        <w:rPr>
          <w:bCs/>
        </w:rPr>
        <w:t>Q</w:t>
      </w:r>
      <w:r w:rsidRPr="00E6578A">
        <w:rPr>
          <w:bCs/>
        </w:rPr>
        <w:t xml:space="preserve">uintana </w:t>
      </w:r>
      <w:r w:rsidR="00965095" w:rsidRPr="00E6578A">
        <w:rPr>
          <w:bCs/>
        </w:rPr>
        <w:t>R</w:t>
      </w:r>
      <w:r w:rsidRPr="00E6578A">
        <w:rPr>
          <w:bCs/>
        </w:rPr>
        <w:t xml:space="preserve">oo, serán además de las fijas por tabulador, las contempladas en las condiciones generales de trabajo del </w:t>
      </w:r>
      <w:r w:rsidR="00606F3F" w:rsidRPr="00E6578A">
        <w:rPr>
          <w:bCs/>
        </w:rPr>
        <w:t>P</w:t>
      </w:r>
      <w:r w:rsidRPr="00E6578A">
        <w:rPr>
          <w:bCs/>
        </w:rPr>
        <w:t xml:space="preserve">oder </w:t>
      </w:r>
      <w:r w:rsidR="00606F3F" w:rsidRPr="00E6578A">
        <w:rPr>
          <w:bCs/>
        </w:rPr>
        <w:t>L</w:t>
      </w:r>
      <w:r w:rsidRPr="00E6578A">
        <w:rPr>
          <w:bCs/>
        </w:rPr>
        <w:t xml:space="preserve">egislativo del </w:t>
      </w:r>
      <w:r w:rsidR="00F9190E" w:rsidRPr="00E6578A">
        <w:rPr>
          <w:bCs/>
        </w:rPr>
        <w:t>E</w:t>
      </w:r>
      <w:r w:rsidRPr="00E6578A">
        <w:rPr>
          <w:bCs/>
        </w:rPr>
        <w:t xml:space="preserve">stado de </w:t>
      </w:r>
      <w:r w:rsidR="00F9190E" w:rsidRPr="00E6578A">
        <w:rPr>
          <w:bCs/>
        </w:rPr>
        <w:t>Q</w:t>
      </w:r>
      <w:r w:rsidRPr="00E6578A">
        <w:rPr>
          <w:bCs/>
        </w:rPr>
        <w:t xml:space="preserve">uintana </w:t>
      </w:r>
      <w:r w:rsidR="00F9190E" w:rsidRPr="00E6578A">
        <w:rPr>
          <w:bCs/>
        </w:rPr>
        <w:t>R</w:t>
      </w:r>
      <w:r w:rsidRPr="00E6578A">
        <w:rPr>
          <w:bCs/>
        </w:rPr>
        <w:t>oo.</w:t>
      </w:r>
    </w:p>
    <w:p w14:paraId="552B98C3" w14:textId="44C03534" w:rsidR="00CD48B1" w:rsidRPr="00E6578A" w:rsidRDefault="006A5A1F" w:rsidP="00B61E5D">
      <w:pPr>
        <w:pStyle w:val="Textoindependiente"/>
        <w:jc w:val="both"/>
        <w:rPr>
          <w:bCs/>
        </w:rPr>
      </w:pPr>
      <w:r w:rsidRPr="00E6578A">
        <w:rPr>
          <w:bCs/>
        </w:rPr>
        <w:t>La denominación de los puestos se ajustará conforme a lo dispuesto en la estructura orgánica y manual de organización vigentes.</w:t>
      </w:r>
    </w:p>
    <w:p w14:paraId="153D2858" w14:textId="77777777" w:rsidR="00E26EAD" w:rsidRPr="00E6578A" w:rsidRDefault="00E26EAD" w:rsidP="00B61E5D">
      <w:pPr>
        <w:pStyle w:val="Textoindependiente"/>
        <w:jc w:val="both"/>
        <w:rPr>
          <w:b/>
        </w:rPr>
      </w:pPr>
    </w:p>
    <w:p w14:paraId="4F6020DB" w14:textId="77777777" w:rsidR="008E1411" w:rsidRPr="00E6578A" w:rsidRDefault="00CB37FA" w:rsidP="008951D9">
      <w:pPr>
        <w:pStyle w:val="Ttulo1"/>
        <w:numPr>
          <w:ilvl w:val="1"/>
          <w:numId w:val="7"/>
        </w:numPr>
        <w:tabs>
          <w:tab w:val="left" w:pos="1752"/>
        </w:tabs>
        <w:ind w:left="694" w:hanging="694"/>
        <w:jc w:val="left"/>
      </w:pPr>
      <w:bookmarkStart w:id="18" w:name="_Toc219287922"/>
      <w:r w:rsidRPr="00E6578A">
        <w:t>ADEUDO</w:t>
      </w:r>
      <w:r w:rsidRPr="00E6578A">
        <w:rPr>
          <w:spacing w:val="-3"/>
        </w:rPr>
        <w:t xml:space="preserve"> </w:t>
      </w:r>
      <w:r w:rsidRPr="00E6578A">
        <w:t>DE</w:t>
      </w:r>
      <w:r w:rsidRPr="00E6578A">
        <w:rPr>
          <w:spacing w:val="-4"/>
        </w:rPr>
        <w:t xml:space="preserve"> </w:t>
      </w:r>
      <w:r w:rsidRPr="00E6578A">
        <w:t>EJERCICIOS</w:t>
      </w:r>
      <w:r w:rsidRPr="00E6578A">
        <w:rPr>
          <w:spacing w:val="-4"/>
        </w:rPr>
        <w:t xml:space="preserve"> </w:t>
      </w:r>
      <w:r w:rsidRPr="00E6578A">
        <w:t>FISCALES</w:t>
      </w:r>
      <w:r w:rsidRPr="00E6578A">
        <w:rPr>
          <w:spacing w:val="-4"/>
        </w:rPr>
        <w:t xml:space="preserve"> </w:t>
      </w:r>
      <w:r w:rsidRPr="00E6578A">
        <w:rPr>
          <w:spacing w:val="-2"/>
        </w:rPr>
        <w:t>ANTERIORES</w:t>
      </w:r>
      <w:bookmarkEnd w:id="18"/>
    </w:p>
    <w:p w14:paraId="74A7EDE9" w14:textId="77777777" w:rsidR="003059F4" w:rsidRPr="00E6578A" w:rsidRDefault="003059F4" w:rsidP="00B61E5D">
      <w:pPr>
        <w:pStyle w:val="Textoindependiente"/>
        <w:spacing w:line="261" w:lineRule="auto"/>
        <w:ind w:firstLine="23"/>
        <w:jc w:val="both"/>
      </w:pPr>
    </w:p>
    <w:p w14:paraId="5CFDF1D7" w14:textId="576C21A2" w:rsidR="00B463E2" w:rsidRPr="00E6578A" w:rsidRDefault="005762D9" w:rsidP="00B61E5D">
      <w:pPr>
        <w:pStyle w:val="Textoindependiente"/>
        <w:spacing w:line="261" w:lineRule="auto"/>
        <w:jc w:val="both"/>
      </w:pPr>
      <w:r w:rsidRPr="00E6578A">
        <w:t xml:space="preserve">En lo que respecta a este rubro se señala que en el </w:t>
      </w:r>
      <w:r w:rsidR="003059F4" w:rsidRPr="00E6578A">
        <w:t>Presupuesto</w:t>
      </w:r>
      <w:r w:rsidRPr="00E6578A">
        <w:t xml:space="preserve"> d</w:t>
      </w:r>
      <w:r w:rsidR="003059F4" w:rsidRPr="00E6578A">
        <w:t>e</w:t>
      </w:r>
      <w:r w:rsidRPr="00E6578A">
        <w:t xml:space="preserve"> </w:t>
      </w:r>
      <w:r w:rsidR="003059F4" w:rsidRPr="00E6578A">
        <w:t>Egresos</w:t>
      </w:r>
      <w:r w:rsidRPr="00E6578A">
        <w:t xml:space="preserve"> de este Poder Legislativo del Estado de Quintana Roo para el Ejercicio Fiscal 2026, no se contemplan Adeudos de Ejercicios Anteriores (ADEFAS), ya que no se tienen pasivos </w:t>
      </w:r>
      <w:r w:rsidR="003059F4" w:rsidRPr="00E6578A">
        <w:t>y/o adeudos.</w:t>
      </w:r>
    </w:p>
    <w:p w14:paraId="7A6E8B85" w14:textId="77777777" w:rsidR="008E1411" w:rsidRDefault="008E1411" w:rsidP="00B61E5D">
      <w:pPr>
        <w:pStyle w:val="Textoindependiente"/>
      </w:pPr>
    </w:p>
    <w:p w14:paraId="7D3E1DB2" w14:textId="77777777" w:rsidR="00D57BD1" w:rsidRPr="00E6578A" w:rsidRDefault="00D57BD1" w:rsidP="00B61E5D">
      <w:pPr>
        <w:pStyle w:val="Textoindependiente"/>
      </w:pPr>
    </w:p>
    <w:p w14:paraId="7DEB7515" w14:textId="4F8C7560" w:rsidR="008E1411" w:rsidRPr="00E6578A" w:rsidRDefault="00CB37FA" w:rsidP="008951D9">
      <w:pPr>
        <w:pStyle w:val="Ttulo1"/>
        <w:numPr>
          <w:ilvl w:val="1"/>
          <w:numId w:val="7"/>
        </w:numPr>
        <w:tabs>
          <w:tab w:val="left" w:pos="1752"/>
        </w:tabs>
        <w:ind w:left="694" w:hanging="694"/>
        <w:jc w:val="left"/>
      </w:pPr>
      <w:bookmarkStart w:id="19" w:name="_Toc219287923"/>
      <w:r w:rsidRPr="00E6578A">
        <w:lastRenderedPageBreak/>
        <w:t>FUENTES</w:t>
      </w:r>
      <w:r w:rsidRPr="00E6578A">
        <w:rPr>
          <w:spacing w:val="-7"/>
        </w:rPr>
        <w:t xml:space="preserve"> </w:t>
      </w:r>
      <w:r w:rsidRPr="00E6578A">
        <w:t>DE</w:t>
      </w:r>
      <w:r w:rsidRPr="00E6578A">
        <w:rPr>
          <w:spacing w:val="-4"/>
        </w:rPr>
        <w:t xml:space="preserve"> </w:t>
      </w:r>
      <w:r w:rsidRPr="00E6578A">
        <w:t>FINANCIAMIENTO</w:t>
      </w:r>
      <w:r w:rsidRPr="00E6578A">
        <w:rPr>
          <w:spacing w:val="-6"/>
        </w:rPr>
        <w:t xml:space="preserve"> </w:t>
      </w:r>
      <w:r w:rsidRPr="00E6578A">
        <w:t>PARA</w:t>
      </w:r>
      <w:r w:rsidRPr="00E6578A">
        <w:rPr>
          <w:spacing w:val="-5"/>
        </w:rPr>
        <w:t xml:space="preserve"> </w:t>
      </w:r>
      <w:r w:rsidRPr="00E6578A">
        <w:t>EL</w:t>
      </w:r>
      <w:r w:rsidRPr="00E6578A">
        <w:rPr>
          <w:spacing w:val="-5"/>
        </w:rPr>
        <w:t xml:space="preserve"> </w:t>
      </w:r>
      <w:r w:rsidRPr="00E6578A">
        <w:t>EJERCICIO</w:t>
      </w:r>
      <w:r w:rsidRPr="00E6578A">
        <w:rPr>
          <w:spacing w:val="-5"/>
        </w:rPr>
        <w:t xml:space="preserve"> </w:t>
      </w:r>
      <w:r w:rsidRPr="00E6578A">
        <w:t>FISCAL</w:t>
      </w:r>
      <w:r w:rsidRPr="00E6578A">
        <w:rPr>
          <w:spacing w:val="-1"/>
        </w:rPr>
        <w:t xml:space="preserve"> </w:t>
      </w:r>
      <w:r w:rsidRPr="00E6578A">
        <w:rPr>
          <w:spacing w:val="-4"/>
        </w:rPr>
        <w:t>202</w:t>
      </w:r>
      <w:r w:rsidR="002C6E19" w:rsidRPr="00E6578A">
        <w:rPr>
          <w:spacing w:val="-4"/>
        </w:rPr>
        <w:t>6</w:t>
      </w:r>
      <w:bookmarkEnd w:id="19"/>
    </w:p>
    <w:p w14:paraId="4CF7ABED" w14:textId="77777777" w:rsidR="008E1411" w:rsidRPr="00E6578A" w:rsidRDefault="008E1411" w:rsidP="00B61E5D">
      <w:pPr>
        <w:pStyle w:val="Textoindependiente"/>
        <w:rPr>
          <w:b/>
          <w:sz w:val="28"/>
        </w:rPr>
      </w:pPr>
    </w:p>
    <w:p w14:paraId="548B8255" w14:textId="4C8B8240" w:rsidR="008E1411" w:rsidRPr="00E6578A" w:rsidRDefault="008C5FCD" w:rsidP="00B61E5D">
      <w:pPr>
        <w:pStyle w:val="Textoindependiente"/>
        <w:spacing w:line="256" w:lineRule="auto"/>
      </w:pPr>
      <w:r w:rsidRPr="00E6578A">
        <w:t>La fuente de ingresos del Presupuesto del Poder Legislativo</w:t>
      </w:r>
      <w:r w:rsidR="006A3C79" w:rsidRPr="00E6578A">
        <w:t xml:space="preserve"> del Estado de Quintana Roo</w:t>
      </w:r>
      <w:r w:rsidRPr="00E6578A">
        <w:t xml:space="preserve"> </w:t>
      </w:r>
      <w:r w:rsidR="006A3C79" w:rsidRPr="00E6578A">
        <w:t>está</w:t>
      </w:r>
      <w:r w:rsidRPr="00E6578A">
        <w:t xml:space="preserve"> constituida por un gran rubro: Recursos Fiscales que representan el 100% del total del presupuesto.</w:t>
      </w:r>
    </w:p>
    <w:p w14:paraId="0713CB8D" w14:textId="77777777" w:rsidR="008E1411" w:rsidRPr="00E6578A" w:rsidRDefault="008E1411" w:rsidP="00B61E5D">
      <w:pPr>
        <w:pStyle w:val="Textoindependiente"/>
        <w:rPr>
          <w:sz w:val="20"/>
        </w:rPr>
      </w:pPr>
    </w:p>
    <w:tbl>
      <w:tblPr>
        <w:tblW w:w="8070" w:type="dxa"/>
        <w:jc w:val="center"/>
        <w:tblCellMar>
          <w:left w:w="70" w:type="dxa"/>
          <w:right w:w="70" w:type="dxa"/>
        </w:tblCellMar>
        <w:tblLook w:val="04A0" w:firstRow="1" w:lastRow="0" w:firstColumn="1" w:lastColumn="0" w:noHBand="0" w:noVBand="1"/>
      </w:tblPr>
      <w:tblGrid>
        <w:gridCol w:w="841"/>
        <w:gridCol w:w="4678"/>
        <w:gridCol w:w="2551"/>
      </w:tblGrid>
      <w:tr w:rsidR="00830691" w:rsidRPr="00E6578A" w14:paraId="44A2A486" w14:textId="77777777" w:rsidTr="0016218F">
        <w:trPr>
          <w:trHeight w:val="285"/>
          <w:tblHeader/>
          <w:jc w:val="center"/>
        </w:trPr>
        <w:tc>
          <w:tcPr>
            <w:tcW w:w="8070" w:type="dxa"/>
            <w:gridSpan w:val="3"/>
            <w:tcBorders>
              <w:top w:val="single" w:sz="8" w:space="0" w:color="auto"/>
              <w:left w:val="single" w:sz="8" w:space="0" w:color="auto"/>
              <w:bottom w:val="nil"/>
              <w:right w:val="single" w:sz="8" w:space="0" w:color="000000"/>
            </w:tcBorders>
            <w:vAlign w:val="center"/>
            <w:hideMark/>
          </w:tcPr>
          <w:p w14:paraId="360BE931" w14:textId="77777777" w:rsidR="00E22DCC" w:rsidRPr="00E6578A" w:rsidRDefault="00830691"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eastAsia="es-MX"/>
              </w:rPr>
              <w:t>PODER LEGISLATIVO DEL ESTADO DE QUINTANA ROO</w:t>
            </w:r>
            <w:r w:rsidR="00E22DCC" w:rsidRPr="00E6578A">
              <w:rPr>
                <w:rFonts w:eastAsia="Times New Roman"/>
                <w:b/>
                <w:bCs/>
                <w:color w:val="000000"/>
                <w:sz w:val="16"/>
                <w:szCs w:val="16"/>
                <w:lang w:val="es-MX" w:eastAsia="es-MX"/>
              </w:rPr>
              <w:t xml:space="preserve"> </w:t>
            </w:r>
          </w:p>
          <w:p w14:paraId="1A8392C7" w14:textId="01FDDB5D" w:rsidR="00830691"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tc>
      </w:tr>
      <w:tr w:rsidR="00830691" w:rsidRPr="00E6578A" w14:paraId="2CC77344" w14:textId="77777777" w:rsidTr="0016218F">
        <w:trPr>
          <w:trHeight w:val="75"/>
          <w:tblHeader/>
          <w:jc w:val="center"/>
        </w:trPr>
        <w:tc>
          <w:tcPr>
            <w:tcW w:w="8070" w:type="dxa"/>
            <w:gridSpan w:val="3"/>
            <w:tcBorders>
              <w:top w:val="nil"/>
              <w:left w:val="single" w:sz="8" w:space="0" w:color="auto"/>
              <w:bottom w:val="nil"/>
              <w:right w:val="single" w:sz="8" w:space="0" w:color="000000"/>
            </w:tcBorders>
            <w:vAlign w:val="center"/>
            <w:hideMark/>
          </w:tcPr>
          <w:p w14:paraId="2E8E866B" w14:textId="77777777" w:rsidR="00830691" w:rsidRPr="00E6578A" w:rsidRDefault="00830691"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eastAsia="es-MX"/>
              </w:rPr>
              <w:t>Fuente de Financiamiento</w:t>
            </w:r>
          </w:p>
        </w:tc>
      </w:tr>
      <w:tr w:rsidR="00830691" w:rsidRPr="00E6578A" w14:paraId="100CFABF" w14:textId="77777777" w:rsidTr="0016218F">
        <w:trPr>
          <w:trHeight w:val="208"/>
          <w:tblHeader/>
          <w:jc w:val="center"/>
        </w:trPr>
        <w:tc>
          <w:tcPr>
            <w:tcW w:w="8070" w:type="dxa"/>
            <w:gridSpan w:val="3"/>
            <w:tcBorders>
              <w:top w:val="nil"/>
              <w:left w:val="single" w:sz="8" w:space="0" w:color="auto"/>
              <w:bottom w:val="single" w:sz="8" w:space="0" w:color="auto"/>
              <w:right w:val="single" w:sz="8" w:space="0" w:color="000000"/>
            </w:tcBorders>
            <w:vAlign w:val="center"/>
            <w:hideMark/>
          </w:tcPr>
          <w:p w14:paraId="7A9DBA9C" w14:textId="77777777" w:rsidR="00830691" w:rsidRPr="00E6578A" w:rsidRDefault="00830691"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pacing w:val="-2"/>
                <w:sz w:val="16"/>
                <w:szCs w:val="16"/>
                <w:lang w:eastAsia="es-MX"/>
              </w:rPr>
              <w:t>(Cifras en pesos)</w:t>
            </w:r>
          </w:p>
        </w:tc>
      </w:tr>
      <w:tr w:rsidR="00830691" w:rsidRPr="00E6578A" w14:paraId="74970D51"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5CFC1F77"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w:t>
            </w:r>
          </w:p>
        </w:tc>
        <w:tc>
          <w:tcPr>
            <w:tcW w:w="4678" w:type="dxa"/>
            <w:tcBorders>
              <w:top w:val="nil"/>
              <w:left w:val="nil"/>
              <w:bottom w:val="nil"/>
              <w:right w:val="single" w:sz="8" w:space="0" w:color="auto"/>
            </w:tcBorders>
            <w:vAlign w:val="center"/>
            <w:hideMark/>
          </w:tcPr>
          <w:p w14:paraId="4F500D45"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 xml:space="preserve">No Etiquetado Recursos </w:t>
            </w:r>
          </w:p>
        </w:tc>
        <w:tc>
          <w:tcPr>
            <w:tcW w:w="2551" w:type="dxa"/>
            <w:tcBorders>
              <w:top w:val="nil"/>
              <w:left w:val="nil"/>
              <w:bottom w:val="nil"/>
              <w:right w:val="single" w:sz="8" w:space="0" w:color="000000"/>
            </w:tcBorders>
            <w:vAlign w:val="center"/>
            <w:hideMark/>
          </w:tcPr>
          <w:p w14:paraId="4D19DF44" w14:textId="77777777" w:rsidR="00830691" w:rsidRPr="00E6578A" w:rsidRDefault="00830691"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eastAsia="es-MX"/>
              </w:rPr>
              <w:t>536,378,127</w:t>
            </w:r>
          </w:p>
        </w:tc>
      </w:tr>
      <w:tr w:rsidR="00830691" w:rsidRPr="00E6578A" w14:paraId="6F5D2E1C"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61E6BF8E"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11</w:t>
            </w:r>
          </w:p>
        </w:tc>
        <w:tc>
          <w:tcPr>
            <w:tcW w:w="4678" w:type="dxa"/>
            <w:tcBorders>
              <w:top w:val="nil"/>
              <w:left w:val="nil"/>
              <w:bottom w:val="nil"/>
              <w:right w:val="single" w:sz="8" w:space="0" w:color="auto"/>
            </w:tcBorders>
            <w:vAlign w:val="center"/>
            <w:hideMark/>
          </w:tcPr>
          <w:p w14:paraId="6C4F9069" w14:textId="5C8D8CF5"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Fiscales</w:t>
            </w:r>
          </w:p>
        </w:tc>
        <w:tc>
          <w:tcPr>
            <w:tcW w:w="2551" w:type="dxa"/>
            <w:tcBorders>
              <w:top w:val="nil"/>
              <w:left w:val="nil"/>
              <w:bottom w:val="nil"/>
              <w:right w:val="single" w:sz="8" w:space="0" w:color="000000"/>
            </w:tcBorders>
            <w:vAlign w:val="center"/>
            <w:hideMark/>
          </w:tcPr>
          <w:p w14:paraId="43640694" w14:textId="77777777" w:rsidR="00830691" w:rsidRPr="00E6578A" w:rsidRDefault="00830691"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eastAsia="es-MX"/>
              </w:rPr>
              <w:t>536,378,127</w:t>
            </w:r>
          </w:p>
        </w:tc>
      </w:tr>
      <w:tr w:rsidR="00830691" w:rsidRPr="00E6578A" w14:paraId="5A97221F"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64BED9E9"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12</w:t>
            </w:r>
          </w:p>
        </w:tc>
        <w:tc>
          <w:tcPr>
            <w:tcW w:w="4678" w:type="dxa"/>
            <w:tcBorders>
              <w:top w:val="nil"/>
              <w:left w:val="nil"/>
              <w:bottom w:val="nil"/>
              <w:right w:val="single" w:sz="8" w:space="0" w:color="auto"/>
            </w:tcBorders>
            <w:vAlign w:val="center"/>
            <w:hideMark/>
          </w:tcPr>
          <w:p w14:paraId="08BAB5A9" w14:textId="7BBC1635"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Financiamientos Internos</w:t>
            </w:r>
          </w:p>
        </w:tc>
        <w:tc>
          <w:tcPr>
            <w:tcW w:w="2551" w:type="dxa"/>
            <w:tcBorders>
              <w:top w:val="nil"/>
              <w:left w:val="nil"/>
              <w:bottom w:val="nil"/>
              <w:right w:val="single" w:sz="8" w:space="0" w:color="auto"/>
            </w:tcBorders>
            <w:vAlign w:val="center"/>
            <w:hideMark/>
          </w:tcPr>
          <w:p w14:paraId="7DD7CB17"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79F34FA1"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7304E756"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13</w:t>
            </w:r>
          </w:p>
        </w:tc>
        <w:tc>
          <w:tcPr>
            <w:tcW w:w="4678" w:type="dxa"/>
            <w:tcBorders>
              <w:top w:val="nil"/>
              <w:left w:val="nil"/>
              <w:bottom w:val="nil"/>
              <w:right w:val="single" w:sz="8" w:space="0" w:color="auto"/>
            </w:tcBorders>
            <w:vAlign w:val="center"/>
            <w:hideMark/>
          </w:tcPr>
          <w:p w14:paraId="1E2BB38C" w14:textId="7B87C085"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Financiamientos Externos</w:t>
            </w:r>
          </w:p>
        </w:tc>
        <w:tc>
          <w:tcPr>
            <w:tcW w:w="2551" w:type="dxa"/>
            <w:tcBorders>
              <w:top w:val="nil"/>
              <w:left w:val="nil"/>
              <w:bottom w:val="nil"/>
              <w:right w:val="single" w:sz="8" w:space="0" w:color="auto"/>
            </w:tcBorders>
            <w:vAlign w:val="center"/>
            <w:hideMark/>
          </w:tcPr>
          <w:p w14:paraId="0D93CB84"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233DC3D2"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0642DB0A"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14</w:t>
            </w:r>
          </w:p>
        </w:tc>
        <w:tc>
          <w:tcPr>
            <w:tcW w:w="4678" w:type="dxa"/>
            <w:tcBorders>
              <w:top w:val="nil"/>
              <w:left w:val="nil"/>
              <w:bottom w:val="nil"/>
              <w:right w:val="single" w:sz="8" w:space="0" w:color="auto"/>
            </w:tcBorders>
            <w:vAlign w:val="center"/>
            <w:hideMark/>
          </w:tcPr>
          <w:p w14:paraId="4DD9B260" w14:textId="4E2308B0"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Ingresos Propios</w:t>
            </w:r>
          </w:p>
        </w:tc>
        <w:tc>
          <w:tcPr>
            <w:tcW w:w="2551" w:type="dxa"/>
            <w:tcBorders>
              <w:top w:val="nil"/>
              <w:left w:val="nil"/>
              <w:bottom w:val="nil"/>
              <w:right w:val="single" w:sz="8" w:space="0" w:color="auto"/>
            </w:tcBorders>
            <w:vAlign w:val="center"/>
            <w:hideMark/>
          </w:tcPr>
          <w:p w14:paraId="339CD901"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65541C8B"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138E1B92"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15</w:t>
            </w:r>
          </w:p>
        </w:tc>
        <w:tc>
          <w:tcPr>
            <w:tcW w:w="4678" w:type="dxa"/>
            <w:tcBorders>
              <w:top w:val="nil"/>
              <w:left w:val="nil"/>
              <w:bottom w:val="nil"/>
              <w:right w:val="single" w:sz="8" w:space="0" w:color="auto"/>
            </w:tcBorders>
            <w:vAlign w:val="center"/>
            <w:hideMark/>
          </w:tcPr>
          <w:p w14:paraId="4DC46011" w14:textId="7735D8E3"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Recursos Federales</w:t>
            </w:r>
          </w:p>
        </w:tc>
        <w:tc>
          <w:tcPr>
            <w:tcW w:w="2551" w:type="dxa"/>
            <w:tcBorders>
              <w:top w:val="nil"/>
              <w:left w:val="nil"/>
              <w:bottom w:val="nil"/>
              <w:right w:val="single" w:sz="8" w:space="0" w:color="auto"/>
            </w:tcBorders>
            <w:vAlign w:val="center"/>
            <w:hideMark/>
          </w:tcPr>
          <w:p w14:paraId="01A65694"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02CAC24F"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66D7E3DA"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16</w:t>
            </w:r>
          </w:p>
        </w:tc>
        <w:tc>
          <w:tcPr>
            <w:tcW w:w="4678" w:type="dxa"/>
            <w:tcBorders>
              <w:top w:val="nil"/>
              <w:left w:val="nil"/>
              <w:bottom w:val="nil"/>
              <w:right w:val="single" w:sz="8" w:space="0" w:color="auto"/>
            </w:tcBorders>
            <w:vAlign w:val="center"/>
            <w:hideMark/>
          </w:tcPr>
          <w:p w14:paraId="034D01F5" w14:textId="76C566F9"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Recursos Estatales</w:t>
            </w:r>
          </w:p>
        </w:tc>
        <w:tc>
          <w:tcPr>
            <w:tcW w:w="2551" w:type="dxa"/>
            <w:tcBorders>
              <w:top w:val="nil"/>
              <w:left w:val="nil"/>
              <w:bottom w:val="nil"/>
              <w:right w:val="single" w:sz="8" w:space="0" w:color="auto"/>
            </w:tcBorders>
            <w:vAlign w:val="center"/>
            <w:hideMark/>
          </w:tcPr>
          <w:p w14:paraId="3C50CCBA"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1B29E7E0"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378D06CC"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17</w:t>
            </w:r>
          </w:p>
        </w:tc>
        <w:tc>
          <w:tcPr>
            <w:tcW w:w="4678" w:type="dxa"/>
            <w:tcBorders>
              <w:top w:val="nil"/>
              <w:left w:val="nil"/>
              <w:bottom w:val="nil"/>
              <w:right w:val="single" w:sz="8" w:space="0" w:color="auto"/>
            </w:tcBorders>
            <w:vAlign w:val="center"/>
            <w:hideMark/>
          </w:tcPr>
          <w:p w14:paraId="384A9F7F" w14:textId="096204B2"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Otros Recursos de Libre Disposición</w:t>
            </w:r>
          </w:p>
        </w:tc>
        <w:tc>
          <w:tcPr>
            <w:tcW w:w="2551" w:type="dxa"/>
            <w:tcBorders>
              <w:top w:val="nil"/>
              <w:left w:val="nil"/>
              <w:bottom w:val="nil"/>
              <w:right w:val="single" w:sz="8" w:space="0" w:color="auto"/>
            </w:tcBorders>
            <w:vAlign w:val="center"/>
            <w:hideMark/>
          </w:tcPr>
          <w:p w14:paraId="21D59E62"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4E1248C2"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31B140C9"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2</w:t>
            </w:r>
          </w:p>
        </w:tc>
        <w:tc>
          <w:tcPr>
            <w:tcW w:w="4678" w:type="dxa"/>
            <w:tcBorders>
              <w:top w:val="nil"/>
              <w:left w:val="nil"/>
              <w:bottom w:val="nil"/>
              <w:right w:val="single" w:sz="8" w:space="0" w:color="auto"/>
            </w:tcBorders>
            <w:vAlign w:val="center"/>
            <w:hideMark/>
          </w:tcPr>
          <w:p w14:paraId="780F32A3" w14:textId="0A7D38BE"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Etiquetado</w:t>
            </w:r>
          </w:p>
        </w:tc>
        <w:tc>
          <w:tcPr>
            <w:tcW w:w="2551" w:type="dxa"/>
            <w:tcBorders>
              <w:top w:val="nil"/>
              <w:left w:val="nil"/>
              <w:bottom w:val="nil"/>
              <w:right w:val="single" w:sz="8" w:space="0" w:color="000000"/>
            </w:tcBorders>
            <w:vAlign w:val="center"/>
            <w:hideMark/>
          </w:tcPr>
          <w:p w14:paraId="7A168C53" w14:textId="77777777" w:rsidR="00830691" w:rsidRPr="00E6578A" w:rsidRDefault="00830691"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r>
      <w:tr w:rsidR="00830691" w:rsidRPr="00E6578A" w14:paraId="4001307B"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2E7E1704"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25</w:t>
            </w:r>
          </w:p>
        </w:tc>
        <w:tc>
          <w:tcPr>
            <w:tcW w:w="4678" w:type="dxa"/>
            <w:tcBorders>
              <w:top w:val="nil"/>
              <w:left w:val="nil"/>
              <w:bottom w:val="nil"/>
              <w:right w:val="single" w:sz="8" w:space="0" w:color="auto"/>
            </w:tcBorders>
            <w:vAlign w:val="center"/>
            <w:hideMark/>
          </w:tcPr>
          <w:p w14:paraId="3645B471" w14:textId="0AC1E5A2"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Recursos Federales</w:t>
            </w:r>
          </w:p>
        </w:tc>
        <w:tc>
          <w:tcPr>
            <w:tcW w:w="2551" w:type="dxa"/>
            <w:tcBorders>
              <w:top w:val="nil"/>
              <w:left w:val="nil"/>
              <w:bottom w:val="nil"/>
              <w:right w:val="single" w:sz="8" w:space="0" w:color="auto"/>
            </w:tcBorders>
            <w:vAlign w:val="center"/>
            <w:hideMark/>
          </w:tcPr>
          <w:p w14:paraId="2B283189"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42412848" w14:textId="77777777" w:rsidTr="008951D9">
        <w:trPr>
          <w:trHeight w:val="285"/>
          <w:jc w:val="center"/>
        </w:trPr>
        <w:tc>
          <w:tcPr>
            <w:tcW w:w="841" w:type="dxa"/>
            <w:tcBorders>
              <w:top w:val="nil"/>
              <w:left w:val="single" w:sz="8" w:space="0" w:color="auto"/>
              <w:bottom w:val="nil"/>
              <w:right w:val="single" w:sz="8" w:space="0" w:color="auto"/>
            </w:tcBorders>
            <w:vAlign w:val="center"/>
            <w:hideMark/>
          </w:tcPr>
          <w:p w14:paraId="08ADC51D"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26</w:t>
            </w:r>
          </w:p>
        </w:tc>
        <w:tc>
          <w:tcPr>
            <w:tcW w:w="4678" w:type="dxa"/>
            <w:tcBorders>
              <w:top w:val="nil"/>
              <w:left w:val="nil"/>
              <w:bottom w:val="nil"/>
              <w:right w:val="single" w:sz="8" w:space="0" w:color="auto"/>
            </w:tcBorders>
            <w:vAlign w:val="center"/>
            <w:hideMark/>
          </w:tcPr>
          <w:p w14:paraId="0D6FA8A1" w14:textId="77777777"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 xml:space="preserve">Recursos Estatales  </w:t>
            </w:r>
          </w:p>
        </w:tc>
        <w:tc>
          <w:tcPr>
            <w:tcW w:w="2551" w:type="dxa"/>
            <w:tcBorders>
              <w:top w:val="nil"/>
              <w:left w:val="nil"/>
              <w:bottom w:val="nil"/>
              <w:right w:val="single" w:sz="8" w:space="0" w:color="auto"/>
            </w:tcBorders>
            <w:vAlign w:val="center"/>
            <w:hideMark/>
          </w:tcPr>
          <w:p w14:paraId="0FA4D9B8"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r w:rsidR="00830691" w:rsidRPr="00E6578A" w14:paraId="276B258E" w14:textId="77777777" w:rsidTr="008951D9">
        <w:trPr>
          <w:trHeight w:val="293"/>
          <w:jc w:val="center"/>
        </w:trPr>
        <w:tc>
          <w:tcPr>
            <w:tcW w:w="841" w:type="dxa"/>
            <w:tcBorders>
              <w:top w:val="nil"/>
              <w:left w:val="single" w:sz="8" w:space="0" w:color="auto"/>
              <w:bottom w:val="single" w:sz="8" w:space="0" w:color="auto"/>
              <w:right w:val="single" w:sz="8" w:space="0" w:color="auto"/>
            </w:tcBorders>
            <w:vAlign w:val="center"/>
            <w:hideMark/>
          </w:tcPr>
          <w:p w14:paraId="58B33416" w14:textId="77777777" w:rsidR="00830691" w:rsidRPr="00E6578A" w:rsidRDefault="00830691"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ES_tradnl" w:eastAsia="es-MX"/>
              </w:rPr>
              <w:t>27</w:t>
            </w:r>
          </w:p>
        </w:tc>
        <w:tc>
          <w:tcPr>
            <w:tcW w:w="4678" w:type="dxa"/>
            <w:tcBorders>
              <w:top w:val="nil"/>
              <w:left w:val="nil"/>
              <w:bottom w:val="single" w:sz="8" w:space="0" w:color="auto"/>
              <w:right w:val="single" w:sz="8" w:space="0" w:color="auto"/>
            </w:tcBorders>
            <w:vAlign w:val="center"/>
            <w:hideMark/>
          </w:tcPr>
          <w:p w14:paraId="6DE21957" w14:textId="77777777" w:rsidR="00830691" w:rsidRPr="00E6578A" w:rsidRDefault="00830691" w:rsidP="00B61E5D">
            <w:pPr>
              <w:widowControl/>
              <w:autoSpaceDE/>
              <w:autoSpaceDN/>
              <w:ind w:firstLineChars="400" w:firstLine="640"/>
              <w:rPr>
                <w:rFonts w:eastAsia="Times New Roman"/>
                <w:color w:val="000000"/>
                <w:sz w:val="16"/>
                <w:szCs w:val="16"/>
                <w:lang w:val="es-MX" w:eastAsia="es-MX"/>
              </w:rPr>
            </w:pPr>
            <w:r w:rsidRPr="00E6578A">
              <w:rPr>
                <w:rFonts w:eastAsia="Times New Roman"/>
                <w:color w:val="000000"/>
                <w:sz w:val="16"/>
                <w:szCs w:val="16"/>
                <w:lang w:val="es-ES_tradnl" w:eastAsia="es-MX"/>
              </w:rPr>
              <w:t xml:space="preserve">Otros Recursos de Transferencias Federales Etiquetadas  </w:t>
            </w:r>
          </w:p>
        </w:tc>
        <w:tc>
          <w:tcPr>
            <w:tcW w:w="2551" w:type="dxa"/>
            <w:tcBorders>
              <w:top w:val="nil"/>
              <w:left w:val="nil"/>
              <w:bottom w:val="single" w:sz="8" w:space="0" w:color="auto"/>
              <w:right w:val="single" w:sz="8" w:space="0" w:color="auto"/>
            </w:tcBorders>
            <w:vAlign w:val="center"/>
            <w:hideMark/>
          </w:tcPr>
          <w:p w14:paraId="15F30748" w14:textId="77777777" w:rsidR="00830691" w:rsidRPr="00E6578A" w:rsidRDefault="00830691" w:rsidP="00B61E5D">
            <w:pPr>
              <w:widowControl/>
              <w:autoSpaceDE/>
              <w:autoSpaceDN/>
              <w:ind w:firstLineChars="100" w:firstLine="160"/>
              <w:jc w:val="right"/>
              <w:rPr>
                <w:rFonts w:eastAsia="Times New Roman"/>
                <w:color w:val="000000"/>
                <w:sz w:val="16"/>
                <w:szCs w:val="16"/>
                <w:lang w:val="es-MX" w:eastAsia="es-MX"/>
              </w:rPr>
            </w:pPr>
            <w:r w:rsidRPr="00E6578A">
              <w:rPr>
                <w:rFonts w:eastAsia="Times New Roman"/>
                <w:color w:val="000000"/>
                <w:sz w:val="16"/>
                <w:szCs w:val="16"/>
                <w:lang w:val="es-ES_tradnl" w:eastAsia="es-MX"/>
              </w:rPr>
              <w:t>0</w:t>
            </w:r>
          </w:p>
        </w:tc>
      </w:tr>
    </w:tbl>
    <w:p w14:paraId="67EB05B7" w14:textId="77777777" w:rsidR="00D57BD1" w:rsidRDefault="00D57BD1" w:rsidP="00D57BD1">
      <w:pPr>
        <w:pStyle w:val="Prrafodelista"/>
        <w:tabs>
          <w:tab w:val="left" w:pos="1752"/>
        </w:tabs>
        <w:spacing w:line="256" w:lineRule="auto"/>
        <w:ind w:left="993" w:firstLine="0"/>
        <w:rPr>
          <w:b/>
          <w:sz w:val="28"/>
        </w:rPr>
      </w:pPr>
    </w:p>
    <w:p w14:paraId="5FE12CFF" w14:textId="7DD177BA" w:rsidR="008E1411" w:rsidRPr="00E6578A" w:rsidRDefault="00CB37FA" w:rsidP="008951D9">
      <w:pPr>
        <w:pStyle w:val="Prrafodelista"/>
        <w:numPr>
          <w:ilvl w:val="1"/>
          <w:numId w:val="7"/>
        </w:numPr>
        <w:tabs>
          <w:tab w:val="left" w:pos="1752"/>
        </w:tabs>
        <w:spacing w:line="256" w:lineRule="auto"/>
        <w:ind w:left="993" w:hanging="993"/>
        <w:jc w:val="left"/>
        <w:rPr>
          <w:b/>
          <w:sz w:val="28"/>
        </w:rPr>
      </w:pPr>
      <w:r w:rsidRPr="00E6578A">
        <w:rPr>
          <w:b/>
          <w:sz w:val="28"/>
        </w:rPr>
        <w:t>FORMATOS</w:t>
      </w:r>
      <w:r w:rsidRPr="00E6578A">
        <w:rPr>
          <w:b/>
          <w:spacing w:val="-5"/>
          <w:sz w:val="28"/>
        </w:rPr>
        <w:t xml:space="preserve"> </w:t>
      </w:r>
      <w:r w:rsidRPr="00E6578A">
        <w:rPr>
          <w:b/>
          <w:sz w:val="28"/>
        </w:rPr>
        <w:t>A</w:t>
      </w:r>
      <w:r w:rsidRPr="00E6578A">
        <w:rPr>
          <w:b/>
          <w:spacing w:val="-3"/>
          <w:sz w:val="28"/>
        </w:rPr>
        <w:t xml:space="preserve"> </w:t>
      </w:r>
      <w:r w:rsidRPr="00E6578A">
        <w:rPr>
          <w:b/>
          <w:sz w:val="28"/>
        </w:rPr>
        <w:t>QUE</w:t>
      </w:r>
      <w:r w:rsidRPr="00E6578A">
        <w:rPr>
          <w:b/>
          <w:spacing w:val="-5"/>
          <w:sz w:val="28"/>
        </w:rPr>
        <w:t xml:space="preserve"> </w:t>
      </w:r>
      <w:r w:rsidRPr="00E6578A">
        <w:rPr>
          <w:b/>
          <w:sz w:val="28"/>
        </w:rPr>
        <w:t>HACE</w:t>
      </w:r>
      <w:r w:rsidRPr="00E6578A">
        <w:rPr>
          <w:b/>
          <w:spacing w:val="-5"/>
          <w:sz w:val="28"/>
        </w:rPr>
        <w:t xml:space="preserve"> </w:t>
      </w:r>
      <w:r w:rsidRPr="00E6578A">
        <w:rPr>
          <w:b/>
          <w:sz w:val="28"/>
        </w:rPr>
        <w:t>REFERENCIA</w:t>
      </w:r>
      <w:r w:rsidRPr="00E6578A">
        <w:rPr>
          <w:b/>
          <w:spacing w:val="-5"/>
          <w:sz w:val="28"/>
        </w:rPr>
        <w:t xml:space="preserve"> </w:t>
      </w:r>
      <w:r w:rsidRPr="00E6578A">
        <w:rPr>
          <w:b/>
          <w:sz w:val="28"/>
        </w:rPr>
        <w:t>LA</w:t>
      </w:r>
      <w:r w:rsidRPr="00E6578A">
        <w:rPr>
          <w:b/>
          <w:spacing w:val="-3"/>
          <w:sz w:val="28"/>
        </w:rPr>
        <w:t xml:space="preserve"> </w:t>
      </w:r>
      <w:r w:rsidRPr="00E6578A">
        <w:rPr>
          <w:b/>
          <w:sz w:val="28"/>
        </w:rPr>
        <w:t>LEY</w:t>
      </w:r>
      <w:r w:rsidRPr="00E6578A">
        <w:rPr>
          <w:b/>
          <w:spacing w:val="-3"/>
          <w:sz w:val="28"/>
        </w:rPr>
        <w:t xml:space="preserve"> </w:t>
      </w:r>
      <w:r w:rsidRPr="00E6578A">
        <w:rPr>
          <w:b/>
          <w:sz w:val="28"/>
        </w:rPr>
        <w:t>DE</w:t>
      </w:r>
      <w:r w:rsidRPr="00E6578A">
        <w:rPr>
          <w:b/>
          <w:spacing w:val="-4"/>
          <w:sz w:val="28"/>
        </w:rPr>
        <w:t xml:space="preserve"> </w:t>
      </w:r>
      <w:r w:rsidRPr="00E6578A">
        <w:rPr>
          <w:b/>
          <w:sz w:val="28"/>
        </w:rPr>
        <w:t>DISCIPLINA</w:t>
      </w:r>
      <w:r w:rsidRPr="00E6578A">
        <w:rPr>
          <w:b/>
          <w:spacing w:val="-5"/>
          <w:sz w:val="28"/>
        </w:rPr>
        <w:t xml:space="preserve"> </w:t>
      </w:r>
      <w:r w:rsidR="00BF413D" w:rsidRPr="00E6578A">
        <w:rPr>
          <w:b/>
          <w:spacing w:val="-5"/>
          <w:sz w:val="28"/>
        </w:rPr>
        <w:t>F</w:t>
      </w:r>
      <w:r w:rsidRPr="00E6578A">
        <w:rPr>
          <w:b/>
          <w:sz w:val="28"/>
        </w:rPr>
        <w:t>INANCIERA DE LAS ENTIDADES FEDERATIVAS Y DE LOS MUNICIPIOS</w:t>
      </w:r>
    </w:p>
    <w:p w14:paraId="5C882F2B" w14:textId="77777777" w:rsidR="008E1411" w:rsidRPr="00E6578A" w:rsidRDefault="00CB37FA" w:rsidP="008951D9">
      <w:pPr>
        <w:pStyle w:val="Prrafodelista"/>
        <w:numPr>
          <w:ilvl w:val="2"/>
          <w:numId w:val="7"/>
        </w:numPr>
        <w:tabs>
          <w:tab w:val="left" w:pos="2198"/>
        </w:tabs>
        <w:ind w:left="780" w:hanging="780"/>
        <w:jc w:val="left"/>
        <w:rPr>
          <w:b/>
          <w:sz w:val="28"/>
        </w:rPr>
      </w:pPr>
      <w:r w:rsidRPr="00E6578A">
        <w:rPr>
          <w:b/>
          <w:sz w:val="28"/>
        </w:rPr>
        <w:t>PROYECCIONES</w:t>
      </w:r>
      <w:r w:rsidRPr="00E6578A">
        <w:rPr>
          <w:b/>
          <w:spacing w:val="-6"/>
          <w:sz w:val="28"/>
        </w:rPr>
        <w:t xml:space="preserve"> </w:t>
      </w:r>
      <w:r w:rsidRPr="00E6578A">
        <w:rPr>
          <w:b/>
          <w:sz w:val="28"/>
        </w:rPr>
        <w:t>Y</w:t>
      </w:r>
      <w:r w:rsidRPr="00E6578A">
        <w:rPr>
          <w:b/>
          <w:spacing w:val="-4"/>
          <w:sz w:val="28"/>
        </w:rPr>
        <w:t xml:space="preserve"> </w:t>
      </w:r>
      <w:r w:rsidRPr="00E6578A">
        <w:rPr>
          <w:b/>
          <w:sz w:val="28"/>
        </w:rPr>
        <w:t>RESULTADOS</w:t>
      </w:r>
      <w:r w:rsidRPr="00E6578A">
        <w:rPr>
          <w:b/>
          <w:spacing w:val="-6"/>
          <w:sz w:val="28"/>
        </w:rPr>
        <w:t xml:space="preserve"> </w:t>
      </w:r>
      <w:r w:rsidRPr="00E6578A">
        <w:rPr>
          <w:b/>
          <w:sz w:val="28"/>
        </w:rPr>
        <w:t>DE</w:t>
      </w:r>
      <w:r w:rsidRPr="00E6578A">
        <w:rPr>
          <w:b/>
          <w:spacing w:val="-4"/>
          <w:sz w:val="28"/>
        </w:rPr>
        <w:t xml:space="preserve"> </w:t>
      </w:r>
      <w:r w:rsidRPr="00E6578A">
        <w:rPr>
          <w:b/>
          <w:sz w:val="28"/>
        </w:rPr>
        <w:t>INGRESOS</w:t>
      </w:r>
      <w:r w:rsidRPr="00E6578A">
        <w:rPr>
          <w:b/>
          <w:spacing w:val="-6"/>
          <w:sz w:val="28"/>
        </w:rPr>
        <w:t xml:space="preserve"> </w:t>
      </w:r>
      <w:r w:rsidRPr="00E6578A">
        <w:rPr>
          <w:b/>
          <w:sz w:val="28"/>
        </w:rPr>
        <w:t>Y</w:t>
      </w:r>
      <w:r w:rsidRPr="00E6578A">
        <w:rPr>
          <w:b/>
          <w:spacing w:val="-4"/>
          <w:sz w:val="28"/>
        </w:rPr>
        <w:t xml:space="preserve"> </w:t>
      </w:r>
      <w:r w:rsidRPr="00E6578A">
        <w:rPr>
          <w:b/>
          <w:sz w:val="28"/>
        </w:rPr>
        <w:t>EGRESOS-</w:t>
      </w:r>
      <w:r w:rsidRPr="00E6578A">
        <w:rPr>
          <w:b/>
          <w:spacing w:val="-5"/>
          <w:sz w:val="28"/>
        </w:rPr>
        <w:t>LDF</w:t>
      </w:r>
    </w:p>
    <w:p w14:paraId="6F865A1D" w14:textId="77777777" w:rsidR="008E1411" w:rsidRPr="00E6578A" w:rsidRDefault="00CB37FA" w:rsidP="00854C14">
      <w:pPr>
        <w:pStyle w:val="Prrafodelista"/>
        <w:numPr>
          <w:ilvl w:val="3"/>
          <w:numId w:val="7"/>
        </w:numPr>
        <w:tabs>
          <w:tab w:val="left" w:pos="3171"/>
        </w:tabs>
        <w:ind w:left="1393"/>
        <w:rPr>
          <w:b/>
          <w:sz w:val="28"/>
        </w:rPr>
      </w:pPr>
      <w:r w:rsidRPr="00E6578A">
        <w:rPr>
          <w:b/>
          <w:sz w:val="28"/>
        </w:rPr>
        <w:t>PROYECCIONES</w:t>
      </w:r>
      <w:r w:rsidRPr="00E6578A">
        <w:rPr>
          <w:b/>
          <w:spacing w:val="-3"/>
          <w:sz w:val="28"/>
        </w:rPr>
        <w:t xml:space="preserve"> </w:t>
      </w:r>
      <w:r w:rsidRPr="00E6578A">
        <w:rPr>
          <w:b/>
          <w:sz w:val="28"/>
        </w:rPr>
        <w:t>DE</w:t>
      </w:r>
      <w:r w:rsidRPr="00E6578A">
        <w:rPr>
          <w:b/>
          <w:spacing w:val="-3"/>
          <w:sz w:val="28"/>
        </w:rPr>
        <w:t xml:space="preserve"> </w:t>
      </w:r>
      <w:r w:rsidRPr="00E6578A">
        <w:rPr>
          <w:b/>
          <w:sz w:val="28"/>
        </w:rPr>
        <w:t>FINANZAS</w:t>
      </w:r>
      <w:r w:rsidRPr="00E6578A">
        <w:rPr>
          <w:b/>
          <w:spacing w:val="-3"/>
          <w:sz w:val="28"/>
        </w:rPr>
        <w:t xml:space="preserve"> </w:t>
      </w:r>
      <w:r w:rsidRPr="00E6578A">
        <w:rPr>
          <w:b/>
          <w:spacing w:val="-2"/>
          <w:sz w:val="28"/>
        </w:rPr>
        <w:t>PUBLICAS</w:t>
      </w:r>
    </w:p>
    <w:p w14:paraId="002CCD04" w14:textId="179DE4FD" w:rsidR="00CA7982" w:rsidRPr="00E6578A" w:rsidRDefault="00CA7982" w:rsidP="00854C14">
      <w:pPr>
        <w:pStyle w:val="Ttulo1"/>
        <w:numPr>
          <w:ilvl w:val="4"/>
          <w:numId w:val="7"/>
        </w:numPr>
        <w:tabs>
          <w:tab w:val="left" w:pos="1834"/>
          <w:tab w:val="left" w:pos="3879"/>
        </w:tabs>
        <w:ind w:left="1208" w:hanging="1208"/>
      </w:pPr>
      <w:bookmarkStart w:id="20" w:name="_Toc219287924"/>
      <w:r w:rsidRPr="00E6578A">
        <w:t>FORMATO</w:t>
      </w:r>
      <w:r w:rsidRPr="00E6578A">
        <w:rPr>
          <w:spacing w:val="-6"/>
        </w:rPr>
        <w:t xml:space="preserve"> </w:t>
      </w:r>
      <w:r w:rsidRPr="00E6578A">
        <w:t>7</w:t>
      </w:r>
      <w:r w:rsidRPr="00E6578A">
        <w:rPr>
          <w:spacing w:val="-5"/>
        </w:rPr>
        <w:t xml:space="preserve"> A)</w:t>
      </w:r>
      <w:r w:rsidR="00DA2712">
        <w:rPr>
          <w:spacing w:val="-5"/>
        </w:rPr>
        <w:t xml:space="preserve"> </w:t>
      </w:r>
      <w:r w:rsidRPr="00E6578A">
        <w:t>PROYECCIONES</w:t>
      </w:r>
      <w:r w:rsidRPr="00E6578A">
        <w:rPr>
          <w:spacing w:val="-3"/>
        </w:rPr>
        <w:t xml:space="preserve"> </w:t>
      </w:r>
      <w:r w:rsidRPr="00E6578A">
        <w:t>DE</w:t>
      </w:r>
      <w:r w:rsidRPr="00E6578A">
        <w:rPr>
          <w:spacing w:val="-3"/>
        </w:rPr>
        <w:t xml:space="preserve"> </w:t>
      </w:r>
      <w:r w:rsidRPr="00E6578A">
        <w:t>INGRESOS</w:t>
      </w:r>
      <w:r w:rsidRPr="00E6578A">
        <w:rPr>
          <w:spacing w:val="-4"/>
        </w:rPr>
        <w:t xml:space="preserve"> </w:t>
      </w:r>
      <w:r w:rsidRPr="00E6578A">
        <w:t>–</w:t>
      </w:r>
      <w:r w:rsidRPr="00E6578A">
        <w:rPr>
          <w:spacing w:val="-2"/>
        </w:rPr>
        <w:t xml:space="preserve"> </w:t>
      </w:r>
      <w:r w:rsidRPr="00E6578A">
        <w:rPr>
          <w:spacing w:val="-5"/>
        </w:rPr>
        <w:t>LDF</w:t>
      </w:r>
      <w:bookmarkEnd w:id="20"/>
    </w:p>
    <w:p w14:paraId="6627D7DD" w14:textId="77777777" w:rsidR="008E1411" w:rsidRPr="00E6578A" w:rsidRDefault="008E1411" w:rsidP="00B61E5D">
      <w:pPr>
        <w:pStyle w:val="Textoindependiente"/>
        <w:rPr>
          <w:b/>
        </w:rPr>
      </w:pPr>
    </w:p>
    <w:tbl>
      <w:tblPr>
        <w:tblW w:w="10676" w:type="dxa"/>
        <w:tblInd w:w="-10" w:type="dxa"/>
        <w:tblCellMar>
          <w:left w:w="70" w:type="dxa"/>
          <w:right w:w="70" w:type="dxa"/>
        </w:tblCellMar>
        <w:tblLook w:val="04A0" w:firstRow="1" w:lastRow="0" w:firstColumn="1" w:lastColumn="0" w:noHBand="0" w:noVBand="1"/>
      </w:tblPr>
      <w:tblGrid>
        <w:gridCol w:w="2268"/>
        <w:gridCol w:w="1276"/>
        <w:gridCol w:w="992"/>
        <w:gridCol w:w="993"/>
        <w:gridCol w:w="992"/>
        <w:gridCol w:w="992"/>
        <w:gridCol w:w="992"/>
        <w:gridCol w:w="2171"/>
      </w:tblGrid>
      <w:tr w:rsidR="00CA7982" w:rsidRPr="00E6578A" w14:paraId="11D9DD2D" w14:textId="77777777" w:rsidTr="0016218F">
        <w:trPr>
          <w:gridAfter w:val="1"/>
          <w:wAfter w:w="2171" w:type="dxa"/>
          <w:trHeight w:val="180"/>
          <w:tblHeader/>
        </w:trPr>
        <w:tc>
          <w:tcPr>
            <w:tcW w:w="8505" w:type="dxa"/>
            <w:gridSpan w:val="7"/>
            <w:tcBorders>
              <w:top w:val="single" w:sz="8" w:space="0" w:color="auto"/>
              <w:left w:val="single" w:sz="8" w:space="0" w:color="auto"/>
              <w:bottom w:val="nil"/>
              <w:right w:val="single" w:sz="8" w:space="0" w:color="000000"/>
            </w:tcBorders>
            <w:noWrap/>
            <w:vAlign w:val="center"/>
            <w:hideMark/>
          </w:tcPr>
          <w:p w14:paraId="4AF771E9"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PODER LEGISLATIVO DEL ESTADO DE QUINTANA ROO</w:t>
            </w:r>
          </w:p>
        </w:tc>
      </w:tr>
      <w:tr w:rsidR="00CA7982" w:rsidRPr="00E6578A" w14:paraId="13EF1A2E" w14:textId="77777777" w:rsidTr="0016218F">
        <w:trPr>
          <w:gridAfter w:val="1"/>
          <w:wAfter w:w="2171" w:type="dxa"/>
          <w:trHeight w:val="180"/>
          <w:tblHeader/>
        </w:trPr>
        <w:tc>
          <w:tcPr>
            <w:tcW w:w="8505" w:type="dxa"/>
            <w:gridSpan w:val="7"/>
            <w:tcBorders>
              <w:top w:val="nil"/>
              <w:left w:val="single" w:sz="8" w:space="0" w:color="auto"/>
              <w:bottom w:val="nil"/>
              <w:right w:val="single" w:sz="8" w:space="0" w:color="000000"/>
            </w:tcBorders>
            <w:noWrap/>
            <w:vAlign w:val="center"/>
            <w:hideMark/>
          </w:tcPr>
          <w:p w14:paraId="02D53B1B"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6E06BF8B" w14:textId="764A4909"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 xml:space="preserve">Proyecciones de </w:t>
            </w:r>
            <w:r w:rsidR="001A4B56" w:rsidRPr="00E6578A">
              <w:rPr>
                <w:rFonts w:eastAsia="Times New Roman"/>
                <w:b/>
                <w:bCs/>
                <w:color w:val="000000"/>
                <w:sz w:val="16"/>
                <w:szCs w:val="16"/>
                <w:lang w:val="es-MX" w:eastAsia="es-MX"/>
              </w:rPr>
              <w:t>Ingresos -</w:t>
            </w:r>
            <w:r w:rsidRPr="00E6578A">
              <w:rPr>
                <w:rFonts w:eastAsia="Times New Roman"/>
                <w:b/>
                <w:bCs/>
                <w:color w:val="000000"/>
                <w:sz w:val="16"/>
                <w:szCs w:val="16"/>
                <w:lang w:val="es-MX" w:eastAsia="es-MX"/>
              </w:rPr>
              <w:t xml:space="preserve"> LDF</w:t>
            </w:r>
          </w:p>
        </w:tc>
      </w:tr>
      <w:tr w:rsidR="00CA7982" w:rsidRPr="00E6578A" w14:paraId="6DF7565D" w14:textId="77777777" w:rsidTr="0016218F">
        <w:trPr>
          <w:gridAfter w:val="1"/>
          <w:wAfter w:w="2171" w:type="dxa"/>
          <w:trHeight w:val="180"/>
          <w:tblHeader/>
        </w:trPr>
        <w:tc>
          <w:tcPr>
            <w:tcW w:w="8505" w:type="dxa"/>
            <w:gridSpan w:val="7"/>
            <w:tcBorders>
              <w:top w:val="nil"/>
              <w:left w:val="single" w:sz="8" w:space="0" w:color="auto"/>
              <w:bottom w:val="nil"/>
              <w:right w:val="single" w:sz="8" w:space="0" w:color="000000"/>
            </w:tcBorders>
            <w:noWrap/>
            <w:vAlign w:val="center"/>
            <w:hideMark/>
          </w:tcPr>
          <w:p w14:paraId="56CC12BA" w14:textId="5212C93F"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w:t>
            </w:r>
            <w:r w:rsidR="005717D9" w:rsidRPr="00E6578A">
              <w:rPr>
                <w:rFonts w:eastAsia="Times New Roman"/>
                <w:b/>
                <w:bCs/>
                <w:color w:val="000000"/>
                <w:sz w:val="16"/>
                <w:szCs w:val="16"/>
                <w:lang w:val="es-MX" w:eastAsia="es-MX"/>
              </w:rPr>
              <w:t xml:space="preserve">Cifras en </w:t>
            </w:r>
            <w:r w:rsidRPr="00E6578A">
              <w:rPr>
                <w:rFonts w:eastAsia="Times New Roman"/>
                <w:b/>
                <w:bCs/>
                <w:color w:val="000000"/>
                <w:sz w:val="16"/>
                <w:szCs w:val="16"/>
                <w:lang w:val="es-MX" w:eastAsia="es-MX"/>
              </w:rPr>
              <w:t>P</w:t>
            </w:r>
            <w:r w:rsidR="00BB4D89" w:rsidRPr="00E6578A">
              <w:rPr>
                <w:rFonts w:eastAsia="Times New Roman"/>
                <w:b/>
                <w:bCs/>
                <w:color w:val="000000"/>
                <w:sz w:val="16"/>
                <w:szCs w:val="16"/>
                <w:lang w:val="es-MX" w:eastAsia="es-MX"/>
              </w:rPr>
              <w:t>esos</w:t>
            </w:r>
            <w:r w:rsidRPr="00E6578A">
              <w:rPr>
                <w:rFonts w:eastAsia="Times New Roman"/>
                <w:b/>
                <w:bCs/>
                <w:color w:val="000000"/>
                <w:sz w:val="16"/>
                <w:szCs w:val="16"/>
                <w:lang w:val="es-MX" w:eastAsia="es-MX"/>
              </w:rPr>
              <w:t>)</w:t>
            </w:r>
          </w:p>
        </w:tc>
      </w:tr>
      <w:tr w:rsidR="00CA7982" w:rsidRPr="00E6578A" w14:paraId="0DAAA5BB" w14:textId="77777777" w:rsidTr="0016218F">
        <w:trPr>
          <w:gridAfter w:val="1"/>
          <w:wAfter w:w="2171" w:type="dxa"/>
          <w:trHeight w:val="180"/>
          <w:tblHeader/>
        </w:trPr>
        <w:tc>
          <w:tcPr>
            <w:tcW w:w="8505" w:type="dxa"/>
            <w:gridSpan w:val="7"/>
            <w:tcBorders>
              <w:top w:val="nil"/>
              <w:left w:val="single" w:sz="8" w:space="0" w:color="auto"/>
              <w:bottom w:val="single" w:sz="8" w:space="0" w:color="auto"/>
              <w:right w:val="single" w:sz="8" w:space="0" w:color="000000"/>
            </w:tcBorders>
            <w:noWrap/>
            <w:vAlign w:val="center"/>
            <w:hideMark/>
          </w:tcPr>
          <w:p w14:paraId="44B92419" w14:textId="310702CB" w:rsidR="00CA7982" w:rsidRPr="00E6578A" w:rsidRDefault="00CA7982" w:rsidP="00B61E5D">
            <w:pPr>
              <w:widowControl/>
              <w:autoSpaceDE/>
              <w:autoSpaceDN/>
              <w:jc w:val="center"/>
              <w:rPr>
                <w:rFonts w:eastAsia="Times New Roman"/>
                <w:b/>
                <w:bCs/>
                <w:color w:val="000000"/>
                <w:sz w:val="16"/>
                <w:szCs w:val="16"/>
                <w:lang w:val="es-MX" w:eastAsia="es-MX"/>
              </w:rPr>
            </w:pPr>
          </w:p>
        </w:tc>
      </w:tr>
      <w:tr w:rsidR="00CA7982" w:rsidRPr="00E6578A" w14:paraId="177E7842" w14:textId="77777777" w:rsidTr="00854C14">
        <w:trPr>
          <w:gridAfter w:val="1"/>
          <w:wAfter w:w="2171" w:type="dxa"/>
          <w:trHeight w:val="360"/>
        </w:trPr>
        <w:tc>
          <w:tcPr>
            <w:tcW w:w="2268" w:type="dxa"/>
            <w:vMerge w:val="restart"/>
            <w:tcBorders>
              <w:top w:val="nil"/>
              <w:left w:val="single" w:sz="8" w:space="0" w:color="auto"/>
              <w:bottom w:val="single" w:sz="8" w:space="0" w:color="000000"/>
              <w:right w:val="single" w:sz="8" w:space="0" w:color="auto"/>
            </w:tcBorders>
            <w:noWrap/>
            <w:vAlign w:val="center"/>
            <w:hideMark/>
          </w:tcPr>
          <w:p w14:paraId="66A4B7D2" w14:textId="5F8C9629"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 xml:space="preserve">Concepto </w:t>
            </w:r>
          </w:p>
        </w:tc>
        <w:tc>
          <w:tcPr>
            <w:tcW w:w="1276" w:type="dxa"/>
            <w:vMerge w:val="restart"/>
            <w:tcBorders>
              <w:top w:val="nil"/>
              <w:left w:val="single" w:sz="8" w:space="0" w:color="auto"/>
              <w:bottom w:val="single" w:sz="8" w:space="0" w:color="000000"/>
              <w:right w:val="single" w:sz="8" w:space="0" w:color="auto"/>
            </w:tcBorders>
            <w:vAlign w:val="center"/>
            <w:hideMark/>
          </w:tcPr>
          <w:p w14:paraId="582CD8AA" w14:textId="2ABD38B1"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2026</w:t>
            </w:r>
          </w:p>
        </w:tc>
        <w:tc>
          <w:tcPr>
            <w:tcW w:w="992" w:type="dxa"/>
            <w:vMerge w:val="restart"/>
            <w:tcBorders>
              <w:top w:val="nil"/>
              <w:left w:val="single" w:sz="8" w:space="0" w:color="auto"/>
              <w:bottom w:val="single" w:sz="8" w:space="0" w:color="000000"/>
              <w:right w:val="single" w:sz="8" w:space="0" w:color="auto"/>
            </w:tcBorders>
            <w:vAlign w:val="center"/>
            <w:hideMark/>
          </w:tcPr>
          <w:p w14:paraId="4B80E8BE"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2027</w:t>
            </w:r>
          </w:p>
        </w:tc>
        <w:tc>
          <w:tcPr>
            <w:tcW w:w="993" w:type="dxa"/>
            <w:vMerge w:val="restart"/>
            <w:tcBorders>
              <w:top w:val="nil"/>
              <w:left w:val="single" w:sz="8" w:space="0" w:color="auto"/>
              <w:bottom w:val="single" w:sz="8" w:space="0" w:color="000000"/>
              <w:right w:val="single" w:sz="8" w:space="0" w:color="auto"/>
            </w:tcBorders>
            <w:vAlign w:val="center"/>
            <w:hideMark/>
          </w:tcPr>
          <w:p w14:paraId="2B6DABF3"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2028</w:t>
            </w:r>
          </w:p>
        </w:tc>
        <w:tc>
          <w:tcPr>
            <w:tcW w:w="992" w:type="dxa"/>
            <w:vMerge w:val="restart"/>
            <w:tcBorders>
              <w:top w:val="nil"/>
              <w:left w:val="single" w:sz="8" w:space="0" w:color="auto"/>
              <w:bottom w:val="single" w:sz="8" w:space="0" w:color="000000"/>
              <w:right w:val="single" w:sz="8" w:space="0" w:color="auto"/>
            </w:tcBorders>
            <w:vAlign w:val="center"/>
            <w:hideMark/>
          </w:tcPr>
          <w:p w14:paraId="296A4479"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2029</w:t>
            </w:r>
          </w:p>
        </w:tc>
        <w:tc>
          <w:tcPr>
            <w:tcW w:w="992" w:type="dxa"/>
            <w:vMerge w:val="restart"/>
            <w:tcBorders>
              <w:top w:val="nil"/>
              <w:left w:val="single" w:sz="8" w:space="0" w:color="auto"/>
              <w:bottom w:val="single" w:sz="8" w:space="0" w:color="000000"/>
              <w:right w:val="single" w:sz="8" w:space="0" w:color="auto"/>
            </w:tcBorders>
            <w:vAlign w:val="center"/>
            <w:hideMark/>
          </w:tcPr>
          <w:p w14:paraId="6CD19C76"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2030</w:t>
            </w:r>
          </w:p>
        </w:tc>
        <w:tc>
          <w:tcPr>
            <w:tcW w:w="992" w:type="dxa"/>
            <w:vMerge w:val="restart"/>
            <w:tcBorders>
              <w:top w:val="nil"/>
              <w:left w:val="single" w:sz="8" w:space="0" w:color="auto"/>
              <w:bottom w:val="single" w:sz="8" w:space="0" w:color="000000"/>
              <w:right w:val="single" w:sz="8" w:space="0" w:color="auto"/>
            </w:tcBorders>
            <w:vAlign w:val="center"/>
            <w:hideMark/>
          </w:tcPr>
          <w:p w14:paraId="406C5826" w14:textId="77777777" w:rsidR="00CA7982" w:rsidRPr="00E6578A" w:rsidRDefault="00CA798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2031</w:t>
            </w:r>
          </w:p>
        </w:tc>
      </w:tr>
      <w:tr w:rsidR="00CA7982" w:rsidRPr="00E6578A" w14:paraId="1B642BFC" w14:textId="77777777" w:rsidTr="00854C14">
        <w:trPr>
          <w:trHeight w:val="48"/>
        </w:trPr>
        <w:tc>
          <w:tcPr>
            <w:tcW w:w="2268" w:type="dxa"/>
            <w:vMerge/>
            <w:tcBorders>
              <w:top w:val="nil"/>
              <w:left w:val="single" w:sz="8" w:space="0" w:color="auto"/>
              <w:bottom w:val="single" w:sz="8" w:space="0" w:color="000000"/>
              <w:right w:val="single" w:sz="8" w:space="0" w:color="auto"/>
            </w:tcBorders>
            <w:vAlign w:val="center"/>
            <w:hideMark/>
          </w:tcPr>
          <w:p w14:paraId="69D83645"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26A6DB0C"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6A2E1700"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05354B52"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689746FA"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0E8ADBE2"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992" w:type="dxa"/>
            <w:vMerge/>
            <w:tcBorders>
              <w:top w:val="nil"/>
              <w:left w:val="single" w:sz="8" w:space="0" w:color="auto"/>
              <w:bottom w:val="single" w:sz="8" w:space="0" w:color="000000"/>
              <w:right w:val="single" w:sz="8" w:space="0" w:color="auto"/>
            </w:tcBorders>
            <w:vAlign w:val="center"/>
            <w:hideMark/>
          </w:tcPr>
          <w:p w14:paraId="002238A2" w14:textId="77777777" w:rsidR="00CA7982" w:rsidRPr="00E6578A" w:rsidRDefault="00CA7982" w:rsidP="00B61E5D">
            <w:pPr>
              <w:widowControl/>
              <w:autoSpaceDE/>
              <w:autoSpaceDN/>
              <w:rPr>
                <w:rFonts w:eastAsia="Times New Roman"/>
                <w:b/>
                <w:bCs/>
                <w:color w:val="000000"/>
                <w:sz w:val="16"/>
                <w:szCs w:val="16"/>
                <w:lang w:val="es-MX" w:eastAsia="es-MX"/>
              </w:rPr>
            </w:pPr>
          </w:p>
        </w:tc>
        <w:tc>
          <w:tcPr>
            <w:tcW w:w="2171" w:type="dxa"/>
            <w:tcBorders>
              <w:top w:val="nil"/>
              <w:left w:val="nil"/>
              <w:bottom w:val="nil"/>
              <w:right w:val="nil"/>
            </w:tcBorders>
            <w:noWrap/>
            <w:vAlign w:val="bottom"/>
            <w:hideMark/>
          </w:tcPr>
          <w:p w14:paraId="3BE355ED" w14:textId="77777777" w:rsidR="00CA7982" w:rsidRPr="00E6578A" w:rsidRDefault="00CA7982" w:rsidP="00B61E5D">
            <w:pPr>
              <w:widowControl/>
              <w:autoSpaceDE/>
              <w:autoSpaceDN/>
              <w:jc w:val="center"/>
              <w:rPr>
                <w:rFonts w:eastAsia="Times New Roman"/>
                <w:b/>
                <w:bCs/>
                <w:color w:val="000000"/>
                <w:sz w:val="16"/>
                <w:szCs w:val="16"/>
                <w:lang w:val="es-MX" w:eastAsia="es-MX"/>
              </w:rPr>
            </w:pPr>
          </w:p>
        </w:tc>
      </w:tr>
      <w:tr w:rsidR="00CA7982" w:rsidRPr="00E6578A" w14:paraId="4132D4C5" w14:textId="77777777" w:rsidTr="00854C14">
        <w:trPr>
          <w:trHeight w:val="408"/>
        </w:trPr>
        <w:tc>
          <w:tcPr>
            <w:tcW w:w="2268" w:type="dxa"/>
            <w:tcBorders>
              <w:top w:val="nil"/>
              <w:left w:val="single" w:sz="8" w:space="0" w:color="auto"/>
              <w:bottom w:val="nil"/>
              <w:right w:val="single" w:sz="8" w:space="0" w:color="auto"/>
            </w:tcBorders>
            <w:vAlign w:val="center"/>
            <w:hideMark/>
          </w:tcPr>
          <w:p w14:paraId="6CF81DF6" w14:textId="7A695C4C" w:rsidR="00CA7982" w:rsidRPr="00E6578A" w:rsidRDefault="00CA7982"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MX" w:eastAsia="es-MX"/>
              </w:rPr>
              <w:t>1. Ingresos de Libre Disposición (1=A+B+C+D+E+F+G+H+I+J+K+L)</w:t>
            </w:r>
          </w:p>
        </w:tc>
        <w:tc>
          <w:tcPr>
            <w:tcW w:w="1276" w:type="dxa"/>
            <w:tcBorders>
              <w:top w:val="nil"/>
              <w:left w:val="nil"/>
              <w:bottom w:val="nil"/>
              <w:right w:val="single" w:sz="8" w:space="0" w:color="auto"/>
            </w:tcBorders>
            <w:vAlign w:val="center"/>
            <w:hideMark/>
          </w:tcPr>
          <w:p w14:paraId="05A26826" w14:textId="6B59228A"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706E53" w:rsidRPr="00E6578A">
              <w:rPr>
                <w:rFonts w:eastAsia="Times New Roman"/>
                <w:b/>
                <w:bCs/>
                <w:color w:val="000000"/>
                <w:sz w:val="16"/>
                <w:szCs w:val="16"/>
                <w:lang w:val="es-MX" w:eastAsia="es-MX"/>
              </w:rPr>
              <w:t>36</w:t>
            </w:r>
            <w:r w:rsidRPr="00E6578A">
              <w:rPr>
                <w:rFonts w:eastAsia="Times New Roman"/>
                <w:b/>
                <w:bCs/>
                <w:color w:val="000000"/>
                <w:sz w:val="16"/>
                <w:szCs w:val="16"/>
                <w:lang w:val="es-MX" w:eastAsia="es-MX"/>
              </w:rPr>
              <w:t>,3</w:t>
            </w:r>
            <w:r w:rsidR="00706E53" w:rsidRPr="00E6578A">
              <w:rPr>
                <w:rFonts w:eastAsia="Times New Roman"/>
                <w:b/>
                <w:bCs/>
                <w:color w:val="000000"/>
                <w:sz w:val="16"/>
                <w:szCs w:val="16"/>
                <w:lang w:val="es-MX" w:eastAsia="es-MX"/>
              </w:rPr>
              <w:t>78</w:t>
            </w:r>
            <w:r w:rsidRPr="00E6578A">
              <w:rPr>
                <w:rFonts w:eastAsia="Times New Roman"/>
                <w:b/>
                <w:bCs/>
                <w:color w:val="000000"/>
                <w:sz w:val="16"/>
                <w:szCs w:val="16"/>
                <w:lang w:val="es-MX" w:eastAsia="es-MX"/>
              </w:rPr>
              <w:t>,</w:t>
            </w:r>
            <w:r w:rsidR="00706E53" w:rsidRPr="00E6578A">
              <w:rPr>
                <w:rFonts w:eastAsia="Times New Roman"/>
                <w:b/>
                <w:bCs/>
                <w:color w:val="000000"/>
                <w:sz w:val="16"/>
                <w:szCs w:val="16"/>
                <w:lang w:val="es-MX" w:eastAsia="es-MX"/>
              </w:rPr>
              <w:t>127</w:t>
            </w:r>
          </w:p>
        </w:tc>
        <w:tc>
          <w:tcPr>
            <w:tcW w:w="992" w:type="dxa"/>
            <w:tcBorders>
              <w:top w:val="nil"/>
              <w:left w:val="nil"/>
              <w:bottom w:val="nil"/>
              <w:right w:val="single" w:sz="8" w:space="0" w:color="auto"/>
            </w:tcBorders>
            <w:vAlign w:val="center"/>
            <w:hideMark/>
          </w:tcPr>
          <w:p w14:paraId="42821DFF" w14:textId="61389F2D"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9141F6" w:rsidRPr="00E6578A">
              <w:rPr>
                <w:rFonts w:eastAsia="Times New Roman"/>
                <w:b/>
                <w:bCs/>
                <w:color w:val="000000"/>
                <w:sz w:val="16"/>
                <w:szCs w:val="16"/>
                <w:lang w:val="es-MX" w:eastAsia="es-MX"/>
              </w:rPr>
              <w:t>56</w:t>
            </w:r>
            <w:r w:rsidRPr="00E6578A">
              <w:rPr>
                <w:rFonts w:eastAsia="Times New Roman"/>
                <w:b/>
                <w:bCs/>
                <w:color w:val="000000"/>
                <w:sz w:val="16"/>
                <w:szCs w:val="16"/>
                <w:lang w:val="es-MX" w:eastAsia="es-MX"/>
              </w:rPr>
              <w:t>,</w:t>
            </w:r>
            <w:r w:rsidR="009141F6" w:rsidRPr="00E6578A">
              <w:rPr>
                <w:rFonts w:eastAsia="Times New Roman"/>
                <w:b/>
                <w:bCs/>
                <w:color w:val="000000"/>
                <w:sz w:val="16"/>
                <w:szCs w:val="16"/>
                <w:lang w:val="es-MX" w:eastAsia="es-MX"/>
              </w:rPr>
              <w:t>545</w:t>
            </w:r>
            <w:r w:rsidRPr="00E6578A">
              <w:rPr>
                <w:rFonts w:eastAsia="Times New Roman"/>
                <w:b/>
                <w:bCs/>
                <w:color w:val="000000"/>
                <w:sz w:val="16"/>
                <w:szCs w:val="16"/>
                <w:lang w:val="es-MX" w:eastAsia="es-MX"/>
              </w:rPr>
              <w:t>,</w:t>
            </w:r>
            <w:r w:rsidR="009141F6" w:rsidRPr="00E6578A">
              <w:rPr>
                <w:rFonts w:eastAsia="Times New Roman"/>
                <w:b/>
                <w:bCs/>
                <w:color w:val="000000"/>
                <w:sz w:val="16"/>
                <w:szCs w:val="16"/>
                <w:lang w:val="es-MX" w:eastAsia="es-MX"/>
              </w:rPr>
              <w:t>945</w:t>
            </w:r>
          </w:p>
        </w:tc>
        <w:tc>
          <w:tcPr>
            <w:tcW w:w="993" w:type="dxa"/>
            <w:tcBorders>
              <w:top w:val="nil"/>
              <w:left w:val="nil"/>
              <w:bottom w:val="nil"/>
              <w:right w:val="single" w:sz="8" w:space="0" w:color="auto"/>
            </w:tcBorders>
            <w:vAlign w:val="center"/>
            <w:hideMark/>
          </w:tcPr>
          <w:p w14:paraId="14C58F37" w14:textId="33889E7F"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3A0E7C" w:rsidRPr="00E6578A">
              <w:rPr>
                <w:rFonts w:eastAsia="Times New Roman"/>
                <w:b/>
                <w:bCs/>
                <w:color w:val="000000"/>
                <w:sz w:val="16"/>
                <w:szCs w:val="16"/>
                <w:lang w:val="es-MX" w:eastAsia="es-MX"/>
              </w:rPr>
              <w:t>77</w:t>
            </w:r>
            <w:r w:rsidRPr="00E6578A">
              <w:rPr>
                <w:rFonts w:eastAsia="Times New Roman"/>
                <w:b/>
                <w:bCs/>
                <w:color w:val="000000"/>
                <w:sz w:val="16"/>
                <w:szCs w:val="16"/>
                <w:lang w:val="es-MX" w:eastAsia="es-MX"/>
              </w:rPr>
              <w:t>,</w:t>
            </w:r>
            <w:r w:rsidR="003A0E7C" w:rsidRPr="00E6578A">
              <w:rPr>
                <w:rFonts w:eastAsia="Times New Roman"/>
                <w:b/>
                <w:bCs/>
                <w:color w:val="000000"/>
                <w:sz w:val="16"/>
                <w:szCs w:val="16"/>
                <w:lang w:val="es-MX" w:eastAsia="es-MX"/>
              </w:rPr>
              <w:t>472</w:t>
            </w:r>
            <w:r w:rsidRPr="00E6578A">
              <w:rPr>
                <w:rFonts w:eastAsia="Times New Roman"/>
                <w:b/>
                <w:bCs/>
                <w:color w:val="000000"/>
                <w:sz w:val="16"/>
                <w:szCs w:val="16"/>
                <w:lang w:val="es-MX" w:eastAsia="es-MX"/>
              </w:rPr>
              <w:t>,</w:t>
            </w:r>
            <w:r w:rsidR="003A0E7C" w:rsidRPr="00E6578A">
              <w:rPr>
                <w:rFonts w:eastAsia="Times New Roman"/>
                <w:b/>
                <w:bCs/>
                <w:color w:val="000000"/>
                <w:sz w:val="16"/>
                <w:szCs w:val="16"/>
                <w:lang w:val="es-MX" w:eastAsia="es-MX"/>
              </w:rPr>
              <w:t>073</w:t>
            </w:r>
          </w:p>
        </w:tc>
        <w:tc>
          <w:tcPr>
            <w:tcW w:w="992" w:type="dxa"/>
            <w:tcBorders>
              <w:top w:val="nil"/>
              <w:left w:val="nil"/>
              <w:bottom w:val="nil"/>
              <w:right w:val="single" w:sz="8" w:space="0" w:color="auto"/>
            </w:tcBorders>
            <w:vAlign w:val="center"/>
            <w:hideMark/>
          </w:tcPr>
          <w:p w14:paraId="7A13E0B5" w14:textId="236ED0DD" w:rsidR="00CA7982" w:rsidRPr="00E6578A" w:rsidRDefault="00AA2D7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599</w:t>
            </w:r>
            <w:r w:rsidR="00CA7982"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185</w:t>
            </w:r>
            <w:r w:rsidR="00CA7982"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023</w:t>
            </w:r>
          </w:p>
        </w:tc>
        <w:tc>
          <w:tcPr>
            <w:tcW w:w="992" w:type="dxa"/>
            <w:tcBorders>
              <w:top w:val="nil"/>
              <w:left w:val="nil"/>
              <w:bottom w:val="nil"/>
              <w:right w:val="single" w:sz="8" w:space="0" w:color="auto"/>
            </w:tcBorders>
            <w:vAlign w:val="center"/>
            <w:hideMark/>
          </w:tcPr>
          <w:p w14:paraId="67A074A4" w14:textId="3B49654E"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62</w:t>
            </w:r>
            <w:r w:rsidR="005834CF" w:rsidRPr="00E6578A">
              <w:rPr>
                <w:rFonts w:eastAsia="Times New Roman"/>
                <w:b/>
                <w:bCs/>
                <w:color w:val="000000"/>
                <w:sz w:val="16"/>
                <w:szCs w:val="16"/>
                <w:lang w:val="es-MX" w:eastAsia="es-MX"/>
              </w:rPr>
              <w:t>1</w:t>
            </w:r>
            <w:r w:rsidRPr="00E6578A">
              <w:rPr>
                <w:rFonts w:eastAsia="Times New Roman"/>
                <w:b/>
                <w:bCs/>
                <w:color w:val="000000"/>
                <w:sz w:val="16"/>
                <w:szCs w:val="16"/>
                <w:lang w:val="es-MX" w:eastAsia="es-MX"/>
              </w:rPr>
              <w:t>,</w:t>
            </w:r>
            <w:r w:rsidR="005834CF" w:rsidRPr="00E6578A">
              <w:rPr>
                <w:rFonts w:eastAsia="Times New Roman"/>
                <w:b/>
                <w:bCs/>
                <w:color w:val="000000"/>
                <w:sz w:val="16"/>
                <w:szCs w:val="16"/>
                <w:lang w:val="es-MX" w:eastAsia="es-MX"/>
              </w:rPr>
              <w:t>714</w:t>
            </w:r>
            <w:r w:rsidRPr="00E6578A">
              <w:rPr>
                <w:rFonts w:eastAsia="Times New Roman"/>
                <w:b/>
                <w:bCs/>
                <w:color w:val="000000"/>
                <w:sz w:val="16"/>
                <w:szCs w:val="16"/>
                <w:lang w:val="es-MX" w:eastAsia="es-MX"/>
              </w:rPr>
              <w:t>,</w:t>
            </w:r>
            <w:r w:rsidR="001B367E" w:rsidRPr="00E6578A">
              <w:rPr>
                <w:rFonts w:eastAsia="Times New Roman"/>
                <w:b/>
                <w:bCs/>
                <w:color w:val="000000"/>
                <w:sz w:val="16"/>
                <w:szCs w:val="16"/>
                <w:lang w:val="es-MX" w:eastAsia="es-MX"/>
              </w:rPr>
              <w:t>3</w:t>
            </w:r>
            <w:r w:rsidRPr="00E6578A">
              <w:rPr>
                <w:rFonts w:eastAsia="Times New Roman"/>
                <w:b/>
                <w:bCs/>
                <w:color w:val="000000"/>
                <w:sz w:val="16"/>
                <w:szCs w:val="16"/>
                <w:lang w:val="es-MX" w:eastAsia="es-MX"/>
              </w:rPr>
              <w:t>80</w:t>
            </w:r>
          </w:p>
        </w:tc>
        <w:tc>
          <w:tcPr>
            <w:tcW w:w="992" w:type="dxa"/>
            <w:tcBorders>
              <w:top w:val="nil"/>
              <w:left w:val="nil"/>
              <w:bottom w:val="nil"/>
              <w:right w:val="single" w:sz="8" w:space="0" w:color="auto"/>
            </w:tcBorders>
            <w:vAlign w:val="center"/>
            <w:hideMark/>
          </w:tcPr>
          <w:p w14:paraId="11A79F35" w14:textId="1333C7BB"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w:t>
            </w:r>
            <w:r w:rsidR="001B367E" w:rsidRPr="00E6578A">
              <w:rPr>
                <w:rFonts w:eastAsia="Times New Roman"/>
                <w:b/>
                <w:bCs/>
                <w:color w:val="000000"/>
                <w:sz w:val="16"/>
                <w:szCs w:val="16"/>
                <w:lang w:val="es-MX" w:eastAsia="es-MX"/>
              </w:rPr>
              <w:t>45,090</w:t>
            </w:r>
            <w:r w:rsidRPr="00E6578A">
              <w:rPr>
                <w:rFonts w:eastAsia="Times New Roman"/>
                <w:b/>
                <w:bCs/>
                <w:color w:val="000000"/>
                <w:sz w:val="16"/>
                <w:szCs w:val="16"/>
                <w:lang w:val="es-MX" w:eastAsia="es-MX"/>
              </w:rPr>
              <w:t>,</w:t>
            </w:r>
            <w:r w:rsidR="001B367E" w:rsidRPr="00E6578A">
              <w:rPr>
                <w:rFonts w:eastAsia="Times New Roman"/>
                <w:b/>
                <w:bCs/>
                <w:color w:val="000000"/>
                <w:sz w:val="16"/>
                <w:szCs w:val="16"/>
                <w:lang w:val="es-MX" w:eastAsia="es-MX"/>
              </w:rPr>
              <w:t>841</w:t>
            </w:r>
          </w:p>
        </w:tc>
        <w:tc>
          <w:tcPr>
            <w:tcW w:w="2171" w:type="dxa"/>
            <w:vAlign w:val="center"/>
            <w:hideMark/>
          </w:tcPr>
          <w:p w14:paraId="66936FBF"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01134AF0" w14:textId="77777777" w:rsidTr="00854C14">
        <w:trPr>
          <w:trHeight w:val="180"/>
        </w:trPr>
        <w:tc>
          <w:tcPr>
            <w:tcW w:w="2268" w:type="dxa"/>
            <w:tcBorders>
              <w:top w:val="nil"/>
              <w:left w:val="single" w:sz="8" w:space="0" w:color="auto"/>
              <w:bottom w:val="nil"/>
              <w:right w:val="single" w:sz="8" w:space="0" w:color="auto"/>
            </w:tcBorders>
            <w:vAlign w:val="center"/>
            <w:hideMark/>
          </w:tcPr>
          <w:p w14:paraId="56194FFF" w14:textId="6FD44648"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A. Impuestos</w:t>
            </w:r>
          </w:p>
        </w:tc>
        <w:tc>
          <w:tcPr>
            <w:tcW w:w="1276" w:type="dxa"/>
            <w:tcBorders>
              <w:top w:val="nil"/>
              <w:left w:val="nil"/>
              <w:bottom w:val="nil"/>
              <w:right w:val="single" w:sz="8" w:space="0" w:color="auto"/>
            </w:tcBorders>
            <w:vAlign w:val="center"/>
            <w:hideMark/>
          </w:tcPr>
          <w:p w14:paraId="241EDFF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F823FD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52D8481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E536A0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117AB8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341BD56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2AD67A01"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5C9BDBBC" w14:textId="77777777" w:rsidTr="00854C14">
        <w:trPr>
          <w:trHeight w:val="180"/>
        </w:trPr>
        <w:tc>
          <w:tcPr>
            <w:tcW w:w="2268" w:type="dxa"/>
            <w:tcBorders>
              <w:top w:val="nil"/>
              <w:left w:val="single" w:sz="8" w:space="0" w:color="auto"/>
              <w:bottom w:val="nil"/>
              <w:right w:val="single" w:sz="8" w:space="0" w:color="auto"/>
            </w:tcBorders>
            <w:vAlign w:val="center"/>
            <w:hideMark/>
          </w:tcPr>
          <w:p w14:paraId="5C2E931B" w14:textId="47A4A5B4"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B. Cuotas y Aportaciones de Seguridad Social</w:t>
            </w:r>
          </w:p>
        </w:tc>
        <w:tc>
          <w:tcPr>
            <w:tcW w:w="1276" w:type="dxa"/>
            <w:tcBorders>
              <w:top w:val="nil"/>
              <w:left w:val="nil"/>
              <w:bottom w:val="nil"/>
              <w:right w:val="single" w:sz="8" w:space="0" w:color="auto"/>
            </w:tcBorders>
            <w:vAlign w:val="center"/>
            <w:hideMark/>
          </w:tcPr>
          <w:p w14:paraId="01CE5C5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4B81E6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0673889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94B457F"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7B5E7A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885260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47106FBF"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422BD368" w14:textId="77777777" w:rsidTr="00854C14">
        <w:trPr>
          <w:trHeight w:val="180"/>
        </w:trPr>
        <w:tc>
          <w:tcPr>
            <w:tcW w:w="2268" w:type="dxa"/>
            <w:tcBorders>
              <w:top w:val="nil"/>
              <w:left w:val="single" w:sz="8" w:space="0" w:color="auto"/>
              <w:bottom w:val="nil"/>
              <w:right w:val="single" w:sz="8" w:space="0" w:color="auto"/>
            </w:tcBorders>
            <w:vAlign w:val="center"/>
            <w:hideMark/>
          </w:tcPr>
          <w:p w14:paraId="6249A3F8" w14:textId="4F971AF2"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C. Contribuciones de Mejoras</w:t>
            </w:r>
          </w:p>
        </w:tc>
        <w:tc>
          <w:tcPr>
            <w:tcW w:w="1276" w:type="dxa"/>
            <w:tcBorders>
              <w:top w:val="nil"/>
              <w:left w:val="nil"/>
              <w:bottom w:val="nil"/>
              <w:right w:val="single" w:sz="8" w:space="0" w:color="auto"/>
            </w:tcBorders>
            <w:vAlign w:val="center"/>
            <w:hideMark/>
          </w:tcPr>
          <w:p w14:paraId="3E2457C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34862B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5AFF856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7AEB85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4E279E2"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F6AA74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599EF50D"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DB78112" w14:textId="77777777" w:rsidTr="00854C14">
        <w:trPr>
          <w:trHeight w:val="180"/>
        </w:trPr>
        <w:tc>
          <w:tcPr>
            <w:tcW w:w="2268" w:type="dxa"/>
            <w:tcBorders>
              <w:top w:val="nil"/>
              <w:left w:val="single" w:sz="8" w:space="0" w:color="auto"/>
              <w:bottom w:val="nil"/>
              <w:right w:val="single" w:sz="8" w:space="0" w:color="auto"/>
            </w:tcBorders>
            <w:vAlign w:val="center"/>
            <w:hideMark/>
          </w:tcPr>
          <w:p w14:paraId="265A14E6" w14:textId="6A1DEBB9"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D. Derechos</w:t>
            </w:r>
          </w:p>
        </w:tc>
        <w:tc>
          <w:tcPr>
            <w:tcW w:w="1276" w:type="dxa"/>
            <w:tcBorders>
              <w:top w:val="nil"/>
              <w:left w:val="nil"/>
              <w:bottom w:val="nil"/>
              <w:right w:val="single" w:sz="8" w:space="0" w:color="auto"/>
            </w:tcBorders>
            <w:vAlign w:val="center"/>
            <w:hideMark/>
          </w:tcPr>
          <w:p w14:paraId="68E0866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8912F3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44CDB00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1E7660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541A75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2BE2A3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54669037"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0DB5D036" w14:textId="77777777" w:rsidTr="00854C14">
        <w:trPr>
          <w:trHeight w:val="180"/>
        </w:trPr>
        <w:tc>
          <w:tcPr>
            <w:tcW w:w="2268" w:type="dxa"/>
            <w:tcBorders>
              <w:top w:val="nil"/>
              <w:left w:val="single" w:sz="8" w:space="0" w:color="auto"/>
              <w:bottom w:val="nil"/>
              <w:right w:val="single" w:sz="8" w:space="0" w:color="auto"/>
            </w:tcBorders>
            <w:vAlign w:val="center"/>
            <w:hideMark/>
          </w:tcPr>
          <w:p w14:paraId="03DF8063" w14:textId="5CE004E0"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E. Productos</w:t>
            </w:r>
          </w:p>
        </w:tc>
        <w:tc>
          <w:tcPr>
            <w:tcW w:w="1276" w:type="dxa"/>
            <w:tcBorders>
              <w:top w:val="nil"/>
              <w:left w:val="nil"/>
              <w:bottom w:val="nil"/>
              <w:right w:val="single" w:sz="8" w:space="0" w:color="auto"/>
            </w:tcBorders>
            <w:vAlign w:val="center"/>
            <w:hideMark/>
          </w:tcPr>
          <w:p w14:paraId="304CF85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3E0A33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2BE21487"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B3A449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565AAD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85717F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503EA110"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AEFE614" w14:textId="77777777" w:rsidTr="00854C14">
        <w:trPr>
          <w:trHeight w:val="180"/>
        </w:trPr>
        <w:tc>
          <w:tcPr>
            <w:tcW w:w="2268" w:type="dxa"/>
            <w:tcBorders>
              <w:top w:val="nil"/>
              <w:left w:val="single" w:sz="8" w:space="0" w:color="auto"/>
              <w:bottom w:val="nil"/>
              <w:right w:val="single" w:sz="8" w:space="0" w:color="auto"/>
            </w:tcBorders>
            <w:vAlign w:val="center"/>
            <w:hideMark/>
          </w:tcPr>
          <w:p w14:paraId="13016297" w14:textId="3FF2728D"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F. Aprovechamientos</w:t>
            </w:r>
          </w:p>
        </w:tc>
        <w:tc>
          <w:tcPr>
            <w:tcW w:w="1276" w:type="dxa"/>
            <w:tcBorders>
              <w:top w:val="nil"/>
              <w:left w:val="nil"/>
              <w:bottom w:val="nil"/>
              <w:right w:val="single" w:sz="8" w:space="0" w:color="auto"/>
            </w:tcBorders>
            <w:vAlign w:val="center"/>
            <w:hideMark/>
          </w:tcPr>
          <w:p w14:paraId="372FEC7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48F27C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42F6175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5EA763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3EC50CD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88B7D3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0A4E5A6E"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0FBEF9C9" w14:textId="77777777" w:rsidTr="00854C14">
        <w:trPr>
          <w:trHeight w:val="180"/>
        </w:trPr>
        <w:tc>
          <w:tcPr>
            <w:tcW w:w="2268" w:type="dxa"/>
            <w:tcBorders>
              <w:top w:val="nil"/>
              <w:left w:val="single" w:sz="8" w:space="0" w:color="auto"/>
              <w:bottom w:val="nil"/>
              <w:right w:val="single" w:sz="8" w:space="0" w:color="auto"/>
            </w:tcBorders>
            <w:vAlign w:val="center"/>
            <w:hideMark/>
          </w:tcPr>
          <w:p w14:paraId="605A8F57" w14:textId="111FA4B2"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G. Ingresos por Venta de Bienes y Prestación de Servicios</w:t>
            </w:r>
          </w:p>
        </w:tc>
        <w:tc>
          <w:tcPr>
            <w:tcW w:w="1276" w:type="dxa"/>
            <w:tcBorders>
              <w:top w:val="nil"/>
              <w:left w:val="nil"/>
              <w:bottom w:val="nil"/>
              <w:right w:val="single" w:sz="8" w:space="0" w:color="auto"/>
            </w:tcBorders>
            <w:vAlign w:val="center"/>
            <w:hideMark/>
          </w:tcPr>
          <w:p w14:paraId="0D39E30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0C78F5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02D3940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9E21DE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2A1A142"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DB441F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17541539"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2CEDDDAC" w14:textId="77777777" w:rsidTr="00854C14">
        <w:trPr>
          <w:trHeight w:val="180"/>
        </w:trPr>
        <w:tc>
          <w:tcPr>
            <w:tcW w:w="2268" w:type="dxa"/>
            <w:tcBorders>
              <w:top w:val="nil"/>
              <w:left w:val="single" w:sz="8" w:space="0" w:color="auto"/>
              <w:bottom w:val="nil"/>
              <w:right w:val="single" w:sz="8" w:space="0" w:color="auto"/>
            </w:tcBorders>
            <w:vAlign w:val="center"/>
            <w:hideMark/>
          </w:tcPr>
          <w:p w14:paraId="2C8151D6" w14:textId="06B4B15A"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lastRenderedPageBreak/>
              <w:t>H. Participaciones</w:t>
            </w:r>
          </w:p>
        </w:tc>
        <w:tc>
          <w:tcPr>
            <w:tcW w:w="1276" w:type="dxa"/>
            <w:tcBorders>
              <w:top w:val="nil"/>
              <w:left w:val="nil"/>
              <w:bottom w:val="nil"/>
              <w:right w:val="single" w:sz="8" w:space="0" w:color="auto"/>
            </w:tcBorders>
            <w:vAlign w:val="center"/>
            <w:hideMark/>
          </w:tcPr>
          <w:p w14:paraId="782D52F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DD4877F"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5D5F152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3BABF4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E47C46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3247830F"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7C7B9AC8"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421DA106" w14:textId="77777777" w:rsidTr="00854C14">
        <w:trPr>
          <w:trHeight w:val="180"/>
        </w:trPr>
        <w:tc>
          <w:tcPr>
            <w:tcW w:w="2268" w:type="dxa"/>
            <w:tcBorders>
              <w:top w:val="nil"/>
              <w:left w:val="single" w:sz="8" w:space="0" w:color="auto"/>
              <w:bottom w:val="nil"/>
              <w:right w:val="single" w:sz="8" w:space="0" w:color="auto"/>
            </w:tcBorders>
            <w:vAlign w:val="center"/>
            <w:hideMark/>
          </w:tcPr>
          <w:p w14:paraId="3C5DE26E" w14:textId="253C35D0"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I. Incentivos Derivados de la Colaboración Fiscal</w:t>
            </w:r>
          </w:p>
        </w:tc>
        <w:tc>
          <w:tcPr>
            <w:tcW w:w="1276" w:type="dxa"/>
            <w:tcBorders>
              <w:top w:val="nil"/>
              <w:left w:val="nil"/>
              <w:bottom w:val="nil"/>
              <w:right w:val="single" w:sz="8" w:space="0" w:color="auto"/>
            </w:tcBorders>
            <w:vAlign w:val="center"/>
            <w:hideMark/>
          </w:tcPr>
          <w:p w14:paraId="78C472B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371F81A"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6647CFA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BF5AA61"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A96495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288836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4A268087"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50AB2FFA" w14:textId="77777777" w:rsidTr="00854C14">
        <w:trPr>
          <w:trHeight w:val="180"/>
        </w:trPr>
        <w:tc>
          <w:tcPr>
            <w:tcW w:w="2268" w:type="dxa"/>
            <w:tcBorders>
              <w:top w:val="nil"/>
              <w:left w:val="single" w:sz="8" w:space="0" w:color="auto"/>
              <w:bottom w:val="nil"/>
              <w:right w:val="single" w:sz="8" w:space="0" w:color="auto"/>
            </w:tcBorders>
            <w:vAlign w:val="center"/>
            <w:hideMark/>
          </w:tcPr>
          <w:p w14:paraId="05B735D4" w14:textId="0BCEBA6E"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J. Transferencias y Asignaciones</w:t>
            </w:r>
          </w:p>
        </w:tc>
        <w:tc>
          <w:tcPr>
            <w:tcW w:w="1276" w:type="dxa"/>
            <w:tcBorders>
              <w:top w:val="nil"/>
              <w:left w:val="nil"/>
              <w:bottom w:val="nil"/>
              <w:right w:val="single" w:sz="8" w:space="0" w:color="auto"/>
            </w:tcBorders>
            <w:vAlign w:val="center"/>
            <w:hideMark/>
          </w:tcPr>
          <w:p w14:paraId="6098C6E7"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013714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64EE413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3495F5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50DC079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41CFEE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076BE134"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402B962" w14:textId="77777777" w:rsidTr="00854C14">
        <w:trPr>
          <w:trHeight w:val="180"/>
        </w:trPr>
        <w:tc>
          <w:tcPr>
            <w:tcW w:w="2268" w:type="dxa"/>
            <w:tcBorders>
              <w:top w:val="nil"/>
              <w:left w:val="single" w:sz="8" w:space="0" w:color="auto"/>
              <w:bottom w:val="nil"/>
              <w:right w:val="single" w:sz="8" w:space="0" w:color="auto"/>
            </w:tcBorders>
            <w:vAlign w:val="center"/>
            <w:hideMark/>
          </w:tcPr>
          <w:p w14:paraId="525C6A7A" w14:textId="16C6632D"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K. Convenios</w:t>
            </w:r>
          </w:p>
        </w:tc>
        <w:tc>
          <w:tcPr>
            <w:tcW w:w="1276" w:type="dxa"/>
            <w:tcBorders>
              <w:top w:val="nil"/>
              <w:left w:val="nil"/>
              <w:bottom w:val="nil"/>
              <w:right w:val="single" w:sz="8" w:space="0" w:color="auto"/>
            </w:tcBorders>
            <w:vAlign w:val="center"/>
            <w:hideMark/>
          </w:tcPr>
          <w:p w14:paraId="3E6DB04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111359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5C42B85A"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6A73941"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584C1CF2"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AFF61C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3257F946"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0C84864E" w14:textId="77777777" w:rsidTr="00854C14">
        <w:trPr>
          <w:trHeight w:val="180"/>
        </w:trPr>
        <w:tc>
          <w:tcPr>
            <w:tcW w:w="2268" w:type="dxa"/>
            <w:tcBorders>
              <w:top w:val="nil"/>
              <w:left w:val="single" w:sz="8" w:space="0" w:color="auto"/>
              <w:bottom w:val="nil"/>
              <w:right w:val="single" w:sz="8" w:space="0" w:color="auto"/>
            </w:tcBorders>
            <w:vAlign w:val="center"/>
            <w:hideMark/>
          </w:tcPr>
          <w:p w14:paraId="278EE555" w14:textId="55CBCD6E"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L. Otros Ingresos de Libre Disposición</w:t>
            </w:r>
          </w:p>
        </w:tc>
        <w:tc>
          <w:tcPr>
            <w:tcW w:w="1276" w:type="dxa"/>
            <w:tcBorders>
              <w:top w:val="nil"/>
              <w:left w:val="nil"/>
              <w:bottom w:val="nil"/>
              <w:right w:val="single" w:sz="8" w:space="0" w:color="auto"/>
            </w:tcBorders>
            <w:vAlign w:val="center"/>
            <w:hideMark/>
          </w:tcPr>
          <w:p w14:paraId="3000A3C1" w14:textId="736794CB"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w:t>
            </w:r>
            <w:r w:rsidR="00706E53" w:rsidRPr="00E6578A">
              <w:rPr>
                <w:rFonts w:eastAsia="Times New Roman"/>
                <w:color w:val="000000"/>
                <w:sz w:val="16"/>
                <w:szCs w:val="16"/>
                <w:lang w:val="es-MX" w:eastAsia="es-MX"/>
              </w:rPr>
              <w:t>36</w:t>
            </w:r>
            <w:r w:rsidRPr="00E6578A">
              <w:rPr>
                <w:rFonts w:eastAsia="Times New Roman"/>
                <w:color w:val="000000"/>
                <w:sz w:val="16"/>
                <w:szCs w:val="16"/>
                <w:lang w:val="es-MX" w:eastAsia="es-MX"/>
              </w:rPr>
              <w:t>,3</w:t>
            </w:r>
            <w:r w:rsidR="00706E53" w:rsidRPr="00E6578A">
              <w:rPr>
                <w:rFonts w:eastAsia="Times New Roman"/>
                <w:color w:val="000000"/>
                <w:sz w:val="16"/>
                <w:szCs w:val="16"/>
                <w:lang w:val="es-MX" w:eastAsia="es-MX"/>
              </w:rPr>
              <w:t>78</w:t>
            </w:r>
            <w:r w:rsidRPr="00E6578A">
              <w:rPr>
                <w:rFonts w:eastAsia="Times New Roman"/>
                <w:color w:val="000000"/>
                <w:sz w:val="16"/>
                <w:szCs w:val="16"/>
                <w:lang w:val="es-MX" w:eastAsia="es-MX"/>
              </w:rPr>
              <w:t>,</w:t>
            </w:r>
            <w:r w:rsidR="00706E53" w:rsidRPr="00E6578A">
              <w:rPr>
                <w:rFonts w:eastAsia="Times New Roman"/>
                <w:color w:val="000000"/>
                <w:sz w:val="16"/>
                <w:szCs w:val="16"/>
                <w:lang w:val="es-MX" w:eastAsia="es-MX"/>
              </w:rPr>
              <w:t>127</w:t>
            </w:r>
          </w:p>
        </w:tc>
        <w:tc>
          <w:tcPr>
            <w:tcW w:w="992" w:type="dxa"/>
            <w:tcBorders>
              <w:top w:val="nil"/>
              <w:left w:val="nil"/>
              <w:bottom w:val="nil"/>
              <w:right w:val="single" w:sz="8" w:space="0" w:color="auto"/>
            </w:tcBorders>
            <w:vAlign w:val="center"/>
            <w:hideMark/>
          </w:tcPr>
          <w:p w14:paraId="2396ED98" w14:textId="181E2AFD"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w:t>
            </w:r>
            <w:r w:rsidR="009141F6" w:rsidRPr="00E6578A">
              <w:rPr>
                <w:rFonts w:eastAsia="Times New Roman"/>
                <w:color w:val="000000"/>
                <w:sz w:val="16"/>
                <w:szCs w:val="16"/>
                <w:lang w:val="es-MX" w:eastAsia="es-MX"/>
              </w:rPr>
              <w:t>56</w:t>
            </w:r>
            <w:r w:rsidRPr="00E6578A">
              <w:rPr>
                <w:rFonts w:eastAsia="Times New Roman"/>
                <w:color w:val="000000"/>
                <w:sz w:val="16"/>
                <w:szCs w:val="16"/>
                <w:lang w:val="es-MX" w:eastAsia="es-MX"/>
              </w:rPr>
              <w:t>,</w:t>
            </w:r>
            <w:r w:rsidR="009141F6" w:rsidRPr="00E6578A">
              <w:rPr>
                <w:rFonts w:eastAsia="Times New Roman"/>
                <w:color w:val="000000"/>
                <w:sz w:val="16"/>
                <w:szCs w:val="16"/>
                <w:lang w:val="es-MX" w:eastAsia="es-MX"/>
              </w:rPr>
              <w:t>545</w:t>
            </w:r>
            <w:r w:rsidRPr="00E6578A">
              <w:rPr>
                <w:rFonts w:eastAsia="Times New Roman"/>
                <w:color w:val="000000"/>
                <w:sz w:val="16"/>
                <w:szCs w:val="16"/>
                <w:lang w:val="es-MX" w:eastAsia="es-MX"/>
              </w:rPr>
              <w:t>,</w:t>
            </w:r>
            <w:r w:rsidR="009141F6" w:rsidRPr="00E6578A">
              <w:rPr>
                <w:rFonts w:eastAsia="Times New Roman"/>
                <w:color w:val="000000"/>
                <w:sz w:val="16"/>
                <w:szCs w:val="16"/>
                <w:lang w:val="es-MX" w:eastAsia="es-MX"/>
              </w:rPr>
              <w:t>945</w:t>
            </w:r>
          </w:p>
        </w:tc>
        <w:tc>
          <w:tcPr>
            <w:tcW w:w="993" w:type="dxa"/>
            <w:tcBorders>
              <w:top w:val="nil"/>
              <w:left w:val="nil"/>
              <w:bottom w:val="nil"/>
              <w:right w:val="single" w:sz="8" w:space="0" w:color="auto"/>
            </w:tcBorders>
            <w:vAlign w:val="center"/>
            <w:hideMark/>
          </w:tcPr>
          <w:p w14:paraId="7025A8D2" w14:textId="7B41178D"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w:t>
            </w:r>
            <w:r w:rsidR="003A0E7C" w:rsidRPr="00E6578A">
              <w:rPr>
                <w:rFonts w:eastAsia="Times New Roman"/>
                <w:color w:val="000000"/>
                <w:sz w:val="16"/>
                <w:szCs w:val="16"/>
                <w:lang w:val="es-MX" w:eastAsia="es-MX"/>
              </w:rPr>
              <w:t>77</w:t>
            </w:r>
            <w:r w:rsidRPr="00E6578A">
              <w:rPr>
                <w:rFonts w:eastAsia="Times New Roman"/>
                <w:color w:val="000000"/>
                <w:sz w:val="16"/>
                <w:szCs w:val="16"/>
                <w:lang w:val="es-MX" w:eastAsia="es-MX"/>
              </w:rPr>
              <w:t>,</w:t>
            </w:r>
            <w:r w:rsidR="003A0E7C" w:rsidRPr="00E6578A">
              <w:rPr>
                <w:rFonts w:eastAsia="Times New Roman"/>
                <w:color w:val="000000"/>
                <w:sz w:val="16"/>
                <w:szCs w:val="16"/>
                <w:lang w:val="es-MX" w:eastAsia="es-MX"/>
              </w:rPr>
              <w:t>472</w:t>
            </w:r>
            <w:r w:rsidRPr="00E6578A">
              <w:rPr>
                <w:rFonts w:eastAsia="Times New Roman"/>
                <w:color w:val="000000"/>
                <w:sz w:val="16"/>
                <w:szCs w:val="16"/>
                <w:lang w:val="es-MX" w:eastAsia="es-MX"/>
              </w:rPr>
              <w:t>,</w:t>
            </w:r>
            <w:r w:rsidR="003A0E7C" w:rsidRPr="00E6578A">
              <w:rPr>
                <w:rFonts w:eastAsia="Times New Roman"/>
                <w:color w:val="000000"/>
                <w:sz w:val="16"/>
                <w:szCs w:val="16"/>
                <w:lang w:val="es-MX" w:eastAsia="es-MX"/>
              </w:rPr>
              <w:t>073</w:t>
            </w:r>
          </w:p>
        </w:tc>
        <w:tc>
          <w:tcPr>
            <w:tcW w:w="992" w:type="dxa"/>
            <w:tcBorders>
              <w:top w:val="nil"/>
              <w:left w:val="nil"/>
              <w:bottom w:val="nil"/>
              <w:right w:val="single" w:sz="8" w:space="0" w:color="auto"/>
            </w:tcBorders>
            <w:vAlign w:val="center"/>
            <w:hideMark/>
          </w:tcPr>
          <w:p w14:paraId="6FCA80DD" w14:textId="4BF04437" w:rsidR="00CA7982" w:rsidRPr="00E6578A" w:rsidRDefault="00AA2D7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599</w:t>
            </w:r>
            <w:r w:rsidR="00CA7982" w:rsidRPr="00E6578A">
              <w:rPr>
                <w:rFonts w:eastAsia="Times New Roman"/>
                <w:color w:val="000000"/>
                <w:sz w:val="16"/>
                <w:szCs w:val="16"/>
                <w:lang w:val="es-MX" w:eastAsia="es-MX"/>
              </w:rPr>
              <w:t>,</w:t>
            </w:r>
            <w:r w:rsidRPr="00E6578A">
              <w:rPr>
                <w:rFonts w:eastAsia="Times New Roman"/>
                <w:color w:val="000000"/>
                <w:sz w:val="16"/>
                <w:szCs w:val="16"/>
                <w:lang w:val="es-MX" w:eastAsia="es-MX"/>
              </w:rPr>
              <w:t>185</w:t>
            </w:r>
            <w:r w:rsidR="00CA7982" w:rsidRPr="00E6578A">
              <w:rPr>
                <w:rFonts w:eastAsia="Times New Roman"/>
                <w:color w:val="000000"/>
                <w:sz w:val="16"/>
                <w:szCs w:val="16"/>
                <w:lang w:val="es-MX" w:eastAsia="es-MX"/>
              </w:rPr>
              <w:t>,</w:t>
            </w:r>
            <w:r w:rsidRPr="00E6578A">
              <w:rPr>
                <w:rFonts w:eastAsia="Times New Roman"/>
                <w:color w:val="000000"/>
                <w:sz w:val="16"/>
                <w:szCs w:val="16"/>
                <w:lang w:val="es-MX" w:eastAsia="es-MX"/>
              </w:rPr>
              <w:t>023</w:t>
            </w:r>
          </w:p>
        </w:tc>
        <w:tc>
          <w:tcPr>
            <w:tcW w:w="992" w:type="dxa"/>
            <w:tcBorders>
              <w:top w:val="nil"/>
              <w:left w:val="nil"/>
              <w:bottom w:val="nil"/>
              <w:right w:val="single" w:sz="8" w:space="0" w:color="auto"/>
            </w:tcBorders>
            <w:vAlign w:val="center"/>
            <w:hideMark/>
          </w:tcPr>
          <w:p w14:paraId="46BE92CC" w14:textId="363755DE"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62</w:t>
            </w:r>
            <w:r w:rsidR="001B367E" w:rsidRPr="00E6578A">
              <w:rPr>
                <w:rFonts w:eastAsia="Times New Roman"/>
                <w:color w:val="000000"/>
                <w:sz w:val="16"/>
                <w:szCs w:val="16"/>
                <w:lang w:val="es-MX" w:eastAsia="es-MX"/>
              </w:rPr>
              <w:t>1</w:t>
            </w:r>
            <w:r w:rsidRPr="00E6578A">
              <w:rPr>
                <w:rFonts w:eastAsia="Times New Roman"/>
                <w:color w:val="000000"/>
                <w:sz w:val="16"/>
                <w:szCs w:val="16"/>
                <w:lang w:val="es-MX" w:eastAsia="es-MX"/>
              </w:rPr>
              <w:t>,</w:t>
            </w:r>
            <w:r w:rsidR="001B367E" w:rsidRPr="00E6578A">
              <w:rPr>
                <w:rFonts w:eastAsia="Times New Roman"/>
                <w:color w:val="000000"/>
                <w:sz w:val="16"/>
                <w:szCs w:val="16"/>
                <w:lang w:val="es-MX" w:eastAsia="es-MX"/>
              </w:rPr>
              <w:t>714</w:t>
            </w:r>
            <w:r w:rsidRPr="00E6578A">
              <w:rPr>
                <w:rFonts w:eastAsia="Times New Roman"/>
                <w:color w:val="000000"/>
                <w:sz w:val="16"/>
                <w:szCs w:val="16"/>
                <w:lang w:val="es-MX" w:eastAsia="es-MX"/>
              </w:rPr>
              <w:t>,</w:t>
            </w:r>
            <w:r w:rsidR="001B367E" w:rsidRPr="00E6578A">
              <w:rPr>
                <w:rFonts w:eastAsia="Times New Roman"/>
                <w:color w:val="000000"/>
                <w:sz w:val="16"/>
                <w:szCs w:val="16"/>
                <w:lang w:val="es-MX" w:eastAsia="es-MX"/>
              </w:rPr>
              <w:t>3</w:t>
            </w:r>
            <w:r w:rsidRPr="00E6578A">
              <w:rPr>
                <w:rFonts w:eastAsia="Times New Roman"/>
                <w:color w:val="000000"/>
                <w:sz w:val="16"/>
                <w:szCs w:val="16"/>
                <w:lang w:val="es-MX" w:eastAsia="es-MX"/>
              </w:rPr>
              <w:t>80</w:t>
            </w:r>
          </w:p>
        </w:tc>
        <w:tc>
          <w:tcPr>
            <w:tcW w:w="992" w:type="dxa"/>
            <w:tcBorders>
              <w:top w:val="nil"/>
              <w:left w:val="nil"/>
              <w:bottom w:val="nil"/>
              <w:right w:val="single" w:sz="8" w:space="0" w:color="auto"/>
            </w:tcBorders>
            <w:vAlign w:val="center"/>
            <w:hideMark/>
          </w:tcPr>
          <w:p w14:paraId="18128756" w14:textId="0A7017BD"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w:t>
            </w:r>
            <w:r w:rsidR="001B367E" w:rsidRPr="00E6578A">
              <w:rPr>
                <w:rFonts w:eastAsia="Times New Roman"/>
                <w:color w:val="000000"/>
                <w:sz w:val="16"/>
                <w:szCs w:val="16"/>
                <w:lang w:val="es-MX" w:eastAsia="es-MX"/>
              </w:rPr>
              <w:t>45</w:t>
            </w:r>
            <w:r w:rsidRPr="00E6578A">
              <w:rPr>
                <w:rFonts w:eastAsia="Times New Roman"/>
                <w:color w:val="000000"/>
                <w:sz w:val="16"/>
                <w:szCs w:val="16"/>
                <w:lang w:val="es-MX" w:eastAsia="es-MX"/>
              </w:rPr>
              <w:t>,09</w:t>
            </w:r>
            <w:r w:rsidR="001B367E" w:rsidRPr="00E6578A">
              <w:rPr>
                <w:rFonts w:eastAsia="Times New Roman"/>
                <w:color w:val="000000"/>
                <w:sz w:val="16"/>
                <w:szCs w:val="16"/>
                <w:lang w:val="es-MX" w:eastAsia="es-MX"/>
              </w:rPr>
              <w:t>0</w:t>
            </w:r>
            <w:r w:rsidRPr="00E6578A">
              <w:rPr>
                <w:rFonts w:eastAsia="Times New Roman"/>
                <w:color w:val="000000"/>
                <w:sz w:val="16"/>
                <w:szCs w:val="16"/>
                <w:lang w:val="es-MX" w:eastAsia="es-MX"/>
              </w:rPr>
              <w:t>,</w:t>
            </w:r>
            <w:r w:rsidR="001B367E" w:rsidRPr="00E6578A">
              <w:rPr>
                <w:rFonts w:eastAsia="Times New Roman"/>
                <w:color w:val="000000"/>
                <w:sz w:val="16"/>
                <w:szCs w:val="16"/>
                <w:lang w:val="es-MX" w:eastAsia="es-MX"/>
              </w:rPr>
              <w:t>841</w:t>
            </w:r>
          </w:p>
        </w:tc>
        <w:tc>
          <w:tcPr>
            <w:tcW w:w="2171" w:type="dxa"/>
            <w:vAlign w:val="center"/>
            <w:hideMark/>
          </w:tcPr>
          <w:p w14:paraId="19DE9EF3"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1D8FD3F9" w14:textId="77777777" w:rsidTr="00854C14">
        <w:trPr>
          <w:trHeight w:val="180"/>
        </w:trPr>
        <w:tc>
          <w:tcPr>
            <w:tcW w:w="2268" w:type="dxa"/>
            <w:tcBorders>
              <w:top w:val="nil"/>
              <w:left w:val="single" w:sz="8" w:space="0" w:color="auto"/>
              <w:bottom w:val="nil"/>
              <w:right w:val="single" w:sz="8" w:space="0" w:color="auto"/>
            </w:tcBorders>
            <w:vAlign w:val="center"/>
            <w:hideMark/>
          </w:tcPr>
          <w:p w14:paraId="53211063" w14:textId="14C02C4E" w:rsidR="00CA7982" w:rsidRPr="00E6578A" w:rsidRDefault="00CA7982" w:rsidP="00B61E5D">
            <w:pPr>
              <w:widowControl/>
              <w:autoSpaceDE/>
              <w:autoSpaceDN/>
              <w:ind w:firstLineChars="100" w:firstLine="161"/>
              <w:rPr>
                <w:rFonts w:eastAsia="Times New Roman"/>
                <w:b/>
                <w:bCs/>
                <w:color w:val="000000"/>
                <w:sz w:val="16"/>
                <w:szCs w:val="16"/>
                <w:lang w:val="pt-PT" w:eastAsia="es-MX"/>
              </w:rPr>
            </w:pPr>
            <w:r w:rsidRPr="00E6578A">
              <w:rPr>
                <w:rFonts w:eastAsia="Times New Roman"/>
                <w:b/>
                <w:bCs/>
                <w:color w:val="000000"/>
                <w:sz w:val="16"/>
                <w:szCs w:val="16"/>
                <w:lang w:val="pt-PT" w:eastAsia="es-MX"/>
              </w:rPr>
              <w:t>2. Transferencias Federales Etiquetadas (2=A+B+C+D+E)</w:t>
            </w:r>
          </w:p>
        </w:tc>
        <w:tc>
          <w:tcPr>
            <w:tcW w:w="1276" w:type="dxa"/>
            <w:tcBorders>
              <w:top w:val="nil"/>
              <w:left w:val="nil"/>
              <w:bottom w:val="nil"/>
              <w:right w:val="single" w:sz="8" w:space="0" w:color="auto"/>
            </w:tcBorders>
            <w:vAlign w:val="center"/>
            <w:hideMark/>
          </w:tcPr>
          <w:p w14:paraId="367E8CB1"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2FE83D44"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3" w:type="dxa"/>
            <w:tcBorders>
              <w:top w:val="nil"/>
              <w:left w:val="nil"/>
              <w:bottom w:val="nil"/>
              <w:right w:val="single" w:sz="8" w:space="0" w:color="auto"/>
            </w:tcBorders>
            <w:vAlign w:val="center"/>
            <w:hideMark/>
          </w:tcPr>
          <w:p w14:paraId="7B8320CF"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708E8D7F"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27D73B59"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070C82B4"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2171" w:type="dxa"/>
            <w:vAlign w:val="center"/>
            <w:hideMark/>
          </w:tcPr>
          <w:p w14:paraId="05FEDDCE"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05DFA427" w14:textId="77777777" w:rsidTr="00854C14">
        <w:trPr>
          <w:trHeight w:val="180"/>
        </w:trPr>
        <w:tc>
          <w:tcPr>
            <w:tcW w:w="2268" w:type="dxa"/>
            <w:tcBorders>
              <w:top w:val="nil"/>
              <w:left w:val="single" w:sz="8" w:space="0" w:color="auto"/>
              <w:bottom w:val="nil"/>
              <w:right w:val="single" w:sz="8" w:space="0" w:color="auto"/>
            </w:tcBorders>
            <w:vAlign w:val="center"/>
            <w:hideMark/>
          </w:tcPr>
          <w:p w14:paraId="31C3AA69" w14:textId="43C76396"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A. Aportaciones</w:t>
            </w:r>
          </w:p>
        </w:tc>
        <w:tc>
          <w:tcPr>
            <w:tcW w:w="1276" w:type="dxa"/>
            <w:tcBorders>
              <w:top w:val="nil"/>
              <w:left w:val="nil"/>
              <w:bottom w:val="nil"/>
              <w:right w:val="single" w:sz="8" w:space="0" w:color="auto"/>
            </w:tcBorders>
            <w:vAlign w:val="center"/>
            <w:hideMark/>
          </w:tcPr>
          <w:p w14:paraId="3A6D4567"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D0C504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2C7118DA"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9D3213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3AEE3E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76AA881"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01CF398E"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5B642EC5" w14:textId="77777777" w:rsidTr="00854C14">
        <w:trPr>
          <w:trHeight w:val="180"/>
        </w:trPr>
        <w:tc>
          <w:tcPr>
            <w:tcW w:w="2268" w:type="dxa"/>
            <w:tcBorders>
              <w:top w:val="nil"/>
              <w:left w:val="single" w:sz="8" w:space="0" w:color="auto"/>
              <w:bottom w:val="nil"/>
              <w:right w:val="single" w:sz="8" w:space="0" w:color="auto"/>
            </w:tcBorders>
            <w:vAlign w:val="center"/>
            <w:hideMark/>
          </w:tcPr>
          <w:p w14:paraId="6FA91C0C" w14:textId="366AF229"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B. Convenios</w:t>
            </w:r>
          </w:p>
        </w:tc>
        <w:tc>
          <w:tcPr>
            <w:tcW w:w="1276" w:type="dxa"/>
            <w:tcBorders>
              <w:top w:val="nil"/>
              <w:left w:val="nil"/>
              <w:bottom w:val="nil"/>
              <w:right w:val="single" w:sz="8" w:space="0" w:color="auto"/>
            </w:tcBorders>
            <w:vAlign w:val="center"/>
            <w:hideMark/>
          </w:tcPr>
          <w:p w14:paraId="45A5EBD1"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954780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088DB33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3F20CC1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842BEB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39C2276"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77E305D8"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4DCB0BC1" w14:textId="77777777" w:rsidTr="00854C14">
        <w:trPr>
          <w:trHeight w:val="180"/>
        </w:trPr>
        <w:tc>
          <w:tcPr>
            <w:tcW w:w="2268" w:type="dxa"/>
            <w:tcBorders>
              <w:top w:val="nil"/>
              <w:left w:val="single" w:sz="8" w:space="0" w:color="auto"/>
              <w:bottom w:val="nil"/>
              <w:right w:val="single" w:sz="8" w:space="0" w:color="auto"/>
            </w:tcBorders>
            <w:vAlign w:val="center"/>
            <w:hideMark/>
          </w:tcPr>
          <w:p w14:paraId="2D632CC9" w14:textId="132DEDE5"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C. Fondos Distintos de Aportaciones</w:t>
            </w:r>
          </w:p>
        </w:tc>
        <w:tc>
          <w:tcPr>
            <w:tcW w:w="1276" w:type="dxa"/>
            <w:tcBorders>
              <w:top w:val="nil"/>
              <w:left w:val="nil"/>
              <w:bottom w:val="nil"/>
              <w:right w:val="single" w:sz="8" w:space="0" w:color="auto"/>
            </w:tcBorders>
            <w:vAlign w:val="center"/>
            <w:hideMark/>
          </w:tcPr>
          <w:p w14:paraId="50B9E01A"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5D7316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2B8FA5E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0DC1BB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5720B11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C36CF9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7DC6C6F1"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61C38C65" w14:textId="77777777" w:rsidTr="00854C14">
        <w:trPr>
          <w:trHeight w:val="408"/>
        </w:trPr>
        <w:tc>
          <w:tcPr>
            <w:tcW w:w="2268" w:type="dxa"/>
            <w:tcBorders>
              <w:top w:val="nil"/>
              <w:left w:val="single" w:sz="8" w:space="0" w:color="auto"/>
              <w:bottom w:val="nil"/>
              <w:right w:val="single" w:sz="8" w:space="0" w:color="auto"/>
            </w:tcBorders>
            <w:vAlign w:val="center"/>
            <w:hideMark/>
          </w:tcPr>
          <w:p w14:paraId="018EBCDD" w14:textId="45EE382E"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D. Transferencias, Asignaciones, Subsidios y Subvenciones, y Pensiones y Jubilaciones</w:t>
            </w:r>
          </w:p>
        </w:tc>
        <w:tc>
          <w:tcPr>
            <w:tcW w:w="1276" w:type="dxa"/>
            <w:tcBorders>
              <w:top w:val="nil"/>
              <w:left w:val="nil"/>
              <w:bottom w:val="nil"/>
              <w:right w:val="single" w:sz="8" w:space="0" w:color="auto"/>
            </w:tcBorders>
            <w:vAlign w:val="center"/>
            <w:hideMark/>
          </w:tcPr>
          <w:p w14:paraId="5BF02447"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6ACA84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48BFE9E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57E364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55F48A45"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169626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62F1652E"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3F771793" w14:textId="77777777" w:rsidTr="00854C14">
        <w:trPr>
          <w:trHeight w:val="192"/>
        </w:trPr>
        <w:tc>
          <w:tcPr>
            <w:tcW w:w="2268" w:type="dxa"/>
            <w:tcBorders>
              <w:top w:val="nil"/>
              <w:left w:val="single" w:sz="8" w:space="0" w:color="auto"/>
              <w:bottom w:val="nil"/>
              <w:right w:val="single" w:sz="8" w:space="0" w:color="auto"/>
            </w:tcBorders>
            <w:vAlign w:val="center"/>
            <w:hideMark/>
          </w:tcPr>
          <w:p w14:paraId="25EDF41B" w14:textId="2352C835"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E. Otras Transferencias Federales Etiquetadas</w:t>
            </w:r>
          </w:p>
        </w:tc>
        <w:tc>
          <w:tcPr>
            <w:tcW w:w="1276" w:type="dxa"/>
            <w:tcBorders>
              <w:top w:val="nil"/>
              <w:left w:val="nil"/>
              <w:bottom w:val="nil"/>
              <w:right w:val="single" w:sz="8" w:space="0" w:color="auto"/>
            </w:tcBorders>
            <w:vAlign w:val="center"/>
            <w:hideMark/>
          </w:tcPr>
          <w:p w14:paraId="34BA7B7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1202F6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7AC800DF"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5D6658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D01788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C7AC63C"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3D13E64E"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A09173F" w14:textId="77777777" w:rsidTr="00854C14">
        <w:trPr>
          <w:trHeight w:val="192"/>
        </w:trPr>
        <w:tc>
          <w:tcPr>
            <w:tcW w:w="2268" w:type="dxa"/>
            <w:tcBorders>
              <w:top w:val="nil"/>
              <w:left w:val="single" w:sz="8" w:space="0" w:color="auto"/>
              <w:bottom w:val="nil"/>
              <w:right w:val="single" w:sz="8" w:space="0" w:color="auto"/>
            </w:tcBorders>
            <w:vAlign w:val="center"/>
            <w:hideMark/>
          </w:tcPr>
          <w:p w14:paraId="56D0490E" w14:textId="55E23C8E" w:rsidR="00CA7982" w:rsidRPr="00E6578A" w:rsidRDefault="00CA7982"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MX" w:eastAsia="es-MX"/>
              </w:rPr>
              <w:t>3. Ingresos Derivados de Financiamientos (3=A)</w:t>
            </w:r>
          </w:p>
        </w:tc>
        <w:tc>
          <w:tcPr>
            <w:tcW w:w="1276" w:type="dxa"/>
            <w:tcBorders>
              <w:top w:val="nil"/>
              <w:left w:val="nil"/>
              <w:bottom w:val="nil"/>
              <w:right w:val="single" w:sz="8" w:space="0" w:color="auto"/>
            </w:tcBorders>
            <w:vAlign w:val="center"/>
            <w:hideMark/>
          </w:tcPr>
          <w:p w14:paraId="0F8F7215"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0D185ADC"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3" w:type="dxa"/>
            <w:tcBorders>
              <w:top w:val="nil"/>
              <w:left w:val="nil"/>
              <w:bottom w:val="nil"/>
              <w:right w:val="single" w:sz="8" w:space="0" w:color="auto"/>
            </w:tcBorders>
            <w:vAlign w:val="center"/>
            <w:hideMark/>
          </w:tcPr>
          <w:p w14:paraId="7A626B7B"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2CC24B6A"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34D3F38E"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nil"/>
              <w:right w:val="single" w:sz="8" w:space="0" w:color="auto"/>
            </w:tcBorders>
            <w:vAlign w:val="center"/>
            <w:hideMark/>
          </w:tcPr>
          <w:p w14:paraId="42336474"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2171" w:type="dxa"/>
            <w:vAlign w:val="center"/>
            <w:hideMark/>
          </w:tcPr>
          <w:p w14:paraId="48A19620"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5D81EF81" w14:textId="77777777" w:rsidTr="00854C14">
        <w:trPr>
          <w:trHeight w:val="192"/>
        </w:trPr>
        <w:tc>
          <w:tcPr>
            <w:tcW w:w="2268" w:type="dxa"/>
            <w:tcBorders>
              <w:top w:val="nil"/>
              <w:left w:val="single" w:sz="8" w:space="0" w:color="auto"/>
              <w:bottom w:val="nil"/>
              <w:right w:val="single" w:sz="8" w:space="0" w:color="auto"/>
            </w:tcBorders>
            <w:vAlign w:val="center"/>
            <w:hideMark/>
          </w:tcPr>
          <w:p w14:paraId="49CDD2FB" w14:textId="0A175F84" w:rsidR="00CA7982" w:rsidRPr="00E6578A" w:rsidRDefault="00CA7982" w:rsidP="00B61E5D">
            <w:pPr>
              <w:widowControl/>
              <w:autoSpaceDE/>
              <w:autoSpaceDN/>
              <w:ind w:firstLineChars="300" w:firstLine="480"/>
              <w:rPr>
                <w:rFonts w:eastAsia="Times New Roman"/>
                <w:color w:val="000000"/>
                <w:sz w:val="16"/>
                <w:szCs w:val="16"/>
                <w:lang w:val="es-MX" w:eastAsia="es-MX"/>
              </w:rPr>
            </w:pPr>
            <w:r w:rsidRPr="00E6578A">
              <w:rPr>
                <w:rFonts w:eastAsia="Times New Roman"/>
                <w:color w:val="000000"/>
                <w:sz w:val="16"/>
                <w:szCs w:val="16"/>
                <w:lang w:val="es-MX" w:eastAsia="es-MX"/>
              </w:rPr>
              <w:t>A. Ingresos Derivados de Financiamientos</w:t>
            </w:r>
          </w:p>
        </w:tc>
        <w:tc>
          <w:tcPr>
            <w:tcW w:w="1276" w:type="dxa"/>
            <w:tcBorders>
              <w:top w:val="nil"/>
              <w:left w:val="nil"/>
              <w:bottom w:val="nil"/>
              <w:right w:val="single" w:sz="8" w:space="0" w:color="auto"/>
            </w:tcBorders>
            <w:vAlign w:val="center"/>
            <w:hideMark/>
          </w:tcPr>
          <w:p w14:paraId="7823D43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190B3BF"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774C6CB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9F4A45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95280FD"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D2B57C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02D26BE5"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36C599AE" w14:textId="77777777" w:rsidTr="00854C14">
        <w:trPr>
          <w:trHeight w:val="192"/>
        </w:trPr>
        <w:tc>
          <w:tcPr>
            <w:tcW w:w="2268" w:type="dxa"/>
            <w:tcBorders>
              <w:top w:val="nil"/>
              <w:left w:val="single" w:sz="8" w:space="0" w:color="auto"/>
              <w:bottom w:val="nil"/>
              <w:right w:val="single" w:sz="8" w:space="0" w:color="auto"/>
            </w:tcBorders>
            <w:vAlign w:val="center"/>
            <w:hideMark/>
          </w:tcPr>
          <w:p w14:paraId="5CCE145C" w14:textId="42A385C2" w:rsidR="00CA7982" w:rsidRPr="00E6578A" w:rsidRDefault="00CA7982" w:rsidP="00B61E5D">
            <w:pPr>
              <w:widowControl/>
              <w:autoSpaceDE/>
              <w:autoSpaceDN/>
              <w:ind w:firstLineChars="100" w:firstLine="161"/>
              <w:rPr>
                <w:rFonts w:eastAsia="Times New Roman"/>
                <w:b/>
                <w:bCs/>
                <w:color w:val="000000"/>
                <w:sz w:val="16"/>
                <w:szCs w:val="16"/>
                <w:lang w:val="es-MX" w:eastAsia="es-MX"/>
              </w:rPr>
            </w:pPr>
            <w:r w:rsidRPr="00E6578A">
              <w:rPr>
                <w:rFonts w:eastAsia="Times New Roman"/>
                <w:b/>
                <w:bCs/>
                <w:color w:val="000000"/>
                <w:sz w:val="16"/>
                <w:szCs w:val="16"/>
                <w:lang w:val="es-MX" w:eastAsia="es-MX"/>
              </w:rPr>
              <w:t>4. Total de Ingresos Proyectados (4=1+2+3)</w:t>
            </w:r>
          </w:p>
        </w:tc>
        <w:tc>
          <w:tcPr>
            <w:tcW w:w="1276" w:type="dxa"/>
            <w:tcBorders>
              <w:top w:val="nil"/>
              <w:left w:val="nil"/>
              <w:bottom w:val="nil"/>
              <w:right w:val="single" w:sz="8" w:space="0" w:color="auto"/>
            </w:tcBorders>
            <w:vAlign w:val="center"/>
            <w:hideMark/>
          </w:tcPr>
          <w:p w14:paraId="68EFFEDC" w14:textId="21274E61"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706E53" w:rsidRPr="00E6578A">
              <w:rPr>
                <w:rFonts w:eastAsia="Times New Roman"/>
                <w:b/>
                <w:bCs/>
                <w:color w:val="000000"/>
                <w:sz w:val="16"/>
                <w:szCs w:val="16"/>
                <w:lang w:val="es-MX" w:eastAsia="es-MX"/>
              </w:rPr>
              <w:t>36</w:t>
            </w:r>
            <w:r w:rsidRPr="00E6578A">
              <w:rPr>
                <w:rFonts w:eastAsia="Times New Roman"/>
                <w:b/>
                <w:bCs/>
                <w:color w:val="000000"/>
                <w:sz w:val="16"/>
                <w:szCs w:val="16"/>
                <w:lang w:val="es-MX" w:eastAsia="es-MX"/>
              </w:rPr>
              <w:t>,3</w:t>
            </w:r>
            <w:r w:rsidR="00706E53" w:rsidRPr="00E6578A">
              <w:rPr>
                <w:rFonts w:eastAsia="Times New Roman"/>
                <w:b/>
                <w:bCs/>
                <w:color w:val="000000"/>
                <w:sz w:val="16"/>
                <w:szCs w:val="16"/>
                <w:lang w:val="es-MX" w:eastAsia="es-MX"/>
              </w:rPr>
              <w:t>78</w:t>
            </w:r>
            <w:r w:rsidRPr="00E6578A">
              <w:rPr>
                <w:rFonts w:eastAsia="Times New Roman"/>
                <w:b/>
                <w:bCs/>
                <w:color w:val="000000"/>
                <w:sz w:val="16"/>
                <w:szCs w:val="16"/>
                <w:lang w:val="es-MX" w:eastAsia="es-MX"/>
              </w:rPr>
              <w:t>,</w:t>
            </w:r>
            <w:r w:rsidR="00706E53" w:rsidRPr="00E6578A">
              <w:rPr>
                <w:rFonts w:eastAsia="Times New Roman"/>
                <w:b/>
                <w:bCs/>
                <w:color w:val="000000"/>
                <w:sz w:val="16"/>
                <w:szCs w:val="16"/>
                <w:lang w:val="es-MX" w:eastAsia="es-MX"/>
              </w:rPr>
              <w:t>127</w:t>
            </w:r>
          </w:p>
        </w:tc>
        <w:tc>
          <w:tcPr>
            <w:tcW w:w="992" w:type="dxa"/>
            <w:tcBorders>
              <w:top w:val="nil"/>
              <w:left w:val="nil"/>
              <w:bottom w:val="nil"/>
              <w:right w:val="single" w:sz="8" w:space="0" w:color="auto"/>
            </w:tcBorders>
            <w:vAlign w:val="center"/>
            <w:hideMark/>
          </w:tcPr>
          <w:p w14:paraId="5A113E46" w14:textId="203C2D43"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9141F6" w:rsidRPr="00E6578A">
              <w:rPr>
                <w:rFonts w:eastAsia="Times New Roman"/>
                <w:b/>
                <w:bCs/>
                <w:color w:val="000000"/>
                <w:sz w:val="16"/>
                <w:szCs w:val="16"/>
                <w:lang w:val="es-MX" w:eastAsia="es-MX"/>
              </w:rPr>
              <w:t>56</w:t>
            </w:r>
            <w:r w:rsidRPr="00E6578A">
              <w:rPr>
                <w:rFonts w:eastAsia="Times New Roman"/>
                <w:b/>
                <w:bCs/>
                <w:color w:val="000000"/>
                <w:sz w:val="16"/>
                <w:szCs w:val="16"/>
                <w:lang w:val="es-MX" w:eastAsia="es-MX"/>
              </w:rPr>
              <w:t>,</w:t>
            </w:r>
            <w:r w:rsidR="009141F6" w:rsidRPr="00E6578A">
              <w:rPr>
                <w:rFonts w:eastAsia="Times New Roman"/>
                <w:b/>
                <w:bCs/>
                <w:color w:val="000000"/>
                <w:sz w:val="16"/>
                <w:szCs w:val="16"/>
                <w:lang w:val="es-MX" w:eastAsia="es-MX"/>
              </w:rPr>
              <w:t>545</w:t>
            </w:r>
            <w:r w:rsidRPr="00E6578A">
              <w:rPr>
                <w:rFonts w:eastAsia="Times New Roman"/>
                <w:b/>
                <w:bCs/>
                <w:color w:val="000000"/>
                <w:sz w:val="16"/>
                <w:szCs w:val="16"/>
                <w:lang w:val="es-MX" w:eastAsia="es-MX"/>
              </w:rPr>
              <w:t>,</w:t>
            </w:r>
            <w:r w:rsidR="009141F6" w:rsidRPr="00E6578A">
              <w:rPr>
                <w:rFonts w:eastAsia="Times New Roman"/>
                <w:b/>
                <w:bCs/>
                <w:color w:val="000000"/>
                <w:sz w:val="16"/>
                <w:szCs w:val="16"/>
                <w:lang w:val="es-MX" w:eastAsia="es-MX"/>
              </w:rPr>
              <w:t>945</w:t>
            </w:r>
          </w:p>
        </w:tc>
        <w:tc>
          <w:tcPr>
            <w:tcW w:w="993" w:type="dxa"/>
            <w:tcBorders>
              <w:top w:val="nil"/>
              <w:left w:val="nil"/>
              <w:bottom w:val="nil"/>
              <w:right w:val="single" w:sz="8" w:space="0" w:color="auto"/>
            </w:tcBorders>
            <w:vAlign w:val="center"/>
            <w:hideMark/>
          </w:tcPr>
          <w:p w14:paraId="628EE309" w14:textId="601CA8B5"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3A0E7C" w:rsidRPr="00E6578A">
              <w:rPr>
                <w:rFonts w:eastAsia="Times New Roman"/>
                <w:b/>
                <w:bCs/>
                <w:color w:val="000000"/>
                <w:sz w:val="16"/>
                <w:szCs w:val="16"/>
                <w:lang w:val="es-MX" w:eastAsia="es-MX"/>
              </w:rPr>
              <w:t>77</w:t>
            </w:r>
            <w:r w:rsidRPr="00E6578A">
              <w:rPr>
                <w:rFonts w:eastAsia="Times New Roman"/>
                <w:b/>
                <w:bCs/>
                <w:color w:val="000000"/>
                <w:sz w:val="16"/>
                <w:szCs w:val="16"/>
                <w:lang w:val="es-MX" w:eastAsia="es-MX"/>
              </w:rPr>
              <w:t>,</w:t>
            </w:r>
            <w:r w:rsidR="003A0E7C" w:rsidRPr="00E6578A">
              <w:rPr>
                <w:rFonts w:eastAsia="Times New Roman"/>
                <w:b/>
                <w:bCs/>
                <w:color w:val="000000"/>
                <w:sz w:val="16"/>
                <w:szCs w:val="16"/>
                <w:lang w:val="es-MX" w:eastAsia="es-MX"/>
              </w:rPr>
              <w:t>472</w:t>
            </w:r>
            <w:r w:rsidRPr="00E6578A">
              <w:rPr>
                <w:rFonts w:eastAsia="Times New Roman"/>
                <w:b/>
                <w:bCs/>
                <w:color w:val="000000"/>
                <w:sz w:val="16"/>
                <w:szCs w:val="16"/>
                <w:lang w:val="es-MX" w:eastAsia="es-MX"/>
              </w:rPr>
              <w:t>,</w:t>
            </w:r>
            <w:r w:rsidR="003A0E7C" w:rsidRPr="00E6578A">
              <w:rPr>
                <w:rFonts w:eastAsia="Times New Roman"/>
                <w:b/>
                <w:bCs/>
                <w:color w:val="000000"/>
                <w:sz w:val="16"/>
                <w:szCs w:val="16"/>
                <w:lang w:val="es-MX" w:eastAsia="es-MX"/>
              </w:rPr>
              <w:t>073</w:t>
            </w:r>
          </w:p>
        </w:tc>
        <w:tc>
          <w:tcPr>
            <w:tcW w:w="992" w:type="dxa"/>
            <w:tcBorders>
              <w:top w:val="nil"/>
              <w:left w:val="nil"/>
              <w:bottom w:val="nil"/>
              <w:right w:val="single" w:sz="8" w:space="0" w:color="auto"/>
            </w:tcBorders>
            <w:vAlign w:val="center"/>
            <w:hideMark/>
          </w:tcPr>
          <w:p w14:paraId="1EA8C7C8" w14:textId="0D81DC56" w:rsidR="00CA7982" w:rsidRPr="00E6578A" w:rsidRDefault="00AA2D7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599</w:t>
            </w:r>
            <w:r w:rsidR="00CA7982"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185</w:t>
            </w:r>
            <w:r w:rsidR="00CA7982"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023</w:t>
            </w:r>
          </w:p>
        </w:tc>
        <w:tc>
          <w:tcPr>
            <w:tcW w:w="992" w:type="dxa"/>
            <w:tcBorders>
              <w:top w:val="nil"/>
              <w:left w:val="nil"/>
              <w:bottom w:val="nil"/>
              <w:right w:val="single" w:sz="8" w:space="0" w:color="auto"/>
            </w:tcBorders>
            <w:vAlign w:val="center"/>
            <w:hideMark/>
          </w:tcPr>
          <w:p w14:paraId="4C0512A1" w14:textId="114F5CF2"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62</w:t>
            </w:r>
            <w:r w:rsidR="001B367E" w:rsidRPr="00E6578A">
              <w:rPr>
                <w:rFonts w:eastAsia="Times New Roman"/>
                <w:b/>
                <w:bCs/>
                <w:color w:val="000000"/>
                <w:sz w:val="16"/>
                <w:szCs w:val="16"/>
                <w:lang w:val="es-MX" w:eastAsia="es-MX"/>
              </w:rPr>
              <w:t>1</w:t>
            </w:r>
            <w:r w:rsidRPr="00E6578A">
              <w:rPr>
                <w:rFonts w:eastAsia="Times New Roman"/>
                <w:b/>
                <w:bCs/>
                <w:color w:val="000000"/>
                <w:sz w:val="16"/>
                <w:szCs w:val="16"/>
                <w:lang w:val="es-MX" w:eastAsia="es-MX"/>
              </w:rPr>
              <w:t>,</w:t>
            </w:r>
            <w:r w:rsidR="001B367E" w:rsidRPr="00E6578A">
              <w:rPr>
                <w:rFonts w:eastAsia="Times New Roman"/>
                <w:b/>
                <w:bCs/>
                <w:color w:val="000000"/>
                <w:sz w:val="16"/>
                <w:szCs w:val="16"/>
                <w:lang w:val="es-MX" w:eastAsia="es-MX"/>
              </w:rPr>
              <w:t>714</w:t>
            </w:r>
            <w:r w:rsidRPr="00E6578A">
              <w:rPr>
                <w:rFonts w:eastAsia="Times New Roman"/>
                <w:b/>
                <w:bCs/>
                <w:color w:val="000000"/>
                <w:sz w:val="16"/>
                <w:szCs w:val="16"/>
                <w:lang w:val="es-MX" w:eastAsia="es-MX"/>
              </w:rPr>
              <w:t>,</w:t>
            </w:r>
            <w:r w:rsidR="001B367E" w:rsidRPr="00E6578A">
              <w:rPr>
                <w:rFonts w:eastAsia="Times New Roman"/>
                <w:b/>
                <w:bCs/>
                <w:color w:val="000000"/>
                <w:sz w:val="16"/>
                <w:szCs w:val="16"/>
                <w:lang w:val="es-MX" w:eastAsia="es-MX"/>
              </w:rPr>
              <w:t>3</w:t>
            </w:r>
            <w:r w:rsidRPr="00E6578A">
              <w:rPr>
                <w:rFonts w:eastAsia="Times New Roman"/>
                <w:b/>
                <w:bCs/>
                <w:color w:val="000000"/>
                <w:sz w:val="16"/>
                <w:szCs w:val="16"/>
                <w:lang w:val="es-MX" w:eastAsia="es-MX"/>
              </w:rPr>
              <w:t>80</w:t>
            </w:r>
          </w:p>
        </w:tc>
        <w:tc>
          <w:tcPr>
            <w:tcW w:w="992" w:type="dxa"/>
            <w:tcBorders>
              <w:top w:val="nil"/>
              <w:left w:val="nil"/>
              <w:bottom w:val="nil"/>
              <w:right w:val="single" w:sz="8" w:space="0" w:color="auto"/>
            </w:tcBorders>
            <w:vAlign w:val="center"/>
            <w:hideMark/>
          </w:tcPr>
          <w:p w14:paraId="79A8958F" w14:textId="2BF8509B"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w:t>
            </w:r>
            <w:r w:rsidR="001B367E" w:rsidRPr="00E6578A">
              <w:rPr>
                <w:rFonts w:eastAsia="Times New Roman"/>
                <w:b/>
                <w:bCs/>
                <w:color w:val="000000"/>
                <w:sz w:val="16"/>
                <w:szCs w:val="16"/>
                <w:lang w:val="es-MX" w:eastAsia="es-MX"/>
              </w:rPr>
              <w:t>45</w:t>
            </w:r>
            <w:r w:rsidRPr="00E6578A">
              <w:rPr>
                <w:rFonts w:eastAsia="Times New Roman"/>
                <w:b/>
                <w:bCs/>
                <w:color w:val="000000"/>
                <w:sz w:val="16"/>
                <w:szCs w:val="16"/>
                <w:lang w:val="es-MX" w:eastAsia="es-MX"/>
              </w:rPr>
              <w:t>,09</w:t>
            </w:r>
            <w:r w:rsidR="001B367E" w:rsidRPr="00E6578A">
              <w:rPr>
                <w:rFonts w:eastAsia="Times New Roman"/>
                <w:b/>
                <w:bCs/>
                <w:color w:val="000000"/>
                <w:sz w:val="16"/>
                <w:szCs w:val="16"/>
                <w:lang w:val="es-MX" w:eastAsia="es-MX"/>
              </w:rPr>
              <w:t>0</w:t>
            </w:r>
            <w:r w:rsidRPr="00E6578A">
              <w:rPr>
                <w:rFonts w:eastAsia="Times New Roman"/>
                <w:b/>
                <w:bCs/>
                <w:color w:val="000000"/>
                <w:sz w:val="16"/>
                <w:szCs w:val="16"/>
                <w:lang w:val="es-MX" w:eastAsia="es-MX"/>
              </w:rPr>
              <w:t>,</w:t>
            </w:r>
            <w:r w:rsidR="001B367E" w:rsidRPr="00E6578A">
              <w:rPr>
                <w:rFonts w:eastAsia="Times New Roman"/>
                <w:b/>
                <w:bCs/>
                <w:color w:val="000000"/>
                <w:sz w:val="16"/>
                <w:szCs w:val="16"/>
                <w:lang w:val="es-MX" w:eastAsia="es-MX"/>
              </w:rPr>
              <w:t>841</w:t>
            </w:r>
          </w:p>
        </w:tc>
        <w:tc>
          <w:tcPr>
            <w:tcW w:w="2171" w:type="dxa"/>
            <w:vAlign w:val="center"/>
            <w:hideMark/>
          </w:tcPr>
          <w:p w14:paraId="537E7E71"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7DB7E89" w14:textId="77777777" w:rsidTr="00854C14">
        <w:trPr>
          <w:trHeight w:val="192"/>
        </w:trPr>
        <w:tc>
          <w:tcPr>
            <w:tcW w:w="2268" w:type="dxa"/>
            <w:tcBorders>
              <w:top w:val="nil"/>
              <w:left w:val="single" w:sz="8" w:space="0" w:color="auto"/>
              <w:bottom w:val="nil"/>
              <w:right w:val="single" w:sz="8" w:space="0" w:color="auto"/>
            </w:tcBorders>
            <w:vAlign w:val="center"/>
            <w:hideMark/>
          </w:tcPr>
          <w:p w14:paraId="55A57FE0" w14:textId="77777777" w:rsidR="00CA7982" w:rsidRPr="00E6578A" w:rsidRDefault="00CA7982" w:rsidP="00B61E5D">
            <w:pPr>
              <w:widowControl/>
              <w:autoSpaceDE/>
              <w:autoSpaceDN/>
              <w:rPr>
                <w:rFonts w:eastAsia="Times New Roman"/>
                <w:b/>
                <w:bCs/>
                <w:color w:val="000000"/>
                <w:sz w:val="16"/>
                <w:szCs w:val="16"/>
                <w:lang w:val="es-MX" w:eastAsia="es-MX"/>
              </w:rPr>
            </w:pPr>
            <w:r w:rsidRPr="00E6578A">
              <w:rPr>
                <w:rFonts w:eastAsia="Times New Roman"/>
                <w:b/>
                <w:bCs/>
                <w:color w:val="000000"/>
                <w:sz w:val="16"/>
                <w:szCs w:val="16"/>
                <w:lang w:val="es-MX" w:eastAsia="es-MX"/>
              </w:rPr>
              <w:t>Datos Informativos</w:t>
            </w:r>
          </w:p>
        </w:tc>
        <w:tc>
          <w:tcPr>
            <w:tcW w:w="1276" w:type="dxa"/>
            <w:tcBorders>
              <w:top w:val="nil"/>
              <w:left w:val="nil"/>
              <w:bottom w:val="nil"/>
              <w:right w:val="single" w:sz="8" w:space="0" w:color="auto"/>
            </w:tcBorders>
            <w:vAlign w:val="center"/>
            <w:hideMark/>
          </w:tcPr>
          <w:p w14:paraId="4927A225" w14:textId="164F3C0B"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10844341" w14:textId="78BF404B"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3D14D7F9" w14:textId="5C127654"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3AE509C" w14:textId="4B5262BC"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315752C1" w14:textId="32A2A78E"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7E0E8708" w14:textId="2502C396"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0E5F44B5"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41EA172F" w14:textId="77777777" w:rsidTr="00854C14">
        <w:trPr>
          <w:trHeight w:val="408"/>
        </w:trPr>
        <w:tc>
          <w:tcPr>
            <w:tcW w:w="2268" w:type="dxa"/>
            <w:tcBorders>
              <w:top w:val="nil"/>
              <w:left w:val="single" w:sz="8" w:space="0" w:color="auto"/>
              <w:bottom w:val="nil"/>
              <w:right w:val="single" w:sz="8" w:space="0" w:color="auto"/>
            </w:tcBorders>
            <w:vAlign w:val="center"/>
            <w:hideMark/>
          </w:tcPr>
          <w:p w14:paraId="3A92431C" w14:textId="77777777" w:rsidR="00CA7982" w:rsidRPr="00E6578A" w:rsidRDefault="00CA7982" w:rsidP="00B61E5D">
            <w:pPr>
              <w:widowControl/>
              <w:autoSpaceDE/>
              <w:autoSpaceDN/>
              <w:rPr>
                <w:rFonts w:eastAsia="Times New Roman"/>
                <w:color w:val="000000"/>
                <w:sz w:val="16"/>
                <w:szCs w:val="16"/>
                <w:lang w:val="es-MX" w:eastAsia="es-MX"/>
              </w:rPr>
            </w:pPr>
            <w:r w:rsidRPr="00E6578A">
              <w:rPr>
                <w:rFonts w:eastAsia="Times New Roman"/>
                <w:color w:val="000000"/>
                <w:sz w:val="16"/>
                <w:szCs w:val="16"/>
                <w:lang w:val="es-MX" w:eastAsia="es-MX"/>
              </w:rPr>
              <w:t>1. Ingresos Derivados de Financiamientos con Fuente de Pago de Recursos de Libre Disposición</w:t>
            </w:r>
          </w:p>
        </w:tc>
        <w:tc>
          <w:tcPr>
            <w:tcW w:w="1276" w:type="dxa"/>
            <w:tcBorders>
              <w:top w:val="nil"/>
              <w:left w:val="nil"/>
              <w:bottom w:val="nil"/>
              <w:right w:val="single" w:sz="8" w:space="0" w:color="auto"/>
            </w:tcBorders>
            <w:vAlign w:val="center"/>
            <w:hideMark/>
          </w:tcPr>
          <w:p w14:paraId="18254E0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6A2F5FF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nil"/>
              <w:right w:val="single" w:sz="8" w:space="0" w:color="auto"/>
            </w:tcBorders>
            <w:vAlign w:val="center"/>
            <w:hideMark/>
          </w:tcPr>
          <w:p w14:paraId="3681AFD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2843C9E3"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4BA4C9D4"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nil"/>
              <w:right w:val="single" w:sz="8" w:space="0" w:color="auto"/>
            </w:tcBorders>
            <w:vAlign w:val="center"/>
            <w:hideMark/>
          </w:tcPr>
          <w:p w14:paraId="0BDFA4FB"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1DC8F84B"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76FAA243" w14:textId="77777777" w:rsidTr="00854C14">
        <w:trPr>
          <w:trHeight w:val="408"/>
        </w:trPr>
        <w:tc>
          <w:tcPr>
            <w:tcW w:w="2268" w:type="dxa"/>
            <w:tcBorders>
              <w:top w:val="nil"/>
              <w:left w:val="single" w:sz="8" w:space="0" w:color="auto"/>
              <w:right w:val="single" w:sz="8" w:space="0" w:color="auto"/>
            </w:tcBorders>
            <w:vAlign w:val="center"/>
            <w:hideMark/>
          </w:tcPr>
          <w:p w14:paraId="4C8839EB" w14:textId="77777777" w:rsidR="00CA7982" w:rsidRPr="00E6578A" w:rsidRDefault="00CA7982" w:rsidP="00B61E5D">
            <w:pPr>
              <w:widowControl/>
              <w:autoSpaceDE/>
              <w:autoSpaceDN/>
              <w:rPr>
                <w:rFonts w:eastAsia="Times New Roman"/>
                <w:color w:val="000000"/>
                <w:sz w:val="16"/>
                <w:szCs w:val="16"/>
                <w:lang w:val="es-MX" w:eastAsia="es-MX"/>
              </w:rPr>
            </w:pPr>
            <w:r w:rsidRPr="00E6578A">
              <w:rPr>
                <w:rFonts w:eastAsia="Times New Roman"/>
                <w:color w:val="000000"/>
                <w:sz w:val="16"/>
                <w:szCs w:val="16"/>
                <w:lang w:val="es-MX" w:eastAsia="es-MX"/>
              </w:rPr>
              <w:t>2. Ingresos Derivados de Financiamientos con Fuente de Pago de Transferencias Federales Etiquetadas</w:t>
            </w:r>
          </w:p>
        </w:tc>
        <w:tc>
          <w:tcPr>
            <w:tcW w:w="1276" w:type="dxa"/>
            <w:tcBorders>
              <w:top w:val="nil"/>
              <w:left w:val="nil"/>
              <w:right w:val="single" w:sz="8" w:space="0" w:color="auto"/>
            </w:tcBorders>
            <w:vAlign w:val="center"/>
            <w:hideMark/>
          </w:tcPr>
          <w:p w14:paraId="2122D007"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right w:val="single" w:sz="8" w:space="0" w:color="auto"/>
            </w:tcBorders>
            <w:vAlign w:val="center"/>
            <w:hideMark/>
          </w:tcPr>
          <w:p w14:paraId="4F936659"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right w:val="single" w:sz="8" w:space="0" w:color="auto"/>
            </w:tcBorders>
            <w:vAlign w:val="center"/>
            <w:hideMark/>
          </w:tcPr>
          <w:p w14:paraId="64CA3AF2"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right w:val="single" w:sz="8" w:space="0" w:color="auto"/>
            </w:tcBorders>
            <w:vAlign w:val="center"/>
            <w:hideMark/>
          </w:tcPr>
          <w:p w14:paraId="3D445538"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right w:val="single" w:sz="8" w:space="0" w:color="auto"/>
            </w:tcBorders>
            <w:vAlign w:val="center"/>
            <w:hideMark/>
          </w:tcPr>
          <w:p w14:paraId="01861020"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right w:val="single" w:sz="8" w:space="0" w:color="auto"/>
            </w:tcBorders>
            <w:vAlign w:val="center"/>
            <w:hideMark/>
          </w:tcPr>
          <w:p w14:paraId="0F2559BE" w14:textId="77777777" w:rsidR="00CA7982" w:rsidRPr="00E6578A" w:rsidRDefault="00CA7982"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2171" w:type="dxa"/>
            <w:vAlign w:val="center"/>
            <w:hideMark/>
          </w:tcPr>
          <w:p w14:paraId="26F097C2" w14:textId="77777777" w:rsidR="00CA7982" w:rsidRPr="00E6578A" w:rsidRDefault="00CA7982" w:rsidP="00B61E5D">
            <w:pPr>
              <w:widowControl/>
              <w:autoSpaceDE/>
              <w:autoSpaceDN/>
              <w:rPr>
                <w:rFonts w:eastAsia="Times New Roman"/>
                <w:sz w:val="20"/>
                <w:szCs w:val="20"/>
                <w:lang w:val="es-MX" w:eastAsia="es-MX"/>
              </w:rPr>
            </w:pPr>
          </w:p>
        </w:tc>
      </w:tr>
      <w:tr w:rsidR="00CA7982" w:rsidRPr="00E6578A" w14:paraId="249A1C9A" w14:textId="77777777" w:rsidTr="00854C14">
        <w:trPr>
          <w:trHeight w:val="264"/>
        </w:trPr>
        <w:tc>
          <w:tcPr>
            <w:tcW w:w="2268" w:type="dxa"/>
            <w:tcBorders>
              <w:top w:val="nil"/>
              <w:left w:val="single" w:sz="8" w:space="0" w:color="auto"/>
              <w:bottom w:val="single" w:sz="4" w:space="0" w:color="auto"/>
              <w:right w:val="single" w:sz="8" w:space="0" w:color="auto"/>
            </w:tcBorders>
            <w:vAlign w:val="center"/>
            <w:hideMark/>
          </w:tcPr>
          <w:p w14:paraId="082FD00E" w14:textId="77777777" w:rsidR="00CA7982" w:rsidRPr="00E6578A" w:rsidRDefault="00CA7982" w:rsidP="00B61E5D">
            <w:pPr>
              <w:widowControl/>
              <w:autoSpaceDE/>
              <w:autoSpaceDN/>
              <w:rPr>
                <w:rFonts w:eastAsia="Times New Roman"/>
                <w:b/>
                <w:bCs/>
                <w:color w:val="000000"/>
                <w:sz w:val="16"/>
                <w:szCs w:val="16"/>
                <w:lang w:val="es-MX" w:eastAsia="es-MX"/>
              </w:rPr>
            </w:pPr>
            <w:r w:rsidRPr="00E6578A">
              <w:rPr>
                <w:rFonts w:eastAsia="Times New Roman"/>
                <w:b/>
                <w:bCs/>
                <w:color w:val="000000"/>
                <w:sz w:val="16"/>
                <w:szCs w:val="16"/>
                <w:lang w:val="es-MX" w:eastAsia="es-MX"/>
              </w:rPr>
              <w:t>3. Ingresos Derivados de Financiamiento (3 = 1 + 2)</w:t>
            </w:r>
          </w:p>
        </w:tc>
        <w:tc>
          <w:tcPr>
            <w:tcW w:w="1276" w:type="dxa"/>
            <w:tcBorders>
              <w:top w:val="nil"/>
              <w:left w:val="nil"/>
              <w:bottom w:val="single" w:sz="4" w:space="0" w:color="auto"/>
              <w:right w:val="single" w:sz="8" w:space="0" w:color="auto"/>
            </w:tcBorders>
            <w:vAlign w:val="center"/>
            <w:hideMark/>
          </w:tcPr>
          <w:p w14:paraId="2D4D4D94"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8" w:space="0" w:color="auto"/>
            </w:tcBorders>
            <w:vAlign w:val="center"/>
            <w:hideMark/>
          </w:tcPr>
          <w:p w14:paraId="09A5EBDA"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3" w:type="dxa"/>
            <w:tcBorders>
              <w:top w:val="nil"/>
              <w:left w:val="nil"/>
              <w:bottom w:val="single" w:sz="4" w:space="0" w:color="auto"/>
              <w:right w:val="single" w:sz="8" w:space="0" w:color="auto"/>
            </w:tcBorders>
            <w:vAlign w:val="center"/>
            <w:hideMark/>
          </w:tcPr>
          <w:p w14:paraId="3D55CFCE"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8" w:space="0" w:color="auto"/>
            </w:tcBorders>
            <w:vAlign w:val="center"/>
            <w:hideMark/>
          </w:tcPr>
          <w:p w14:paraId="2011E1DD"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8" w:space="0" w:color="auto"/>
            </w:tcBorders>
            <w:vAlign w:val="center"/>
            <w:hideMark/>
          </w:tcPr>
          <w:p w14:paraId="69128E76"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8" w:space="0" w:color="auto"/>
            </w:tcBorders>
            <w:vAlign w:val="center"/>
            <w:hideMark/>
          </w:tcPr>
          <w:p w14:paraId="07F02108" w14:textId="77777777" w:rsidR="00CA7982" w:rsidRPr="00E6578A" w:rsidRDefault="00CA7982"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2171" w:type="dxa"/>
            <w:vAlign w:val="center"/>
            <w:hideMark/>
          </w:tcPr>
          <w:p w14:paraId="222FF36B" w14:textId="77777777" w:rsidR="00CA7982" w:rsidRPr="00E6578A" w:rsidRDefault="00CA7982" w:rsidP="00B61E5D">
            <w:pPr>
              <w:widowControl/>
              <w:autoSpaceDE/>
              <w:autoSpaceDN/>
              <w:rPr>
                <w:rFonts w:eastAsia="Times New Roman"/>
                <w:sz w:val="20"/>
                <w:szCs w:val="20"/>
                <w:lang w:val="es-MX" w:eastAsia="es-MX"/>
              </w:rPr>
            </w:pPr>
          </w:p>
        </w:tc>
      </w:tr>
    </w:tbl>
    <w:p w14:paraId="2FD10E5F" w14:textId="77777777" w:rsidR="003D43BD" w:rsidRPr="00E6578A" w:rsidRDefault="003D43BD" w:rsidP="00B61E5D">
      <w:pPr>
        <w:pStyle w:val="Textoindependiente"/>
        <w:rPr>
          <w:b/>
        </w:rPr>
      </w:pPr>
    </w:p>
    <w:p w14:paraId="04BCABD5" w14:textId="77777777" w:rsidR="003D43BD" w:rsidRDefault="003D43BD" w:rsidP="00B61E5D">
      <w:pPr>
        <w:pStyle w:val="Textoindependiente"/>
        <w:jc w:val="center"/>
        <w:rPr>
          <w:b/>
        </w:rPr>
      </w:pPr>
    </w:p>
    <w:p w14:paraId="4CA644CD" w14:textId="77777777" w:rsidR="00D57BD1" w:rsidRDefault="00D57BD1" w:rsidP="00B61E5D">
      <w:pPr>
        <w:pStyle w:val="Textoindependiente"/>
        <w:jc w:val="center"/>
        <w:rPr>
          <w:b/>
        </w:rPr>
      </w:pPr>
    </w:p>
    <w:p w14:paraId="1AD70E11" w14:textId="77777777" w:rsidR="00D57BD1" w:rsidRDefault="00D57BD1" w:rsidP="00B61E5D">
      <w:pPr>
        <w:pStyle w:val="Textoindependiente"/>
        <w:jc w:val="center"/>
        <w:rPr>
          <w:b/>
        </w:rPr>
      </w:pPr>
    </w:p>
    <w:p w14:paraId="0B05F968" w14:textId="77777777" w:rsidR="00D57BD1" w:rsidRDefault="00D57BD1" w:rsidP="00B61E5D">
      <w:pPr>
        <w:pStyle w:val="Textoindependiente"/>
        <w:jc w:val="center"/>
        <w:rPr>
          <w:b/>
        </w:rPr>
      </w:pPr>
    </w:p>
    <w:p w14:paraId="4C5086A2" w14:textId="77777777" w:rsidR="00D57BD1" w:rsidRDefault="00D57BD1" w:rsidP="00B61E5D">
      <w:pPr>
        <w:pStyle w:val="Textoindependiente"/>
        <w:jc w:val="center"/>
        <w:rPr>
          <w:b/>
        </w:rPr>
      </w:pPr>
    </w:p>
    <w:p w14:paraId="73955401" w14:textId="77777777" w:rsidR="00D57BD1" w:rsidRDefault="00D57BD1" w:rsidP="00B61E5D">
      <w:pPr>
        <w:pStyle w:val="Textoindependiente"/>
        <w:jc w:val="center"/>
        <w:rPr>
          <w:b/>
        </w:rPr>
      </w:pPr>
    </w:p>
    <w:p w14:paraId="4AC909DB" w14:textId="77777777" w:rsidR="00D57BD1" w:rsidRDefault="00D57BD1" w:rsidP="00B61E5D">
      <w:pPr>
        <w:pStyle w:val="Textoindependiente"/>
        <w:jc w:val="center"/>
        <w:rPr>
          <w:b/>
        </w:rPr>
      </w:pPr>
    </w:p>
    <w:p w14:paraId="47564876" w14:textId="77777777" w:rsidR="00D57BD1" w:rsidRDefault="00D57BD1" w:rsidP="00B61E5D">
      <w:pPr>
        <w:pStyle w:val="Textoindependiente"/>
        <w:jc w:val="center"/>
        <w:rPr>
          <w:b/>
        </w:rPr>
      </w:pPr>
    </w:p>
    <w:p w14:paraId="6F0FA919" w14:textId="77777777" w:rsidR="00D57BD1" w:rsidRDefault="00D57BD1" w:rsidP="00B61E5D">
      <w:pPr>
        <w:pStyle w:val="Textoindependiente"/>
        <w:jc w:val="center"/>
        <w:rPr>
          <w:b/>
        </w:rPr>
      </w:pPr>
    </w:p>
    <w:p w14:paraId="6A236928" w14:textId="77777777" w:rsidR="00D57BD1" w:rsidRDefault="00D57BD1" w:rsidP="00B61E5D">
      <w:pPr>
        <w:pStyle w:val="Textoindependiente"/>
        <w:jc w:val="center"/>
        <w:rPr>
          <w:b/>
        </w:rPr>
      </w:pPr>
    </w:p>
    <w:p w14:paraId="5D5B6AC6" w14:textId="77777777" w:rsidR="00D57BD1" w:rsidRDefault="00D57BD1" w:rsidP="00B61E5D">
      <w:pPr>
        <w:pStyle w:val="Textoindependiente"/>
        <w:jc w:val="center"/>
        <w:rPr>
          <w:b/>
        </w:rPr>
      </w:pPr>
    </w:p>
    <w:p w14:paraId="4ABAA9BA" w14:textId="77777777" w:rsidR="00D57BD1" w:rsidRDefault="00D57BD1" w:rsidP="00B61E5D">
      <w:pPr>
        <w:pStyle w:val="Textoindependiente"/>
        <w:jc w:val="center"/>
        <w:rPr>
          <w:b/>
        </w:rPr>
      </w:pPr>
    </w:p>
    <w:p w14:paraId="52BF7CC5" w14:textId="77777777" w:rsidR="00D57BD1" w:rsidRDefault="00D57BD1" w:rsidP="00B61E5D">
      <w:pPr>
        <w:pStyle w:val="Textoindependiente"/>
        <w:jc w:val="center"/>
        <w:rPr>
          <w:b/>
        </w:rPr>
      </w:pPr>
    </w:p>
    <w:p w14:paraId="2EF2F58F" w14:textId="77777777" w:rsidR="00D57BD1" w:rsidRDefault="00D57BD1" w:rsidP="00B61E5D">
      <w:pPr>
        <w:pStyle w:val="Textoindependiente"/>
        <w:jc w:val="center"/>
        <w:rPr>
          <w:b/>
        </w:rPr>
      </w:pPr>
    </w:p>
    <w:p w14:paraId="3F60E70D" w14:textId="77777777" w:rsidR="00D57BD1" w:rsidRPr="00E6578A" w:rsidRDefault="00D57BD1" w:rsidP="00B61E5D">
      <w:pPr>
        <w:pStyle w:val="Textoindependiente"/>
        <w:jc w:val="center"/>
        <w:rPr>
          <w:b/>
        </w:rPr>
      </w:pPr>
    </w:p>
    <w:p w14:paraId="27745138" w14:textId="77777777" w:rsidR="00A90A10" w:rsidRPr="00E6578A" w:rsidRDefault="00A90A10" w:rsidP="00854C14">
      <w:pPr>
        <w:pStyle w:val="Ttulo1"/>
        <w:numPr>
          <w:ilvl w:val="4"/>
          <w:numId w:val="7"/>
        </w:numPr>
        <w:tabs>
          <w:tab w:val="left" w:pos="1834"/>
          <w:tab w:val="left" w:pos="3879"/>
        </w:tabs>
        <w:ind w:left="1212"/>
      </w:pPr>
      <w:bookmarkStart w:id="21" w:name="_Toc219287925"/>
      <w:r w:rsidRPr="00E6578A">
        <w:lastRenderedPageBreak/>
        <w:t>FORMATO</w:t>
      </w:r>
      <w:r w:rsidRPr="00E6578A">
        <w:rPr>
          <w:spacing w:val="-6"/>
        </w:rPr>
        <w:t xml:space="preserve"> </w:t>
      </w:r>
      <w:r w:rsidRPr="00E6578A">
        <w:t>7</w:t>
      </w:r>
      <w:r w:rsidRPr="00E6578A">
        <w:rPr>
          <w:spacing w:val="-5"/>
        </w:rPr>
        <w:t xml:space="preserve"> B)</w:t>
      </w:r>
      <w:r w:rsidRPr="00E6578A">
        <w:tab/>
        <w:t>PROYECCIONES</w:t>
      </w:r>
      <w:r w:rsidRPr="00E6578A">
        <w:rPr>
          <w:spacing w:val="-6"/>
        </w:rPr>
        <w:t xml:space="preserve"> </w:t>
      </w:r>
      <w:r w:rsidRPr="00E6578A">
        <w:t>DE</w:t>
      </w:r>
      <w:r w:rsidRPr="00E6578A">
        <w:rPr>
          <w:spacing w:val="-4"/>
        </w:rPr>
        <w:t xml:space="preserve"> </w:t>
      </w:r>
      <w:r w:rsidRPr="00E6578A">
        <w:t>EGRESOS</w:t>
      </w:r>
      <w:r w:rsidRPr="00E6578A">
        <w:rPr>
          <w:spacing w:val="-4"/>
        </w:rPr>
        <w:t xml:space="preserve"> </w:t>
      </w:r>
      <w:r w:rsidRPr="00E6578A">
        <w:t>–</w:t>
      </w:r>
      <w:r w:rsidRPr="00E6578A">
        <w:rPr>
          <w:spacing w:val="-3"/>
        </w:rPr>
        <w:t xml:space="preserve"> </w:t>
      </w:r>
      <w:r w:rsidRPr="00E6578A">
        <w:rPr>
          <w:spacing w:val="-5"/>
        </w:rPr>
        <w:t>LDF</w:t>
      </w:r>
      <w:bookmarkEnd w:id="21"/>
    </w:p>
    <w:p w14:paraId="429F43B3" w14:textId="77777777" w:rsidR="00A90A10" w:rsidRPr="00E6578A" w:rsidRDefault="00A90A10" w:rsidP="00B61E5D">
      <w:pPr>
        <w:pStyle w:val="Textoindependiente"/>
        <w:rPr>
          <w:b/>
        </w:rPr>
      </w:pPr>
    </w:p>
    <w:tbl>
      <w:tblPr>
        <w:tblW w:w="8500" w:type="dxa"/>
        <w:tblCellMar>
          <w:left w:w="70" w:type="dxa"/>
          <w:right w:w="70" w:type="dxa"/>
        </w:tblCellMar>
        <w:tblLook w:val="04A0" w:firstRow="1" w:lastRow="0" w:firstColumn="1" w:lastColumn="0" w:noHBand="0" w:noVBand="1"/>
      </w:tblPr>
      <w:tblGrid>
        <w:gridCol w:w="2122"/>
        <w:gridCol w:w="1417"/>
        <w:gridCol w:w="992"/>
        <w:gridCol w:w="993"/>
        <w:gridCol w:w="992"/>
        <w:gridCol w:w="992"/>
        <w:gridCol w:w="992"/>
      </w:tblGrid>
      <w:tr w:rsidR="00A90A10" w:rsidRPr="00E6578A" w14:paraId="54B45426" w14:textId="77777777" w:rsidTr="00854C14">
        <w:trPr>
          <w:trHeight w:val="180"/>
        </w:trPr>
        <w:tc>
          <w:tcPr>
            <w:tcW w:w="8500" w:type="dxa"/>
            <w:gridSpan w:val="7"/>
            <w:tcBorders>
              <w:top w:val="single" w:sz="4" w:space="0" w:color="auto"/>
              <w:left w:val="single" w:sz="4" w:space="0" w:color="auto"/>
              <w:bottom w:val="nil"/>
              <w:right w:val="single" w:sz="4" w:space="0" w:color="000000"/>
            </w:tcBorders>
            <w:noWrap/>
            <w:vAlign w:val="center"/>
            <w:hideMark/>
          </w:tcPr>
          <w:p w14:paraId="7B67B5BF"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PODER LEGISLATIVO DEL ESTADO DE QUINTANA ROO</w:t>
            </w:r>
          </w:p>
        </w:tc>
      </w:tr>
      <w:tr w:rsidR="00A90A10" w:rsidRPr="00E6578A" w14:paraId="04C71475" w14:textId="77777777" w:rsidTr="00854C14">
        <w:trPr>
          <w:trHeight w:val="180"/>
        </w:trPr>
        <w:tc>
          <w:tcPr>
            <w:tcW w:w="8500" w:type="dxa"/>
            <w:gridSpan w:val="7"/>
            <w:tcBorders>
              <w:top w:val="nil"/>
              <w:left w:val="single" w:sz="4" w:space="0" w:color="auto"/>
              <w:bottom w:val="nil"/>
              <w:right w:val="single" w:sz="4" w:space="0" w:color="000000"/>
            </w:tcBorders>
            <w:noWrap/>
            <w:vAlign w:val="center"/>
            <w:hideMark/>
          </w:tcPr>
          <w:p w14:paraId="494936C1"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250D2813" w14:textId="2A2C40D6"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Proyecciones de Egresos LDF</w:t>
            </w:r>
          </w:p>
        </w:tc>
      </w:tr>
      <w:tr w:rsidR="00A90A10" w:rsidRPr="00E6578A" w14:paraId="17D493ED" w14:textId="77777777" w:rsidTr="00854C14">
        <w:trPr>
          <w:trHeight w:val="180"/>
        </w:trPr>
        <w:tc>
          <w:tcPr>
            <w:tcW w:w="8500" w:type="dxa"/>
            <w:gridSpan w:val="7"/>
            <w:tcBorders>
              <w:top w:val="nil"/>
              <w:left w:val="single" w:sz="4" w:space="0" w:color="auto"/>
              <w:bottom w:val="nil"/>
              <w:right w:val="single" w:sz="4" w:space="0" w:color="000000"/>
            </w:tcBorders>
            <w:noWrap/>
            <w:vAlign w:val="center"/>
            <w:hideMark/>
          </w:tcPr>
          <w:p w14:paraId="64687EC7" w14:textId="6789D43F"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w:t>
            </w:r>
            <w:r w:rsidR="005717D9" w:rsidRPr="00E6578A">
              <w:rPr>
                <w:rFonts w:eastAsia="Times New Roman"/>
                <w:b/>
                <w:bCs/>
                <w:color w:val="000000"/>
                <w:sz w:val="16"/>
                <w:szCs w:val="16"/>
                <w:lang w:val="es-MX" w:eastAsia="es-MX"/>
              </w:rPr>
              <w:t xml:space="preserve">Cifras en </w:t>
            </w:r>
            <w:r w:rsidRPr="00E6578A">
              <w:rPr>
                <w:rFonts w:eastAsia="Times New Roman"/>
                <w:b/>
                <w:bCs/>
                <w:color w:val="000000"/>
                <w:sz w:val="16"/>
                <w:szCs w:val="16"/>
                <w:lang w:val="es-MX" w:eastAsia="es-MX"/>
              </w:rPr>
              <w:t>P</w:t>
            </w:r>
            <w:r w:rsidR="00BB4D89" w:rsidRPr="00E6578A">
              <w:rPr>
                <w:rFonts w:eastAsia="Times New Roman"/>
                <w:b/>
                <w:bCs/>
                <w:color w:val="000000"/>
                <w:sz w:val="16"/>
                <w:szCs w:val="16"/>
                <w:lang w:val="es-MX" w:eastAsia="es-MX"/>
              </w:rPr>
              <w:t>esos</w:t>
            </w:r>
            <w:r w:rsidRPr="00E6578A">
              <w:rPr>
                <w:rFonts w:eastAsia="Times New Roman"/>
                <w:b/>
                <w:bCs/>
                <w:color w:val="000000"/>
                <w:sz w:val="16"/>
                <w:szCs w:val="16"/>
                <w:lang w:val="es-MX" w:eastAsia="es-MX"/>
              </w:rPr>
              <w:t>)</w:t>
            </w:r>
          </w:p>
        </w:tc>
      </w:tr>
      <w:tr w:rsidR="00A90A10" w:rsidRPr="00E6578A" w14:paraId="7B4FD041" w14:textId="77777777" w:rsidTr="00854C14">
        <w:trPr>
          <w:trHeight w:val="180"/>
        </w:trPr>
        <w:tc>
          <w:tcPr>
            <w:tcW w:w="8500" w:type="dxa"/>
            <w:gridSpan w:val="7"/>
            <w:tcBorders>
              <w:top w:val="nil"/>
              <w:left w:val="single" w:sz="4" w:space="0" w:color="auto"/>
              <w:bottom w:val="single" w:sz="4" w:space="0" w:color="auto"/>
              <w:right w:val="single" w:sz="4" w:space="0" w:color="000000"/>
            </w:tcBorders>
            <w:noWrap/>
            <w:vAlign w:val="center"/>
            <w:hideMark/>
          </w:tcPr>
          <w:p w14:paraId="513BB9B2" w14:textId="35BF4503" w:rsidR="00A90A10" w:rsidRPr="00E6578A" w:rsidRDefault="00A90A10" w:rsidP="00B61E5D">
            <w:pPr>
              <w:widowControl/>
              <w:autoSpaceDE/>
              <w:autoSpaceDN/>
              <w:jc w:val="center"/>
              <w:rPr>
                <w:rFonts w:eastAsia="Times New Roman"/>
                <w:b/>
                <w:bCs/>
                <w:color w:val="000000"/>
                <w:sz w:val="16"/>
                <w:szCs w:val="16"/>
                <w:lang w:val="es-MX" w:eastAsia="es-MX"/>
              </w:rPr>
            </w:pPr>
          </w:p>
        </w:tc>
      </w:tr>
      <w:tr w:rsidR="00A90A10" w:rsidRPr="00E6578A" w14:paraId="67D6EEB4" w14:textId="77777777" w:rsidTr="00854C14">
        <w:trPr>
          <w:trHeight w:val="612"/>
        </w:trPr>
        <w:tc>
          <w:tcPr>
            <w:tcW w:w="2122" w:type="dxa"/>
            <w:tcBorders>
              <w:top w:val="nil"/>
              <w:left w:val="single" w:sz="4" w:space="0" w:color="auto"/>
              <w:bottom w:val="single" w:sz="4" w:space="0" w:color="auto"/>
              <w:right w:val="single" w:sz="4" w:space="0" w:color="auto"/>
            </w:tcBorders>
            <w:vAlign w:val="center"/>
            <w:hideMark/>
          </w:tcPr>
          <w:p w14:paraId="3FF551B6"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Concepto</w:t>
            </w:r>
          </w:p>
        </w:tc>
        <w:tc>
          <w:tcPr>
            <w:tcW w:w="1417" w:type="dxa"/>
            <w:tcBorders>
              <w:top w:val="nil"/>
              <w:left w:val="nil"/>
              <w:bottom w:val="single" w:sz="4" w:space="0" w:color="auto"/>
              <w:right w:val="single" w:sz="4" w:space="0" w:color="auto"/>
            </w:tcBorders>
            <w:vAlign w:val="center"/>
            <w:hideMark/>
          </w:tcPr>
          <w:p w14:paraId="414C95F3" w14:textId="74C55809"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2026</w:t>
            </w:r>
          </w:p>
        </w:tc>
        <w:tc>
          <w:tcPr>
            <w:tcW w:w="992" w:type="dxa"/>
            <w:tcBorders>
              <w:top w:val="nil"/>
              <w:left w:val="nil"/>
              <w:bottom w:val="single" w:sz="4" w:space="0" w:color="auto"/>
              <w:right w:val="single" w:sz="4" w:space="0" w:color="auto"/>
            </w:tcBorders>
            <w:vAlign w:val="center"/>
            <w:hideMark/>
          </w:tcPr>
          <w:p w14:paraId="32215528"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2027</w:t>
            </w:r>
          </w:p>
        </w:tc>
        <w:tc>
          <w:tcPr>
            <w:tcW w:w="993" w:type="dxa"/>
            <w:tcBorders>
              <w:top w:val="nil"/>
              <w:left w:val="nil"/>
              <w:bottom w:val="single" w:sz="4" w:space="0" w:color="auto"/>
              <w:right w:val="single" w:sz="4" w:space="0" w:color="auto"/>
            </w:tcBorders>
            <w:vAlign w:val="center"/>
            <w:hideMark/>
          </w:tcPr>
          <w:p w14:paraId="43CCBD1E"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2028</w:t>
            </w:r>
          </w:p>
        </w:tc>
        <w:tc>
          <w:tcPr>
            <w:tcW w:w="992" w:type="dxa"/>
            <w:tcBorders>
              <w:top w:val="nil"/>
              <w:left w:val="nil"/>
              <w:bottom w:val="single" w:sz="4" w:space="0" w:color="auto"/>
              <w:right w:val="single" w:sz="4" w:space="0" w:color="auto"/>
            </w:tcBorders>
            <w:vAlign w:val="center"/>
            <w:hideMark/>
          </w:tcPr>
          <w:p w14:paraId="207FFCB8"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2029</w:t>
            </w:r>
          </w:p>
        </w:tc>
        <w:tc>
          <w:tcPr>
            <w:tcW w:w="992" w:type="dxa"/>
            <w:tcBorders>
              <w:top w:val="nil"/>
              <w:left w:val="nil"/>
              <w:bottom w:val="single" w:sz="4" w:space="0" w:color="auto"/>
              <w:right w:val="single" w:sz="4" w:space="0" w:color="auto"/>
            </w:tcBorders>
            <w:vAlign w:val="center"/>
            <w:hideMark/>
          </w:tcPr>
          <w:p w14:paraId="690EE9FF"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2030</w:t>
            </w:r>
          </w:p>
        </w:tc>
        <w:tc>
          <w:tcPr>
            <w:tcW w:w="992" w:type="dxa"/>
            <w:tcBorders>
              <w:top w:val="nil"/>
              <w:left w:val="nil"/>
              <w:bottom w:val="single" w:sz="4" w:space="0" w:color="auto"/>
              <w:right w:val="single" w:sz="4" w:space="0" w:color="auto"/>
            </w:tcBorders>
            <w:vAlign w:val="center"/>
            <w:hideMark/>
          </w:tcPr>
          <w:p w14:paraId="7C33BC97" w14:textId="77777777" w:rsidR="00A90A10" w:rsidRPr="00E6578A" w:rsidRDefault="00A90A10"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2031</w:t>
            </w:r>
          </w:p>
        </w:tc>
      </w:tr>
      <w:tr w:rsidR="00A90A10" w:rsidRPr="00E6578A" w14:paraId="327CEF56"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3B90675A" w14:textId="0A3CAD22" w:rsidR="00A90A10" w:rsidRPr="00E6578A" w:rsidRDefault="00A90A10" w:rsidP="00B61E5D">
            <w:pPr>
              <w:widowControl/>
              <w:autoSpaceDE/>
              <w:autoSpaceDN/>
              <w:jc w:val="both"/>
              <w:rPr>
                <w:rFonts w:eastAsia="Times New Roman"/>
                <w:b/>
                <w:bCs/>
                <w:color w:val="000000"/>
                <w:sz w:val="16"/>
                <w:szCs w:val="16"/>
                <w:lang w:val="pt-PT" w:eastAsia="es-MX"/>
              </w:rPr>
            </w:pPr>
            <w:r w:rsidRPr="00E6578A">
              <w:rPr>
                <w:rFonts w:eastAsia="Times New Roman"/>
                <w:b/>
                <w:bCs/>
                <w:color w:val="000000"/>
                <w:sz w:val="16"/>
                <w:szCs w:val="16"/>
                <w:lang w:val="pt-PT" w:eastAsia="es-MX"/>
              </w:rPr>
              <w:t>1. Gasto No Etiquetado (1=A+B+C+D+E+F+G+H+I)</w:t>
            </w:r>
          </w:p>
        </w:tc>
        <w:tc>
          <w:tcPr>
            <w:tcW w:w="1417" w:type="dxa"/>
            <w:tcBorders>
              <w:top w:val="nil"/>
              <w:left w:val="nil"/>
              <w:bottom w:val="single" w:sz="4" w:space="0" w:color="auto"/>
              <w:right w:val="single" w:sz="4" w:space="0" w:color="auto"/>
            </w:tcBorders>
            <w:noWrap/>
            <w:vAlign w:val="center"/>
            <w:hideMark/>
          </w:tcPr>
          <w:p w14:paraId="2DD9BA1E" w14:textId="06578471"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48550F" w:rsidRPr="00E6578A">
              <w:rPr>
                <w:rFonts w:eastAsia="Times New Roman"/>
                <w:b/>
                <w:bCs/>
                <w:color w:val="000000"/>
                <w:sz w:val="16"/>
                <w:szCs w:val="16"/>
                <w:lang w:val="es-MX" w:eastAsia="es-MX"/>
              </w:rPr>
              <w:t>36</w:t>
            </w:r>
            <w:r w:rsidRPr="00E6578A">
              <w:rPr>
                <w:rFonts w:eastAsia="Times New Roman"/>
                <w:b/>
                <w:bCs/>
                <w:color w:val="000000"/>
                <w:sz w:val="16"/>
                <w:szCs w:val="16"/>
                <w:lang w:val="es-MX" w:eastAsia="es-MX"/>
              </w:rPr>
              <w:t>,3</w:t>
            </w:r>
            <w:r w:rsidR="0048550F" w:rsidRPr="00E6578A">
              <w:rPr>
                <w:rFonts w:eastAsia="Times New Roman"/>
                <w:b/>
                <w:bCs/>
                <w:color w:val="000000"/>
                <w:sz w:val="16"/>
                <w:szCs w:val="16"/>
                <w:lang w:val="es-MX" w:eastAsia="es-MX"/>
              </w:rPr>
              <w:t>78</w:t>
            </w:r>
            <w:r w:rsidRPr="00E6578A">
              <w:rPr>
                <w:rFonts w:eastAsia="Times New Roman"/>
                <w:b/>
                <w:bCs/>
                <w:color w:val="000000"/>
                <w:sz w:val="16"/>
                <w:szCs w:val="16"/>
                <w:lang w:val="es-MX" w:eastAsia="es-MX"/>
              </w:rPr>
              <w:t>,</w:t>
            </w:r>
            <w:r w:rsidR="0048550F" w:rsidRPr="00E6578A">
              <w:rPr>
                <w:rFonts w:eastAsia="Times New Roman"/>
                <w:b/>
                <w:bCs/>
                <w:color w:val="000000"/>
                <w:sz w:val="16"/>
                <w:szCs w:val="16"/>
                <w:lang w:val="es-MX" w:eastAsia="es-MX"/>
              </w:rPr>
              <w:t>127</w:t>
            </w:r>
          </w:p>
        </w:tc>
        <w:tc>
          <w:tcPr>
            <w:tcW w:w="992" w:type="dxa"/>
            <w:tcBorders>
              <w:top w:val="nil"/>
              <w:left w:val="nil"/>
              <w:bottom w:val="single" w:sz="4" w:space="0" w:color="auto"/>
              <w:right w:val="single" w:sz="4" w:space="0" w:color="auto"/>
            </w:tcBorders>
            <w:noWrap/>
            <w:vAlign w:val="center"/>
            <w:hideMark/>
          </w:tcPr>
          <w:p w14:paraId="14C5E33F" w14:textId="2CCDB3EC"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044E2D" w:rsidRPr="00E6578A">
              <w:rPr>
                <w:rFonts w:eastAsia="Times New Roman"/>
                <w:b/>
                <w:bCs/>
                <w:color w:val="000000"/>
                <w:sz w:val="16"/>
                <w:szCs w:val="16"/>
                <w:lang w:val="es-MX" w:eastAsia="es-MX"/>
              </w:rPr>
              <w:t>5</w:t>
            </w:r>
            <w:r w:rsidRPr="00E6578A">
              <w:rPr>
                <w:rFonts w:eastAsia="Times New Roman"/>
                <w:b/>
                <w:bCs/>
                <w:color w:val="000000"/>
                <w:sz w:val="16"/>
                <w:szCs w:val="16"/>
                <w:lang w:val="es-MX" w:eastAsia="es-MX"/>
              </w:rPr>
              <w:t>6,</w:t>
            </w:r>
            <w:r w:rsidR="00044E2D" w:rsidRPr="00E6578A">
              <w:rPr>
                <w:rFonts w:eastAsia="Times New Roman"/>
                <w:b/>
                <w:bCs/>
                <w:color w:val="000000"/>
                <w:sz w:val="16"/>
                <w:szCs w:val="16"/>
                <w:lang w:val="es-MX" w:eastAsia="es-MX"/>
              </w:rPr>
              <w:t>545</w:t>
            </w:r>
            <w:r w:rsidRPr="00E6578A">
              <w:rPr>
                <w:rFonts w:eastAsia="Times New Roman"/>
                <w:b/>
                <w:bCs/>
                <w:color w:val="000000"/>
                <w:sz w:val="16"/>
                <w:szCs w:val="16"/>
                <w:lang w:val="es-MX" w:eastAsia="es-MX"/>
              </w:rPr>
              <w:t>,</w:t>
            </w:r>
            <w:r w:rsidR="00044E2D" w:rsidRPr="00E6578A">
              <w:rPr>
                <w:rFonts w:eastAsia="Times New Roman"/>
                <w:b/>
                <w:bCs/>
                <w:color w:val="000000"/>
                <w:sz w:val="16"/>
                <w:szCs w:val="16"/>
                <w:lang w:val="es-MX" w:eastAsia="es-MX"/>
              </w:rPr>
              <w:t>945</w:t>
            </w:r>
          </w:p>
        </w:tc>
        <w:tc>
          <w:tcPr>
            <w:tcW w:w="993" w:type="dxa"/>
            <w:tcBorders>
              <w:top w:val="nil"/>
              <w:left w:val="nil"/>
              <w:bottom w:val="single" w:sz="4" w:space="0" w:color="auto"/>
              <w:right w:val="single" w:sz="4" w:space="0" w:color="auto"/>
            </w:tcBorders>
            <w:noWrap/>
            <w:vAlign w:val="center"/>
            <w:hideMark/>
          </w:tcPr>
          <w:p w14:paraId="06ABB345" w14:textId="0F05483F"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895A87" w:rsidRPr="00E6578A">
              <w:rPr>
                <w:rFonts w:eastAsia="Times New Roman"/>
                <w:b/>
                <w:bCs/>
                <w:color w:val="000000"/>
                <w:sz w:val="16"/>
                <w:szCs w:val="16"/>
                <w:lang w:val="es-MX" w:eastAsia="es-MX"/>
              </w:rPr>
              <w:t>77</w:t>
            </w:r>
            <w:r w:rsidRPr="00E6578A">
              <w:rPr>
                <w:rFonts w:eastAsia="Times New Roman"/>
                <w:b/>
                <w:bCs/>
                <w:color w:val="000000"/>
                <w:sz w:val="16"/>
                <w:szCs w:val="16"/>
                <w:lang w:val="es-MX" w:eastAsia="es-MX"/>
              </w:rPr>
              <w:t>,</w:t>
            </w:r>
            <w:r w:rsidR="00895A87" w:rsidRPr="00E6578A">
              <w:rPr>
                <w:rFonts w:eastAsia="Times New Roman"/>
                <w:b/>
                <w:bCs/>
                <w:color w:val="000000"/>
                <w:sz w:val="16"/>
                <w:szCs w:val="16"/>
                <w:lang w:val="es-MX" w:eastAsia="es-MX"/>
              </w:rPr>
              <w:t>472</w:t>
            </w:r>
            <w:r w:rsidRPr="00E6578A">
              <w:rPr>
                <w:rFonts w:eastAsia="Times New Roman"/>
                <w:b/>
                <w:bCs/>
                <w:color w:val="000000"/>
                <w:sz w:val="16"/>
                <w:szCs w:val="16"/>
                <w:lang w:val="es-MX" w:eastAsia="es-MX"/>
              </w:rPr>
              <w:t>,</w:t>
            </w:r>
            <w:r w:rsidR="00895A87" w:rsidRPr="00E6578A">
              <w:rPr>
                <w:rFonts w:eastAsia="Times New Roman"/>
                <w:b/>
                <w:bCs/>
                <w:color w:val="000000"/>
                <w:sz w:val="16"/>
                <w:szCs w:val="16"/>
                <w:lang w:val="es-MX" w:eastAsia="es-MX"/>
              </w:rPr>
              <w:t>073</w:t>
            </w:r>
          </w:p>
        </w:tc>
        <w:tc>
          <w:tcPr>
            <w:tcW w:w="992" w:type="dxa"/>
            <w:tcBorders>
              <w:top w:val="nil"/>
              <w:left w:val="nil"/>
              <w:bottom w:val="single" w:sz="4" w:space="0" w:color="auto"/>
              <w:right w:val="single" w:sz="4" w:space="0" w:color="auto"/>
            </w:tcBorders>
            <w:noWrap/>
            <w:vAlign w:val="center"/>
            <w:hideMark/>
          </w:tcPr>
          <w:p w14:paraId="04090735" w14:textId="47C21546" w:rsidR="00A90A10" w:rsidRPr="00E6578A" w:rsidRDefault="008874CF"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83638C" w:rsidRPr="00E6578A">
              <w:rPr>
                <w:rFonts w:eastAsia="Times New Roman"/>
                <w:b/>
                <w:bCs/>
                <w:color w:val="000000"/>
                <w:sz w:val="16"/>
                <w:szCs w:val="16"/>
                <w:lang w:val="es-MX" w:eastAsia="es-MX"/>
              </w:rPr>
              <w:t>99</w:t>
            </w:r>
            <w:r w:rsidR="00A90A10"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185</w:t>
            </w:r>
            <w:r w:rsidR="00A90A10"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023</w:t>
            </w:r>
          </w:p>
        </w:tc>
        <w:tc>
          <w:tcPr>
            <w:tcW w:w="992" w:type="dxa"/>
            <w:tcBorders>
              <w:top w:val="nil"/>
              <w:left w:val="nil"/>
              <w:bottom w:val="single" w:sz="4" w:space="0" w:color="auto"/>
              <w:right w:val="single" w:sz="4" w:space="0" w:color="auto"/>
            </w:tcBorders>
            <w:noWrap/>
            <w:vAlign w:val="center"/>
            <w:hideMark/>
          </w:tcPr>
          <w:p w14:paraId="69662503" w14:textId="1184D941"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62</w:t>
            </w:r>
            <w:r w:rsidR="00246856" w:rsidRPr="00E6578A">
              <w:rPr>
                <w:rFonts w:eastAsia="Times New Roman"/>
                <w:b/>
                <w:bCs/>
                <w:color w:val="000000"/>
                <w:sz w:val="16"/>
                <w:szCs w:val="16"/>
                <w:lang w:val="es-MX" w:eastAsia="es-MX"/>
              </w:rPr>
              <w:t>1</w:t>
            </w:r>
            <w:r w:rsidRPr="00E6578A">
              <w:rPr>
                <w:rFonts w:eastAsia="Times New Roman"/>
                <w:b/>
                <w:bCs/>
                <w:color w:val="000000"/>
                <w:sz w:val="16"/>
                <w:szCs w:val="16"/>
                <w:lang w:val="es-MX" w:eastAsia="es-MX"/>
              </w:rPr>
              <w:t>,</w:t>
            </w:r>
            <w:r w:rsidR="00246856" w:rsidRPr="00E6578A">
              <w:rPr>
                <w:rFonts w:eastAsia="Times New Roman"/>
                <w:b/>
                <w:bCs/>
                <w:color w:val="000000"/>
                <w:sz w:val="16"/>
                <w:szCs w:val="16"/>
                <w:lang w:val="es-MX" w:eastAsia="es-MX"/>
              </w:rPr>
              <w:t>714</w:t>
            </w:r>
            <w:r w:rsidRPr="00E6578A">
              <w:rPr>
                <w:rFonts w:eastAsia="Times New Roman"/>
                <w:b/>
                <w:bCs/>
                <w:color w:val="000000"/>
                <w:sz w:val="16"/>
                <w:szCs w:val="16"/>
                <w:lang w:val="es-MX" w:eastAsia="es-MX"/>
              </w:rPr>
              <w:t>,</w:t>
            </w:r>
            <w:r w:rsidR="00246856" w:rsidRPr="00E6578A">
              <w:rPr>
                <w:rFonts w:eastAsia="Times New Roman"/>
                <w:b/>
                <w:bCs/>
                <w:color w:val="000000"/>
                <w:sz w:val="16"/>
                <w:szCs w:val="16"/>
                <w:lang w:val="es-MX" w:eastAsia="es-MX"/>
              </w:rPr>
              <w:t>3</w:t>
            </w:r>
            <w:r w:rsidRPr="00E6578A">
              <w:rPr>
                <w:rFonts w:eastAsia="Times New Roman"/>
                <w:b/>
                <w:bCs/>
                <w:color w:val="000000"/>
                <w:sz w:val="16"/>
                <w:szCs w:val="16"/>
                <w:lang w:val="es-MX" w:eastAsia="es-MX"/>
              </w:rPr>
              <w:t>80</w:t>
            </w:r>
          </w:p>
        </w:tc>
        <w:tc>
          <w:tcPr>
            <w:tcW w:w="992" w:type="dxa"/>
            <w:tcBorders>
              <w:top w:val="nil"/>
              <w:left w:val="nil"/>
              <w:bottom w:val="single" w:sz="4" w:space="0" w:color="auto"/>
              <w:right w:val="single" w:sz="4" w:space="0" w:color="auto"/>
            </w:tcBorders>
            <w:noWrap/>
            <w:vAlign w:val="center"/>
            <w:hideMark/>
          </w:tcPr>
          <w:p w14:paraId="0EA6DD1A" w14:textId="1F7EEC45"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w:t>
            </w:r>
            <w:r w:rsidR="00D57050" w:rsidRPr="00E6578A">
              <w:rPr>
                <w:rFonts w:eastAsia="Times New Roman"/>
                <w:b/>
                <w:bCs/>
                <w:color w:val="000000"/>
                <w:sz w:val="16"/>
                <w:szCs w:val="16"/>
                <w:lang w:val="es-MX" w:eastAsia="es-MX"/>
              </w:rPr>
              <w:t>45</w:t>
            </w:r>
            <w:r w:rsidRPr="00E6578A">
              <w:rPr>
                <w:rFonts w:eastAsia="Times New Roman"/>
                <w:b/>
                <w:bCs/>
                <w:color w:val="000000"/>
                <w:sz w:val="16"/>
                <w:szCs w:val="16"/>
                <w:lang w:val="es-MX" w:eastAsia="es-MX"/>
              </w:rPr>
              <w:t>,</w:t>
            </w:r>
            <w:r w:rsidR="00D57050" w:rsidRPr="00E6578A">
              <w:rPr>
                <w:rFonts w:eastAsia="Times New Roman"/>
                <w:b/>
                <w:bCs/>
                <w:color w:val="000000"/>
                <w:sz w:val="16"/>
                <w:szCs w:val="16"/>
                <w:lang w:val="es-MX" w:eastAsia="es-MX"/>
              </w:rPr>
              <w:t>090</w:t>
            </w:r>
            <w:r w:rsidRPr="00E6578A">
              <w:rPr>
                <w:rFonts w:eastAsia="Times New Roman"/>
                <w:b/>
                <w:bCs/>
                <w:color w:val="000000"/>
                <w:sz w:val="16"/>
                <w:szCs w:val="16"/>
                <w:lang w:val="es-MX" w:eastAsia="es-MX"/>
              </w:rPr>
              <w:t>,</w:t>
            </w:r>
            <w:r w:rsidR="00D57050" w:rsidRPr="00E6578A">
              <w:rPr>
                <w:rFonts w:eastAsia="Times New Roman"/>
                <w:b/>
                <w:bCs/>
                <w:color w:val="000000"/>
                <w:sz w:val="16"/>
                <w:szCs w:val="16"/>
                <w:lang w:val="es-MX" w:eastAsia="es-MX"/>
              </w:rPr>
              <w:t>841</w:t>
            </w:r>
          </w:p>
        </w:tc>
      </w:tr>
      <w:tr w:rsidR="00A90A10" w:rsidRPr="00E6578A" w14:paraId="3F278F0C"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7DF67541" w14:textId="7B065E23"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A. Servicios Personales</w:t>
            </w:r>
          </w:p>
        </w:tc>
        <w:tc>
          <w:tcPr>
            <w:tcW w:w="1417" w:type="dxa"/>
            <w:tcBorders>
              <w:top w:val="nil"/>
              <w:left w:val="nil"/>
              <w:bottom w:val="single" w:sz="4" w:space="0" w:color="auto"/>
              <w:right w:val="single" w:sz="4" w:space="0" w:color="auto"/>
            </w:tcBorders>
            <w:noWrap/>
            <w:vAlign w:val="center"/>
            <w:hideMark/>
          </w:tcPr>
          <w:p w14:paraId="72FD359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368,685,100</w:t>
            </w:r>
          </w:p>
        </w:tc>
        <w:tc>
          <w:tcPr>
            <w:tcW w:w="992" w:type="dxa"/>
            <w:tcBorders>
              <w:top w:val="nil"/>
              <w:left w:val="nil"/>
              <w:bottom w:val="single" w:sz="4" w:space="0" w:color="auto"/>
              <w:right w:val="single" w:sz="4" w:space="0" w:color="auto"/>
            </w:tcBorders>
            <w:noWrap/>
            <w:vAlign w:val="center"/>
            <w:hideMark/>
          </w:tcPr>
          <w:p w14:paraId="76FE198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382,547,660</w:t>
            </w:r>
          </w:p>
        </w:tc>
        <w:tc>
          <w:tcPr>
            <w:tcW w:w="993" w:type="dxa"/>
            <w:tcBorders>
              <w:top w:val="nil"/>
              <w:left w:val="nil"/>
              <w:bottom w:val="single" w:sz="4" w:space="0" w:color="auto"/>
              <w:right w:val="single" w:sz="4" w:space="0" w:color="auto"/>
            </w:tcBorders>
            <w:noWrap/>
            <w:vAlign w:val="center"/>
            <w:hideMark/>
          </w:tcPr>
          <w:p w14:paraId="0D254B8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396,931,452</w:t>
            </w:r>
          </w:p>
        </w:tc>
        <w:tc>
          <w:tcPr>
            <w:tcW w:w="992" w:type="dxa"/>
            <w:tcBorders>
              <w:top w:val="nil"/>
              <w:left w:val="nil"/>
              <w:bottom w:val="single" w:sz="4" w:space="0" w:color="auto"/>
              <w:right w:val="single" w:sz="4" w:space="0" w:color="auto"/>
            </w:tcBorders>
            <w:noWrap/>
            <w:vAlign w:val="center"/>
            <w:hideMark/>
          </w:tcPr>
          <w:p w14:paraId="6ACE14A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411,856,075</w:t>
            </w:r>
          </w:p>
        </w:tc>
        <w:tc>
          <w:tcPr>
            <w:tcW w:w="992" w:type="dxa"/>
            <w:tcBorders>
              <w:top w:val="nil"/>
              <w:left w:val="nil"/>
              <w:bottom w:val="single" w:sz="4" w:space="0" w:color="auto"/>
              <w:right w:val="single" w:sz="4" w:space="0" w:color="auto"/>
            </w:tcBorders>
            <w:noWrap/>
            <w:vAlign w:val="center"/>
            <w:hideMark/>
          </w:tcPr>
          <w:p w14:paraId="7EFC7DB3"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427,341,863</w:t>
            </w:r>
          </w:p>
        </w:tc>
        <w:tc>
          <w:tcPr>
            <w:tcW w:w="992" w:type="dxa"/>
            <w:tcBorders>
              <w:top w:val="nil"/>
              <w:left w:val="nil"/>
              <w:bottom w:val="single" w:sz="4" w:space="0" w:color="auto"/>
              <w:right w:val="single" w:sz="4" w:space="0" w:color="auto"/>
            </w:tcBorders>
            <w:noWrap/>
            <w:vAlign w:val="center"/>
            <w:hideMark/>
          </w:tcPr>
          <w:p w14:paraId="376F2D3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443,409,917</w:t>
            </w:r>
          </w:p>
        </w:tc>
      </w:tr>
      <w:tr w:rsidR="00A90A10" w:rsidRPr="00E6578A" w14:paraId="0E062F1C"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6BA78BEF" w14:textId="38CCAA76"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B. Materiales y Suministros</w:t>
            </w:r>
          </w:p>
        </w:tc>
        <w:tc>
          <w:tcPr>
            <w:tcW w:w="1417" w:type="dxa"/>
            <w:tcBorders>
              <w:top w:val="nil"/>
              <w:left w:val="nil"/>
              <w:bottom w:val="single" w:sz="4" w:space="0" w:color="auto"/>
              <w:right w:val="single" w:sz="4" w:space="0" w:color="auto"/>
            </w:tcBorders>
            <w:noWrap/>
            <w:vAlign w:val="center"/>
            <w:hideMark/>
          </w:tcPr>
          <w:p w14:paraId="15B04218"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23,323,453</w:t>
            </w:r>
          </w:p>
        </w:tc>
        <w:tc>
          <w:tcPr>
            <w:tcW w:w="992" w:type="dxa"/>
            <w:tcBorders>
              <w:top w:val="nil"/>
              <w:left w:val="nil"/>
              <w:bottom w:val="single" w:sz="4" w:space="0" w:color="auto"/>
              <w:right w:val="single" w:sz="4" w:space="0" w:color="auto"/>
            </w:tcBorders>
            <w:noWrap/>
            <w:vAlign w:val="center"/>
            <w:hideMark/>
          </w:tcPr>
          <w:p w14:paraId="25E4465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24,200,415</w:t>
            </w:r>
          </w:p>
        </w:tc>
        <w:tc>
          <w:tcPr>
            <w:tcW w:w="993" w:type="dxa"/>
            <w:tcBorders>
              <w:top w:val="nil"/>
              <w:left w:val="nil"/>
              <w:bottom w:val="single" w:sz="4" w:space="0" w:color="auto"/>
              <w:right w:val="single" w:sz="4" w:space="0" w:color="auto"/>
            </w:tcBorders>
            <w:noWrap/>
            <w:vAlign w:val="center"/>
            <w:hideMark/>
          </w:tcPr>
          <w:p w14:paraId="416B7D9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25,110,351</w:t>
            </w:r>
          </w:p>
        </w:tc>
        <w:tc>
          <w:tcPr>
            <w:tcW w:w="992" w:type="dxa"/>
            <w:tcBorders>
              <w:top w:val="nil"/>
              <w:left w:val="nil"/>
              <w:bottom w:val="single" w:sz="4" w:space="0" w:color="auto"/>
              <w:right w:val="single" w:sz="4" w:space="0" w:color="auto"/>
            </w:tcBorders>
            <w:noWrap/>
            <w:vAlign w:val="center"/>
            <w:hideMark/>
          </w:tcPr>
          <w:p w14:paraId="53BD67E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26,054,500</w:t>
            </w:r>
          </w:p>
        </w:tc>
        <w:tc>
          <w:tcPr>
            <w:tcW w:w="992" w:type="dxa"/>
            <w:tcBorders>
              <w:top w:val="nil"/>
              <w:left w:val="nil"/>
              <w:bottom w:val="single" w:sz="4" w:space="0" w:color="auto"/>
              <w:right w:val="single" w:sz="4" w:space="0" w:color="auto"/>
            </w:tcBorders>
            <w:noWrap/>
            <w:vAlign w:val="center"/>
            <w:hideMark/>
          </w:tcPr>
          <w:p w14:paraId="24484AF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27,034,149</w:t>
            </w:r>
          </w:p>
        </w:tc>
        <w:tc>
          <w:tcPr>
            <w:tcW w:w="992" w:type="dxa"/>
            <w:tcBorders>
              <w:top w:val="nil"/>
              <w:left w:val="nil"/>
              <w:bottom w:val="single" w:sz="4" w:space="0" w:color="auto"/>
              <w:right w:val="single" w:sz="4" w:space="0" w:color="auto"/>
            </w:tcBorders>
            <w:noWrap/>
            <w:vAlign w:val="center"/>
            <w:hideMark/>
          </w:tcPr>
          <w:p w14:paraId="04716A43"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28,050,633</w:t>
            </w:r>
          </w:p>
        </w:tc>
      </w:tr>
      <w:tr w:rsidR="00A90A10" w:rsidRPr="00E6578A" w14:paraId="4B8E11F3"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1E4A0371" w14:textId="45267C6F"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C. Servicios Generales</w:t>
            </w:r>
          </w:p>
        </w:tc>
        <w:tc>
          <w:tcPr>
            <w:tcW w:w="1417" w:type="dxa"/>
            <w:tcBorders>
              <w:top w:val="nil"/>
              <w:left w:val="nil"/>
              <w:bottom w:val="single" w:sz="4" w:space="0" w:color="auto"/>
              <w:right w:val="single" w:sz="4" w:space="0" w:color="auto"/>
            </w:tcBorders>
            <w:noWrap/>
            <w:vAlign w:val="center"/>
            <w:hideMark/>
          </w:tcPr>
          <w:p w14:paraId="1872B75B" w14:textId="6E3AD6F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w:t>
            </w:r>
            <w:r w:rsidR="0048550F" w:rsidRPr="00E6578A">
              <w:rPr>
                <w:rFonts w:eastAsia="Times New Roman"/>
                <w:color w:val="000000"/>
                <w:sz w:val="16"/>
                <w:szCs w:val="16"/>
                <w:lang w:val="es-MX" w:eastAsia="es-MX"/>
              </w:rPr>
              <w:t>6</w:t>
            </w:r>
            <w:r w:rsidRPr="00E6578A">
              <w:rPr>
                <w:rFonts w:eastAsia="Times New Roman"/>
                <w:color w:val="000000"/>
                <w:sz w:val="16"/>
                <w:szCs w:val="16"/>
                <w:lang w:val="es-MX" w:eastAsia="es-MX"/>
              </w:rPr>
              <w:t>,</w:t>
            </w:r>
            <w:r w:rsidR="0048550F" w:rsidRPr="00E6578A">
              <w:rPr>
                <w:rFonts w:eastAsia="Times New Roman"/>
                <w:color w:val="000000"/>
                <w:sz w:val="16"/>
                <w:szCs w:val="16"/>
                <w:lang w:val="es-MX" w:eastAsia="es-MX"/>
              </w:rPr>
              <w:t>4</w:t>
            </w:r>
            <w:r w:rsidRPr="00E6578A">
              <w:rPr>
                <w:rFonts w:eastAsia="Times New Roman"/>
                <w:color w:val="000000"/>
                <w:sz w:val="16"/>
                <w:szCs w:val="16"/>
                <w:lang w:val="es-MX" w:eastAsia="es-MX"/>
              </w:rPr>
              <w:t>77,516</w:t>
            </w:r>
          </w:p>
        </w:tc>
        <w:tc>
          <w:tcPr>
            <w:tcW w:w="992" w:type="dxa"/>
            <w:tcBorders>
              <w:top w:val="nil"/>
              <w:left w:val="nil"/>
              <w:bottom w:val="single" w:sz="4" w:space="0" w:color="auto"/>
              <w:right w:val="single" w:sz="4" w:space="0" w:color="auto"/>
            </w:tcBorders>
            <w:noWrap/>
            <w:vAlign w:val="center"/>
            <w:hideMark/>
          </w:tcPr>
          <w:p w14:paraId="03F0E578" w14:textId="7B83E1FA" w:rsidR="00A90A10" w:rsidRPr="00E6578A" w:rsidRDefault="00044E2D"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68</w:t>
            </w:r>
            <w:r w:rsidR="00A90A10" w:rsidRPr="00E6578A">
              <w:rPr>
                <w:rFonts w:eastAsia="Times New Roman"/>
                <w:color w:val="000000"/>
                <w:sz w:val="16"/>
                <w:szCs w:val="16"/>
                <w:lang w:val="es-MX" w:eastAsia="es-MX"/>
              </w:rPr>
              <w:t>,9</w:t>
            </w:r>
            <w:r w:rsidRPr="00E6578A">
              <w:rPr>
                <w:rFonts w:eastAsia="Times New Roman"/>
                <w:color w:val="000000"/>
                <w:sz w:val="16"/>
                <w:szCs w:val="16"/>
                <w:lang w:val="es-MX" w:eastAsia="es-MX"/>
              </w:rPr>
              <w:t>77</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071</w:t>
            </w:r>
          </w:p>
        </w:tc>
        <w:tc>
          <w:tcPr>
            <w:tcW w:w="993" w:type="dxa"/>
            <w:tcBorders>
              <w:top w:val="nil"/>
              <w:left w:val="nil"/>
              <w:bottom w:val="single" w:sz="4" w:space="0" w:color="auto"/>
              <w:right w:val="single" w:sz="4" w:space="0" w:color="auto"/>
            </w:tcBorders>
            <w:noWrap/>
            <w:vAlign w:val="center"/>
            <w:hideMark/>
          </w:tcPr>
          <w:p w14:paraId="4B9FE40A" w14:textId="3E1C38C3"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w:t>
            </w:r>
            <w:r w:rsidR="00FF2926" w:rsidRPr="00E6578A">
              <w:rPr>
                <w:rFonts w:eastAsia="Times New Roman"/>
                <w:color w:val="000000"/>
                <w:sz w:val="16"/>
                <w:szCs w:val="16"/>
                <w:lang w:val="es-MX" w:eastAsia="es-MX"/>
              </w:rPr>
              <w:t>1</w:t>
            </w:r>
            <w:r w:rsidRPr="00E6578A">
              <w:rPr>
                <w:rFonts w:eastAsia="Times New Roman"/>
                <w:color w:val="000000"/>
                <w:sz w:val="16"/>
                <w:szCs w:val="16"/>
                <w:lang w:val="es-MX" w:eastAsia="es-MX"/>
              </w:rPr>
              <w:t>,</w:t>
            </w:r>
            <w:r w:rsidR="00FF2926" w:rsidRPr="00E6578A">
              <w:rPr>
                <w:rFonts w:eastAsia="Times New Roman"/>
                <w:color w:val="000000"/>
                <w:sz w:val="16"/>
                <w:szCs w:val="16"/>
                <w:lang w:val="es-MX" w:eastAsia="es-MX"/>
              </w:rPr>
              <w:t>570</w:t>
            </w:r>
            <w:r w:rsidRPr="00E6578A">
              <w:rPr>
                <w:rFonts w:eastAsia="Times New Roman"/>
                <w:color w:val="000000"/>
                <w:sz w:val="16"/>
                <w:szCs w:val="16"/>
                <w:lang w:val="es-MX" w:eastAsia="es-MX"/>
              </w:rPr>
              <w:t>,</w:t>
            </w:r>
            <w:r w:rsidR="00FF2926" w:rsidRPr="00E6578A">
              <w:rPr>
                <w:rFonts w:eastAsia="Times New Roman"/>
                <w:color w:val="000000"/>
                <w:sz w:val="16"/>
                <w:szCs w:val="16"/>
                <w:lang w:val="es-MX" w:eastAsia="es-MX"/>
              </w:rPr>
              <w:t>609</w:t>
            </w:r>
          </w:p>
        </w:tc>
        <w:tc>
          <w:tcPr>
            <w:tcW w:w="992" w:type="dxa"/>
            <w:tcBorders>
              <w:top w:val="nil"/>
              <w:left w:val="nil"/>
              <w:bottom w:val="single" w:sz="4" w:space="0" w:color="auto"/>
              <w:right w:val="single" w:sz="4" w:space="0" w:color="auto"/>
            </w:tcBorders>
            <w:noWrap/>
            <w:vAlign w:val="center"/>
            <w:hideMark/>
          </w:tcPr>
          <w:p w14:paraId="4FFC3D5B" w14:textId="73FBE5C2"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w:t>
            </w:r>
            <w:r w:rsidR="00C210F1" w:rsidRPr="00E6578A">
              <w:rPr>
                <w:rFonts w:eastAsia="Times New Roman"/>
                <w:color w:val="000000"/>
                <w:sz w:val="16"/>
                <w:szCs w:val="16"/>
                <w:lang w:val="es-MX" w:eastAsia="es-MX"/>
              </w:rPr>
              <w:t>4</w:t>
            </w:r>
            <w:r w:rsidRPr="00E6578A">
              <w:rPr>
                <w:rFonts w:eastAsia="Times New Roman"/>
                <w:color w:val="000000"/>
                <w:sz w:val="16"/>
                <w:szCs w:val="16"/>
                <w:lang w:val="es-MX" w:eastAsia="es-MX"/>
              </w:rPr>
              <w:t>,</w:t>
            </w:r>
            <w:r w:rsidR="00C210F1" w:rsidRPr="00E6578A">
              <w:rPr>
                <w:rFonts w:eastAsia="Times New Roman"/>
                <w:color w:val="000000"/>
                <w:sz w:val="16"/>
                <w:szCs w:val="16"/>
                <w:lang w:val="es-MX" w:eastAsia="es-MX"/>
              </w:rPr>
              <w:t>261</w:t>
            </w:r>
            <w:r w:rsidRPr="00E6578A">
              <w:rPr>
                <w:rFonts w:eastAsia="Times New Roman"/>
                <w:color w:val="000000"/>
                <w:sz w:val="16"/>
                <w:szCs w:val="16"/>
                <w:lang w:val="es-MX" w:eastAsia="es-MX"/>
              </w:rPr>
              <w:t>,</w:t>
            </w:r>
            <w:r w:rsidR="00C210F1" w:rsidRPr="00E6578A">
              <w:rPr>
                <w:rFonts w:eastAsia="Times New Roman"/>
                <w:color w:val="000000"/>
                <w:sz w:val="16"/>
                <w:szCs w:val="16"/>
                <w:lang w:val="es-MX" w:eastAsia="es-MX"/>
              </w:rPr>
              <w:t>664</w:t>
            </w:r>
          </w:p>
        </w:tc>
        <w:tc>
          <w:tcPr>
            <w:tcW w:w="992" w:type="dxa"/>
            <w:tcBorders>
              <w:top w:val="nil"/>
              <w:left w:val="nil"/>
              <w:bottom w:val="single" w:sz="4" w:space="0" w:color="auto"/>
              <w:right w:val="single" w:sz="4" w:space="0" w:color="auto"/>
            </w:tcBorders>
            <w:noWrap/>
            <w:vAlign w:val="center"/>
            <w:hideMark/>
          </w:tcPr>
          <w:p w14:paraId="1ACAB137" w14:textId="29A3FFE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w:t>
            </w:r>
            <w:r w:rsidR="001423DB" w:rsidRPr="00E6578A">
              <w:rPr>
                <w:rFonts w:eastAsia="Times New Roman"/>
                <w:color w:val="000000"/>
                <w:sz w:val="16"/>
                <w:szCs w:val="16"/>
                <w:lang w:val="es-MX" w:eastAsia="es-MX"/>
              </w:rPr>
              <w:t>7</w:t>
            </w:r>
            <w:r w:rsidRPr="00E6578A">
              <w:rPr>
                <w:rFonts w:eastAsia="Times New Roman"/>
                <w:color w:val="000000"/>
                <w:sz w:val="16"/>
                <w:szCs w:val="16"/>
                <w:lang w:val="es-MX" w:eastAsia="es-MX"/>
              </w:rPr>
              <w:t>,</w:t>
            </w:r>
            <w:r w:rsidR="001423DB" w:rsidRPr="00E6578A">
              <w:rPr>
                <w:rFonts w:eastAsia="Times New Roman"/>
                <w:color w:val="000000"/>
                <w:sz w:val="16"/>
                <w:szCs w:val="16"/>
                <w:lang w:val="es-MX" w:eastAsia="es-MX"/>
              </w:rPr>
              <w:t>053</w:t>
            </w:r>
            <w:r w:rsidRPr="00E6578A">
              <w:rPr>
                <w:rFonts w:eastAsia="Times New Roman"/>
                <w:color w:val="000000"/>
                <w:sz w:val="16"/>
                <w:szCs w:val="16"/>
                <w:lang w:val="es-MX" w:eastAsia="es-MX"/>
              </w:rPr>
              <w:t>,</w:t>
            </w:r>
            <w:r w:rsidR="001423DB" w:rsidRPr="00E6578A">
              <w:rPr>
                <w:rFonts w:eastAsia="Times New Roman"/>
                <w:color w:val="000000"/>
                <w:sz w:val="16"/>
                <w:szCs w:val="16"/>
                <w:lang w:val="es-MX" w:eastAsia="es-MX"/>
              </w:rPr>
              <w:t>903</w:t>
            </w:r>
          </w:p>
        </w:tc>
        <w:tc>
          <w:tcPr>
            <w:tcW w:w="992" w:type="dxa"/>
            <w:tcBorders>
              <w:top w:val="nil"/>
              <w:left w:val="nil"/>
              <w:bottom w:val="single" w:sz="4" w:space="0" w:color="auto"/>
              <w:right w:val="single" w:sz="4" w:space="0" w:color="auto"/>
            </w:tcBorders>
            <w:noWrap/>
            <w:vAlign w:val="center"/>
            <w:hideMark/>
          </w:tcPr>
          <w:p w14:paraId="6CFD46B2" w14:textId="5C1E3321" w:rsidR="00A90A10" w:rsidRPr="00E6578A" w:rsidRDefault="00272B6E"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79</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951</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130</w:t>
            </w:r>
          </w:p>
        </w:tc>
      </w:tr>
      <w:tr w:rsidR="00A90A10" w:rsidRPr="00E6578A" w14:paraId="4286A066"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245377B6" w14:textId="70A373B2"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D. Transferencias, Asignaciones, Subsidios y Otras Ayudas</w:t>
            </w:r>
          </w:p>
        </w:tc>
        <w:tc>
          <w:tcPr>
            <w:tcW w:w="1417" w:type="dxa"/>
            <w:tcBorders>
              <w:top w:val="nil"/>
              <w:left w:val="nil"/>
              <w:bottom w:val="single" w:sz="4" w:space="0" w:color="auto"/>
              <w:right w:val="single" w:sz="4" w:space="0" w:color="auto"/>
            </w:tcBorders>
            <w:noWrap/>
            <w:vAlign w:val="center"/>
            <w:hideMark/>
          </w:tcPr>
          <w:p w14:paraId="31245231"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77,408,620</w:t>
            </w:r>
          </w:p>
        </w:tc>
        <w:tc>
          <w:tcPr>
            <w:tcW w:w="992" w:type="dxa"/>
            <w:tcBorders>
              <w:top w:val="nil"/>
              <w:left w:val="nil"/>
              <w:bottom w:val="single" w:sz="4" w:space="0" w:color="auto"/>
              <w:right w:val="single" w:sz="4" w:space="0" w:color="auto"/>
            </w:tcBorders>
            <w:noWrap/>
            <w:vAlign w:val="center"/>
            <w:hideMark/>
          </w:tcPr>
          <w:p w14:paraId="5971E9C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80,319,184</w:t>
            </w:r>
          </w:p>
        </w:tc>
        <w:tc>
          <w:tcPr>
            <w:tcW w:w="993" w:type="dxa"/>
            <w:tcBorders>
              <w:top w:val="nil"/>
              <w:left w:val="nil"/>
              <w:bottom w:val="single" w:sz="4" w:space="0" w:color="auto"/>
              <w:right w:val="single" w:sz="4" w:space="0" w:color="auto"/>
            </w:tcBorders>
            <w:noWrap/>
            <w:vAlign w:val="center"/>
            <w:hideMark/>
          </w:tcPr>
          <w:p w14:paraId="0223730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83,339,185</w:t>
            </w:r>
          </w:p>
        </w:tc>
        <w:tc>
          <w:tcPr>
            <w:tcW w:w="992" w:type="dxa"/>
            <w:tcBorders>
              <w:top w:val="nil"/>
              <w:left w:val="nil"/>
              <w:bottom w:val="single" w:sz="4" w:space="0" w:color="auto"/>
              <w:right w:val="single" w:sz="4" w:space="0" w:color="auto"/>
            </w:tcBorders>
            <w:noWrap/>
            <w:vAlign w:val="center"/>
            <w:hideMark/>
          </w:tcPr>
          <w:p w14:paraId="2500C2AA"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86,472,738</w:t>
            </w:r>
          </w:p>
        </w:tc>
        <w:tc>
          <w:tcPr>
            <w:tcW w:w="992" w:type="dxa"/>
            <w:tcBorders>
              <w:top w:val="nil"/>
              <w:left w:val="nil"/>
              <w:bottom w:val="single" w:sz="4" w:space="0" w:color="auto"/>
              <w:right w:val="single" w:sz="4" w:space="0" w:color="auto"/>
            </w:tcBorders>
            <w:noWrap/>
            <w:vAlign w:val="center"/>
            <w:hideMark/>
          </w:tcPr>
          <w:p w14:paraId="2938B58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89,724,113</w:t>
            </w:r>
          </w:p>
        </w:tc>
        <w:tc>
          <w:tcPr>
            <w:tcW w:w="992" w:type="dxa"/>
            <w:tcBorders>
              <w:top w:val="nil"/>
              <w:left w:val="nil"/>
              <w:bottom w:val="single" w:sz="4" w:space="0" w:color="auto"/>
              <w:right w:val="single" w:sz="4" w:space="0" w:color="auto"/>
            </w:tcBorders>
            <w:noWrap/>
            <w:vAlign w:val="center"/>
            <w:hideMark/>
          </w:tcPr>
          <w:p w14:paraId="7F9998C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93,097,740</w:t>
            </w:r>
          </w:p>
        </w:tc>
      </w:tr>
      <w:tr w:rsidR="00A90A10" w:rsidRPr="00E6578A" w14:paraId="4633217E"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41C43302" w14:textId="681948CC"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E. Bienes Muebles, Inmuebles e Intangibles</w:t>
            </w:r>
          </w:p>
        </w:tc>
        <w:tc>
          <w:tcPr>
            <w:tcW w:w="1417" w:type="dxa"/>
            <w:tcBorders>
              <w:top w:val="nil"/>
              <w:left w:val="nil"/>
              <w:bottom w:val="single" w:sz="4" w:space="0" w:color="auto"/>
              <w:right w:val="single" w:sz="4" w:space="0" w:color="auto"/>
            </w:tcBorders>
            <w:noWrap/>
            <w:vAlign w:val="center"/>
            <w:hideMark/>
          </w:tcPr>
          <w:p w14:paraId="1EE5B848" w14:textId="1762AFD4" w:rsidR="00A90A10" w:rsidRPr="00E6578A" w:rsidRDefault="0048550F"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483</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438</w:t>
            </w:r>
          </w:p>
        </w:tc>
        <w:tc>
          <w:tcPr>
            <w:tcW w:w="992" w:type="dxa"/>
            <w:tcBorders>
              <w:top w:val="nil"/>
              <w:left w:val="nil"/>
              <w:bottom w:val="single" w:sz="4" w:space="0" w:color="auto"/>
              <w:right w:val="single" w:sz="4" w:space="0" w:color="auto"/>
            </w:tcBorders>
            <w:noWrap/>
            <w:vAlign w:val="center"/>
            <w:hideMark/>
          </w:tcPr>
          <w:p w14:paraId="6DDB72DA" w14:textId="43791714" w:rsidR="00A90A10" w:rsidRPr="00E6578A" w:rsidRDefault="00044E2D"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501</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615</w:t>
            </w:r>
          </w:p>
        </w:tc>
        <w:tc>
          <w:tcPr>
            <w:tcW w:w="993" w:type="dxa"/>
            <w:tcBorders>
              <w:top w:val="nil"/>
              <w:left w:val="nil"/>
              <w:bottom w:val="single" w:sz="4" w:space="0" w:color="auto"/>
              <w:right w:val="single" w:sz="4" w:space="0" w:color="auto"/>
            </w:tcBorders>
            <w:noWrap/>
            <w:vAlign w:val="center"/>
            <w:hideMark/>
          </w:tcPr>
          <w:p w14:paraId="16D20717" w14:textId="2D80CFAF" w:rsidR="00A90A10" w:rsidRPr="00E6578A" w:rsidRDefault="00DF1D8C"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520</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476</w:t>
            </w:r>
          </w:p>
        </w:tc>
        <w:tc>
          <w:tcPr>
            <w:tcW w:w="992" w:type="dxa"/>
            <w:tcBorders>
              <w:top w:val="nil"/>
              <w:left w:val="nil"/>
              <w:bottom w:val="single" w:sz="4" w:space="0" w:color="auto"/>
              <w:right w:val="single" w:sz="4" w:space="0" w:color="auto"/>
            </w:tcBorders>
            <w:noWrap/>
            <w:vAlign w:val="center"/>
            <w:hideMark/>
          </w:tcPr>
          <w:p w14:paraId="1266B46E" w14:textId="71BEB6C9" w:rsidR="00A90A10" w:rsidRPr="00E6578A" w:rsidRDefault="00C210F1"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540</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046</w:t>
            </w:r>
          </w:p>
        </w:tc>
        <w:tc>
          <w:tcPr>
            <w:tcW w:w="992" w:type="dxa"/>
            <w:tcBorders>
              <w:top w:val="nil"/>
              <w:left w:val="nil"/>
              <w:bottom w:val="single" w:sz="4" w:space="0" w:color="auto"/>
              <w:right w:val="single" w:sz="4" w:space="0" w:color="auto"/>
            </w:tcBorders>
            <w:noWrap/>
            <w:vAlign w:val="center"/>
            <w:hideMark/>
          </w:tcPr>
          <w:p w14:paraId="0924A6D9" w14:textId="63B8F68E" w:rsidR="00A90A10" w:rsidRPr="00E6578A" w:rsidRDefault="001423DB"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560</w:t>
            </w:r>
            <w:r w:rsidR="00A90A10" w:rsidRPr="00E6578A">
              <w:rPr>
                <w:rFonts w:eastAsia="Times New Roman"/>
                <w:color w:val="000000"/>
                <w:sz w:val="16"/>
                <w:szCs w:val="16"/>
                <w:lang w:val="es-MX" w:eastAsia="es-MX"/>
              </w:rPr>
              <w:t>,</w:t>
            </w:r>
            <w:r w:rsidRPr="00E6578A">
              <w:rPr>
                <w:rFonts w:eastAsia="Times New Roman"/>
                <w:color w:val="000000"/>
                <w:sz w:val="16"/>
                <w:szCs w:val="16"/>
                <w:lang w:val="es-MX" w:eastAsia="es-MX"/>
              </w:rPr>
              <w:t>352</w:t>
            </w:r>
          </w:p>
        </w:tc>
        <w:tc>
          <w:tcPr>
            <w:tcW w:w="992" w:type="dxa"/>
            <w:tcBorders>
              <w:top w:val="nil"/>
              <w:left w:val="nil"/>
              <w:bottom w:val="single" w:sz="4" w:space="0" w:color="auto"/>
              <w:right w:val="single" w:sz="4" w:space="0" w:color="auto"/>
            </w:tcBorders>
            <w:noWrap/>
            <w:vAlign w:val="center"/>
            <w:hideMark/>
          </w:tcPr>
          <w:p w14:paraId="5E217FDD" w14:textId="379A3AF4" w:rsidR="00A90A10" w:rsidRPr="00E6578A" w:rsidRDefault="00272B6E" w:rsidP="00B61E5D">
            <w:pPr>
              <w:widowControl/>
              <w:autoSpaceDE/>
              <w:autoSpaceDN/>
              <w:jc w:val="center"/>
              <w:rPr>
                <w:rFonts w:eastAsia="Times New Roman"/>
                <w:color w:val="000000"/>
                <w:sz w:val="16"/>
                <w:szCs w:val="16"/>
                <w:lang w:val="es-MX" w:eastAsia="es-MX"/>
              </w:rPr>
            </w:pPr>
            <w:r w:rsidRPr="00E6578A">
              <w:rPr>
                <w:rFonts w:eastAsia="Times New Roman"/>
                <w:color w:val="000000"/>
                <w:sz w:val="16"/>
                <w:szCs w:val="16"/>
                <w:lang w:val="es-MX" w:eastAsia="es-MX"/>
              </w:rPr>
              <w:t xml:space="preserve">          581</w:t>
            </w:r>
            <w:r w:rsidR="00A90A10" w:rsidRPr="00E6578A">
              <w:rPr>
                <w:rFonts w:eastAsia="Times New Roman"/>
                <w:color w:val="000000"/>
                <w:sz w:val="16"/>
                <w:szCs w:val="16"/>
                <w:lang w:val="es-MX" w:eastAsia="es-MX"/>
              </w:rPr>
              <w:t>,4</w:t>
            </w:r>
            <w:r w:rsidRPr="00E6578A">
              <w:rPr>
                <w:rFonts w:eastAsia="Times New Roman"/>
                <w:color w:val="000000"/>
                <w:sz w:val="16"/>
                <w:szCs w:val="16"/>
                <w:lang w:val="es-MX" w:eastAsia="es-MX"/>
              </w:rPr>
              <w:t>21</w:t>
            </w:r>
          </w:p>
        </w:tc>
      </w:tr>
      <w:tr w:rsidR="00A90A10" w:rsidRPr="00E6578A" w14:paraId="180FE01C"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3298C14E" w14:textId="4450265A"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F. Inversión Pública</w:t>
            </w:r>
          </w:p>
        </w:tc>
        <w:tc>
          <w:tcPr>
            <w:tcW w:w="1417" w:type="dxa"/>
            <w:tcBorders>
              <w:top w:val="nil"/>
              <w:left w:val="nil"/>
              <w:bottom w:val="single" w:sz="4" w:space="0" w:color="auto"/>
              <w:right w:val="single" w:sz="4" w:space="0" w:color="auto"/>
            </w:tcBorders>
            <w:noWrap/>
            <w:vAlign w:val="center"/>
            <w:hideMark/>
          </w:tcPr>
          <w:p w14:paraId="293CA1B5"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6146477"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275ED63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C4BC8A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25E7B81"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DB4B1A4"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r>
      <w:tr w:rsidR="00A90A10" w:rsidRPr="00E6578A" w14:paraId="46CFDA57"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34156292" w14:textId="3F4F7668"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G. Inversiones Financieras y Otras Provisiones</w:t>
            </w:r>
          </w:p>
        </w:tc>
        <w:tc>
          <w:tcPr>
            <w:tcW w:w="1417" w:type="dxa"/>
            <w:tcBorders>
              <w:top w:val="nil"/>
              <w:left w:val="nil"/>
              <w:bottom w:val="single" w:sz="4" w:space="0" w:color="auto"/>
              <w:right w:val="single" w:sz="4" w:space="0" w:color="auto"/>
            </w:tcBorders>
            <w:noWrap/>
            <w:vAlign w:val="center"/>
            <w:hideMark/>
          </w:tcPr>
          <w:p w14:paraId="3373510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9F97401"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21E4361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AFCB1A7"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B383992"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705711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3AFF0C63"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2EF81FC9" w14:textId="3E5AF582"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 xml:space="preserve">H. Participaciones y Aportaciones </w:t>
            </w:r>
          </w:p>
        </w:tc>
        <w:tc>
          <w:tcPr>
            <w:tcW w:w="1417" w:type="dxa"/>
            <w:tcBorders>
              <w:top w:val="nil"/>
              <w:left w:val="nil"/>
              <w:bottom w:val="single" w:sz="4" w:space="0" w:color="auto"/>
              <w:right w:val="single" w:sz="4" w:space="0" w:color="auto"/>
            </w:tcBorders>
            <w:noWrap/>
            <w:vAlign w:val="center"/>
            <w:hideMark/>
          </w:tcPr>
          <w:p w14:paraId="7FE8363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A75A24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5DDFF2E2"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375A78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3AA0287"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2C2FA5F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76FED757"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658AFE04" w14:textId="7881CF85"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I. Deuda Pública</w:t>
            </w:r>
          </w:p>
        </w:tc>
        <w:tc>
          <w:tcPr>
            <w:tcW w:w="1417" w:type="dxa"/>
            <w:tcBorders>
              <w:top w:val="nil"/>
              <w:left w:val="nil"/>
              <w:bottom w:val="single" w:sz="4" w:space="0" w:color="auto"/>
              <w:right w:val="single" w:sz="4" w:space="0" w:color="auto"/>
            </w:tcBorders>
            <w:noWrap/>
            <w:vAlign w:val="center"/>
            <w:hideMark/>
          </w:tcPr>
          <w:p w14:paraId="203FC74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9CDCBB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770DC15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5BE07FB"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6451401"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31D52D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6D9042C5"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29982662" w14:textId="27032A23" w:rsidR="00A90A10" w:rsidRPr="00E6578A" w:rsidRDefault="00A90A10" w:rsidP="00B61E5D">
            <w:pPr>
              <w:widowControl/>
              <w:autoSpaceDE/>
              <w:autoSpaceDN/>
              <w:jc w:val="both"/>
              <w:rPr>
                <w:rFonts w:eastAsia="Times New Roman"/>
                <w:b/>
                <w:bCs/>
                <w:color w:val="000000"/>
                <w:sz w:val="16"/>
                <w:szCs w:val="16"/>
                <w:lang w:val="pt-PT" w:eastAsia="es-MX"/>
              </w:rPr>
            </w:pPr>
            <w:r w:rsidRPr="00E6578A">
              <w:rPr>
                <w:rFonts w:eastAsia="Times New Roman"/>
                <w:b/>
                <w:bCs/>
                <w:color w:val="000000"/>
                <w:sz w:val="16"/>
                <w:szCs w:val="16"/>
                <w:lang w:val="pt-PT" w:eastAsia="es-MX"/>
              </w:rPr>
              <w:t>2. Gasto Etiquetado (2=A+B+C+D+E+F+G+H+I)</w:t>
            </w:r>
          </w:p>
        </w:tc>
        <w:tc>
          <w:tcPr>
            <w:tcW w:w="1417" w:type="dxa"/>
            <w:tcBorders>
              <w:top w:val="nil"/>
              <w:left w:val="nil"/>
              <w:bottom w:val="single" w:sz="4" w:space="0" w:color="auto"/>
              <w:right w:val="single" w:sz="4" w:space="0" w:color="auto"/>
            </w:tcBorders>
            <w:noWrap/>
            <w:vAlign w:val="center"/>
            <w:hideMark/>
          </w:tcPr>
          <w:p w14:paraId="4D054828"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EADF61B"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52C73FE6"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0EB4F71"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E5389AE"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5D593B5" w14:textId="77777777"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r>
      <w:tr w:rsidR="00A90A10" w:rsidRPr="00E6578A" w14:paraId="43C2977C"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525E6C5D" w14:textId="28588F32"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A. Servicios Personales</w:t>
            </w:r>
          </w:p>
        </w:tc>
        <w:tc>
          <w:tcPr>
            <w:tcW w:w="1417" w:type="dxa"/>
            <w:tcBorders>
              <w:top w:val="nil"/>
              <w:left w:val="nil"/>
              <w:bottom w:val="single" w:sz="4" w:space="0" w:color="auto"/>
              <w:right w:val="single" w:sz="4" w:space="0" w:color="auto"/>
            </w:tcBorders>
            <w:noWrap/>
            <w:vAlign w:val="center"/>
            <w:hideMark/>
          </w:tcPr>
          <w:p w14:paraId="0B6FFBB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2192DD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7B017DE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348FCF7"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221D399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6382A7B"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09A23DBA"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1B3A51FB" w14:textId="6C037D08"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B. Materiales y Suministros</w:t>
            </w:r>
          </w:p>
        </w:tc>
        <w:tc>
          <w:tcPr>
            <w:tcW w:w="1417" w:type="dxa"/>
            <w:tcBorders>
              <w:top w:val="nil"/>
              <w:left w:val="nil"/>
              <w:bottom w:val="single" w:sz="4" w:space="0" w:color="auto"/>
              <w:right w:val="single" w:sz="4" w:space="0" w:color="auto"/>
            </w:tcBorders>
            <w:noWrap/>
            <w:vAlign w:val="center"/>
            <w:hideMark/>
          </w:tcPr>
          <w:p w14:paraId="2767CD2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436D34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5654DAE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05FD1E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7034A0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43CC018"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6A7DF83B"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3026B65A" w14:textId="49CBE0FF"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C. Servicios Generales</w:t>
            </w:r>
          </w:p>
        </w:tc>
        <w:tc>
          <w:tcPr>
            <w:tcW w:w="1417" w:type="dxa"/>
            <w:tcBorders>
              <w:top w:val="nil"/>
              <w:left w:val="nil"/>
              <w:bottom w:val="single" w:sz="4" w:space="0" w:color="auto"/>
              <w:right w:val="single" w:sz="4" w:space="0" w:color="auto"/>
            </w:tcBorders>
            <w:noWrap/>
            <w:vAlign w:val="center"/>
            <w:hideMark/>
          </w:tcPr>
          <w:p w14:paraId="582E73D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91F9E9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1D14786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355CB87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11CFF3A"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07819A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226B551F"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7DA8EF55" w14:textId="1EA20850"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D. Transferencias, Asignaciones, Subsidios y Otras Ayudas</w:t>
            </w:r>
          </w:p>
        </w:tc>
        <w:tc>
          <w:tcPr>
            <w:tcW w:w="1417" w:type="dxa"/>
            <w:tcBorders>
              <w:top w:val="nil"/>
              <w:left w:val="nil"/>
              <w:bottom w:val="single" w:sz="4" w:space="0" w:color="auto"/>
              <w:right w:val="single" w:sz="4" w:space="0" w:color="auto"/>
            </w:tcBorders>
            <w:noWrap/>
            <w:vAlign w:val="center"/>
            <w:hideMark/>
          </w:tcPr>
          <w:p w14:paraId="54F29267"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8E7637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5FDEC0B6"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F93FE39"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6B8CD76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5316138"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6F91E3AF"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0AAD4D72" w14:textId="5E618593"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E. Bienes Muebles, Inmuebles e Intangibles</w:t>
            </w:r>
          </w:p>
        </w:tc>
        <w:tc>
          <w:tcPr>
            <w:tcW w:w="1417" w:type="dxa"/>
            <w:tcBorders>
              <w:top w:val="nil"/>
              <w:left w:val="nil"/>
              <w:bottom w:val="single" w:sz="4" w:space="0" w:color="auto"/>
              <w:right w:val="single" w:sz="4" w:space="0" w:color="auto"/>
            </w:tcBorders>
            <w:noWrap/>
            <w:vAlign w:val="center"/>
            <w:hideMark/>
          </w:tcPr>
          <w:p w14:paraId="3580D752"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2AD1348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36D8699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2758BF0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2A5F16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0329A45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6BEF195F"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4AD8A11E" w14:textId="7B55B3EF"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F. Inversión Pública</w:t>
            </w:r>
          </w:p>
        </w:tc>
        <w:tc>
          <w:tcPr>
            <w:tcW w:w="1417" w:type="dxa"/>
            <w:tcBorders>
              <w:top w:val="nil"/>
              <w:left w:val="nil"/>
              <w:bottom w:val="single" w:sz="4" w:space="0" w:color="auto"/>
              <w:right w:val="single" w:sz="4" w:space="0" w:color="auto"/>
            </w:tcBorders>
            <w:noWrap/>
            <w:vAlign w:val="center"/>
            <w:hideMark/>
          </w:tcPr>
          <w:p w14:paraId="73A9E612"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7EC2923"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19F3137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D3D5C7F"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6123F70"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5189A96"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4DD9A1A4"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4EAD4A25" w14:textId="10E124F6"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G. Inversiones Financieras y Otras Provisiones</w:t>
            </w:r>
          </w:p>
        </w:tc>
        <w:tc>
          <w:tcPr>
            <w:tcW w:w="1417" w:type="dxa"/>
            <w:tcBorders>
              <w:top w:val="nil"/>
              <w:left w:val="nil"/>
              <w:bottom w:val="single" w:sz="4" w:space="0" w:color="auto"/>
              <w:right w:val="single" w:sz="4" w:space="0" w:color="auto"/>
            </w:tcBorders>
            <w:noWrap/>
            <w:vAlign w:val="center"/>
            <w:hideMark/>
          </w:tcPr>
          <w:p w14:paraId="6902585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1A04C958"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44ACFB7A"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3B384E3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A1E489B"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6D46954"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58BD35CA"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311B0099" w14:textId="51AB0C09"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H. Participaciones y Aportaciones</w:t>
            </w:r>
          </w:p>
        </w:tc>
        <w:tc>
          <w:tcPr>
            <w:tcW w:w="1417" w:type="dxa"/>
            <w:tcBorders>
              <w:top w:val="nil"/>
              <w:left w:val="nil"/>
              <w:bottom w:val="single" w:sz="4" w:space="0" w:color="auto"/>
              <w:right w:val="single" w:sz="4" w:space="0" w:color="auto"/>
            </w:tcBorders>
            <w:noWrap/>
            <w:vAlign w:val="center"/>
            <w:hideMark/>
          </w:tcPr>
          <w:p w14:paraId="73F2B642"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1470986"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5D4523C8"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07AA226"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3BAB5443"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36CC5A9E"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19B3AC4B"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6DC570C7" w14:textId="30C084FA" w:rsidR="00A90A10" w:rsidRPr="00E6578A" w:rsidRDefault="00A90A10"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I. Deuda Pública</w:t>
            </w:r>
          </w:p>
        </w:tc>
        <w:tc>
          <w:tcPr>
            <w:tcW w:w="1417" w:type="dxa"/>
            <w:tcBorders>
              <w:top w:val="nil"/>
              <w:left w:val="nil"/>
              <w:bottom w:val="single" w:sz="4" w:space="0" w:color="auto"/>
              <w:right w:val="single" w:sz="4" w:space="0" w:color="auto"/>
            </w:tcBorders>
            <w:noWrap/>
            <w:vAlign w:val="center"/>
            <w:hideMark/>
          </w:tcPr>
          <w:p w14:paraId="4A847FC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827988A"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3" w:type="dxa"/>
            <w:tcBorders>
              <w:top w:val="nil"/>
              <w:left w:val="nil"/>
              <w:bottom w:val="single" w:sz="4" w:space="0" w:color="auto"/>
              <w:right w:val="single" w:sz="4" w:space="0" w:color="auto"/>
            </w:tcBorders>
            <w:noWrap/>
            <w:vAlign w:val="center"/>
            <w:hideMark/>
          </w:tcPr>
          <w:p w14:paraId="0213C166"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4AEF22AC"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5311F84D"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992" w:type="dxa"/>
            <w:tcBorders>
              <w:top w:val="nil"/>
              <w:left w:val="nil"/>
              <w:bottom w:val="single" w:sz="4" w:space="0" w:color="auto"/>
              <w:right w:val="single" w:sz="4" w:space="0" w:color="auto"/>
            </w:tcBorders>
            <w:noWrap/>
            <w:vAlign w:val="center"/>
            <w:hideMark/>
          </w:tcPr>
          <w:p w14:paraId="736F8E51" w14:textId="77777777" w:rsidR="00A90A10" w:rsidRPr="00E6578A" w:rsidRDefault="00A90A10"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A90A10" w:rsidRPr="00E6578A" w14:paraId="140249E3" w14:textId="77777777" w:rsidTr="00854C14">
        <w:trPr>
          <w:trHeight w:val="180"/>
        </w:trPr>
        <w:tc>
          <w:tcPr>
            <w:tcW w:w="2122" w:type="dxa"/>
            <w:tcBorders>
              <w:top w:val="nil"/>
              <w:left w:val="single" w:sz="4" w:space="0" w:color="auto"/>
              <w:bottom w:val="single" w:sz="4" w:space="0" w:color="auto"/>
              <w:right w:val="single" w:sz="4" w:space="0" w:color="auto"/>
            </w:tcBorders>
            <w:noWrap/>
            <w:vAlign w:val="center"/>
            <w:hideMark/>
          </w:tcPr>
          <w:p w14:paraId="1CE57E42" w14:textId="64BA2D94" w:rsidR="00A90A10" w:rsidRPr="00E6578A" w:rsidRDefault="00A90A10" w:rsidP="00B61E5D">
            <w:pPr>
              <w:widowControl/>
              <w:autoSpaceDE/>
              <w:autoSpaceDN/>
              <w:jc w:val="both"/>
              <w:rPr>
                <w:rFonts w:eastAsia="Times New Roman"/>
                <w:b/>
                <w:bCs/>
                <w:color w:val="000000"/>
                <w:sz w:val="16"/>
                <w:szCs w:val="16"/>
                <w:lang w:val="es-MX" w:eastAsia="es-MX"/>
              </w:rPr>
            </w:pPr>
            <w:r w:rsidRPr="00E6578A">
              <w:rPr>
                <w:rFonts w:eastAsia="Times New Roman"/>
                <w:b/>
                <w:bCs/>
                <w:color w:val="000000"/>
                <w:sz w:val="16"/>
                <w:szCs w:val="16"/>
                <w:lang w:val="es-MX" w:eastAsia="es-MX"/>
              </w:rPr>
              <w:t>3. Total del Resultado de Egresos (3=1+2)</w:t>
            </w:r>
          </w:p>
        </w:tc>
        <w:tc>
          <w:tcPr>
            <w:tcW w:w="1417" w:type="dxa"/>
            <w:tcBorders>
              <w:top w:val="nil"/>
              <w:left w:val="nil"/>
              <w:bottom w:val="single" w:sz="4" w:space="0" w:color="auto"/>
              <w:right w:val="single" w:sz="4" w:space="0" w:color="auto"/>
            </w:tcBorders>
            <w:noWrap/>
            <w:vAlign w:val="center"/>
            <w:hideMark/>
          </w:tcPr>
          <w:p w14:paraId="2B29689E" w14:textId="56B45320"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48550F" w:rsidRPr="00E6578A">
              <w:rPr>
                <w:rFonts w:eastAsia="Times New Roman"/>
                <w:b/>
                <w:bCs/>
                <w:color w:val="000000"/>
                <w:sz w:val="16"/>
                <w:szCs w:val="16"/>
                <w:lang w:val="es-MX" w:eastAsia="es-MX"/>
              </w:rPr>
              <w:t>36</w:t>
            </w:r>
            <w:r w:rsidRPr="00E6578A">
              <w:rPr>
                <w:rFonts w:eastAsia="Times New Roman"/>
                <w:b/>
                <w:bCs/>
                <w:color w:val="000000"/>
                <w:sz w:val="16"/>
                <w:szCs w:val="16"/>
                <w:lang w:val="es-MX" w:eastAsia="es-MX"/>
              </w:rPr>
              <w:t>,3</w:t>
            </w:r>
            <w:r w:rsidR="0048550F" w:rsidRPr="00E6578A">
              <w:rPr>
                <w:rFonts w:eastAsia="Times New Roman"/>
                <w:b/>
                <w:bCs/>
                <w:color w:val="000000"/>
                <w:sz w:val="16"/>
                <w:szCs w:val="16"/>
                <w:lang w:val="es-MX" w:eastAsia="es-MX"/>
              </w:rPr>
              <w:t>78</w:t>
            </w:r>
            <w:r w:rsidRPr="00E6578A">
              <w:rPr>
                <w:rFonts w:eastAsia="Times New Roman"/>
                <w:b/>
                <w:bCs/>
                <w:color w:val="000000"/>
                <w:sz w:val="16"/>
                <w:szCs w:val="16"/>
                <w:lang w:val="es-MX" w:eastAsia="es-MX"/>
              </w:rPr>
              <w:t>,</w:t>
            </w:r>
            <w:r w:rsidR="0048550F" w:rsidRPr="00E6578A">
              <w:rPr>
                <w:rFonts w:eastAsia="Times New Roman"/>
                <w:b/>
                <w:bCs/>
                <w:color w:val="000000"/>
                <w:sz w:val="16"/>
                <w:szCs w:val="16"/>
                <w:lang w:val="es-MX" w:eastAsia="es-MX"/>
              </w:rPr>
              <w:t>127</w:t>
            </w:r>
          </w:p>
        </w:tc>
        <w:tc>
          <w:tcPr>
            <w:tcW w:w="992" w:type="dxa"/>
            <w:tcBorders>
              <w:top w:val="nil"/>
              <w:left w:val="nil"/>
              <w:bottom w:val="single" w:sz="4" w:space="0" w:color="auto"/>
              <w:right w:val="single" w:sz="4" w:space="0" w:color="auto"/>
            </w:tcBorders>
            <w:noWrap/>
            <w:vAlign w:val="center"/>
            <w:hideMark/>
          </w:tcPr>
          <w:p w14:paraId="6E9F498A" w14:textId="171817D2"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E15349" w:rsidRPr="00E6578A">
              <w:rPr>
                <w:rFonts w:eastAsia="Times New Roman"/>
                <w:b/>
                <w:bCs/>
                <w:color w:val="000000"/>
                <w:sz w:val="16"/>
                <w:szCs w:val="16"/>
                <w:lang w:val="es-MX" w:eastAsia="es-MX"/>
              </w:rPr>
              <w:t>56</w:t>
            </w:r>
            <w:r w:rsidRPr="00E6578A">
              <w:rPr>
                <w:rFonts w:eastAsia="Times New Roman"/>
                <w:b/>
                <w:bCs/>
                <w:color w:val="000000"/>
                <w:sz w:val="16"/>
                <w:szCs w:val="16"/>
                <w:lang w:val="es-MX" w:eastAsia="es-MX"/>
              </w:rPr>
              <w:t>,</w:t>
            </w:r>
            <w:r w:rsidR="00E15349" w:rsidRPr="00E6578A">
              <w:rPr>
                <w:rFonts w:eastAsia="Times New Roman"/>
                <w:b/>
                <w:bCs/>
                <w:color w:val="000000"/>
                <w:sz w:val="16"/>
                <w:szCs w:val="16"/>
                <w:lang w:val="es-MX" w:eastAsia="es-MX"/>
              </w:rPr>
              <w:t>545</w:t>
            </w:r>
            <w:r w:rsidRPr="00E6578A">
              <w:rPr>
                <w:rFonts w:eastAsia="Times New Roman"/>
                <w:b/>
                <w:bCs/>
                <w:color w:val="000000"/>
                <w:sz w:val="16"/>
                <w:szCs w:val="16"/>
                <w:lang w:val="es-MX" w:eastAsia="es-MX"/>
              </w:rPr>
              <w:t>,</w:t>
            </w:r>
            <w:r w:rsidR="00E15349" w:rsidRPr="00E6578A">
              <w:rPr>
                <w:rFonts w:eastAsia="Times New Roman"/>
                <w:b/>
                <w:bCs/>
                <w:color w:val="000000"/>
                <w:sz w:val="16"/>
                <w:szCs w:val="16"/>
                <w:lang w:val="es-MX" w:eastAsia="es-MX"/>
              </w:rPr>
              <w:t>945</w:t>
            </w:r>
          </w:p>
        </w:tc>
        <w:tc>
          <w:tcPr>
            <w:tcW w:w="993" w:type="dxa"/>
            <w:tcBorders>
              <w:top w:val="nil"/>
              <w:left w:val="nil"/>
              <w:bottom w:val="single" w:sz="4" w:space="0" w:color="auto"/>
              <w:right w:val="single" w:sz="4" w:space="0" w:color="auto"/>
            </w:tcBorders>
            <w:noWrap/>
            <w:vAlign w:val="center"/>
            <w:hideMark/>
          </w:tcPr>
          <w:p w14:paraId="6FD532A8" w14:textId="3930E6B6"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w:t>
            </w:r>
            <w:r w:rsidR="00DF1D8C" w:rsidRPr="00E6578A">
              <w:rPr>
                <w:rFonts w:eastAsia="Times New Roman"/>
                <w:b/>
                <w:bCs/>
                <w:color w:val="000000"/>
                <w:sz w:val="16"/>
                <w:szCs w:val="16"/>
                <w:lang w:val="es-MX" w:eastAsia="es-MX"/>
              </w:rPr>
              <w:t>77</w:t>
            </w:r>
            <w:r w:rsidRPr="00E6578A">
              <w:rPr>
                <w:rFonts w:eastAsia="Times New Roman"/>
                <w:b/>
                <w:bCs/>
                <w:color w:val="000000"/>
                <w:sz w:val="16"/>
                <w:szCs w:val="16"/>
                <w:lang w:val="es-MX" w:eastAsia="es-MX"/>
              </w:rPr>
              <w:t>,</w:t>
            </w:r>
            <w:r w:rsidR="00DF1D8C" w:rsidRPr="00E6578A">
              <w:rPr>
                <w:rFonts w:eastAsia="Times New Roman"/>
                <w:b/>
                <w:bCs/>
                <w:color w:val="000000"/>
                <w:sz w:val="16"/>
                <w:szCs w:val="16"/>
                <w:lang w:val="es-MX" w:eastAsia="es-MX"/>
              </w:rPr>
              <w:t>472</w:t>
            </w:r>
            <w:r w:rsidRPr="00E6578A">
              <w:rPr>
                <w:rFonts w:eastAsia="Times New Roman"/>
                <w:b/>
                <w:bCs/>
                <w:color w:val="000000"/>
                <w:sz w:val="16"/>
                <w:szCs w:val="16"/>
                <w:lang w:val="es-MX" w:eastAsia="es-MX"/>
              </w:rPr>
              <w:t>,</w:t>
            </w:r>
            <w:r w:rsidR="00DF1D8C" w:rsidRPr="00E6578A">
              <w:rPr>
                <w:rFonts w:eastAsia="Times New Roman"/>
                <w:b/>
                <w:bCs/>
                <w:color w:val="000000"/>
                <w:sz w:val="16"/>
                <w:szCs w:val="16"/>
                <w:lang w:val="es-MX" w:eastAsia="es-MX"/>
              </w:rPr>
              <w:t>073</w:t>
            </w:r>
          </w:p>
        </w:tc>
        <w:tc>
          <w:tcPr>
            <w:tcW w:w="992" w:type="dxa"/>
            <w:tcBorders>
              <w:top w:val="nil"/>
              <w:left w:val="nil"/>
              <w:bottom w:val="single" w:sz="4" w:space="0" w:color="auto"/>
              <w:right w:val="single" w:sz="4" w:space="0" w:color="auto"/>
            </w:tcBorders>
            <w:noWrap/>
            <w:vAlign w:val="center"/>
            <w:hideMark/>
          </w:tcPr>
          <w:p w14:paraId="61055D3A" w14:textId="74C082D0" w:rsidR="00A90A10" w:rsidRPr="00E6578A" w:rsidRDefault="009912F4"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599</w:t>
            </w:r>
            <w:r w:rsidR="00A90A10"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185</w:t>
            </w:r>
            <w:r w:rsidR="00A90A10" w:rsidRPr="00E6578A">
              <w:rPr>
                <w:rFonts w:eastAsia="Times New Roman"/>
                <w:b/>
                <w:bCs/>
                <w:color w:val="000000"/>
                <w:sz w:val="16"/>
                <w:szCs w:val="16"/>
                <w:lang w:val="es-MX" w:eastAsia="es-MX"/>
              </w:rPr>
              <w:t>,</w:t>
            </w:r>
            <w:r w:rsidRPr="00E6578A">
              <w:rPr>
                <w:rFonts w:eastAsia="Times New Roman"/>
                <w:b/>
                <w:bCs/>
                <w:color w:val="000000"/>
                <w:sz w:val="16"/>
                <w:szCs w:val="16"/>
                <w:lang w:val="es-MX" w:eastAsia="es-MX"/>
              </w:rPr>
              <w:t>023</w:t>
            </w:r>
          </w:p>
        </w:tc>
        <w:tc>
          <w:tcPr>
            <w:tcW w:w="992" w:type="dxa"/>
            <w:tcBorders>
              <w:top w:val="nil"/>
              <w:left w:val="nil"/>
              <w:bottom w:val="single" w:sz="4" w:space="0" w:color="auto"/>
              <w:right w:val="single" w:sz="4" w:space="0" w:color="auto"/>
            </w:tcBorders>
            <w:noWrap/>
            <w:vAlign w:val="center"/>
            <w:hideMark/>
          </w:tcPr>
          <w:p w14:paraId="25D66033" w14:textId="6B462172"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62</w:t>
            </w:r>
            <w:r w:rsidR="001423DB" w:rsidRPr="00E6578A">
              <w:rPr>
                <w:rFonts w:eastAsia="Times New Roman"/>
                <w:b/>
                <w:bCs/>
                <w:color w:val="000000"/>
                <w:sz w:val="16"/>
                <w:szCs w:val="16"/>
                <w:lang w:val="es-MX" w:eastAsia="es-MX"/>
              </w:rPr>
              <w:t>1</w:t>
            </w:r>
            <w:r w:rsidRPr="00E6578A">
              <w:rPr>
                <w:rFonts w:eastAsia="Times New Roman"/>
                <w:b/>
                <w:bCs/>
                <w:color w:val="000000"/>
                <w:sz w:val="16"/>
                <w:szCs w:val="16"/>
                <w:lang w:val="es-MX" w:eastAsia="es-MX"/>
              </w:rPr>
              <w:t>,</w:t>
            </w:r>
            <w:r w:rsidR="001423DB" w:rsidRPr="00E6578A">
              <w:rPr>
                <w:rFonts w:eastAsia="Times New Roman"/>
                <w:b/>
                <w:bCs/>
                <w:color w:val="000000"/>
                <w:sz w:val="16"/>
                <w:szCs w:val="16"/>
                <w:lang w:val="es-MX" w:eastAsia="es-MX"/>
              </w:rPr>
              <w:t>714</w:t>
            </w:r>
            <w:r w:rsidRPr="00E6578A">
              <w:rPr>
                <w:rFonts w:eastAsia="Times New Roman"/>
                <w:b/>
                <w:bCs/>
                <w:color w:val="000000"/>
                <w:sz w:val="16"/>
                <w:szCs w:val="16"/>
                <w:lang w:val="es-MX" w:eastAsia="es-MX"/>
              </w:rPr>
              <w:t>,</w:t>
            </w:r>
            <w:r w:rsidR="001423DB" w:rsidRPr="00E6578A">
              <w:rPr>
                <w:rFonts w:eastAsia="Times New Roman"/>
                <w:b/>
                <w:bCs/>
                <w:color w:val="000000"/>
                <w:sz w:val="16"/>
                <w:szCs w:val="16"/>
                <w:lang w:val="es-MX" w:eastAsia="es-MX"/>
              </w:rPr>
              <w:t>3</w:t>
            </w:r>
            <w:r w:rsidRPr="00E6578A">
              <w:rPr>
                <w:rFonts w:eastAsia="Times New Roman"/>
                <w:b/>
                <w:bCs/>
                <w:color w:val="000000"/>
                <w:sz w:val="16"/>
                <w:szCs w:val="16"/>
                <w:lang w:val="es-MX" w:eastAsia="es-MX"/>
              </w:rPr>
              <w:t>80</w:t>
            </w:r>
          </w:p>
        </w:tc>
        <w:tc>
          <w:tcPr>
            <w:tcW w:w="992" w:type="dxa"/>
            <w:tcBorders>
              <w:top w:val="nil"/>
              <w:left w:val="nil"/>
              <w:bottom w:val="single" w:sz="4" w:space="0" w:color="auto"/>
              <w:right w:val="single" w:sz="4" w:space="0" w:color="auto"/>
            </w:tcBorders>
            <w:noWrap/>
            <w:vAlign w:val="center"/>
            <w:hideMark/>
          </w:tcPr>
          <w:p w14:paraId="2C354E1C" w14:textId="7846B45B" w:rsidR="00A90A10" w:rsidRPr="00E6578A" w:rsidRDefault="00A90A10"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6</w:t>
            </w:r>
            <w:r w:rsidR="00272B6E" w:rsidRPr="00E6578A">
              <w:rPr>
                <w:rFonts w:eastAsia="Times New Roman"/>
                <w:b/>
                <w:bCs/>
                <w:color w:val="000000"/>
                <w:sz w:val="16"/>
                <w:szCs w:val="16"/>
                <w:lang w:val="es-MX" w:eastAsia="es-MX"/>
              </w:rPr>
              <w:t>45</w:t>
            </w:r>
            <w:r w:rsidRPr="00E6578A">
              <w:rPr>
                <w:rFonts w:eastAsia="Times New Roman"/>
                <w:b/>
                <w:bCs/>
                <w:color w:val="000000"/>
                <w:sz w:val="16"/>
                <w:szCs w:val="16"/>
                <w:lang w:val="es-MX" w:eastAsia="es-MX"/>
              </w:rPr>
              <w:t>,09</w:t>
            </w:r>
            <w:r w:rsidR="00272B6E" w:rsidRPr="00E6578A">
              <w:rPr>
                <w:rFonts w:eastAsia="Times New Roman"/>
                <w:b/>
                <w:bCs/>
                <w:color w:val="000000"/>
                <w:sz w:val="16"/>
                <w:szCs w:val="16"/>
                <w:lang w:val="es-MX" w:eastAsia="es-MX"/>
              </w:rPr>
              <w:t>0</w:t>
            </w:r>
            <w:r w:rsidRPr="00E6578A">
              <w:rPr>
                <w:rFonts w:eastAsia="Times New Roman"/>
                <w:b/>
                <w:bCs/>
                <w:color w:val="000000"/>
                <w:sz w:val="16"/>
                <w:szCs w:val="16"/>
                <w:lang w:val="es-MX" w:eastAsia="es-MX"/>
              </w:rPr>
              <w:t>,</w:t>
            </w:r>
            <w:r w:rsidR="00272B6E" w:rsidRPr="00E6578A">
              <w:rPr>
                <w:rFonts w:eastAsia="Times New Roman"/>
                <w:b/>
                <w:bCs/>
                <w:color w:val="000000"/>
                <w:sz w:val="16"/>
                <w:szCs w:val="16"/>
                <w:lang w:val="es-MX" w:eastAsia="es-MX"/>
              </w:rPr>
              <w:t>8</w:t>
            </w:r>
            <w:r w:rsidRPr="00E6578A">
              <w:rPr>
                <w:rFonts w:eastAsia="Times New Roman"/>
                <w:b/>
                <w:bCs/>
                <w:color w:val="000000"/>
                <w:sz w:val="16"/>
                <w:szCs w:val="16"/>
                <w:lang w:val="es-MX" w:eastAsia="es-MX"/>
              </w:rPr>
              <w:t>4</w:t>
            </w:r>
            <w:r w:rsidR="00272B6E" w:rsidRPr="00E6578A">
              <w:rPr>
                <w:rFonts w:eastAsia="Times New Roman"/>
                <w:b/>
                <w:bCs/>
                <w:color w:val="000000"/>
                <w:sz w:val="16"/>
                <w:szCs w:val="16"/>
                <w:lang w:val="es-MX" w:eastAsia="es-MX"/>
              </w:rPr>
              <w:t>1</w:t>
            </w:r>
          </w:p>
        </w:tc>
      </w:tr>
    </w:tbl>
    <w:p w14:paraId="3D65A487" w14:textId="77777777" w:rsidR="00A90A10" w:rsidRDefault="00A90A10" w:rsidP="00B61E5D">
      <w:pPr>
        <w:pStyle w:val="Textoindependiente"/>
        <w:rPr>
          <w:b/>
        </w:rPr>
      </w:pPr>
    </w:p>
    <w:p w14:paraId="14217B37" w14:textId="77777777" w:rsidR="00854C14" w:rsidRDefault="00854C14" w:rsidP="00B61E5D">
      <w:pPr>
        <w:pStyle w:val="Textoindependiente"/>
        <w:rPr>
          <w:b/>
        </w:rPr>
      </w:pPr>
    </w:p>
    <w:p w14:paraId="2F216516" w14:textId="77777777" w:rsidR="00854C14" w:rsidRDefault="00854C14" w:rsidP="00B61E5D">
      <w:pPr>
        <w:pStyle w:val="Textoindependiente"/>
        <w:rPr>
          <w:b/>
        </w:rPr>
      </w:pPr>
    </w:p>
    <w:p w14:paraId="7602953D" w14:textId="77777777" w:rsidR="00D57BD1" w:rsidRDefault="00D57BD1" w:rsidP="00B61E5D">
      <w:pPr>
        <w:pStyle w:val="Textoindependiente"/>
        <w:rPr>
          <w:b/>
        </w:rPr>
      </w:pPr>
    </w:p>
    <w:p w14:paraId="00A30B35" w14:textId="77777777" w:rsidR="00D57BD1" w:rsidRDefault="00D57BD1" w:rsidP="00B61E5D">
      <w:pPr>
        <w:pStyle w:val="Textoindependiente"/>
        <w:rPr>
          <w:b/>
        </w:rPr>
      </w:pPr>
    </w:p>
    <w:p w14:paraId="160C0FA5" w14:textId="77777777" w:rsidR="00D57BD1" w:rsidRDefault="00D57BD1" w:rsidP="00B61E5D">
      <w:pPr>
        <w:pStyle w:val="Textoindependiente"/>
        <w:rPr>
          <w:b/>
        </w:rPr>
      </w:pPr>
    </w:p>
    <w:p w14:paraId="6E4740C7" w14:textId="77777777" w:rsidR="00D57BD1" w:rsidRDefault="00D57BD1" w:rsidP="00B61E5D">
      <w:pPr>
        <w:pStyle w:val="Textoindependiente"/>
        <w:rPr>
          <w:b/>
        </w:rPr>
      </w:pPr>
    </w:p>
    <w:p w14:paraId="41766D10" w14:textId="77777777" w:rsidR="00D57BD1" w:rsidRDefault="00D57BD1" w:rsidP="00B61E5D">
      <w:pPr>
        <w:pStyle w:val="Textoindependiente"/>
        <w:rPr>
          <w:b/>
        </w:rPr>
      </w:pPr>
    </w:p>
    <w:p w14:paraId="5BF6DF66" w14:textId="77777777" w:rsidR="00D57BD1" w:rsidRDefault="00D57BD1" w:rsidP="00B61E5D">
      <w:pPr>
        <w:pStyle w:val="Textoindependiente"/>
        <w:rPr>
          <w:b/>
        </w:rPr>
      </w:pPr>
    </w:p>
    <w:p w14:paraId="7972D94B" w14:textId="77777777" w:rsidR="00D57BD1" w:rsidRDefault="00D57BD1" w:rsidP="00B61E5D">
      <w:pPr>
        <w:pStyle w:val="Textoindependiente"/>
        <w:rPr>
          <w:b/>
        </w:rPr>
      </w:pPr>
    </w:p>
    <w:p w14:paraId="157BB8A2" w14:textId="77777777" w:rsidR="00D57BD1" w:rsidRDefault="00D57BD1" w:rsidP="00B61E5D">
      <w:pPr>
        <w:pStyle w:val="Textoindependiente"/>
        <w:rPr>
          <w:b/>
        </w:rPr>
      </w:pPr>
    </w:p>
    <w:p w14:paraId="76CB0FBB" w14:textId="77777777" w:rsidR="00DE3806" w:rsidRDefault="00DE3806" w:rsidP="00B61E5D">
      <w:pPr>
        <w:pStyle w:val="Textoindependiente"/>
        <w:rPr>
          <w:b/>
        </w:rPr>
      </w:pPr>
    </w:p>
    <w:p w14:paraId="6DFAC115" w14:textId="77777777" w:rsidR="00DE3806" w:rsidRPr="00E6578A" w:rsidRDefault="00DE3806" w:rsidP="00B61E5D">
      <w:pPr>
        <w:pStyle w:val="Textoindependiente"/>
        <w:rPr>
          <w:b/>
        </w:rPr>
      </w:pPr>
    </w:p>
    <w:p w14:paraId="1E115838" w14:textId="1DCE79DB" w:rsidR="008E1411" w:rsidRPr="00E6578A" w:rsidRDefault="00CB37FA" w:rsidP="00B61E5D">
      <w:pPr>
        <w:pStyle w:val="Prrafodelista"/>
        <w:numPr>
          <w:ilvl w:val="3"/>
          <w:numId w:val="7"/>
        </w:numPr>
        <w:spacing w:line="279" w:lineRule="exact"/>
        <w:ind w:left="0" w:firstLine="24"/>
        <w:rPr>
          <w:b/>
          <w:spacing w:val="-2"/>
          <w:sz w:val="24"/>
        </w:rPr>
      </w:pPr>
      <w:r w:rsidRPr="00E6578A">
        <w:rPr>
          <w:b/>
          <w:sz w:val="28"/>
        </w:rPr>
        <w:lastRenderedPageBreak/>
        <w:t>RESULTADOS</w:t>
      </w:r>
      <w:r w:rsidRPr="00E6578A">
        <w:rPr>
          <w:b/>
          <w:spacing w:val="-3"/>
          <w:sz w:val="28"/>
        </w:rPr>
        <w:t xml:space="preserve"> </w:t>
      </w:r>
      <w:r w:rsidRPr="00E6578A">
        <w:rPr>
          <w:b/>
          <w:sz w:val="28"/>
        </w:rPr>
        <w:t>DE</w:t>
      </w:r>
      <w:r w:rsidRPr="00E6578A">
        <w:rPr>
          <w:b/>
          <w:spacing w:val="-2"/>
          <w:sz w:val="28"/>
        </w:rPr>
        <w:t xml:space="preserve"> </w:t>
      </w:r>
      <w:r w:rsidRPr="00E6578A">
        <w:rPr>
          <w:b/>
          <w:sz w:val="28"/>
        </w:rPr>
        <w:t>LAS</w:t>
      </w:r>
      <w:r w:rsidRPr="00E6578A">
        <w:rPr>
          <w:b/>
          <w:spacing w:val="-4"/>
          <w:sz w:val="28"/>
        </w:rPr>
        <w:t xml:space="preserve"> </w:t>
      </w:r>
      <w:r w:rsidRPr="00E6578A">
        <w:rPr>
          <w:b/>
          <w:sz w:val="28"/>
        </w:rPr>
        <w:t>FINANZAS</w:t>
      </w:r>
      <w:r w:rsidRPr="00E6578A">
        <w:rPr>
          <w:b/>
          <w:spacing w:val="-3"/>
          <w:sz w:val="28"/>
        </w:rPr>
        <w:t xml:space="preserve"> </w:t>
      </w:r>
      <w:r w:rsidRPr="00E6578A">
        <w:rPr>
          <w:b/>
          <w:spacing w:val="-2"/>
          <w:sz w:val="28"/>
        </w:rPr>
        <w:t>PUBLICAS</w:t>
      </w:r>
      <w:r w:rsidR="00D264D7" w:rsidRPr="00E6578A">
        <w:rPr>
          <w:b/>
          <w:spacing w:val="-2"/>
          <w:sz w:val="28"/>
        </w:rPr>
        <w:t xml:space="preserve"> </w:t>
      </w:r>
    </w:p>
    <w:p w14:paraId="23D198A7" w14:textId="77777777" w:rsidR="00A90A10" w:rsidRPr="00E6578A" w:rsidRDefault="00A90A10" w:rsidP="00B61E5D">
      <w:pPr>
        <w:spacing w:line="279" w:lineRule="exact"/>
        <w:rPr>
          <w:b/>
          <w:spacing w:val="-2"/>
          <w:sz w:val="24"/>
        </w:rPr>
      </w:pPr>
    </w:p>
    <w:p w14:paraId="786456C6" w14:textId="77777777" w:rsidR="00A90A10" w:rsidRPr="00E6578A" w:rsidRDefault="00A90A10" w:rsidP="00854C14">
      <w:pPr>
        <w:pStyle w:val="Ttulo1"/>
        <w:numPr>
          <w:ilvl w:val="4"/>
          <w:numId w:val="7"/>
        </w:numPr>
        <w:tabs>
          <w:tab w:val="left" w:pos="1834"/>
          <w:tab w:val="left" w:pos="3879"/>
        </w:tabs>
        <w:spacing w:line="336" w:lineRule="exact"/>
        <w:ind w:left="1208" w:hanging="1208"/>
      </w:pPr>
      <w:bookmarkStart w:id="22" w:name="_Toc219287926"/>
      <w:r w:rsidRPr="00E6578A">
        <w:t>FORMATO</w:t>
      </w:r>
      <w:r w:rsidRPr="00E6578A">
        <w:rPr>
          <w:spacing w:val="-6"/>
        </w:rPr>
        <w:t xml:space="preserve"> </w:t>
      </w:r>
      <w:r w:rsidRPr="00E6578A">
        <w:t>7</w:t>
      </w:r>
      <w:r w:rsidRPr="00E6578A">
        <w:rPr>
          <w:spacing w:val="-5"/>
        </w:rPr>
        <w:t xml:space="preserve"> C)</w:t>
      </w:r>
      <w:r w:rsidRPr="00E6578A">
        <w:tab/>
        <w:t>RESULTADOS</w:t>
      </w:r>
      <w:r w:rsidRPr="00E6578A">
        <w:rPr>
          <w:spacing w:val="-8"/>
        </w:rPr>
        <w:t xml:space="preserve"> </w:t>
      </w:r>
      <w:r w:rsidRPr="00E6578A">
        <w:t>DE</w:t>
      </w:r>
      <w:r w:rsidRPr="00E6578A">
        <w:rPr>
          <w:spacing w:val="-3"/>
        </w:rPr>
        <w:t xml:space="preserve"> </w:t>
      </w:r>
      <w:r w:rsidRPr="00E6578A">
        <w:t>INGRESOS</w:t>
      </w:r>
      <w:r w:rsidRPr="00E6578A">
        <w:rPr>
          <w:spacing w:val="-5"/>
        </w:rPr>
        <w:t xml:space="preserve"> </w:t>
      </w:r>
      <w:r w:rsidRPr="00E6578A">
        <w:t>–</w:t>
      </w:r>
      <w:r w:rsidRPr="00E6578A">
        <w:rPr>
          <w:spacing w:val="-4"/>
        </w:rPr>
        <w:t xml:space="preserve"> </w:t>
      </w:r>
      <w:r w:rsidRPr="00E6578A">
        <w:rPr>
          <w:spacing w:val="-5"/>
        </w:rPr>
        <w:t>LDF</w:t>
      </w:r>
      <w:bookmarkEnd w:id="22"/>
    </w:p>
    <w:p w14:paraId="5659450B" w14:textId="77777777" w:rsidR="00A90A10" w:rsidRPr="00E6578A" w:rsidRDefault="00A90A10" w:rsidP="00B61E5D">
      <w:pPr>
        <w:spacing w:line="279" w:lineRule="exact"/>
        <w:rPr>
          <w:b/>
          <w:spacing w:val="-2"/>
          <w:sz w:val="24"/>
        </w:rPr>
      </w:pPr>
    </w:p>
    <w:tbl>
      <w:tblPr>
        <w:tblW w:w="10206" w:type="dxa"/>
        <w:tblCellMar>
          <w:left w:w="70" w:type="dxa"/>
          <w:right w:w="70" w:type="dxa"/>
        </w:tblCellMar>
        <w:tblLook w:val="04A0" w:firstRow="1" w:lastRow="0" w:firstColumn="1" w:lastColumn="0" w:noHBand="0" w:noVBand="1"/>
      </w:tblPr>
      <w:tblGrid>
        <w:gridCol w:w="2405"/>
        <w:gridCol w:w="953"/>
        <w:gridCol w:w="1032"/>
        <w:gridCol w:w="1096"/>
        <w:gridCol w:w="1069"/>
        <w:gridCol w:w="992"/>
        <w:gridCol w:w="953"/>
        <w:gridCol w:w="1706"/>
      </w:tblGrid>
      <w:tr w:rsidR="009F4B62" w:rsidRPr="00E6578A" w14:paraId="77C376D7" w14:textId="77777777" w:rsidTr="006F79B9">
        <w:trPr>
          <w:gridAfter w:val="1"/>
          <w:wAfter w:w="1706" w:type="dxa"/>
          <w:trHeight w:val="192"/>
          <w:tblHeader/>
        </w:trPr>
        <w:tc>
          <w:tcPr>
            <w:tcW w:w="8500" w:type="dxa"/>
            <w:gridSpan w:val="7"/>
            <w:tcBorders>
              <w:top w:val="single" w:sz="4" w:space="0" w:color="auto"/>
              <w:left w:val="single" w:sz="4" w:space="0" w:color="auto"/>
              <w:bottom w:val="nil"/>
              <w:right w:val="single" w:sz="4" w:space="0" w:color="000000"/>
            </w:tcBorders>
            <w:noWrap/>
            <w:vAlign w:val="center"/>
            <w:hideMark/>
          </w:tcPr>
          <w:p w14:paraId="31467A02" w14:textId="77777777" w:rsidR="009F4B62" w:rsidRPr="00E6578A" w:rsidRDefault="009F4B6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PODER LEGISLATIVO DEL ESTADO DE QUINTANA ROO</w:t>
            </w:r>
          </w:p>
        </w:tc>
      </w:tr>
      <w:tr w:rsidR="009F4B62" w:rsidRPr="00E6578A" w14:paraId="0F2CC051" w14:textId="77777777" w:rsidTr="006F79B9">
        <w:trPr>
          <w:gridAfter w:val="1"/>
          <w:wAfter w:w="1706" w:type="dxa"/>
          <w:trHeight w:val="192"/>
          <w:tblHeader/>
        </w:trPr>
        <w:tc>
          <w:tcPr>
            <w:tcW w:w="8500" w:type="dxa"/>
            <w:gridSpan w:val="7"/>
            <w:tcBorders>
              <w:top w:val="nil"/>
              <w:left w:val="single" w:sz="4" w:space="0" w:color="auto"/>
              <w:bottom w:val="nil"/>
              <w:right w:val="single" w:sz="4" w:space="0" w:color="000000"/>
            </w:tcBorders>
            <w:noWrap/>
            <w:vAlign w:val="center"/>
            <w:hideMark/>
          </w:tcPr>
          <w:p w14:paraId="18C66094"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20B30753" w14:textId="77777777" w:rsidR="009F4B62" w:rsidRPr="00E6578A" w:rsidRDefault="009F4B6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Resultados de Ingresos 2020-2025 - LDF</w:t>
            </w:r>
          </w:p>
        </w:tc>
      </w:tr>
      <w:tr w:rsidR="009F4B62" w:rsidRPr="00E6578A" w14:paraId="54DF247B" w14:textId="77777777" w:rsidTr="006F79B9">
        <w:trPr>
          <w:gridAfter w:val="1"/>
          <w:wAfter w:w="1706" w:type="dxa"/>
          <w:trHeight w:val="192"/>
          <w:tblHeader/>
        </w:trPr>
        <w:tc>
          <w:tcPr>
            <w:tcW w:w="8500" w:type="dxa"/>
            <w:gridSpan w:val="7"/>
            <w:tcBorders>
              <w:top w:val="nil"/>
              <w:left w:val="single" w:sz="4" w:space="0" w:color="auto"/>
              <w:bottom w:val="nil"/>
              <w:right w:val="single" w:sz="4" w:space="0" w:color="000000"/>
            </w:tcBorders>
            <w:noWrap/>
            <w:vAlign w:val="center"/>
            <w:hideMark/>
          </w:tcPr>
          <w:p w14:paraId="42DA89A4" w14:textId="4524D4DD" w:rsidR="009F4B62" w:rsidRPr="00E6578A" w:rsidRDefault="009F4B62"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w:t>
            </w:r>
            <w:r w:rsidR="005717D9" w:rsidRPr="00E6578A">
              <w:rPr>
                <w:rFonts w:eastAsia="Times New Roman"/>
                <w:b/>
                <w:bCs/>
                <w:color w:val="000000"/>
                <w:sz w:val="16"/>
                <w:szCs w:val="16"/>
                <w:lang w:val="es-MX" w:eastAsia="es-MX"/>
              </w:rPr>
              <w:t xml:space="preserve">Cifras en </w:t>
            </w:r>
            <w:r w:rsidRPr="00E6578A">
              <w:rPr>
                <w:rFonts w:eastAsia="Times New Roman"/>
                <w:b/>
                <w:bCs/>
                <w:color w:val="000000"/>
                <w:sz w:val="16"/>
                <w:szCs w:val="16"/>
                <w:lang w:val="es-MX" w:eastAsia="es-MX"/>
              </w:rPr>
              <w:t>P</w:t>
            </w:r>
            <w:r w:rsidR="00BB4D89" w:rsidRPr="00E6578A">
              <w:rPr>
                <w:rFonts w:eastAsia="Times New Roman"/>
                <w:b/>
                <w:bCs/>
                <w:color w:val="000000"/>
                <w:sz w:val="16"/>
                <w:szCs w:val="16"/>
                <w:lang w:val="es-MX" w:eastAsia="es-MX"/>
              </w:rPr>
              <w:t>esos</w:t>
            </w:r>
            <w:r w:rsidRPr="00E6578A">
              <w:rPr>
                <w:rFonts w:eastAsia="Times New Roman"/>
                <w:b/>
                <w:bCs/>
                <w:color w:val="000000"/>
                <w:sz w:val="16"/>
                <w:szCs w:val="16"/>
                <w:lang w:val="es-MX" w:eastAsia="es-MX"/>
              </w:rPr>
              <w:t>)</w:t>
            </w:r>
          </w:p>
        </w:tc>
      </w:tr>
      <w:tr w:rsidR="009F4B62" w:rsidRPr="00E6578A" w14:paraId="69A7CB52" w14:textId="77777777" w:rsidTr="006F79B9">
        <w:trPr>
          <w:gridAfter w:val="1"/>
          <w:wAfter w:w="1706" w:type="dxa"/>
          <w:trHeight w:val="288"/>
          <w:tblHeader/>
        </w:trPr>
        <w:tc>
          <w:tcPr>
            <w:tcW w:w="2405" w:type="dxa"/>
            <w:vMerge w:val="restart"/>
            <w:tcBorders>
              <w:top w:val="single" w:sz="4" w:space="0" w:color="auto"/>
              <w:left w:val="single" w:sz="4" w:space="0" w:color="auto"/>
              <w:bottom w:val="single" w:sz="4" w:space="0" w:color="000000"/>
              <w:right w:val="single" w:sz="4" w:space="0" w:color="auto"/>
            </w:tcBorders>
            <w:noWrap/>
            <w:vAlign w:val="center"/>
            <w:hideMark/>
          </w:tcPr>
          <w:p w14:paraId="0F875C9A" w14:textId="54663006"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 xml:space="preserve">Concepto </w:t>
            </w:r>
          </w:p>
        </w:tc>
        <w:tc>
          <w:tcPr>
            <w:tcW w:w="953" w:type="dxa"/>
            <w:vMerge w:val="restart"/>
            <w:tcBorders>
              <w:top w:val="single" w:sz="4" w:space="0" w:color="auto"/>
              <w:left w:val="single" w:sz="4" w:space="0" w:color="auto"/>
              <w:bottom w:val="single" w:sz="4" w:space="0" w:color="000000"/>
              <w:right w:val="single" w:sz="4" w:space="0" w:color="auto"/>
            </w:tcBorders>
            <w:vAlign w:val="center"/>
            <w:hideMark/>
          </w:tcPr>
          <w:p w14:paraId="56F83239" w14:textId="77777777"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2020</w:t>
            </w:r>
          </w:p>
        </w:tc>
        <w:tc>
          <w:tcPr>
            <w:tcW w:w="1032" w:type="dxa"/>
            <w:vMerge w:val="restart"/>
            <w:tcBorders>
              <w:top w:val="single" w:sz="4" w:space="0" w:color="auto"/>
              <w:left w:val="single" w:sz="4" w:space="0" w:color="auto"/>
              <w:bottom w:val="single" w:sz="4" w:space="0" w:color="000000"/>
              <w:right w:val="single" w:sz="4" w:space="0" w:color="auto"/>
            </w:tcBorders>
            <w:vAlign w:val="center"/>
            <w:hideMark/>
          </w:tcPr>
          <w:p w14:paraId="0AAB89FB" w14:textId="77777777"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2021</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71D90A6B" w14:textId="77777777"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2022</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2E719977" w14:textId="77777777"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2023</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571947F7" w14:textId="77777777"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2024</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7FEAB17B" w14:textId="45B4BE3D" w:rsidR="009F4B62" w:rsidRPr="006F79B9" w:rsidRDefault="009F4B62"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2025</w:t>
            </w:r>
          </w:p>
        </w:tc>
      </w:tr>
      <w:tr w:rsidR="009F4B62" w:rsidRPr="00E6578A" w14:paraId="1515979A" w14:textId="77777777" w:rsidTr="00DA2712">
        <w:trPr>
          <w:trHeight w:val="58"/>
          <w:tblHeader/>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652FEA92"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953" w:type="dxa"/>
            <w:vMerge/>
            <w:tcBorders>
              <w:top w:val="single" w:sz="4" w:space="0" w:color="auto"/>
              <w:left w:val="single" w:sz="4" w:space="0" w:color="auto"/>
              <w:bottom w:val="single" w:sz="4" w:space="0" w:color="000000"/>
              <w:right w:val="single" w:sz="4" w:space="0" w:color="auto"/>
            </w:tcBorders>
            <w:vAlign w:val="center"/>
            <w:hideMark/>
          </w:tcPr>
          <w:p w14:paraId="7A46BE73"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1032" w:type="dxa"/>
            <w:vMerge/>
            <w:tcBorders>
              <w:top w:val="single" w:sz="4" w:space="0" w:color="auto"/>
              <w:left w:val="single" w:sz="4" w:space="0" w:color="auto"/>
              <w:bottom w:val="single" w:sz="4" w:space="0" w:color="000000"/>
              <w:right w:val="single" w:sz="4" w:space="0" w:color="auto"/>
            </w:tcBorders>
            <w:vAlign w:val="center"/>
            <w:hideMark/>
          </w:tcPr>
          <w:p w14:paraId="070532B3"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76A64F"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BD7281F"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82B1E2F"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9319A5B" w14:textId="77777777" w:rsidR="009F4B62" w:rsidRPr="006F79B9" w:rsidRDefault="009F4B62" w:rsidP="00B61E5D">
            <w:pPr>
              <w:widowControl/>
              <w:autoSpaceDE/>
              <w:autoSpaceDN/>
              <w:rPr>
                <w:rFonts w:eastAsia="Times New Roman"/>
                <w:b/>
                <w:bCs/>
                <w:color w:val="000000"/>
                <w:sz w:val="16"/>
                <w:szCs w:val="16"/>
                <w:lang w:val="es-MX" w:eastAsia="es-MX"/>
              </w:rPr>
            </w:pPr>
          </w:p>
        </w:tc>
        <w:tc>
          <w:tcPr>
            <w:tcW w:w="1706" w:type="dxa"/>
            <w:tcBorders>
              <w:top w:val="nil"/>
              <w:left w:val="nil"/>
              <w:bottom w:val="nil"/>
              <w:right w:val="nil"/>
            </w:tcBorders>
            <w:noWrap/>
            <w:vAlign w:val="bottom"/>
            <w:hideMark/>
          </w:tcPr>
          <w:p w14:paraId="7EFB987B" w14:textId="77777777" w:rsidR="009F4B62" w:rsidRPr="00E6578A" w:rsidRDefault="009F4B62" w:rsidP="00B61E5D">
            <w:pPr>
              <w:widowControl/>
              <w:autoSpaceDE/>
              <w:autoSpaceDN/>
              <w:jc w:val="center"/>
              <w:rPr>
                <w:rFonts w:eastAsia="Times New Roman"/>
                <w:b/>
                <w:bCs/>
                <w:color w:val="000000"/>
                <w:sz w:val="14"/>
                <w:szCs w:val="14"/>
                <w:lang w:val="es-MX" w:eastAsia="es-MX"/>
              </w:rPr>
            </w:pPr>
          </w:p>
        </w:tc>
      </w:tr>
      <w:tr w:rsidR="009F4B62" w:rsidRPr="00E6578A" w14:paraId="798E518B" w14:textId="77777777" w:rsidTr="006F79B9">
        <w:trPr>
          <w:trHeight w:val="408"/>
        </w:trPr>
        <w:tc>
          <w:tcPr>
            <w:tcW w:w="2405" w:type="dxa"/>
            <w:tcBorders>
              <w:top w:val="nil"/>
              <w:left w:val="single" w:sz="4" w:space="0" w:color="auto"/>
              <w:bottom w:val="nil"/>
              <w:right w:val="nil"/>
            </w:tcBorders>
            <w:vAlign w:val="center"/>
            <w:hideMark/>
          </w:tcPr>
          <w:p w14:paraId="7865BE97" w14:textId="66CAD57B" w:rsidR="009F4B62" w:rsidRPr="006F79B9" w:rsidRDefault="009F4B62" w:rsidP="00B61E5D">
            <w:pPr>
              <w:widowControl/>
              <w:autoSpaceDE/>
              <w:autoSpaceDN/>
              <w:ind w:firstLineChars="100" w:firstLine="161"/>
              <w:rPr>
                <w:rFonts w:eastAsia="Times New Roman"/>
                <w:b/>
                <w:bCs/>
                <w:color w:val="000000"/>
                <w:sz w:val="16"/>
                <w:szCs w:val="16"/>
                <w:lang w:val="es-MX" w:eastAsia="es-MX"/>
              </w:rPr>
            </w:pPr>
            <w:r w:rsidRPr="006F79B9">
              <w:rPr>
                <w:rFonts w:eastAsia="Times New Roman"/>
                <w:b/>
                <w:bCs/>
                <w:color w:val="000000"/>
                <w:sz w:val="16"/>
                <w:szCs w:val="16"/>
                <w:lang w:val="es-MX" w:eastAsia="es-MX"/>
              </w:rPr>
              <w:t>1. Ingresos de Libre Disposición (1=A+B+C+D+E+F+G+H+I+J+K+L)</w:t>
            </w:r>
          </w:p>
        </w:tc>
        <w:tc>
          <w:tcPr>
            <w:tcW w:w="953" w:type="dxa"/>
            <w:tcBorders>
              <w:top w:val="nil"/>
              <w:left w:val="single" w:sz="4" w:space="0" w:color="auto"/>
              <w:bottom w:val="nil"/>
              <w:right w:val="single" w:sz="4" w:space="0" w:color="auto"/>
            </w:tcBorders>
            <w:vAlign w:val="center"/>
            <w:hideMark/>
          </w:tcPr>
          <w:p w14:paraId="724DAA47" w14:textId="3F84387F"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486,435,611</w:t>
            </w:r>
          </w:p>
        </w:tc>
        <w:tc>
          <w:tcPr>
            <w:tcW w:w="1032" w:type="dxa"/>
            <w:tcBorders>
              <w:top w:val="nil"/>
              <w:left w:val="nil"/>
              <w:bottom w:val="nil"/>
              <w:right w:val="nil"/>
            </w:tcBorders>
            <w:vAlign w:val="center"/>
            <w:hideMark/>
          </w:tcPr>
          <w:p w14:paraId="288A56B6" w14:textId="2341C4BB"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486,554,485</w:t>
            </w:r>
          </w:p>
        </w:tc>
        <w:tc>
          <w:tcPr>
            <w:tcW w:w="1134" w:type="dxa"/>
            <w:tcBorders>
              <w:top w:val="nil"/>
              <w:left w:val="single" w:sz="4" w:space="0" w:color="auto"/>
              <w:bottom w:val="nil"/>
              <w:right w:val="single" w:sz="4" w:space="0" w:color="auto"/>
            </w:tcBorders>
            <w:vAlign w:val="center"/>
            <w:hideMark/>
          </w:tcPr>
          <w:p w14:paraId="5E2D53C4" w14:textId="589968FA"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492,837,844</w:t>
            </w:r>
          </w:p>
        </w:tc>
        <w:tc>
          <w:tcPr>
            <w:tcW w:w="1134" w:type="dxa"/>
            <w:tcBorders>
              <w:top w:val="nil"/>
              <w:left w:val="nil"/>
              <w:bottom w:val="nil"/>
              <w:right w:val="nil"/>
            </w:tcBorders>
            <w:vAlign w:val="center"/>
            <w:hideMark/>
          </w:tcPr>
          <w:p w14:paraId="0BF36344" w14:textId="55D5E1B3"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492,331,181</w:t>
            </w:r>
          </w:p>
        </w:tc>
        <w:tc>
          <w:tcPr>
            <w:tcW w:w="992" w:type="dxa"/>
            <w:tcBorders>
              <w:top w:val="nil"/>
              <w:left w:val="single" w:sz="4" w:space="0" w:color="auto"/>
              <w:bottom w:val="nil"/>
              <w:right w:val="single" w:sz="4" w:space="0" w:color="auto"/>
            </w:tcBorders>
            <w:vAlign w:val="center"/>
            <w:hideMark/>
          </w:tcPr>
          <w:p w14:paraId="1333F21C" w14:textId="36FAE4C3"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512,709,887</w:t>
            </w:r>
          </w:p>
        </w:tc>
        <w:tc>
          <w:tcPr>
            <w:tcW w:w="850" w:type="dxa"/>
            <w:tcBorders>
              <w:top w:val="nil"/>
              <w:left w:val="nil"/>
              <w:bottom w:val="nil"/>
              <w:right w:val="single" w:sz="4" w:space="0" w:color="auto"/>
            </w:tcBorders>
            <w:vAlign w:val="center"/>
            <w:hideMark/>
          </w:tcPr>
          <w:p w14:paraId="4ADBDDCF" w14:textId="6EF3D955"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533,721,353</w:t>
            </w:r>
          </w:p>
        </w:tc>
        <w:tc>
          <w:tcPr>
            <w:tcW w:w="1706" w:type="dxa"/>
            <w:vAlign w:val="center"/>
            <w:hideMark/>
          </w:tcPr>
          <w:p w14:paraId="6FD92C88"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6450FA4" w14:textId="77777777" w:rsidTr="006F79B9">
        <w:trPr>
          <w:trHeight w:val="192"/>
        </w:trPr>
        <w:tc>
          <w:tcPr>
            <w:tcW w:w="2405" w:type="dxa"/>
            <w:tcBorders>
              <w:top w:val="nil"/>
              <w:left w:val="single" w:sz="4" w:space="0" w:color="auto"/>
              <w:bottom w:val="nil"/>
              <w:right w:val="nil"/>
            </w:tcBorders>
            <w:vAlign w:val="center"/>
            <w:hideMark/>
          </w:tcPr>
          <w:p w14:paraId="63DB3050" w14:textId="4C67AE6D"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A. Impuestos</w:t>
            </w:r>
          </w:p>
        </w:tc>
        <w:tc>
          <w:tcPr>
            <w:tcW w:w="953" w:type="dxa"/>
            <w:tcBorders>
              <w:top w:val="nil"/>
              <w:left w:val="single" w:sz="4" w:space="0" w:color="auto"/>
              <w:bottom w:val="nil"/>
              <w:right w:val="single" w:sz="4" w:space="0" w:color="auto"/>
            </w:tcBorders>
            <w:vAlign w:val="center"/>
            <w:hideMark/>
          </w:tcPr>
          <w:p w14:paraId="6AD95FC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303C32A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10701719"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3732D92C"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34C24494"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1BCDA23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3AD486D3"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27C85333" w14:textId="77777777" w:rsidTr="006F79B9">
        <w:trPr>
          <w:trHeight w:val="192"/>
        </w:trPr>
        <w:tc>
          <w:tcPr>
            <w:tcW w:w="2405" w:type="dxa"/>
            <w:tcBorders>
              <w:top w:val="nil"/>
              <w:left w:val="single" w:sz="4" w:space="0" w:color="auto"/>
              <w:bottom w:val="nil"/>
              <w:right w:val="nil"/>
            </w:tcBorders>
            <w:vAlign w:val="center"/>
            <w:hideMark/>
          </w:tcPr>
          <w:p w14:paraId="2275C8E4" w14:textId="07E6393E"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B. Cuotas y Aportaciones de Seguridad Social</w:t>
            </w:r>
          </w:p>
        </w:tc>
        <w:tc>
          <w:tcPr>
            <w:tcW w:w="953" w:type="dxa"/>
            <w:tcBorders>
              <w:top w:val="nil"/>
              <w:left w:val="single" w:sz="4" w:space="0" w:color="auto"/>
              <w:bottom w:val="nil"/>
              <w:right w:val="single" w:sz="4" w:space="0" w:color="auto"/>
            </w:tcBorders>
            <w:vAlign w:val="center"/>
            <w:hideMark/>
          </w:tcPr>
          <w:p w14:paraId="1BA8A32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2F87DE3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0A64D60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5973693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3B973B7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33D0323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55228154"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FFB8630" w14:textId="77777777" w:rsidTr="006F79B9">
        <w:trPr>
          <w:trHeight w:val="192"/>
        </w:trPr>
        <w:tc>
          <w:tcPr>
            <w:tcW w:w="2405" w:type="dxa"/>
            <w:tcBorders>
              <w:top w:val="nil"/>
              <w:left w:val="single" w:sz="4" w:space="0" w:color="auto"/>
              <w:bottom w:val="nil"/>
              <w:right w:val="nil"/>
            </w:tcBorders>
            <w:vAlign w:val="center"/>
            <w:hideMark/>
          </w:tcPr>
          <w:p w14:paraId="4B2CA3A5" w14:textId="718F8798"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C. Contribuciones de Mejoras</w:t>
            </w:r>
          </w:p>
        </w:tc>
        <w:tc>
          <w:tcPr>
            <w:tcW w:w="953" w:type="dxa"/>
            <w:tcBorders>
              <w:top w:val="nil"/>
              <w:left w:val="single" w:sz="4" w:space="0" w:color="auto"/>
              <w:bottom w:val="nil"/>
              <w:right w:val="single" w:sz="4" w:space="0" w:color="auto"/>
            </w:tcBorders>
            <w:vAlign w:val="center"/>
            <w:hideMark/>
          </w:tcPr>
          <w:p w14:paraId="0A8EBBCC"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20C7463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17DCB1C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089CC8F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01D6122F"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0C844AE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4A3936E3"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73C5D18" w14:textId="77777777" w:rsidTr="006F79B9">
        <w:trPr>
          <w:trHeight w:val="192"/>
        </w:trPr>
        <w:tc>
          <w:tcPr>
            <w:tcW w:w="2405" w:type="dxa"/>
            <w:tcBorders>
              <w:top w:val="nil"/>
              <w:left w:val="single" w:sz="4" w:space="0" w:color="auto"/>
              <w:bottom w:val="nil"/>
              <w:right w:val="nil"/>
            </w:tcBorders>
            <w:vAlign w:val="center"/>
            <w:hideMark/>
          </w:tcPr>
          <w:p w14:paraId="3F57A0ED" w14:textId="44562E81"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D. Derechos</w:t>
            </w:r>
          </w:p>
        </w:tc>
        <w:tc>
          <w:tcPr>
            <w:tcW w:w="953" w:type="dxa"/>
            <w:tcBorders>
              <w:top w:val="nil"/>
              <w:left w:val="single" w:sz="4" w:space="0" w:color="auto"/>
              <w:bottom w:val="nil"/>
              <w:right w:val="single" w:sz="4" w:space="0" w:color="auto"/>
            </w:tcBorders>
            <w:vAlign w:val="center"/>
            <w:hideMark/>
          </w:tcPr>
          <w:p w14:paraId="1FC5747F"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7513022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7546801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2CACB7D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79148F1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24C227B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477B7B77"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368F9149" w14:textId="77777777" w:rsidTr="006F79B9">
        <w:trPr>
          <w:trHeight w:val="192"/>
        </w:trPr>
        <w:tc>
          <w:tcPr>
            <w:tcW w:w="2405" w:type="dxa"/>
            <w:tcBorders>
              <w:top w:val="nil"/>
              <w:left w:val="single" w:sz="4" w:space="0" w:color="auto"/>
              <w:bottom w:val="nil"/>
              <w:right w:val="nil"/>
            </w:tcBorders>
            <w:vAlign w:val="center"/>
            <w:hideMark/>
          </w:tcPr>
          <w:p w14:paraId="11CC4BE5" w14:textId="2C3C4BCD"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E. Productos</w:t>
            </w:r>
          </w:p>
        </w:tc>
        <w:tc>
          <w:tcPr>
            <w:tcW w:w="953" w:type="dxa"/>
            <w:tcBorders>
              <w:top w:val="nil"/>
              <w:left w:val="single" w:sz="4" w:space="0" w:color="auto"/>
              <w:bottom w:val="nil"/>
              <w:right w:val="single" w:sz="4" w:space="0" w:color="auto"/>
            </w:tcBorders>
            <w:vAlign w:val="center"/>
            <w:hideMark/>
          </w:tcPr>
          <w:p w14:paraId="6588526D" w14:textId="343EFA4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159,645</w:t>
            </w:r>
          </w:p>
        </w:tc>
        <w:tc>
          <w:tcPr>
            <w:tcW w:w="1032" w:type="dxa"/>
            <w:tcBorders>
              <w:top w:val="nil"/>
              <w:left w:val="nil"/>
              <w:bottom w:val="nil"/>
              <w:right w:val="nil"/>
            </w:tcBorders>
            <w:vAlign w:val="center"/>
            <w:hideMark/>
          </w:tcPr>
          <w:p w14:paraId="39CF0F51" w14:textId="5AAE72E8"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96,349</w:t>
            </w:r>
          </w:p>
        </w:tc>
        <w:tc>
          <w:tcPr>
            <w:tcW w:w="1134" w:type="dxa"/>
            <w:tcBorders>
              <w:top w:val="nil"/>
              <w:left w:val="single" w:sz="4" w:space="0" w:color="auto"/>
              <w:bottom w:val="nil"/>
              <w:right w:val="single" w:sz="4" w:space="0" w:color="auto"/>
            </w:tcBorders>
            <w:vAlign w:val="center"/>
            <w:hideMark/>
          </w:tcPr>
          <w:p w14:paraId="578B6998" w14:textId="5A138A71"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142,526</w:t>
            </w:r>
          </w:p>
        </w:tc>
        <w:tc>
          <w:tcPr>
            <w:tcW w:w="1134" w:type="dxa"/>
            <w:tcBorders>
              <w:top w:val="nil"/>
              <w:left w:val="nil"/>
              <w:bottom w:val="nil"/>
              <w:right w:val="nil"/>
            </w:tcBorders>
            <w:vAlign w:val="center"/>
            <w:hideMark/>
          </w:tcPr>
          <w:p w14:paraId="1A5EDDE3" w14:textId="78A9A2D0"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453,474</w:t>
            </w:r>
          </w:p>
        </w:tc>
        <w:tc>
          <w:tcPr>
            <w:tcW w:w="992" w:type="dxa"/>
            <w:tcBorders>
              <w:top w:val="nil"/>
              <w:left w:val="single" w:sz="4" w:space="0" w:color="auto"/>
              <w:bottom w:val="nil"/>
              <w:right w:val="single" w:sz="4" w:space="0" w:color="auto"/>
            </w:tcBorders>
            <w:vAlign w:val="center"/>
            <w:hideMark/>
          </w:tcPr>
          <w:p w14:paraId="447315FF" w14:textId="1DA16B31"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224,355</w:t>
            </w:r>
          </w:p>
        </w:tc>
        <w:tc>
          <w:tcPr>
            <w:tcW w:w="850" w:type="dxa"/>
            <w:tcBorders>
              <w:top w:val="nil"/>
              <w:left w:val="nil"/>
              <w:bottom w:val="nil"/>
              <w:right w:val="single" w:sz="4" w:space="0" w:color="auto"/>
            </w:tcBorders>
            <w:vAlign w:val="center"/>
            <w:hideMark/>
          </w:tcPr>
          <w:p w14:paraId="0E1FAAE3" w14:textId="6916AA04"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1,234,74</w:t>
            </w:r>
            <w:r w:rsidR="0088648C" w:rsidRPr="006F79B9">
              <w:rPr>
                <w:rFonts w:eastAsia="Times New Roman"/>
                <w:color w:val="000000"/>
                <w:sz w:val="16"/>
                <w:szCs w:val="16"/>
                <w:lang w:val="es-MX" w:eastAsia="es-MX"/>
              </w:rPr>
              <w:t>1</w:t>
            </w:r>
          </w:p>
        </w:tc>
        <w:tc>
          <w:tcPr>
            <w:tcW w:w="1706" w:type="dxa"/>
            <w:vAlign w:val="center"/>
            <w:hideMark/>
          </w:tcPr>
          <w:p w14:paraId="6FEB725F"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729BD3F" w14:textId="77777777" w:rsidTr="006F79B9">
        <w:trPr>
          <w:trHeight w:val="192"/>
        </w:trPr>
        <w:tc>
          <w:tcPr>
            <w:tcW w:w="2405" w:type="dxa"/>
            <w:tcBorders>
              <w:top w:val="nil"/>
              <w:left w:val="single" w:sz="4" w:space="0" w:color="auto"/>
              <w:bottom w:val="nil"/>
              <w:right w:val="nil"/>
            </w:tcBorders>
            <w:vAlign w:val="center"/>
            <w:hideMark/>
          </w:tcPr>
          <w:p w14:paraId="3CC57137" w14:textId="26F5CE04"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F. Aprovechamientos</w:t>
            </w:r>
          </w:p>
        </w:tc>
        <w:tc>
          <w:tcPr>
            <w:tcW w:w="953" w:type="dxa"/>
            <w:tcBorders>
              <w:top w:val="nil"/>
              <w:left w:val="single" w:sz="4" w:space="0" w:color="auto"/>
              <w:bottom w:val="nil"/>
              <w:right w:val="single" w:sz="4" w:space="0" w:color="auto"/>
            </w:tcBorders>
            <w:vAlign w:val="center"/>
            <w:hideMark/>
          </w:tcPr>
          <w:p w14:paraId="7D9520B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5D14451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6DAABFD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4A8EA86B"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5DE000E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758EF38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0820A36A"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B09B9EE" w14:textId="77777777" w:rsidTr="006F79B9">
        <w:trPr>
          <w:trHeight w:val="145"/>
        </w:trPr>
        <w:tc>
          <w:tcPr>
            <w:tcW w:w="2405" w:type="dxa"/>
            <w:tcBorders>
              <w:top w:val="nil"/>
              <w:left w:val="single" w:sz="4" w:space="0" w:color="auto"/>
              <w:bottom w:val="nil"/>
              <w:right w:val="nil"/>
            </w:tcBorders>
            <w:vAlign w:val="center"/>
            <w:hideMark/>
          </w:tcPr>
          <w:p w14:paraId="474E0C61" w14:textId="1473B5E2"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G. Ingresos por Venta de Bienes y Prestación de Servicios</w:t>
            </w:r>
          </w:p>
        </w:tc>
        <w:tc>
          <w:tcPr>
            <w:tcW w:w="953" w:type="dxa"/>
            <w:tcBorders>
              <w:top w:val="nil"/>
              <w:left w:val="single" w:sz="4" w:space="0" w:color="auto"/>
              <w:bottom w:val="nil"/>
              <w:right w:val="single" w:sz="4" w:space="0" w:color="auto"/>
            </w:tcBorders>
            <w:hideMark/>
          </w:tcPr>
          <w:p w14:paraId="183DADB2" w14:textId="422E5903"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3,036</w:t>
            </w:r>
          </w:p>
        </w:tc>
        <w:tc>
          <w:tcPr>
            <w:tcW w:w="1032" w:type="dxa"/>
            <w:tcBorders>
              <w:top w:val="nil"/>
              <w:left w:val="nil"/>
              <w:bottom w:val="nil"/>
              <w:right w:val="nil"/>
            </w:tcBorders>
            <w:hideMark/>
          </w:tcPr>
          <w:p w14:paraId="113D51F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hideMark/>
          </w:tcPr>
          <w:p w14:paraId="787D60F1" w14:textId="1949FCE8"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55,388</w:t>
            </w:r>
          </w:p>
        </w:tc>
        <w:tc>
          <w:tcPr>
            <w:tcW w:w="1134" w:type="dxa"/>
            <w:tcBorders>
              <w:top w:val="nil"/>
              <w:left w:val="nil"/>
              <w:bottom w:val="nil"/>
              <w:right w:val="nil"/>
            </w:tcBorders>
            <w:hideMark/>
          </w:tcPr>
          <w:p w14:paraId="7CFCE7F2" w14:textId="407DE404"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335,404</w:t>
            </w:r>
          </w:p>
        </w:tc>
        <w:tc>
          <w:tcPr>
            <w:tcW w:w="992" w:type="dxa"/>
            <w:tcBorders>
              <w:top w:val="nil"/>
              <w:left w:val="single" w:sz="4" w:space="0" w:color="auto"/>
              <w:bottom w:val="nil"/>
              <w:right w:val="single" w:sz="4" w:space="0" w:color="auto"/>
            </w:tcBorders>
            <w:hideMark/>
          </w:tcPr>
          <w:p w14:paraId="0D5B2C6C" w14:textId="1B5609C9"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655,890</w:t>
            </w:r>
          </w:p>
        </w:tc>
        <w:tc>
          <w:tcPr>
            <w:tcW w:w="850" w:type="dxa"/>
            <w:tcBorders>
              <w:top w:val="nil"/>
              <w:left w:val="nil"/>
              <w:bottom w:val="nil"/>
              <w:right w:val="single" w:sz="4" w:space="0" w:color="auto"/>
            </w:tcBorders>
            <w:hideMark/>
          </w:tcPr>
          <w:p w14:paraId="7DC3E84C" w14:textId="134A91A3"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103,483</w:t>
            </w:r>
          </w:p>
        </w:tc>
        <w:tc>
          <w:tcPr>
            <w:tcW w:w="1706" w:type="dxa"/>
            <w:vAlign w:val="center"/>
            <w:hideMark/>
          </w:tcPr>
          <w:p w14:paraId="5FB3AD3C"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175F8EDE" w14:textId="77777777" w:rsidTr="006F79B9">
        <w:trPr>
          <w:trHeight w:val="192"/>
        </w:trPr>
        <w:tc>
          <w:tcPr>
            <w:tcW w:w="2405" w:type="dxa"/>
            <w:tcBorders>
              <w:top w:val="nil"/>
              <w:left w:val="single" w:sz="4" w:space="0" w:color="auto"/>
              <w:bottom w:val="nil"/>
              <w:right w:val="nil"/>
            </w:tcBorders>
            <w:vAlign w:val="center"/>
            <w:hideMark/>
          </w:tcPr>
          <w:p w14:paraId="0F2E9EDB" w14:textId="24027166"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H. Participaciones</w:t>
            </w:r>
          </w:p>
        </w:tc>
        <w:tc>
          <w:tcPr>
            <w:tcW w:w="953" w:type="dxa"/>
            <w:tcBorders>
              <w:top w:val="nil"/>
              <w:left w:val="single" w:sz="4" w:space="0" w:color="auto"/>
              <w:bottom w:val="nil"/>
              <w:right w:val="single" w:sz="4" w:space="0" w:color="auto"/>
            </w:tcBorders>
            <w:vAlign w:val="center"/>
            <w:hideMark/>
          </w:tcPr>
          <w:p w14:paraId="0A90DE4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72ACDFE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6D176A8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365E986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6608AB4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759F040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70696BF5"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30C7C2C7" w14:textId="77777777" w:rsidTr="006F79B9">
        <w:trPr>
          <w:trHeight w:val="192"/>
        </w:trPr>
        <w:tc>
          <w:tcPr>
            <w:tcW w:w="2405" w:type="dxa"/>
            <w:tcBorders>
              <w:top w:val="nil"/>
              <w:left w:val="single" w:sz="4" w:space="0" w:color="auto"/>
              <w:bottom w:val="nil"/>
              <w:right w:val="nil"/>
            </w:tcBorders>
            <w:vAlign w:val="center"/>
            <w:hideMark/>
          </w:tcPr>
          <w:p w14:paraId="47F88DAD" w14:textId="42519225"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I. Incentivos Derivados de la Colaboración Fiscal</w:t>
            </w:r>
          </w:p>
        </w:tc>
        <w:tc>
          <w:tcPr>
            <w:tcW w:w="953" w:type="dxa"/>
            <w:tcBorders>
              <w:top w:val="nil"/>
              <w:left w:val="single" w:sz="4" w:space="0" w:color="auto"/>
              <w:bottom w:val="nil"/>
              <w:right w:val="single" w:sz="4" w:space="0" w:color="auto"/>
            </w:tcBorders>
            <w:vAlign w:val="center"/>
            <w:hideMark/>
          </w:tcPr>
          <w:p w14:paraId="255FF41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6D2348A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7DA7210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0FAA2AC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0E37370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77461C1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57B0B2CA"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4F967CC7" w14:textId="77777777" w:rsidTr="006F79B9">
        <w:trPr>
          <w:trHeight w:val="192"/>
        </w:trPr>
        <w:tc>
          <w:tcPr>
            <w:tcW w:w="2405" w:type="dxa"/>
            <w:tcBorders>
              <w:top w:val="nil"/>
              <w:left w:val="single" w:sz="4" w:space="0" w:color="auto"/>
              <w:bottom w:val="nil"/>
              <w:right w:val="nil"/>
            </w:tcBorders>
            <w:vAlign w:val="center"/>
            <w:hideMark/>
          </w:tcPr>
          <w:p w14:paraId="7A882C7F" w14:textId="187E9169"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J. Transferencias y Asignaciones</w:t>
            </w:r>
          </w:p>
        </w:tc>
        <w:tc>
          <w:tcPr>
            <w:tcW w:w="953" w:type="dxa"/>
            <w:tcBorders>
              <w:top w:val="nil"/>
              <w:left w:val="single" w:sz="4" w:space="0" w:color="auto"/>
              <w:bottom w:val="nil"/>
              <w:right w:val="single" w:sz="4" w:space="0" w:color="auto"/>
            </w:tcBorders>
            <w:vAlign w:val="center"/>
            <w:hideMark/>
          </w:tcPr>
          <w:p w14:paraId="55200D08" w14:textId="1EA34FF5"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486,272,930</w:t>
            </w:r>
          </w:p>
        </w:tc>
        <w:tc>
          <w:tcPr>
            <w:tcW w:w="1032" w:type="dxa"/>
            <w:tcBorders>
              <w:top w:val="nil"/>
              <w:left w:val="nil"/>
              <w:bottom w:val="nil"/>
              <w:right w:val="nil"/>
            </w:tcBorders>
            <w:vAlign w:val="center"/>
            <w:hideMark/>
          </w:tcPr>
          <w:p w14:paraId="49A0C05A" w14:textId="70BD1B1C"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486,458,136</w:t>
            </w:r>
          </w:p>
        </w:tc>
        <w:tc>
          <w:tcPr>
            <w:tcW w:w="1134" w:type="dxa"/>
            <w:tcBorders>
              <w:top w:val="nil"/>
              <w:left w:val="single" w:sz="4" w:space="0" w:color="auto"/>
              <w:bottom w:val="nil"/>
              <w:right w:val="single" w:sz="4" w:space="0" w:color="auto"/>
            </w:tcBorders>
            <w:vAlign w:val="center"/>
            <w:hideMark/>
          </w:tcPr>
          <w:p w14:paraId="37000B5F" w14:textId="3B44F31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492,639,930</w:t>
            </w:r>
          </w:p>
        </w:tc>
        <w:tc>
          <w:tcPr>
            <w:tcW w:w="1134" w:type="dxa"/>
            <w:tcBorders>
              <w:top w:val="nil"/>
              <w:left w:val="nil"/>
              <w:bottom w:val="nil"/>
              <w:right w:val="nil"/>
            </w:tcBorders>
            <w:vAlign w:val="center"/>
            <w:hideMark/>
          </w:tcPr>
          <w:p w14:paraId="17C10AB7" w14:textId="38863EAA"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491,542,303</w:t>
            </w:r>
          </w:p>
        </w:tc>
        <w:tc>
          <w:tcPr>
            <w:tcW w:w="992" w:type="dxa"/>
            <w:tcBorders>
              <w:top w:val="nil"/>
              <w:left w:val="single" w:sz="4" w:space="0" w:color="auto"/>
              <w:bottom w:val="nil"/>
              <w:right w:val="single" w:sz="4" w:space="0" w:color="auto"/>
            </w:tcBorders>
            <w:vAlign w:val="center"/>
            <w:hideMark/>
          </w:tcPr>
          <w:p w14:paraId="63C4C1BB" w14:textId="77F7499A"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511,829,642</w:t>
            </w:r>
          </w:p>
        </w:tc>
        <w:tc>
          <w:tcPr>
            <w:tcW w:w="850" w:type="dxa"/>
            <w:tcBorders>
              <w:top w:val="nil"/>
              <w:left w:val="nil"/>
              <w:bottom w:val="nil"/>
              <w:right w:val="single" w:sz="4" w:space="0" w:color="auto"/>
            </w:tcBorders>
            <w:vAlign w:val="center"/>
            <w:hideMark/>
          </w:tcPr>
          <w:p w14:paraId="0E490611" w14:textId="7BD7D591"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532,383,129</w:t>
            </w:r>
          </w:p>
        </w:tc>
        <w:tc>
          <w:tcPr>
            <w:tcW w:w="1706" w:type="dxa"/>
            <w:vAlign w:val="center"/>
            <w:hideMark/>
          </w:tcPr>
          <w:p w14:paraId="227A7991"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DB54D80" w14:textId="77777777" w:rsidTr="006F79B9">
        <w:trPr>
          <w:trHeight w:val="192"/>
        </w:trPr>
        <w:tc>
          <w:tcPr>
            <w:tcW w:w="2405" w:type="dxa"/>
            <w:tcBorders>
              <w:top w:val="nil"/>
              <w:left w:val="single" w:sz="4" w:space="0" w:color="auto"/>
              <w:bottom w:val="nil"/>
              <w:right w:val="nil"/>
            </w:tcBorders>
            <w:vAlign w:val="center"/>
            <w:hideMark/>
          </w:tcPr>
          <w:p w14:paraId="5B3DB49C" w14:textId="7715C4DB"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K. Convenios</w:t>
            </w:r>
          </w:p>
        </w:tc>
        <w:tc>
          <w:tcPr>
            <w:tcW w:w="953" w:type="dxa"/>
            <w:tcBorders>
              <w:top w:val="nil"/>
              <w:left w:val="single" w:sz="4" w:space="0" w:color="auto"/>
              <w:bottom w:val="nil"/>
              <w:right w:val="single" w:sz="4" w:space="0" w:color="auto"/>
            </w:tcBorders>
            <w:vAlign w:val="center"/>
            <w:hideMark/>
          </w:tcPr>
          <w:p w14:paraId="6946A819"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56ABC8B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173FAAB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0085C61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270E1BE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63505C4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1CF21250"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62E6EA7" w14:textId="77777777" w:rsidTr="006F79B9">
        <w:trPr>
          <w:trHeight w:val="192"/>
        </w:trPr>
        <w:tc>
          <w:tcPr>
            <w:tcW w:w="2405" w:type="dxa"/>
            <w:tcBorders>
              <w:top w:val="nil"/>
              <w:left w:val="single" w:sz="4" w:space="0" w:color="auto"/>
              <w:bottom w:val="nil"/>
              <w:right w:val="nil"/>
            </w:tcBorders>
            <w:vAlign w:val="center"/>
            <w:hideMark/>
          </w:tcPr>
          <w:p w14:paraId="7F6AD115" w14:textId="7732B439"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L. Otros Ingresos de Libre Disposición</w:t>
            </w:r>
          </w:p>
        </w:tc>
        <w:tc>
          <w:tcPr>
            <w:tcW w:w="953" w:type="dxa"/>
            <w:tcBorders>
              <w:top w:val="nil"/>
              <w:left w:val="single" w:sz="4" w:space="0" w:color="auto"/>
              <w:bottom w:val="nil"/>
              <w:right w:val="single" w:sz="4" w:space="0" w:color="auto"/>
            </w:tcBorders>
            <w:vAlign w:val="center"/>
            <w:hideMark/>
          </w:tcPr>
          <w:p w14:paraId="3FE40B9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2A9C73BF"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4F11377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628971DF"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4DE26734"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019E250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2AFEA5E1"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693AA86" w14:textId="77777777" w:rsidTr="006F79B9">
        <w:trPr>
          <w:trHeight w:val="408"/>
        </w:trPr>
        <w:tc>
          <w:tcPr>
            <w:tcW w:w="2405" w:type="dxa"/>
            <w:tcBorders>
              <w:top w:val="nil"/>
              <w:left w:val="single" w:sz="4" w:space="0" w:color="auto"/>
              <w:bottom w:val="nil"/>
              <w:right w:val="nil"/>
            </w:tcBorders>
            <w:vAlign w:val="center"/>
            <w:hideMark/>
          </w:tcPr>
          <w:p w14:paraId="3E57A757" w14:textId="77777777" w:rsidR="009F4B62" w:rsidRPr="006F79B9" w:rsidRDefault="009F4B62" w:rsidP="00B61E5D">
            <w:pPr>
              <w:widowControl/>
              <w:autoSpaceDE/>
              <w:autoSpaceDN/>
              <w:ind w:firstLineChars="100" w:firstLine="161"/>
              <w:rPr>
                <w:rFonts w:eastAsia="Times New Roman"/>
                <w:b/>
                <w:bCs/>
                <w:color w:val="000000"/>
                <w:sz w:val="16"/>
                <w:szCs w:val="16"/>
                <w:lang w:val="pt-PT" w:eastAsia="es-MX"/>
              </w:rPr>
            </w:pPr>
            <w:r w:rsidRPr="006F79B9">
              <w:rPr>
                <w:rFonts w:eastAsia="Times New Roman"/>
                <w:b/>
                <w:bCs/>
                <w:color w:val="000000"/>
                <w:sz w:val="16"/>
                <w:szCs w:val="16"/>
                <w:lang w:val="pt-PT" w:eastAsia="es-MX"/>
              </w:rPr>
              <w:t>2.   Transferencias Federales Etiquetadas (2=A+B+C+D+E)</w:t>
            </w:r>
          </w:p>
        </w:tc>
        <w:tc>
          <w:tcPr>
            <w:tcW w:w="953" w:type="dxa"/>
            <w:tcBorders>
              <w:top w:val="nil"/>
              <w:left w:val="single" w:sz="4" w:space="0" w:color="auto"/>
              <w:bottom w:val="nil"/>
              <w:right w:val="single" w:sz="4" w:space="0" w:color="auto"/>
            </w:tcBorders>
            <w:vAlign w:val="center"/>
            <w:hideMark/>
          </w:tcPr>
          <w:p w14:paraId="43BB8C4F"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32" w:type="dxa"/>
            <w:tcBorders>
              <w:top w:val="nil"/>
              <w:left w:val="nil"/>
              <w:bottom w:val="nil"/>
              <w:right w:val="nil"/>
            </w:tcBorders>
            <w:vAlign w:val="center"/>
            <w:hideMark/>
          </w:tcPr>
          <w:p w14:paraId="0D0290D0"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367A346F"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nil"/>
              <w:bottom w:val="nil"/>
              <w:right w:val="nil"/>
            </w:tcBorders>
            <w:vAlign w:val="center"/>
            <w:hideMark/>
          </w:tcPr>
          <w:p w14:paraId="093A5AFF"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1EC1A5DB"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 </w:t>
            </w:r>
          </w:p>
        </w:tc>
        <w:tc>
          <w:tcPr>
            <w:tcW w:w="850" w:type="dxa"/>
            <w:tcBorders>
              <w:top w:val="nil"/>
              <w:left w:val="nil"/>
              <w:bottom w:val="nil"/>
              <w:right w:val="single" w:sz="4" w:space="0" w:color="auto"/>
            </w:tcBorders>
            <w:vAlign w:val="center"/>
            <w:hideMark/>
          </w:tcPr>
          <w:p w14:paraId="06048566"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706" w:type="dxa"/>
            <w:vAlign w:val="center"/>
            <w:hideMark/>
          </w:tcPr>
          <w:p w14:paraId="767E4E6D"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2537777E" w14:textId="77777777" w:rsidTr="006F79B9">
        <w:trPr>
          <w:trHeight w:val="192"/>
        </w:trPr>
        <w:tc>
          <w:tcPr>
            <w:tcW w:w="2405" w:type="dxa"/>
            <w:tcBorders>
              <w:top w:val="nil"/>
              <w:left w:val="single" w:sz="4" w:space="0" w:color="auto"/>
              <w:bottom w:val="nil"/>
              <w:right w:val="nil"/>
            </w:tcBorders>
            <w:vAlign w:val="center"/>
            <w:hideMark/>
          </w:tcPr>
          <w:p w14:paraId="4A01CB7E" w14:textId="033A7C0C"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A. Aportaciones</w:t>
            </w:r>
          </w:p>
        </w:tc>
        <w:tc>
          <w:tcPr>
            <w:tcW w:w="953" w:type="dxa"/>
            <w:tcBorders>
              <w:top w:val="nil"/>
              <w:left w:val="single" w:sz="4" w:space="0" w:color="auto"/>
              <w:bottom w:val="nil"/>
              <w:right w:val="single" w:sz="4" w:space="0" w:color="auto"/>
            </w:tcBorders>
            <w:vAlign w:val="center"/>
            <w:hideMark/>
          </w:tcPr>
          <w:p w14:paraId="41E8816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0FBA3EF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770D5F3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5709CB1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2DC2228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0BB36CB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7D5E4985"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AC109D0" w14:textId="77777777" w:rsidTr="006F79B9">
        <w:trPr>
          <w:trHeight w:val="192"/>
        </w:trPr>
        <w:tc>
          <w:tcPr>
            <w:tcW w:w="2405" w:type="dxa"/>
            <w:tcBorders>
              <w:top w:val="nil"/>
              <w:left w:val="single" w:sz="4" w:space="0" w:color="auto"/>
              <w:bottom w:val="nil"/>
              <w:right w:val="nil"/>
            </w:tcBorders>
            <w:vAlign w:val="center"/>
            <w:hideMark/>
          </w:tcPr>
          <w:p w14:paraId="5BEFE022" w14:textId="7B9D82B4"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B. Convenios</w:t>
            </w:r>
          </w:p>
        </w:tc>
        <w:tc>
          <w:tcPr>
            <w:tcW w:w="953" w:type="dxa"/>
            <w:tcBorders>
              <w:top w:val="nil"/>
              <w:left w:val="single" w:sz="4" w:space="0" w:color="auto"/>
              <w:bottom w:val="nil"/>
              <w:right w:val="single" w:sz="4" w:space="0" w:color="auto"/>
            </w:tcBorders>
            <w:vAlign w:val="center"/>
            <w:hideMark/>
          </w:tcPr>
          <w:p w14:paraId="1C765D8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03EDFFF3" w14:textId="0A77A313"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5C80B7D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51196D2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577E286B"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1DE17F3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6EDB365A"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2CAA2097" w14:textId="77777777" w:rsidTr="006F79B9">
        <w:trPr>
          <w:trHeight w:val="192"/>
        </w:trPr>
        <w:tc>
          <w:tcPr>
            <w:tcW w:w="2405" w:type="dxa"/>
            <w:tcBorders>
              <w:top w:val="nil"/>
              <w:left w:val="single" w:sz="4" w:space="0" w:color="auto"/>
              <w:bottom w:val="nil"/>
              <w:right w:val="nil"/>
            </w:tcBorders>
            <w:vAlign w:val="center"/>
            <w:hideMark/>
          </w:tcPr>
          <w:p w14:paraId="0AA258CB" w14:textId="172821D2"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C. Fondos Distintos de Aportaciones</w:t>
            </w:r>
          </w:p>
        </w:tc>
        <w:tc>
          <w:tcPr>
            <w:tcW w:w="953" w:type="dxa"/>
            <w:tcBorders>
              <w:top w:val="nil"/>
              <w:left w:val="single" w:sz="4" w:space="0" w:color="auto"/>
              <w:bottom w:val="nil"/>
              <w:right w:val="single" w:sz="4" w:space="0" w:color="auto"/>
            </w:tcBorders>
            <w:vAlign w:val="center"/>
            <w:hideMark/>
          </w:tcPr>
          <w:p w14:paraId="11350A4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3AD76DC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759A4E8A"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3BC404A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69F2A87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1D35F9D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3ABE2BFB"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3BDFAFA5" w14:textId="77777777" w:rsidTr="006F79B9">
        <w:trPr>
          <w:trHeight w:val="384"/>
        </w:trPr>
        <w:tc>
          <w:tcPr>
            <w:tcW w:w="2405" w:type="dxa"/>
            <w:tcBorders>
              <w:top w:val="nil"/>
              <w:left w:val="single" w:sz="4" w:space="0" w:color="auto"/>
              <w:bottom w:val="nil"/>
              <w:right w:val="nil"/>
            </w:tcBorders>
            <w:vAlign w:val="center"/>
            <w:hideMark/>
          </w:tcPr>
          <w:p w14:paraId="15B1039F" w14:textId="0058F10E"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D. Transferencias, Asignaciones, Subsidios y Subvenciones, y Pensiones y Jubilaciones</w:t>
            </w:r>
          </w:p>
        </w:tc>
        <w:tc>
          <w:tcPr>
            <w:tcW w:w="953" w:type="dxa"/>
            <w:tcBorders>
              <w:top w:val="nil"/>
              <w:left w:val="single" w:sz="4" w:space="0" w:color="auto"/>
              <w:bottom w:val="nil"/>
              <w:right w:val="single" w:sz="4" w:space="0" w:color="auto"/>
            </w:tcBorders>
            <w:vAlign w:val="center"/>
            <w:hideMark/>
          </w:tcPr>
          <w:p w14:paraId="42E4982B"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56AE864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006352A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7D659A5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3DDFE49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5152227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570026DC"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7DD173AD" w14:textId="77777777" w:rsidTr="006F79B9">
        <w:trPr>
          <w:trHeight w:val="192"/>
        </w:trPr>
        <w:tc>
          <w:tcPr>
            <w:tcW w:w="2405" w:type="dxa"/>
            <w:tcBorders>
              <w:top w:val="nil"/>
              <w:left w:val="single" w:sz="4" w:space="0" w:color="auto"/>
              <w:bottom w:val="nil"/>
              <w:right w:val="nil"/>
            </w:tcBorders>
            <w:vAlign w:val="center"/>
            <w:hideMark/>
          </w:tcPr>
          <w:p w14:paraId="0F623219" w14:textId="350805B7"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E. Otras Transferencias Federales Etiquetadas</w:t>
            </w:r>
          </w:p>
        </w:tc>
        <w:tc>
          <w:tcPr>
            <w:tcW w:w="953" w:type="dxa"/>
            <w:tcBorders>
              <w:top w:val="nil"/>
              <w:left w:val="single" w:sz="4" w:space="0" w:color="auto"/>
              <w:bottom w:val="nil"/>
              <w:right w:val="single" w:sz="4" w:space="0" w:color="auto"/>
            </w:tcBorders>
            <w:vAlign w:val="center"/>
            <w:hideMark/>
          </w:tcPr>
          <w:p w14:paraId="4528A4CD"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43471D6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1A3F8C2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12EF78B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07F6330A"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0B10A91A"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19341334"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4D23DF4D" w14:textId="77777777" w:rsidTr="006F79B9">
        <w:trPr>
          <w:trHeight w:val="192"/>
        </w:trPr>
        <w:tc>
          <w:tcPr>
            <w:tcW w:w="2405" w:type="dxa"/>
            <w:tcBorders>
              <w:top w:val="nil"/>
              <w:left w:val="single" w:sz="4" w:space="0" w:color="auto"/>
              <w:bottom w:val="nil"/>
              <w:right w:val="nil"/>
            </w:tcBorders>
            <w:vAlign w:val="center"/>
            <w:hideMark/>
          </w:tcPr>
          <w:p w14:paraId="674FA01E" w14:textId="3E23EA90" w:rsidR="009F4B62" w:rsidRPr="006F79B9" w:rsidRDefault="009F4B62" w:rsidP="00B61E5D">
            <w:pPr>
              <w:widowControl/>
              <w:autoSpaceDE/>
              <w:autoSpaceDN/>
              <w:ind w:firstLineChars="100" w:firstLine="161"/>
              <w:rPr>
                <w:rFonts w:eastAsia="Times New Roman"/>
                <w:b/>
                <w:bCs/>
                <w:color w:val="000000"/>
                <w:sz w:val="16"/>
                <w:szCs w:val="16"/>
                <w:lang w:val="es-MX" w:eastAsia="es-MX"/>
              </w:rPr>
            </w:pPr>
            <w:r w:rsidRPr="006F79B9">
              <w:rPr>
                <w:rFonts w:eastAsia="Times New Roman"/>
                <w:b/>
                <w:bCs/>
                <w:color w:val="000000"/>
                <w:sz w:val="16"/>
                <w:szCs w:val="16"/>
                <w:lang w:val="es-MX" w:eastAsia="es-MX"/>
              </w:rPr>
              <w:t>3. Ingresos Derivados de Financiamientos (3=A)</w:t>
            </w:r>
          </w:p>
        </w:tc>
        <w:tc>
          <w:tcPr>
            <w:tcW w:w="953" w:type="dxa"/>
            <w:tcBorders>
              <w:top w:val="nil"/>
              <w:left w:val="single" w:sz="4" w:space="0" w:color="auto"/>
              <w:bottom w:val="nil"/>
              <w:right w:val="single" w:sz="4" w:space="0" w:color="auto"/>
            </w:tcBorders>
            <w:vAlign w:val="center"/>
            <w:hideMark/>
          </w:tcPr>
          <w:p w14:paraId="74BE8ADE"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32" w:type="dxa"/>
            <w:tcBorders>
              <w:top w:val="nil"/>
              <w:left w:val="nil"/>
              <w:bottom w:val="nil"/>
              <w:right w:val="nil"/>
            </w:tcBorders>
            <w:vAlign w:val="center"/>
            <w:hideMark/>
          </w:tcPr>
          <w:p w14:paraId="4CE25D09"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2317FBD0"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nil"/>
              <w:bottom w:val="nil"/>
              <w:right w:val="nil"/>
            </w:tcBorders>
            <w:vAlign w:val="center"/>
            <w:hideMark/>
          </w:tcPr>
          <w:p w14:paraId="6A24105C"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0494834D"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 </w:t>
            </w:r>
          </w:p>
        </w:tc>
        <w:tc>
          <w:tcPr>
            <w:tcW w:w="850" w:type="dxa"/>
            <w:tcBorders>
              <w:top w:val="nil"/>
              <w:left w:val="nil"/>
              <w:bottom w:val="nil"/>
              <w:right w:val="single" w:sz="4" w:space="0" w:color="auto"/>
            </w:tcBorders>
            <w:vAlign w:val="center"/>
            <w:hideMark/>
          </w:tcPr>
          <w:p w14:paraId="507DC756"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706" w:type="dxa"/>
            <w:vAlign w:val="center"/>
            <w:hideMark/>
          </w:tcPr>
          <w:p w14:paraId="04550816"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720DCD5B" w14:textId="77777777" w:rsidTr="006F79B9">
        <w:trPr>
          <w:trHeight w:val="192"/>
        </w:trPr>
        <w:tc>
          <w:tcPr>
            <w:tcW w:w="2405" w:type="dxa"/>
            <w:tcBorders>
              <w:top w:val="nil"/>
              <w:left w:val="single" w:sz="4" w:space="0" w:color="auto"/>
              <w:bottom w:val="nil"/>
              <w:right w:val="nil"/>
            </w:tcBorders>
            <w:vAlign w:val="center"/>
            <w:hideMark/>
          </w:tcPr>
          <w:p w14:paraId="743A665C" w14:textId="029DE651" w:rsidR="009F4B62" w:rsidRPr="006F79B9" w:rsidRDefault="009F4B62" w:rsidP="00B61E5D">
            <w:pPr>
              <w:widowControl/>
              <w:autoSpaceDE/>
              <w:autoSpaceDN/>
              <w:ind w:firstLineChars="300" w:firstLine="480"/>
              <w:rPr>
                <w:rFonts w:eastAsia="Times New Roman"/>
                <w:color w:val="000000"/>
                <w:sz w:val="16"/>
                <w:szCs w:val="16"/>
                <w:lang w:val="es-MX" w:eastAsia="es-MX"/>
              </w:rPr>
            </w:pPr>
            <w:r w:rsidRPr="006F79B9">
              <w:rPr>
                <w:rFonts w:eastAsia="Times New Roman"/>
                <w:color w:val="000000"/>
                <w:sz w:val="16"/>
                <w:szCs w:val="16"/>
                <w:lang w:val="es-MX" w:eastAsia="es-MX"/>
              </w:rPr>
              <w:t>A. Ingresos Derivados de Financiamientos</w:t>
            </w:r>
          </w:p>
        </w:tc>
        <w:tc>
          <w:tcPr>
            <w:tcW w:w="953" w:type="dxa"/>
            <w:tcBorders>
              <w:top w:val="nil"/>
              <w:left w:val="single" w:sz="4" w:space="0" w:color="auto"/>
              <w:bottom w:val="nil"/>
              <w:right w:val="single" w:sz="4" w:space="0" w:color="auto"/>
            </w:tcBorders>
            <w:vAlign w:val="center"/>
            <w:hideMark/>
          </w:tcPr>
          <w:p w14:paraId="7F75CC02"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vAlign w:val="center"/>
            <w:hideMark/>
          </w:tcPr>
          <w:p w14:paraId="65205AD7"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vAlign w:val="center"/>
            <w:hideMark/>
          </w:tcPr>
          <w:p w14:paraId="2549DC8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vAlign w:val="center"/>
            <w:hideMark/>
          </w:tcPr>
          <w:p w14:paraId="1D9DC22B"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vAlign w:val="center"/>
            <w:hideMark/>
          </w:tcPr>
          <w:p w14:paraId="482EBC0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43EFE1D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64B7964C"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0A93B674" w14:textId="77777777" w:rsidTr="006F79B9">
        <w:trPr>
          <w:trHeight w:val="192"/>
        </w:trPr>
        <w:tc>
          <w:tcPr>
            <w:tcW w:w="2405" w:type="dxa"/>
            <w:tcBorders>
              <w:top w:val="nil"/>
              <w:left w:val="single" w:sz="4" w:space="0" w:color="auto"/>
              <w:bottom w:val="nil"/>
              <w:right w:val="nil"/>
            </w:tcBorders>
            <w:vAlign w:val="center"/>
            <w:hideMark/>
          </w:tcPr>
          <w:p w14:paraId="168BFD8B" w14:textId="6047867E" w:rsidR="009F4B62" w:rsidRPr="006F79B9" w:rsidRDefault="009F4B62" w:rsidP="00B61E5D">
            <w:pPr>
              <w:widowControl/>
              <w:autoSpaceDE/>
              <w:autoSpaceDN/>
              <w:ind w:firstLineChars="100" w:firstLine="161"/>
              <w:rPr>
                <w:rFonts w:eastAsia="Times New Roman"/>
                <w:b/>
                <w:bCs/>
                <w:color w:val="000000"/>
                <w:sz w:val="16"/>
                <w:szCs w:val="16"/>
                <w:lang w:val="es-MX" w:eastAsia="es-MX"/>
              </w:rPr>
            </w:pPr>
            <w:r w:rsidRPr="006F79B9">
              <w:rPr>
                <w:rFonts w:eastAsia="Times New Roman"/>
                <w:b/>
                <w:bCs/>
                <w:color w:val="000000"/>
                <w:sz w:val="16"/>
                <w:szCs w:val="16"/>
                <w:lang w:val="es-MX" w:eastAsia="es-MX"/>
              </w:rPr>
              <w:t>4. Total de Ingresos Proyectados (4=1+2+3)</w:t>
            </w:r>
          </w:p>
        </w:tc>
        <w:tc>
          <w:tcPr>
            <w:tcW w:w="953" w:type="dxa"/>
            <w:tcBorders>
              <w:top w:val="nil"/>
              <w:left w:val="single" w:sz="4" w:space="0" w:color="auto"/>
              <w:bottom w:val="nil"/>
              <w:right w:val="single" w:sz="4" w:space="0" w:color="auto"/>
            </w:tcBorders>
            <w:vAlign w:val="center"/>
            <w:hideMark/>
          </w:tcPr>
          <w:p w14:paraId="138A7D1D" w14:textId="47117C46"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486,435,611</w:t>
            </w:r>
          </w:p>
        </w:tc>
        <w:tc>
          <w:tcPr>
            <w:tcW w:w="1032" w:type="dxa"/>
            <w:tcBorders>
              <w:top w:val="nil"/>
              <w:left w:val="nil"/>
              <w:bottom w:val="nil"/>
              <w:right w:val="nil"/>
            </w:tcBorders>
            <w:vAlign w:val="center"/>
            <w:hideMark/>
          </w:tcPr>
          <w:p w14:paraId="42EE7D2E" w14:textId="4DB85582"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486,554,485</w:t>
            </w:r>
          </w:p>
        </w:tc>
        <w:tc>
          <w:tcPr>
            <w:tcW w:w="1134" w:type="dxa"/>
            <w:tcBorders>
              <w:top w:val="nil"/>
              <w:left w:val="single" w:sz="4" w:space="0" w:color="auto"/>
              <w:bottom w:val="nil"/>
              <w:right w:val="single" w:sz="4" w:space="0" w:color="auto"/>
            </w:tcBorders>
            <w:vAlign w:val="center"/>
            <w:hideMark/>
          </w:tcPr>
          <w:p w14:paraId="524517AA" w14:textId="0CBE488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492,837,844</w:t>
            </w:r>
          </w:p>
        </w:tc>
        <w:tc>
          <w:tcPr>
            <w:tcW w:w="1134" w:type="dxa"/>
            <w:tcBorders>
              <w:top w:val="nil"/>
              <w:left w:val="nil"/>
              <w:bottom w:val="nil"/>
              <w:right w:val="nil"/>
            </w:tcBorders>
            <w:vAlign w:val="center"/>
            <w:hideMark/>
          </w:tcPr>
          <w:p w14:paraId="3FA9B950" w14:textId="3CB02FE5"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492,331,181</w:t>
            </w:r>
          </w:p>
        </w:tc>
        <w:tc>
          <w:tcPr>
            <w:tcW w:w="992" w:type="dxa"/>
            <w:tcBorders>
              <w:top w:val="nil"/>
              <w:left w:val="single" w:sz="4" w:space="0" w:color="auto"/>
              <w:bottom w:val="nil"/>
              <w:right w:val="single" w:sz="4" w:space="0" w:color="auto"/>
            </w:tcBorders>
            <w:vAlign w:val="center"/>
            <w:hideMark/>
          </w:tcPr>
          <w:p w14:paraId="6D3702C2" w14:textId="002F3CF4"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512,709,887</w:t>
            </w:r>
          </w:p>
        </w:tc>
        <w:tc>
          <w:tcPr>
            <w:tcW w:w="850" w:type="dxa"/>
            <w:tcBorders>
              <w:top w:val="nil"/>
              <w:left w:val="nil"/>
              <w:bottom w:val="nil"/>
              <w:right w:val="single" w:sz="4" w:space="0" w:color="auto"/>
            </w:tcBorders>
            <w:vAlign w:val="center"/>
            <w:hideMark/>
          </w:tcPr>
          <w:p w14:paraId="7271BE5D" w14:textId="744976C1"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533,721,353</w:t>
            </w:r>
          </w:p>
        </w:tc>
        <w:tc>
          <w:tcPr>
            <w:tcW w:w="1706" w:type="dxa"/>
            <w:vAlign w:val="center"/>
            <w:hideMark/>
          </w:tcPr>
          <w:p w14:paraId="10A0F996"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57A3385" w14:textId="77777777" w:rsidTr="006F79B9">
        <w:trPr>
          <w:trHeight w:val="192"/>
        </w:trPr>
        <w:tc>
          <w:tcPr>
            <w:tcW w:w="2405" w:type="dxa"/>
            <w:tcBorders>
              <w:top w:val="nil"/>
              <w:left w:val="single" w:sz="4" w:space="0" w:color="auto"/>
              <w:bottom w:val="nil"/>
              <w:right w:val="nil"/>
            </w:tcBorders>
            <w:vAlign w:val="center"/>
            <w:hideMark/>
          </w:tcPr>
          <w:p w14:paraId="5FCB3424" w14:textId="77777777" w:rsidR="009F4B62" w:rsidRPr="006F79B9" w:rsidRDefault="009F4B62"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Datos Informativos</w:t>
            </w:r>
          </w:p>
        </w:tc>
        <w:tc>
          <w:tcPr>
            <w:tcW w:w="953" w:type="dxa"/>
            <w:tcBorders>
              <w:top w:val="nil"/>
              <w:left w:val="single" w:sz="4" w:space="0" w:color="auto"/>
              <w:bottom w:val="nil"/>
              <w:right w:val="single" w:sz="4" w:space="0" w:color="auto"/>
            </w:tcBorders>
            <w:vAlign w:val="center"/>
            <w:hideMark/>
          </w:tcPr>
          <w:p w14:paraId="119C252B" w14:textId="77777777" w:rsidR="009F4B62" w:rsidRPr="006F79B9" w:rsidRDefault="009F4B62" w:rsidP="00B61E5D">
            <w:pPr>
              <w:widowControl/>
              <w:autoSpaceDE/>
              <w:autoSpaceDN/>
              <w:jc w:val="center"/>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1032" w:type="dxa"/>
            <w:tcBorders>
              <w:top w:val="nil"/>
              <w:left w:val="nil"/>
              <w:bottom w:val="nil"/>
              <w:right w:val="nil"/>
            </w:tcBorders>
            <w:vAlign w:val="center"/>
            <w:hideMark/>
          </w:tcPr>
          <w:p w14:paraId="2E4A9F2A" w14:textId="77777777" w:rsidR="009F4B62" w:rsidRPr="006F79B9" w:rsidRDefault="009F4B62" w:rsidP="00B61E5D">
            <w:pPr>
              <w:widowControl/>
              <w:autoSpaceDE/>
              <w:autoSpaceDN/>
              <w:jc w:val="center"/>
              <w:rPr>
                <w:rFonts w:eastAsia="Times New Roman"/>
                <w:color w:val="000000"/>
                <w:sz w:val="16"/>
                <w:szCs w:val="16"/>
                <w:lang w:val="es-MX" w:eastAsia="es-MX"/>
              </w:rPr>
            </w:pPr>
          </w:p>
        </w:tc>
        <w:tc>
          <w:tcPr>
            <w:tcW w:w="1134" w:type="dxa"/>
            <w:tcBorders>
              <w:top w:val="nil"/>
              <w:left w:val="single" w:sz="4" w:space="0" w:color="auto"/>
              <w:bottom w:val="nil"/>
              <w:right w:val="single" w:sz="4" w:space="0" w:color="auto"/>
            </w:tcBorders>
            <w:vAlign w:val="center"/>
            <w:hideMark/>
          </w:tcPr>
          <w:p w14:paraId="7FC8DF1A" w14:textId="77777777" w:rsidR="009F4B62" w:rsidRPr="006F79B9" w:rsidRDefault="009F4B62" w:rsidP="00B61E5D">
            <w:pPr>
              <w:widowControl/>
              <w:autoSpaceDE/>
              <w:autoSpaceDN/>
              <w:jc w:val="center"/>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1134" w:type="dxa"/>
            <w:tcBorders>
              <w:top w:val="nil"/>
              <w:left w:val="nil"/>
              <w:bottom w:val="nil"/>
              <w:right w:val="nil"/>
            </w:tcBorders>
            <w:vAlign w:val="center"/>
            <w:hideMark/>
          </w:tcPr>
          <w:p w14:paraId="5823E846" w14:textId="77777777" w:rsidR="009F4B62" w:rsidRPr="006F79B9" w:rsidRDefault="009F4B62" w:rsidP="00B61E5D">
            <w:pPr>
              <w:widowControl/>
              <w:autoSpaceDE/>
              <w:autoSpaceDN/>
              <w:jc w:val="center"/>
              <w:rPr>
                <w:rFonts w:eastAsia="Times New Roman"/>
                <w:color w:val="000000"/>
                <w:sz w:val="16"/>
                <w:szCs w:val="16"/>
                <w:lang w:val="es-MX" w:eastAsia="es-MX"/>
              </w:rPr>
            </w:pPr>
          </w:p>
        </w:tc>
        <w:tc>
          <w:tcPr>
            <w:tcW w:w="992" w:type="dxa"/>
            <w:tcBorders>
              <w:top w:val="nil"/>
              <w:left w:val="single" w:sz="4" w:space="0" w:color="auto"/>
              <w:bottom w:val="nil"/>
              <w:right w:val="single" w:sz="4" w:space="0" w:color="auto"/>
            </w:tcBorders>
            <w:vAlign w:val="center"/>
            <w:hideMark/>
          </w:tcPr>
          <w:p w14:paraId="74929AC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50" w:type="dxa"/>
            <w:tcBorders>
              <w:top w:val="nil"/>
              <w:left w:val="nil"/>
              <w:bottom w:val="nil"/>
              <w:right w:val="single" w:sz="4" w:space="0" w:color="auto"/>
            </w:tcBorders>
            <w:vAlign w:val="center"/>
            <w:hideMark/>
          </w:tcPr>
          <w:p w14:paraId="3748738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1706" w:type="dxa"/>
            <w:vAlign w:val="center"/>
            <w:hideMark/>
          </w:tcPr>
          <w:p w14:paraId="7183B9C2"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49AD6821" w14:textId="77777777" w:rsidTr="006F79B9">
        <w:trPr>
          <w:trHeight w:val="168"/>
        </w:trPr>
        <w:tc>
          <w:tcPr>
            <w:tcW w:w="2405" w:type="dxa"/>
            <w:tcBorders>
              <w:top w:val="nil"/>
              <w:left w:val="single" w:sz="4" w:space="0" w:color="auto"/>
              <w:bottom w:val="nil"/>
              <w:right w:val="nil"/>
            </w:tcBorders>
            <w:vAlign w:val="center"/>
            <w:hideMark/>
          </w:tcPr>
          <w:p w14:paraId="1C1772D3" w14:textId="77777777" w:rsidR="009F4B62" w:rsidRPr="006F79B9" w:rsidRDefault="009F4B62"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1. Ingresos Derivados de Financiamientos con Fuente de Pago de Recursos de Libre Disposición</w:t>
            </w:r>
          </w:p>
        </w:tc>
        <w:tc>
          <w:tcPr>
            <w:tcW w:w="953" w:type="dxa"/>
            <w:tcBorders>
              <w:top w:val="nil"/>
              <w:left w:val="single" w:sz="4" w:space="0" w:color="auto"/>
              <w:bottom w:val="nil"/>
              <w:right w:val="single" w:sz="4" w:space="0" w:color="auto"/>
            </w:tcBorders>
            <w:hideMark/>
          </w:tcPr>
          <w:p w14:paraId="4A9CC5A5"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hideMark/>
          </w:tcPr>
          <w:p w14:paraId="7B571F3C"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hideMark/>
          </w:tcPr>
          <w:p w14:paraId="585627E6"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hideMark/>
          </w:tcPr>
          <w:p w14:paraId="7C4579FE"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hideMark/>
          </w:tcPr>
          <w:p w14:paraId="10660481"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50" w:type="dxa"/>
            <w:tcBorders>
              <w:top w:val="nil"/>
              <w:left w:val="nil"/>
              <w:bottom w:val="nil"/>
              <w:right w:val="single" w:sz="4" w:space="0" w:color="auto"/>
            </w:tcBorders>
            <w:hideMark/>
          </w:tcPr>
          <w:p w14:paraId="34C78CD3"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66724AD3"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63ABB2B9" w14:textId="77777777" w:rsidTr="006F79B9">
        <w:trPr>
          <w:trHeight w:val="399"/>
        </w:trPr>
        <w:tc>
          <w:tcPr>
            <w:tcW w:w="2405" w:type="dxa"/>
            <w:tcBorders>
              <w:top w:val="nil"/>
              <w:left w:val="single" w:sz="4" w:space="0" w:color="auto"/>
              <w:bottom w:val="nil"/>
              <w:right w:val="nil"/>
            </w:tcBorders>
            <w:vAlign w:val="center"/>
            <w:hideMark/>
          </w:tcPr>
          <w:p w14:paraId="1C808DE9" w14:textId="77777777" w:rsidR="009F4B62" w:rsidRPr="006F79B9" w:rsidRDefault="009F4B62"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2. Ingresos Derivados de Financiamientos con Fuente de Pago de Transferencias Federales Etiquetadas</w:t>
            </w:r>
          </w:p>
        </w:tc>
        <w:tc>
          <w:tcPr>
            <w:tcW w:w="953" w:type="dxa"/>
            <w:tcBorders>
              <w:top w:val="nil"/>
              <w:left w:val="single" w:sz="4" w:space="0" w:color="auto"/>
              <w:bottom w:val="nil"/>
              <w:right w:val="single" w:sz="4" w:space="0" w:color="auto"/>
            </w:tcBorders>
            <w:hideMark/>
          </w:tcPr>
          <w:p w14:paraId="0AD0E7E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32" w:type="dxa"/>
            <w:tcBorders>
              <w:top w:val="nil"/>
              <w:left w:val="nil"/>
              <w:bottom w:val="nil"/>
              <w:right w:val="nil"/>
            </w:tcBorders>
            <w:hideMark/>
          </w:tcPr>
          <w:p w14:paraId="0B5D74F8"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single" w:sz="4" w:space="0" w:color="auto"/>
              <w:bottom w:val="nil"/>
              <w:right w:val="single" w:sz="4" w:space="0" w:color="auto"/>
            </w:tcBorders>
            <w:hideMark/>
          </w:tcPr>
          <w:p w14:paraId="1B5CFEBA"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134" w:type="dxa"/>
            <w:tcBorders>
              <w:top w:val="nil"/>
              <w:left w:val="nil"/>
              <w:bottom w:val="nil"/>
              <w:right w:val="nil"/>
            </w:tcBorders>
            <w:hideMark/>
          </w:tcPr>
          <w:p w14:paraId="59A4D4A0"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992" w:type="dxa"/>
            <w:tcBorders>
              <w:top w:val="nil"/>
              <w:left w:val="single" w:sz="4" w:space="0" w:color="auto"/>
              <w:bottom w:val="nil"/>
              <w:right w:val="single" w:sz="4" w:space="0" w:color="auto"/>
            </w:tcBorders>
            <w:hideMark/>
          </w:tcPr>
          <w:p w14:paraId="237DDAAA"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50" w:type="dxa"/>
            <w:tcBorders>
              <w:top w:val="nil"/>
              <w:left w:val="nil"/>
              <w:bottom w:val="nil"/>
              <w:right w:val="single" w:sz="4" w:space="0" w:color="auto"/>
            </w:tcBorders>
            <w:hideMark/>
          </w:tcPr>
          <w:p w14:paraId="2E3A6BBF" w14:textId="77777777" w:rsidR="009F4B62" w:rsidRPr="006F79B9" w:rsidRDefault="009F4B62"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706" w:type="dxa"/>
            <w:vAlign w:val="center"/>
            <w:hideMark/>
          </w:tcPr>
          <w:p w14:paraId="12445CE0" w14:textId="77777777" w:rsidR="009F4B62" w:rsidRPr="00E6578A" w:rsidRDefault="009F4B62" w:rsidP="00B61E5D">
            <w:pPr>
              <w:widowControl/>
              <w:autoSpaceDE/>
              <w:autoSpaceDN/>
              <w:rPr>
                <w:rFonts w:eastAsia="Times New Roman"/>
                <w:sz w:val="14"/>
                <w:szCs w:val="14"/>
                <w:lang w:val="es-MX" w:eastAsia="es-MX"/>
              </w:rPr>
            </w:pPr>
          </w:p>
        </w:tc>
      </w:tr>
      <w:tr w:rsidR="009F4B62" w:rsidRPr="00E6578A" w14:paraId="114A1702" w14:textId="77777777" w:rsidTr="006F79B9">
        <w:trPr>
          <w:trHeight w:val="180"/>
        </w:trPr>
        <w:tc>
          <w:tcPr>
            <w:tcW w:w="2405" w:type="dxa"/>
            <w:tcBorders>
              <w:top w:val="nil"/>
              <w:left w:val="single" w:sz="4" w:space="0" w:color="auto"/>
              <w:bottom w:val="single" w:sz="4" w:space="0" w:color="auto"/>
              <w:right w:val="nil"/>
            </w:tcBorders>
            <w:vAlign w:val="center"/>
            <w:hideMark/>
          </w:tcPr>
          <w:p w14:paraId="4CF449A2" w14:textId="77777777" w:rsidR="009F4B62" w:rsidRPr="006F79B9" w:rsidRDefault="009F4B62"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3. Ingresos Derivados de Financiamiento (3 = 1 + 2)</w:t>
            </w:r>
          </w:p>
        </w:tc>
        <w:tc>
          <w:tcPr>
            <w:tcW w:w="953" w:type="dxa"/>
            <w:tcBorders>
              <w:top w:val="nil"/>
              <w:left w:val="single" w:sz="4" w:space="0" w:color="auto"/>
              <w:bottom w:val="single" w:sz="4" w:space="0" w:color="auto"/>
              <w:right w:val="single" w:sz="4" w:space="0" w:color="auto"/>
            </w:tcBorders>
            <w:hideMark/>
          </w:tcPr>
          <w:p w14:paraId="52B9B14E"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32" w:type="dxa"/>
            <w:tcBorders>
              <w:top w:val="nil"/>
              <w:left w:val="nil"/>
              <w:bottom w:val="single" w:sz="4" w:space="0" w:color="auto"/>
              <w:right w:val="nil"/>
            </w:tcBorders>
            <w:hideMark/>
          </w:tcPr>
          <w:p w14:paraId="38D3D4EE"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single" w:sz="4" w:space="0" w:color="auto"/>
              <w:bottom w:val="single" w:sz="4" w:space="0" w:color="auto"/>
              <w:right w:val="single" w:sz="4" w:space="0" w:color="auto"/>
            </w:tcBorders>
            <w:hideMark/>
          </w:tcPr>
          <w:p w14:paraId="319C6EE7"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134" w:type="dxa"/>
            <w:tcBorders>
              <w:top w:val="nil"/>
              <w:left w:val="nil"/>
              <w:bottom w:val="single" w:sz="4" w:space="0" w:color="auto"/>
              <w:right w:val="nil"/>
            </w:tcBorders>
            <w:hideMark/>
          </w:tcPr>
          <w:p w14:paraId="59574F7C"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992" w:type="dxa"/>
            <w:tcBorders>
              <w:top w:val="nil"/>
              <w:left w:val="single" w:sz="4" w:space="0" w:color="auto"/>
              <w:bottom w:val="single" w:sz="4" w:space="0" w:color="auto"/>
              <w:right w:val="single" w:sz="4" w:space="0" w:color="auto"/>
            </w:tcBorders>
            <w:hideMark/>
          </w:tcPr>
          <w:p w14:paraId="05913166"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50" w:type="dxa"/>
            <w:tcBorders>
              <w:top w:val="nil"/>
              <w:left w:val="nil"/>
              <w:bottom w:val="single" w:sz="4" w:space="0" w:color="auto"/>
              <w:right w:val="single" w:sz="4" w:space="0" w:color="auto"/>
            </w:tcBorders>
            <w:hideMark/>
          </w:tcPr>
          <w:p w14:paraId="2E20D85E" w14:textId="77777777" w:rsidR="009F4B62" w:rsidRPr="006F79B9" w:rsidRDefault="009F4B62"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706" w:type="dxa"/>
            <w:vAlign w:val="center"/>
            <w:hideMark/>
          </w:tcPr>
          <w:p w14:paraId="3D195E79" w14:textId="77777777" w:rsidR="009F4B62" w:rsidRPr="00E6578A" w:rsidRDefault="009F4B62" w:rsidP="00B61E5D">
            <w:pPr>
              <w:widowControl/>
              <w:autoSpaceDE/>
              <w:autoSpaceDN/>
              <w:rPr>
                <w:rFonts w:eastAsia="Times New Roman"/>
                <w:sz w:val="14"/>
                <w:szCs w:val="14"/>
                <w:lang w:val="es-MX" w:eastAsia="es-MX"/>
              </w:rPr>
            </w:pPr>
          </w:p>
        </w:tc>
      </w:tr>
    </w:tbl>
    <w:p w14:paraId="5C6D766C" w14:textId="77777777" w:rsidR="008E1411" w:rsidRPr="00E6578A" w:rsidRDefault="008E1411" w:rsidP="00B61E5D">
      <w:pPr>
        <w:pStyle w:val="Textoindependiente"/>
        <w:rPr>
          <w:b/>
          <w:sz w:val="10"/>
        </w:rPr>
      </w:pPr>
    </w:p>
    <w:p w14:paraId="2C7262F6" w14:textId="0962EACC" w:rsidR="008E1411" w:rsidRPr="00E6578A" w:rsidRDefault="00CB37FA" w:rsidP="00B61E5D">
      <w:pPr>
        <w:pStyle w:val="Textoindependiente"/>
        <w:rPr>
          <w:sz w:val="16"/>
          <w:szCs w:val="16"/>
        </w:rPr>
      </w:pPr>
      <w:r w:rsidRPr="00E6578A">
        <w:rPr>
          <w:vertAlign w:val="superscript"/>
        </w:rPr>
        <w:t>1</w:t>
      </w:r>
      <w:r w:rsidRPr="00E6578A">
        <w:rPr>
          <w:sz w:val="16"/>
          <w:szCs w:val="16"/>
        </w:rPr>
        <w:t>.</w:t>
      </w:r>
      <w:r w:rsidRPr="00E6578A">
        <w:rPr>
          <w:spacing w:val="-5"/>
          <w:sz w:val="16"/>
          <w:szCs w:val="16"/>
        </w:rPr>
        <w:t xml:space="preserve"> </w:t>
      </w:r>
      <w:r w:rsidRPr="00E6578A">
        <w:rPr>
          <w:sz w:val="16"/>
          <w:szCs w:val="16"/>
        </w:rPr>
        <w:t>Los</w:t>
      </w:r>
      <w:r w:rsidRPr="00E6578A">
        <w:rPr>
          <w:spacing w:val="-3"/>
          <w:sz w:val="16"/>
          <w:szCs w:val="16"/>
        </w:rPr>
        <w:t xml:space="preserve"> </w:t>
      </w:r>
      <w:r w:rsidRPr="00E6578A">
        <w:rPr>
          <w:sz w:val="16"/>
          <w:szCs w:val="16"/>
        </w:rPr>
        <w:t>importes</w:t>
      </w:r>
      <w:r w:rsidRPr="00E6578A">
        <w:rPr>
          <w:spacing w:val="-3"/>
          <w:sz w:val="16"/>
          <w:szCs w:val="16"/>
        </w:rPr>
        <w:t xml:space="preserve"> </w:t>
      </w:r>
      <w:r w:rsidRPr="00E6578A">
        <w:rPr>
          <w:sz w:val="16"/>
          <w:szCs w:val="16"/>
        </w:rPr>
        <w:t>corresponden</w:t>
      </w:r>
      <w:r w:rsidRPr="00E6578A">
        <w:rPr>
          <w:spacing w:val="-2"/>
          <w:sz w:val="16"/>
          <w:szCs w:val="16"/>
        </w:rPr>
        <w:t xml:space="preserve"> </w:t>
      </w:r>
      <w:r w:rsidRPr="00E6578A">
        <w:rPr>
          <w:sz w:val="16"/>
          <w:szCs w:val="16"/>
        </w:rPr>
        <w:t>al</w:t>
      </w:r>
      <w:r w:rsidRPr="00E6578A">
        <w:rPr>
          <w:spacing w:val="-5"/>
          <w:sz w:val="16"/>
          <w:szCs w:val="16"/>
        </w:rPr>
        <w:t xml:space="preserve"> </w:t>
      </w:r>
      <w:r w:rsidRPr="00E6578A">
        <w:rPr>
          <w:sz w:val="16"/>
          <w:szCs w:val="16"/>
        </w:rPr>
        <w:t>momento</w:t>
      </w:r>
      <w:r w:rsidRPr="00E6578A">
        <w:rPr>
          <w:spacing w:val="-5"/>
          <w:sz w:val="16"/>
          <w:szCs w:val="16"/>
        </w:rPr>
        <w:t xml:space="preserve"> </w:t>
      </w:r>
      <w:r w:rsidRPr="00E6578A">
        <w:rPr>
          <w:sz w:val="16"/>
          <w:szCs w:val="16"/>
        </w:rPr>
        <w:t>contable</w:t>
      </w:r>
      <w:r w:rsidRPr="00E6578A">
        <w:rPr>
          <w:spacing w:val="-4"/>
          <w:sz w:val="16"/>
          <w:szCs w:val="16"/>
        </w:rPr>
        <w:t xml:space="preserve"> </w:t>
      </w:r>
      <w:r w:rsidRPr="00E6578A">
        <w:rPr>
          <w:sz w:val="16"/>
          <w:szCs w:val="16"/>
        </w:rPr>
        <w:t>de</w:t>
      </w:r>
      <w:r w:rsidRPr="00E6578A">
        <w:rPr>
          <w:spacing w:val="-2"/>
          <w:sz w:val="16"/>
          <w:szCs w:val="16"/>
        </w:rPr>
        <w:t xml:space="preserve"> </w:t>
      </w:r>
      <w:r w:rsidRPr="00E6578A">
        <w:rPr>
          <w:sz w:val="16"/>
          <w:szCs w:val="16"/>
        </w:rPr>
        <w:t>los</w:t>
      </w:r>
      <w:r w:rsidRPr="00E6578A">
        <w:rPr>
          <w:spacing w:val="2"/>
          <w:sz w:val="16"/>
          <w:szCs w:val="16"/>
        </w:rPr>
        <w:t xml:space="preserve"> </w:t>
      </w:r>
      <w:r w:rsidRPr="00E6578A">
        <w:rPr>
          <w:sz w:val="16"/>
          <w:szCs w:val="16"/>
        </w:rPr>
        <w:t>ingresos</w:t>
      </w:r>
      <w:r w:rsidRPr="00E6578A">
        <w:rPr>
          <w:spacing w:val="-3"/>
          <w:sz w:val="16"/>
          <w:szCs w:val="16"/>
        </w:rPr>
        <w:t xml:space="preserve"> </w:t>
      </w:r>
      <w:r w:rsidRPr="00E6578A">
        <w:rPr>
          <w:spacing w:val="-2"/>
          <w:sz w:val="16"/>
          <w:szCs w:val="16"/>
        </w:rPr>
        <w:t>devengados.</w:t>
      </w:r>
    </w:p>
    <w:p w14:paraId="3B4B308A" w14:textId="77777777" w:rsidR="008E1411" w:rsidRPr="00E6578A" w:rsidRDefault="00CB37FA" w:rsidP="00B61E5D">
      <w:pPr>
        <w:pStyle w:val="Textoindependiente"/>
        <w:ind w:hanging="142"/>
        <w:jc w:val="both"/>
        <w:rPr>
          <w:sz w:val="16"/>
          <w:szCs w:val="16"/>
        </w:rPr>
      </w:pPr>
      <w:r w:rsidRPr="00E6578A">
        <w:rPr>
          <w:sz w:val="16"/>
          <w:szCs w:val="16"/>
          <w:vertAlign w:val="superscript"/>
        </w:rPr>
        <w:t>2</w:t>
      </w:r>
      <w:r w:rsidRPr="00E6578A">
        <w:rPr>
          <w:sz w:val="16"/>
          <w:szCs w:val="16"/>
        </w:rPr>
        <w:t>.</w:t>
      </w:r>
      <w:r w:rsidRPr="00E6578A">
        <w:rPr>
          <w:spacing w:val="-8"/>
          <w:sz w:val="16"/>
          <w:szCs w:val="16"/>
        </w:rPr>
        <w:t xml:space="preserve"> </w:t>
      </w:r>
      <w:r w:rsidRPr="00E6578A">
        <w:rPr>
          <w:sz w:val="16"/>
          <w:szCs w:val="16"/>
        </w:rPr>
        <w:t>Los</w:t>
      </w:r>
      <w:r w:rsidRPr="00E6578A">
        <w:rPr>
          <w:spacing w:val="-7"/>
          <w:sz w:val="16"/>
          <w:szCs w:val="16"/>
        </w:rPr>
        <w:t xml:space="preserve"> </w:t>
      </w:r>
      <w:r w:rsidRPr="00E6578A">
        <w:rPr>
          <w:sz w:val="16"/>
          <w:szCs w:val="16"/>
        </w:rPr>
        <w:t>importes</w:t>
      </w:r>
      <w:r w:rsidRPr="00E6578A">
        <w:rPr>
          <w:spacing w:val="-7"/>
          <w:sz w:val="16"/>
          <w:szCs w:val="16"/>
        </w:rPr>
        <w:t xml:space="preserve"> </w:t>
      </w:r>
      <w:r w:rsidRPr="00E6578A">
        <w:rPr>
          <w:sz w:val="16"/>
          <w:szCs w:val="16"/>
        </w:rPr>
        <w:t>corresponden</w:t>
      </w:r>
      <w:r w:rsidRPr="00E6578A">
        <w:rPr>
          <w:spacing w:val="-6"/>
          <w:sz w:val="16"/>
          <w:szCs w:val="16"/>
        </w:rPr>
        <w:t xml:space="preserve"> </w:t>
      </w:r>
      <w:r w:rsidRPr="00E6578A">
        <w:rPr>
          <w:sz w:val="16"/>
          <w:szCs w:val="16"/>
        </w:rPr>
        <w:t>a</w:t>
      </w:r>
      <w:r w:rsidRPr="00E6578A">
        <w:rPr>
          <w:spacing w:val="-7"/>
          <w:sz w:val="16"/>
          <w:szCs w:val="16"/>
        </w:rPr>
        <w:t xml:space="preserve"> </w:t>
      </w:r>
      <w:r w:rsidRPr="00E6578A">
        <w:rPr>
          <w:sz w:val="16"/>
          <w:szCs w:val="16"/>
        </w:rPr>
        <w:t>los</w:t>
      </w:r>
      <w:r w:rsidRPr="00E6578A">
        <w:rPr>
          <w:spacing w:val="-7"/>
          <w:sz w:val="16"/>
          <w:szCs w:val="16"/>
        </w:rPr>
        <w:t xml:space="preserve"> </w:t>
      </w:r>
      <w:r w:rsidRPr="00E6578A">
        <w:rPr>
          <w:sz w:val="16"/>
          <w:szCs w:val="16"/>
        </w:rPr>
        <w:t>ingresos</w:t>
      </w:r>
      <w:r w:rsidRPr="00E6578A">
        <w:rPr>
          <w:spacing w:val="-8"/>
          <w:sz w:val="16"/>
          <w:szCs w:val="16"/>
        </w:rPr>
        <w:t xml:space="preserve"> </w:t>
      </w:r>
      <w:r w:rsidRPr="00E6578A">
        <w:rPr>
          <w:sz w:val="16"/>
          <w:szCs w:val="16"/>
        </w:rPr>
        <w:t>devengados</w:t>
      </w:r>
      <w:r w:rsidRPr="00E6578A">
        <w:rPr>
          <w:spacing w:val="-7"/>
          <w:sz w:val="16"/>
          <w:szCs w:val="16"/>
        </w:rPr>
        <w:t xml:space="preserve"> </w:t>
      </w:r>
      <w:r w:rsidRPr="00E6578A">
        <w:rPr>
          <w:sz w:val="16"/>
          <w:szCs w:val="16"/>
        </w:rPr>
        <w:t>al</w:t>
      </w:r>
      <w:r w:rsidRPr="00E6578A">
        <w:rPr>
          <w:spacing w:val="-7"/>
          <w:sz w:val="16"/>
          <w:szCs w:val="16"/>
        </w:rPr>
        <w:t xml:space="preserve"> </w:t>
      </w:r>
      <w:r w:rsidRPr="00E6578A">
        <w:rPr>
          <w:sz w:val="16"/>
          <w:szCs w:val="16"/>
        </w:rPr>
        <w:t>cierre</w:t>
      </w:r>
      <w:r w:rsidRPr="00E6578A">
        <w:rPr>
          <w:spacing w:val="-7"/>
          <w:sz w:val="16"/>
          <w:szCs w:val="16"/>
        </w:rPr>
        <w:t xml:space="preserve"> </w:t>
      </w:r>
      <w:r w:rsidRPr="00E6578A">
        <w:rPr>
          <w:sz w:val="16"/>
          <w:szCs w:val="16"/>
        </w:rPr>
        <w:t>trimestral</w:t>
      </w:r>
      <w:r w:rsidRPr="00E6578A">
        <w:rPr>
          <w:spacing w:val="-7"/>
          <w:sz w:val="16"/>
          <w:szCs w:val="16"/>
        </w:rPr>
        <w:t xml:space="preserve"> </w:t>
      </w:r>
      <w:r w:rsidRPr="00E6578A">
        <w:rPr>
          <w:sz w:val="16"/>
          <w:szCs w:val="16"/>
        </w:rPr>
        <w:t>más</w:t>
      </w:r>
      <w:r w:rsidRPr="00E6578A">
        <w:rPr>
          <w:spacing w:val="-7"/>
          <w:sz w:val="16"/>
          <w:szCs w:val="16"/>
        </w:rPr>
        <w:t xml:space="preserve"> </w:t>
      </w:r>
      <w:r w:rsidRPr="00E6578A">
        <w:rPr>
          <w:sz w:val="16"/>
          <w:szCs w:val="16"/>
        </w:rPr>
        <w:t>reciente</w:t>
      </w:r>
      <w:r w:rsidRPr="00E6578A">
        <w:rPr>
          <w:spacing w:val="-7"/>
          <w:sz w:val="16"/>
          <w:szCs w:val="16"/>
        </w:rPr>
        <w:t xml:space="preserve"> </w:t>
      </w:r>
      <w:r w:rsidRPr="00E6578A">
        <w:rPr>
          <w:sz w:val="16"/>
          <w:szCs w:val="16"/>
        </w:rPr>
        <w:t>disponible y estimados para el resto del ejercicio.</w:t>
      </w:r>
    </w:p>
    <w:p w14:paraId="59CB0492" w14:textId="77777777" w:rsidR="009F4B62" w:rsidRPr="00E6578A" w:rsidRDefault="009F4B62" w:rsidP="00B61E5D">
      <w:pPr>
        <w:pStyle w:val="Textoindependiente"/>
      </w:pPr>
    </w:p>
    <w:p w14:paraId="3D0B4934" w14:textId="77777777" w:rsidR="009F4B62" w:rsidRPr="00E6578A" w:rsidRDefault="009F4B62" w:rsidP="006F79B9">
      <w:pPr>
        <w:pStyle w:val="Ttulo1"/>
        <w:numPr>
          <w:ilvl w:val="4"/>
          <w:numId w:val="7"/>
        </w:numPr>
        <w:tabs>
          <w:tab w:val="left" w:pos="1835"/>
        </w:tabs>
        <w:ind w:left="1212"/>
      </w:pPr>
      <w:bookmarkStart w:id="23" w:name="_Toc219287927"/>
      <w:r w:rsidRPr="00E6578A">
        <w:lastRenderedPageBreak/>
        <w:t>FORMATO</w:t>
      </w:r>
      <w:r w:rsidRPr="00E6578A">
        <w:rPr>
          <w:spacing w:val="-6"/>
        </w:rPr>
        <w:t xml:space="preserve"> </w:t>
      </w:r>
      <w:r w:rsidRPr="00E6578A">
        <w:t>7</w:t>
      </w:r>
      <w:r w:rsidRPr="00E6578A">
        <w:rPr>
          <w:spacing w:val="-5"/>
        </w:rPr>
        <w:t xml:space="preserve"> D)</w:t>
      </w:r>
      <w:r w:rsidRPr="00E6578A">
        <w:tab/>
        <w:t>RESULTADOS</w:t>
      </w:r>
      <w:r w:rsidRPr="00E6578A">
        <w:rPr>
          <w:spacing w:val="-7"/>
        </w:rPr>
        <w:t xml:space="preserve"> </w:t>
      </w:r>
      <w:r w:rsidRPr="00E6578A">
        <w:t>DE</w:t>
      </w:r>
      <w:r w:rsidRPr="00E6578A">
        <w:rPr>
          <w:spacing w:val="-4"/>
        </w:rPr>
        <w:t xml:space="preserve"> </w:t>
      </w:r>
      <w:r w:rsidRPr="00E6578A">
        <w:t>EGRESOS</w:t>
      </w:r>
      <w:r w:rsidRPr="00E6578A">
        <w:rPr>
          <w:spacing w:val="-4"/>
        </w:rPr>
        <w:t xml:space="preserve"> </w:t>
      </w:r>
      <w:r w:rsidRPr="00E6578A">
        <w:t>-</w:t>
      </w:r>
      <w:r w:rsidRPr="00E6578A">
        <w:rPr>
          <w:spacing w:val="-4"/>
        </w:rPr>
        <w:t xml:space="preserve"> </w:t>
      </w:r>
      <w:r w:rsidRPr="00E6578A">
        <w:rPr>
          <w:spacing w:val="-5"/>
        </w:rPr>
        <w:t>LDF</w:t>
      </w:r>
      <w:bookmarkEnd w:id="23"/>
    </w:p>
    <w:p w14:paraId="212EB8AE" w14:textId="77777777" w:rsidR="009F4B62" w:rsidRPr="00E6578A" w:rsidRDefault="009F4B62" w:rsidP="00B61E5D">
      <w:pPr>
        <w:pStyle w:val="Textoindependiente"/>
      </w:pPr>
    </w:p>
    <w:tbl>
      <w:tblPr>
        <w:tblW w:w="8760" w:type="dxa"/>
        <w:tblCellMar>
          <w:left w:w="70" w:type="dxa"/>
          <w:right w:w="70" w:type="dxa"/>
        </w:tblCellMar>
        <w:tblLook w:val="04A0" w:firstRow="1" w:lastRow="0" w:firstColumn="1" w:lastColumn="0" w:noHBand="0" w:noVBand="1"/>
      </w:tblPr>
      <w:tblGrid>
        <w:gridCol w:w="2547"/>
        <w:gridCol w:w="1033"/>
        <w:gridCol w:w="1033"/>
        <w:gridCol w:w="1033"/>
        <w:gridCol w:w="1033"/>
        <w:gridCol w:w="1033"/>
        <w:gridCol w:w="1036"/>
        <w:gridCol w:w="12"/>
      </w:tblGrid>
      <w:tr w:rsidR="00D77F67" w:rsidRPr="00E6578A" w14:paraId="7CCBB31F" w14:textId="77777777" w:rsidTr="006F79B9">
        <w:trPr>
          <w:trHeight w:val="168"/>
        </w:trPr>
        <w:tc>
          <w:tcPr>
            <w:tcW w:w="8760" w:type="dxa"/>
            <w:gridSpan w:val="8"/>
            <w:tcBorders>
              <w:top w:val="single" w:sz="4" w:space="0" w:color="auto"/>
              <w:left w:val="single" w:sz="4" w:space="0" w:color="auto"/>
              <w:bottom w:val="nil"/>
              <w:right w:val="single" w:sz="4" w:space="0" w:color="000000"/>
            </w:tcBorders>
            <w:noWrap/>
            <w:vAlign w:val="center"/>
            <w:hideMark/>
          </w:tcPr>
          <w:p w14:paraId="4886F757"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PODER LEGISLATIVO DEL ESTADO DE QUINTANA ROO</w:t>
            </w:r>
          </w:p>
        </w:tc>
      </w:tr>
      <w:tr w:rsidR="00D77F67" w:rsidRPr="00E6578A" w14:paraId="7AA6485A" w14:textId="77777777" w:rsidTr="006F79B9">
        <w:trPr>
          <w:trHeight w:val="168"/>
        </w:trPr>
        <w:tc>
          <w:tcPr>
            <w:tcW w:w="8760" w:type="dxa"/>
            <w:gridSpan w:val="8"/>
            <w:tcBorders>
              <w:top w:val="nil"/>
              <w:left w:val="single" w:sz="4" w:space="0" w:color="auto"/>
              <w:bottom w:val="nil"/>
              <w:right w:val="single" w:sz="4" w:space="0" w:color="000000"/>
            </w:tcBorders>
            <w:noWrap/>
            <w:vAlign w:val="center"/>
            <w:hideMark/>
          </w:tcPr>
          <w:p w14:paraId="0D73D121"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2DA3A965" w14:textId="7EC00D75"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RESULTADOS DE EGRESOS LDF</w:t>
            </w:r>
          </w:p>
        </w:tc>
      </w:tr>
      <w:tr w:rsidR="00D77F67" w:rsidRPr="00E6578A" w14:paraId="28858D8B" w14:textId="77777777" w:rsidTr="006F79B9">
        <w:trPr>
          <w:trHeight w:val="168"/>
        </w:trPr>
        <w:tc>
          <w:tcPr>
            <w:tcW w:w="8760" w:type="dxa"/>
            <w:gridSpan w:val="8"/>
            <w:tcBorders>
              <w:top w:val="nil"/>
              <w:left w:val="single" w:sz="4" w:space="0" w:color="auto"/>
              <w:bottom w:val="single" w:sz="4" w:space="0" w:color="auto"/>
              <w:right w:val="single" w:sz="4" w:space="0" w:color="000000"/>
            </w:tcBorders>
            <w:noWrap/>
            <w:vAlign w:val="center"/>
            <w:hideMark/>
          </w:tcPr>
          <w:p w14:paraId="58329B88" w14:textId="508A04BC"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w:t>
            </w:r>
            <w:r w:rsidR="005717D9" w:rsidRPr="00E6578A">
              <w:rPr>
                <w:rFonts w:eastAsia="Times New Roman"/>
                <w:b/>
                <w:bCs/>
                <w:color w:val="000000"/>
                <w:sz w:val="16"/>
                <w:szCs w:val="16"/>
                <w:lang w:val="es-MX" w:eastAsia="es-MX"/>
              </w:rPr>
              <w:t xml:space="preserve">Cifras en </w:t>
            </w:r>
            <w:r w:rsidRPr="00E6578A">
              <w:rPr>
                <w:rFonts w:eastAsia="Times New Roman"/>
                <w:b/>
                <w:bCs/>
                <w:color w:val="000000"/>
                <w:sz w:val="16"/>
                <w:szCs w:val="16"/>
                <w:lang w:val="es-MX" w:eastAsia="es-MX"/>
              </w:rPr>
              <w:t>P</w:t>
            </w:r>
            <w:r w:rsidR="00D264D7" w:rsidRPr="00E6578A">
              <w:rPr>
                <w:rFonts w:eastAsia="Times New Roman"/>
                <w:b/>
                <w:bCs/>
                <w:color w:val="000000"/>
                <w:sz w:val="16"/>
                <w:szCs w:val="16"/>
                <w:lang w:val="es-MX" w:eastAsia="es-MX"/>
              </w:rPr>
              <w:t>esos</w:t>
            </w:r>
            <w:r w:rsidRPr="00E6578A">
              <w:rPr>
                <w:rFonts w:eastAsia="Times New Roman"/>
                <w:b/>
                <w:bCs/>
                <w:color w:val="000000"/>
                <w:sz w:val="16"/>
                <w:szCs w:val="16"/>
                <w:lang w:val="es-MX" w:eastAsia="es-MX"/>
              </w:rPr>
              <w:t>)</w:t>
            </w:r>
          </w:p>
        </w:tc>
      </w:tr>
      <w:tr w:rsidR="00D77F67" w:rsidRPr="00E6578A" w14:paraId="16612572" w14:textId="77777777" w:rsidTr="006F79B9">
        <w:trPr>
          <w:gridAfter w:val="1"/>
          <w:wAfter w:w="12" w:type="dxa"/>
          <w:trHeight w:val="612"/>
        </w:trPr>
        <w:tc>
          <w:tcPr>
            <w:tcW w:w="2547" w:type="dxa"/>
            <w:tcBorders>
              <w:top w:val="single" w:sz="4" w:space="0" w:color="auto"/>
              <w:left w:val="single" w:sz="4" w:space="0" w:color="auto"/>
              <w:bottom w:val="single" w:sz="4" w:space="0" w:color="auto"/>
              <w:right w:val="single" w:sz="4" w:space="0" w:color="auto"/>
            </w:tcBorders>
            <w:vAlign w:val="center"/>
            <w:hideMark/>
          </w:tcPr>
          <w:p w14:paraId="62FE895E"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CONCEPTO</w:t>
            </w:r>
          </w:p>
        </w:tc>
        <w:tc>
          <w:tcPr>
            <w:tcW w:w="1033" w:type="dxa"/>
            <w:tcBorders>
              <w:top w:val="single" w:sz="4" w:space="0" w:color="auto"/>
              <w:left w:val="nil"/>
              <w:bottom w:val="single" w:sz="4" w:space="0" w:color="auto"/>
              <w:right w:val="single" w:sz="4" w:space="0" w:color="auto"/>
            </w:tcBorders>
            <w:vAlign w:val="center"/>
            <w:hideMark/>
          </w:tcPr>
          <w:p w14:paraId="59E8B549"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2020</w:t>
            </w:r>
          </w:p>
        </w:tc>
        <w:tc>
          <w:tcPr>
            <w:tcW w:w="1033" w:type="dxa"/>
            <w:tcBorders>
              <w:top w:val="single" w:sz="4" w:space="0" w:color="auto"/>
              <w:left w:val="nil"/>
              <w:bottom w:val="single" w:sz="4" w:space="0" w:color="auto"/>
              <w:right w:val="single" w:sz="4" w:space="0" w:color="auto"/>
            </w:tcBorders>
            <w:vAlign w:val="center"/>
            <w:hideMark/>
          </w:tcPr>
          <w:p w14:paraId="4F7F9F10"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2021</w:t>
            </w:r>
          </w:p>
        </w:tc>
        <w:tc>
          <w:tcPr>
            <w:tcW w:w="1033" w:type="dxa"/>
            <w:tcBorders>
              <w:top w:val="single" w:sz="4" w:space="0" w:color="auto"/>
              <w:left w:val="nil"/>
              <w:bottom w:val="single" w:sz="4" w:space="0" w:color="auto"/>
              <w:right w:val="single" w:sz="4" w:space="0" w:color="auto"/>
            </w:tcBorders>
            <w:vAlign w:val="center"/>
            <w:hideMark/>
          </w:tcPr>
          <w:p w14:paraId="6E061814"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2022</w:t>
            </w:r>
          </w:p>
        </w:tc>
        <w:tc>
          <w:tcPr>
            <w:tcW w:w="1033" w:type="dxa"/>
            <w:tcBorders>
              <w:top w:val="single" w:sz="4" w:space="0" w:color="auto"/>
              <w:left w:val="nil"/>
              <w:bottom w:val="single" w:sz="4" w:space="0" w:color="auto"/>
              <w:right w:val="single" w:sz="4" w:space="0" w:color="auto"/>
            </w:tcBorders>
            <w:vAlign w:val="center"/>
            <w:hideMark/>
          </w:tcPr>
          <w:p w14:paraId="7AD6AD59"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2023</w:t>
            </w:r>
          </w:p>
        </w:tc>
        <w:tc>
          <w:tcPr>
            <w:tcW w:w="1033" w:type="dxa"/>
            <w:tcBorders>
              <w:top w:val="single" w:sz="4" w:space="0" w:color="auto"/>
              <w:left w:val="nil"/>
              <w:bottom w:val="single" w:sz="4" w:space="0" w:color="auto"/>
              <w:right w:val="single" w:sz="4" w:space="0" w:color="auto"/>
            </w:tcBorders>
            <w:vAlign w:val="center"/>
            <w:hideMark/>
          </w:tcPr>
          <w:p w14:paraId="18C539BA" w14:textId="77777777"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2024</w:t>
            </w:r>
          </w:p>
        </w:tc>
        <w:tc>
          <w:tcPr>
            <w:tcW w:w="1036" w:type="dxa"/>
            <w:tcBorders>
              <w:top w:val="single" w:sz="4" w:space="0" w:color="auto"/>
              <w:left w:val="nil"/>
              <w:bottom w:val="single" w:sz="4" w:space="0" w:color="auto"/>
              <w:right w:val="single" w:sz="4" w:space="0" w:color="auto"/>
            </w:tcBorders>
            <w:vAlign w:val="center"/>
            <w:hideMark/>
          </w:tcPr>
          <w:p w14:paraId="61445AED" w14:textId="3FBE749B" w:rsidR="00D77F67" w:rsidRPr="00E6578A" w:rsidRDefault="00D77F67"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 xml:space="preserve">2025 </w:t>
            </w:r>
          </w:p>
        </w:tc>
      </w:tr>
      <w:tr w:rsidR="00D77F67" w:rsidRPr="00E6578A" w14:paraId="511DEA57"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27E636BF" w14:textId="71379413" w:rsidR="00D77F67" w:rsidRPr="00E6578A" w:rsidRDefault="00D77F67" w:rsidP="00B61E5D">
            <w:pPr>
              <w:widowControl/>
              <w:autoSpaceDE/>
              <w:autoSpaceDN/>
              <w:jc w:val="both"/>
              <w:rPr>
                <w:rFonts w:eastAsia="Times New Roman"/>
                <w:b/>
                <w:bCs/>
                <w:color w:val="000000"/>
                <w:sz w:val="16"/>
                <w:szCs w:val="16"/>
                <w:lang w:val="pt-PT" w:eastAsia="es-MX"/>
              </w:rPr>
            </w:pPr>
            <w:r w:rsidRPr="00E6578A">
              <w:rPr>
                <w:rFonts w:eastAsia="Times New Roman"/>
                <w:b/>
                <w:bCs/>
                <w:color w:val="000000"/>
                <w:sz w:val="16"/>
                <w:szCs w:val="16"/>
                <w:lang w:val="pt-PT" w:eastAsia="es-MX"/>
              </w:rPr>
              <w:t>1. Gasto No Etiquetado</w:t>
            </w:r>
            <w:r w:rsidRPr="00E6578A">
              <w:rPr>
                <w:rFonts w:eastAsia="Times New Roman"/>
                <w:color w:val="000000"/>
                <w:sz w:val="16"/>
                <w:szCs w:val="16"/>
                <w:lang w:val="pt-PT" w:eastAsia="es-MX"/>
              </w:rPr>
              <w:t xml:space="preserve"> </w:t>
            </w:r>
            <w:r w:rsidRPr="00E6578A">
              <w:rPr>
                <w:rFonts w:eastAsia="Times New Roman"/>
                <w:b/>
                <w:bCs/>
                <w:color w:val="000000"/>
                <w:sz w:val="16"/>
                <w:szCs w:val="16"/>
                <w:lang w:val="pt-PT" w:eastAsia="es-MX"/>
              </w:rPr>
              <w:t>(1=A+B+C+D+E+F+G+H+I)</w:t>
            </w:r>
          </w:p>
        </w:tc>
        <w:tc>
          <w:tcPr>
            <w:tcW w:w="1033" w:type="dxa"/>
            <w:tcBorders>
              <w:top w:val="nil"/>
              <w:left w:val="nil"/>
              <w:bottom w:val="nil"/>
              <w:right w:val="single" w:sz="4" w:space="0" w:color="auto"/>
            </w:tcBorders>
            <w:noWrap/>
            <w:vAlign w:val="center"/>
            <w:hideMark/>
          </w:tcPr>
          <w:p w14:paraId="45CEF6EE"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482,019,400</w:t>
            </w:r>
          </w:p>
        </w:tc>
        <w:tc>
          <w:tcPr>
            <w:tcW w:w="1033" w:type="dxa"/>
            <w:tcBorders>
              <w:top w:val="nil"/>
              <w:left w:val="nil"/>
              <w:bottom w:val="nil"/>
              <w:right w:val="nil"/>
            </w:tcBorders>
            <w:noWrap/>
            <w:vAlign w:val="center"/>
            <w:hideMark/>
          </w:tcPr>
          <w:p w14:paraId="2FE3F57C"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486,359,302</w:t>
            </w:r>
          </w:p>
        </w:tc>
        <w:tc>
          <w:tcPr>
            <w:tcW w:w="1033" w:type="dxa"/>
            <w:tcBorders>
              <w:top w:val="nil"/>
              <w:left w:val="single" w:sz="4" w:space="0" w:color="auto"/>
              <w:bottom w:val="nil"/>
              <w:right w:val="single" w:sz="4" w:space="0" w:color="auto"/>
            </w:tcBorders>
            <w:noWrap/>
            <w:vAlign w:val="center"/>
            <w:hideMark/>
          </w:tcPr>
          <w:p w14:paraId="574D5489"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490,062,465</w:t>
            </w:r>
          </w:p>
        </w:tc>
        <w:tc>
          <w:tcPr>
            <w:tcW w:w="1033" w:type="dxa"/>
            <w:tcBorders>
              <w:top w:val="nil"/>
              <w:left w:val="nil"/>
              <w:bottom w:val="nil"/>
              <w:right w:val="nil"/>
            </w:tcBorders>
            <w:noWrap/>
            <w:vAlign w:val="center"/>
            <w:hideMark/>
          </w:tcPr>
          <w:p w14:paraId="4CB0F857"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495,969,912</w:t>
            </w:r>
          </w:p>
        </w:tc>
        <w:tc>
          <w:tcPr>
            <w:tcW w:w="1033" w:type="dxa"/>
            <w:tcBorders>
              <w:top w:val="nil"/>
              <w:left w:val="single" w:sz="4" w:space="0" w:color="auto"/>
              <w:bottom w:val="nil"/>
              <w:right w:val="single" w:sz="4" w:space="0" w:color="auto"/>
            </w:tcBorders>
            <w:noWrap/>
            <w:vAlign w:val="center"/>
            <w:hideMark/>
          </w:tcPr>
          <w:p w14:paraId="3C340303"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490,761,697</w:t>
            </w:r>
          </w:p>
        </w:tc>
        <w:tc>
          <w:tcPr>
            <w:tcW w:w="1036" w:type="dxa"/>
            <w:tcBorders>
              <w:top w:val="nil"/>
              <w:left w:val="nil"/>
              <w:bottom w:val="nil"/>
              <w:right w:val="single" w:sz="4" w:space="0" w:color="auto"/>
            </w:tcBorders>
            <w:noWrap/>
            <w:vAlign w:val="center"/>
            <w:hideMark/>
          </w:tcPr>
          <w:p w14:paraId="32646906" w14:textId="1FEACAF5"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503,508,17</w:t>
            </w:r>
            <w:r w:rsidR="000D69EA" w:rsidRPr="00E6578A">
              <w:rPr>
                <w:rFonts w:eastAsia="Times New Roman"/>
                <w:b/>
                <w:bCs/>
                <w:color w:val="000000"/>
                <w:sz w:val="16"/>
                <w:szCs w:val="16"/>
                <w:lang w:val="es-MX" w:eastAsia="es-MX"/>
              </w:rPr>
              <w:t>0</w:t>
            </w:r>
          </w:p>
        </w:tc>
      </w:tr>
      <w:tr w:rsidR="00D77F67" w:rsidRPr="00E6578A" w14:paraId="2694C04B"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03B3D94F" w14:textId="2089A6BE"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A. Servicios Personales</w:t>
            </w:r>
          </w:p>
        </w:tc>
        <w:tc>
          <w:tcPr>
            <w:tcW w:w="1033" w:type="dxa"/>
            <w:tcBorders>
              <w:top w:val="nil"/>
              <w:left w:val="nil"/>
              <w:bottom w:val="nil"/>
              <w:right w:val="single" w:sz="4" w:space="0" w:color="auto"/>
            </w:tcBorders>
            <w:noWrap/>
            <w:vAlign w:val="center"/>
            <w:hideMark/>
          </w:tcPr>
          <w:p w14:paraId="25A46D0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312,425,196</w:t>
            </w:r>
          </w:p>
        </w:tc>
        <w:tc>
          <w:tcPr>
            <w:tcW w:w="1033" w:type="dxa"/>
            <w:tcBorders>
              <w:top w:val="nil"/>
              <w:left w:val="nil"/>
              <w:bottom w:val="nil"/>
              <w:right w:val="nil"/>
            </w:tcBorders>
            <w:noWrap/>
            <w:vAlign w:val="center"/>
            <w:hideMark/>
          </w:tcPr>
          <w:p w14:paraId="2FF7DB1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313,472,298</w:t>
            </w:r>
          </w:p>
        </w:tc>
        <w:tc>
          <w:tcPr>
            <w:tcW w:w="1033" w:type="dxa"/>
            <w:tcBorders>
              <w:top w:val="nil"/>
              <w:left w:val="single" w:sz="4" w:space="0" w:color="auto"/>
              <w:bottom w:val="nil"/>
              <w:right w:val="single" w:sz="4" w:space="0" w:color="auto"/>
            </w:tcBorders>
            <w:noWrap/>
            <w:vAlign w:val="center"/>
            <w:hideMark/>
          </w:tcPr>
          <w:p w14:paraId="529D05F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315,752,712</w:t>
            </w:r>
          </w:p>
        </w:tc>
        <w:tc>
          <w:tcPr>
            <w:tcW w:w="1033" w:type="dxa"/>
            <w:tcBorders>
              <w:top w:val="nil"/>
              <w:left w:val="nil"/>
              <w:bottom w:val="nil"/>
              <w:right w:val="nil"/>
            </w:tcBorders>
            <w:noWrap/>
            <w:vAlign w:val="center"/>
            <w:hideMark/>
          </w:tcPr>
          <w:p w14:paraId="6CFB34F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327,067,275</w:t>
            </w:r>
          </w:p>
        </w:tc>
        <w:tc>
          <w:tcPr>
            <w:tcW w:w="1033" w:type="dxa"/>
            <w:tcBorders>
              <w:top w:val="nil"/>
              <w:left w:val="single" w:sz="4" w:space="0" w:color="auto"/>
              <w:bottom w:val="nil"/>
              <w:right w:val="single" w:sz="4" w:space="0" w:color="auto"/>
            </w:tcBorders>
            <w:noWrap/>
            <w:vAlign w:val="center"/>
            <w:hideMark/>
          </w:tcPr>
          <w:p w14:paraId="7C2CC0B2"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331,143,167</w:t>
            </w:r>
          </w:p>
        </w:tc>
        <w:tc>
          <w:tcPr>
            <w:tcW w:w="1036" w:type="dxa"/>
            <w:tcBorders>
              <w:top w:val="nil"/>
              <w:left w:val="nil"/>
              <w:bottom w:val="nil"/>
              <w:right w:val="single" w:sz="4" w:space="0" w:color="auto"/>
            </w:tcBorders>
            <w:noWrap/>
            <w:vAlign w:val="center"/>
            <w:hideMark/>
          </w:tcPr>
          <w:p w14:paraId="5BE9775B" w14:textId="055E8679"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344,067,14</w:t>
            </w:r>
            <w:r w:rsidR="003A501B" w:rsidRPr="00E6578A">
              <w:rPr>
                <w:rFonts w:eastAsia="Times New Roman"/>
                <w:color w:val="000000"/>
                <w:sz w:val="16"/>
                <w:szCs w:val="16"/>
                <w:lang w:val="es-MX" w:eastAsia="es-MX"/>
              </w:rPr>
              <w:t>4</w:t>
            </w:r>
          </w:p>
        </w:tc>
      </w:tr>
      <w:tr w:rsidR="00D77F67" w:rsidRPr="00E6578A" w14:paraId="1E57056F"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33A1B5BE" w14:textId="18EBA9E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B. Materiales y Suministros</w:t>
            </w:r>
          </w:p>
        </w:tc>
        <w:tc>
          <w:tcPr>
            <w:tcW w:w="1033" w:type="dxa"/>
            <w:tcBorders>
              <w:top w:val="nil"/>
              <w:left w:val="nil"/>
              <w:bottom w:val="nil"/>
              <w:right w:val="single" w:sz="4" w:space="0" w:color="auto"/>
            </w:tcBorders>
            <w:noWrap/>
            <w:vAlign w:val="center"/>
            <w:hideMark/>
          </w:tcPr>
          <w:p w14:paraId="5DC61236"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18,972,089</w:t>
            </w:r>
          </w:p>
        </w:tc>
        <w:tc>
          <w:tcPr>
            <w:tcW w:w="1033" w:type="dxa"/>
            <w:tcBorders>
              <w:top w:val="nil"/>
              <w:left w:val="nil"/>
              <w:bottom w:val="nil"/>
              <w:right w:val="nil"/>
            </w:tcBorders>
            <w:noWrap/>
            <w:vAlign w:val="center"/>
            <w:hideMark/>
          </w:tcPr>
          <w:p w14:paraId="12B599C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17,294,339</w:t>
            </w:r>
          </w:p>
        </w:tc>
        <w:tc>
          <w:tcPr>
            <w:tcW w:w="1033" w:type="dxa"/>
            <w:tcBorders>
              <w:top w:val="nil"/>
              <w:left w:val="single" w:sz="4" w:space="0" w:color="auto"/>
              <w:bottom w:val="nil"/>
              <w:right w:val="single" w:sz="4" w:space="0" w:color="auto"/>
            </w:tcBorders>
            <w:noWrap/>
            <w:vAlign w:val="center"/>
            <w:hideMark/>
          </w:tcPr>
          <w:p w14:paraId="5BDA34CC"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18,592,950</w:t>
            </w:r>
          </w:p>
        </w:tc>
        <w:tc>
          <w:tcPr>
            <w:tcW w:w="1033" w:type="dxa"/>
            <w:tcBorders>
              <w:top w:val="nil"/>
              <w:left w:val="nil"/>
              <w:bottom w:val="nil"/>
              <w:right w:val="nil"/>
            </w:tcBorders>
            <w:noWrap/>
            <w:vAlign w:val="center"/>
            <w:hideMark/>
          </w:tcPr>
          <w:p w14:paraId="5D28627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17,855,843</w:t>
            </w:r>
          </w:p>
        </w:tc>
        <w:tc>
          <w:tcPr>
            <w:tcW w:w="1033" w:type="dxa"/>
            <w:tcBorders>
              <w:top w:val="nil"/>
              <w:left w:val="single" w:sz="4" w:space="0" w:color="auto"/>
              <w:bottom w:val="nil"/>
              <w:right w:val="single" w:sz="4" w:space="0" w:color="auto"/>
            </w:tcBorders>
            <w:noWrap/>
            <w:vAlign w:val="center"/>
            <w:hideMark/>
          </w:tcPr>
          <w:p w14:paraId="7155EF0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22,732,987</w:t>
            </w:r>
          </w:p>
        </w:tc>
        <w:tc>
          <w:tcPr>
            <w:tcW w:w="1036" w:type="dxa"/>
            <w:tcBorders>
              <w:top w:val="nil"/>
              <w:left w:val="nil"/>
              <w:bottom w:val="nil"/>
              <w:right w:val="single" w:sz="4" w:space="0" w:color="auto"/>
            </w:tcBorders>
            <w:noWrap/>
            <w:vAlign w:val="center"/>
            <w:hideMark/>
          </w:tcPr>
          <w:p w14:paraId="08BEE4A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20,545,925</w:t>
            </w:r>
          </w:p>
        </w:tc>
      </w:tr>
      <w:tr w:rsidR="00D77F67" w:rsidRPr="00E6578A" w14:paraId="7547C009"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0B78253B" w14:textId="0C8636F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C. Servicios Generales</w:t>
            </w:r>
          </w:p>
        </w:tc>
        <w:tc>
          <w:tcPr>
            <w:tcW w:w="1033" w:type="dxa"/>
            <w:tcBorders>
              <w:top w:val="nil"/>
              <w:left w:val="nil"/>
              <w:bottom w:val="nil"/>
              <w:right w:val="single" w:sz="4" w:space="0" w:color="auto"/>
            </w:tcBorders>
            <w:noWrap/>
            <w:vAlign w:val="center"/>
            <w:hideMark/>
          </w:tcPr>
          <w:p w14:paraId="1B38FAD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51,087,681</w:t>
            </w:r>
          </w:p>
        </w:tc>
        <w:tc>
          <w:tcPr>
            <w:tcW w:w="1033" w:type="dxa"/>
            <w:tcBorders>
              <w:top w:val="nil"/>
              <w:left w:val="nil"/>
              <w:bottom w:val="nil"/>
              <w:right w:val="nil"/>
            </w:tcBorders>
            <w:noWrap/>
            <w:vAlign w:val="center"/>
            <w:hideMark/>
          </w:tcPr>
          <w:p w14:paraId="73FCAD20"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55,864,714</w:t>
            </w:r>
          </w:p>
        </w:tc>
        <w:tc>
          <w:tcPr>
            <w:tcW w:w="1033" w:type="dxa"/>
            <w:tcBorders>
              <w:top w:val="nil"/>
              <w:left w:val="single" w:sz="4" w:space="0" w:color="auto"/>
              <w:bottom w:val="nil"/>
              <w:right w:val="single" w:sz="4" w:space="0" w:color="auto"/>
            </w:tcBorders>
            <w:noWrap/>
            <w:vAlign w:val="center"/>
            <w:hideMark/>
          </w:tcPr>
          <w:p w14:paraId="3F8A915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54,814,911</w:t>
            </w:r>
          </w:p>
        </w:tc>
        <w:tc>
          <w:tcPr>
            <w:tcW w:w="1033" w:type="dxa"/>
            <w:tcBorders>
              <w:top w:val="nil"/>
              <w:left w:val="nil"/>
              <w:bottom w:val="nil"/>
              <w:right w:val="nil"/>
            </w:tcBorders>
            <w:noWrap/>
            <w:vAlign w:val="center"/>
            <w:hideMark/>
          </w:tcPr>
          <w:p w14:paraId="41F6CC63"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71,040,218</w:t>
            </w:r>
          </w:p>
        </w:tc>
        <w:tc>
          <w:tcPr>
            <w:tcW w:w="1033" w:type="dxa"/>
            <w:tcBorders>
              <w:top w:val="nil"/>
              <w:left w:val="single" w:sz="4" w:space="0" w:color="auto"/>
              <w:bottom w:val="nil"/>
              <w:right w:val="single" w:sz="4" w:space="0" w:color="auto"/>
            </w:tcBorders>
            <w:noWrap/>
            <w:vAlign w:val="center"/>
            <w:hideMark/>
          </w:tcPr>
          <w:p w14:paraId="340BCFA0"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59,122,261</w:t>
            </w:r>
          </w:p>
        </w:tc>
        <w:tc>
          <w:tcPr>
            <w:tcW w:w="1036" w:type="dxa"/>
            <w:tcBorders>
              <w:top w:val="nil"/>
              <w:left w:val="nil"/>
              <w:bottom w:val="nil"/>
              <w:right w:val="single" w:sz="4" w:space="0" w:color="auto"/>
            </w:tcBorders>
            <w:noWrap/>
            <w:vAlign w:val="center"/>
            <w:hideMark/>
          </w:tcPr>
          <w:p w14:paraId="442908EA" w14:textId="20452FE5"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66,968,35</w:t>
            </w:r>
            <w:r w:rsidR="000D69EA" w:rsidRPr="00E6578A">
              <w:rPr>
                <w:rFonts w:eastAsia="Times New Roman"/>
                <w:color w:val="000000"/>
                <w:sz w:val="16"/>
                <w:szCs w:val="16"/>
                <w:lang w:val="es-MX" w:eastAsia="es-MX"/>
              </w:rPr>
              <w:t>3</w:t>
            </w:r>
          </w:p>
        </w:tc>
      </w:tr>
      <w:tr w:rsidR="00D77F67" w:rsidRPr="00E6578A" w14:paraId="79DA37FF"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5C9F20F7" w14:textId="3AB2E23A"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D. Transferencias, Asignaciones, Subsidios y Otras Ayudas</w:t>
            </w:r>
          </w:p>
        </w:tc>
        <w:tc>
          <w:tcPr>
            <w:tcW w:w="1033" w:type="dxa"/>
            <w:tcBorders>
              <w:top w:val="nil"/>
              <w:left w:val="nil"/>
              <w:bottom w:val="nil"/>
              <w:right w:val="single" w:sz="4" w:space="0" w:color="auto"/>
            </w:tcBorders>
            <w:noWrap/>
            <w:vAlign w:val="center"/>
            <w:hideMark/>
          </w:tcPr>
          <w:p w14:paraId="5FC07BC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98,029,287</w:t>
            </w:r>
          </w:p>
        </w:tc>
        <w:tc>
          <w:tcPr>
            <w:tcW w:w="1033" w:type="dxa"/>
            <w:tcBorders>
              <w:top w:val="nil"/>
              <w:left w:val="nil"/>
              <w:bottom w:val="nil"/>
              <w:right w:val="nil"/>
            </w:tcBorders>
            <w:noWrap/>
            <w:vAlign w:val="center"/>
            <w:hideMark/>
          </w:tcPr>
          <w:p w14:paraId="76591ED0"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97,999,208</w:t>
            </w:r>
          </w:p>
        </w:tc>
        <w:tc>
          <w:tcPr>
            <w:tcW w:w="1033" w:type="dxa"/>
            <w:tcBorders>
              <w:top w:val="nil"/>
              <w:left w:val="single" w:sz="4" w:space="0" w:color="auto"/>
              <w:bottom w:val="nil"/>
              <w:right w:val="single" w:sz="4" w:space="0" w:color="auto"/>
            </w:tcBorders>
            <w:noWrap/>
            <w:vAlign w:val="center"/>
            <w:hideMark/>
          </w:tcPr>
          <w:p w14:paraId="5400012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99,530,849</w:t>
            </w:r>
          </w:p>
        </w:tc>
        <w:tc>
          <w:tcPr>
            <w:tcW w:w="1033" w:type="dxa"/>
            <w:tcBorders>
              <w:top w:val="nil"/>
              <w:left w:val="nil"/>
              <w:bottom w:val="nil"/>
              <w:right w:val="nil"/>
            </w:tcBorders>
            <w:noWrap/>
            <w:vAlign w:val="center"/>
            <w:hideMark/>
          </w:tcPr>
          <w:p w14:paraId="1F383AA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71,312,547</w:t>
            </w:r>
          </w:p>
        </w:tc>
        <w:tc>
          <w:tcPr>
            <w:tcW w:w="1033" w:type="dxa"/>
            <w:tcBorders>
              <w:top w:val="nil"/>
              <w:left w:val="single" w:sz="4" w:space="0" w:color="auto"/>
              <w:bottom w:val="nil"/>
              <w:right w:val="single" w:sz="4" w:space="0" w:color="auto"/>
            </w:tcBorders>
            <w:noWrap/>
            <w:vAlign w:val="center"/>
            <w:hideMark/>
          </w:tcPr>
          <w:p w14:paraId="4B2F3FE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71,503,045</w:t>
            </w:r>
          </w:p>
        </w:tc>
        <w:tc>
          <w:tcPr>
            <w:tcW w:w="1036" w:type="dxa"/>
            <w:tcBorders>
              <w:top w:val="nil"/>
              <w:left w:val="nil"/>
              <w:bottom w:val="nil"/>
              <w:right w:val="single" w:sz="4" w:space="0" w:color="auto"/>
            </w:tcBorders>
            <w:noWrap/>
            <w:vAlign w:val="center"/>
            <w:hideMark/>
          </w:tcPr>
          <w:p w14:paraId="6EB3914D" w14:textId="738C8D9F"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71,553,35</w:t>
            </w:r>
            <w:r w:rsidR="000D69EA" w:rsidRPr="00E6578A">
              <w:rPr>
                <w:rFonts w:eastAsia="Times New Roman"/>
                <w:color w:val="000000"/>
                <w:sz w:val="16"/>
                <w:szCs w:val="16"/>
                <w:lang w:val="es-MX" w:eastAsia="es-MX"/>
              </w:rPr>
              <w:t>4</w:t>
            </w:r>
          </w:p>
        </w:tc>
      </w:tr>
      <w:tr w:rsidR="00D77F67" w:rsidRPr="00E6578A" w14:paraId="6DAC6980"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43A329BF" w14:textId="7612B80E"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E. Bienes Muebles, Inmuebles e Intangibles</w:t>
            </w:r>
          </w:p>
        </w:tc>
        <w:tc>
          <w:tcPr>
            <w:tcW w:w="1033" w:type="dxa"/>
            <w:tcBorders>
              <w:top w:val="nil"/>
              <w:left w:val="nil"/>
              <w:bottom w:val="nil"/>
              <w:right w:val="single" w:sz="4" w:space="0" w:color="auto"/>
            </w:tcBorders>
            <w:noWrap/>
            <w:vAlign w:val="center"/>
            <w:hideMark/>
          </w:tcPr>
          <w:p w14:paraId="658564D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1,505,147</w:t>
            </w:r>
          </w:p>
        </w:tc>
        <w:tc>
          <w:tcPr>
            <w:tcW w:w="1033" w:type="dxa"/>
            <w:tcBorders>
              <w:top w:val="nil"/>
              <w:left w:val="nil"/>
              <w:bottom w:val="nil"/>
              <w:right w:val="nil"/>
            </w:tcBorders>
            <w:noWrap/>
            <w:vAlign w:val="center"/>
            <w:hideMark/>
          </w:tcPr>
          <w:p w14:paraId="49799D5C"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1,728,743</w:t>
            </w:r>
          </w:p>
        </w:tc>
        <w:tc>
          <w:tcPr>
            <w:tcW w:w="1033" w:type="dxa"/>
            <w:tcBorders>
              <w:top w:val="nil"/>
              <w:left w:val="single" w:sz="4" w:space="0" w:color="auto"/>
              <w:bottom w:val="nil"/>
              <w:right w:val="single" w:sz="4" w:space="0" w:color="auto"/>
            </w:tcBorders>
            <w:noWrap/>
            <w:vAlign w:val="center"/>
            <w:hideMark/>
          </w:tcPr>
          <w:p w14:paraId="5996C0C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1,371,043</w:t>
            </w:r>
          </w:p>
        </w:tc>
        <w:tc>
          <w:tcPr>
            <w:tcW w:w="1033" w:type="dxa"/>
            <w:tcBorders>
              <w:top w:val="nil"/>
              <w:left w:val="nil"/>
              <w:bottom w:val="nil"/>
              <w:right w:val="nil"/>
            </w:tcBorders>
            <w:noWrap/>
            <w:vAlign w:val="center"/>
            <w:hideMark/>
          </w:tcPr>
          <w:p w14:paraId="076EF49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8,694,029</w:t>
            </w:r>
          </w:p>
        </w:tc>
        <w:tc>
          <w:tcPr>
            <w:tcW w:w="1033" w:type="dxa"/>
            <w:tcBorders>
              <w:top w:val="nil"/>
              <w:left w:val="single" w:sz="4" w:space="0" w:color="auto"/>
              <w:bottom w:val="nil"/>
              <w:right w:val="single" w:sz="4" w:space="0" w:color="auto"/>
            </w:tcBorders>
            <w:noWrap/>
            <w:vAlign w:val="center"/>
            <w:hideMark/>
          </w:tcPr>
          <w:p w14:paraId="46A99A8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5,198,507</w:t>
            </w:r>
          </w:p>
        </w:tc>
        <w:tc>
          <w:tcPr>
            <w:tcW w:w="1036" w:type="dxa"/>
            <w:tcBorders>
              <w:top w:val="nil"/>
              <w:left w:val="nil"/>
              <w:bottom w:val="nil"/>
              <w:right w:val="single" w:sz="4" w:space="0" w:color="auto"/>
            </w:tcBorders>
            <w:noWrap/>
            <w:vAlign w:val="center"/>
            <w:hideMark/>
          </w:tcPr>
          <w:p w14:paraId="7399C87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373,394</w:t>
            </w:r>
          </w:p>
        </w:tc>
      </w:tr>
      <w:tr w:rsidR="00D77F67" w:rsidRPr="00E6578A" w14:paraId="501CC9DE"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0A583F7A" w14:textId="26A2C91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F. Inversión Pública</w:t>
            </w:r>
          </w:p>
        </w:tc>
        <w:tc>
          <w:tcPr>
            <w:tcW w:w="1033" w:type="dxa"/>
            <w:tcBorders>
              <w:top w:val="nil"/>
              <w:left w:val="nil"/>
              <w:bottom w:val="nil"/>
              <w:right w:val="single" w:sz="4" w:space="0" w:color="auto"/>
            </w:tcBorders>
            <w:noWrap/>
            <w:vAlign w:val="center"/>
            <w:hideMark/>
          </w:tcPr>
          <w:p w14:paraId="7687D50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54055A9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C715142"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52473B3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11B7E96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1,061,730</w:t>
            </w:r>
          </w:p>
        </w:tc>
        <w:tc>
          <w:tcPr>
            <w:tcW w:w="1036" w:type="dxa"/>
            <w:tcBorders>
              <w:top w:val="nil"/>
              <w:left w:val="nil"/>
              <w:bottom w:val="nil"/>
              <w:right w:val="single" w:sz="4" w:space="0" w:color="auto"/>
            </w:tcBorders>
            <w:noWrap/>
            <w:vAlign w:val="center"/>
            <w:hideMark/>
          </w:tcPr>
          <w:p w14:paraId="5782CDC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538F9354"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7B79388A" w14:textId="33DF7938"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G. Inversiones Financieras y Otras Provisiones</w:t>
            </w:r>
          </w:p>
        </w:tc>
        <w:tc>
          <w:tcPr>
            <w:tcW w:w="1033" w:type="dxa"/>
            <w:tcBorders>
              <w:top w:val="nil"/>
              <w:left w:val="nil"/>
              <w:bottom w:val="nil"/>
              <w:right w:val="single" w:sz="4" w:space="0" w:color="auto"/>
            </w:tcBorders>
            <w:noWrap/>
            <w:vAlign w:val="center"/>
            <w:hideMark/>
          </w:tcPr>
          <w:p w14:paraId="747AFFB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2DB1EE5F"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1E127DF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46774333"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859C68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5722226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77B92032"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4613CE4A" w14:textId="77DCCCF3"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 xml:space="preserve">H. Participaciones y Aportaciones </w:t>
            </w:r>
          </w:p>
        </w:tc>
        <w:tc>
          <w:tcPr>
            <w:tcW w:w="1033" w:type="dxa"/>
            <w:tcBorders>
              <w:top w:val="nil"/>
              <w:left w:val="nil"/>
              <w:bottom w:val="nil"/>
              <w:right w:val="single" w:sz="4" w:space="0" w:color="auto"/>
            </w:tcBorders>
            <w:noWrap/>
            <w:vAlign w:val="center"/>
            <w:hideMark/>
          </w:tcPr>
          <w:p w14:paraId="00DDBF62"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5603C58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9BE9FD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5106FCC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141D54C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444A76B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3DC12D45"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14151694" w14:textId="3B76A14C"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I. Deuda Pública</w:t>
            </w:r>
          </w:p>
        </w:tc>
        <w:tc>
          <w:tcPr>
            <w:tcW w:w="1033" w:type="dxa"/>
            <w:tcBorders>
              <w:top w:val="nil"/>
              <w:left w:val="nil"/>
              <w:bottom w:val="nil"/>
              <w:right w:val="single" w:sz="4" w:space="0" w:color="auto"/>
            </w:tcBorders>
            <w:noWrap/>
            <w:vAlign w:val="center"/>
            <w:hideMark/>
          </w:tcPr>
          <w:p w14:paraId="080FDB5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635EA5EB"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4110183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217EBD4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162FC32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415D924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0EE13121"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36F27F7E" w14:textId="5116B9EC" w:rsidR="00D77F67" w:rsidRPr="00E6578A" w:rsidRDefault="00D77F67" w:rsidP="00B61E5D">
            <w:pPr>
              <w:widowControl/>
              <w:autoSpaceDE/>
              <w:autoSpaceDN/>
              <w:jc w:val="both"/>
              <w:rPr>
                <w:rFonts w:eastAsia="Times New Roman"/>
                <w:b/>
                <w:bCs/>
                <w:color w:val="000000"/>
                <w:sz w:val="16"/>
                <w:szCs w:val="16"/>
                <w:lang w:val="pt-PT" w:eastAsia="es-MX"/>
              </w:rPr>
            </w:pPr>
            <w:r w:rsidRPr="00E6578A">
              <w:rPr>
                <w:rFonts w:eastAsia="Times New Roman"/>
                <w:b/>
                <w:bCs/>
                <w:color w:val="000000"/>
                <w:sz w:val="16"/>
                <w:szCs w:val="16"/>
                <w:lang w:val="pt-PT" w:eastAsia="es-MX"/>
              </w:rPr>
              <w:t>2. Gasto Etiquetado (2=A+B+C+D+E+F+G+H+I)</w:t>
            </w:r>
          </w:p>
        </w:tc>
        <w:tc>
          <w:tcPr>
            <w:tcW w:w="1033" w:type="dxa"/>
            <w:tcBorders>
              <w:top w:val="nil"/>
              <w:left w:val="nil"/>
              <w:bottom w:val="nil"/>
              <w:right w:val="single" w:sz="4" w:space="0" w:color="auto"/>
            </w:tcBorders>
            <w:noWrap/>
            <w:vAlign w:val="center"/>
            <w:hideMark/>
          </w:tcPr>
          <w:p w14:paraId="1011CCEF"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1033" w:type="dxa"/>
            <w:tcBorders>
              <w:top w:val="nil"/>
              <w:left w:val="nil"/>
              <w:bottom w:val="nil"/>
              <w:right w:val="nil"/>
            </w:tcBorders>
            <w:noWrap/>
            <w:vAlign w:val="center"/>
            <w:hideMark/>
          </w:tcPr>
          <w:p w14:paraId="15EF9D3B"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246FA0F3"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 </w:t>
            </w:r>
          </w:p>
        </w:tc>
        <w:tc>
          <w:tcPr>
            <w:tcW w:w="1033" w:type="dxa"/>
            <w:tcBorders>
              <w:top w:val="nil"/>
              <w:left w:val="nil"/>
              <w:bottom w:val="nil"/>
              <w:right w:val="nil"/>
            </w:tcBorders>
            <w:noWrap/>
            <w:vAlign w:val="center"/>
            <w:hideMark/>
          </w:tcPr>
          <w:p w14:paraId="697E4CD0"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2D55ACCB"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4AD2AA6F"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0</w:t>
            </w:r>
          </w:p>
        </w:tc>
      </w:tr>
      <w:tr w:rsidR="00D77F67" w:rsidRPr="00E6578A" w14:paraId="42025EEC"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7026796E" w14:textId="1A66A7BF"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A. Servicios Personales</w:t>
            </w:r>
          </w:p>
        </w:tc>
        <w:tc>
          <w:tcPr>
            <w:tcW w:w="1033" w:type="dxa"/>
            <w:tcBorders>
              <w:top w:val="nil"/>
              <w:left w:val="nil"/>
              <w:bottom w:val="nil"/>
              <w:right w:val="single" w:sz="4" w:space="0" w:color="auto"/>
            </w:tcBorders>
            <w:noWrap/>
            <w:vAlign w:val="center"/>
            <w:hideMark/>
          </w:tcPr>
          <w:p w14:paraId="0F0D64E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0FE3BF3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2F2B72A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30DA4A0F"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4157EFA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65928B9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0B19B63D"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7000649D" w14:textId="3FE44BFA"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B. Materiales y Suministros</w:t>
            </w:r>
          </w:p>
        </w:tc>
        <w:tc>
          <w:tcPr>
            <w:tcW w:w="1033" w:type="dxa"/>
            <w:tcBorders>
              <w:top w:val="nil"/>
              <w:left w:val="nil"/>
              <w:bottom w:val="nil"/>
              <w:right w:val="single" w:sz="4" w:space="0" w:color="auto"/>
            </w:tcBorders>
            <w:noWrap/>
            <w:vAlign w:val="center"/>
            <w:hideMark/>
          </w:tcPr>
          <w:p w14:paraId="5A20D5EB"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38BB6E0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09785A8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6935ED6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54E11B4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5AE12A1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0DDD66FD"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747106DE" w14:textId="1893F15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C. Servicios Generales</w:t>
            </w:r>
          </w:p>
        </w:tc>
        <w:tc>
          <w:tcPr>
            <w:tcW w:w="1033" w:type="dxa"/>
            <w:tcBorders>
              <w:top w:val="nil"/>
              <w:left w:val="nil"/>
              <w:bottom w:val="nil"/>
              <w:right w:val="single" w:sz="4" w:space="0" w:color="auto"/>
            </w:tcBorders>
            <w:noWrap/>
            <w:vAlign w:val="center"/>
            <w:hideMark/>
          </w:tcPr>
          <w:p w14:paraId="2F21622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2EBEE3B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C326E6B"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65C2ECA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01FD2D7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68C5F88F"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4F2194EE"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01C4A4A5" w14:textId="7C12965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D. Transferencias, Asignaciones, Subsidios y Otras Ayudas</w:t>
            </w:r>
          </w:p>
        </w:tc>
        <w:tc>
          <w:tcPr>
            <w:tcW w:w="1033" w:type="dxa"/>
            <w:tcBorders>
              <w:top w:val="nil"/>
              <w:left w:val="nil"/>
              <w:bottom w:val="nil"/>
              <w:right w:val="single" w:sz="4" w:space="0" w:color="auto"/>
            </w:tcBorders>
            <w:noWrap/>
            <w:vAlign w:val="center"/>
            <w:hideMark/>
          </w:tcPr>
          <w:p w14:paraId="6FED1246"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74E2FA72"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42AED14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479FD0AF"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5915AA6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2F363F2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7B3844E2"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565B5F87" w14:textId="2AC62263"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E. Bienes Muebles, Inmuebles e Intangibles</w:t>
            </w:r>
          </w:p>
        </w:tc>
        <w:tc>
          <w:tcPr>
            <w:tcW w:w="1033" w:type="dxa"/>
            <w:tcBorders>
              <w:top w:val="nil"/>
              <w:left w:val="nil"/>
              <w:bottom w:val="nil"/>
              <w:right w:val="single" w:sz="4" w:space="0" w:color="auto"/>
            </w:tcBorders>
            <w:noWrap/>
            <w:vAlign w:val="center"/>
            <w:hideMark/>
          </w:tcPr>
          <w:p w14:paraId="0A6C9B8F"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0398647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0851EBF7"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49D61CF3"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3621754A"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3C9D57A6"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5D827EB8"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38B77A2E" w14:textId="6C1D64B2"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F. Inversión Pública</w:t>
            </w:r>
          </w:p>
        </w:tc>
        <w:tc>
          <w:tcPr>
            <w:tcW w:w="1033" w:type="dxa"/>
            <w:tcBorders>
              <w:top w:val="nil"/>
              <w:left w:val="nil"/>
              <w:bottom w:val="nil"/>
              <w:right w:val="single" w:sz="4" w:space="0" w:color="auto"/>
            </w:tcBorders>
            <w:noWrap/>
            <w:vAlign w:val="center"/>
            <w:hideMark/>
          </w:tcPr>
          <w:p w14:paraId="71D6F5B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5E9DB13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2A38FB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37CD8DC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3C45EB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7F72430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318D79CC"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72443993" w14:textId="41BF8589"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G. Inversiones Financieras y Otras Provisiones</w:t>
            </w:r>
          </w:p>
        </w:tc>
        <w:tc>
          <w:tcPr>
            <w:tcW w:w="1033" w:type="dxa"/>
            <w:tcBorders>
              <w:top w:val="nil"/>
              <w:left w:val="nil"/>
              <w:bottom w:val="nil"/>
              <w:right w:val="single" w:sz="4" w:space="0" w:color="auto"/>
            </w:tcBorders>
            <w:noWrap/>
            <w:vAlign w:val="center"/>
            <w:hideMark/>
          </w:tcPr>
          <w:p w14:paraId="3E61A95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43AA995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02CA836B"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2E20524D"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290210D2"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4F4BFF49"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617B2DB9"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1B865EA1" w14:textId="179695F4"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H. Participaciones y Aportaciones</w:t>
            </w:r>
          </w:p>
        </w:tc>
        <w:tc>
          <w:tcPr>
            <w:tcW w:w="1033" w:type="dxa"/>
            <w:tcBorders>
              <w:top w:val="nil"/>
              <w:left w:val="nil"/>
              <w:bottom w:val="nil"/>
              <w:right w:val="single" w:sz="4" w:space="0" w:color="auto"/>
            </w:tcBorders>
            <w:noWrap/>
            <w:vAlign w:val="center"/>
            <w:hideMark/>
          </w:tcPr>
          <w:p w14:paraId="0CE8FFF6"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61B0400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41964210"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3C7125A5"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5BBE0FD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2573AB3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548C8DED" w14:textId="77777777" w:rsidTr="006F79B9">
        <w:trPr>
          <w:gridAfter w:val="1"/>
          <w:wAfter w:w="12" w:type="dxa"/>
          <w:trHeight w:val="192"/>
        </w:trPr>
        <w:tc>
          <w:tcPr>
            <w:tcW w:w="2547" w:type="dxa"/>
            <w:tcBorders>
              <w:top w:val="nil"/>
              <w:left w:val="single" w:sz="4" w:space="0" w:color="auto"/>
              <w:bottom w:val="nil"/>
              <w:right w:val="single" w:sz="4" w:space="0" w:color="auto"/>
            </w:tcBorders>
            <w:noWrap/>
            <w:vAlign w:val="center"/>
            <w:hideMark/>
          </w:tcPr>
          <w:p w14:paraId="4D95F184" w14:textId="08E49970" w:rsidR="00D77F67" w:rsidRPr="00E6578A" w:rsidRDefault="00D77F67" w:rsidP="00B61E5D">
            <w:pPr>
              <w:widowControl/>
              <w:autoSpaceDE/>
              <w:autoSpaceDN/>
              <w:jc w:val="both"/>
              <w:rPr>
                <w:rFonts w:eastAsia="Times New Roman"/>
                <w:color w:val="000000"/>
                <w:sz w:val="16"/>
                <w:szCs w:val="16"/>
                <w:lang w:val="es-MX" w:eastAsia="es-MX"/>
              </w:rPr>
            </w:pPr>
            <w:r w:rsidRPr="00E6578A">
              <w:rPr>
                <w:rFonts w:eastAsia="Times New Roman"/>
                <w:color w:val="000000"/>
                <w:sz w:val="16"/>
                <w:szCs w:val="16"/>
                <w:lang w:val="es-MX" w:eastAsia="es-MX"/>
              </w:rPr>
              <w:t>I. Deuda Pública</w:t>
            </w:r>
          </w:p>
        </w:tc>
        <w:tc>
          <w:tcPr>
            <w:tcW w:w="1033" w:type="dxa"/>
            <w:tcBorders>
              <w:top w:val="nil"/>
              <w:left w:val="nil"/>
              <w:bottom w:val="nil"/>
              <w:right w:val="single" w:sz="4" w:space="0" w:color="auto"/>
            </w:tcBorders>
            <w:noWrap/>
            <w:vAlign w:val="center"/>
            <w:hideMark/>
          </w:tcPr>
          <w:p w14:paraId="0C5F309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nil"/>
              <w:bottom w:val="nil"/>
              <w:right w:val="nil"/>
            </w:tcBorders>
            <w:noWrap/>
            <w:vAlign w:val="center"/>
            <w:hideMark/>
          </w:tcPr>
          <w:p w14:paraId="3AD7F05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092B16A4"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3" w:type="dxa"/>
            <w:tcBorders>
              <w:top w:val="nil"/>
              <w:left w:val="nil"/>
              <w:bottom w:val="nil"/>
              <w:right w:val="nil"/>
            </w:tcBorders>
            <w:noWrap/>
            <w:vAlign w:val="center"/>
            <w:hideMark/>
          </w:tcPr>
          <w:p w14:paraId="5510426E"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c>
          <w:tcPr>
            <w:tcW w:w="1033" w:type="dxa"/>
            <w:tcBorders>
              <w:top w:val="nil"/>
              <w:left w:val="single" w:sz="4" w:space="0" w:color="auto"/>
              <w:bottom w:val="nil"/>
              <w:right w:val="single" w:sz="4" w:space="0" w:color="auto"/>
            </w:tcBorders>
            <w:noWrap/>
            <w:vAlign w:val="center"/>
            <w:hideMark/>
          </w:tcPr>
          <w:p w14:paraId="6BD16048"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 </w:t>
            </w:r>
          </w:p>
        </w:tc>
        <w:tc>
          <w:tcPr>
            <w:tcW w:w="1036" w:type="dxa"/>
            <w:tcBorders>
              <w:top w:val="nil"/>
              <w:left w:val="nil"/>
              <w:bottom w:val="nil"/>
              <w:right w:val="single" w:sz="4" w:space="0" w:color="auto"/>
            </w:tcBorders>
            <w:noWrap/>
            <w:vAlign w:val="center"/>
            <w:hideMark/>
          </w:tcPr>
          <w:p w14:paraId="5A67A0B1" w14:textId="77777777" w:rsidR="00D77F67" w:rsidRPr="00E6578A" w:rsidRDefault="00D77F67" w:rsidP="00B61E5D">
            <w:pPr>
              <w:widowControl/>
              <w:autoSpaceDE/>
              <w:autoSpaceDN/>
              <w:jc w:val="right"/>
              <w:rPr>
                <w:rFonts w:eastAsia="Times New Roman"/>
                <w:color w:val="000000"/>
                <w:sz w:val="16"/>
                <w:szCs w:val="16"/>
                <w:lang w:val="es-MX" w:eastAsia="es-MX"/>
              </w:rPr>
            </w:pPr>
            <w:r w:rsidRPr="00E6578A">
              <w:rPr>
                <w:rFonts w:eastAsia="Times New Roman"/>
                <w:color w:val="000000"/>
                <w:sz w:val="16"/>
                <w:szCs w:val="16"/>
                <w:lang w:val="es-MX" w:eastAsia="es-MX"/>
              </w:rPr>
              <w:t>0</w:t>
            </w:r>
          </w:p>
        </w:tc>
      </w:tr>
      <w:tr w:rsidR="00D77F67" w:rsidRPr="00E6578A" w14:paraId="151B3612" w14:textId="77777777" w:rsidTr="006F79B9">
        <w:trPr>
          <w:gridAfter w:val="1"/>
          <w:wAfter w:w="12" w:type="dxa"/>
          <w:trHeight w:val="192"/>
        </w:trPr>
        <w:tc>
          <w:tcPr>
            <w:tcW w:w="2547" w:type="dxa"/>
            <w:tcBorders>
              <w:top w:val="nil"/>
              <w:left w:val="single" w:sz="4" w:space="0" w:color="auto"/>
              <w:bottom w:val="single" w:sz="4" w:space="0" w:color="auto"/>
              <w:right w:val="single" w:sz="4" w:space="0" w:color="auto"/>
            </w:tcBorders>
            <w:noWrap/>
            <w:vAlign w:val="center"/>
            <w:hideMark/>
          </w:tcPr>
          <w:p w14:paraId="2F2D9EF5" w14:textId="44DF0506" w:rsidR="00D77F67" w:rsidRPr="00E6578A" w:rsidRDefault="00D77F67" w:rsidP="00B61E5D">
            <w:pPr>
              <w:widowControl/>
              <w:autoSpaceDE/>
              <w:autoSpaceDN/>
              <w:jc w:val="both"/>
              <w:rPr>
                <w:rFonts w:eastAsia="Times New Roman"/>
                <w:b/>
                <w:bCs/>
                <w:color w:val="000000"/>
                <w:sz w:val="16"/>
                <w:szCs w:val="16"/>
                <w:lang w:val="es-MX" w:eastAsia="es-MX"/>
              </w:rPr>
            </w:pPr>
            <w:r w:rsidRPr="00E6578A">
              <w:rPr>
                <w:rFonts w:eastAsia="Times New Roman"/>
                <w:b/>
                <w:bCs/>
                <w:color w:val="000000"/>
                <w:sz w:val="16"/>
                <w:szCs w:val="16"/>
                <w:lang w:val="es-MX" w:eastAsia="es-MX"/>
              </w:rPr>
              <w:t>3. Total del Resultado de Egresos (3=1+2)</w:t>
            </w:r>
          </w:p>
        </w:tc>
        <w:tc>
          <w:tcPr>
            <w:tcW w:w="1033" w:type="dxa"/>
            <w:tcBorders>
              <w:top w:val="nil"/>
              <w:left w:val="nil"/>
              <w:bottom w:val="single" w:sz="4" w:space="0" w:color="auto"/>
              <w:right w:val="single" w:sz="4" w:space="0" w:color="auto"/>
            </w:tcBorders>
            <w:noWrap/>
            <w:vAlign w:val="center"/>
            <w:hideMark/>
          </w:tcPr>
          <w:p w14:paraId="0437D907"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482,019,400</w:t>
            </w:r>
          </w:p>
        </w:tc>
        <w:tc>
          <w:tcPr>
            <w:tcW w:w="1033" w:type="dxa"/>
            <w:tcBorders>
              <w:top w:val="nil"/>
              <w:left w:val="nil"/>
              <w:bottom w:val="single" w:sz="4" w:space="0" w:color="auto"/>
              <w:right w:val="nil"/>
            </w:tcBorders>
            <w:noWrap/>
            <w:vAlign w:val="center"/>
            <w:hideMark/>
          </w:tcPr>
          <w:p w14:paraId="6D8D819C"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486,359,302</w:t>
            </w:r>
          </w:p>
        </w:tc>
        <w:tc>
          <w:tcPr>
            <w:tcW w:w="1033" w:type="dxa"/>
            <w:tcBorders>
              <w:top w:val="nil"/>
              <w:left w:val="single" w:sz="4" w:space="0" w:color="auto"/>
              <w:bottom w:val="single" w:sz="4" w:space="0" w:color="auto"/>
              <w:right w:val="single" w:sz="4" w:space="0" w:color="auto"/>
            </w:tcBorders>
            <w:noWrap/>
            <w:vAlign w:val="center"/>
            <w:hideMark/>
          </w:tcPr>
          <w:p w14:paraId="68B233FB"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490,062,465</w:t>
            </w:r>
          </w:p>
        </w:tc>
        <w:tc>
          <w:tcPr>
            <w:tcW w:w="1033" w:type="dxa"/>
            <w:tcBorders>
              <w:top w:val="nil"/>
              <w:left w:val="nil"/>
              <w:bottom w:val="single" w:sz="4" w:space="0" w:color="auto"/>
              <w:right w:val="nil"/>
            </w:tcBorders>
            <w:noWrap/>
            <w:vAlign w:val="center"/>
            <w:hideMark/>
          </w:tcPr>
          <w:p w14:paraId="17811D32"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495,969,912</w:t>
            </w:r>
          </w:p>
        </w:tc>
        <w:tc>
          <w:tcPr>
            <w:tcW w:w="1033" w:type="dxa"/>
            <w:tcBorders>
              <w:top w:val="nil"/>
              <w:left w:val="single" w:sz="4" w:space="0" w:color="auto"/>
              <w:bottom w:val="single" w:sz="4" w:space="0" w:color="auto"/>
              <w:right w:val="single" w:sz="4" w:space="0" w:color="auto"/>
            </w:tcBorders>
            <w:noWrap/>
            <w:vAlign w:val="center"/>
            <w:hideMark/>
          </w:tcPr>
          <w:p w14:paraId="4F49C80D" w14:textId="77777777"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490,761,697</w:t>
            </w:r>
          </w:p>
        </w:tc>
        <w:tc>
          <w:tcPr>
            <w:tcW w:w="1036" w:type="dxa"/>
            <w:tcBorders>
              <w:top w:val="nil"/>
              <w:left w:val="nil"/>
              <w:bottom w:val="single" w:sz="4" w:space="0" w:color="auto"/>
              <w:right w:val="single" w:sz="4" w:space="0" w:color="auto"/>
            </w:tcBorders>
            <w:noWrap/>
            <w:vAlign w:val="center"/>
            <w:hideMark/>
          </w:tcPr>
          <w:p w14:paraId="5C8C8019" w14:textId="7351226A" w:rsidR="00D77F67" w:rsidRPr="00E6578A" w:rsidRDefault="00D77F67" w:rsidP="00B61E5D">
            <w:pPr>
              <w:widowControl/>
              <w:autoSpaceDE/>
              <w:autoSpaceDN/>
              <w:jc w:val="right"/>
              <w:rPr>
                <w:rFonts w:eastAsia="Times New Roman"/>
                <w:b/>
                <w:bCs/>
                <w:color w:val="000000"/>
                <w:sz w:val="16"/>
                <w:szCs w:val="16"/>
                <w:lang w:val="es-MX" w:eastAsia="es-MX"/>
              </w:rPr>
            </w:pPr>
            <w:r w:rsidRPr="00E6578A">
              <w:rPr>
                <w:rFonts w:eastAsia="Times New Roman"/>
                <w:b/>
                <w:bCs/>
                <w:color w:val="000000"/>
                <w:sz w:val="16"/>
                <w:szCs w:val="16"/>
                <w:lang w:val="es-MX" w:eastAsia="es-MX"/>
              </w:rPr>
              <w:t>503,508,17</w:t>
            </w:r>
            <w:r w:rsidR="000D69EA" w:rsidRPr="00E6578A">
              <w:rPr>
                <w:rFonts w:eastAsia="Times New Roman"/>
                <w:b/>
                <w:bCs/>
                <w:color w:val="000000"/>
                <w:sz w:val="16"/>
                <w:szCs w:val="16"/>
                <w:lang w:val="es-MX" w:eastAsia="es-MX"/>
              </w:rPr>
              <w:t>0</w:t>
            </w:r>
          </w:p>
        </w:tc>
      </w:tr>
      <w:tr w:rsidR="00D77F67" w:rsidRPr="00E6578A" w14:paraId="2E9441A4" w14:textId="77777777" w:rsidTr="006F79B9">
        <w:trPr>
          <w:trHeight w:val="228"/>
        </w:trPr>
        <w:tc>
          <w:tcPr>
            <w:tcW w:w="8760" w:type="dxa"/>
            <w:gridSpan w:val="8"/>
            <w:tcBorders>
              <w:top w:val="nil"/>
              <w:left w:val="nil"/>
              <w:bottom w:val="nil"/>
              <w:right w:val="nil"/>
            </w:tcBorders>
            <w:noWrap/>
            <w:vAlign w:val="center"/>
            <w:hideMark/>
          </w:tcPr>
          <w:p w14:paraId="4FF61519" w14:textId="77777777" w:rsidR="00D77F67" w:rsidRPr="00E6578A" w:rsidRDefault="00D77F67" w:rsidP="00B61E5D">
            <w:pPr>
              <w:widowControl/>
              <w:autoSpaceDE/>
              <w:autoSpaceDN/>
              <w:rPr>
                <w:rFonts w:eastAsia="Times New Roman"/>
                <w:b/>
                <w:bCs/>
                <w:color w:val="000000"/>
                <w:sz w:val="16"/>
                <w:szCs w:val="16"/>
                <w:lang w:val="es-MX" w:eastAsia="es-MX"/>
              </w:rPr>
            </w:pPr>
            <w:r w:rsidRPr="00E6578A">
              <w:rPr>
                <w:rFonts w:eastAsia="Times New Roman"/>
                <w:b/>
                <w:bCs/>
                <w:color w:val="000000"/>
                <w:sz w:val="16"/>
                <w:szCs w:val="16"/>
                <w:vertAlign w:val="superscript"/>
                <w:lang w:val="es-MX" w:eastAsia="es-MX"/>
              </w:rPr>
              <w:t>1</w:t>
            </w:r>
            <w:r w:rsidRPr="00E6578A">
              <w:rPr>
                <w:rFonts w:eastAsia="Times New Roman"/>
                <w:b/>
                <w:bCs/>
                <w:color w:val="000000"/>
                <w:sz w:val="16"/>
                <w:szCs w:val="16"/>
                <w:lang w:val="es-MX" w:eastAsia="es-MX"/>
              </w:rPr>
              <w:t>. Los importes corresponden a los egresos totales devengados.</w:t>
            </w:r>
          </w:p>
        </w:tc>
      </w:tr>
      <w:tr w:rsidR="00D77F67" w:rsidRPr="00E6578A" w14:paraId="0861DDEA" w14:textId="77777777" w:rsidTr="006F79B9">
        <w:trPr>
          <w:trHeight w:val="192"/>
        </w:trPr>
        <w:tc>
          <w:tcPr>
            <w:tcW w:w="8760" w:type="dxa"/>
            <w:gridSpan w:val="8"/>
            <w:tcBorders>
              <w:top w:val="nil"/>
              <w:left w:val="nil"/>
              <w:bottom w:val="nil"/>
              <w:right w:val="nil"/>
            </w:tcBorders>
            <w:vAlign w:val="center"/>
            <w:hideMark/>
          </w:tcPr>
          <w:p w14:paraId="08A6F717" w14:textId="77777777" w:rsidR="00D77F67" w:rsidRPr="00E6578A" w:rsidRDefault="00D77F67" w:rsidP="00B61E5D">
            <w:pPr>
              <w:widowControl/>
              <w:autoSpaceDE/>
              <w:autoSpaceDN/>
              <w:rPr>
                <w:rFonts w:eastAsia="Times New Roman"/>
                <w:b/>
                <w:bCs/>
                <w:color w:val="000000"/>
                <w:sz w:val="16"/>
                <w:szCs w:val="16"/>
                <w:lang w:val="es-MX" w:eastAsia="es-MX"/>
              </w:rPr>
            </w:pPr>
            <w:r w:rsidRPr="00E6578A">
              <w:rPr>
                <w:rFonts w:eastAsia="Times New Roman"/>
                <w:b/>
                <w:bCs/>
                <w:color w:val="000000"/>
                <w:sz w:val="16"/>
                <w:szCs w:val="16"/>
                <w:vertAlign w:val="superscript"/>
                <w:lang w:val="es-MX" w:eastAsia="es-MX"/>
              </w:rPr>
              <w:t>2</w:t>
            </w:r>
            <w:r w:rsidRPr="00E6578A">
              <w:rPr>
                <w:rFonts w:eastAsia="Times New Roman"/>
                <w:b/>
                <w:bCs/>
                <w:color w:val="000000"/>
                <w:sz w:val="16"/>
                <w:szCs w:val="16"/>
                <w:lang w:val="es-MX" w:eastAsia="es-MX"/>
              </w:rPr>
              <w:t xml:space="preserve">. Los importes corresponden a los egresos devengados al cierre trimestral más reciente disponible y estimados para el resto del ejercicio. </w:t>
            </w:r>
          </w:p>
        </w:tc>
      </w:tr>
    </w:tbl>
    <w:p w14:paraId="00659583" w14:textId="4A882CD0" w:rsidR="009F4B62" w:rsidRPr="00E6578A" w:rsidRDefault="009F4B62" w:rsidP="00B61E5D">
      <w:pPr>
        <w:pStyle w:val="Textoindependiente"/>
      </w:pPr>
    </w:p>
    <w:p w14:paraId="4E91E850" w14:textId="77777777" w:rsidR="008E1411" w:rsidRPr="00E6578A" w:rsidRDefault="008E1411" w:rsidP="00B61E5D">
      <w:pPr>
        <w:pStyle w:val="Textoindependiente"/>
        <w:sectPr w:rsidR="008E1411" w:rsidRPr="00E6578A" w:rsidSect="00F045D7">
          <w:headerReference w:type="default" r:id="rId10"/>
          <w:footerReference w:type="default" r:id="rId11"/>
          <w:pgSz w:w="12240" w:h="15840"/>
          <w:pgMar w:top="1418" w:right="1701" w:bottom="1418" w:left="1701" w:header="727" w:footer="1012" w:gutter="0"/>
          <w:cols w:space="720"/>
        </w:sectPr>
      </w:pPr>
    </w:p>
    <w:p w14:paraId="448818BC" w14:textId="77777777" w:rsidR="008E1411" w:rsidRPr="00E6578A" w:rsidRDefault="00CB37FA" w:rsidP="006F79B9">
      <w:pPr>
        <w:pStyle w:val="Prrafodelista"/>
        <w:numPr>
          <w:ilvl w:val="2"/>
          <w:numId w:val="7"/>
        </w:numPr>
        <w:ind w:left="775" w:hanging="775"/>
        <w:jc w:val="left"/>
        <w:rPr>
          <w:b/>
          <w:sz w:val="28"/>
        </w:rPr>
      </w:pPr>
      <w:r w:rsidRPr="00E6578A">
        <w:rPr>
          <w:b/>
          <w:sz w:val="28"/>
        </w:rPr>
        <w:lastRenderedPageBreak/>
        <w:t xml:space="preserve">BALANCE </w:t>
      </w:r>
      <w:r w:rsidRPr="00E6578A">
        <w:rPr>
          <w:b/>
          <w:spacing w:val="-2"/>
          <w:sz w:val="28"/>
        </w:rPr>
        <w:t>PRESUPUESTARIO</w:t>
      </w:r>
    </w:p>
    <w:p w14:paraId="5C6A3B7A" w14:textId="77777777" w:rsidR="00294C10" w:rsidRPr="00E6578A" w:rsidRDefault="00294C10" w:rsidP="00B61E5D">
      <w:pPr>
        <w:tabs>
          <w:tab w:val="left" w:pos="2462"/>
        </w:tabs>
        <w:rPr>
          <w:b/>
          <w:sz w:val="28"/>
        </w:rPr>
      </w:pPr>
    </w:p>
    <w:p w14:paraId="3429C328" w14:textId="0D39D51B" w:rsidR="008E1411" w:rsidRPr="00E6578A" w:rsidRDefault="00CB37FA" w:rsidP="00B61E5D">
      <w:pPr>
        <w:tabs>
          <w:tab w:val="left" w:pos="2462"/>
        </w:tabs>
        <w:rPr>
          <w:b/>
          <w:sz w:val="28"/>
        </w:rPr>
      </w:pPr>
      <w:r w:rsidRPr="00E6578A">
        <w:rPr>
          <w:b/>
          <w:sz w:val="28"/>
        </w:rPr>
        <w:t>BALANCE</w:t>
      </w:r>
      <w:r w:rsidRPr="00E6578A">
        <w:rPr>
          <w:b/>
          <w:spacing w:val="-9"/>
          <w:sz w:val="28"/>
        </w:rPr>
        <w:t xml:space="preserve"> </w:t>
      </w:r>
      <w:r w:rsidRPr="00E6578A">
        <w:rPr>
          <w:b/>
          <w:sz w:val="28"/>
        </w:rPr>
        <w:t>PRESUPUESTARIO</w:t>
      </w:r>
      <w:r w:rsidRPr="00E6578A">
        <w:rPr>
          <w:b/>
          <w:spacing w:val="-5"/>
          <w:sz w:val="28"/>
        </w:rPr>
        <w:t xml:space="preserve"> </w:t>
      </w:r>
      <w:r w:rsidRPr="00E6578A">
        <w:rPr>
          <w:b/>
          <w:sz w:val="28"/>
        </w:rPr>
        <w:t>–</w:t>
      </w:r>
      <w:r w:rsidRPr="00E6578A">
        <w:rPr>
          <w:b/>
          <w:spacing w:val="-7"/>
          <w:sz w:val="28"/>
        </w:rPr>
        <w:t xml:space="preserve"> </w:t>
      </w:r>
      <w:r w:rsidRPr="00E6578A">
        <w:rPr>
          <w:b/>
          <w:spacing w:val="-5"/>
          <w:sz w:val="28"/>
        </w:rPr>
        <w:t>LDF</w:t>
      </w:r>
    </w:p>
    <w:p w14:paraId="4130ADB9" w14:textId="77777777" w:rsidR="008E1411" w:rsidRPr="00E6578A" w:rsidRDefault="008E1411" w:rsidP="00B61E5D">
      <w:pPr>
        <w:pStyle w:val="Textoindependiente"/>
        <w:rPr>
          <w:b/>
          <w:sz w:val="16"/>
          <w:szCs w:val="16"/>
        </w:rPr>
      </w:pPr>
    </w:p>
    <w:tbl>
      <w:tblPr>
        <w:tblW w:w="9334" w:type="dxa"/>
        <w:tblCellMar>
          <w:left w:w="70" w:type="dxa"/>
          <w:right w:w="70" w:type="dxa"/>
        </w:tblCellMar>
        <w:tblLook w:val="04A0" w:firstRow="1" w:lastRow="0" w:firstColumn="1" w:lastColumn="0" w:noHBand="0" w:noVBand="1"/>
      </w:tblPr>
      <w:tblGrid>
        <w:gridCol w:w="4803"/>
        <w:gridCol w:w="1417"/>
        <w:gridCol w:w="1005"/>
        <w:gridCol w:w="1275"/>
        <w:gridCol w:w="834"/>
      </w:tblGrid>
      <w:tr w:rsidR="00521058" w:rsidRPr="00E6578A" w14:paraId="20362AE2" w14:textId="77777777" w:rsidTr="0016218F">
        <w:trPr>
          <w:gridAfter w:val="1"/>
          <w:wAfter w:w="834" w:type="dxa"/>
          <w:trHeight w:val="180"/>
          <w:tblHeader/>
        </w:trPr>
        <w:tc>
          <w:tcPr>
            <w:tcW w:w="8500" w:type="dxa"/>
            <w:gridSpan w:val="4"/>
            <w:tcBorders>
              <w:top w:val="single" w:sz="4" w:space="0" w:color="auto"/>
              <w:left w:val="single" w:sz="4" w:space="0" w:color="auto"/>
              <w:bottom w:val="nil"/>
              <w:right w:val="single" w:sz="4" w:space="0" w:color="000000"/>
            </w:tcBorders>
            <w:noWrap/>
            <w:vAlign w:val="center"/>
            <w:hideMark/>
          </w:tcPr>
          <w:p w14:paraId="68B5C43C" w14:textId="79D8E153" w:rsidR="00521058" w:rsidRPr="00E6578A" w:rsidRDefault="00521058"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PODER LEGISLATIVO DEL ESTADO DE QUINTANA ROO</w:t>
            </w:r>
          </w:p>
        </w:tc>
      </w:tr>
      <w:tr w:rsidR="00521058" w:rsidRPr="00E6578A" w14:paraId="052A8344" w14:textId="77777777" w:rsidTr="0016218F">
        <w:trPr>
          <w:gridAfter w:val="1"/>
          <w:wAfter w:w="834" w:type="dxa"/>
          <w:trHeight w:val="180"/>
          <w:tblHeader/>
        </w:trPr>
        <w:tc>
          <w:tcPr>
            <w:tcW w:w="8500" w:type="dxa"/>
            <w:gridSpan w:val="4"/>
            <w:tcBorders>
              <w:top w:val="nil"/>
              <w:left w:val="single" w:sz="4" w:space="0" w:color="auto"/>
              <w:bottom w:val="nil"/>
              <w:right w:val="single" w:sz="4" w:space="0" w:color="000000"/>
            </w:tcBorders>
            <w:noWrap/>
            <w:vAlign w:val="center"/>
            <w:hideMark/>
          </w:tcPr>
          <w:p w14:paraId="2F2A9DC8" w14:textId="77777777" w:rsidR="00E22DCC" w:rsidRPr="00E6578A" w:rsidRDefault="00E22DCC"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PRESUPUESTO DE EGRESOS PARA EL EJERCICIO FISCAL 2026</w:t>
            </w:r>
          </w:p>
          <w:p w14:paraId="5917E7F5" w14:textId="77777777" w:rsidR="00521058" w:rsidRPr="00E6578A" w:rsidRDefault="00521058"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Balance Presupuestario - LDF</w:t>
            </w:r>
          </w:p>
        </w:tc>
      </w:tr>
      <w:tr w:rsidR="00521058" w:rsidRPr="00E6578A" w14:paraId="050134A6" w14:textId="77777777" w:rsidTr="0016218F">
        <w:trPr>
          <w:gridAfter w:val="1"/>
          <w:wAfter w:w="834" w:type="dxa"/>
          <w:trHeight w:val="180"/>
          <w:tblHeader/>
        </w:trPr>
        <w:tc>
          <w:tcPr>
            <w:tcW w:w="8500" w:type="dxa"/>
            <w:gridSpan w:val="4"/>
            <w:tcBorders>
              <w:top w:val="nil"/>
              <w:left w:val="single" w:sz="4" w:space="0" w:color="auto"/>
              <w:bottom w:val="nil"/>
              <w:right w:val="single" w:sz="4" w:space="0" w:color="000000"/>
            </w:tcBorders>
            <w:noWrap/>
            <w:vAlign w:val="center"/>
            <w:hideMark/>
          </w:tcPr>
          <w:p w14:paraId="4AFA7256" w14:textId="485C1F2B" w:rsidR="00521058" w:rsidRPr="00E6578A" w:rsidRDefault="00521058"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 xml:space="preserve">Del 1 de </w:t>
            </w:r>
            <w:proofErr w:type="gramStart"/>
            <w:r w:rsidRPr="00E6578A">
              <w:rPr>
                <w:rFonts w:eastAsia="Times New Roman"/>
                <w:b/>
                <w:bCs/>
                <w:color w:val="000000"/>
                <w:sz w:val="16"/>
                <w:szCs w:val="16"/>
                <w:lang w:val="es-MX" w:eastAsia="es-MX"/>
              </w:rPr>
              <w:t>Enero</w:t>
            </w:r>
            <w:proofErr w:type="gramEnd"/>
            <w:r w:rsidRPr="00E6578A">
              <w:rPr>
                <w:rFonts w:eastAsia="Times New Roman"/>
                <w:b/>
                <w:bCs/>
                <w:color w:val="000000"/>
                <w:sz w:val="16"/>
                <w:szCs w:val="16"/>
                <w:lang w:val="es-MX" w:eastAsia="es-MX"/>
              </w:rPr>
              <w:t xml:space="preserve"> al 31 de </w:t>
            </w:r>
            <w:proofErr w:type="gramStart"/>
            <w:r w:rsidRPr="00E6578A">
              <w:rPr>
                <w:rFonts w:eastAsia="Times New Roman"/>
                <w:b/>
                <w:bCs/>
                <w:color w:val="000000"/>
                <w:sz w:val="16"/>
                <w:szCs w:val="16"/>
                <w:lang w:val="es-MX" w:eastAsia="es-MX"/>
              </w:rPr>
              <w:t>Diciembre</w:t>
            </w:r>
            <w:proofErr w:type="gramEnd"/>
            <w:r w:rsidRPr="00E6578A">
              <w:rPr>
                <w:rFonts w:eastAsia="Times New Roman"/>
                <w:b/>
                <w:bCs/>
                <w:color w:val="000000"/>
                <w:sz w:val="16"/>
                <w:szCs w:val="16"/>
                <w:lang w:val="es-MX" w:eastAsia="es-MX"/>
              </w:rPr>
              <w:t xml:space="preserve"> de 202</w:t>
            </w:r>
            <w:r w:rsidR="00C2120D" w:rsidRPr="00E6578A">
              <w:rPr>
                <w:rFonts w:eastAsia="Times New Roman"/>
                <w:b/>
                <w:bCs/>
                <w:color w:val="000000"/>
                <w:sz w:val="16"/>
                <w:szCs w:val="16"/>
                <w:lang w:val="es-MX" w:eastAsia="es-MX"/>
              </w:rPr>
              <w:t>5</w:t>
            </w:r>
          </w:p>
        </w:tc>
      </w:tr>
      <w:tr w:rsidR="00521058" w:rsidRPr="00E6578A" w14:paraId="270A9B93" w14:textId="77777777" w:rsidTr="0016218F">
        <w:trPr>
          <w:gridAfter w:val="1"/>
          <w:wAfter w:w="834" w:type="dxa"/>
          <w:trHeight w:val="180"/>
          <w:tblHeader/>
        </w:trPr>
        <w:tc>
          <w:tcPr>
            <w:tcW w:w="8500" w:type="dxa"/>
            <w:gridSpan w:val="4"/>
            <w:tcBorders>
              <w:top w:val="nil"/>
              <w:left w:val="single" w:sz="4" w:space="0" w:color="auto"/>
              <w:bottom w:val="single" w:sz="4" w:space="0" w:color="auto"/>
              <w:right w:val="single" w:sz="4" w:space="0" w:color="000000"/>
            </w:tcBorders>
            <w:noWrap/>
            <w:vAlign w:val="center"/>
            <w:hideMark/>
          </w:tcPr>
          <w:p w14:paraId="1A4D6AE5" w14:textId="613DA525" w:rsidR="00521058" w:rsidRPr="00E6578A" w:rsidRDefault="00521058" w:rsidP="00B61E5D">
            <w:pPr>
              <w:widowControl/>
              <w:autoSpaceDE/>
              <w:autoSpaceDN/>
              <w:jc w:val="center"/>
              <w:rPr>
                <w:rFonts w:eastAsia="Times New Roman"/>
                <w:b/>
                <w:bCs/>
                <w:color w:val="000000"/>
                <w:sz w:val="16"/>
                <w:szCs w:val="16"/>
                <w:lang w:val="es-MX" w:eastAsia="es-MX"/>
              </w:rPr>
            </w:pPr>
            <w:r w:rsidRPr="00E6578A">
              <w:rPr>
                <w:rFonts w:eastAsia="Times New Roman"/>
                <w:b/>
                <w:bCs/>
                <w:color w:val="000000"/>
                <w:sz w:val="16"/>
                <w:szCs w:val="16"/>
                <w:lang w:val="es-MX" w:eastAsia="es-MX"/>
              </w:rPr>
              <w:t>(</w:t>
            </w:r>
            <w:r w:rsidR="005717D9" w:rsidRPr="00E6578A">
              <w:rPr>
                <w:rFonts w:eastAsia="Times New Roman"/>
                <w:b/>
                <w:bCs/>
                <w:color w:val="000000"/>
                <w:sz w:val="16"/>
                <w:szCs w:val="16"/>
                <w:lang w:val="es-MX" w:eastAsia="es-MX"/>
              </w:rPr>
              <w:t xml:space="preserve">Cifras en </w:t>
            </w:r>
            <w:r w:rsidRPr="00E6578A">
              <w:rPr>
                <w:rFonts w:eastAsia="Times New Roman"/>
                <w:b/>
                <w:bCs/>
                <w:color w:val="000000"/>
                <w:sz w:val="16"/>
                <w:szCs w:val="16"/>
                <w:lang w:val="es-MX" w:eastAsia="es-MX"/>
              </w:rPr>
              <w:t>P</w:t>
            </w:r>
            <w:r w:rsidR="00D264D7" w:rsidRPr="00E6578A">
              <w:rPr>
                <w:rFonts w:eastAsia="Times New Roman"/>
                <w:b/>
                <w:bCs/>
                <w:color w:val="000000"/>
                <w:sz w:val="16"/>
                <w:szCs w:val="16"/>
                <w:lang w:val="es-MX" w:eastAsia="es-MX"/>
              </w:rPr>
              <w:t>esos</w:t>
            </w:r>
            <w:r w:rsidRPr="00E6578A">
              <w:rPr>
                <w:rFonts w:eastAsia="Times New Roman"/>
                <w:b/>
                <w:bCs/>
                <w:color w:val="000000"/>
                <w:sz w:val="16"/>
                <w:szCs w:val="16"/>
                <w:lang w:val="es-MX" w:eastAsia="es-MX"/>
              </w:rPr>
              <w:t>)</w:t>
            </w:r>
          </w:p>
        </w:tc>
      </w:tr>
      <w:tr w:rsidR="00521058" w:rsidRPr="00E6578A" w14:paraId="17AD205D" w14:textId="77777777" w:rsidTr="007E3B6E">
        <w:trPr>
          <w:gridAfter w:val="1"/>
          <w:wAfter w:w="834" w:type="dxa"/>
          <w:trHeight w:val="269"/>
        </w:trPr>
        <w:tc>
          <w:tcPr>
            <w:tcW w:w="4803" w:type="dxa"/>
            <w:vMerge w:val="restart"/>
            <w:tcBorders>
              <w:top w:val="nil"/>
              <w:left w:val="single" w:sz="4" w:space="0" w:color="auto"/>
              <w:bottom w:val="single" w:sz="4" w:space="0" w:color="000000"/>
              <w:right w:val="nil"/>
            </w:tcBorders>
            <w:vAlign w:val="center"/>
            <w:hideMark/>
          </w:tcPr>
          <w:p w14:paraId="5CFF1BB6" w14:textId="77777777" w:rsidR="00521058" w:rsidRPr="006F79B9" w:rsidRDefault="00521058"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CONCEPTO</w:t>
            </w:r>
          </w:p>
        </w:tc>
        <w:tc>
          <w:tcPr>
            <w:tcW w:w="1417" w:type="dxa"/>
            <w:vMerge w:val="restart"/>
            <w:tcBorders>
              <w:top w:val="nil"/>
              <w:left w:val="single" w:sz="4" w:space="0" w:color="auto"/>
              <w:bottom w:val="single" w:sz="4" w:space="0" w:color="000000"/>
              <w:right w:val="single" w:sz="4" w:space="0" w:color="auto"/>
            </w:tcBorders>
            <w:vAlign w:val="center"/>
            <w:hideMark/>
          </w:tcPr>
          <w:p w14:paraId="41D6EFA1" w14:textId="77777777" w:rsidR="00521058" w:rsidRPr="006F79B9" w:rsidRDefault="00521058"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ESTIMADO / APROBADO</w:t>
            </w:r>
          </w:p>
        </w:tc>
        <w:tc>
          <w:tcPr>
            <w:tcW w:w="1005" w:type="dxa"/>
            <w:vMerge w:val="restart"/>
            <w:tcBorders>
              <w:top w:val="nil"/>
              <w:left w:val="nil"/>
              <w:bottom w:val="single" w:sz="4" w:space="0" w:color="000000"/>
              <w:right w:val="nil"/>
            </w:tcBorders>
            <w:vAlign w:val="center"/>
            <w:hideMark/>
          </w:tcPr>
          <w:p w14:paraId="6DB3DD82" w14:textId="77777777" w:rsidR="00521058" w:rsidRPr="006F79B9" w:rsidRDefault="00521058"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DEVENGADO</w:t>
            </w:r>
          </w:p>
        </w:tc>
        <w:tc>
          <w:tcPr>
            <w:tcW w:w="1275" w:type="dxa"/>
            <w:vMerge w:val="restart"/>
            <w:tcBorders>
              <w:top w:val="nil"/>
              <w:left w:val="single" w:sz="4" w:space="0" w:color="auto"/>
              <w:bottom w:val="single" w:sz="4" w:space="0" w:color="000000"/>
              <w:right w:val="single" w:sz="4" w:space="0" w:color="auto"/>
            </w:tcBorders>
            <w:vAlign w:val="center"/>
            <w:hideMark/>
          </w:tcPr>
          <w:p w14:paraId="2845C541" w14:textId="77777777" w:rsidR="00521058" w:rsidRPr="006F79B9" w:rsidRDefault="00521058"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RECAUDADO / PAGADO</w:t>
            </w:r>
          </w:p>
        </w:tc>
      </w:tr>
      <w:tr w:rsidR="00521058" w:rsidRPr="00E6578A" w14:paraId="34200AD7" w14:textId="77777777" w:rsidTr="007E3B6E">
        <w:trPr>
          <w:trHeight w:val="94"/>
        </w:trPr>
        <w:tc>
          <w:tcPr>
            <w:tcW w:w="4803" w:type="dxa"/>
            <w:vMerge/>
            <w:tcBorders>
              <w:top w:val="nil"/>
              <w:left w:val="single" w:sz="4" w:space="0" w:color="auto"/>
              <w:bottom w:val="single" w:sz="4" w:space="0" w:color="000000"/>
              <w:right w:val="nil"/>
            </w:tcBorders>
            <w:vAlign w:val="center"/>
            <w:hideMark/>
          </w:tcPr>
          <w:p w14:paraId="67BF49C7"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417" w:type="dxa"/>
            <w:vMerge/>
            <w:tcBorders>
              <w:top w:val="nil"/>
              <w:left w:val="single" w:sz="4" w:space="0" w:color="auto"/>
              <w:bottom w:val="single" w:sz="4" w:space="0" w:color="000000"/>
              <w:right w:val="single" w:sz="4" w:space="0" w:color="auto"/>
            </w:tcBorders>
            <w:vAlign w:val="center"/>
            <w:hideMark/>
          </w:tcPr>
          <w:p w14:paraId="307E47C3"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005" w:type="dxa"/>
            <w:vMerge/>
            <w:tcBorders>
              <w:top w:val="nil"/>
              <w:left w:val="nil"/>
              <w:bottom w:val="single" w:sz="4" w:space="0" w:color="000000"/>
              <w:right w:val="nil"/>
            </w:tcBorders>
            <w:vAlign w:val="center"/>
            <w:hideMark/>
          </w:tcPr>
          <w:p w14:paraId="7793CFF7"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275" w:type="dxa"/>
            <w:vMerge/>
            <w:tcBorders>
              <w:top w:val="nil"/>
              <w:left w:val="single" w:sz="4" w:space="0" w:color="auto"/>
              <w:bottom w:val="single" w:sz="4" w:space="0" w:color="000000"/>
              <w:right w:val="single" w:sz="4" w:space="0" w:color="auto"/>
            </w:tcBorders>
            <w:vAlign w:val="center"/>
            <w:hideMark/>
          </w:tcPr>
          <w:p w14:paraId="7C9E258C"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834" w:type="dxa"/>
            <w:tcBorders>
              <w:top w:val="nil"/>
              <w:left w:val="nil"/>
              <w:bottom w:val="nil"/>
              <w:right w:val="nil"/>
            </w:tcBorders>
            <w:noWrap/>
            <w:vAlign w:val="bottom"/>
            <w:hideMark/>
          </w:tcPr>
          <w:p w14:paraId="5A135E93" w14:textId="77777777" w:rsidR="00521058" w:rsidRPr="00E6578A" w:rsidRDefault="00521058" w:rsidP="00B61E5D">
            <w:pPr>
              <w:widowControl/>
              <w:autoSpaceDE/>
              <w:autoSpaceDN/>
              <w:jc w:val="center"/>
              <w:rPr>
                <w:rFonts w:eastAsia="Times New Roman"/>
                <w:b/>
                <w:bCs/>
                <w:color w:val="000000"/>
                <w:sz w:val="12"/>
                <w:szCs w:val="12"/>
                <w:lang w:val="es-MX" w:eastAsia="es-MX"/>
              </w:rPr>
            </w:pPr>
          </w:p>
        </w:tc>
      </w:tr>
      <w:tr w:rsidR="00521058" w:rsidRPr="00E6578A" w14:paraId="07F024B8" w14:textId="77777777" w:rsidTr="007E3B6E">
        <w:trPr>
          <w:trHeight w:val="180"/>
        </w:trPr>
        <w:tc>
          <w:tcPr>
            <w:tcW w:w="4803" w:type="dxa"/>
            <w:tcBorders>
              <w:top w:val="nil"/>
              <w:left w:val="single" w:sz="4" w:space="0" w:color="auto"/>
              <w:bottom w:val="nil"/>
              <w:right w:val="single" w:sz="4" w:space="0" w:color="auto"/>
            </w:tcBorders>
            <w:vAlign w:val="center"/>
            <w:hideMark/>
          </w:tcPr>
          <w:p w14:paraId="4C4CA0FD"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A. Ingresos Totales (A = A1+A2+A3)</w:t>
            </w:r>
          </w:p>
        </w:tc>
        <w:tc>
          <w:tcPr>
            <w:tcW w:w="1417" w:type="dxa"/>
            <w:tcBorders>
              <w:top w:val="nil"/>
              <w:left w:val="nil"/>
              <w:bottom w:val="nil"/>
              <w:right w:val="single" w:sz="4" w:space="0" w:color="auto"/>
            </w:tcBorders>
            <w:vAlign w:val="center"/>
            <w:hideMark/>
          </w:tcPr>
          <w:p w14:paraId="32C8DD4E" w14:textId="4AA31C5C"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w:t>
            </w:r>
            <w:r w:rsidR="001F2372" w:rsidRPr="006F79B9">
              <w:rPr>
                <w:rFonts w:eastAsia="Times New Roman"/>
                <w:b/>
                <w:bCs/>
                <w:color w:val="000000"/>
                <w:sz w:val="16"/>
                <w:szCs w:val="16"/>
                <w:lang w:val="es-MX" w:eastAsia="es-MX"/>
              </w:rPr>
              <w:t>3</w:t>
            </w:r>
            <w:r w:rsidRPr="006F79B9">
              <w:rPr>
                <w:rFonts w:eastAsia="Times New Roman"/>
                <w:b/>
                <w:bCs/>
                <w:color w:val="000000"/>
                <w:sz w:val="16"/>
                <w:szCs w:val="16"/>
                <w:lang w:val="es-MX" w:eastAsia="es-MX"/>
              </w:rPr>
              <w:t>2,38</w:t>
            </w:r>
            <w:r w:rsidR="001F2372" w:rsidRPr="006F79B9">
              <w:rPr>
                <w:rFonts w:eastAsia="Times New Roman"/>
                <w:b/>
                <w:bCs/>
                <w:color w:val="000000"/>
                <w:sz w:val="16"/>
                <w:szCs w:val="16"/>
                <w:lang w:val="es-MX" w:eastAsia="es-MX"/>
              </w:rPr>
              <w:t>3</w:t>
            </w:r>
            <w:r w:rsidRPr="006F79B9">
              <w:rPr>
                <w:rFonts w:eastAsia="Times New Roman"/>
                <w:b/>
                <w:bCs/>
                <w:color w:val="000000"/>
                <w:sz w:val="16"/>
                <w:szCs w:val="16"/>
                <w:lang w:val="es-MX" w:eastAsia="es-MX"/>
              </w:rPr>
              <w:t>,</w:t>
            </w:r>
            <w:r w:rsidR="001F2372" w:rsidRPr="006F79B9">
              <w:rPr>
                <w:rFonts w:eastAsia="Times New Roman"/>
                <w:b/>
                <w:bCs/>
                <w:color w:val="000000"/>
                <w:sz w:val="16"/>
                <w:szCs w:val="16"/>
                <w:lang w:val="es-MX" w:eastAsia="es-MX"/>
              </w:rPr>
              <w:t>129</w:t>
            </w:r>
          </w:p>
        </w:tc>
        <w:tc>
          <w:tcPr>
            <w:tcW w:w="1005" w:type="dxa"/>
            <w:tcBorders>
              <w:top w:val="nil"/>
              <w:left w:val="nil"/>
              <w:bottom w:val="nil"/>
              <w:right w:val="single" w:sz="4" w:space="0" w:color="auto"/>
            </w:tcBorders>
            <w:vAlign w:val="center"/>
            <w:hideMark/>
          </w:tcPr>
          <w:p w14:paraId="5EDED98B"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264C8C07"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61A4BCE9"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2FFAEDEE" w14:textId="77777777" w:rsidTr="007E3B6E">
        <w:trPr>
          <w:trHeight w:val="82"/>
        </w:trPr>
        <w:tc>
          <w:tcPr>
            <w:tcW w:w="4803" w:type="dxa"/>
            <w:tcBorders>
              <w:top w:val="nil"/>
              <w:left w:val="single" w:sz="4" w:space="0" w:color="auto"/>
              <w:bottom w:val="nil"/>
              <w:right w:val="single" w:sz="4" w:space="0" w:color="auto"/>
            </w:tcBorders>
            <w:vAlign w:val="center"/>
            <w:hideMark/>
          </w:tcPr>
          <w:p w14:paraId="22BD53CE"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A1. Ingresos de Libre Disposición</w:t>
            </w:r>
          </w:p>
        </w:tc>
        <w:tc>
          <w:tcPr>
            <w:tcW w:w="1417" w:type="dxa"/>
            <w:tcBorders>
              <w:top w:val="nil"/>
              <w:left w:val="nil"/>
              <w:bottom w:val="nil"/>
              <w:right w:val="single" w:sz="4" w:space="0" w:color="auto"/>
            </w:tcBorders>
            <w:vAlign w:val="center"/>
            <w:hideMark/>
          </w:tcPr>
          <w:p w14:paraId="5444B8B6" w14:textId="38E4475F"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w:t>
            </w:r>
            <w:r w:rsidR="001F2372" w:rsidRPr="006F79B9">
              <w:rPr>
                <w:rFonts w:eastAsia="Times New Roman"/>
                <w:color w:val="000000"/>
                <w:sz w:val="16"/>
                <w:szCs w:val="16"/>
                <w:lang w:val="es-MX" w:eastAsia="es-MX"/>
              </w:rPr>
              <w:t>3</w:t>
            </w:r>
            <w:r w:rsidRPr="006F79B9">
              <w:rPr>
                <w:rFonts w:eastAsia="Times New Roman"/>
                <w:color w:val="000000"/>
                <w:sz w:val="16"/>
                <w:szCs w:val="16"/>
                <w:lang w:val="es-MX" w:eastAsia="es-MX"/>
              </w:rPr>
              <w:t>2,38</w:t>
            </w:r>
            <w:r w:rsidR="001F2372" w:rsidRPr="006F79B9">
              <w:rPr>
                <w:rFonts w:eastAsia="Times New Roman"/>
                <w:color w:val="000000"/>
                <w:sz w:val="16"/>
                <w:szCs w:val="16"/>
                <w:lang w:val="es-MX" w:eastAsia="es-MX"/>
              </w:rPr>
              <w:t>3</w:t>
            </w:r>
            <w:r w:rsidRPr="006F79B9">
              <w:rPr>
                <w:rFonts w:eastAsia="Times New Roman"/>
                <w:color w:val="000000"/>
                <w:sz w:val="16"/>
                <w:szCs w:val="16"/>
                <w:lang w:val="es-MX" w:eastAsia="es-MX"/>
              </w:rPr>
              <w:t>,</w:t>
            </w:r>
            <w:r w:rsidR="001F2372" w:rsidRPr="006F79B9">
              <w:rPr>
                <w:rFonts w:eastAsia="Times New Roman"/>
                <w:color w:val="000000"/>
                <w:sz w:val="16"/>
                <w:szCs w:val="16"/>
                <w:lang w:val="es-MX" w:eastAsia="es-MX"/>
              </w:rPr>
              <w:t>129</w:t>
            </w:r>
          </w:p>
        </w:tc>
        <w:tc>
          <w:tcPr>
            <w:tcW w:w="1005" w:type="dxa"/>
            <w:tcBorders>
              <w:top w:val="nil"/>
              <w:left w:val="nil"/>
              <w:bottom w:val="nil"/>
              <w:right w:val="single" w:sz="4" w:space="0" w:color="auto"/>
            </w:tcBorders>
            <w:vAlign w:val="center"/>
            <w:hideMark/>
          </w:tcPr>
          <w:p w14:paraId="6B6F04C4"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1D16CD90"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0ED8D89E"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FF58B69" w14:textId="77777777" w:rsidTr="007E3B6E">
        <w:trPr>
          <w:trHeight w:val="68"/>
        </w:trPr>
        <w:tc>
          <w:tcPr>
            <w:tcW w:w="4803" w:type="dxa"/>
            <w:tcBorders>
              <w:top w:val="nil"/>
              <w:left w:val="single" w:sz="4" w:space="0" w:color="auto"/>
              <w:bottom w:val="nil"/>
              <w:right w:val="single" w:sz="4" w:space="0" w:color="auto"/>
            </w:tcBorders>
            <w:vAlign w:val="center"/>
            <w:hideMark/>
          </w:tcPr>
          <w:p w14:paraId="488696B5"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A2. Transferencias Federales Etiquetadas</w:t>
            </w:r>
          </w:p>
        </w:tc>
        <w:tc>
          <w:tcPr>
            <w:tcW w:w="1417" w:type="dxa"/>
            <w:tcBorders>
              <w:top w:val="nil"/>
              <w:left w:val="nil"/>
              <w:bottom w:val="nil"/>
              <w:right w:val="single" w:sz="4" w:space="0" w:color="auto"/>
            </w:tcBorders>
            <w:vAlign w:val="center"/>
            <w:hideMark/>
          </w:tcPr>
          <w:p w14:paraId="6E507006"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vAlign w:val="center"/>
            <w:hideMark/>
          </w:tcPr>
          <w:p w14:paraId="1EE680F4"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0BEDE45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405D8CF6"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4884685C" w14:textId="77777777" w:rsidTr="007E3B6E">
        <w:trPr>
          <w:trHeight w:val="68"/>
        </w:trPr>
        <w:tc>
          <w:tcPr>
            <w:tcW w:w="4803" w:type="dxa"/>
            <w:tcBorders>
              <w:top w:val="nil"/>
              <w:left w:val="single" w:sz="4" w:space="0" w:color="auto"/>
              <w:bottom w:val="nil"/>
              <w:right w:val="single" w:sz="4" w:space="0" w:color="auto"/>
            </w:tcBorders>
            <w:vAlign w:val="center"/>
            <w:hideMark/>
          </w:tcPr>
          <w:p w14:paraId="69F23760"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A3. Financiamiento Neto</w:t>
            </w:r>
          </w:p>
        </w:tc>
        <w:tc>
          <w:tcPr>
            <w:tcW w:w="1417" w:type="dxa"/>
            <w:tcBorders>
              <w:top w:val="nil"/>
              <w:left w:val="nil"/>
              <w:bottom w:val="nil"/>
              <w:right w:val="single" w:sz="4" w:space="0" w:color="auto"/>
            </w:tcBorders>
            <w:vAlign w:val="center"/>
            <w:hideMark/>
          </w:tcPr>
          <w:p w14:paraId="0C433DDD"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vAlign w:val="center"/>
            <w:hideMark/>
          </w:tcPr>
          <w:p w14:paraId="0AA8EE8D"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0DD45198"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254AFACE"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26325C67" w14:textId="77777777" w:rsidTr="007E3B6E">
        <w:trPr>
          <w:trHeight w:val="180"/>
        </w:trPr>
        <w:tc>
          <w:tcPr>
            <w:tcW w:w="4803" w:type="dxa"/>
            <w:tcBorders>
              <w:top w:val="nil"/>
              <w:left w:val="single" w:sz="4" w:space="0" w:color="auto"/>
              <w:bottom w:val="nil"/>
              <w:right w:val="single" w:sz="4" w:space="0" w:color="auto"/>
            </w:tcBorders>
            <w:vAlign w:val="center"/>
            <w:hideMark/>
          </w:tcPr>
          <w:p w14:paraId="1AA45BC1"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B. Egresos Presupuestarios</w:t>
            </w:r>
            <w:r w:rsidRPr="006F79B9">
              <w:rPr>
                <w:rFonts w:eastAsia="Times New Roman"/>
                <w:b/>
                <w:bCs/>
                <w:color w:val="000000"/>
                <w:sz w:val="16"/>
                <w:szCs w:val="16"/>
                <w:vertAlign w:val="superscript"/>
                <w:lang w:val="es-MX" w:eastAsia="es-MX"/>
              </w:rPr>
              <w:t>1</w:t>
            </w:r>
            <w:r w:rsidRPr="006F79B9">
              <w:rPr>
                <w:rFonts w:eastAsia="Times New Roman"/>
                <w:b/>
                <w:bCs/>
                <w:color w:val="000000"/>
                <w:sz w:val="16"/>
                <w:szCs w:val="16"/>
                <w:lang w:val="es-MX" w:eastAsia="es-MX"/>
              </w:rPr>
              <w:t xml:space="preserve"> (B = B1+B2)</w:t>
            </w:r>
          </w:p>
        </w:tc>
        <w:tc>
          <w:tcPr>
            <w:tcW w:w="1417" w:type="dxa"/>
            <w:tcBorders>
              <w:top w:val="nil"/>
              <w:left w:val="nil"/>
              <w:bottom w:val="nil"/>
              <w:right w:val="single" w:sz="4" w:space="0" w:color="auto"/>
            </w:tcBorders>
            <w:vAlign w:val="center"/>
            <w:hideMark/>
          </w:tcPr>
          <w:p w14:paraId="2E60B5C9" w14:textId="591BB4FE"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5</w:t>
            </w:r>
            <w:r w:rsidR="00461139" w:rsidRPr="006F79B9">
              <w:rPr>
                <w:rFonts w:eastAsia="Times New Roman"/>
                <w:b/>
                <w:bCs/>
                <w:color w:val="000000"/>
                <w:sz w:val="16"/>
                <w:szCs w:val="16"/>
                <w:lang w:val="es-MX" w:eastAsia="es-MX"/>
              </w:rPr>
              <w:t>3</w:t>
            </w:r>
            <w:r w:rsidRPr="006F79B9">
              <w:rPr>
                <w:rFonts w:eastAsia="Times New Roman"/>
                <w:b/>
                <w:bCs/>
                <w:color w:val="000000"/>
                <w:sz w:val="16"/>
                <w:szCs w:val="16"/>
                <w:lang w:val="es-MX" w:eastAsia="es-MX"/>
              </w:rPr>
              <w:t>2,38</w:t>
            </w:r>
            <w:r w:rsidR="00461139" w:rsidRPr="006F79B9">
              <w:rPr>
                <w:rFonts w:eastAsia="Times New Roman"/>
                <w:b/>
                <w:bCs/>
                <w:color w:val="000000"/>
                <w:sz w:val="16"/>
                <w:szCs w:val="16"/>
                <w:lang w:val="es-MX" w:eastAsia="es-MX"/>
              </w:rPr>
              <w:t>3</w:t>
            </w:r>
            <w:r w:rsidRPr="006F79B9">
              <w:rPr>
                <w:rFonts w:eastAsia="Times New Roman"/>
                <w:b/>
                <w:bCs/>
                <w:color w:val="000000"/>
                <w:sz w:val="16"/>
                <w:szCs w:val="16"/>
                <w:lang w:val="es-MX" w:eastAsia="es-MX"/>
              </w:rPr>
              <w:t>,</w:t>
            </w:r>
            <w:r w:rsidR="00461139" w:rsidRPr="006F79B9">
              <w:rPr>
                <w:rFonts w:eastAsia="Times New Roman"/>
                <w:b/>
                <w:bCs/>
                <w:color w:val="000000"/>
                <w:sz w:val="16"/>
                <w:szCs w:val="16"/>
                <w:lang w:val="es-MX" w:eastAsia="es-MX"/>
              </w:rPr>
              <w:t>129</w:t>
            </w:r>
          </w:p>
        </w:tc>
        <w:tc>
          <w:tcPr>
            <w:tcW w:w="1005" w:type="dxa"/>
            <w:tcBorders>
              <w:top w:val="nil"/>
              <w:left w:val="nil"/>
              <w:bottom w:val="nil"/>
              <w:right w:val="single" w:sz="4" w:space="0" w:color="auto"/>
            </w:tcBorders>
            <w:vAlign w:val="center"/>
            <w:hideMark/>
          </w:tcPr>
          <w:p w14:paraId="4F2A9C1D"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30B3D1F0"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7D89B003"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332E990" w14:textId="77777777" w:rsidTr="007E3B6E">
        <w:trPr>
          <w:trHeight w:val="151"/>
        </w:trPr>
        <w:tc>
          <w:tcPr>
            <w:tcW w:w="4803" w:type="dxa"/>
            <w:tcBorders>
              <w:top w:val="nil"/>
              <w:left w:val="single" w:sz="4" w:space="0" w:color="auto"/>
              <w:bottom w:val="nil"/>
              <w:right w:val="single" w:sz="4" w:space="0" w:color="auto"/>
            </w:tcBorders>
            <w:vAlign w:val="center"/>
            <w:hideMark/>
          </w:tcPr>
          <w:p w14:paraId="750F91E3"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B1. Gasto No Etiquetado (sin incluir Amortización de la Deuda Pública)</w:t>
            </w:r>
          </w:p>
        </w:tc>
        <w:tc>
          <w:tcPr>
            <w:tcW w:w="1417" w:type="dxa"/>
            <w:tcBorders>
              <w:top w:val="nil"/>
              <w:left w:val="nil"/>
              <w:bottom w:val="nil"/>
              <w:right w:val="single" w:sz="4" w:space="0" w:color="auto"/>
            </w:tcBorders>
            <w:vAlign w:val="center"/>
            <w:hideMark/>
          </w:tcPr>
          <w:p w14:paraId="715CB3B0" w14:textId="78CFF253"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w:t>
            </w:r>
            <w:r w:rsidR="00461139" w:rsidRPr="006F79B9">
              <w:rPr>
                <w:rFonts w:eastAsia="Times New Roman"/>
                <w:color w:val="000000"/>
                <w:sz w:val="16"/>
                <w:szCs w:val="16"/>
                <w:lang w:val="es-MX" w:eastAsia="es-MX"/>
              </w:rPr>
              <w:t>3</w:t>
            </w:r>
            <w:r w:rsidRPr="006F79B9">
              <w:rPr>
                <w:rFonts w:eastAsia="Times New Roman"/>
                <w:color w:val="000000"/>
                <w:sz w:val="16"/>
                <w:szCs w:val="16"/>
                <w:lang w:val="es-MX" w:eastAsia="es-MX"/>
              </w:rPr>
              <w:t>2,38</w:t>
            </w:r>
            <w:r w:rsidR="00461139" w:rsidRPr="006F79B9">
              <w:rPr>
                <w:rFonts w:eastAsia="Times New Roman"/>
                <w:color w:val="000000"/>
                <w:sz w:val="16"/>
                <w:szCs w:val="16"/>
                <w:lang w:val="es-MX" w:eastAsia="es-MX"/>
              </w:rPr>
              <w:t>3</w:t>
            </w:r>
            <w:r w:rsidRPr="006F79B9">
              <w:rPr>
                <w:rFonts w:eastAsia="Times New Roman"/>
                <w:color w:val="000000"/>
                <w:sz w:val="16"/>
                <w:szCs w:val="16"/>
                <w:lang w:val="es-MX" w:eastAsia="es-MX"/>
              </w:rPr>
              <w:t>,</w:t>
            </w:r>
            <w:r w:rsidR="00461139" w:rsidRPr="006F79B9">
              <w:rPr>
                <w:rFonts w:eastAsia="Times New Roman"/>
                <w:color w:val="000000"/>
                <w:sz w:val="16"/>
                <w:szCs w:val="16"/>
                <w:lang w:val="es-MX" w:eastAsia="es-MX"/>
              </w:rPr>
              <w:t>129</w:t>
            </w:r>
          </w:p>
        </w:tc>
        <w:tc>
          <w:tcPr>
            <w:tcW w:w="1005" w:type="dxa"/>
            <w:tcBorders>
              <w:top w:val="nil"/>
              <w:left w:val="nil"/>
              <w:bottom w:val="nil"/>
              <w:right w:val="single" w:sz="4" w:space="0" w:color="auto"/>
            </w:tcBorders>
            <w:vAlign w:val="center"/>
            <w:hideMark/>
          </w:tcPr>
          <w:p w14:paraId="0C665B74"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4DCF3600"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21577512"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5545CE4" w14:textId="77777777" w:rsidTr="007E3B6E">
        <w:trPr>
          <w:trHeight w:val="142"/>
        </w:trPr>
        <w:tc>
          <w:tcPr>
            <w:tcW w:w="4803" w:type="dxa"/>
            <w:tcBorders>
              <w:top w:val="nil"/>
              <w:left w:val="single" w:sz="4" w:space="0" w:color="auto"/>
              <w:bottom w:val="nil"/>
              <w:right w:val="single" w:sz="4" w:space="0" w:color="auto"/>
            </w:tcBorders>
            <w:vAlign w:val="center"/>
            <w:hideMark/>
          </w:tcPr>
          <w:p w14:paraId="433711BA"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 xml:space="preserve">B2. Gasto Etiquetado (sin incluir Amortización de la Deuda Pública) </w:t>
            </w:r>
          </w:p>
        </w:tc>
        <w:tc>
          <w:tcPr>
            <w:tcW w:w="1417" w:type="dxa"/>
            <w:tcBorders>
              <w:top w:val="nil"/>
              <w:left w:val="nil"/>
              <w:bottom w:val="nil"/>
              <w:right w:val="single" w:sz="4" w:space="0" w:color="auto"/>
            </w:tcBorders>
            <w:vAlign w:val="center"/>
            <w:hideMark/>
          </w:tcPr>
          <w:p w14:paraId="32AFF34C"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vAlign w:val="center"/>
            <w:hideMark/>
          </w:tcPr>
          <w:p w14:paraId="2315859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0BB21F8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 </w:t>
            </w:r>
          </w:p>
        </w:tc>
        <w:tc>
          <w:tcPr>
            <w:tcW w:w="834" w:type="dxa"/>
            <w:vAlign w:val="center"/>
            <w:hideMark/>
          </w:tcPr>
          <w:p w14:paraId="4B6FA687"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25643F5" w14:textId="77777777" w:rsidTr="007E3B6E">
        <w:trPr>
          <w:trHeight w:val="98"/>
        </w:trPr>
        <w:tc>
          <w:tcPr>
            <w:tcW w:w="4803" w:type="dxa"/>
            <w:tcBorders>
              <w:top w:val="nil"/>
              <w:left w:val="single" w:sz="4" w:space="0" w:color="auto"/>
              <w:bottom w:val="nil"/>
              <w:right w:val="single" w:sz="4" w:space="0" w:color="auto"/>
            </w:tcBorders>
            <w:vAlign w:val="center"/>
            <w:hideMark/>
          </w:tcPr>
          <w:p w14:paraId="607C541E"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 xml:space="preserve">C. Remanentes del Ejercicio Anterior </w:t>
            </w:r>
            <w:proofErr w:type="gramStart"/>
            <w:r w:rsidRPr="006F79B9">
              <w:rPr>
                <w:rFonts w:eastAsia="Times New Roman"/>
                <w:b/>
                <w:bCs/>
                <w:color w:val="000000"/>
                <w:sz w:val="16"/>
                <w:szCs w:val="16"/>
                <w:lang w:val="es-MX" w:eastAsia="es-MX"/>
              </w:rPr>
              <w:t>( C</w:t>
            </w:r>
            <w:proofErr w:type="gramEnd"/>
            <w:r w:rsidRPr="006F79B9">
              <w:rPr>
                <w:rFonts w:eastAsia="Times New Roman"/>
                <w:b/>
                <w:bCs/>
                <w:color w:val="000000"/>
                <w:sz w:val="16"/>
                <w:szCs w:val="16"/>
                <w:lang w:val="es-MX" w:eastAsia="es-MX"/>
              </w:rPr>
              <w:t xml:space="preserve"> = C1 + C</w:t>
            </w:r>
            <w:proofErr w:type="gramStart"/>
            <w:r w:rsidRPr="006F79B9">
              <w:rPr>
                <w:rFonts w:eastAsia="Times New Roman"/>
                <w:b/>
                <w:bCs/>
                <w:color w:val="000000"/>
                <w:sz w:val="16"/>
                <w:szCs w:val="16"/>
                <w:lang w:val="es-MX" w:eastAsia="es-MX"/>
              </w:rPr>
              <w:t>2 )</w:t>
            </w:r>
            <w:proofErr w:type="gramEnd"/>
          </w:p>
        </w:tc>
        <w:tc>
          <w:tcPr>
            <w:tcW w:w="1417" w:type="dxa"/>
            <w:tcBorders>
              <w:top w:val="nil"/>
              <w:left w:val="nil"/>
              <w:bottom w:val="nil"/>
              <w:right w:val="single" w:sz="4" w:space="0" w:color="auto"/>
            </w:tcBorders>
            <w:vAlign w:val="center"/>
            <w:hideMark/>
          </w:tcPr>
          <w:p w14:paraId="1CB3F31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vAlign w:val="center"/>
            <w:hideMark/>
          </w:tcPr>
          <w:p w14:paraId="3E80A9CB"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68FEA9AF"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0CC08FB8"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29EDD730" w14:textId="77777777" w:rsidTr="007E3B6E">
        <w:trPr>
          <w:trHeight w:val="68"/>
        </w:trPr>
        <w:tc>
          <w:tcPr>
            <w:tcW w:w="4803" w:type="dxa"/>
            <w:tcBorders>
              <w:top w:val="nil"/>
              <w:left w:val="single" w:sz="4" w:space="0" w:color="auto"/>
              <w:bottom w:val="nil"/>
              <w:right w:val="single" w:sz="4" w:space="0" w:color="auto"/>
            </w:tcBorders>
            <w:vAlign w:val="center"/>
            <w:hideMark/>
          </w:tcPr>
          <w:p w14:paraId="5279FE19"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C1. Remanentes de Ingresos de Libre Disposición aplicados en el periodo</w:t>
            </w:r>
          </w:p>
        </w:tc>
        <w:tc>
          <w:tcPr>
            <w:tcW w:w="1417" w:type="dxa"/>
            <w:tcBorders>
              <w:top w:val="nil"/>
              <w:left w:val="nil"/>
              <w:bottom w:val="nil"/>
              <w:right w:val="single" w:sz="4" w:space="0" w:color="auto"/>
            </w:tcBorders>
            <w:vAlign w:val="center"/>
            <w:hideMark/>
          </w:tcPr>
          <w:p w14:paraId="2D15D4B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vAlign w:val="center"/>
            <w:hideMark/>
          </w:tcPr>
          <w:p w14:paraId="398EE6F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3A408F0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59BC5AA2"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A0E74CC" w14:textId="77777777" w:rsidTr="007E3B6E">
        <w:trPr>
          <w:trHeight w:val="131"/>
        </w:trPr>
        <w:tc>
          <w:tcPr>
            <w:tcW w:w="4803" w:type="dxa"/>
            <w:tcBorders>
              <w:top w:val="nil"/>
              <w:left w:val="single" w:sz="4" w:space="0" w:color="auto"/>
              <w:bottom w:val="nil"/>
              <w:right w:val="single" w:sz="4" w:space="0" w:color="auto"/>
            </w:tcBorders>
            <w:vAlign w:val="center"/>
            <w:hideMark/>
          </w:tcPr>
          <w:p w14:paraId="24651A37"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C2. Remanentes de Transferencias Federales Etiquetadas aplicados en el periodo</w:t>
            </w:r>
          </w:p>
        </w:tc>
        <w:tc>
          <w:tcPr>
            <w:tcW w:w="1417" w:type="dxa"/>
            <w:tcBorders>
              <w:top w:val="nil"/>
              <w:left w:val="nil"/>
              <w:bottom w:val="nil"/>
              <w:right w:val="single" w:sz="4" w:space="0" w:color="auto"/>
            </w:tcBorders>
            <w:vAlign w:val="center"/>
            <w:hideMark/>
          </w:tcPr>
          <w:p w14:paraId="55AB7849"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vAlign w:val="center"/>
            <w:hideMark/>
          </w:tcPr>
          <w:p w14:paraId="2E326D39"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5F95025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7287AD40"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9F80F70" w14:textId="77777777" w:rsidTr="007E3B6E">
        <w:trPr>
          <w:trHeight w:val="180"/>
        </w:trPr>
        <w:tc>
          <w:tcPr>
            <w:tcW w:w="4803" w:type="dxa"/>
            <w:tcBorders>
              <w:top w:val="nil"/>
              <w:left w:val="single" w:sz="4" w:space="0" w:color="auto"/>
              <w:bottom w:val="nil"/>
              <w:right w:val="single" w:sz="4" w:space="0" w:color="auto"/>
            </w:tcBorders>
            <w:vAlign w:val="center"/>
            <w:hideMark/>
          </w:tcPr>
          <w:p w14:paraId="77A39C62"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I. Balance Presupuestario (I = A – B + C)</w:t>
            </w:r>
          </w:p>
        </w:tc>
        <w:tc>
          <w:tcPr>
            <w:tcW w:w="1417" w:type="dxa"/>
            <w:tcBorders>
              <w:top w:val="nil"/>
              <w:left w:val="nil"/>
              <w:bottom w:val="nil"/>
              <w:right w:val="single" w:sz="4" w:space="0" w:color="auto"/>
            </w:tcBorders>
            <w:vAlign w:val="center"/>
            <w:hideMark/>
          </w:tcPr>
          <w:p w14:paraId="5AB3597B"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vAlign w:val="center"/>
            <w:hideMark/>
          </w:tcPr>
          <w:p w14:paraId="2D7CA385"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2199E50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27F34057"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C0F1549" w14:textId="77777777" w:rsidTr="007E3B6E">
        <w:trPr>
          <w:trHeight w:val="180"/>
        </w:trPr>
        <w:tc>
          <w:tcPr>
            <w:tcW w:w="4803" w:type="dxa"/>
            <w:tcBorders>
              <w:top w:val="nil"/>
              <w:left w:val="single" w:sz="4" w:space="0" w:color="auto"/>
              <w:bottom w:val="nil"/>
              <w:right w:val="single" w:sz="4" w:space="0" w:color="auto"/>
            </w:tcBorders>
            <w:vAlign w:val="center"/>
            <w:hideMark/>
          </w:tcPr>
          <w:p w14:paraId="7C75209D"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II. Balance Presupuestario sin Financiamiento Neto (II = I - A3)</w:t>
            </w:r>
          </w:p>
        </w:tc>
        <w:tc>
          <w:tcPr>
            <w:tcW w:w="1417" w:type="dxa"/>
            <w:tcBorders>
              <w:top w:val="nil"/>
              <w:left w:val="nil"/>
              <w:bottom w:val="nil"/>
              <w:right w:val="single" w:sz="4" w:space="0" w:color="auto"/>
            </w:tcBorders>
            <w:vAlign w:val="center"/>
            <w:hideMark/>
          </w:tcPr>
          <w:p w14:paraId="34711A93"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vAlign w:val="center"/>
            <w:hideMark/>
          </w:tcPr>
          <w:p w14:paraId="721556D6"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37B13CFD"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257D8975"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2B7A3A6F" w14:textId="77777777" w:rsidTr="007E3B6E">
        <w:trPr>
          <w:trHeight w:val="408"/>
        </w:trPr>
        <w:tc>
          <w:tcPr>
            <w:tcW w:w="4803" w:type="dxa"/>
            <w:tcBorders>
              <w:top w:val="nil"/>
              <w:left w:val="single" w:sz="4" w:space="0" w:color="auto"/>
              <w:bottom w:val="single" w:sz="4" w:space="0" w:color="auto"/>
              <w:right w:val="single" w:sz="4" w:space="0" w:color="auto"/>
            </w:tcBorders>
            <w:vAlign w:val="center"/>
            <w:hideMark/>
          </w:tcPr>
          <w:p w14:paraId="49B06BCF"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III. Balance Presupuestario sin Financiamiento Neto y sin Remanentes del Ejercicio Anterior (III= II - C)</w:t>
            </w:r>
          </w:p>
        </w:tc>
        <w:tc>
          <w:tcPr>
            <w:tcW w:w="1417" w:type="dxa"/>
            <w:tcBorders>
              <w:top w:val="nil"/>
              <w:left w:val="nil"/>
              <w:bottom w:val="single" w:sz="4" w:space="0" w:color="auto"/>
              <w:right w:val="single" w:sz="4" w:space="0" w:color="auto"/>
            </w:tcBorders>
            <w:vAlign w:val="center"/>
            <w:hideMark/>
          </w:tcPr>
          <w:p w14:paraId="1024B95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single" w:sz="4" w:space="0" w:color="auto"/>
              <w:right w:val="single" w:sz="4" w:space="0" w:color="auto"/>
            </w:tcBorders>
            <w:vAlign w:val="center"/>
            <w:hideMark/>
          </w:tcPr>
          <w:p w14:paraId="6BE63F73"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single" w:sz="4" w:space="0" w:color="auto"/>
              <w:right w:val="single" w:sz="4" w:space="0" w:color="auto"/>
            </w:tcBorders>
            <w:vAlign w:val="center"/>
            <w:hideMark/>
          </w:tcPr>
          <w:p w14:paraId="7B1D159C"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25D3052C"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A4B4B03" w14:textId="77777777" w:rsidTr="007E3B6E">
        <w:trPr>
          <w:trHeight w:val="136"/>
        </w:trPr>
        <w:tc>
          <w:tcPr>
            <w:tcW w:w="8500" w:type="dxa"/>
            <w:gridSpan w:val="4"/>
            <w:tcBorders>
              <w:top w:val="nil"/>
              <w:left w:val="nil"/>
              <w:bottom w:val="nil"/>
              <w:right w:val="nil"/>
            </w:tcBorders>
            <w:noWrap/>
            <w:vAlign w:val="center"/>
            <w:hideMark/>
          </w:tcPr>
          <w:p w14:paraId="0B2078D0" w14:textId="77777777" w:rsidR="00521058" w:rsidRPr="006F79B9" w:rsidRDefault="00521058" w:rsidP="00B61E5D">
            <w:pPr>
              <w:widowControl/>
              <w:autoSpaceDE/>
              <w:autoSpaceDN/>
              <w:jc w:val="right"/>
              <w:rPr>
                <w:rFonts w:eastAsia="Times New Roman"/>
                <w:b/>
                <w:bCs/>
                <w:color w:val="000000"/>
                <w:sz w:val="16"/>
                <w:szCs w:val="16"/>
                <w:lang w:val="es-MX" w:eastAsia="es-MX"/>
              </w:rPr>
            </w:pPr>
          </w:p>
        </w:tc>
        <w:tc>
          <w:tcPr>
            <w:tcW w:w="834" w:type="dxa"/>
            <w:vAlign w:val="center"/>
            <w:hideMark/>
          </w:tcPr>
          <w:p w14:paraId="77C777C9" w14:textId="77777777" w:rsidR="00521058" w:rsidRPr="00E6578A" w:rsidRDefault="00521058" w:rsidP="00B61E5D">
            <w:pPr>
              <w:widowControl/>
              <w:autoSpaceDE/>
              <w:autoSpaceDN/>
              <w:rPr>
                <w:rFonts w:eastAsia="Times New Roman"/>
                <w:sz w:val="12"/>
                <w:szCs w:val="12"/>
                <w:lang w:val="es-MX" w:eastAsia="es-MX"/>
              </w:rPr>
            </w:pPr>
          </w:p>
        </w:tc>
      </w:tr>
      <w:tr w:rsidR="001F7451" w:rsidRPr="00E6578A" w14:paraId="4F3E68DD" w14:textId="77777777" w:rsidTr="007E3B6E">
        <w:trPr>
          <w:trHeight w:val="237"/>
        </w:trPr>
        <w:tc>
          <w:tcPr>
            <w:tcW w:w="4803" w:type="dxa"/>
            <w:tcBorders>
              <w:top w:val="single" w:sz="4" w:space="0" w:color="auto"/>
              <w:left w:val="single" w:sz="4" w:space="0" w:color="auto"/>
              <w:bottom w:val="nil"/>
              <w:right w:val="nil"/>
            </w:tcBorders>
            <w:vAlign w:val="center"/>
            <w:hideMark/>
          </w:tcPr>
          <w:p w14:paraId="758988A1" w14:textId="408EEC75"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CONCEPTO</w:t>
            </w:r>
          </w:p>
        </w:tc>
        <w:tc>
          <w:tcPr>
            <w:tcW w:w="1417" w:type="dxa"/>
            <w:tcBorders>
              <w:top w:val="single" w:sz="4" w:space="0" w:color="auto"/>
              <w:left w:val="nil"/>
              <w:bottom w:val="nil"/>
              <w:right w:val="nil"/>
            </w:tcBorders>
            <w:vAlign w:val="center"/>
            <w:hideMark/>
          </w:tcPr>
          <w:p w14:paraId="384B80D3" w14:textId="3F738F88"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ESTIMADO / APROBADO</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399EDB4" w14:textId="359576F3"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DEVENGADO</w:t>
            </w:r>
          </w:p>
        </w:tc>
        <w:tc>
          <w:tcPr>
            <w:tcW w:w="1275" w:type="dxa"/>
            <w:tcBorders>
              <w:top w:val="single" w:sz="4" w:space="0" w:color="auto"/>
              <w:left w:val="nil"/>
              <w:bottom w:val="single" w:sz="4" w:space="0" w:color="auto"/>
              <w:right w:val="single" w:sz="4" w:space="0" w:color="auto"/>
            </w:tcBorders>
            <w:vAlign w:val="center"/>
            <w:hideMark/>
          </w:tcPr>
          <w:p w14:paraId="0340DE12" w14:textId="41DCBB2E"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RECAUDADO / PAGADO</w:t>
            </w:r>
          </w:p>
        </w:tc>
        <w:tc>
          <w:tcPr>
            <w:tcW w:w="834" w:type="dxa"/>
            <w:vAlign w:val="center"/>
            <w:hideMark/>
          </w:tcPr>
          <w:p w14:paraId="6A941D8C" w14:textId="77777777" w:rsidR="001F7451" w:rsidRPr="00E6578A" w:rsidRDefault="001F7451" w:rsidP="00B61E5D">
            <w:pPr>
              <w:widowControl/>
              <w:autoSpaceDE/>
              <w:autoSpaceDN/>
              <w:rPr>
                <w:rFonts w:eastAsia="Times New Roman"/>
                <w:sz w:val="12"/>
                <w:szCs w:val="12"/>
                <w:lang w:val="es-MX" w:eastAsia="es-MX"/>
              </w:rPr>
            </w:pPr>
          </w:p>
        </w:tc>
      </w:tr>
      <w:tr w:rsidR="00521058" w:rsidRPr="00E6578A" w14:paraId="5CC0B204" w14:textId="77777777" w:rsidTr="007E3B6E">
        <w:trPr>
          <w:trHeight w:val="136"/>
        </w:trPr>
        <w:tc>
          <w:tcPr>
            <w:tcW w:w="4803" w:type="dxa"/>
            <w:tcBorders>
              <w:top w:val="single" w:sz="4" w:space="0" w:color="auto"/>
              <w:left w:val="single" w:sz="4" w:space="0" w:color="auto"/>
              <w:bottom w:val="nil"/>
              <w:right w:val="single" w:sz="4" w:space="0" w:color="auto"/>
            </w:tcBorders>
            <w:vAlign w:val="center"/>
            <w:hideMark/>
          </w:tcPr>
          <w:p w14:paraId="2849D16F"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E. Intereses, Comisiones y Gastos de la Deuda (E = E1+E2)</w:t>
            </w:r>
          </w:p>
        </w:tc>
        <w:tc>
          <w:tcPr>
            <w:tcW w:w="1417" w:type="dxa"/>
            <w:tcBorders>
              <w:top w:val="single" w:sz="4" w:space="0" w:color="auto"/>
              <w:left w:val="nil"/>
              <w:bottom w:val="nil"/>
              <w:right w:val="nil"/>
            </w:tcBorders>
            <w:vAlign w:val="center"/>
            <w:hideMark/>
          </w:tcPr>
          <w:p w14:paraId="32F45F6C"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single" w:sz="4" w:space="0" w:color="auto"/>
              <w:bottom w:val="nil"/>
              <w:right w:val="single" w:sz="4" w:space="0" w:color="auto"/>
            </w:tcBorders>
            <w:vAlign w:val="center"/>
            <w:hideMark/>
          </w:tcPr>
          <w:p w14:paraId="63FD92BD"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vAlign w:val="center"/>
            <w:hideMark/>
          </w:tcPr>
          <w:p w14:paraId="11F35B11"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3FF95F10"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1921844" w14:textId="77777777" w:rsidTr="007E3B6E">
        <w:trPr>
          <w:trHeight w:val="68"/>
        </w:trPr>
        <w:tc>
          <w:tcPr>
            <w:tcW w:w="4803" w:type="dxa"/>
            <w:tcBorders>
              <w:top w:val="nil"/>
              <w:left w:val="single" w:sz="4" w:space="0" w:color="auto"/>
              <w:bottom w:val="nil"/>
              <w:right w:val="single" w:sz="4" w:space="0" w:color="auto"/>
            </w:tcBorders>
            <w:vAlign w:val="center"/>
            <w:hideMark/>
          </w:tcPr>
          <w:p w14:paraId="677A2F0C"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E1. Intereses, Comisiones y Gastos de la Deuda con Gasto No Etiquetado</w:t>
            </w:r>
          </w:p>
        </w:tc>
        <w:tc>
          <w:tcPr>
            <w:tcW w:w="1417" w:type="dxa"/>
            <w:tcBorders>
              <w:top w:val="nil"/>
              <w:left w:val="nil"/>
              <w:bottom w:val="nil"/>
              <w:right w:val="nil"/>
            </w:tcBorders>
            <w:vAlign w:val="center"/>
            <w:hideMark/>
          </w:tcPr>
          <w:p w14:paraId="556BD944"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nil"/>
              <w:right w:val="single" w:sz="4" w:space="0" w:color="auto"/>
            </w:tcBorders>
            <w:vAlign w:val="center"/>
            <w:hideMark/>
          </w:tcPr>
          <w:p w14:paraId="257AF3DA"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78E9A61E"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3696C862"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F0AC897" w14:textId="77777777" w:rsidTr="007E3B6E">
        <w:trPr>
          <w:trHeight w:val="68"/>
        </w:trPr>
        <w:tc>
          <w:tcPr>
            <w:tcW w:w="4803" w:type="dxa"/>
            <w:tcBorders>
              <w:top w:val="nil"/>
              <w:left w:val="single" w:sz="4" w:space="0" w:color="auto"/>
              <w:bottom w:val="nil"/>
              <w:right w:val="single" w:sz="4" w:space="0" w:color="auto"/>
            </w:tcBorders>
            <w:vAlign w:val="center"/>
            <w:hideMark/>
          </w:tcPr>
          <w:p w14:paraId="6CB9B92C"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E2. Intereses, Comisiones y Gastos de la Deuda con Gasto Etiquetado</w:t>
            </w:r>
          </w:p>
        </w:tc>
        <w:tc>
          <w:tcPr>
            <w:tcW w:w="1417" w:type="dxa"/>
            <w:tcBorders>
              <w:top w:val="nil"/>
              <w:left w:val="nil"/>
              <w:bottom w:val="nil"/>
              <w:right w:val="nil"/>
            </w:tcBorders>
            <w:vAlign w:val="center"/>
            <w:hideMark/>
          </w:tcPr>
          <w:p w14:paraId="2C01D056"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nil"/>
              <w:right w:val="single" w:sz="4" w:space="0" w:color="auto"/>
            </w:tcBorders>
            <w:vAlign w:val="center"/>
            <w:hideMark/>
          </w:tcPr>
          <w:p w14:paraId="5CA236C0"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vAlign w:val="center"/>
            <w:hideMark/>
          </w:tcPr>
          <w:p w14:paraId="561B56D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71DF4FF1"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6D585037" w14:textId="77777777" w:rsidTr="007E3B6E">
        <w:trPr>
          <w:trHeight w:val="180"/>
        </w:trPr>
        <w:tc>
          <w:tcPr>
            <w:tcW w:w="4803" w:type="dxa"/>
            <w:tcBorders>
              <w:top w:val="nil"/>
              <w:left w:val="single" w:sz="4" w:space="0" w:color="auto"/>
              <w:bottom w:val="single" w:sz="4" w:space="0" w:color="auto"/>
              <w:right w:val="single" w:sz="4" w:space="0" w:color="auto"/>
            </w:tcBorders>
            <w:vAlign w:val="center"/>
            <w:hideMark/>
          </w:tcPr>
          <w:p w14:paraId="7BBDFC07" w14:textId="77777777" w:rsidR="00521058" w:rsidRPr="006F79B9" w:rsidRDefault="00521058" w:rsidP="00B61E5D">
            <w:pPr>
              <w:widowControl/>
              <w:autoSpaceDE/>
              <w:autoSpaceDN/>
              <w:rPr>
                <w:rFonts w:eastAsia="Times New Roman"/>
                <w:b/>
                <w:bCs/>
                <w:color w:val="000000"/>
                <w:sz w:val="16"/>
                <w:szCs w:val="16"/>
                <w:lang w:val="it-IT" w:eastAsia="es-MX"/>
              </w:rPr>
            </w:pPr>
            <w:r w:rsidRPr="006F79B9">
              <w:rPr>
                <w:rFonts w:eastAsia="Times New Roman"/>
                <w:b/>
                <w:bCs/>
                <w:color w:val="000000"/>
                <w:sz w:val="16"/>
                <w:szCs w:val="16"/>
                <w:lang w:val="it-IT" w:eastAsia="es-MX"/>
              </w:rPr>
              <w:t>IV. Balance Primario (IV = III + E)</w:t>
            </w:r>
          </w:p>
        </w:tc>
        <w:tc>
          <w:tcPr>
            <w:tcW w:w="1417" w:type="dxa"/>
            <w:tcBorders>
              <w:top w:val="nil"/>
              <w:left w:val="nil"/>
              <w:bottom w:val="single" w:sz="4" w:space="0" w:color="auto"/>
              <w:right w:val="nil"/>
            </w:tcBorders>
            <w:vAlign w:val="center"/>
            <w:hideMark/>
          </w:tcPr>
          <w:p w14:paraId="427A9B11"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single" w:sz="4" w:space="0" w:color="auto"/>
              <w:bottom w:val="single" w:sz="4" w:space="0" w:color="auto"/>
              <w:right w:val="single" w:sz="4" w:space="0" w:color="auto"/>
            </w:tcBorders>
            <w:vAlign w:val="center"/>
            <w:hideMark/>
          </w:tcPr>
          <w:p w14:paraId="749BC53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single" w:sz="4" w:space="0" w:color="auto"/>
              <w:right w:val="single" w:sz="4" w:space="0" w:color="auto"/>
            </w:tcBorders>
            <w:vAlign w:val="center"/>
            <w:hideMark/>
          </w:tcPr>
          <w:p w14:paraId="16E9103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061EF98D"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614D1FCF" w14:textId="77777777" w:rsidTr="007E3B6E">
        <w:trPr>
          <w:trHeight w:val="63"/>
        </w:trPr>
        <w:tc>
          <w:tcPr>
            <w:tcW w:w="4803" w:type="dxa"/>
            <w:tcBorders>
              <w:top w:val="nil"/>
              <w:left w:val="nil"/>
              <w:bottom w:val="nil"/>
              <w:right w:val="nil"/>
            </w:tcBorders>
            <w:vAlign w:val="bottom"/>
            <w:hideMark/>
          </w:tcPr>
          <w:p w14:paraId="700A3E72" w14:textId="77777777" w:rsidR="00521058" w:rsidRPr="006F79B9" w:rsidRDefault="00521058" w:rsidP="00B61E5D">
            <w:pPr>
              <w:widowControl/>
              <w:autoSpaceDE/>
              <w:autoSpaceDN/>
              <w:jc w:val="right"/>
              <w:rPr>
                <w:rFonts w:eastAsia="Times New Roman"/>
                <w:b/>
                <w:bCs/>
                <w:color w:val="000000"/>
                <w:sz w:val="16"/>
                <w:szCs w:val="16"/>
                <w:lang w:val="es-MX" w:eastAsia="es-MX"/>
              </w:rPr>
            </w:pPr>
          </w:p>
        </w:tc>
        <w:tc>
          <w:tcPr>
            <w:tcW w:w="1417" w:type="dxa"/>
            <w:tcBorders>
              <w:top w:val="nil"/>
              <w:left w:val="nil"/>
              <w:bottom w:val="nil"/>
              <w:right w:val="nil"/>
            </w:tcBorders>
            <w:noWrap/>
            <w:vAlign w:val="bottom"/>
            <w:hideMark/>
          </w:tcPr>
          <w:p w14:paraId="540A8DFB" w14:textId="77777777" w:rsidR="00521058" w:rsidRPr="006F79B9" w:rsidRDefault="00521058" w:rsidP="00B61E5D">
            <w:pPr>
              <w:widowControl/>
              <w:autoSpaceDE/>
              <w:autoSpaceDN/>
              <w:rPr>
                <w:rFonts w:eastAsia="Times New Roman"/>
                <w:sz w:val="16"/>
                <w:szCs w:val="16"/>
                <w:lang w:val="es-MX" w:eastAsia="es-MX"/>
              </w:rPr>
            </w:pPr>
          </w:p>
        </w:tc>
        <w:tc>
          <w:tcPr>
            <w:tcW w:w="1005" w:type="dxa"/>
            <w:tcBorders>
              <w:top w:val="nil"/>
              <w:left w:val="nil"/>
              <w:bottom w:val="nil"/>
              <w:right w:val="nil"/>
            </w:tcBorders>
            <w:noWrap/>
            <w:vAlign w:val="bottom"/>
            <w:hideMark/>
          </w:tcPr>
          <w:p w14:paraId="33F5A5AF" w14:textId="77777777" w:rsidR="00521058" w:rsidRPr="006F79B9" w:rsidRDefault="00521058" w:rsidP="00B61E5D">
            <w:pPr>
              <w:widowControl/>
              <w:autoSpaceDE/>
              <w:autoSpaceDN/>
              <w:rPr>
                <w:rFonts w:eastAsia="Times New Roman"/>
                <w:sz w:val="16"/>
                <w:szCs w:val="16"/>
                <w:lang w:val="es-MX" w:eastAsia="es-MX"/>
              </w:rPr>
            </w:pPr>
          </w:p>
        </w:tc>
        <w:tc>
          <w:tcPr>
            <w:tcW w:w="1275" w:type="dxa"/>
            <w:tcBorders>
              <w:top w:val="nil"/>
              <w:left w:val="nil"/>
              <w:bottom w:val="nil"/>
              <w:right w:val="nil"/>
            </w:tcBorders>
            <w:noWrap/>
            <w:vAlign w:val="bottom"/>
            <w:hideMark/>
          </w:tcPr>
          <w:p w14:paraId="71E1F9B2" w14:textId="77777777" w:rsidR="00521058" w:rsidRPr="006F79B9" w:rsidRDefault="00521058" w:rsidP="00B61E5D">
            <w:pPr>
              <w:widowControl/>
              <w:autoSpaceDE/>
              <w:autoSpaceDN/>
              <w:rPr>
                <w:rFonts w:eastAsia="Times New Roman"/>
                <w:sz w:val="16"/>
                <w:szCs w:val="16"/>
                <w:lang w:val="es-MX" w:eastAsia="es-MX"/>
              </w:rPr>
            </w:pPr>
          </w:p>
        </w:tc>
        <w:tc>
          <w:tcPr>
            <w:tcW w:w="834" w:type="dxa"/>
            <w:vAlign w:val="center"/>
            <w:hideMark/>
          </w:tcPr>
          <w:p w14:paraId="05351AAD" w14:textId="77777777" w:rsidR="00521058" w:rsidRPr="00E6578A" w:rsidRDefault="00521058" w:rsidP="00B61E5D">
            <w:pPr>
              <w:widowControl/>
              <w:autoSpaceDE/>
              <w:autoSpaceDN/>
              <w:rPr>
                <w:rFonts w:eastAsia="Times New Roman"/>
                <w:sz w:val="12"/>
                <w:szCs w:val="12"/>
                <w:lang w:val="es-MX" w:eastAsia="es-MX"/>
              </w:rPr>
            </w:pPr>
          </w:p>
        </w:tc>
      </w:tr>
      <w:tr w:rsidR="001F7451" w:rsidRPr="00E6578A" w14:paraId="7EF35E4D" w14:textId="77777777" w:rsidTr="007E3B6E">
        <w:trPr>
          <w:trHeight w:val="288"/>
        </w:trPr>
        <w:tc>
          <w:tcPr>
            <w:tcW w:w="4803" w:type="dxa"/>
            <w:vMerge w:val="restart"/>
            <w:tcBorders>
              <w:top w:val="single" w:sz="4" w:space="0" w:color="auto"/>
              <w:left w:val="single" w:sz="4" w:space="0" w:color="auto"/>
              <w:bottom w:val="single" w:sz="4" w:space="0" w:color="000000"/>
              <w:right w:val="nil"/>
            </w:tcBorders>
            <w:vAlign w:val="center"/>
            <w:hideMark/>
          </w:tcPr>
          <w:p w14:paraId="66CA348B" w14:textId="64E5A871"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CONCEPTO</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764EAB5C" w14:textId="7E4309E9"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ESTIMADO / APROBADO</w:t>
            </w:r>
          </w:p>
        </w:tc>
        <w:tc>
          <w:tcPr>
            <w:tcW w:w="1005" w:type="dxa"/>
            <w:vMerge w:val="restart"/>
            <w:tcBorders>
              <w:top w:val="single" w:sz="4" w:space="0" w:color="auto"/>
              <w:left w:val="nil"/>
              <w:bottom w:val="single" w:sz="4" w:space="0" w:color="000000"/>
              <w:right w:val="nil"/>
            </w:tcBorders>
            <w:vAlign w:val="center"/>
            <w:hideMark/>
          </w:tcPr>
          <w:p w14:paraId="4310D3B8" w14:textId="6EACB42E"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DEVENGADO</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779717E0" w14:textId="17A24C0D"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RECAUDADO / PAGADO</w:t>
            </w:r>
          </w:p>
        </w:tc>
        <w:tc>
          <w:tcPr>
            <w:tcW w:w="834" w:type="dxa"/>
            <w:vAlign w:val="center"/>
            <w:hideMark/>
          </w:tcPr>
          <w:p w14:paraId="7A7BEB00" w14:textId="77777777" w:rsidR="001F7451" w:rsidRPr="00E6578A" w:rsidRDefault="001F7451" w:rsidP="00B61E5D">
            <w:pPr>
              <w:widowControl/>
              <w:autoSpaceDE/>
              <w:autoSpaceDN/>
              <w:rPr>
                <w:rFonts w:eastAsia="Times New Roman"/>
                <w:sz w:val="12"/>
                <w:szCs w:val="12"/>
                <w:lang w:val="es-MX" w:eastAsia="es-MX"/>
              </w:rPr>
            </w:pPr>
          </w:p>
        </w:tc>
      </w:tr>
      <w:tr w:rsidR="00521058" w:rsidRPr="00E6578A" w14:paraId="3F03ACBF" w14:textId="77777777" w:rsidTr="007E3B6E">
        <w:trPr>
          <w:trHeight w:val="58"/>
        </w:trPr>
        <w:tc>
          <w:tcPr>
            <w:tcW w:w="4803" w:type="dxa"/>
            <w:vMerge/>
            <w:tcBorders>
              <w:top w:val="single" w:sz="4" w:space="0" w:color="auto"/>
              <w:left w:val="single" w:sz="4" w:space="0" w:color="auto"/>
              <w:bottom w:val="single" w:sz="4" w:space="0" w:color="000000"/>
              <w:right w:val="nil"/>
            </w:tcBorders>
            <w:vAlign w:val="center"/>
            <w:hideMark/>
          </w:tcPr>
          <w:p w14:paraId="5975A130"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0B599F6"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005" w:type="dxa"/>
            <w:vMerge/>
            <w:tcBorders>
              <w:top w:val="single" w:sz="4" w:space="0" w:color="auto"/>
              <w:left w:val="nil"/>
              <w:bottom w:val="single" w:sz="4" w:space="0" w:color="000000"/>
              <w:right w:val="nil"/>
            </w:tcBorders>
            <w:vAlign w:val="center"/>
            <w:hideMark/>
          </w:tcPr>
          <w:p w14:paraId="21E03EF2"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32DB95D1"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834" w:type="dxa"/>
            <w:tcBorders>
              <w:top w:val="nil"/>
              <w:left w:val="nil"/>
              <w:bottom w:val="nil"/>
              <w:right w:val="nil"/>
            </w:tcBorders>
            <w:noWrap/>
            <w:vAlign w:val="bottom"/>
            <w:hideMark/>
          </w:tcPr>
          <w:p w14:paraId="2D0F4CD7" w14:textId="77777777" w:rsidR="00521058" w:rsidRPr="00E6578A" w:rsidRDefault="00521058" w:rsidP="00B61E5D">
            <w:pPr>
              <w:widowControl/>
              <w:autoSpaceDE/>
              <w:autoSpaceDN/>
              <w:jc w:val="center"/>
              <w:rPr>
                <w:rFonts w:eastAsia="Times New Roman"/>
                <w:b/>
                <w:bCs/>
                <w:color w:val="000000"/>
                <w:sz w:val="12"/>
                <w:szCs w:val="12"/>
                <w:lang w:val="es-MX" w:eastAsia="es-MX"/>
              </w:rPr>
            </w:pPr>
          </w:p>
        </w:tc>
      </w:tr>
      <w:tr w:rsidR="00521058" w:rsidRPr="00E6578A" w14:paraId="55F48247" w14:textId="77777777" w:rsidTr="007E3B6E">
        <w:trPr>
          <w:trHeight w:val="168"/>
        </w:trPr>
        <w:tc>
          <w:tcPr>
            <w:tcW w:w="4803" w:type="dxa"/>
            <w:tcBorders>
              <w:top w:val="nil"/>
              <w:left w:val="single" w:sz="4" w:space="0" w:color="auto"/>
              <w:bottom w:val="nil"/>
              <w:right w:val="single" w:sz="4" w:space="0" w:color="auto"/>
            </w:tcBorders>
            <w:vAlign w:val="center"/>
            <w:hideMark/>
          </w:tcPr>
          <w:p w14:paraId="0B06F0A9"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F. Financiamiento (F = F1 + F2)</w:t>
            </w:r>
          </w:p>
        </w:tc>
        <w:tc>
          <w:tcPr>
            <w:tcW w:w="1417" w:type="dxa"/>
            <w:tcBorders>
              <w:top w:val="nil"/>
              <w:left w:val="nil"/>
              <w:bottom w:val="nil"/>
              <w:right w:val="single" w:sz="4" w:space="0" w:color="auto"/>
            </w:tcBorders>
            <w:noWrap/>
            <w:vAlign w:val="center"/>
            <w:hideMark/>
          </w:tcPr>
          <w:p w14:paraId="244B2BA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72D5AE14"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0A84395E"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0D99879E"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633A6931" w14:textId="77777777" w:rsidTr="007E3B6E">
        <w:trPr>
          <w:trHeight w:val="68"/>
        </w:trPr>
        <w:tc>
          <w:tcPr>
            <w:tcW w:w="4803" w:type="dxa"/>
            <w:tcBorders>
              <w:top w:val="nil"/>
              <w:left w:val="single" w:sz="4" w:space="0" w:color="auto"/>
              <w:bottom w:val="nil"/>
              <w:right w:val="single" w:sz="4" w:space="0" w:color="auto"/>
            </w:tcBorders>
            <w:vAlign w:val="center"/>
            <w:hideMark/>
          </w:tcPr>
          <w:p w14:paraId="2036BB61"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F1. Financiamiento con Fuente de Pago de Ingresos de Libre Disposición</w:t>
            </w:r>
          </w:p>
        </w:tc>
        <w:tc>
          <w:tcPr>
            <w:tcW w:w="1417" w:type="dxa"/>
            <w:tcBorders>
              <w:top w:val="nil"/>
              <w:left w:val="nil"/>
              <w:bottom w:val="nil"/>
              <w:right w:val="single" w:sz="4" w:space="0" w:color="auto"/>
            </w:tcBorders>
            <w:noWrap/>
            <w:vAlign w:val="center"/>
            <w:hideMark/>
          </w:tcPr>
          <w:p w14:paraId="6EBF4D0E"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3BFC039A"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4E230BFA"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318F5847"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41D18B6D" w14:textId="77777777" w:rsidTr="007E3B6E">
        <w:trPr>
          <w:trHeight w:val="68"/>
        </w:trPr>
        <w:tc>
          <w:tcPr>
            <w:tcW w:w="4803" w:type="dxa"/>
            <w:tcBorders>
              <w:top w:val="nil"/>
              <w:left w:val="single" w:sz="4" w:space="0" w:color="auto"/>
              <w:bottom w:val="single" w:sz="4" w:space="0" w:color="auto"/>
              <w:right w:val="single" w:sz="4" w:space="0" w:color="auto"/>
            </w:tcBorders>
            <w:vAlign w:val="center"/>
            <w:hideMark/>
          </w:tcPr>
          <w:p w14:paraId="52E26EFE"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F2. Financiamiento con Fuente de Pago de Transferencias Federales Etiquetadas</w:t>
            </w:r>
          </w:p>
        </w:tc>
        <w:tc>
          <w:tcPr>
            <w:tcW w:w="1417" w:type="dxa"/>
            <w:tcBorders>
              <w:top w:val="nil"/>
              <w:left w:val="nil"/>
              <w:bottom w:val="single" w:sz="4" w:space="0" w:color="auto"/>
              <w:right w:val="single" w:sz="4" w:space="0" w:color="auto"/>
            </w:tcBorders>
            <w:noWrap/>
            <w:vAlign w:val="center"/>
            <w:hideMark/>
          </w:tcPr>
          <w:p w14:paraId="53C8D938"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single" w:sz="4" w:space="0" w:color="auto"/>
              <w:right w:val="single" w:sz="4" w:space="0" w:color="auto"/>
            </w:tcBorders>
            <w:noWrap/>
            <w:vAlign w:val="center"/>
            <w:hideMark/>
          </w:tcPr>
          <w:p w14:paraId="5B42161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single" w:sz="4" w:space="0" w:color="auto"/>
              <w:right w:val="single" w:sz="4" w:space="0" w:color="auto"/>
            </w:tcBorders>
            <w:noWrap/>
            <w:vAlign w:val="center"/>
            <w:hideMark/>
          </w:tcPr>
          <w:p w14:paraId="1156DEB5"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4CAA7183"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C89A10A" w14:textId="77777777" w:rsidTr="007E3B6E">
        <w:trPr>
          <w:trHeight w:val="180"/>
        </w:trPr>
        <w:tc>
          <w:tcPr>
            <w:tcW w:w="4803" w:type="dxa"/>
            <w:tcBorders>
              <w:top w:val="nil"/>
              <w:left w:val="single" w:sz="4" w:space="0" w:color="auto"/>
              <w:bottom w:val="nil"/>
              <w:right w:val="single" w:sz="4" w:space="0" w:color="auto"/>
            </w:tcBorders>
            <w:vAlign w:val="center"/>
            <w:hideMark/>
          </w:tcPr>
          <w:p w14:paraId="1EDEB076"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G. Amortización de la Deuda (G = G1 + G2)</w:t>
            </w:r>
          </w:p>
        </w:tc>
        <w:tc>
          <w:tcPr>
            <w:tcW w:w="1417" w:type="dxa"/>
            <w:tcBorders>
              <w:top w:val="nil"/>
              <w:left w:val="nil"/>
              <w:bottom w:val="nil"/>
              <w:right w:val="single" w:sz="4" w:space="0" w:color="auto"/>
            </w:tcBorders>
            <w:noWrap/>
            <w:vAlign w:val="center"/>
            <w:hideMark/>
          </w:tcPr>
          <w:p w14:paraId="60246CDE"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70715DDB"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482A9943"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25467F2D"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2035A08" w14:textId="77777777" w:rsidTr="007E3B6E">
        <w:trPr>
          <w:trHeight w:val="180"/>
        </w:trPr>
        <w:tc>
          <w:tcPr>
            <w:tcW w:w="4803" w:type="dxa"/>
            <w:tcBorders>
              <w:top w:val="nil"/>
              <w:left w:val="single" w:sz="4" w:space="0" w:color="auto"/>
              <w:bottom w:val="nil"/>
              <w:right w:val="single" w:sz="4" w:space="0" w:color="auto"/>
            </w:tcBorders>
            <w:vAlign w:val="center"/>
            <w:hideMark/>
          </w:tcPr>
          <w:p w14:paraId="66F3BF3E"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G1. Amortización de la Deuda Pública con Gasto No Etiquetado</w:t>
            </w:r>
          </w:p>
        </w:tc>
        <w:tc>
          <w:tcPr>
            <w:tcW w:w="1417" w:type="dxa"/>
            <w:tcBorders>
              <w:top w:val="nil"/>
              <w:left w:val="nil"/>
              <w:bottom w:val="nil"/>
              <w:right w:val="single" w:sz="4" w:space="0" w:color="auto"/>
            </w:tcBorders>
            <w:noWrap/>
            <w:vAlign w:val="center"/>
            <w:hideMark/>
          </w:tcPr>
          <w:p w14:paraId="2FFC99B9"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08A20CC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4BD0D51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258C4A19"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E10457D" w14:textId="77777777" w:rsidTr="007E3B6E">
        <w:trPr>
          <w:trHeight w:val="180"/>
        </w:trPr>
        <w:tc>
          <w:tcPr>
            <w:tcW w:w="4803" w:type="dxa"/>
            <w:tcBorders>
              <w:top w:val="nil"/>
              <w:left w:val="single" w:sz="4" w:space="0" w:color="auto"/>
              <w:bottom w:val="nil"/>
              <w:right w:val="single" w:sz="4" w:space="0" w:color="auto"/>
            </w:tcBorders>
            <w:vAlign w:val="center"/>
            <w:hideMark/>
          </w:tcPr>
          <w:p w14:paraId="25A19A2F"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G2. Amortización de la Deuda Pública con Gasto Etiquetado</w:t>
            </w:r>
          </w:p>
        </w:tc>
        <w:tc>
          <w:tcPr>
            <w:tcW w:w="1417" w:type="dxa"/>
            <w:tcBorders>
              <w:top w:val="nil"/>
              <w:left w:val="nil"/>
              <w:bottom w:val="nil"/>
              <w:right w:val="single" w:sz="4" w:space="0" w:color="auto"/>
            </w:tcBorders>
            <w:noWrap/>
            <w:vAlign w:val="center"/>
            <w:hideMark/>
          </w:tcPr>
          <w:p w14:paraId="43A4B62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20ED793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514F4A61"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69E5558F"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09889F22" w14:textId="77777777" w:rsidTr="007E3B6E">
        <w:trPr>
          <w:trHeight w:val="180"/>
        </w:trPr>
        <w:tc>
          <w:tcPr>
            <w:tcW w:w="4803" w:type="dxa"/>
            <w:tcBorders>
              <w:top w:val="nil"/>
              <w:left w:val="single" w:sz="4" w:space="0" w:color="auto"/>
              <w:bottom w:val="single" w:sz="4" w:space="0" w:color="auto"/>
              <w:right w:val="single" w:sz="4" w:space="0" w:color="auto"/>
            </w:tcBorders>
            <w:vAlign w:val="center"/>
            <w:hideMark/>
          </w:tcPr>
          <w:p w14:paraId="71468D85" w14:textId="6A80CCA5"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A3. Financiamiento Neto (A3 = F – G)</w:t>
            </w:r>
          </w:p>
        </w:tc>
        <w:tc>
          <w:tcPr>
            <w:tcW w:w="1417" w:type="dxa"/>
            <w:tcBorders>
              <w:top w:val="nil"/>
              <w:left w:val="nil"/>
              <w:bottom w:val="single" w:sz="4" w:space="0" w:color="auto"/>
              <w:right w:val="single" w:sz="4" w:space="0" w:color="auto"/>
            </w:tcBorders>
            <w:noWrap/>
            <w:vAlign w:val="center"/>
            <w:hideMark/>
          </w:tcPr>
          <w:p w14:paraId="3AB0219A"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single" w:sz="4" w:space="0" w:color="auto"/>
              <w:right w:val="single" w:sz="4" w:space="0" w:color="auto"/>
            </w:tcBorders>
            <w:noWrap/>
            <w:vAlign w:val="center"/>
            <w:hideMark/>
          </w:tcPr>
          <w:p w14:paraId="1205D535"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single" w:sz="4" w:space="0" w:color="auto"/>
              <w:right w:val="single" w:sz="4" w:space="0" w:color="auto"/>
            </w:tcBorders>
            <w:noWrap/>
            <w:vAlign w:val="center"/>
            <w:hideMark/>
          </w:tcPr>
          <w:p w14:paraId="04D117F1"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6490292D"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58647E8" w14:textId="77777777" w:rsidTr="007E3B6E">
        <w:trPr>
          <w:trHeight w:val="67"/>
        </w:trPr>
        <w:tc>
          <w:tcPr>
            <w:tcW w:w="4803" w:type="dxa"/>
            <w:tcBorders>
              <w:top w:val="nil"/>
              <w:left w:val="nil"/>
              <w:bottom w:val="nil"/>
              <w:right w:val="nil"/>
            </w:tcBorders>
            <w:vAlign w:val="bottom"/>
            <w:hideMark/>
          </w:tcPr>
          <w:p w14:paraId="594D9186" w14:textId="77777777" w:rsidR="00521058" w:rsidRPr="006F79B9" w:rsidRDefault="00521058" w:rsidP="00B61E5D">
            <w:pPr>
              <w:widowControl/>
              <w:autoSpaceDE/>
              <w:autoSpaceDN/>
              <w:jc w:val="right"/>
              <w:rPr>
                <w:rFonts w:eastAsia="Times New Roman"/>
                <w:b/>
                <w:bCs/>
                <w:color w:val="000000"/>
                <w:sz w:val="16"/>
                <w:szCs w:val="16"/>
                <w:lang w:val="es-MX" w:eastAsia="es-MX"/>
              </w:rPr>
            </w:pPr>
          </w:p>
        </w:tc>
        <w:tc>
          <w:tcPr>
            <w:tcW w:w="1417" w:type="dxa"/>
            <w:tcBorders>
              <w:top w:val="nil"/>
              <w:left w:val="nil"/>
              <w:bottom w:val="nil"/>
              <w:right w:val="nil"/>
            </w:tcBorders>
            <w:noWrap/>
            <w:vAlign w:val="bottom"/>
            <w:hideMark/>
          </w:tcPr>
          <w:p w14:paraId="0FD4A809" w14:textId="77777777" w:rsidR="00521058" w:rsidRPr="006F79B9" w:rsidRDefault="00521058" w:rsidP="00B61E5D">
            <w:pPr>
              <w:widowControl/>
              <w:autoSpaceDE/>
              <w:autoSpaceDN/>
              <w:rPr>
                <w:rFonts w:eastAsia="Times New Roman"/>
                <w:sz w:val="16"/>
                <w:szCs w:val="16"/>
                <w:lang w:val="es-MX" w:eastAsia="es-MX"/>
              </w:rPr>
            </w:pPr>
          </w:p>
        </w:tc>
        <w:tc>
          <w:tcPr>
            <w:tcW w:w="1005" w:type="dxa"/>
            <w:tcBorders>
              <w:top w:val="nil"/>
              <w:left w:val="nil"/>
              <w:bottom w:val="nil"/>
              <w:right w:val="nil"/>
            </w:tcBorders>
            <w:noWrap/>
            <w:vAlign w:val="bottom"/>
            <w:hideMark/>
          </w:tcPr>
          <w:p w14:paraId="6C3F1963" w14:textId="77777777" w:rsidR="00521058" w:rsidRPr="006F79B9" w:rsidRDefault="00521058" w:rsidP="00B61E5D">
            <w:pPr>
              <w:widowControl/>
              <w:autoSpaceDE/>
              <w:autoSpaceDN/>
              <w:rPr>
                <w:rFonts w:eastAsia="Times New Roman"/>
                <w:sz w:val="16"/>
                <w:szCs w:val="16"/>
                <w:lang w:val="es-MX" w:eastAsia="es-MX"/>
              </w:rPr>
            </w:pPr>
          </w:p>
        </w:tc>
        <w:tc>
          <w:tcPr>
            <w:tcW w:w="1275" w:type="dxa"/>
            <w:tcBorders>
              <w:top w:val="nil"/>
              <w:left w:val="nil"/>
              <w:bottom w:val="nil"/>
              <w:right w:val="nil"/>
            </w:tcBorders>
            <w:noWrap/>
            <w:vAlign w:val="bottom"/>
            <w:hideMark/>
          </w:tcPr>
          <w:p w14:paraId="4BBDED0A" w14:textId="77777777" w:rsidR="00521058" w:rsidRPr="006F79B9" w:rsidRDefault="00521058" w:rsidP="00B61E5D">
            <w:pPr>
              <w:widowControl/>
              <w:autoSpaceDE/>
              <w:autoSpaceDN/>
              <w:rPr>
                <w:rFonts w:eastAsia="Times New Roman"/>
                <w:sz w:val="16"/>
                <w:szCs w:val="16"/>
                <w:lang w:val="es-MX" w:eastAsia="es-MX"/>
              </w:rPr>
            </w:pPr>
          </w:p>
        </w:tc>
        <w:tc>
          <w:tcPr>
            <w:tcW w:w="834" w:type="dxa"/>
            <w:vAlign w:val="center"/>
            <w:hideMark/>
          </w:tcPr>
          <w:p w14:paraId="503B7F0F" w14:textId="77777777" w:rsidR="00521058" w:rsidRPr="00E6578A" w:rsidRDefault="00521058" w:rsidP="00B61E5D">
            <w:pPr>
              <w:widowControl/>
              <w:autoSpaceDE/>
              <w:autoSpaceDN/>
              <w:rPr>
                <w:rFonts w:eastAsia="Times New Roman"/>
                <w:sz w:val="12"/>
                <w:szCs w:val="12"/>
                <w:lang w:val="es-MX" w:eastAsia="es-MX"/>
              </w:rPr>
            </w:pPr>
          </w:p>
        </w:tc>
      </w:tr>
      <w:tr w:rsidR="001F7451" w:rsidRPr="00E6578A" w14:paraId="26ED636A" w14:textId="77777777" w:rsidTr="007E3B6E">
        <w:trPr>
          <w:trHeight w:val="288"/>
        </w:trPr>
        <w:tc>
          <w:tcPr>
            <w:tcW w:w="4803" w:type="dxa"/>
            <w:vMerge w:val="restart"/>
            <w:tcBorders>
              <w:top w:val="single" w:sz="4" w:space="0" w:color="auto"/>
              <w:left w:val="single" w:sz="4" w:space="0" w:color="auto"/>
              <w:bottom w:val="single" w:sz="4" w:space="0" w:color="000000"/>
              <w:right w:val="nil"/>
            </w:tcBorders>
            <w:vAlign w:val="center"/>
            <w:hideMark/>
          </w:tcPr>
          <w:p w14:paraId="5B814082" w14:textId="4248937B"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CONCEPTO</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894A208" w14:textId="65CA83B2"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ESTIMADO / APROBADO</w:t>
            </w:r>
          </w:p>
        </w:tc>
        <w:tc>
          <w:tcPr>
            <w:tcW w:w="1005" w:type="dxa"/>
            <w:vMerge w:val="restart"/>
            <w:tcBorders>
              <w:top w:val="single" w:sz="4" w:space="0" w:color="auto"/>
              <w:left w:val="nil"/>
              <w:bottom w:val="single" w:sz="4" w:space="0" w:color="000000"/>
              <w:right w:val="nil"/>
            </w:tcBorders>
            <w:vAlign w:val="center"/>
            <w:hideMark/>
          </w:tcPr>
          <w:p w14:paraId="4918C879" w14:textId="057608BE"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DEVENGADO</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56CFB34E" w14:textId="79D293F2"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RECAUDADO / PAGADO</w:t>
            </w:r>
          </w:p>
        </w:tc>
        <w:tc>
          <w:tcPr>
            <w:tcW w:w="834" w:type="dxa"/>
            <w:vAlign w:val="center"/>
            <w:hideMark/>
          </w:tcPr>
          <w:p w14:paraId="791EA002" w14:textId="77777777" w:rsidR="001F7451" w:rsidRPr="00E6578A" w:rsidRDefault="001F7451" w:rsidP="00B61E5D">
            <w:pPr>
              <w:widowControl/>
              <w:autoSpaceDE/>
              <w:autoSpaceDN/>
              <w:rPr>
                <w:rFonts w:eastAsia="Times New Roman"/>
                <w:sz w:val="12"/>
                <w:szCs w:val="12"/>
                <w:lang w:val="es-MX" w:eastAsia="es-MX"/>
              </w:rPr>
            </w:pPr>
          </w:p>
        </w:tc>
      </w:tr>
      <w:tr w:rsidR="00521058" w:rsidRPr="00E6578A" w14:paraId="18775848" w14:textId="77777777" w:rsidTr="007E3B6E">
        <w:trPr>
          <w:trHeight w:val="58"/>
        </w:trPr>
        <w:tc>
          <w:tcPr>
            <w:tcW w:w="4803" w:type="dxa"/>
            <w:vMerge/>
            <w:tcBorders>
              <w:top w:val="single" w:sz="4" w:space="0" w:color="auto"/>
              <w:left w:val="single" w:sz="4" w:space="0" w:color="auto"/>
              <w:bottom w:val="single" w:sz="4" w:space="0" w:color="000000"/>
              <w:right w:val="nil"/>
            </w:tcBorders>
            <w:vAlign w:val="center"/>
            <w:hideMark/>
          </w:tcPr>
          <w:p w14:paraId="7C0BA88E"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64E41A0"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005" w:type="dxa"/>
            <w:vMerge/>
            <w:tcBorders>
              <w:top w:val="single" w:sz="4" w:space="0" w:color="auto"/>
              <w:left w:val="nil"/>
              <w:bottom w:val="single" w:sz="4" w:space="0" w:color="000000"/>
              <w:right w:val="nil"/>
            </w:tcBorders>
            <w:vAlign w:val="center"/>
            <w:hideMark/>
          </w:tcPr>
          <w:p w14:paraId="633882A5"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09F8E6E3"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834" w:type="dxa"/>
            <w:tcBorders>
              <w:top w:val="nil"/>
              <w:left w:val="nil"/>
              <w:bottom w:val="nil"/>
              <w:right w:val="nil"/>
            </w:tcBorders>
            <w:noWrap/>
            <w:vAlign w:val="bottom"/>
            <w:hideMark/>
          </w:tcPr>
          <w:p w14:paraId="2CBE3801" w14:textId="77777777" w:rsidR="00521058" w:rsidRPr="00E6578A" w:rsidRDefault="00521058" w:rsidP="00B61E5D">
            <w:pPr>
              <w:widowControl/>
              <w:autoSpaceDE/>
              <w:autoSpaceDN/>
              <w:jc w:val="center"/>
              <w:rPr>
                <w:rFonts w:eastAsia="Times New Roman"/>
                <w:b/>
                <w:bCs/>
                <w:color w:val="000000"/>
                <w:sz w:val="12"/>
                <w:szCs w:val="12"/>
                <w:lang w:val="es-MX" w:eastAsia="es-MX"/>
              </w:rPr>
            </w:pPr>
          </w:p>
        </w:tc>
      </w:tr>
      <w:tr w:rsidR="00521058" w:rsidRPr="00E6578A" w14:paraId="453DA57A" w14:textId="77777777" w:rsidTr="007E3B6E">
        <w:trPr>
          <w:trHeight w:val="216"/>
        </w:trPr>
        <w:tc>
          <w:tcPr>
            <w:tcW w:w="4803" w:type="dxa"/>
            <w:tcBorders>
              <w:top w:val="nil"/>
              <w:left w:val="single" w:sz="4" w:space="0" w:color="auto"/>
              <w:bottom w:val="nil"/>
              <w:right w:val="single" w:sz="4" w:space="0" w:color="auto"/>
            </w:tcBorders>
            <w:vAlign w:val="center"/>
            <w:hideMark/>
          </w:tcPr>
          <w:p w14:paraId="3582746F"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 xml:space="preserve">A1. Ingresos de Libre Disposición </w:t>
            </w:r>
          </w:p>
        </w:tc>
        <w:tc>
          <w:tcPr>
            <w:tcW w:w="1417" w:type="dxa"/>
            <w:tcBorders>
              <w:top w:val="nil"/>
              <w:left w:val="nil"/>
              <w:bottom w:val="nil"/>
              <w:right w:val="nil"/>
            </w:tcBorders>
            <w:noWrap/>
            <w:vAlign w:val="center"/>
            <w:hideMark/>
          </w:tcPr>
          <w:p w14:paraId="68B99B97" w14:textId="0E31D50B"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w:t>
            </w:r>
            <w:r w:rsidR="005F31EB" w:rsidRPr="006F79B9">
              <w:rPr>
                <w:rFonts w:eastAsia="Times New Roman"/>
                <w:color w:val="000000"/>
                <w:sz w:val="16"/>
                <w:szCs w:val="16"/>
                <w:lang w:val="es-MX" w:eastAsia="es-MX"/>
              </w:rPr>
              <w:t>3</w:t>
            </w:r>
            <w:r w:rsidRPr="006F79B9">
              <w:rPr>
                <w:rFonts w:eastAsia="Times New Roman"/>
                <w:color w:val="000000"/>
                <w:sz w:val="16"/>
                <w:szCs w:val="16"/>
                <w:lang w:val="es-MX" w:eastAsia="es-MX"/>
              </w:rPr>
              <w:t>2,38</w:t>
            </w:r>
            <w:r w:rsidR="005F31EB" w:rsidRPr="006F79B9">
              <w:rPr>
                <w:rFonts w:eastAsia="Times New Roman"/>
                <w:color w:val="000000"/>
                <w:sz w:val="16"/>
                <w:szCs w:val="16"/>
                <w:lang w:val="es-MX" w:eastAsia="es-MX"/>
              </w:rPr>
              <w:t>3</w:t>
            </w:r>
            <w:r w:rsidRPr="006F79B9">
              <w:rPr>
                <w:rFonts w:eastAsia="Times New Roman"/>
                <w:color w:val="000000"/>
                <w:sz w:val="16"/>
                <w:szCs w:val="16"/>
                <w:lang w:val="es-MX" w:eastAsia="es-MX"/>
              </w:rPr>
              <w:t>,</w:t>
            </w:r>
            <w:r w:rsidR="005F31EB" w:rsidRPr="006F79B9">
              <w:rPr>
                <w:rFonts w:eastAsia="Times New Roman"/>
                <w:color w:val="000000"/>
                <w:sz w:val="16"/>
                <w:szCs w:val="16"/>
                <w:lang w:val="es-MX" w:eastAsia="es-MX"/>
              </w:rPr>
              <w:t>129</w:t>
            </w:r>
          </w:p>
        </w:tc>
        <w:tc>
          <w:tcPr>
            <w:tcW w:w="1005" w:type="dxa"/>
            <w:tcBorders>
              <w:top w:val="nil"/>
              <w:left w:val="single" w:sz="4" w:space="0" w:color="auto"/>
              <w:bottom w:val="nil"/>
              <w:right w:val="single" w:sz="4" w:space="0" w:color="auto"/>
            </w:tcBorders>
            <w:noWrap/>
            <w:vAlign w:val="center"/>
            <w:hideMark/>
          </w:tcPr>
          <w:p w14:paraId="3392E4D2"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25611486"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185D100E"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4B81A4B0" w14:textId="77777777" w:rsidTr="007E3B6E">
        <w:trPr>
          <w:trHeight w:val="250"/>
        </w:trPr>
        <w:tc>
          <w:tcPr>
            <w:tcW w:w="4803" w:type="dxa"/>
            <w:tcBorders>
              <w:top w:val="nil"/>
              <w:left w:val="single" w:sz="4" w:space="0" w:color="auto"/>
              <w:bottom w:val="nil"/>
              <w:right w:val="single" w:sz="4" w:space="0" w:color="auto"/>
            </w:tcBorders>
            <w:vAlign w:val="center"/>
            <w:hideMark/>
          </w:tcPr>
          <w:p w14:paraId="69022298" w14:textId="77777777" w:rsidR="00521058" w:rsidRPr="006F79B9" w:rsidRDefault="00521058" w:rsidP="00B61E5D">
            <w:pPr>
              <w:widowControl/>
              <w:autoSpaceDE/>
              <w:autoSpaceDN/>
              <w:jc w:val="both"/>
              <w:rPr>
                <w:rFonts w:eastAsia="Times New Roman"/>
                <w:color w:val="000000"/>
                <w:sz w:val="16"/>
                <w:szCs w:val="16"/>
                <w:lang w:val="es-MX" w:eastAsia="es-MX"/>
              </w:rPr>
            </w:pPr>
            <w:r w:rsidRPr="006F79B9">
              <w:rPr>
                <w:rFonts w:eastAsia="Times New Roman"/>
                <w:color w:val="000000"/>
                <w:sz w:val="16"/>
                <w:szCs w:val="16"/>
                <w:lang w:val="es-MX" w:eastAsia="es-MX"/>
              </w:rPr>
              <w:t>A3.1 Financiamiento Neto con Fuente de Pago de Ingresos de Libre Disposición (A3.1 = F1 – G1)</w:t>
            </w:r>
          </w:p>
        </w:tc>
        <w:tc>
          <w:tcPr>
            <w:tcW w:w="1417" w:type="dxa"/>
            <w:tcBorders>
              <w:top w:val="nil"/>
              <w:left w:val="nil"/>
              <w:bottom w:val="nil"/>
              <w:right w:val="nil"/>
            </w:tcBorders>
            <w:noWrap/>
            <w:vAlign w:val="center"/>
            <w:hideMark/>
          </w:tcPr>
          <w:p w14:paraId="11F602EE"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nil"/>
              <w:right w:val="single" w:sz="4" w:space="0" w:color="auto"/>
            </w:tcBorders>
            <w:noWrap/>
            <w:vAlign w:val="center"/>
            <w:hideMark/>
          </w:tcPr>
          <w:p w14:paraId="25DB128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60632D2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57C8C02F"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5CE02A3" w14:textId="77777777" w:rsidTr="007E3B6E">
        <w:trPr>
          <w:trHeight w:val="96"/>
        </w:trPr>
        <w:tc>
          <w:tcPr>
            <w:tcW w:w="4803" w:type="dxa"/>
            <w:tcBorders>
              <w:top w:val="nil"/>
              <w:left w:val="single" w:sz="4" w:space="0" w:color="auto"/>
              <w:bottom w:val="nil"/>
              <w:right w:val="single" w:sz="4" w:space="0" w:color="auto"/>
            </w:tcBorders>
            <w:vAlign w:val="center"/>
            <w:hideMark/>
          </w:tcPr>
          <w:p w14:paraId="4797D711"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F1. Financiamiento con Fuente de Pago de Ingresos de Libre Disposición</w:t>
            </w:r>
          </w:p>
        </w:tc>
        <w:tc>
          <w:tcPr>
            <w:tcW w:w="1417" w:type="dxa"/>
            <w:tcBorders>
              <w:top w:val="nil"/>
              <w:left w:val="nil"/>
              <w:bottom w:val="nil"/>
              <w:right w:val="nil"/>
            </w:tcBorders>
            <w:noWrap/>
            <w:vAlign w:val="center"/>
            <w:hideMark/>
          </w:tcPr>
          <w:p w14:paraId="27228CEE"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nil"/>
              <w:right w:val="single" w:sz="4" w:space="0" w:color="auto"/>
            </w:tcBorders>
            <w:noWrap/>
            <w:vAlign w:val="center"/>
            <w:hideMark/>
          </w:tcPr>
          <w:p w14:paraId="7385538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5CE391A1"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2156B0EC"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798B0931" w14:textId="77777777" w:rsidTr="007E3B6E">
        <w:trPr>
          <w:trHeight w:val="180"/>
        </w:trPr>
        <w:tc>
          <w:tcPr>
            <w:tcW w:w="4803" w:type="dxa"/>
            <w:tcBorders>
              <w:top w:val="nil"/>
              <w:left w:val="single" w:sz="4" w:space="0" w:color="auto"/>
              <w:bottom w:val="nil"/>
              <w:right w:val="single" w:sz="4" w:space="0" w:color="auto"/>
            </w:tcBorders>
            <w:vAlign w:val="center"/>
            <w:hideMark/>
          </w:tcPr>
          <w:p w14:paraId="1B47E3D6"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G1. Amortización de la Deuda Pública con Gasto No Etiquetado</w:t>
            </w:r>
          </w:p>
        </w:tc>
        <w:tc>
          <w:tcPr>
            <w:tcW w:w="1417" w:type="dxa"/>
            <w:tcBorders>
              <w:top w:val="nil"/>
              <w:left w:val="nil"/>
              <w:bottom w:val="nil"/>
              <w:right w:val="nil"/>
            </w:tcBorders>
            <w:noWrap/>
            <w:vAlign w:val="center"/>
            <w:hideMark/>
          </w:tcPr>
          <w:p w14:paraId="2FFC3A32"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nil"/>
              <w:right w:val="single" w:sz="4" w:space="0" w:color="auto"/>
            </w:tcBorders>
            <w:noWrap/>
            <w:vAlign w:val="center"/>
            <w:hideMark/>
          </w:tcPr>
          <w:p w14:paraId="7A516581"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1FB001CC"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3E41B35F"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BD6F3DB" w14:textId="77777777" w:rsidTr="007E3B6E">
        <w:trPr>
          <w:trHeight w:val="164"/>
        </w:trPr>
        <w:tc>
          <w:tcPr>
            <w:tcW w:w="4803" w:type="dxa"/>
            <w:tcBorders>
              <w:top w:val="nil"/>
              <w:left w:val="single" w:sz="4" w:space="0" w:color="auto"/>
              <w:bottom w:val="nil"/>
              <w:right w:val="single" w:sz="4" w:space="0" w:color="auto"/>
            </w:tcBorders>
            <w:vAlign w:val="center"/>
            <w:hideMark/>
          </w:tcPr>
          <w:p w14:paraId="65EC9A27"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B1. Gasto No Etiquetado (sin incluir Amortización de la Deuda Pública)</w:t>
            </w:r>
          </w:p>
        </w:tc>
        <w:tc>
          <w:tcPr>
            <w:tcW w:w="1417" w:type="dxa"/>
            <w:tcBorders>
              <w:top w:val="nil"/>
              <w:left w:val="nil"/>
              <w:bottom w:val="nil"/>
              <w:right w:val="nil"/>
            </w:tcBorders>
            <w:noWrap/>
            <w:vAlign w:val="center"/>
            <w:hideMark/>
          </w:tcPr>
          <w:p w14:paraId="40E2C606" w14:textId="22C70AAA"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5</w:t>
            </w:r>
            <w:r w:rsidR="005F31EB" w:rsidRPr="006F79B9">
              <w:rPr>
                <w:rFonts w:eastAsia="Times New Roman"/>
                <w:color w:val="000000"/>
                <w:sz w:val="16"/>
                <w:szCs w:val="16"/>
                <w:lang w:val="es-MX" w:eastAsia="es-MX"/>
              </w:rPr>
              <w:t>3</w:t>
            </w:r>
            <w:r w:rsidRPr="006F79B9">
              <w:rPr>
                <w:rFonts w:eastAsia="Times New Roman"/>
                <w:color w:val="000000"/>
                <w:sz w:val="16"/>
                <w:szCs w:val="16"/>
                <w:lang w:val="es-MX" w:eastAsia="es-MX"/>
              </w:rPr>
              <w:t>2,38</w:t>
            </w:r>
            <w:r w:rsidR="005F31EB" w:rsidRPr="006F79B9">
              <w:rPr>
                <w:rFonts w:eastAsia="Times New Roman"/>
                <w:color w:val="000000"/>
                <w:sz w:val="16"/>
                <w:szCs w:val="16"/>
                <w:lang w:val="es-MX" w:eastAsia="es-MX"/>
              </w:rPr>
              <w:t>3</w:t>
            </w:r>
            <w:r w:rsidRPr="006F79B9">
              <w:rPr>
                <w:rFonts w:eastAsia="Times New Roman"/>
                <w:color w:val="000000"/>
                <w:sz w:val="16"/>
                <w:szCs w:val="16"/>
                <w:lang w:val="es-MX" w:eastAsia="es-MX"/>
              </w:rPr>
              <w:t>,</w:t>
            </w:r>
            <w:r w:rsidR="005F31EB" w:rsidRPr="006F79B9">
              <w:rPr>
                <w:rFonts w:eastAsia="Times New Roman"/>
                <w:color w:val="000000"/>
                <w:sz w:val="16"/>
                <w:szCs w:val="16"/>
                <w:lang w:val="es-MX" w:eastAsia="es-MX"/>
              </w:rPr>
              <w:t>129</w:t>
            </w:r>
          </w:p>
        </w:tc>
        <w:tc>
          <w:tcPr>
            <w:tcW w:w="1005" w:type="dxa"/>
            <w:tcBorders>
              <w:top w:val="nil"/>
              <w:left w:val="single" w:sz="4" w:space="0" w:color="auto"/>
              <w:bottom w:val="nil"/>
              <w:right w:val="single" w:sz="4" w:space="0" w:color="auto"/>
            </w:tcBorders>
            <w:noWrap/>
            <w:vAlign w:val="center"/>
            <w:hideMark/>
          </w:tcPr>
          <w:p w14:paraId="56D3B7A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133A96C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49B83BB2"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6F864E71" w14:textId="77777777" w:rsidTr="007E3B6E">
        <w:trPr>
          <w:trHeight w:val="84"/>
        </w:trPr>
        <w:tc>
          <w:tcPr>
            <w:tcW w:w="4803" w:type="dxa"/>
            <w:tcBorders>
              <w:top w:val="nil"/>
              <w:left w:val="single" w:sz="4" w:space="0" w:color="auto"/>
              <w:bottom w:val="single" w:sz="4" w:space="0" w:color="auto"/>
              <w:right w:val="single" w:sz="4" w:space="0" w:color="auto"/>
            </w:tcBorders>
            <w:vAlign w:val="center"/>
            <w:hideMark/>
          </w:tcPr>
          <w:p w14:paraId="4055EA61"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C1. Remanentes de Ingresos de Libre Disposición aplicados en el periodo</w:t>
            </w:r>
          </w:p>
        </w:tc>
        <w:tc>
          <w:tcPr>
            <w:tcW w:w="1417" w:type="dxa"/>
            <w:tcBorders>
              <w:top w:val="nil"/>
              <w:left w:val="nil"/>
              <w:bottom w:val="nil"/>
              <w:right w:val="nil"/>
            </w:tcBorders>
            <w:noWrap/>
            <w:vAlign w:val="center"/>
            <w:hideMark/>
          </w:tcPr>
          <w:p w14:paraId="3B0D7291"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single" w:sz="4" w:space="0" w:color="auto"/>
              <w:bottom w:val="single" w:sz="4" w:space="0" w:color="auto"/>
              <w:right w:val="single" w:sz="4" w:space="0" w:color="auto"/>
            </w:tcBorders>
            <w:noWrap/>
            <w:vAlign w:val="center"/>
            <w:hideMark/>
          </w:tcPr>
          <w:p w14:paraId="0DF0EAAA"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single" w:sz="4" w:space="0" w:color="auto"/>
              <w:right w:val="single" w:sz="4" w:space="0" w:color="auto"/>
            </w:tcBorders>
            <w:noWrap/>
            <w:vAlign w:val="center"/>
            <w:hideMark/>
          </w:tcPr>
          <w:p w14:paraId="6E6721E5"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058C397E"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94FFFE2" w14:textId="77777777" w:rsidTr="007E3B6E">
        <w:trPr>
          <w:trHeight w:val="116"/>
        </w:trPr>
        <w:tc>
          <w:tcPr>
            <w:tcW w:w="4803" w:type="dxa"/>
            <w:tcBorders>
              <w:top w:val="nil"/>
              <w:left w:val="single" w:sz="4" w:space="0" w:color="auto"/>
              <w:bottom w:val="nil"/>
              <w:right w:val="single" w:sz="4" w:space="0" w:color="auto"/>
            </w:tcBorders>
            <w:vAlign w:val="center"/>
            <w:hideMark/>
          </w:tcPr>
          <w:p w14:paraId="0E7C43AF"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V. Balance Presupuestario de Recursos Disponibles (V = A1 + A3.1 – B 1 + C1)</w:t>
            </w:r>
          </w:p>
        </w:tc>
        <w:tc>
          <w:tcPr>
            <w:tcW w:w="1417" w:type="dxa"/>
            <w:tcBorders>
              <w:top w:val="single" w:sz="4" w:space="0" w:color="auto"/>
              <w:left w:val="nil"/>
              <w:bottom w:val="nil"/>
              <w:right w:val="single" w:sz="4" w:space="0" w:color="auto"/>
            </w:tcBorders>
            <w:noWrap/>
            <w:vAlign w:val="center"/>
            <w:hideMark/>
          </w:tcPr>
          <w:p w14:paraId="503D4326"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5945F9F2"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6C929D64"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4FACF56C"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49AF3EF7" w14:textId="77777777" w:rsidTr="007E3B6E">
        <w:trPr>
          <w:trHeight w:val="396"/>
        </w:trPr>
        <w:tc>
          <w:tcPr>
            <w:tcW w:w="4803" w:type="dxa"/>
            <w:tcBorders>
              <w:top w:val="nil"/>
              <w:left w:val="single" w:sz="4" w:space="0" w:color="auto"/>
              <w:bottom w:val="single" w:sz="4" w:space="0" w:color="auto"/>
              <w:right w:val="single" w:sz="4" w:space="0" w:color="auto"/>
            </w:tcBorders>
            <w:vAlign w:val="center"/>
            <w:hideMark/>
          </w:tcPr>
          <w:p w14:paraId="4D185E29"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VI. Balance Presupuestario de Recursos Disponibles sin Financiamiento Neto (VI = V – A3.1)</w:t>
            </w:r>
          </w:p>
        </w:tc>
        <w:tc>
          <w:tcPr>
            <w:tcW w:w="1417" w:type="dxa"/>
            <w:tcBorders>
              <w:top w:val="nil"/>
              <w:left w:val="nil"/>
              <w:bottom w:val="single" w:sz="4" w:space="0" w:color="auto"/>
              <w:right w:val="single" w:sz="4" w:space="0" w:color="auto"/>
            </w:tcBorders>
            <w:noWrap/>
            <w:vAlign w:val="center"/>
            <w:hideMark/>
          </w:tcPr>
          <w:p w14:paraId="3AE13BAA"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single" w:sz="4" w:space="0" w:color="auto"/>
              <w:right w:val="single" w:sz="4" w:space="0" w:color="auto"/>
            </w:tcBorders>
            <w:noWrap/>
            <w:vAlign w:val="center"/>
            <w:hideMark/>
          </w:tcPr>
          <w:p w14:paraId="6DBAAA64"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single" w:sz="4" w:space="0" w:color="auto"/>
              <w:right w:val="single" w:sz="4" w:space="0" w:color="auto"/>
            </w:tcBorders>
            <w:noWrap/>
            <w:vAlign w:val="center"/>
            <w:hideMark/>
          </w:tcPr>
          <w:p w14:paraId="2D27C307"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6971B164"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12E9E0C0" w14:textId="77777777" w:rsidTr="007E3B6E">
        <w:trPr>
          <w:trHeight w:val="79"/>
        </w:trPr>
        <w:tc>
          <w:tcPr>
            <w:tcW w:w="4803" w:type="dxa"/>
            <w:tcBorders>
              <w:top w:val="nil"/>
              <w:left w:val="nil"/>
              <w:bottom w:val="nil"/>
              <w:right w:val="nil"/>
            </w:tcBorders>
            <w:vAlign w:val="bottom"/>
            <w:hideMark/>
          </w:tcPr>
          <w:p w14:paraId="630F6A50" w14:textId="77777777" w:rsidR="00521058" w:rsidRPr="006F79B9" w:rsidRDefault="00521058" w:rsidP="00B61E5D">
            <w:pPr>
              <w:widowControl/>
              <w:autoSpaceDE/>
              <w:autoSpaceDN/>
              <w:jc w:val="right"/>
              <w:rPr>
                <w:rFonts w:eastAsia="Times New Roman"/>
                <w:b/>
                <w:bCs/>
                <w:color w:val="000000"/>
                <w:sz w:val="16"/>
                <w:szCs w:val="16"/>
                <w:lang w:val="es-MX" w:eastAsia="es-MX"/>
              </w:rPr>
            </w:pPr>
          </w:p>
        </w:tc>
        <w:tc>
          <w:tcPr>
            <w:tcW w:w="1417" w:type="dxa"/>
            <w:tcBorders>
              <w:top w:val="nil"/>
              <w:left w:val="nil"/>
              <w:bottom w:val="nil"/>
              <w:right w:val="nil"/>
            </w:tcBorders>
            <w:noWrap/>
            <w:vAlign w:val="bottom"/>
            <w:hideMark/>
          </w:tcPr>
          <w:p w14:paraId="616E5E12" w14:textId="77777777" w:rsidR="00521058" w:rsidRPr="006F79B9" w:rsidRDefault="00521058" w:rsidP="00B61E5D">
            <w:pPr>
              <w:widowControl/>
              <w:autoSpaceDE/>
              <w:autoSpaceDN/>
              <w:rPr>
                <w:rFonts w:eastAsia="Times New Roman"/>
                <w:sz w:val="16"/>
                <w:szCs w:val="16"/>
                <w:lang w:val="es-MX" w:eastAsia="es-MX"/>
              </w:rPr>
            </w:pPr>
          </w:p>
        </w:tc>
        <w:tc>
          <w:tcPr>
            <w:tcW w:w="1005" w:type="dxa"/>
            <w:tcBorders>
              <w:top w:val="nil"/>
              <w:left w:val="nil"/>
              <w:bottom w:val="nil"/>
              <w:right w:val="nil"/>
            </w:tcBorders>
            <w:noWrap/>
            <w:vAlign w:val="bottom"/>
            <w:hideMark/>
          </w:tcPr>
          <w:p w14:paraId="621BBEAA" w14:textId="77777777" w:rsidR="00521058" w:rsidRPr="006F79B9" w:rsidRDefault="00521058" w:rsidP="00B61E5D">
            <w:pPr>
              <w:widowControl/>
              <w:autoSpaceDE/>
              <w:autoSpaceDN/>
              <w:rPr>
                <w:rFonts w:eastAsia="Times New Roman"/>
                <w:sz w:val="16"/>
                <w:szCs w:val="16"/>
                <w:lang w:val="es-MX" w:eastAsia="es-MX"/>
              </w:rPr>
            </w:pPr>
          </w:p>
        </w:tc>
        <w:tc>
          <w:tcPr>
            <w:tcW w:w="1275" w:type="dxa"/>
            <w:tcBorders>
              <w:top w:val="nil"/>
              <w:left w:val="nil"/>
              <w:bottom w:val="nil"/>
              <w:right w:val="nil"/>
            </w:tcBorders>
            <w:noWrap/>
            <w:vAlign w:val="bottom"/>
            <w:hideMark/>
          </w:tcPr>
          <w:p w14:paraId="5D6E6FB3" w14:textId="77777777" w:rsidR="00521058" w:rsidRPr="006F79B9" w:rsidRDefault="00521058" w:rsidP="00B61E5D">
            <w:pPr>
              <w:widowControl/>
              <w:autoSpaceDE/>
              <w:autoSpaceDN/>
              <w:rPr>
                <w:rFonts w:eastAsia="Times New Roman"/>
                <w:sz w:val="16"/>
                <w:szCs w:val="16"/>
                <w:lang w:val="es-MX" w:eastAsia="es-MX"/>
              </w:rPr>
            </w:pPr>
          </w:p>
        </w:tc>
        <w:tc>
          <w:tcPr>
            <w:tcW w:w="834" w:type="dxa"/>
            <w:vAlign w:val="center"/>
            <w:hideMark/>
          </w:tcPr>
          <w:p w14:paraId="70C00E1A" w14:textId="77777777" w:rsidR="00521058" w:rsidRPr="00E6578A" w:rsidRDefault="00521058" w:rsidP="00B61E5D">
            <w:pPr>
              <w:widowControl/>
              <w:autoSpaceDE/>
              <w:autoSpaceDN/>
              <w:rPr>
                <w:rFonts w:eastAsia="Times New Roman"/>
                <w:sz w:val="12"/>
                <w:szCs w:val="12"/>
                <w:lang w:val="es-MX" w:eastAsia="es-MX"/>
              </w:rPr>
            </w:pPr>
          </w:p>
        </w:tc>
      </w:tr>
      <w:tr w:rsidR="001F7451" w:rsidRPr="00E6578A" w14:paraId="0C480403" w14:textId="77777777" w:rsidTr="007E3B6E">
        <w:trPr>
          <w:trHeight w:val="288"/>
        </w:trPr>
        <w:tc>
          <w:tcPr>
            <w:tcW w:w="4803" w:type="dxa"/>
            <w:vMerge w:val="restart"/>
            <w:tcBorders>
              <w:top w:val="single" w:sz="4" w:space="0" w:color="auto"/>
              <w:left w:val="single" w:sz="4" w:space="0" w:color="auto"/>
              <w:bottom w:val="single" w:sz="4" w:space="0" w:color="000000"/>
              <w:right w:val="nil"/>
            </w:tcBorders>
            <w:vAlign w:val="center"/>
            <w:hideMark/>
          </w:tcPr>
          <w:p w14:paraId="315FEF68" w14:textId="4E671D31"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lastRenderedPageBreak/>
              <w:t>CONCEPTO</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8703176" w14:textId="429BBD33"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ESTIMADO / APROBADO</w:t>
            </w:r>
          </w:p>
        </w:tc>
        <w:tc>
          <w:tcPr>
            <w:tcW w:w="1005" w:type="dxa"/>
            <w:vMerge w:val="restart"/>
            <w:tcBorders>
              <w:top w:val="single" w:sz="4" w:space="0" w:color="auto"/>
              <w:left w:val="nil"/>
              <w:bottom w:val="single" w:sz="4" w:space="0" w:color="000000"/>
              <w:right w:val="nil"/>
            </w:tcBorders>
            <w:vAlign w:val="center"/>
            <w:hideMark/>
          </w:tcPr>
          <w:p w14:paraId="13265D0D" w14:textId="45A9977A"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DEVENGADO</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14:paraId="41CC85C1" w14:textId="2341E8E1" w:rsidR="001F7451" w:rsidRPr="006F79B9" w:rsidRDefault="001F7451" w:rsidP="00B61E5D">
            <w:pPr>
              <w:widowControl/>
              <w:autoSpaceDE/>
              <w:autoSpaceDN/>
              <w:jc w:val="center"/>
              <w:rPr>
                <w:rFonts w:eastAsia="Times New Roman"/>
                <w:b/>
                <w:bCs/>
                <w:color w:val="000000"/>
                <w:sz w:val="16"/>
                <w:szCs w:val="16"/>
                <w:lang w:val="es-MX" w:eastAsia="es-MX"/>
              </w:rPr>
            </w:pPr>
            <w:r w:rsidRPr="006F79B9">
              <w:rPr>
                <w:rFonts w:eastAsia="Times New Roman"/>
                <w:b/>
                <w:bCs/>
                <w:color w:val="000000"/>
                <w:sz w:val="16"/>
                <w:szCs w:val="16"/>
                <w:lang w:val="es-MX" w:eastAsia="es-MX"/>
              </w:rPr>
              <w:t>RECAUDADO / PAGADO</w:t>
            </w:r>
          </w:p>
        </w:tc>
        <w:tc>
          <w:tcPr>
            <w:tcW w:w="834" w:type="dxa"/>
            <w:vAlign w:val="center"/>
            <w:hideMark/>
          </w:tcPr>
          <w:p w14:paraId="5E340245" w14:textId="77777777" w:rsidR="001F7451" w:rsidRPr="00E6578A" w:rsidRDefault="001F7451" w:rsidP="00B61E5D">
            <w:pPr>
              <w:widowControl/>
              <w:autoSpaceDE/>
              <w:autoSpaceDN/>
              <w:rPr>
                <w:rFonts w:eastAsia="Times New Roman"/>
                <w:sz w:val="12"/>
                <w:szCs w:val="12"/>
                <w:lang w:val="es-MX" w:eastAsia="es-MX"/>
              </w:rPr>
            </w:pPr>
          </w:p>
        </w:tc>
      </w:tr>
      <w:tr w:rsidR="00521058" w:rsidRPr="00E6578A" w14:paraId="4864ECA5" w14:textId="77777777" w:rsidTr="007E3B6E">
        <w:trPr>
          <w:trHeight w:val="58"/>
        </w:trPr>
        <w:tc>
          <w:tcPr>
            <w:tcW w:w="4803" w:type="dxa"/>
            <w:vMerge/>
            <w:tcBorders>
              <w:top w:val="single" w:sz="4" w:space="0" w:color="auto"/>
              <w:left w:val="single" w:sz="4" w:space="0" w:color="auto"/>
              <w:bottom w:val="single" w:sz="4" w:space="0" w:color="000000"/>
              <w:right w:val="nil"/>
            </w:tcBorders>
            <w:vAlign w:val="center"/>
            <w:hideMark/>
          </w:tcPr>
          <w:p w14:paraId="41CE8CA1"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BF5D667"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005" w:type="dxa"/>
            <w:vMerge/>
            <w:tcBorders>
              <w:top w:val="single" w:sz="4" w:space="0" w:color="auto"/>
              <w:left w:val="nil"/>
              <w:bottom w:val="single" w:sz="4" w:space="0" w:color="000000"/>
              <w:right w:val="nil"/>
            </w:tcBorders>
            <w:vAlign w:val="center"/>
            <w:hideMark/>
          </w:tcPr>
          <w:p w14:paraId="112F0610"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540842B7" w14:textId="77777777" w:rsidR="00521058" w:rsidRPr="006F79B9" w:rsidRDefault="00521058" w:rsidP="00B61E5D">
            <w:pPr>
              <w:widowControl/>
              <w:autoSpaceDE/>
              <w:autoSpaceDN/>
              <w:rPr>
                <w:rFonts w:eastAsia="Times New Roman"/>
                <w:b/>
                <w:bCs/>
                <w:color w:val="000000"/>
                <w:sz w:val="16"/>
                <w:szCs w:val="16"/>
                <w:lang w:val="es-MX" w:eastAsia="es-MX"/>
              </w:rPr>
            </w:pPr>
          </w:p>
        </w:tc>
        <w:tc>
          <w:tcPr>
            <w:tcW w:w="834" w:type="dxa"/>
            <w:tcBorders>
              <w:top w:val="nil"/>
              <w:left w:val="nil"/>
              <w:bottom w:val="nil"/>
              <w:right w:val="nil"/>
            </w:tcBorders>
            <w:noWrap/>
            <w:vAlign w:val="bottom"/>
            <w:hideMark/>
          </w:tcPr>
          <w:p w14:paraId="5BF45B71" w14:textId="77777777" w:rsidR="00521058" w:rsidRPr="00E6578A" w:rsidRDefault="00521058" w:rsidP="00B61E5D">
            <w:pPr>
              <w:widowControl/>
              <w:autoSpaceDE/>
              <w:autoSpaceDN/>
              <w:jc w:val="center"/>
              <w:rPr>
                <w:rFonts w:eastAsia="Times New Roman"/>
                <w:b/>
                <w:bCs/>
                <w:color w:val="000000"/>
                <w:sz w:val="12"/>
                <w:szCs w:val="12"/>
                <w:lang w:val="es-MX" w:eastAsia="es-MX"/>
              </w:rPr>
            </w:pPr>
          </w:p>
        </w:tc>
      </w:tr>
      <w:tr w:rsidR="00521058" w:rsidRPr="00E6578A" w14:paraId="2243B230" w14:textId="77777777" w:rsidTr="007E3B6E">
        <w:trPr>
          <w:trHeight w:val="180"/>
        </w:trPr>
        <w:tc>
          <w:tcPr>
            <w:tcW w:w="4803" w:type="dxa"/>
            <w:tcBorders>
              <w:top w:val="nil"/>
              <w:left w:val="single" w:sz="4" w:space="0" w:color="auto"/>
              <w:bottom w:val="nil"/>
              <w:right w:val="single" w:sz="4" w:space="0" w:color="auto"/>
            </w:tcBorders>
            <w:vAlign w:val="center"/>
            <w:hideMark/>
          </w:tcPr>
          <w:p w14:paraId="62D753AD"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A2. Transferencias Federales Etiquetadas</w:t>
            </w:r>
          </w:p>
        </w:tc>
        <w:tc>
          <w:tcPr>
            <w:tcW w:w="1417" w:type="dxa"/>
            <w:tcBorders>
              <w:top w:val="nil"/>
              <w:left w:val="nil"/>
              <w:bottom w:val="nil"/>
              <w:right w:val="single" w:sz="4" w:space="0" w:color="auto"/>
            </w:tcBorders>
            <w:noWrap/>
            <w:vAlign w:val="center"/>
            <w:hideMark/>
          </w:tcPr>
          <w:p w14:paraId="79B1F69A"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3B4E5B38"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480E5520"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68E48809"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6CF9FD6C" w14:textId="77777777" w:rsidTr="007E3B6E">
        <w:trPr>
          <w:trHeight w:val="315"/>
        </w:trPr>
        <w:tc>
          <w:tcPr>
            <w:tcW w:w="4803" w:type="dxa"/>
            <w:tcBorders>
              <w:top w:val="nil"/>
              <w:left w:val="single" w:sz="4" w:space="0" w:color="auto"/>
              <w:bottom w:val="nil"/>
              <w:right w:val="single" w:sz="4" w:space="0" w:color="auto"/>
            </w:tcBorders>
            <w:vAlign w:val="center"/>
            <w:hideMark/>
          </w:tcPr>
          <w:p w14:paraId="1A17AB04"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A3.2 Financiamiento Neto con Fuente de Pago de Transferencias Federales Etiquetadas (A3.2 = F2 – G2)</w:t>
            </w:r>
          </w:p>
        </w:tc>
        <w:tc>
          <w:tcPr>
            <w:tcW w:w="1417" w:type="dxa"/>
            <w:tcBorders>
              <w:top w:val="nil"/>
              <w:left w:val="nil"/>
              <w:bottom w:val="nil"/>
              <w:right w:val="single" w:sz="4" w:space="0" w:color="auto"/>
            </w:tcBorders>
            <w:noWrap/>
            <w:vAlign w:val="center"/>
            <w:hideMark/>
          </w:tcPr>
          <w:p w14:paraId="1908682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7291A199"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57F15235"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5FEB9D2F"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00867B50" w14:textId="77777777" w:rsidTr="007E3B6E">
        <w:trPr>
          <w:trHeight w:val="208"/>
        </w:trPr>
        <w:tc>
          <w:tcPr>
            <w:tcW w:w="4803" w:type="dxa"/>
            <w:tcBorders>
              <w:top w:val="nil"/>
              <w:left w:val="single" w:sz="4" w:space="0" w:color="auto"/>
              <w:bottom w:val="nil"/>
              <w:right w:val="single" w:sz="4" w:space="0" w:color="auto"/>
            </w:tcBorders>
            <w:vAlign w:val="center"/>
            <w:hideMark/>
          </w:tcPr>
          <w:p w14:paraId="4D7C00E9"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F2. Financiamiento con Fuente de Pago de Transferencias Federales Etiquetadas</w:t>
            </w:r>
          </w:p>
        </w:tc>
        <w:tc>
          <w:tcPr>
            <w:tcW w:w="1417" w:type="dxa"/>
            <w:tcBorders>
              <w:top w:val="nil"/>
              <w:left w:val="nil"/>
              <w:bottom w:val="nil"/>
              <w:right w:val="single" w:sz="4" w:space="0" w:color="auto"/>
            </w:tcBorders>
            <w:noWrap/>
            <w:vAlign w:val="center"/>
            <w:hideMark/>
          </w:tcPr>
          <w:p w14:paraId="293BBB0B"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73836B0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13AD400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787D788C"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87AE8AE" w14:textId="77777777" w:rsidTr="007E3B6E">
        <w:trPr>
          <w:trHeight w:val="68"/>
        </w:trPr>
        <w:tc>
          <w:tcPr>
            <w:tcW w:w="4803" w:type="dxa"/>
            <w:tcBorders>
              <w:top w:val="nil"/>
              <w:left w:val="single" w:sz="4" w:space="0" w:color="auto"/>
              <w:bottom w:val="nil"/>
              <w:right w:val="single" w:sz="4" w:space="0" w:color="auto"/>
            </w:tcBorders>
            <w:vAlign w:val="center"/>
            <w:hideMark/>
          </w:tcPr>
          <w:p w14:paraId="423567A1"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G2. Amortización de la Deuda Pública con Gasto Etiquetado</w:t>
            </w:r>
          </w:p>
        </w:tc>
        <w:tc>
          <w:tcPr>
            <w:tcW w:w="1417" w:type="dxa"/>
            <w:tcBorders>
              <w:top w:val="nil"/>
              <w:left w:val="nil"/>
              <w:bottom w:val="nil"/>
              <w:right w:val="single" w:sz="4" w:space="0" w:color="auto"/>
            </w:tcBorders>
            <w:noWrap/>
            <w:vAlign w:val="center"/>
            <w:hideMark/>
          </w:tcPr>
          <w:p w14:paraId="15D574D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38F029E2"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70838B68"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0187F97D"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3D41B29" w14:textId="77777777" w:rsidTr="007E3B6E">
        <w:trPr>
          <w:trHeight w:val="68"/>
        </w:trPr>
        <w:tc>
          <w:tcPr>
            <w:tcW w:w="4803" w:type="dxa"/>
            <w:tcBorders>
              <w:top w:val="nil"/>
              <w:left w:val="single" w:sz="4" w:space="0" w:color="auto"/>
              <w:bottom w:val="nil"/>
              <w:right w:val="single" w:sz="4" w:space="0" w:color="auto"/>
            </w:tcBorders>
            <w:vAlign w:val="center"/>
            <w:hideMark/>
          </w:tcPr>
          <w:p w14:paraId="7E3D44DC"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B2. Gasto Etiquetado (sin incluir Amortización de la Deuda Pública)</w:t>
            </w:r>
          </w:p>
        </w:tc>
        <w:tc>
          <w:tcPr>
            <w:tcW w:w="1417" w:type="dxa"/>
            <w:tcBorders>
              <w:top w:val="nil"/>
              <w:left w:val="nil"/>
              <w:bottom w:val="nil"/>
              <w:right w:val="single" w:sz="4" w:space="0" w:color="auto"/>
            </w:tcBorders>
            <w:noWrap/>
            <w:vAlign w:val="center"/>
            <w:hideMark/>
          </w:tcPr>
          <w:p w14:paraId="0F879593"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5F81E05F"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148990A7"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7C7F1EF8"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4D9BD678" w14:textId="77777777" w:rsidTr="007E3B6E">
        <w:trPr>
          <w:trHeight w:val="115"/>
        </w:trPr>
        <w:tc>
          <w:tcPr>
            <w:tcW w:w="4803" w:type="dxa"/>
            <w:tcBorders>
              <w:top w:val="nil"/>
              <w:left w:val="single" w:sz="4" w:space="0" w:color="auto"/>
              <w:bottom w:val="nil"/>
              <w:right w:val="single" w:sz="4" w:space="0" w:color="auto"/>
            </w:tcBorders>
            <w:vAlign w:val="center"/>
            <w:hideMark/>
          </w:tcPr>
          <w:p w14:paraId="6B22D287" w14:textId="77777777" w:rsidR="00521058" w:rsidRPr="006F79B9" w:rsidRDefault="00521058" w:rsidP="00B61E5D">
            <w:pPr>
              <w:widowControl/>
              <w:autoSpaceDE/>
              <w:autoSpaceDN/>
              <w:rPr>
                <w:rFonts w:eastAsia="Times New Roman"/>
                <w:color w:val="000000"/>
                <w:sz w:val="16"/>
                <w:szCs w:val="16"/>
                <w:lang w:val="es-MX" w:eastAsia="es-MX"/>
              </w:rPr>
            </w:pPr>
            <w:r w:rsidRPr="006F79B9">
              <w:rPr>
                <w:rFonts w:eastAsia="Times New Roman"/>
                <w:color w:val="000000"/>
                <w:sz w:val="16"/>
                <w:szCs w:val="16"/>
                <w:lang w:val="es-MX" w:eastAsia="es-MX"/>
              </w:rPr>
              <w:t>C2. Remanentes de Transferencias Federales Etiquetadas aplicados en el periodo</w:t>
            </w:r>
          </w:p>
        </w:tc>
        <w:tc>
          <w:tcPr>
            <w:tcW w:w="1417" w:type="dxa"/>
            <w:tcBorders>
              <w:top w:val="nil"/>
              <w:left w:val="nil"/>
              <w:bottom w:val="nil"/>
              <w:right w:val="single" w:sz="4" w:space="0" w:color="auto"/>
            </w:tcBorders>
            <w:noWrap/>
            <w:vAlign w:val="center"/>
            <w:hideMark/>
          </w:tcPr>
          <w:p w14:paraId="31F36EB1"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005" w:type="dxa"/>
            <w:tcBorders>
              <w:top w:val="nil"/>
              <w:left w:val="nil"/>
              <w:bottom w:val="nil"/>
              <w:right w:val="single" w:sz="4" w:space="0" w:color="auto"/>
            </w:tcBorders>
            <w:noWrap/>
            <w:vAlign w:val="center"/>
            <w:hideMark/>
          </w:tcPr>
          <w:p w14:paraId="62EA5AA2"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1275" w:type="dxa"/>
            <w:tcBorders>
              <w:top w:val="nil"/>
              <w:left w:val="nil"/>
              <w:bottom w:val="nil"/>
              <w:right w:val="single" w:sz="4" w:space="0" w:color="auto"/>
            </w:tcBorders>
            <w:noWrap/>
            <w:vAlign w:val="center"/>
            <w:hideMark/>
          </w:tcPr>
          <w:p w14:paraId="53A3ECFD" w14:textId="77777777" w:rsidR="00521058" w:rsidRPr="006F79B9" w:rsidRDefault="00521058" w:rsidP="00B61E5D">
            <w:pPr>
              <w:widowControl/>
              <w:autoSpaceDE/>
              <w:autoSpaceDN/>
              <w:jc w:val="right"/>
              <w:rPr>
                <w:rFonts w:eastAsia="Times New Roman"/>
                <w:color w:val="000000"/>
                <w:sz w:val="16"/>
                <w:szCs w:val="16"/>
                <w:lang w:val="es-MX" w:eastAsia="es-MX"/>
              </w:rPr>
            </w:pPr>
            <w:r w:rsidRPr="006F79B9">
              <w:rPr>
                <w:rFonts w:eastAsia="Times New Roman"/>
                <w:color w:val="000000"/>
                <w:sz w:val="16"/>
                <w:szCs w:val="16"/>
                <w:lang w:val="es-MX" w:eastAsia="es-MX"/>
              </w:rPr>
              <w:t>0</w:t>
            </w:r>
          </w:p>
        </w:tc>
        <w:tc>
          <w:tcPr>
            <w:tcW w:w="834" w:type="dxa"/>
            <w:vAlign w:val="center"/>
            <w:hideMark/>
          </w:tcPr>
          <w:p w14:paraId="52C79494"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5E58512F" w14:textId="77777777" w:rsidTr="007E3B6E">
        <w:trPr>
          <w:trHeight w:val="151"/>
        </w:trPr>
        <w:tc>
          <w:tcPr>
            <w:tcW w:w="4803" w:type="dxa"/>
            <w:tcBorders>
              <w:top w:val="single" w:sz="4" w:space="0" w:color="auto"/>
              <w:left w:val="single" w:sz="4" w:space="0" w:color="auto"/>
              <w:bottom w:val="nil"/>
              <w:right w:val="single" w:sz="4" w:space="0" w:color="auto"/>
            </w:tcBorders>
            <w:vAlign w:val="center"/>
            <w:hideMark/>
          </w:tcPr>
          <w:p w14:paraId="6E7F983A"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VII. Balance Presupuestario de Recursos Etiquetados (VII = A2 + A3.2 – B2 + C2)</w:t>
            </w:r>
          </w:p>
        </w:tc>
        <w:tc>
          <w:tcPr>
            <w:tcW w:w="1417" w:type="dxa"/>
            <w:tcBorders>
              <w:top w:val="single" w:sz="4" w:space="0" w:color="auto"/>
              <w:left w:val="nil"/>
              <w:bottom w:val="nil"/>
              <w:right w:val="single" w:sz="4" w:space="0" w:color="auto"/>
            </w:tcBorders>
            <w:noWrap/>
            <w:vAlign w:val="center"/>
            <w:hideMark/>
          </w:tcPr>
          <w:p w14:paraId="2FFFD2B8"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single" w:sz="4" w:space="0" w:color="auto"/>
              <w:left w:val="nil"/>
              <w:bottom w:val="nil"/>
              <w:right w:val="single" w:sz="4" w:space="0" w:color="auto"/>
            </w:tcBorders>
            <w:noWrap/>
            <w:vAlign w:val="center"/>
            <w:hideMark/>
          </w:tcPr>
          <w:p w14:paraId="0443BB2F"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single" w:sz="4" w:space="0" w:color="auto"/>
              <w:left w:val="nil"/>
              <w:bottom w:val="nil"/>
              <w:right w:val="single" w:sz="4" w:space="0" w:color="auto"/>
            </w:tcBorders>
            <w:noWrap/>
            <w:vAlign w:val="center"/>
            <w:hideMark/>
          </w:tcPr>
          <w:p w14:paraId="3570A17D"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3CF000B7" w14:textId="77777777" w:rsidR="00521058" w:rsidRPr="00E6578A" w:rsidRDefault="00521058" w:rsidP="00B61E5D">
            <w:pPr>
              <w:widowControl/>
              <w:autoSpaceDE/>
              <w:autoSpaceDN/>
              <w:rPr>
                <w:rFonts w:eastAsia="Times New Roman"/>
                <w:sz w:val="12"/>
                <w:szCs w:val="12"/>
                <w:lang w:val="es-MX" w:eastAsia="es-MX"/>
              </w:rPr>
            </w:pPr>
          </w:p>
        </w:tc>
      </w:tr>
      <w:tr w:rsidR="00521058" w:rsidRPr="00E6578A" w14:paraId="3987FD0E" w14:textId="77777777" w:rsidTr="007E3B6E">
        <w:trPr>
          <w:trHeight w:val="288"/>
        </w:trPr>
        <w:tc>
          <w:tcPr>
            <w:tcW w:w="4803" w:type="dxa"/>
            <w:tcBorders>
              <w:top w:val="nil"/>
              <w:left w:val="single" w:sz="4" w:space="0" w:color="auto"/>
              <w:bottom w:val="single" w:sz="4" w:space="0" w:color="auto"/>
              <w:right w:val="single" w:sz="4" w:space="0" w:color="auto"/>
            </w:tcBorders>
            <w:vAlign w:val="center"/>
            <w:hideMark/>
          </w:tcPr>
          <w:p w14:paraId="7D2F56B5" w14:textId="77777777" w:rsidR="00521058" w:rsidRPr="006F79B9" w:rsidRDefault="00521058" w:rsidP="00B61E5D">
            <w:pPr>
              <w:widowControl/>
              <w:autoSpaceDE/>
              <w:autoSpaceDN/>
              <w:rPr>
                <w:rFonts w:eastAsia="Times New Roman"/>
                <w:b/>
                <w:bCs/>
                <w:color w:val="000000"/>
                <w:sz w:val="16"/>
                <w:szCs w:val="16"/>
                <w:lang w:val="es-MX" w:eastAsia="es-MX"/>
              </w:rPr>
            </w:pPr>
            <w:r w:rsidRPr="006F79B9">
              <w:rPr>
                <w:rFonts w:eastAsia="Times New Roman"/>
                <w:b/>
                <w:bCs/>
                <w:color w:val="000000"/>
                <w:sz w:val="16"/>
                <w:szCs w:val="16"/>
                <w:lang w:val="es-MX" w:eastAsia="es-MX"/>
              </w:rPr>
              <w:t>VIII. Balance Presupuestario de Recursos Etiquetados sin Financiamiento Neto (VIII = VII – A3.2)</w:t>
            </w:r>
          </w:p>
        </w:tc>
        <w:tc>
          <w:tcPr>
            <w:tcW w:w="1417" w:type="dxa"/>
            <w:tcBorders>
              <w:top w:val="nil"/>
              <w:left w:val="nil"/>
              <w:bottom w:val="single" w:sz="4" w:space="0" w:color="auto"/>
              <w:right w:val="single" w:sz="4" w:space="0" w:color="auto"/>
            </w:tcBorders>
            <w:noWrap/>
            <w:vAlign w:val="center"/>
            <w:hideMark/>
          </w:tcPr>
          <w:p w14:paraId="1C1E4768"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005" w:type="dxa"/>
            <w:tcBorders>
              <w:top w:val="nil"/>
              <w:left w:val="nil"/>
              <w:bottom w:val="single" w:sz="4" w:space="0" w:color="auto"/>
              <w:right w:val="single" w:sz="4" w:space="0" w:color="auto"/>
            </w:tcBorders>
            <w:noWrap/>
            <w:vAlign w:val="center"/>
            <w:hideMark/>
          </w:tcPr>
          <w:p w14:paraId="50A618C1"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1275" w:type="dxa"/>
            <w:tcBorders>
              <w:top w:val="nil"/>
              <w:left w:val="nil"/>
              <w:bottom w:val="single" w:sz="4" w:space="0" w:color="auto"/>
              <w:right w:val="single" w:sz="4" w:space="0" w:color="auto"/>
            </w:tcBorders>
            <w:noWrap/>
            <w:vAlign w:val="center"/>
            <w:hideMark/>
          </w:tcPr>
          <w:p w14:paraId="0F1071E4" w14:textId="77777777" w:rsidR="00521058" w:rsidRPr="006F79B9" w:rsidRDefault="00521058" w:rsidP="00B61E5D">
            <w:pPr>
              <w:widowControl/>
              <w:autoSpaceDE/>
              <w:autoSpaceDN/>
              <w:jc w:val="right"/>
              <w:rPr>
                <w:rFonts w:eastAsia="Times New Roman"/>
                <w:b/>
                <w:bCs/>
                <w:color w:val="000000"/>
                <w:sz w:val="16"/>
                <w:szCs w:val="16"/>
                <w:lang w:val="es-MX" w:eastAsia="es-MX"/>
              </w:rPr>
            </w:pPr>
            <w:r w:rsidRPr="006F79B9">
              <w:rPr>
                <w:rFonts w:eastAsia="Times New Roman"/>
                <w:b/>
                <w:bCs/>
                <w:color w:val="000000"/>
                <w:sz w:val="16"/>
                <w:szCs w:val="16"/>
                <w:lang w:val="es-MX" w:eastAsia="es-MX"/>
              </w:rPr>
              <w:t>0</w:t>
            </w:r>
          </w:p>
        </w:tc>
        <w:tc>
          <w:tcPr>
            <w:tcW w:w="834" w:type="dxa"/>
            <w:vAlign w:val="center"/>
            <w:hideMark/>
          </w:tcPr>
          <w:p w14:paraId="04EE0023" w14:textId="77777777" w:rsidR="00521058" w:rsidRPr="00E6578A" w:rsidRDefault="00521058" w:rsidP="00B61E5D">
            <w:pPr>
              <w:widowControl/>
              <w:autoSpaceDE/>
              <w:autoSpaceDN/>
              <w:rPr>
                <w:rFonts w:eastAsia="Times New Roman"/>
                <w:sz w:val="12"/>
                <w:szCs w:val="12"/>
                <w:lang w:val="es-MX" w:eastAsia="es-MX"/>
              </w:rPr>
            </w:pPr>
          </w:p>
        </w:tc>
      </w:tr>
    </w:tbl>
    <w:p w14:paraId="51A64808" w14:textId="77777777" w:rsidR="009524FF" w:rsidRPr="00E6578A" w:rsidRDefault="009524FF" w:rsidP="00B61E5D">
      <w:pPr>
        <w:pStyle w:val="Textoindependiente"/>
        <w:rPr>
          <w:b/>
          <w:sz w:val="14"/>
          <w:szCs w:val="14"/>
        </w:rPr>
      </w:pPr>
    </w:p>
    <w:sectPr w:rsidR="009524FF" w:rsidRPr="00E6578A" w:rsidSect="00F045D7">
      <w:pgSz w:w="12240" w:h="15840"/>
      <w:pgMar w:top="1418" w:right="1701" w:bottom="1418" w:left="1701" w:header="727"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261A" w14:textId="77777777" w:rsidR="00FD3DF6" w:rsidRDefault="00FD3DF6">
      <w:r>
        <w:separator/>
      </w:r>
    </w:p>
  </w:endnote>
  <w:endnote w:type="continuationSeparator" w:id="0">
    <w:p w14:paraId="69B4D6DD" w14:textId="77777777" w:rsidR="00FD3DF6" w:rsidRDefault="00F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2D9F" w14:textId="77777777" w:rsidR="008E5017" w:rsidRDefault="008E5017">
    <w:pPr>
      <w:pStyle w:val="Textoindependiente"/>
      <w:spacing w:line="14" w:lineRule="auto"/>
      <w:rPr>
        <w:sz w:val="20"/>
      </w:rPr>
    </w:pPr>
    <w:r>
      <w:rPr>
        <w:noProof/>
        <w:sz w:val="20"/>
        <w:lang w:val="es-MX" w:eastAsia="es-MX"/>
      </w:rPr>
      <mc:AlternateContent>
        <mc:Choice Requires="wps">
          <w:drawing>
            <wp:anchor distT="0" distB="0" distL="0" distR="0" simplePos="0" relativeHeight="485298688" behindDoc="1" locked="0" layoutInCell="1" allowOverlap="1" wp14:anchorId="29A5239B" wp14:editId="3F53A8D5">
              <wp:simplePos x="0" y="0"/>
              <wp:positionH relativeFrom="page">
                <wp:posOffset>6776466</wp:posOffset>
              </wp:positionH>
              <wp:positionV relativeFrom="page">
                <wp:posOffset>9275774</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CC7AC93" w14:textId="6A1D9FDD" w:rsidR="008E5017" w:rsidRDefault="008E5017" w:rsidP="00E174AB">
                          <w:pPr>
                            <w:spacing w:line="245" w:lineRule="exact"/>
                          </w:pPr>
                        </w:p>
                      </w:txbxContent>
                    </wps:txbx>
                    <wps:bodyPr wrap="square" lIns="0" tIns="0" rIns="0" bIns="0" rtlCol="0">
                      <a:noAutofit/>
                    </wps:bodyPr>
                  </wps:wsp>
                </a:graphicData>
              </a:graphic>
            </wp:anchor>
          </w:drawing>
        </mc:Choice>
        <mc:Fallback>
          <w:pict>
            <v:shapetype w14:anchorId="29A5239B" id="_x0000_t202" coordsize="21600,21600" o:spt="202" path="m,l,21600r21600,l21600,xe">
              <v:stroke joinstyle="miter"/>
              <v:path gradientshapeok="t" o:connecttype="rect"/>
            </v:shapetype>
            <v:shape id="Textbox 2" o:spid="_x0000_s1027" type="#_x0000_t202" style="position:absolute;margin-left:533.6pt;margin-top:730.4pt;width:16.3pt;height:13.05pt;z-index:-180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" filled="f" stroked="f">
              <v:textbox inset="0,0,0,0">
                <w:txbxContent>
                  <w:p w14:paraId="4CC7AC93" w14:textId="6A1D9FDD" w:rsidR="008E5017" w:rsidRDefault="008E5017" w:rsidP="00E174AB">
                    <w:pPr>
                      <w:spacing w:line="245" w:lineRule="exac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9E8" w14:textId="7A37E0E4" w:rsidR="008E5017" w:rsidRPr="007651F6" w:rsidRDefault="008E5017">
    <w:pPr>
      <w:pStyle w:val="Textoindependiente"/>
      <w:spacing w:line="14" w:lineRule="auto"/>
      <w:rPr>
        <w:sz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219E" w14:textId="77777777" w:rsidR="00FD3DF6" w:rsidRDefault="00FD3DF6">
      <w:r>
        <w:separator/>
      </w:r>
    </w:p>
  </w:footnote>
  <w:footnote w:type="continuationSeparator" w:id="0">
    <w:p w14:paraId="2CE84A2A" w14:textId="77777777" w:rsidR="00FD3DF6" w:rsidRDefault="00FD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465F" w14:textId="7A861E83" w:rsidR="008E5017" w:rsidRDefault="008E5017">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5AAF" w14:textId="408FC359" w:rsidR="008E5017" w:rsidRDefault="008E501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5B7"/>
    <w:multiLevelType w:val="multilevel"/>
    <w:tmpl w:val="7D4C2E42"/>
    <w:lvl w:ilvl="0">
      <w:start w:val="1"/>
      <w:numFmt w:val="decimal"/>
      <w:lvlText w:val="%1."/>
      <w:lvlJc w:val="left"/>
      <w:pPr>
        <w:ind w:left="221" w:hanging="360"/>
      </w:pPr>
      <w:rPr>
        <w:rFonts w:hint="default"/>
      </w:rPr>
    </w:lvl>
    <w:lvl w:ilvl="1">
      <w:start w:val="1"/>
      <w:numFmt w:val="decimal"/>
      <w:lvlText w:val="%1.%2."/>
      <w:lvlJc w:val="left"/>
      <w:pPr>
        <w:ind w:left="328" w:hanging="360"/>
      </w:pPr>
      <w:rPr>
        <w:rFonts w:hint="default"/>
      </w:rPr>
    </w:lvl>
    <w:lvl w:ilvl="2">
      <w:start w:val="1"/>
      <w:numFmt w:val="decimal"/>
      <w:lvlText w:val="%1.%2.%3."/>
      <w:lvlJc w:val="left"/>
      <w:pPr>
        <w:ind w:left="435" w:hanging="360"/>
      </w:pPr>
      <w:rPr>
        <w:rFonts w:hint="default"/>
      </w:rPr>
    </w:lvl>
    <w:lvl w:ilvl="3">
      <w:start w:val="1"/>
      <w:numFmt w:val="decimal"/>
      <w:lvlText w:val="%1.%2.%3.%4."/>
      <w:lvlJc w:val="left"/>
      <w:pPr>
        <w:ind w:left="902" w:hanging="720"/>
      </w:pPr>
      <w:rPr>
        <w:rFonts w:hint="default"/>
      </w:rPr>
    </w:lvl>
    <w:lvl w:ilvl="4">
      <w:start w:val="1"/>
      <w:numFmt w:val="decimal"/>
      <w:lvlText w:val="%1.%2.%3.%4.%5."/>
      <w:lvlJc w:val="left"/>
      <w:pPr>
        <w:ind w:left="1009" w:hanging="720"/>
      </w:pPr>
      <w:rPr>
        <w:rFonts w:hint="default"/>
      </w:rPr>
    </w:lvl>
    <w:lvl w:ilvl="5">
      <w:start w:val="1"/>
      <w:numFmt w:val="decimal"/>
      <w:lvlText w:val="%1.%2.%3.%4.%5.%6."/>
      <w:lvlJc w:val="left"/>
      <w:pPr>
        <w:ind w:left="1116" w:hanging="720"/>
      </w:pPr>
      <w:rPr>
        <w:rFonts w:hint="default"/>
      </w:rPr>
    </w:lvl>
    <w:lvl w:ilvl="6">
      <w:start w:val="1"/>
      <w:numFmt w:val="decimal"/>
      <w:lvlText w:val="%1.%2.%3.%4.%5.%6.%7."/>
      <w:lvlJc w:val="left"/>
      <w:pPr>
        <w:ind w:left="1583" w:hanging="1080"/>
      </w:pPr>
      <w:rPr>
        <w:rFonts w:hint="default"/>
      </w:rPr>
    </w:lvl>
    <w:lvl w:ilvl="7">
      <w:start w:val="1"/>
      <w:numFmt w:val="decimal"/>
      <w:lvlText w:val="%1.%2.%3.%4.%5.%6.%7.%8."/>
      <w:lvlJc w:val="left"/>
      <w:pPr>
        <w:ind w:left="1690" w:hanging="1080"/>
      </w:pPr>
      <w:rPr>
        <w:rFonts w:hint="default"/>
      </w:rPr>
    </w:lvl>
    <w:lvl w:ilvl="8">
      <w:start w:val="1"/>
      <w:numFmt w:val="decimal"/>
      <w:lvlText w:val="%1.%2.%3.%4.%5.%6.%7.%8.%9."/>
      <w:lvlJc w:val="left"/>
      <w:pPr>
        <w:ind w:left="1797" w:hanging="1080"/>
      </w:pPr>
      <w:rPr>
        <w:rFonts w:hint="default"/>
      </w:rPr>
    </w:lvl>
  </w:abstractNum>
  <w:abstractNum w:abstractNumId="1" w15:restartNumberingAfterBreak="0">
    <w:nsid w:val="01571108"/>
    <w:multiLevelType w:val="hybridMultilevel"/>
    <w:tmpl w:val="A6745FAA"/>
    <w:lvl w:ilvl="0" w:tplc="61126AFE">
      <w:start w:val="1"/>
      <w:numFmt w:val="upperLetter"/>
      <w:lvlText w:val="%1."/>
      <w:lvlJc w:val="left"/>
      <w:pPr>
        <w:ind w:left="1022" w:hanging="284"/>
      </w:pPr>
      <w:rPr>
        <w:rFonts w:ascii="Calibri" w:eastAsia="Calibri" w:hAnsi="Calibri" w:cs="Calibri" w:hint="default"/>
        <w:b w:val="0"/>
        <w:bCs w:val="0"/>
        <w:i w:val="0"/>
        <w:iCs w:val="0"/>
        <w:spacing w:val="0"/>
        <w:w w:val="100"/>
        <w:sz w:val="16"/>
        <w:szCs w:val="16"/>
        <w:lang w:val="es-ES" w:eastAsia="en-US" w:bidi="ar-SA"/>
      </w:rPr>
    </w:lvl>
    <w:lvl w:ilvl="1" w:tplc="21C84D9A">
      <w:numFmt w:val="bullet"/>
      <w:lvlText w:val="•"/>
      <w:lvlJc w:val="left"/>
      <w:pPr>
        <w:ind w:left="1371" w:hanging="284"/>
      </w:pPr>
      <w:rPr>
        <w:rFonts w:hint="default"/>
        <w:lang w:val="es-ES" w:eastAsia="en-US" w:bidi="ar-SA"/>
      </w:rPr>
    </w:lvl>
    <w:lvl w:ilvl="2" w:tplc="77AEB77C">
      <w:numFmt w:val="bullet"/>
      <w:lvlText w:val="•"/>
      <w:lvlJc w:val="left"/>
      <w:pPr>
        <w:ind w:left="1722" w:hanging="284"/>
      </w:pPr>
      <w:rPr>
        <w:rFonts w:hint="default"/>
        <w:lang w:val="es-ES" w:eastAsia="en-US" w:bidi="ar-SA"/>
      </w:rPr>
    </w:lvl>
    <w:lvl w:ilvl="3" w:tplc="AA5AC85C">
      <w:numFmt w:val="bullet"/>
      <w:lvlText w:val="•"/>
      <w:lvlJc w:val="left"/>
      <w:pPr>
        <w:ind w:left="2073" w:hanging="284"/>
      </w:pPr>
      <w:rPr>
        <w:rFonts w:hint="default"/>
        <w:lang w:val="es-ES" w:eastAsia="en-US" w:bidi="ar-SA"/>
      </w:rPr>
    </w:lvl>
    <w:lvl w:ilvl="4" w:tplc="2D2A2F90">
      <w:numFmt w:val="bullet"/>
      <w:lvlText w:val="•"/>
      <w:lvlJc w:val="left"/>
      <w:pPr>
        <w:ind w:left="2424" w:hanging="284"/>
      </w:pPr>
      <w:rPr>
        <w:rFonts w:hint="default"/>
        <w:lang w:val="es-ES" w:eastAsia="en-US" w:bidi="ar-SA"/>
      </w:rPr>
    </w:lvl>
    <w:lvl w:ilvl="5" w:tplc="EC644096">
      <w:numFmt w:val="bullet"/>
      <w:lvlText w:val="•"/>
      <w:lvlJc w:val="left"/>
      <w:pPr>
        <w:ind w:left="2775" w:hanging="284"/>
      </w:pPr>
      <w:rPr>
        <w:rFonts w:hint="default"/>
        <w:lang w:val="es-ES" w:eastAsia="en-US" w:bidi="ar-SA"/>
      </w:rPr>
    </w:lvl>
    <w:lvl w:ilvl="6" w:tplc="495468A6">
      <w:numFmt w:val="bullet"/>
      <w:lvlText w:val="•"/>
      <w:lvlJc w:val="left"/>
      <w:pPr>
        <w:ind w:left="3125" w:hanging="284"/>
      </w:pPr>
      <w:rPr>
        <w:rFonts w:hint="default"/>
        <w:lang w:val="es-ES" w:eastAsia="en-US" w:bidi="ar-SA"/>
      </w:rPr>
    </w:lvl>
    <w:lvl w:ilvl="7" w:tplc="2A58F842">
      <w:numFmt w:val="bullet"/>
      <w:lvlText w:val="•"/>
      <w:lvlJc w:val="left"/>
      <w:pPr>
        <w:ind w:left="3476" w:hanging="284"/>
      </w:pPr>
      <w:rPr>
        <w:rFonts w:hint="default"/>
        <w:lang w:val="es-ES" w:eastAsia="en-US" w:bidi="ar-SA"/>
      </w:rPr>
    </w:lvl>
    <w:lvl w:ilvl="8" w:tplc="AF76DBCC">
      <w:numFmt w:val="bullet"/>
      <w:lvlText w:val="•"/>
      <w:lvlJc w:val="left"/>
      <w:pPr>
        <w:ind w:left="3827" w:hanging="284"/>
      </w:pPr>
      <w:rPr>
        <w:rFonts w:hint="default"/>
        <w:lang w:val="es-ES" w:eastAsia="en-US" w:bidi="ar-SA"/>
      </w:rPr>
    </w:lvl>
  </w:abstractNum>
  <w:abstractNum w:abstractNumId="2" w15:restartNumberingAfterBreak="0">
    <w:nsid w:val="06A359B2"/>
    <w:multiLevelType w:val="hybridMultilevel"/>
    <w:tmpl w:val="296204BA"/>
    <w:lvl w:ilvl="0" w:tplc="B1E2A3A4">
      <w:start w:val="1"/>
      <w:numFmt w:val="decimal"/>
      <w:lvlText w:val="%1."/>
      <w:lvlJc w:val="left"/>
      <w:pPr>
        <w:ind w:left="840" w:hanging="361"/>
      </w:pPr>
      <w:rPr>
        <w:rFonts w:ascii="Calibri" w:eastAsia="Calibri" w:hAnsi="Calibri" w:cs="Calibri" w:hint="default"/>
        <w:spacing w:val="-1"/>
        <w:w w:val="100"/>
        <w:sz w:val="24"/>
        <w:szCs w:val="24"/>
        <w:lang w:val="es-ES" w:eastAsia="en-US" w:bidi="ar-SA"/>
      </w:rPr>
    </w:lvl>
    <w:lvl w:ilvl="1" w:tplc="BE74DB2A">
      <w:numFmt w:val="bullet"/>
      <w:lvlText w:val="•"/>
      <w:lvlJc w:val="left"/>
      <w:pPr>
        <w:ind w:left="1860" w:hanging="361"/>
      </w:pPr>
      <w:rPr>
        <w:rFonts w:hint="default"/>
        <w:lang w:val="es-ES" w:eastAsia="en-US" w:bidi="ar-SA"/>
      </w:rPr>
    </w:lvl>
    <w:lvl w:ilvl="2" w:tplc="7EB09AE6">
      <w:numFmt w:val="bullet"/>
      <w:lvlText w:val="•"/>
      <w:lvlJc w:val="left"/>
      <w:pPr>
        <w:ind w:left="2880" w:hanging="361"/>
      </w:pPr>
      <w:rPr>
        <w:rFonts w:hint="default"/>
        <w:lang w:val="es-ES" w:eastAsia="en-US" w:bidi="ar-SA"/>
      </w:rPr>
    </w:lvl>
    <w:lvl w:ilvl="3" w:tplc="04CEADB0">
      <w:numFmt w:val="bullet"/>
      <w:lvlText w:val="•"/>
      <w:lvlJc w:val="left"/>
      <w:pPr>
        <w:ind w:left="3900" w:hanging="361"/>
      </w:pPr>
      <w:rPr>
        <w:rFonts w:hint="default"/>
        <w:lang w:val="es-ES" w:eastAsia="en-US" w:bidi="ar-SA"/>
      </w:rPr>
    </w:lvl>
    <w:lvl w:ilvl="4" w:tplc="DE40D578">
      <w:numFmt w:val="bullet"/>
      <w:lvlText w:val="•"/>
      <w:lvlJc w:val="left"/>
      <w:pPr>
        <w:ind w:left="4920" w:hanging="361"/>
      </w:pPr>
      <w:rPr>
        <w:rFonts w:hint="default"/>
        <w:lang w:val="es-ES" w:eastAsia="en-US" w:bidi="ar-SA"/>
      </w:rPr>
    </w:lvl>
    <w:lvl w:ilvl="5" w:tplc="1EDE7888">
      <w:numFmt w:val="bullet"/>
      <w:lvlText w:val="•"/>
      <w:lvlJc w:val="left"/>
      <w:pPr>
        <w:ind w:left="5940" w:hanging="361"/>
      </w:pPr>
      <w:rPr>
        <w:rFonts w:hint="default"/>
        <w:lang w:val="es-ES" w:eastAsia="en-US" w:bidi="ar-SA"/>
      </w:rPr>
    </w:lvl>
    <w:lvl w:ilvl="6" w:tplc="6A92BDEA">
      <w:numFmt w:val="bullet"/>
      <w:lvlText w:val="•"/>
      <w:lvlJc w:val="left"/>
      <w:pPr>
        <w:ind w:left="6960" w:hanging="361"/>
      </w:pPr>
      <w:rPr>
        <w:rFonts w:hint="default"/>
        <w:lang w:val="es-ES" w:eastAsia="en-US" w:bidi="ar-SA"/>
      </w:rPr>
    </w:lvl>
    <w:lvl w:ilvl="7" w:tplc="64069FDE">
      <w:numFmt w:val="bullet"/>
      <w:lvlText w:val="•"/>
      <w:lvlJc w:val="left"/>
      <w:pPr>
        <w:ind w:left="7980" w:hanging="361"/>
      </w:pPr>
      <w:rPr>
        <w:rFonts w:hint="default"/>
        <w:lang w:val="es-ES" w:eastAsia="en-US" w:bidi="ar-SA"/>
      </w:rPr>
    </w:lvl>
    <w:lvl w:ilvl="8" w:tplc="869EBC8C">
      <w:numFmt w:val="bullet"/>
      <w:lvlText w:val="•"/>
      <w:lvlJc w:val="left"/>
      <w:pPr>
        <w:ind w:left="9000" w:hanging="361"/>
      </w:pPr>
      <w:rPr>
        <w:rFonts w:hint="default"/>
        <w:lang w:val="es-ES" w:eastAsia="en-US" w:bidi="ar-SA"/>
      </w:rPr>
    </w:lvl>
  </w:abstractNum>
  <w:abstractNum w:abstractNumId="3" w15:restartNumberingAfterBreak="0">
    <w:nsid w:val="07FB5214"/>
    <w:multiLevelType w:val="hybridMultilevel"/>
    <w:tmpl w:val="190C2940"/>
    <w:lvl w:ilvl="0" w:tplc="0B0653B0">
      <w:start w:val="1"/>
      <w:numFmt w:val="decimal"/>
      <w:lvlText w:val="%1."/>
      <w:lvlJc w:val="left"/>
      <w:pPr>
        <w:ind w:left="507" w:hanging="360"/>
      </w:pPr>
      <w:rPr>
        <w:rFonts w:asciiTheme="minorHAnsi" w:hAnsiTheme="minorHAnsi" w:cstheme="minorHAnsi" w:hint="default"/>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abstractNum w:abstractNumId="4" w15:restartNumberingAfterBreak="0">
    <w:nsid w:val="0C5F5371"/>
    <w:multiLevelType w:val="hybridMultilevel"/>
    <w:tmpl w:val="AE881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B270B"/>
    <w:multiLevelType w:val="multilevel"/>
    <w:tmpl w:val="DA6CF4CA"/>
    <w:lvl w:ilvl="0">
      <w:start w:val="1"/>
      <w:numFmt w:val="decimal"/>
      <w:lvlText w:val="%1."/>
      <w:lvlJc w:val="left"/>
      <w:pPr>
        <w:ind w:left="691" w:hanging="279"/>
      </w:pPr>
      <w:rPr>
        <w:rFonts w:ascii="Calibri" w:eastAsia="Calibri" w:hAnsi="Calibri" w:cs="Calibri" w:hint="default"/>
        <w:b/>
        <w:bCs/>
        <w:i w:val="0"/>
        <w:iCs w:val="0"/>
        <w:spacing w:val="-1"/>
        <w:w w:val="100"/>
        <w:sz w:val="28"/>
        <w:szCs w:val="28"/>
        <w:lang w:val="es-ES" w:eastAsia="en-US" w:bidi="ar-SA"/>
      </w:rPr>
    </w:lvl>
    <w:lvl w:ilvl="1">
      <w:start w:val="1"/>
      <w:numFmt w:val="decimal"/>
      <w:lvlText w:val="%1.%2"/>
      <w:lvlJc w:val="left"/>
      <w:pPr>
        <w:ind w:left="1416" w:hanging="422"/>
        <w:jc w:val="right"/>
      </w:pPr>
      <w:rPr>
        <w:rFonts w:ascii="Calibri" w:eastAsia="Calibri" w:hAnsi="Calibri" w:cs="Calibri" w:hint="default"/>
        <w:b/>
        <w:bCs/>
        <w:i w:val="0"/>
        <w:iCs w:val="0"/>
        <w:spacing w:val="-2"/>
        <w:w w:val="100"/>
        <w:sz w:val="28"/>
        <w:szCs w:val="28"/>
        <w:lang w:val="es-ES" w:eastAsia="en-US" w:bidi="ar-SA"/>
      </w:rPr>
    </w:lvl>
    <w:lvl w:ilvl="2">
      <w:start w:val="1"/>
      <w:numFmt w:val="decimal"/>
      <w:lvlText w:val="%1.%2.%3"/>
      <w:lvlJc w:val="left"/>
      <w:pPr>
        <w:ind w:left="2201" w:hanging="783"/>
        <w:jc w:val="right"/>
      </w:pPr>
      <w:rPr>
        <w:rFonts w:hint="default"/>
        <w:spacing w:val="-1"/>
        <w:w w:val="100"/>
        <w:lang w:val="es-ES" w:eastAsia="en-US" w:bidi="ar-SA"/>
      </w:rPr>
    </w:lvl>
    <w:lvl w:ilvl="3">
      <w:start w:val="1"/>
      <w:numFmt w:val="decimal"/>
      <w:lvlText w:val="%1.%2.%3.%4"/>
      <w:lvlJc w:val="left"/>
      <w:pPr>
        <w:ind w:left="3171" w:hanging="1393"/>
      </w:pPr>
      <w:rPr>
        <w:rFonts w:ascii="Calibri" w:eastAsia="Calibri" w:hAnsi="Calibri" w:cs="Calibri" w:hint="default"/>
        <w:b/>
        <w:bCs/>
        <w:i w:val="0"/>
        <w:iCs w:val="0"/>
        <w:spacing w:val="-1"/>
        <w:w w:val="100"/>
        <w:sz w:val="28"/>
        <w:szCs w:val="28"/>
        <w:lang w:val="es-ES" w:eastAsia="en-US" w:bidi="ar-SA"/>
      </w:rPr>
    </w:lvl>
    <w:lvl w:ilvl="4">
      <w:start w:val="1"/>
      <w:numFmt w:val="decimal"/>
      <w:lvlText w:val="%1.%2.%3.%4.%5"/>
      <w:lvlJc w:val="left"/>
      <w:pPr>
        <w:ind w:left="1780" w:hanging="1212"/>
      </w:pPr>
      <w:rPr>
        <w:rFonts w:ascii="Calibri" w:eastAsia="Calibri" w:hAnsi="Calibri" w:cs="Calibri" w:hint="default"/>
        <w:b/>
        <w:bCs/>
        <w:i w:val="0"/>
        <w:iCs w:val="0"/>
        <w:spacing w:val="-1"/>
        <w:w w:val="100"/>
        <w:sz w:val="28"/>
        <w:szCs w:val="28"/>
        <w:lang w:val="es-ES" w:eastAsia="en-US" w:bidi="ar-SA"/>
      </w:rPr>
    </w:lvl>
    <w:lvl w:ilvl="5">
      <w:numFmt w:val="bullet"/>
      <w:lvlText w:val="•"/>
      <w:lvlJc w:val="left"/>
      <w:pPr>
        <w:ind w:left="3180" w:hanging="1212"/>
      </w:pPr>
      <w:rPr>
        <w:rFonts w:hint="default"/>
        <w:lang w:val="es-ES" w:eastAsia="en-US" w:bidi="ar-SA"/>
      </w:rPr>
    </w:lvl>
    <w:lvl w:ilvl="6">
      <w:numFmt w:val="bullet"/>
      <w:lvlText w:val="•"/>
      <w:lvlJc w:val="left"/>
      <w:pPr>
        <w:ind w:left="4632" w:hanging="1212"/>
      </w:pPr>
      <w:rPr>
        <w:rFonts w:hint="default"/>
        <w:lang w:val="es-ES" w:eastAsia="en-US" w:bidi="ar-SA"/>
      </w:rPr>
    </w:lvl>
    <w:lvl w:ilvl="7">
      <w:numFmt w:val="bullet"/>
      <w:lvlText w:val="•"/>
      <w:lvlJc w:val="left"/>
      <w:pPr>
        <w:ind w:left="6084" w:hanging="1212"/>
      </w:pPr>
      <w:rPr>
        <w:rFonts w:hint="default"/>
        <w:lang w:val="es-ES" w:eastAsia="en-US" w:bidi="ar-SA"/>
      </w:rPr>
    </w:lvl>
    <w:lvl w:ilvl="8">
      <w:numFmt w:val="bullet"/>
      <w:lvlText w:val="•"/>
      <w:lvlJc w:val="left"/>
      <w:pPr>
        <w:ind w:left="7536" w:hanging="1212"/>
      </w:pPr>
      <w:rPr>
        <w:rFonts w:hint="default"/>
        <w:lang w:val="es-ES" w:eastAsia="en-US" w:bidi="ar-SA"/>
      </w:rPr>
    </w:lvl>
  </w:abstractNum>
  <w:abstractNum w:abstractNumId="6" w15:restartNumberingAfterBreak="0">
    <w:nsid w:val="0F086BB9"/>
    <w:multiLevelType w:val="hybridMultilevel"/>
    <w:tmpl w:val="D1229CB4"/>
    <w:lvl w:ilvl="0" w:tplc="0CC07004">
      <w:start w:val="1"/>
      <w:numFmt w:val="upperRoman"/>
      <w:lvlText w:val="%1."/>
      <w:lvlJc w:val="left"/>
      <w:pPr>
        <w:ind w:left="1418" w:hanging="720"/>
      </w:pPr>
      <w:rPr>
        <w:rFonts w:ascii="Calibri" w:eastAsia="Calibri" w:hAnsi="Calibri" w:cs="Calibri" w:hint="default"/>
        <w:b w:val="0"/>
        <w:bCs w:val="0"/>
        <w:i w:val="0"/>
        <w:iCs w:val="0"/>
        <w:spacing w:val="-1"/>
        <w:w w:val="100"/>
        <w:sz w:val="24"/>
        <w:szCs w:val="24"/>
        <w:lang w:val="es-ES" w:eastAsia="en-US" w:bidi="ar-SA"/>
      </w:rPr>
    </w:lvl>
    <w:lvl w:ilvl="1" w:tplc="E2CC5F02">
      <w:numFmt w:val="bullet"/>
      <w:lvlText w:val="•"/>
      <w:lvlJc w:val="left"/>
      <w:pPr>
        <w:ind w:left="2322" w:hanging="720"/>
      </w:pPr>
      <w:rPr>
        <w:rFonts w:hint="default"/>
        <w:lang w:val="es-ES" w:eastAsia="en-US" w:bidi="ar-SA"/>
      </w:rPr>
    </w:lvl>
    <w:lvl w:ilvl="2" w:tplc="47F4BDF6">
      <w:numFmt w:val="bullet"/>
      <w:lvlText w:val="•"/>
      <w:lvlJc w:val="left"/>
      <w:pPr>
        <w:ind w:left="3224" w:hanging="720"/>
      </w:pPr>
      <w:rPr>
        <w:rFonts w:hint="default"/>
        <w:lang w:val="es-ES" w:eastAsia="en-US" w:bidi="ar-SA"/>
      </w:rPr>
    </w:lvl>
    <w:lvl w:ilvl="3" w:tplc="F95AACE0">
      <w:numFmt w:val="bullet"/>
      <w:lvlText w:val="•"/>
      <w:lvlJc w:val="left"/>
      <w:pPr>
        <w:ind w:left="4126" w:hanging="720"/>
      </w:pPr>
      <w:rPr>
        <w:rFonts w:hint="default"/>
        <w:lang w:val="es-ES" w:eastAsia="en-US" w:bidi="ar-SA"/>
      </w:rPr>
    </w:lvl>
    <w:lvl w:ilvl="4" w:tplc="783ADAFE">
      <w:numFmt w:val="bullet"/>
      <w:lvlText w:val="•"/>
      <w:lvlJc w:val="left"/>
      <w:pPr>
        <w:ind w:left="5028" w:hanging="720"/>
      </w:pPr>
      <w:rPr>
        <w:rFonts w:hint="default"/>
        <w:lang w:val="es-ES" w:eastAsia="en-US" w:bidi="ar-SA"/>
      </w:rPr>
    </w:lvl>
    <w:lvl w:ilvl="5" w:tplc="CED2DE28">
      <w:numFmt w:val="bullet"/>
      <w:lvlText w:val="•"/>
      <w:lvlJc w:val="left"/>
      <w:pPr>
        <w:ind w:left="5930" w:hanging="720"/>
      </w:pPr>
      <w:rPr>
        <w:rFonts w:hint="default"/>
        <w:lang w:val="es-ES" w:eastAsia="en-US" w:bidi="ar-SA"/>
      </w:rPr>
    </w:lvl>
    <w:lvl w:ilvl="6" w:tplc="5D7A7FAC">
      <w:numFmt w:val="bullet"/>
      <w:lvlText w:val="•"/>
      <w:lvlJc w:val="left"/>
      <w:pPr>
        <w:ind w:left="6832" w:hanging="720"/>
      </w:pPr>
      <w:rPr>
        <w:rFonts w:hint="default"/>
        <w:lang w:val="es-ES" w:eastAsia="en-US" w:bidi="ar-SA"/>
      </w:rPr>
    </w:lvl>
    <w:lvl w:ilvl="7" w:tplc="5958ECB8">
      <w:numFmt w:val="bullet"/>
      <w:lvlText w:val="•"/>
      <w:lvlJc w:val="left"/>
      <w:pPr>
        <w:ind w:left="7734" w:hanging="720"/>
      </w:pPr>
      <w:rPr>
        <w:rFonts w:hint="default"/>
        <w:lang w:val="es-ES" w:eastAsia="en-US" w:bidi="ar-SA"/>
      </w:rPr>
    </w:lvl>
    <w:lvl w:ilvl="8" w:tplc="EB8C1E3A">
      <w:numFmt w:val="bullet"/>
      <w:lvlText w:val="•"/>
      <w:lvlJc w:val="left"/>
      <w:pPr>
        <w:ind w:left="8636" w:hanging="720"/>
      </w:pPr>
      <w:rPr>
        <w:rFonts w:hint="default"/>
        <w:lang w:val="es-ES" w:eastAsia="en-US" w:bidi="ar-SA"/>
      </w:rPr>
    </w:lvl>
  </w:abstractNum>
  <w:abstractNum w:abstractNumId="7" w15:restartNumberingAfterBreak="0">
    <w:nsid w:val="0F89365C"/>
    <w:multiLevelType w:val="hybridMultilevel"/>
    <w:tmpl w:val="50B4820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17D5772F"/>
    <w:multiLevelType w:val="hybridMultilevel"/>
    <w:tmpl w:val="0BF036D2"/>
    <w:lvl w:ilvl="0" w:tplc="7F427C82">
      <w:start w:val="1"/>
      <w:numFmt w:val="lowerLetter"/>
      <w:lvlText w:val="%1)"/>
      <w:lvlJc w:val="left"/>
      <w:pPr>
        <w:ind w:left="1250" w:hanging="259"/>
      </w:pPr>
      <w:rPr>
        <w:rFonts w:ascii="Calibri" w:eastAsia="Calibri" w:hAnsi="Calibri" w:cs="Calibri" w:hint="default"/>
        <w:b w:val="0"/>
        <w:bCs w:val="0"/>
        <w:i w:val="0"/>
        <w:iCs w:val="0"/>
        <w:spacing w:val="-1"/>
        <w:w w:val="100"/>
        <w:sz w:val="24"/>
        <w:szCs w:val="24"/>
        <w:lang w:val="es-ES" w:eastAsia="en-US" w:bidi="ar-SA"/>
      </w:rPr>
    </w:lvl>
    <w:lvl w:ilvl="1" w:tplc="FEF23572">
      <w:numFmt w:val="bullet"/>
      <w:lvlText w:val="•"/>
      <w:lvlJc w:val="left"/>
      <w:pPr>
        <w:ind w:left="2178" w:hanging="259"/>
      </w:pPr>
      <w:rPr>
        <w:rFonts w:hint="default"/>
        <w:lang w:val="es-ES" w:eastAsia="en-US" w:bidi="ar-SA"/>
      </w:rPr>
    </w:lvl>
    <w:lvl w:ilvl="2" w:tplc="C318150A">
      <w:numFmt w:val="bullet"/>
      <w:lvlText w:val="•"/>
      <w:lvlJc w:val="left"/>
      <w:pPr>
        <w:ind w:left="3096" w:hanging="259"/>
      </w:pPr>
      <w:rPr>
        <w:rFonts w:hint="default"/>
        <w:lang w:val="es-ES" w:eastAsia="en-US" w:bidi="ar-SA"/>
      </w:rPr>
    </w:lvl>
    <w:lvl w:ilvl="3" w:tplc="6E5630EA">
      <w:numFmt w:val="bullet"/>
      <w:lvlText w:val="•"/>
      <w:lvlJc w:val="left"/>
      <w:pPr>
        <w:ind w:left="4014" w:hanging="259"/>
      </w:pPr>
      <w:rPr>
        <w:rFonts w:hint="default"/>
        <w:lang w:val="es-ES" w:eastAsia="en-US" w:bidi="ar-SA"/>
      </w:rPr>
    </w:lvl>
    <w:lvl w:ilvl="4" w:tplc="D3EE0CDC">
      <w:numFmt w:val="bullet"/>
      <w:lvlText w:val="•"/>
      <w:lvlJc w:val="left"/>
      <w:pPr>
        <w:ind w:left="4932" w:hanging="259"/>
      </w:pPr>
      <w:rPr>
        <w:rFonts w:hint="default"/>
        <w:lang w:val="es-ES" w:eastAsia="en-US" w:bidi="ar-SA"/>
      </w:rPr>
    </w:lvl>
    <w:lvl w:ilvl="5" w:tplc="D068B9A8">
      <w:numFmt w:val="bullet"/>
      <w:lvlText w:val="•"/>
      <w:lvlJc w:val="left"/>
      <w:pPr>
        <w:ind w:left="5850" w:hanging="259"/>
      </w:pPr>
      <w:rPr>
        <w:rFonts w:hint="default"/>
        <w:lang w:val="es-ES" w:eastAsia="en-US" w:bidi="ar-SA"/>
      </w:rPr>
    </w:lvl>
    <w:lvl w:ilvl="6" w:tplc="F8E86D9A">
      <w:numFmt w:val="bullet"/>
      <w:lvlText w:val="•"/>
      <w:lvlJc w:val="left"/>
      <w:pPr>
        <w:ind w:left="6768" w:hanging="259"/>
      </w:pPr>
      <w:rPr>
        <w:rFonts w:hint="default"/>
        <w:lang w:val="es-ES" w:eastAsia="en-US" w:bidi="ar-SA"/>
      </w:rPr>
    </w:lvl>
    <w:lvl w:ilvl="7" w:tplc="1570BD36">
      <w:numFmt w:val="bullet"/>
      <w:lvlText w:val="•"/>
      <w:lvlJc w:val="left"/>
      <w:pPr>
        <w:ind w:left="7686" w:hanging="259"/>
      </w:pPr>
      <w:rPr>
        <w:rFonts w:hint="default"/>
        <w:lang w:val="es-ES" w:eastAsia="en-US" w:bidi="ar-SA"/>
      </w:rPr>
    </w:lvl>
    <w:lvl w:ilvl="8" w:tplc="32A656C0">
      <w:numFmt w:val="bullet"/>
      <w:lvlText w:val="•"/>
      <w:lvlJc w:val="left"/>
      <w:pPr>
        <w:ind w:left="8604" w:hanging="259"/>
      </w:pPr>
      <w:rPr>
        <w:rFonts w:hint="default"/>
        <w:lang w:val="es-ES" w:eastAsia="en-US" w:bidi="ar-SA"/>
      </w:rPr>
    </w:lvl>
  </w:abstractNum>
  <w:abstractNum w:abstractNumId="9" w15:restartNumberingAfterBreak="0">
    <w:nsid w:val="20767D0D"/>
    <w:multiLevelType w:val="hybridMultilevel"/>
    <w:tmpl w:val="7518A226"/>
    <w:lvl w:ilvl="0" w:tplc="FDD22A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16646"/>
    <w:multiLevelType w:val="hybridMultilevel"/>
    <w:tmpl w:val="A2A062F2"/>
    <w:lvl w:ilvl="0" w:tplc="080A000F">
      <w:start w:val="1"/>
      <w:numFmt w:val="decimal"/>
      <w:lvlText w:val="%1."/>
      <w:lvlJc w:val="left"/>
      <w:pPr>
        <w:ind w:left="1289" w:hanging="360"/>
      </w:pPr>
    </w:lvl>
    <w:lvl w:ilvl="1" w:tplc="080A0019" w:tentative="1">
      <w:start w:val="1"/>
      <w:numFmt w:val="lowerLetter"/>
      <w:lvlText w:val="%2."/>
      <w:lvlJc w:val="left"/>
      <w:pPr>
        <w:ind w:left="2009" w:hanging="360"/>
      </w:pPr>
    </w:lvl>
    <w:lvl w:ilvl="2" w:tplc="080A001B" w:tentative="1">
      <w:start w:val="1"/>
      <w:numFmt w:val="lowerRoman"/>
      <w:lvlText w:val="%3."/>
      <w:lvlJc w:val="right"/>
      <w:pPr>
        <w:ind w:left="2729" w:hanging="180"/>
      </w:pPr>
    </w:lvl>
    <w:lvl w:ilvl="3" w:tplc="080A000F" w:tentative="1">
      <w:start w:val="1"/>
      <w:numFmt w:val="decimal"/>
      <w:lvlText w:val="%4."/>
      <w:lvlJc w:val="left"/>
      <w:pPr>
        <w:ind w:left="3449" w:hanging="360"/>
      </w:pPr>
    </w:lvl>
    <w:lvl w:ilvl="4" w:tplc="080A0019" w:tentative="1">
      <w:start w:val="1"/>
      <w:numFmt w:val="lowerLetter"/>
      <w:lvlText w:val="%5."/>
      <w:lvlJc w:val="left"/>
      <w:pPr>
        <w:ind w:left="4169" w:hanging="360"/>
      </w:pPr>
    </w:lvl>
    <w:lvl w:ilvl="5" w:tplc="080A001B" w:tentative="1">
      <w:start w:val="1"/>
      <w:numFmt w:val="lowerRoman"/>
      <w:lvlText w:val="%6."/>
      <w:lvlJc w:val="right"/>
      <w:pPr>
        <w:ind w:left="4889" w:hanging="180"/>
      </w:pPr>
    </w:lvl>
    <w:lvl w:ilvl="6" w:tplc="080A000F" w:tentative="1">
      <w:start w:val="1"/>
      <w:numFmt w:val="decimal"/>
      <w:lvlText w:val="%7."/>
      <w:lvlJc w:val="left"/>
      <w:pPr>
        <w:ind w:left="5609" w:hanging="360"/>
      </w:pPr>
    </w:lvl>
    <w:lvl w:ilvl="7" w:tplc="080A0019" w:tentative="1">
      <w:start w:val="1"/>
      <w:numFmt w:val="lowerLetter"/>
      <w:lvlText w:val="%8."/>
      <w:lvlJc w:val="left"/>
      <w:pPr>
        <w:ind w:left="6329" w:hanging="360"/>
      </w:pPr>
    </w:lvl>
    <w:lvl w:ilvl="8" w:tplc="080A001B" w:tentative="1">
      <w:start w:val="1"/>
      <w:numFmt w:val="lowerRoman"/>
      <w:lvlText w:val="%9."/>
      <w:lvlJc w:val="right"/>
      <w:pPr>
        <w:ind w:left="7049" w:hanging="180"/>
      </w:pPr>
    </w:lvl>
  </w:abstractNum>
  <w:abstractNum w:abstractNumId="11" w15:restartNumberingAfterBreak="0">
    <w:nsid w:val="33EF1608"/>
    <w:multiLevelType w:val="multilevel"/>
    <w:tmpl w:val="C164D386"/>
    <w:lvl w:ilvl="0">
      <w:start w:val="1"/>
      <w:numFmt w:val="decimal"/>
      <w:lvlText w:val="%1."/>
      <w:lvlJc w:val="left"/>
      <w:pPr>
        <w:ind w:left="926" w:hanging="361"/>
      </w:pPr>
      <w:rPr>
        <w:rFonts w:ascii="Calibri" w:eastAsia="Calibri" w:hAnsi="Calibri" w:cs="Calibri" w:hint="default"/>
        <w:b w:val="0"/>
        <w:bCs w:val="0"/>
        <w:i w:val="0"/>
        <w:iCs w:val="0"/>
        <w:spacing w:val="0"/>
        <w:w w:val="100"/>
        <w:sz w:val="24"/>
        <w:szCs w:val="24"/>
        <w:lang w:val="es-ES" w:eastAsia="en-US" w:bidi="ar-SA"/>
      </w:rPr>
    </w:lvl>
    <w:lvl w:ilvl="1">
      <w:start w:val="1"/>
      <w:numFmt w:val="decimal"/>
      <w:lvlText w:val="%1.%2"/>
      <w:lvlJc w:val="left"/>
      <w:pPr>
        <w:ind w:left="1286" w:hanging="360"/>
      </w:pPr>
      <w:rPr>
        <w:rFonts w:ascii="Calibri" w:eastAsia="Calibri" w:hAnsi="Calibri" w:cs="Calibri" w:hint="default"/>
        <w:b w:val="0"/>
        <w:bCs w:val="0"/>
        <w:i w:val="0"/>
        <w:iCs w:val="0"/>
        <w:spacing w:val="0"/>
        <w:w w:val="100"/>
        <w:sz w:val="24"/>
        <w:szCs w:val="24"/>
        <w:lang w:val="es-ES" w:eastAsia="en-US" w:bidi="ar-SA"/>
      </w:rPr>
    </w:lvl>
    <w:lvl w:ilvl="2">
      <w:start w:val="1"/>
      <w:numFmt w:val="decimal"/>
      <w:lvlText w:val="%1.%2.%3"/>
      <w:lvlJc w:val="left"/>
      <w:pPr>
        <w:ind w:left="2006" w:hanging="720"/>
      </w:pPr>
      <w:rPr>
        <w:rFonts w:ascii="Calibri" w:eastAsia="Calibri" w:hAnsi="Calibri" w:cs="Calibri" w:hint="default"/>
        <w:b w:val="0"/>
        <w:bCs w:val="0"/>
        <w:i w:val="0"/>
        <w:iCs w:val="0"/>
        <w:spacing w:val="0"/>
        <w:w w:val="100"/>
        <w:sz w:val="24"/>
        <w:szCs w:val="24"/>
        <w:lang w:val="es-ES" w:eastAsia="en-US" w:bidi="ar-SA"/>
      </w:rPr>
    </w:lvl>
    <w:lvl w:ilvl="3">
      <w:start w:val="1"/>
      <w:numFmt w:val="decimal"/>
      <w:lvlText w:val="%1.%2.%3.%4"/>
      <w:lvlJc w:val="left"/>
      <w:pPr>
        <w:ind w:left="3038" w:hanging="1392"/>
      </w:pPr>
      <w:rPr>
        <w:rFonts w:ascii="Calibri" w:eastAsia="Calibri" w:hAnsi="Calibri" w:cs="Calibri" w:hint="default"/>
        <w:b w:val="0"/>
        <w:bCs w:val="0"/>
        <w:i w:val="0"/>
        <w:iCs w:val="0"/>
        <w:spacing w:val="0"/>
        <w:w w:val="100"/>
        <w:sz w:val="24"/>
        <w:szCs w:val="24"/>
        <w:lang w:val="es-ES" w:eastAsia="en-US" w:bidi="ar-SA"/>
      </w:rPr>
    </w:lvl>
    <w:lvl w:ilvl="4">
      <w:start w:val="1"/>
      <w:numFmt w:val="decimal"/>
      <w:lvlText w:val="%1.%2.%3.%4.%5"/>
      <w:lvlJc w:val="left"/>
      <w:pPr>
        <w:ind w:left="3086" w:hanging="1080"/>
      </w:pPr>
      <w:rPr>
        <w:rFonts w:ascii="Calibri" w:eastAsia="Calibri" w:hAnsi="Calibri" w:cs="Calibri" w:hint="default"/>
        <w:b w:val="0"/>
        <w:bCs w:val="0"/>
        <w:i w:val="0"/>
        <w:iCs w:val="0"/>
        <w:spacing w:val="0"/>
        <w:w w:val="100"/>
        <w:sz w:val="24"/>
        <w:szCs w:val="24"/>
        <w:lang w:val="es-ES" w:eastAsia="en-US" w:bidi="ar-SA"/>
      </w:rPr>
    </w:lvl>
    <w:lvl w:ilvl="5">
      <w:numFmt w:val="bullet"/>
      <w:lvlText w:val="•"/>
      <w:lvlJc w:val="left"/>
      <w:pPr>
        <w:ind w:left="4546" w:hanging="1080"/>
      </w:pPr>
      <w:rPr>
        <w:rFonts w:hint="default"/>
        <w:lang w:val="es-ES" w:eastAsia="en-US" w:bidi="ar-SA"/>
      </w:rPr>
    </w:lvl>
    <w:lvl w:ilvl="6">
      <w:numFmt w:val="bullet"/>
      <w:lvlText w:val="•"/>
      <w:lvlJc w:val="left"/>
      <w:pPr>
        <w:ind w:left="6013" w:hanging="1080"/>
      </w:pPr>
      <w:rPr>
        <w:rFonts w:hint="default"/>
        <w:lang w:val="es-ES" w:eastAsia="en-US" w:bidi="ar-SA"/>
      </w:rPr>
    </w:lvl>
    <w:lvl w:ilvl="7">
      <w:numFmt w:val="bullet"/>
      <w:lvlText w:val="•"/>
      <w:lvlJc w:val="left"/>
      <w:pPr>
        <w:ind w:left="7480" w:hanging="1080"/>
      </w:pPr>
      <w:rPr>
        <w:rFonts w:hint="default"/>
        <w:lang w:val="es-ES" w:eastAsia="en-US" w:bidi="ar-SA"/>
      </w:rPr>
    </w:lvl>
    <w:lvl w:ilvl="8">
      <w:numFmt w:val="bullet"/>
      <w:lvlText w:val="•"/>
      <w:lvlJc w:val="left"/>
      <w:pPr>
        <w:ind w:left="8946" w:hanging="1080"/>
      </w:pPr>
      <w:rPr>
        <w:rFonts w:hint="default"/>
        <w:lang w:val="es-ES" w:eastAsia="en-US" w:bidi="ar-SA"/>
      </w:rPr>
    </w:lvl>
  </w:abstractNum>
  <w:abstractNum w:abstractNumId="12" w15:restartNumberingAfterBreak="0">
    <w:nsid w:val="36372545"/>
    <w:multiLevelType w:val="hybridMultilevel"/>
    <w:tmpl w:val="073AAF18"/>
    <w:lvl w:ilvl="0" w:tplc="5E962C56">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70E52CF"/>
    <w:multiLevelType w:val="multilevel"/>
    <w:tmpl w:val="3B361958"/>
    <w:lvl w:ilvl="0">
      <w:start w:val="1"/>
      <w:numFmt w:val="decimal"/>
      <w:lvlText w:val="%1."/>
      <w:lvlJc w:val="left"/>
      <w:pPr>
        <w:ind w:left="360" w:hanging="360"/>
      </w:pPr>
      <w:rPr>
        <w:rFonts w:hint="default"/>
        <w:b/>
        <w:bCs/>
      </w:rPr>
    </w:lvl>
    <w:lvl w:ilvl="1">
      <w:start w:val="2"/>
      <w:numFmt w:val="decimal"/>
      <w:isLgl/>
      <w:lvlText w:val="%1.%2."/>
      <w:lvlJc w:val="left"/>
      <w:pPr>
        <w:ind w:left="720" w:hanging="72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81D674C"/>
    <w:multiLevelType w:val="hybridMultilevel"/>
    <w:tmpl w:val="366AE0A2"/>
    <w:lvl w:ilvl="0" w:tplc="5AFCE702">
      <w:numFmt w:val="bullet"/>
      <w:lvlText w:val=""/>
      <w:lvlJc w:val="left"/>
      <w:pPr>
        <w:ind w:left="893" w:hanging="361"/>
      </w:pPr>
      <w:rPr>
        <w:rFonts w:ascii="Symbol" w:eastAsia="Symbol" w:hAnsi="Symbol" w:cs="Symbol" w:hint="default"/>
        <w:w w:val="100"/>
        <w:sz w:val="28"/>
        <w:szCs w:val="28"/>
        <w:lang w:val="es-ES" w:eastAsia="en-US" w:bidi="ar-SA"/>
      </w:rPr>
    </w:lvl>
    <w:lvl w:ilvl="1" w:tplc="F5B6D8C8">
      <w:numFmt w:val="bullet"/>
      <w:lvlText w:val="•"/>
      <w:lvlJc w:val="left"/>
      <w:pPr>
        <w:ind w:left="1914" w:hanging="361"/>
      </w:pPr>
      <w:rPr>
        <w:rFonts w:hint="default"/>
        <w:lang w:val="es-ES" w:eastAsia="en-US" w:bidi="ar-SA"/>
      </w:rPr>
    </w:lvl>
    <w:lvl w:ilvl="2" w:tplc="2886FB58">
      <w:numFmt w:val="bullet"/>
      <w:lvlText w:val="•"/>
      <w:lvlJc w:val="left"/>
      <w:pPr>
        <w:ind w:left="2928" w:hanging="361"/>
      </w:pPr>
      <w:rPr>
        <w:rFonts w:hint="default"/>
        <w:lang w:val="es-ES" w:eastAsia="en-US" w:bidi="ar-SA"/>
      </w:rPr>
    </w:lvl>
    <w:lvl w:ilvl="3" w:tplc="283E29F4">
      <w:numFmt w:val="bullet"/>
      <w:lvlText w:val="•"/>
      <w:lvlJc w:val="left"/>
      <w:pPr>
        <w:ind w:left="3942" w:hanging="361"/>
      </w:pPr>
      <w:rPr>
        <w:rFonts w:hint="default"/>
        <w:lang w:val="es-ES" w:eastAsia="en-US" w:bidi="ar-SA"/>
      </w:rPr>
    </w:lvl>
    <w:lvl w:ilvl="4" w:tplc="E0967678">
      <w:numFmt w:val="bullet"/>
      <w:lvlText w:val="•"/>
      <w:lvlJc w:val="left"/>
      <w:pPr>
        <w:ind w:left="4956" w:hanging="361"/>
      </w:pPr>
      <w:rPr>
        <w:rFonts w:hint="default"/>
        <w:lang w:val="es-ES" w:eastAsia="en-US" w:bidi="ar-SA"/>
      </w:rPr>
    </w:lvl>
    <w:lvl w:ilvl="5" w:tplc="747AF81C">
      <w:numFmt w:val="bullet"/>
      <w:lvlText w:val="•"/>
      <w:lvlJc w:val="left"/>
      <w:pPr>
        <w:ind w:left="5970" w:hanging="361"/>
      </w:pPr>
      <w:rPr>
        <w:rFonts w:hint="default"/>
        <w:lang w:val="es-ES" w:eastAsia="en-US" w:bidi="ar-SA"/>
      </w:rPr>
    </w:lvl>
    <w:lvl w:ilvl="6" w:tplc="FAAE6960">
      <w:numFmt w:val="bullet"/>
      <w:lvlText w:val="•"/>
      <w:lvlJc w:val="left"/>
      <w:pPr>
        <w:ind w:left="6984" w:hanging="361"/>
      </w:pPr>
      <w:rPr>
        <w:rFonts w:hint="default"/>
        <w:lang w:val="es-ES" w:eastAsia="en-US" w:bidi="ar-SA"/>
      </w:rPr>
    </w:lvl>
    <w:lvl w:ilvl="7" w:tplc="07D00436">
      <w:numFmt w:val="bullet"/>
      <w:lvlText w:val="•"/>
      <w:lvlJc w:val="left"/>
      <w:pPr>
        <w:ind w:left="7998" w:hanging="361"/>
      </w:pPr>
      <w:rPr>
        <w:rFonts w:hint="default"/>
        <w:lang w:val="es-ES" w:eastAsia="en-US" w:bidi="ar-SA"/>
      </w:rPr>
    </w:lvl>
    <w:lvl w:ilvl="8" w:tplc="F784491A">
      <w:numFmt w:val="bullet"/>
      <w:lvlText w:val="•"/>
      <w:lvlJc w:val="left"/>
      <w:pPr>
        <w:ind w:left="9012" w:hanging="361"/>
      </w:pPr>
      <w:rPr>
        <w:rFonts w:hint="default"/>
        <w:lang w:val="es-ES" w:eastAsia="en-US" w:bidi="ar-SA"/>
      </w:rPr>
    </w:lvl>
  </w:abstractNum>
  <w:abstractNum w:abstractNumId="15" w15:restartNumberingAfterBreak="0">
    <w:nsid w:val="3E6D1EB6"/>
    <w:multiLevelType w:val="multilevel"/>
    <w:tmpl w:val="DA6CF4CA"/>
    <w:lvl w:ilvl="0">
      <w:start w:val="1"/>
      <w:numFmt w:val="decimal"/>
      <w:lvlText w:val="%1."/>
      <w:lvlJc w:val="left"/>
      <w:pPr>
        <w:ind w:left="691" w:hanging="279"/>
      </w:pPr>
      <w:rPr>
        <w:rFonts w:ascii="Calibri" w:eastAsia="Calibri" w:hAnsi="Calibri" w:cs="Calibri" w:hint="default"/>
        <w:b/>
        <w:bCs/>
        <w:i w:val="0"/>
        <w:iCs w:val="0"/>
        <w:spacing w:val="-1"/>
        <w:w w:val="100"/>
        <w:sz w:val="28"/>
        <w:szCs w:val="28"/>
        <w:lang w:val="es-ES" w:eastAsia="en-US" w:bidi="ar-SA"/>
      </w:rPr>
    </w:lvl>
    <w:lvl w:ilvl="1">
      <w:start w:val="1"/>
      <w:numFmt w:val="decimal"/>
      <w:lvlText w:val="%1.%2"/>
      <w:lvlJc w:val="left"/>
      <w:pPr>
        <w:ind w:left="1840" w:hanging="422"/>
        <w:jc w:val="right"/>
      </w:pPr>
      <w:rPr>
        <w:rFonts w:ascii="Calibri" w:eastAsia="Calibri" w:hAnsi="Calibri" w:cs="Calibri" w:hint="default"/>
        <w:b/>
        <w:bCs/>
        <w:i w:val="0"/>
        <w:iCs w:val="0"/>
        <w:spacing w:val="-2"/>
        <w:w w:val="100"/>
        <w:sz w:val="28"/>
        <w:szCs w:val="28"/>
        <w:lang w:val="es-ES" w:eastAsia="en-US" w:bidi="ar-SA"/>
      </w:rPr>
    </w:lvl>
    <w:lvl w:ilvl="2">
      <w:start w:val="1"/>
      <w:numFmt w:val="decimal"/>
      <w:lvlText w:val="%1.%2.%3"/>
      <w:lvlJc w:val="left"/>
      <w:pPr>
        <w:ind w:left="2626" w:hanging="783"/>
        <w:jc w:val="right"/>
      </w:pPr>
      <w:rPr>
        <w:rFonts w:hint="default"/>
        <w:spacing w:val="-1"/>
        <w:w w:val="100"/>
        <w:lang w:val="es-ES" w:eastAsia="en-US" w:bidi="ar-SA"/>
      </w:rPr>
    </w:lvl>
    <w:lvl w:ilvl="3">
      <w:start w:val="1"/>
      <w:numFmt w:val="decimal"/>
      <w:lvlText w:val="%1.%2.%3.%4"/>
      <w:lvlJc w:val="left"/>
      <w:pPr>
        <w:ind w:left="3171" w:hanging="1393"/>
      </w:pPr>
      <w:rPr>
        <w:rFonts w:ascii="Calibri" w:eastAsia="Calibri" w:hAnsi="Calibri" w:cs="Calibri" w:hint="default"/>
        <w:b/>
        <w:bCs/>
        <w:i w:val="0"/>
        <w:iCs w:val="0"/>
        <w:spacing w:val="-1"/>
        <w:w w:val="100"/>
        <w:sz w:val="28"/>
        <w:szCs w:val="28"/>
        <w:lang w:val="es-ES" w:eastAsia="en-US" w:bidi="ar-SA"/>
      </w:rPr>
    </w:lvl>
    <w:lvl w:ilvl="4">
      <w:start w:val="1"/>
      <w:numFmt w:val="decimal"/>
      <w:lvlText w:val="%1.%2.%3.%4.%5"/>
      <w:lvlJc w:val="left"/>
      <w:pPr>
        <w:ind w:left="3848" w:hanging="1212"/>
      </w:pPr>
      <w:rPr>
        <w:rFonts w:ascii="Calibri" w:eastAsia="Calibri" w:hAnsi="Calibri" w:cs="Calibri" w:hint="default"/>
        <w:b/>
        <w:bCs/>
        <w:i w:val="0"/>
        <w:iCs w:val="0"/>
        <w:spacing w:val="-1"/>
        <w:w w:val="100"/>
        <w:sz w:val="28"/>
        <w:szCs w:val="28"/>
        <w:lang w:val="es-ES" w:eastAsia="en-US" w:bidi="ar-SA"/>
      </w:rPr>
    </w:lvl>
    <w:lvl w:ilvl="5">
      <w:numFmt w:val="bullet"/>
      <w:lvlText w:val="•"/>
      <w:lvlJc w:val="left"/>
      <w:pPr>
        <w:ind w:left="3180" w:hanging="1212"/>
      </w:pPr>
      <w:rPr>
        <w:rFonts w:hint="default"/>
        <w:lang w:val="es-ES" w:eastAsia="en-US" w:bidi="ar-SA"/>
      </w:rPr>
    </w:lvl>
    <w:lvl w:ilvl="6">
      <w:numFmt w:val="bullet"/>
      <w:lvlText w:val="•"/>
      <w:lvlJc w:val="left"/>
      <w:pPr>
        <w:ind w:left="4632" w:hanging="1212"/>
      </w:pPr>
      <w:rPr>
        <w:rFonts w:hint="default"/>
        <w:lang w:val="es-ES" w:eastAsia="en-US" w:bidi="ar-SA"/>
      </w:rPr>
    </w:lvl>
    <w:lvl w:ilvl="7">
      <w:numFmt w:val="bullet"/>
      <w:lvlText w:val="•"/>
      <w:lvlJc w:val="left"/>
      <w:pPr>
        <w:ind w:left="6084" w:hanging="1212"/>
      </w:pPr>
      <w:rPr>
        <w:rFonts w:hint="default"/>
        <w:lang w:val="es-ES" w:eastAsia="en-US" w:bidi="ar-SA"/>
      </w:rPr>
    </w:lvl>
    <w:lvl w:ilvl="8">
      <w:numFmt w:val="bullet"/>
      <w:lvlText w:val="•"/>
      <w:lvlJc w:val="left"/>
      <w:pPr>
        <w:ind w:left="7536" w:hanging="1212"/>
      </w:pPr>
      <w:rPr>
        <w:rFonts w:hint="default"/>
        <w:lang w:val="es-ES" w:eastAsia="en-US" w:bidi="ar-SA"/>
      </w:rPr>
    </w:lvl>
  </w:abstractNum>
  <w:abstractNum w:abstractNumId="16" w15:restartNumberingAfterBreak="0">
    <w:nsid w:val="3F2835CE"/>
    <w:multiLevelType w:val="multilevel"/>
    <w:tmpl w:val="7C4E5CE2"/>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5F6685"/>
    <w:multiLevelType w:val="hybridMultilevel"/>
    <w:tmpl w:val="89CE4172"/>
    <w:lvl w:ilvl="0" w:tplc="20ACA724">
      <w:numFmt w:val="bullet"/>
      <w:lvlText w:val="•"/>
      <w:lvlJc w:val="left"/>
      <w:pPr>
        <w:ind w:left="1481" w:hanging="360"/>
      </w:pPr>
      <w:rPr>
        <w:rFonts w:ascii="Arial" w:eastAsia="Arial" w:hAnsi="Arial" w:cs="Arial" w:hint="default"/>
        <w:b w:val="0"/>
        <w:bCs w:val="0"/>
        <w:i w:val="0"/>
        <w:iCs w:val="0"/>
        <w:spacing w:val="0"/>
        <w:w w:val="99"/>
        <w:sz w:val="20"/>
        <w:szCs w:val="20"/>
        <w:lang w:val="es-ES" w:eastAsia="en-US" w:bidi="ar-SA"/>
      </w:rPr>
    </w:lvl>
    <w:lvl w:ilvl="1" w:tplc="966C4250">
      <w:numFmt w:val="bullet"/>
      <w:lvlText w:val="•"/>
      <w:lvlJc w:val="left"/>
      <w:pPr>
        <w:ind w:left="2520" w:hanging="360"/>
      </w:pPr>
      <w:rPr>
        <w:rFonts w:hint="default"/>
        <w:lang w:val="es-ES" w:eastAsia="en-US" w:bidi="ar-SA"/>
      </w:rPr>
    </w:lvl>
    <w:lvl w:ilvl="2" w:tplc="5F4AFAF4">
      <w:numFmt w:val="bullet"/>
      <w:lvlText w:val="•"/>
      <w:lvlJc w:val="left"/>
      <w:pPr>
        <w:ind w:left="3560" w:hanging="360"/>
      </w:pPr>
      <w:rPr>
        <w:rFonts w:hint="default"/>
        <w:lang w:val="es-ES" w:eastAsia="en-US" w:bidi="ar-SA"/>
      </w:rPr>
    </w:lvl>
    <w:lvl w:ilvl="3" w:tplc="FB56A226">
      <w:numFmt w:val="bullet"/>
      <w:lvlText w:val="•"/>
      <w:lvlJc w:val="left"/>
      <w:pPr>
        <w:ind w:left="4600" w:hanging="360"/>
      </w:pPr>
      <w:rPr>
        <w:rFonts w:hint="default"/>
        <w:lang w:val="es-ES" w:eastAsia="en-US" w:bidi="ar-SA"/>
      </w:rPr>
    </w:lvl>
    <w:lvl w:ilvl="4" w:tplc="0778CE80">
      <w:numFmt w:val="bullet"/>
      <w:lvlText w:val="•"/>
      <w:lvlJc w:val="left"/>
      <w:pPr>
        <w:ind w:left="5640" w:hanging="360"/>
      </w:pPr>
      <w:rPr>
        <w:rFonts w:hint="default"/>
        <w:lang w:val="es-ES" w:eastAsia="en-US" w:bidi="ar-SA"/>
      </w:rPr>
    </w:lvl>
    <w:lvl w:ilvl="5" w:tplc="837A665E">
      <w:numFmt w:val="bullet"/>
      <w:lvlText w:val="•"/>
      <w:lvlJc w:val="left"/>
      <w:pPr>
        <w:ind w:left="6680" w:hanging="360"/>
      </w:pPr>
      <w:rPr>
        <w:rFonts w:hint="default"/>
        <w:lang w:val="es-ES" w:eastAsia="en-US" w:bidi="ar-SA"/>
      </w:rPr>
    </w:lvl>
    <w:lvl w:ilvl="6" w:tplc="7D5A74D6">
      <w:numFmt w:val="bullet"/>
      <w:lvlText w:val="•"/>
      <w:lvlJc w:val="left"/>
      <w:pPr>
        <w:ind w:left="7720" w:hanging="360"/>
      </w:pPr>
      <w:rPr>
        <w:rFonts w:hint="default"/>
        <w:lang w:val="es-ES" w:eastAsia="en-US" w:bidi="ar-SA"/>
      </w:rPr>
    </w:lvl>
    <w:lvl w:ilvl="7" w:tplc="C8E22D74">
      <w:numFmt w:val="bullet"/>
      <w:lvlText w:val="•"/>
      <w:lvlJc w:val="left"/>
      <w:pPr>
        <w:ind w:left="8760" w:hanging="360"/>
      </w:pPr>
      <w:rPr>
        <w:rFonts w:hint="default"/>
        <w:lang w:val="es-ES" w:eastAsia="en-US" w:bidi="ar-SA"/>
      </w:rPr>
    </w:lvl>
    <w:lvl w:ilvl="8" w:tplc="12C4556E">
      <w:numFmt w:val="bullet"/>
      <w:lvlText w:val="•"/>
      <w:lvlJc w:val="left"/>
      <w:pPr>
        <w:ind w:left="9800" w:hanging="360"/>
      </w:pPr>
      <w:rPr>
        <w:rFonts w:hint="default"/>
        <w:lang w:val="es-ES" w:eastAsia="en-US" w:bidi="ar-SA"/>
      </w:rPr>
    </w:lvl>
  </w:abstractNum>
  <w:abstractNum w:abstractNumId="18" w15:restartNumberingAfterBreak="0">
    <w:nsid w:val="476B06DA"/>
    <w:multiLevelType w:val="hybridMultilevel"/>
    <w:tmpl w:val="2E7CAE7C"/>
    <w:lvl w:ilvl="0" w:tplc="080A000B">
      <w:start w:val="1"/>
      <w:numFmt w:val="bullet"/>
      <w:lvlText w:val=""/>
      <w:lvlJc w:val="left"/>
      <w:pPr>
        <w:ind w:left="1777" w:hanging="360"/>
      </w:pPr>
      <w:rPr>
        <w:rFonts w:ascii="Wingdings" w:hAnsi="Wingdings" w:hint="default"/>
      </w:rPr>
    </w:lvl>
    <w:lvl w:ilvl="1" w:tplc="080A0003" w:tentative="1">
      <w:start w:val="1"/>
      <w:numFmt w:val="bullet"/>
      <w:lvlText w:val="o"/>
      <w:lvlJc w:val="left"/>
      <w:pPr>
        <w:ind w:left="2497" w:hanging="360"/>
      </w:pPr>
      <w:rPr>
        <w:rFonts w:ascii="Courier New" w:hAnsi="Courier New" w:cs="Courier New" w:hint="default"/>
      </w:rPr>
    </w:lvl>
    <w:lvl w:ilvl="2" w:tplc="080A0005" w:tentative="1">
      <w:start w:val="1"/>
      <w:numFmt w:val="bullet"/>
      <w:lvlText w:val=""/>
      <w:lvlJc w:val="left"/>
      <w:pPr>
        <w:ind w:left="3217" w:hanging="360"/>
      </w:pPr>
      <w:rPr>
        <w:rFonts w:ascii="Wingdings" w:hAnsi="Wingdings" w:hint="default"/>
      </w:rPr>
    </w:lvl>
    <w:lvl w:ilvl="3" w:tplc="080A0001" w:tentative="1">
      <w:start w:val="1"/>
      <w:numFmt w:val="bullet"/>
      <w:lvlText w:val=""/>
      <w:lvlJc w:val="left"/>
      <w:pPr>
        <w:ind w:left="3937" w:hanging="360"/>
      </w:pPr>
      <w:rPr>
        <w:rFonts w:ascii="Symbol" w:hAnsi="Symbol" w:hint="default"/>
      </w:rPr>
    </w:lvl>
    <w:lvl w:ilvl="4" w:tplc="080A0003" w:tentative="1">
      <w:start w:val="1"/>
      <w:numFmt w:val="bullet"/>
      <w:lvlText w:val="o"/>
      <w:lvlJc w:val="left"/>
      <w:pPr>
        <w:ind w:left="4657" w:hanging="360"/>
      </w:pPr>
      <w:rPr>
        <w:rFonts w:ascii="Courier New" w:hAnsi="Courier New" w:cs="Courier New" w:hint="default"/>
      </w:rPr>
    </w:lvl>
    <w:lvl w:ilvl="5" w:tplc="080A0005" w:tentative="1">
      <w:start w:val="1"/>
      <w:numFmt w:val="bullet"/>
      <w:lvlText w:val=""/>
      <w:lvlJc w:val="left"/>
      <w:pPr>
        <w:ind w:left="5377" w:hanging="360"/>
      </w:pPr>
      <w:rPr>
        <w:rFonts w:ascii="Wingdings" w:hAnsi="Wingdings" w:hint="default"/>
      </w:rPr>
    </w:lvl>
    <w:lvl w:ilvl="6" w:tplc="080A0001" w:tentative="1">
      <w:start w:val="1"/>
      <w:numFmt w:val="bullet"/>
      <w:lvlText w:val=""/>
      <w:lvlJc w:val="left"/>
      <w:pPr>
        <w:ind w:left="6097" w:hanging="360"/>
      </w:pPr>
      <w:rPr>
        <w:rFonts w:ascii="Symbol" w:hAnsi="Symbol" w:hint="default"/>
      </w:rPr>
    </w:lvl>
    <w:lvl w:ilvl="7" w:tplc="080A0003" w:tentative="1">
      <w:start w:val="1"/>
      <w:numFmt w:val="bullet"/>
      <w:lvlText w:val="o"/>
      <w:lvlJc w:val="left"/>
      <w:pPr>
        <w:ind w:left="6817" w:hanging="360"/>
      </w:pPr>
      <w:rPr>
        <w:rFonts w:ascii="Courier New" w:hAnsi="Courier New" w:cs="Courier New" w:hint="default"/>
      </w:rPr>
    </w:lvl>
    <w:lvl w:ilvl="8" w:tplc="080A0005" w:tentative="1">
      <w:start w:val="1"/>
      <w:numFmt w:val="bullet"/>
      <w:lvlText w:val=""/>
      <w:lvlJc w:val="left"/>
      <w:pPr>
        <w:ind w:left="7537" w:hanging="360"/>
      </w:pPr>
      <w:rPr>
        <w:rFonts w:ascii="Wingdings" w:hAnsi="Wingdings" w:hint="default"/>
      </w:rPr>
    </w:lvl>
  </w:abstractNum>
  <w:abstractNum w:abstractNumId="19" w15:restartNumberingAfterBreak="0">
    <w:nsid w:val="52863409"/>
    <w:multiLevelType w:val="hybridMultilevel"/>
    <w:tmpl w:val="66F43EB6"/>
    <w:lvl w:ilvl="0" w:tplc="3A5E9D7A">
      <w:start w:val="1"/>
      <w:numFmt w:val="bullet"/>
      <w:lvlText w:val=""/>
      <w:lvlJc w:val="left"/>
      <w:pPr>
        <w:ind w:left="1289" w:hanging="360"/>
      </w:pPr>
      <w:rPr>
        <w:rFonts w:ascii="Symbol" w:hAnsi="Symbol" w:hint="default"/>
        <w:color w:val="auto"/>
      </w:rPr>
    </w:lvl>
    <w:lvl w:ilvl="1" w:tplc="080A0003" w:tentative="1">
      <w:start w:val="1"/>
      <w:numFmt w:val="bullet"/>
      <w:lvlText w:val="o"/>
      <w:lvlJc w:val="left"/>
      <w:pPr>
        <w:ind w:left="2009" w:hanging="360"/>
      </w:pPr>
      <w:rPr>
        <w:rFonts w:ascii="Courier New" w:hAnsi="Courier New" w:cs="Courier New" w:hint="default"/>
      </w:rPr>
    </w:lvl>
    <w:lvl w:ilvl="2" w:tplc="080A0005" w:tentative="1">
      <w:start w:val="1"/>
      <w:numFmt w:val="bullet"/>
      <w:lvlText w:val=""/>
      <w:lvlJc w:val="left"/>
      <w:pPr>
        <w:ind w:left="2729" w:hanging="360"/>
      </w:pPr>
      <w:rPr>
        <w:rFonts w:ascii="Wingdings" w:hAnsi="Wingdings" w:hint="default"/>
      </w:rPr>
    </w:lvl>
    <w:lvl w:ilvl="3" w:tplc="080A0001" w:tentative="1">
      <w:start w:val="1"/>
      <w:numFmt w:val="bullet"/>
      <w:lvlText w:val=""/>
      <w:lvlJc w:val="left"/>
      <w:pPr>
        <w:ind w:left="3449" w:hanging="360"/>
      </w:pPr>
      <w:rPr>
        <w:rFonts w:ascii="Symbol" w:hAnsi="Symbol" w:hint="default"/>
      </w:rPr>
    </w:lvl>
    <w:lvl w:ilvl="4" w:tplc="080A0003" w:tentative="1">
      <w:start w:val="1"/>
      <w:numFmt w:val="bullet"/>
      <w:lvlText w:val="o"/>
      <w:lvlJc w:val="left"/>
      <w:pPr>
        <w:ind w:left="4169" w:hanging="360"/>
      </w:pPr>
      <w:rPr>
        <w:rFonts w:ascii="Courier New" w:hAnsi="Courier New" w:cs="Courier New" w:hint="default"/>
      </w:rPr>
    </w:lvl>
    <w:lvl w:ilvl="5" w:tplc="080A0005" w:tentative="1">
      <w:start w:val="1"/>
      <w:numFmt w:val="bullet"/>
      <w:lvlText w:val=""/>
      <w:lvlJc w:val="left"/>
      <w:pPr>
        <w:ind w:left="4889" w:hanging="360"/>
      </w:pPr>
      <w:rPr>
        <w:rFonts w:ascii="Wingdings" w:hAnsi="Wingdings" w:hint="default"/>
      </w:rPr>
    </w:lvl>
    <w:lvl w:ilvl="6" w:tplc="080A0001" w:tentative="1">
      <w:start w:val="1"/>
      <w:numFmt w:val="bullet"/>
      <w:lvlText w:val=""/>
      <w:lvlJc w:val="left"/>
      <w:pPr>
        <w:ind w:left="5609" w:hanging="360"/>
      </w:pPr>
      <w:rPr>
        <w:rFonts w:ascii="Symbol" w:hAnsi="Symbol" w:hint="default"/>
      </w:rPr>
    </w:lvl>
    <w:lvl w:ilvl="7" w:tplc="080A0003" w:tentative="1">
      <w:start w:val="1"/>
      <w:numFmt w:val="bullet"/>
      <w:lvlText w:val="o"/>
      <w:lvlJc w:val="left"/>
      <w:pPr>
        <w:ind w:left="6329" w:hanging="360"/>
      </w:pPr>
      <w:rPr>
        <w:rFonts w:ascii="Courier New" w:hAnsi="Courier New" w:cs="Courier New" w:hint="default"/>
      </w:rPr>
    </w:lvl>
    <w:lvl w:ilvl="8" w:tplc="080A0005" w:tentative="1">
      <w:start w:val="1"/>
      <w:numFmt w:val="bullet"/>
      <w:lvlText w:val=""/>
      <w:lvlJc w:val="left"/>
      <w:pPr>
        <w:ind w:left="7049" w:hanging="360"/>
      </w:pPr>
      <w:rPr>
        <w:rFonts w:ascii="Wingdings" w:hAnsi="Wingdings" w:hint="default"/>
      </w:rPr>
    </w:lvl>
  </w:abstractNum>
  <w:abstractNum w:abstractNumId="20" w15:restartNumberingAfterBreak="0">
    <w:nsid w:val="53F946A2"/>
    <w:multiLevelType w:val="hybridMultilevel"/>
    <w:tmpl w:val="D16A7DB0"/>
    <w:lvl w:ilvl="0" w:tplc="5C5A4286">
      <w:start w:val="1"/>
      <w:numFmt w:val="decimal"/>
      <w:lvlText w:val="%1."/>
      <w:lvlJc w:val="left"/>
      <w:pPr>
        <w:ind w:left="278" w:hanging="209"/>
      </w:pPr>
      <w:rPr>
        <w:rFonts w:ascii="Calibri" w:eastAsia="Calibri" w:hAnsi="Calibri" w:cs="Calibri" w:hint="default"/>
        <w:b/>
        <w:bCs/>
        <w:i w:val="0"/>
        <w:iCs w:val="0"/>
        <w:spacing w:val="0"/>
        <w:w w:val="100"/>
        <w:sz w:val="16"/>
        <w:szCs w:val="16"/>
        <w:lang w:val="es-ES" w:eastAsia="en-US" w:bidi="ar-SA"/>
      </w:rPr>
    </w:lvl>
    <w:lvl w:ilvl="1" w:tplc="76587F3C">
      <w:start w:val="1"/>
      <w:numFmt w:val="upperLetter"/>
      <w:lvlText w:val="%2."/>
      <w:lvlJc w:val="left"/>
      <w:pPr>
        <w:ind w:left="573" w:hanging="288"/>
      </w:pPr>
      <w:rPr>
        <w:rFonts w:ascii="Calibri" w:eastAsia="Calibri" w:hAnsi="Calibri" w:cs="Calibri" w:hint="default"/>
        <w:b w:val="0"/>
        <w:bCs w:val="0"/>
        <w:i w:val="0"/>
        <w:iCs w:val="0"/>
        <w:spacing w:val="0"/>
        <w:w w:val="100"/>
        <w:sz w:val="16"/>
        <w:szCs w:val="16"/>
        <w:lang w:val="es-ES" w:eastAsia="en-US" w:bidi="ar-SA"/>
      </w:rPr>
    </w:lvl>
    <w:lvl w:ilvl="2" w:tplc="C590B476">
      <w:numFmt w:val="bullet"/>
      <w:lvlText w:val="•"/>
      <w:lvlJc w:val="left"/>
      <w:pPr>
        <w:ind w:left="967" w:hanging="288"/>
      </w:pPr>
      <w:rPr>
        <w:rFonts w:hint="default"/>
        <w:lang w:val="es-ES" w:eastAsia="en-US" w:bidi="ar-SA"/>
      </w:rPr>
    </w:lvl>
    <w:lvl w:ilvl="3" w:tplc="BCE2A23A">
      <w:numFmt w:val="bullet"/>
      <w:lvlText w:val="•"/>
      <w:lvlJc w:val="left"/>
      <w:pPr>
        <w:ind w:left="1355" w:hanging="288"/>
      </w:pPr>
      <w:rPr>
        <w:rFonts w:hint="default"/>
        <w:lang w:val="es-ES" w:eastAsia="en-US" w:bidi="ar-SA"/>
      </w:rPr>
    </w:lvl>
    <w:lvl w:ilvl="4" w:tplc="06FE8052">
      <w:numFmt w:val="bullet"/>
      <w:lvlText w:val="•"/>
      <w:lvlJc w:val="left"/>
      <w:pPr>
        <w:ind w:left="1742" w:hanging="288"/>
      </w:pPr>
      <w:rPr>
        <w:rFonts w:hint="default"/>
        <w:lang w:val="es-ES" w:eastAsia="en-US" w:bidi="ar-SA"/>
      </w:rPr>
    </w:lvl>
    <w:lvl w:ilvl="5" w:tplc="5FB4E52A">
      <w:numFmt w:val="bullet"/>
      <w:lvlText w:val="•"/>
      <w:lvlJc w:val="left"/>
      <w:pPr>
        <w:ind w:left="2130" w:hanging="288"/>
      </w:pPr>
      <w:rPr>
        <w:rFonts w:hint="default"/>
        <w:lang w:val="es-ES" w:eastAsia="en-US" w:bidi="ar-SA"/>
      </w:rPr>
    </w:lvl>
    <w:lvl w:ilvl="6" w:tplc="37F2B28C">
      <w:numFmt w:val="bullet"/>
      <w:lvlText w:val="•"/>
      <w:lvlJc w:val="left"/>
      <w:pPr>
        <w:ind w:left="2517" w:hanging="288"/>
      </w:pPr>
      <w:rPr>
        <w:rFonts w:hint="default"/>
        <w:lang w:val="es-ES" w:eastAsia="en-US" w:bidi="ar-SA"/>
      </w:rPr>
    </w:lvl>
    <w:lvl w:ilvl="7" w:tplc="2C4EFCD0">
      <w:numFmt w:val="bullet"/>
      <w:lvlText w:val="•"/>
      <w:lvlJc w:val="left"/>
      <w:pPr>
        <w:ind w:left="2905" w:hanging="288"/>
      </w:pPr>
      <w:rPr>
        <w:rFonts w:hint="default"/>
        <w:lang w:val="es-ES" w:eastAsia="en-US" w:bidi="ar-SA"/>
      </w:rPr>
    </w:lvl>
    <w:lvl w:ilvl="8" w:tplc="409C264E">
      <w:numFmt w:val="bullet"/>
      <w:lvlText w:val="•"/>
      <w:lvlJc w:val="left"/>
      <w:pPr>
        <w:ind w:left="3292" w:hanging="288"/>
      </w:pPr>
      <w:rPr>
        <w:rFonts w:hint="default"/>
        <w:lang w:val="es-ES" w:eastAsia="en-US" w:bidi="ar-SA"/>
      </w:rPr>
    </w:lvl>
  </w:abstractNum>
  <w:abstractNum w:abstractNumId="21" w15:restartNumberingAfterBreak="0">
    <w:nsid w:val="61961421"/>
    <w:multiLevelType w:val="hybridMultilevel"/>
    <w:tmpl w:val="B43CE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277619"/>
    <w:multiLevelType w:val="hybridMultilevel"/>
    <w:tmpl w:val="C6206EF4"/>
    <w:lvl w:ilvl="0" w:tplc="A41AFF04">
      <w:start w:val="1"/>
      <w:numFmt w:val="decimal"/>
      <w:lvlText w:val="%1."/>
      <w:lvlJc w:val="left"/>
      <w:pPr>
        <w:ind w:left="786" w:hanging="360"/>
      </w:pPr>
      <w:rPr>
        <w:rFonts w:ascii="Calibri" w:eastAsia="Calibri" w:hAnsi="Calibri" w:cs="Calibri" w:hint="default"/>
        <w:color w:val="467886"/>
        <w:sz w:val="22"/>
        <w:u w:val="singl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7CA2270B"/>
    <w:multiLevelType w:val="multilevel"/>
    <w:tmpl w:val="DA6CF4CA"/>
    <w:lvl w:ilvl="0">
      <w:start w:val="1"/>
      <w:numFmt w:val="decimal"/>
      <w:lvlText w:val="%1."/>
      <w:lvlJc w:val="left"/>
      <w:pPr>
        <w:ind w:left="691" w:hanging="279"/>
      </w:pPr>
      <w:rPr>
        <w:rFonts w:ascii="Calibri" w:eastAsia="Calibri" w:hAnsi="Calibri" w:cs="Calibri" w:hint="default"/>
        <w:b/>
        <w:bCs/>
        <w:i w:val="0"/>
        <w:iCs w:val="0"/>
        <w:spacing w:val="-1"/>
        <w:w w:val="100"/>
        <w:sz w:val="28"/>
        <w:szCs w:val="28"/>
        <w:lang w:val="es-ES" w:eastAsia="en-US" w:bidi="ar-SA"/>
      </w:rPr>
    </w:lvl>
    <w:lvl w:ilvl="1">
      <w:start w:val="1"/>
      <w:numFmt w:val="decimal"/>
      <w:lvlText w:val="%1.%2"/>
      <w:lvlJc w:val="left"/>
      <w:pPr>
        <w:ind w:left="1416" w:hanging="422"/>
        <w:jc w:val="right"/>
      </w:pPr>
      <w:rPr>
        <w:rFonts w:ascii="Calibri" w:eastAsia="Calibri" w:hAnsi="Calibri" w:cs="Calibri" w:hint="default"/>
        <w:b/>
        <w:bCs/>
        <w:i w:val="0"/>
        <w:iCs w:val="0"/>
        <w:spacing w:val="-2"/>
        <w:w w:val="100"/>
        <w:sz w:val="28"/>
        <w:szCs w:val="28"/>
        <w:lang w:val="es-ES" w:eastAsia="en-US" w:bidi="ar-SA"/>
      </w:rPr>
    </w:lvl>
    <w:lvl w:ilvl="2">
      <w:start w:val="1"/>
      <w:numFmt w:val="decimal"/>
      <w:lvlText w:val="%1.%2.%3"/>
      <w:lvlJc w:val="left"/>
      <w:pPr>
        <w:ind w:left="2201" w:hanging="783"/>
        <w:jc w:val="right"/>
      </w:pPr>
      <w:rPr>
        <w:rFonts w:hint="default"/>
        <w:spacing w:val="-1"/>
        <w:w w:val="100"/>
        <w:lang w:val="es-ES" w:eastAsia="en-US" w:bidi="ar-SA"/>
      </w:rPr>
    </w:lvl>
    <w:lvl w:ilvl="3">
      <w:start w:val="1"/>
      <w:numFmt w:val="decimal"/>
      <w:lvlText w:val="%1.%2.%3.%4"/>
      <w:lvlJc w:val="left"/>
      <w:pPr>
        <w:ind w:left="3171" w:hanging="1393"/>
      </w:pPr>
      <w:rPr>
        <w:rFonts w:ascii="Calibri" w:eastAsia="Calibri" w:hAnsi="Calibri" w:cs="Calibri" w:hint="default"/>
        <w:b/>
        <w:bCs/>
        <w:i w:val="0"/>
        <w:iCs w:val="0"/>
        <w:spacing w:val="-1"/>
        <w:w w:val="100"/>
        <w:sz w:val="28"/>
        <w:szCs w:val="28"/>
        <w:lang w:val="es-ES" w:eastAsia="en-US" w:bidi="ar-SA"/>
      </w:rPr>
    </w:lvl>
    <w:lvl w:ilvl="4">
      <w:start w:val="1"/>
      <w:numFmt w:val="decimal"/>
      <w:lvlText w:val="%1.%2.%3.%4.%5"/>
      <w:lvlJc w:val="left"/>
      <w:pPr>
        <w:ind w:left="1780" w:hanging="1212"/>
      </w:pPr>
      <w:rPr>
        <w:rFonts w:ascii="Calibri" w:eastAsia="Calibri" w:hAnsi="Calibri" w:cs="Calibri" w:hint="default"/>
        <w:b/>
        <w:bCs/>
        <w:i w:val="0"/>
        <w:iCs w:val="0"/>
        <w:spacing w:val="-1"/>
        <w:w w:val="100"/>
        <w:sz w:val="28"/>
        <w:szCs w:val="28"/>
        <w:lang w:val="es-ES" w:eastAsia="en-US" w:bidi="ar-SA"/>
      </w:rPr>
    </w:lvl>
    <w:lvl w:ilvl="5">
      <w:numFmt w:val="bullet"/>
      <w:lvlText w:val="•"/>
      <w:lvlJc w:val="left"/>
      <w:pPr>
        <w:ind w:left="3180" w:hanging="1212"/>
      </w:pPr>
      <w:rPr>
        <w:rFonts w:hint="default"/>
        <w:lang w:val="es-ES" w:eastAsia="en-US" w:bidi="ar-SA"/>
      </w:rPr>
    </w:lvl>
    <w:lvl w:ilvl="6">
      <w:numFmt w:val="bullet"/>
      <w:lvlText w:val="•"/>
      <w:lvlJc w:val="left"/>
      <w:pPr>
        <w:ind w:left="4632" w:hanging="1212"/>
      </w:pPr>
      <w:rPr>
        <w:rFonts w:hint="default"/>
        <w:lang w:val="es-ES" w:eastAsia="en-US" w:bidi="ar-SA"/>
      </w:rPr>
    </w:lvl>
    <w:lvl w:ilvl="7">
      <w:numFmt w:val="bullet"/>
      <w:lvlText w:val="•"/>
      <w:lvlJc w:val="left"/>
      <w:pPr>
        <w:ind w:left="6084" w:hanging="1212"/>
      </w:pPr>
      <w:rPr>
        <w:rFonts w:hint="default"/>
        <w:lang w:val="es-ES" w:eastAsia="en-US" w:bidi="ar-SA"/>
      </w:rPr>
    </w:lvl>
    <w:lvl w:ilvl="8">
      <w:numFmt w:val="bullet"/>
      <w:lvlText w:val="•"/>
      <w:lvlJc w:val="left"/>
      <w:pPr>
        <w:ind w:left="7536" w:hanging="1212"/>
      </w:pPr>
      <w:rPr>
        <w:rFonts w:hint="default"/>
        <w:lang w:val="es-ES" w:eastAsia="en-US" w:bidi="ar-SA"/>
      </w:rPr>
    </w:lvl>
  </w:abstractNum>
  <w:abstractNum w:abstractNumId="24" w15:restartNumberingAfterBreak="0">
    <w:nsid w:val="7E0A0F89"/>
    <w:multiLevelType w:val="hybridMultilevel"/>
    <w:tmpl w:val="7D163D04"/>
    <w:lvl w:ilvl="0" w:tplc="0D2CD2CE">
      <w:start w:val="2"/>
      <w:numFmt w:val="decimal"/>
      <w:lvlText w:val="%1."/>
      <w:lvlJc w:val="left"/>
      <w:pPr>
        <w:ind w:left="278" w:hanging="209"/>
      </w:pPr>
      <w:rPr>
        <w:rFonts w:ascii="Calibri" w:eastAsia="Calibri" w:hAnsi="Calibri" w:cs="Calibri" w:hint="default"/>
        <w:b/>
        <w:bCs/>
        <w:i w:val="0"/>
        <w:iCs w:val="0"/>
        <w:spacing w:val="0"/>
        <w:w w:val="100"/>
        <w:sz w:val="16"/>
        <w:szCs w:val="16"/>
        <w:lang w:val="es-ES" w:eastAsia="en-US" w:bidi="ar-SA"/>
      </w:rPr>
    </w:lvl>
    <w:lvl w:ilvl="1" w:tplc="E5C8DB18">
      <w:start w:val="1"/>
      <w:numFmt w:val="upperLetter"/>
      <w:lvlText w:val="%2."/>
      <w:lvlJc w:val="left"/>
      <w:pPr>
        <w:ind w:left="573" w:hanging="288"/>
      </w:pPr>
      <w:rPr>
        <w:rFonts w:ascii="Calibri" w:eastAsia="Calibri" w:hAnsi="Calibri" w:cs="Calibri" w:hint="default"/>
        <w:b w:val="0"/>
        <w:bCs w:val="0"/>
        <w:i w:val="0"/>
        <w:iCs w:val="0"/>
        <w:spacing w:val="0"/>
        <w:w w:val="100"/>
        <w:sz w:val="16"/>
        <w:szCs w:val="16"/>
        <w:lang w:val="es-ES" w:eastAsia="en-US" w:bidi="ar-SA"/>
      </w:rPr>
    </w:lvl>
    <w:lvl w:ilvl="2" w:tplc="DD189196">
      <w:numFmt w:val="bullet"/>
      <w:lvlText w:val="•"/>
      <w:lvlJc w:val="left"/>
      <w:pPr>
        <w:ind w:left="967" w:hanging="288"/>
      </w:pPr>
      <w:rPr>
        <w:rFonts w:hint="default"/>
        <w:lang w:val="es-ES" w:eastAsia="en-US" w:bidi="ar-SA"/>
      </w:rPr>
    </w:lvl>
    <w:lvl w:ilvl="3" w:tplc="9214B7C2">
      <w:numFmt w:val="bullet"/>
      <w:lvlText w:val="•"/>
      <w:lvlJc w:val="left"/>
      <w:pPr>
        <w:ind w:left="1355" w:hanging="288"/>
      </w:pPr>
      <w:rPr>
        <w:rFonts w:hint="default"/>
        <w:lang w:val="es-ES" w:eastAsia="en-US" w:bidi="ar-SA"/>
      </w:rPr>
    </w:lvl>
    <w:lvl w:ilvl="4" w:tplc="438A766A">
      <w:numFmt w:val="bullet"/>
      <w:lvlText w:val="•"/>
      <w:lvlJc w:val="left"/>
      <w:pPr>
        <w:ind w:left="1742" w:hanging="288"/>
      </w:pPr>
      <w:rPr>
        <w:rFonts w:hint="default"/>
        <w:lang w:val="es-ES" w:eastAsia="en-US" w:bidi="ar-SA"/>
      </w:rPr>
    </w:lvl>
    <w:lvl w:ilvl="5" w:tplc="3FD08BBE">
      <w:numFmt w:val="bullet"/>
      <w:lvlText w:val="•"/>
      <w:lvlJc w:val="left"/>
      <w:pPr>
        <w:ind w:left="2130" w:hanging="288"/>
      </w:pPr>
      <w:rPr>
        <w:rFonts w:hint="default"/>
        <w:lang w:val="es-ES" w:eastAsia="en-US" w:bidi="ar-SA"/>
      </w:rPr>
    </w:lvl>
    <w:lvl w:ilvl="6" w:tplc="7610C7B6">
      <w:numFmt w:val="bullet"/>
      <w:lvlText w:val="•"/>
      <w:lvlJc w:val="left"/>
      <w:pPr>
        <w:ind w:left="2517" w:hanging="288"/>
      </w:pPr>
      <w:rPr>
        <w:rFonts w:hint="default"/>
        <w:lang w:val="es-ES" w:eastAsia="en-US" w:bidi="ar-SA"/>
      </w:rPr>
    </w:lvl>
    <w:lvl w:ilvl="7" w:tplc="1F4646BE">
      <w:numFmt w:val="bullet"/>
      <w:lvlText w:val="•"/>
      <w:lvlJc w:val="left"/>
      <w:pPr>
        <w:ind w:left="2905" w:hanging="288"/>
      </w:pPr>
      <w:rPr>
        <w:rFonts w:hint="default"/>
        <w:lang w:val="es-ES" w:eastAsia="en-US" w:bidi="ar-SA"/>
      </w:rPr>
    </w:lvl>
    <w:lvl w:ilvl="8" w:tplc="72AEDB26">
      <w:numFmt w:val="bullet"/>
      <w:lvlText w:val="•"/>
      <w:lvlJc w:val="left"/>
      <w:pPr>
        <w:ind w:left="3292" w:hanging="288"/>
      </w:pPr>
      <w:rPr>
        <w:rFonts w:hint="default"/>
        <w:lang w:val="es-ES" w:eastAsia="en-US" w:bidi="ar-SA"/>
      </w:rPr>
    </w:lvl>
  </w:abstractNum>
  <w:num w:numId="1" w16cid:durableId="406460969">
    <w:abstractNumId w:val="1"/>
  </w:num>
  <w:num w:numId="2" w16cid:durableId="629819808">
    <w:abstractNumId w:val="8"/>
  </w:num>
  <w:num w:numId="3" w16cid:durableId="832719494">
    <w:abstractNumId w:val="6"/>
  </w:num>
  <w:num w:numId="4" w16cid:durableId="1006981595">
    <w:abstractNumId w:val="24"/>
  </w:num>
  <w:num w:numId="5" w16cid:durableId="1132134569">
    <w:abstractNumId w:val="20"/>
  </w:num>
  <w:num w:numId="6" w16cid:durableId="1185359846">
    <w:abstractNumId w:val="17"/>
  </w:num>
  <w:num w:numId="7" w16cid:durableId="1958751672">
    <w:abstractNumId w:val="15"/>
  </w:num>
  <w:num w:numId="8" w16cid:durableId="393700098">
    <w:abstractNumId w:val="11"/>
  </w:num>
  <w:num w:numId="9" w16cid:durableId="1866601552">
    <w:abstractNumId w:val="9"/>
  </w:num>
  <w:num w:numId="10" w16cid:durableId="1618827486">
    <w:abstractNumId w:val="10"/>
  </w:num>
  <w:num w:numId="11" w16cid:durableId="584187989">
    <w:abstractNumId w:val="13"/>
  </w:num>
  <w:num w:numId="12" w16cid:durableId="1801878674">
    <w:abstractNumId w:val="14"/>
  </w:num>
  <w:num w:numId="13" w16cid:durableId="1710572141">
    <w:abstractNumId w:val="2"/>
  </w:num>
  <w:num w:numId="14" w16cid:durableId="1258907891">
    <w:abstractNumId w:val="18"/>
  </w:num>
  <w:num w:numId="15" w16cid:durableId="1200514224">
    <w:abstractNumId w:val="16"/>
  </w:num>
  <w:num w:numId="16" w16cid:durableId="184757286">
    <w:abstractNumId w:val="0"/>
  </w:num>
  <w:num w:numId="17" w16cid:durableId="1963219667">
    <w:abstractNumId w:val="19"/>
  </w:num>
  <w:num w:numId="18" w16cid:durableId="1018316474">
    <w:abstractNumId w:val="3"/>
  </w:num>
  <w:num w:numId="19" w16cid:durableId="1382444292">
    <w:abstractNumId w:val="12"/>
  </w:num>
  <w:num w:numId="20" w16cid:durableId="1564489578">
    <w:abstractNumId w:val="5"/>
  </w:num>
  <w:num w:numId="21" w16cid:durableId="1547403092">
    <w:abstractNumId w:val="23"/>
  </w:num>
  <w:num w:numId="22" w16cid:durableId="2110926663">
    <w:abstractNumId w:val="22"/>
  </w:num>
  <w:num w:numId="23" w16cid:durableId="645478845">
    <w:abstractNumId w:val="7"/>
  </w:num>
  <w:num w:numId="24" w16cid:durableId="1196118644">
    <w:abstractNumId w:val="21"/>
  </w:num>
  <w:num w:numId="25" w16cid:durableId="939337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411"/>
    <w:rsid w:val="0000059D"/>
    <w:rsid w:val="00002175"/>
    <w:rsid w:val="00005466"/>
    <w:rsid w:val="00005565"/>
    <w:rsid w:val="00020FD7"/>
    <w:rsid w:val="00032ECF"/>
    <w:rsid w:val="00035196"/>
    <w:rsid w:val="000408F1"/>
    <w:rsid w:val="00040FBB"/>
    <w:rsid w:val="00044E2D"/>
    <w:rsid w:val="00046201"/>
    <w:rsid w:val="00046386"/>
    <w:rsid w:val="00056B23"/>
    <w:rsid w:val="000633AC"/>
    <w:rsid w:val="0006367C"/>
    <w:rsid w:val="00070747"/>
    <w:rsid w:val="000829AD"/>
    <w:rsid w:val="00085F6A"/>
    <w:rsid w:val="00086B22"/>
    <w:rsid w:val="00094354"/>
    <w:rsid w:val="00094C09"/>
    <w:rsid w:val="000971C2"/>
    <w:rsid w:val="000A46FF"/>
    <w:rsid w:val="000A4E11"/>
    <w:rsid w:val="000A6197"/>
    <w:rsid w:val="000B5470"/>
    <w:rsid w:val="000C5D3F"/>
    <w:rsid w:val="000C6024"/>
    <w:rsid w:val="000D181A"/>
    <w:rsid w:val="000D4782"/>
    <w:rsid w:val="000D69EA"/>
    <w:rsid w:val="000E018C"/>
    <w:rsid w:val="000E34F4"/>
    <w:rsid w:val="000E57D2"/>
    <w:rsid w:val="000F33EC"/>
    <w:rsid w:val="000F7797"/>
    <w:rsid w:val="001007B0"/>
    <w:rsid w:val="0010417E"/>
    <w:rsid w:val="00105977"/>
    <w:rsid w:val="001073EC"/>
    <w:rsid w:val="00107C0F"/>
    <w:rsid w:val="00111357"/>
    <w:rsid w:val="001123DF"/>
    <w:rsid w:val="00122574"/>
    <w:rsid w:val="00122970"/>
    <w:rsid w:val="00131837"/>
    <w:rsid w:val="0013255A"/>
    <w:rsid w:val="001423DB"/>
    <w:rsid w:val="001423DE"/>
    <w:rsid w:val="00144A15"/>
    <w:rsid w:val="00145BD6"/>
    <w:rsid w:val="00146C44"/>
    <w:rsid w:val="0015393F"/>
    <w:rsid w:val="001560AC"/>
    <w:rsid w:val="0016218F"/>
    <w:rsid w:val="00184BB6"/>
    <w:rsid w:val="00186CF3"/>
    <w:rsid w:val="00191524"/>
    <w:rsid w:val="00197299"/>
    <w:rsid w:val="001A4B56"/>
    <w:rsid w:val="001B367E"/>
    <w:rsid w:val="001B7735"/>
    <w:rsid w:val="001B7F23"/>
    <w:rsid w:val="001D3BEF"/>
    <w:rsid w:val="001E38F6"/>
    <w:rsid w:val="001E41FD"/>
    <w:rsid w:val="001E4294"/>
    <w:rsid w:val="001E680A"/>
    <w:rsid w:val="001E6E1D"/>
    <w:rsid w:val="001F2372"/>
    <w:rsid w:val="001F2535"/>
    <w:rsid w:val="001F2BF9"/>
    <w:rsid w:val="001F2C29"/>
    <w:rsid w:val="001F2FED"/>
    <w:rsid w:val="001F3B0E"/>
    <w:rsid w:val="001F5092"/>
    <w:rsid w:val="001F724F"/>
    <w:rsid w:val="001F7451"/>
    <w:rsid w:val="00206087"/>
    <w:rsid w:val="002106B2"/>
    <w:rsid w:val="0021323B"/>
    <w:rsid w:val="00215604"/>
    <w:rsid w:val="002159A7"/>
    <w:rsid w:val="00242C78"/>
    <w:rsid w:val="00246856"/>
    <w:rsid w:val="00250ED0"/>
    <w:rsid w:val="0025318E"/>
    <w:rsid w:val="002548F7"/>
    <w:rsid w:val="002605EE"/>
    <w:rsid w:val="00260F19"/>
    <w:rsid w:val="00261AAB"/>
    <w:rsid w:val="0026281C"/>
    <w:rsid w:val="00267339"/>
    <w:rsid w:val="00271204"/>
    <w:rsid w:val="00272B6E"/>
    <w:rsid w:val="00273F12"/>
    <w:rsid w:val="002774C2"/>
    <w:rsid w:val="00284829"/>
    <w:rsid w:val="00290B40"/>
    <w:rsid w:val="0029489B"/>
    <w:rsid w:val="00294C10"/>
    <w:rsid w:val="002A1625"/>
    <w:rsid w:val="002A1AC2"/>
    <w:rsid w:val="002A29EA"/>
    <w:rsid w:val="002A2A49"/>
    <w:rsid w:val="002A4F9E"/>
    <w:rsid w:val="002B0B30"/>
    <w:rsid w:val="002B3646"/>
    <w:rsid w:val="002B7BFE"/>
    <w:rsid w:val="002C3B56"/>
    <w:rsid w:val="002C4A80"/>
    <w:rsid w:val="002C6527"/>
    <w:rsid w:val="002C6E19"/>
    <w:rsid w:val="002D5167"/>
    <w:rsid w:val="002F2C48"/>
    <w:rsid w:val="002F7E95"/>
    <w:rsid w:val="003025E6"/>
    <w:rsid w:val="003059F4"/>
    <w:rsid w:val="003124DB"/>
    <w:rsid w:val="003134C0"/>
    <w:rsid w:val="003138A5"/>
    <w:rsid w:val="00315092"/>
    <w:rsid w:val="00316D14"/>
    <w:rsid w:val="00317EFD"/>
    <w:rsid w:val="00321A50"/>
    <w:rsid w:val="0032341D"/>
    <w:rsid w:val="00327E09"/>
    <w:rsid w:val="00332F7F"/>
    <w:rsid w:val="0033387C"/>
    <w:rsid w:val="00336796"/>
    <w:rsid w:val="00345869"/>
    <w:rsid w:val="00347D99"/>
    <w:rsid w:val="00352309"/>
    <w:rsid w:val="0035317B"/>
    <w:rsid w:val="00354314"/>
    <w:rsid w:val="0036023B"/>
    <w:rsid w:val="00360F8A"/>
    <w:rsid w:val="00361B25"/>
    <w:rsid w:val="0036335C"/>
    <w:rsid w:val="00363B83"/>
    <w:rsid w:val="00363E2C"/>
    <w:rsid w:val="00391294"/>
    <w:rsid w:val="0039798D"/>
    <w:rsid w:val="003A034F"/>
    <w:rsid w:val="003A0E7C"/>
    <w:rsid w:val="003A1E06"/>
    <w:rsid w:val="003A30A0"/>
    <w:rsid w:val="003A4490"/>
    <w:rsid w:val="003A4CB5"/>
    <w:rsid w:val="003A501B"/>
    <w:rsid w:val="003B020C"/>
    <w:rsid w:val="003B2F16"/>
    <w:rsid w:val="003B365E"/>
    <w:rsid w:val="003B5EE5"/>
    <w:rsid w:val="003C0822"/>
    <w:rsid w:val="003C3796"/>
    <w:rsid w:val="003C55CD"/>
    <w:rsid w:val="003C74EB"/>
    <w:rsid w:val="003D156D"/>
    <w:rsid w:val="003D2855"/>
    <w:rsid w:val="003D335E"/>
    <w:rsid w:val="003D43BD"/>
    <w:rsid w:val="003D5E77"/>
    <w:rsid w:val="003E523B"/>
    <w:rsid w:val="003F769A"/>
    <w:rsid w:val="003F7812"/>
    <w:rsid w:val="00410695"/>
    <w:rsid w:val="00416C69"/>
    <w:rsid w:val="004207FA"/>
    <w:rsid w:val="004245D0"/>
    <w:rsid w:val="00435E4C"/>
    <w:rsid w:val="0044173A"/>
    <w:rsid w:val="00443372"/>
    <w:rsid w:val="0044383C"/>
    <w:rsid w:val="00446FF9"/>
    <w:rsid w:val="004500CE"/>
    <w:rsid w:val="00450BD8"/>
    <w:rsid w:val="00457628"/>
    <w:rsid w:val="00461051"/>
    <w:rsid w:val="00461139"/>
    <w:rsid w:val="00461452"/>
    <w:rsid w:val="00480915"/>
    <w:rsid w:val="0048550F"/>
    <w:rsid w:val="00487D4D"/>
    <w:rsid w:val="004915D4"/>
    <w:rsid w:val="004925EC"/>
    <w:rsid w:val="004A1EA9"/>
    <w:rsid w:val="004A27E9"/>
    <w:rsid w:val="004B2EBF"/>
    <w:rsid w:val="004B6EBE"/>
    <w:rsid w:val="004C1513"/>
    <w:rsid w:val="004C2630"/>
    <w:rsid w:val="004D013E"/>
    <w:rsid w:val="004E036E"/>
    <w:rsid w:val="004E0B50"/>
    <w:rsid w:val="004E3824"/>
    <w:rsid w:val="004E5DC4"/>
    <w:rsid w:val="004F3D2E"/>
    <w:rsid w:val="004F750F"/>
    <w:rsid w:val="00503EE6"/>
    <w:rsid w:val="00505513"/>
    <w:rsid w:val="0051463F"/>
    <w:rsid w:val="00517C27"/>
    <w:rsid w:val="00520E0D"/>
    <w:rsid w:val="00521058"/>
    <w:rsid w:val="00522D65"/>
    <w:rsid w:val="00523C87"/>
    <w:rsid w:val="00525016"/>
    <w:rsid w:val="00527E56"/>
    <w:rsid w:val="005316C6"/>
    <w:rsid w:val="0053271D"/>
    <w:rsid w:val="00536EC1"/>
    <w:rsid w:val="005373EC"/>
    <w:rsid w:val="005376A6"/>
    <w:rsid w:val="00540497"/>
    <w:rsid w:val="005418C4"/>
    <w:rsid w:val="00542750"/>
    <w:rsid w:val="00543106"/>
    <w:rsid w:val="00543517"/>
    <w:rsid w:val="0054647E"/>
    <w:rsid w:val="00547235"/>
    <w:rsid w:val="00554B0C"/>
    <w:rsid w:val="00557329"/>
    <w:rsid w:val="0055735C"/>
    <w:rsid w:val="00557FA8"/>
    <w:rsid w:val="00561FC0"/>
    <w:rsid w:val="00562EE1"/>
    <w:rsid w:val="005717D9"/>
    <w:rsid w:val="00574115"/>
    <w:rsid w:val="00574372"/>
    <w:rsid w:val="005762D9"/>
    <w:rsid w:val="005834CF"/>
    <w:rsid w:val="00592A85"/>
    <w:rsid w:val="00593A76"/>
    <w:rsid w:val="005A02BC"/>
    <w:rsid w:val="005A2A13"/>
    <w:rsid w:val="005A6424"/>
    <w:rsid w:val="005B1813"/>
    <w:rsid w:val="005B4DA1"/>
    <w:rsid w:val="005B6D79"/>
    <w:rsid w:val="005B6FA5"/>
    <w:rsid w:val="005B7CE7"/>
    <w:rsid w:val="005C5B40"/>
    <w:rsid w:val="005C5BC8"/>
    <w:rsid w:val="005D1615"/>
    <w:rsid w:val="005D2CB9"/>
    <w:rsid w:val="005D3622"/>
    <w:rsid w:val="005D507D"/>
    <w:rsid w:val="005D71DF"/>
    <w:rsid w:val="005E08C2"/>
    <w:rsid w:val="005E4F17"/>
    <w:rsid w:val="005F2F11"/>
    <w:rsid w:val="005F31EB"/>
    <w:rsid w:val="005F4623"/>
    <w:rsid w:val="005F603E"/>
    <w:rsid w:val="005F6951"/>
    <w:rsid w:val="005F789B"/>
    <w:rsid w:val="006001C2"/>
    <w:rsid w:val="00600C8A"/>
    <w:rsid w:val="0060197C"/>
    <w:rsid w:val="006043F2"/>
    <w:rsid w:val="00604611"/>
    <w:rsid w:val="00605828"/>
    <w:rsid w:val="00606F3F"/>
    <w:rsid w:val="00611938"/>
    <w:rsid w:val="00612126"/>
    <w:rsid w:val="00612DFA"/>
    <w:rsid w:val="0061703C"/>
    <w:rsid w:val="0061721A"/>
    <w:rsid w:val="006223C3"/>
    <w:rsid w:val="00622434"/>
    <w:rsid w:val="00622B1A"/>
    <w:rsid w:val="00623D13"/>
    <w:rsid w:val="006245F8"/>
    <w:rsid w:val="00631BCD"/>
    <w:rsid w:val="00633849"/>
    <w:rsid w:val="006358FB"/>
    <w:rsid w:val="00645420"/>
    <w:rsid w:val="00646841"/>
    <w:rsid w:val="00650BC0"/>
    <w:rsid w:val="00651A36"/>
    <w:rsid w:val="00656C22"/>
    <w:rsid w:val="00663D83"/>
    <w:rsid w:val="0067181B"/>
    <w:rsid w:val="00673B91"/>
    <w:rsid w:val="006826AA"/>
    <w:rsid w:val="0068329E"/>
    <w:rsid w:val="0068433E"/>
    <w:rsid w:val="00691F96"/>
    <w:rsid w:val="00696CF0"/>
    <w:rsid w:val="006A3C79"/>
    <w:rsid w:val="006A5A1F"/>
    <w:rsid w:val="006B0BD0"/>
    <w:rsid w:val="006B15C2"/>
    <w:rsid w:val="006B1D39"/>
    <w:rsid w:val="006C4D2B"/>
    <w:rsid w:val="006C4D69"/>
    <w:rsid w:val="006C5550"/>
    <w:rsid w:val="006C776C"/>
    <w:rsid w:val="006D0E58"/>
    <w:rsid w:val="006D2655"/>
    <w:rsid w:val="006D3CF2"/>
    <w:rsid w:val="006D40E7"/>
    <w:rsid w:val="006E18F7"/>
    <w:rsid w:val="006E2544"/>
    <w:rsid w:val="006E5738"/>
    <w:rsid w:val="006E78F5"/>
    <w:rsid w:val="006F0ACE"/>
    <w:rsid w:val="006F3D7B"/>
    <w:rsid w:val="006F79B9"/>
    <w:rsid w:val="006F7F3D"/>
    <w:rsid w:val="00706E53"/>
    <w:rsid w:val="0071029F"/>
    <w:rsid w:val="00715729"/>
    <w:rsid w:val="007158AF"/>
    <w:rsid w:val="007223D2"/>
    <w:rsid w:val="00724D4D"/>
    <w:rsid w:val="0072567B"/>
    <w:rsid w:val="00725ED8"/>
    <w:rsid w:val="00730EB4"/>
    <w:rsid w:val="00730ECE"/>
    <w:rsid w:val="0073465D"/>
    <w:rsid w:val="00740EA7"/>
    <w:rsid w:val="007412F3"/>
    <w:rsid w:val="00744655"/>
    <w:rsid w:val="007455A8"/>
    <w:rsid w:val="007459A2"/>
    <w:rsid w:val="00750361"/>
    <w:rsid w:val="007530DC"/>
    <w:rsid w:val="00753F3C"/>
    <w:rsid w:val="00754936"/>
    <w:rsid w:val="00754BF0"/>
    <w:rsid w:val="00757D3C"/>
    <w:rsid w:val="00760F23"/>
    <w:rsid w:val="007651F6"/>
    <w:rsid w:val="00771BEF"/>
    <w:rsid w:val="00782768"/>
    <w:rsid w:val="00783FFB"/>
    <w:rsid w:val="0078405B"/>
    <w:rsid w:val="00790087"/>
    <w:rsid w:val="00790585"/>
    <w:rsid w:val="00790FAB"/>
    <w:rsid w:val="007961B9"/>
    <w:rsid w:val="007C19E8"/>
    <w:rsid w:val="007C427E"/>
    <w:rsid w:val="007C4A38"/>
    <w:rsid w:val="007C5B41"/>
    <w:rsid w:val="007C7004"/>
    <w:rsid w:val="007C71B9"/>
    <w:rsid w:val="007D2DE7"/>
    <w:rsid w:val="007D4A86"/>
    <w:rsid w:val="007D4C94"/>
    <w:rsid w:val="007D51F2"/>
    <w:rsid w:val="007D5A5E"/>
    <w:rsid w:val="007D6DD1"/>
    <w:rsid w:val="007E0CD6"/>
    <w:rsid w:val="007E1C9F"/>
    <w:rsid w:val="007E299C"/>
    <w:rsid w:val="007E3B6E"/>
    <w:rsid w:val="007E60EF"/>
    <w:rsid w:val="007F26EC"/>
    <w:rsid w:val="007F2A89"/>
    <w:rsid w:val="007F511A"/>
    <w:rsid w:val="00803357"/>
    <w:rsid w:val="008103D4"/>
    <w:rsid w:val="00810D73"/>
    <w:rsid w:val="00815840"/>
    <w:rsid w:val="00817DA4"/>
    <w:rsid w:val="00826B66"/>
    <w:rsid w:val="00830691"/>
    <w:rsid w:val="00831F3B"/>
    <w:rsid w:val="00834C10"/>
    <w:rsid w:val="0083638C"/>
    <w:rsid w:val="00837AA9"/>
    <w:rsid w:val="008402A8"/>
    <w:rsid w:val="00843593"/>
    <w:rsid w:val="00843667"/>
    <w:rsid w:val="00852D3E"/>
    <w:rsid w:val="00854C14"/>
    <w:rsid w:val="00854D13"/>
    <w:rsid w:val="00856F6C"/>
    <w:rsid w:val="008603F7"/>
    <w:rsid w:val="00861FBF"/>
    <w:rsid w:val="0086223C"/>
    <w:rsid w:val="008630C0"/>
    <w:rsid w:val="00864E8C"/>
    <w:rsid w:val="008656C8"/>
    <w:rsid w:val="0086581C"/>
    <w:rsid w:val="00875385"/>
    <w:rsid w:val="00885C8E"/>
    <w:rsid w:val="0088648C"/>
    <w:rsid w:val="008874CF"/>
    <w:rsid w:val="00891DA1"/>
    <w:rsid w:val="00891F17"/>
    <w:rsid w:val="008951D9"/>
    <w:rsid w:val="00895A87"/>
    <w:rsid w:val="008968EF"/>
    <w:rsid w:val="008B3F99"/>
    <w:rsid w:val="008B6480"/>
    <w:rsid w:val="008B6976"/>
    <w:rsid w:val="008C09D7"/>
    <w:rsid w:val="008C18D0"/>
    <w:rsid w:val="008C20BF"/>
    <w:rsid w:val="008C4486"/>
    <w:rsid w:val="008C46C9"/>
    <w:rsid w:val="008C5FCD"/>
    <w:rsid w:val="008C7A3C"/>
    <w:rsid w:val="008D24C9"/>
    <w:rsid w:val="008D34A4"/>
    <w:rsid w:val="008D35A1"/>
    <w:rsid w:val="008D7C08"/>
    <w:rsid w:val="008E056F"/>
    <w:rsid w:val="008E1411"/>
    <w:rsid w:val="008E486A"/>
    <w:rsid w:val="008E5017"/>
    <w:rsid w:val="008E5C9F"/>
    <w:rsid w:val="008E6A6B"/>
    <w:rsid w:val="008F384A"/>
    <w:rsid w:val="008F3FC2"/>
    <w:rsid w:val="008F44BA"/>
    <w:rsid w:val="00901204"/>
    <w:rsid w:val="0090492E"/>
    <w:rsid w:val="009110B9"/>
    <w:rsid w:val="00912D4A"/>
    <w:rsid w:val="0091300A"/>
    <w:rsid w:val="0091376D"/>
    <w:rsid w:val="009141F6"/>
    <w:rsid w:val="00915A61"/>
    <w:rsid w:val="0091756B"/>
    <w:rsid w:val="009175BC"/>
    <w:rsid w:val="00922042"/>
    <w:rsid w:val="009259C2"/>
    <w:rsid w:val="00925D58"/>
    <w:rsid w:val="0092795E"/>
    <w:rsid w:val="00930AA4"/>
    <w:rsid w:val="00931F74"/>
    <w:rsid w:val="00935675"/>
    <w:rsid w:val="009524FF"/>
    <w:rsid w:val="00953FC1"/>
    <w:rsid w:val="00954A88"/>
    <w:rsid w:val="00955559"/>
    <w:rsid w:val="0096229C"/>
    <w:rsid w:val="00965095"/>
    <w:rsid w:val="00970614"/>
    <w:rsid w:val="00975298"/>
    <w:rsid w:val="00975861"/>
    <w:rsid w:val="00976223"/>
    <w:rsid w:val="0097713C"/>
    <w:rsid w:val="00985A88"/>
    <w:rsid w:val="009912F4"/>
    <w:rsid w:val="009939A9"/>
    <w:rsid w:val="00993AB6"/>
    <w:rsid w:val="00996242"/>
    <w:rsid w:val="009A4FBF"/>
    <w:rsid w:val="009A7FAF"/>
    <w:rsid w:val="009B5781"/>
    <w:rsid w:val="009C1585"/>
    <w:rsid w:val="009C348A"/>
    <w:rsid w:val="009C7366"/>
    <w:rsid w:val="009C7C6E"/>
    <w:rsid w:val="009D24F4"/>
    <w:rsid w:val="009D36E6"/>
    <w:rsid w:val="009D49A8"/>
    <w:rsid w:val="009D4DD0"/>
    <w:rsid w:val="009D7B34"/>
    <w:rsid w:val="009E405E"/>
    <w:rsid w:val="009E4AF4"/>
    <w:rsid w:val="009E5CD5"/>
    <w:rsid w:val="009F4B62"/>
    <w:rsid w:val="00A01704"/>
    <w:rsid w:val="00A057EF"/>
    <w:rsid w:val="00A113D5"/>
    <w:rsid w:val="00A128FA"/>
    <w:rsid w:val="00A16F84"/>
    <w:rsid w:val="00A2124D"/>
    <w:rsid w:val="00A21BB6"/>
    <w:rsid w:val="00A25736"/>
    <w:rsid w:val="00A321AA"/>
    <w:rsid w:val="00A36355"/>
    <w:rsid w:val="00A42779"/>
    <w:rsid w:val="00A46F6B"/>
    <w:rsid w:val="00A472AA"/>
    <w:rsid w:val="00A472D6"/>
    <w:rsid w:val="00A51759"/>
    <w:rsid w:val="00A54B97"/>
    <w:rsid w:val="00A55734"/>
    <w:rsid w:val="00A61DEF"/>
    <w:rsid w:val="00A62984"/>
    <w:rsid w:val="00A62A53"/>
    <w:rsid w:val="00A635EB"/>
    <w:rsid w:val="00A64AE3"/>
    <w:rsid w:val="00A70DCB"/>
    <w:rsid w:val="00A75293"/>
    <w:rsid w:val="00A80F3D"/>
    <w:rsid w:val="00A84A3B"/>
    <w:rsid w:val="00A86637"/>
    <w:rsid w:val="00A86D85"/>
    <w:rsid w:val="00A90A10"/>
    <w:rsid w:val="00A95E7C"/>
    <w:rsid w:val="00A97441"/>
    <w:rsid w:val="00AA2D72"/>
    <w:rsid w:val="00AA7537"/>
    <w:rsid w:val="00AA7FD6"/>
    <w:rsid w:val="00AC0F92"/>
    <w:rsid w:val="00AC27BA"/>
    <w:rsid w:val="00AC28ED"/>
    <w:rsid w:val="00AC2E8C"/>
    <w:rsid w:val="00AC4FD3"/>
    <w:rsid w:val="00AC6C99"/>
    <w:rsid w:val="00AD0F57"/>
    <w:rsid w:val="00AD3591"/>
    <w:rsid w:val="00AE0321"/>
    <w:rsid w:val="00AE1D07"/>
    <w:rsid w:val="00AE44DB"/>
    <w:rsid w:val="00AE79B1"/>
    <w:rsid w:val="00AF0DEB"/>
    <w:rsid w:val="00B110B0"/>
    <w:rsid w:val="00B14C56"/>
    <w:rsid w:val="00B25E4E"/>
    <w:rsid w:val="00B272D3"/>
    <w:rsid w:val="00B27A22"/>
    <w:rsid w:val="00B27F07"/>
    <w:rsid w:val="00B338FB"/>
    <w:rsid w:val="00B33CE6"/>
    <w:rsid w:val="00B35662"/>
    <w:rsid w:val="00B40ADE"/>
    <w:rsid w:val="00B40E50"/>
    <w:rsid w:val="00B4432C"/>
    <w:rsid w:val="00B463E2"/>
    <w:rsid w:val="00B5273C"/>
    <w:rsid w:val="00B5457B"/>
    <w:rsid w:val="00B55E5C"/>
    <w:rsid w:val="00B61A57"/>
    <w:rsid w:val="00B61E5D"/>
    <w:rsid w:val="00B621B3"/>
    <w:rsid w:val="00B678DC"/>
    <w:rsid w:val="00B7173B"/>
    <w:rsid w:val="00B728D9"/>
    <w:rsid w:val="00B76407"/>
    <w:rsid w:val="00B76A8B"/>
    <w:rsid w:val="00B84E8C"/>
    <w:rsid w:val="00B84FF5"/>
    <w:rsid w:val="00B85026"/>
    <w:rsid w:val="00B870B5"/>
    <w:rsid w:val="00B878E6"/>
    <w:rsid w:val="00B87D38"/>
    <w:rsid w:val="00B90659"/>
    <w:rsid w:val="00B94751"/>
    <w:rsid w:val="00B9664F"/>
    <w:rsid w:val="00BA6A61"/>
    <w:rsid w:val="00BB1D50"/>
    <w:rsid w:val="00BB2366"/>
    <w:rsid w:val="00BB4D89"/>
    <w:rsid w:val="00BC4165"/>
    <w:rsid w:val="00BC52FC"/>
    <w:rsid w:val="00BC541D"/>
    <w:rsid w:val="00BD0D92"/>
    <w:rsid w:val="00BD78B2"/>
    <w:rsid w:val="00BE3FE2"/>
    <w:rsid w:val="00BE6D64"/>
    <w:rsid w:val="00BF3071"/>
    <w:rsid w:val="00BF413D"/>
    <w:rsid w:val="00BF4FF7"/>
    <w:rsid w:val="00BF68E6"/>
    <w:rsid w:val="00C05B02"/>
    <w:rsid w:val="00C12F44"/>
    <w:rsid w:val="00C1340C"/>
    <w:rsid w:val="00C16983"/>
    <w:rsid w:val="00C16D0B"/>
    <w:rsid w:val="00C210F1"/>
    <w:rsid w:val="00C2120D"/>
    <w:rsid w:val="00C21B81"/>
    <w:rsid w:val="00C21FE9"/>
    <w:rsid w:val="00C235D0"/>
    <w:rsid w:val="00C34A7E"/>
    <w:rsid w:val="00C403A6"/>
    <w:rsid w:val="00C41343"/>
    <w:rsid w:val="00C4287E"/>
    <w:rsid w:val="00C44172"/>
    <w:rsid w:val="00C449A4"/>
    <w:rsid w:val="00C51E10"/>
    <w:rsid w:val="00C53D08"/>
    <w:rsid w:val="00C56024"/>
    <w:rsid w:val="00C577BE"/>
    <w:rsid w:val="00C631AA"/>
    <w:rsid w:val="00C64F8F"/>
    <w:rsid w:val="00C661D8"/>
    <w:rsid w:val="00C669AA"/>
    <w:rsid w:val="00C70D96"/>
    <w:rsid w:val="00C81BFA"/>
    <w:rsid w:val="00C922E7"/>
    <w:rsid w:val="00C9373F"/>
    <w:rsid w:val="00C948F0"/>
    <w:rsid w:val="00C95091"/>
    <w:rsid w:val="00C97B64"/>
    <w:rsid w:val="00CA33AD"/>
    <w:rsid w:val="00CA589A"/>
    <w:rsid w:val="00CA7982"/>
    <w:rsid w:val="00CB2E42"/>
    <w:rsid w:val="00CB342B"/>
    <w:rsid w:val="00CB37FA"/>
    <w:rsid w:val="00CB405F"/>
    <w:rsid w:val="00CB475C"/>
    <w:rsid w:val="00CB4C91"/>
    <w:rsid w:val="00CB6F96"/>
    <w:rsid w:val="00CC03F4"/>
    <w:rsid w:val="00CC2BFB"/>
    <w:rsid w:val="00CC31DD"/>
    <w:rsid w:val="00CC347E"/>
    <w:rsid w:val="00CD3FEF"/>
    <w:rsid w:val="00CD4603"/>
    <w:rsid w:val="00CD48B1"/>
    <w:rsid w:val="00CD5AE9"/>
    <w:rsid w:val="00CD6F0D"/>
    <w:rsid w:val="00CE14C5"/>
    <w:rsid w:val="00CE48DD"/>
    <w:rsid w:val="00CE5737"/>
    <w:rsid w:val="00CE5EA7"/>
    <w:rsid w:val="00CE69C6"/>
    <w:rsid w:val="00CE7CDC"/>
    <w:rsid w:val="00CF1C31"/>
    <w:rsid w:val="00CF49CA"/>
    <w:rsid w:val="00CF4F94"/>
    <w:rsid w:val="00D01266"/>
    <w:rsid w:val="00D077B2"/>
    <w:rsid w:val="00D12A67"/>
    <w:rsid w:val="00D15BCA"/>
    <w:rsid w:val="00D163E4"/>
    <w:rsid w:val="00D17A5E"/>
    <w:rsid w:val="00D20D10"/>
    <w:rsid w:val="00D20FE3"/>
    <w:rsid w:val="00D26148"/>
    <w:rsid w:val="00D264D7"/>
    <w:rsid w:val="00D37BE1"/>
    <w:rsid w:val="00D4120B"/>
    <w:rsid w:val="00D43AEB"/>
    <w:rsid w:val="00D4426E"/>
    <w:rsid w:val="00D54F1F"/>
    <w:rsid w:val="00D57050"/>
    <w:rsid w:val="00D57BD1"/>
    <w:rsid w:val="00D653DA"/>
    <w:rsid w:val="00D700F7"/>
    <w:rsid w:val="00D71CC6"/>
    <w:rsid w:val="00D72554"/>
    <w:rsid w:val="00D744C0"/>
    <w:rsid w:val="00D767C3"/>
    <w:rsid w:val="00D77F67"/>
    <w:rsid w:val="00D86FE7"/>
    <w:rsid w:val="00D92B89"/>
    <w:rsid w:val="00DA2712"/>
    <w:rsid w:val="00DA5D5E"/>
    <w:rsid w:val="00DB22D7"/>
    <w:rsid w:val="00DB5092"/>
    <w:rsid w:val="00DB5424"/>
    <w:rsid w:val="00DB6EE6"/>
    <w:rsid w:val="00DB7064"/>
    <w:rsid w:val="00DB7568"/>
    <w:rsid w:val="00DC3639"/>
    <w:rsid w:val="00DC7A5B"/>
    <w:rsid w:val="00DD6167"/>
    <w:rsid w:val="00DD6D16"/>
    <w:rsid w:val="00DE0D43"/>
    <w:rsid w:val="00DE3806"/>
    <w:rsid w:val="00DE72BF"/>
    <w:rsid w:val="00DF0ACF"/>
    <w:rsid w:val="00DF1D8C"/>
    <w:rsid w:val="00DF38C4"/>
    <w:rsid w:val="00DF40C9"/>
    <w:rsid w:val="00DF7075"/>
    <w:rsid w:val="00E06884"/>
    <w:rsid w:val="00E15349"/>
    <w:rsid w:val="00E174AB"/>
    <w:rsid w:val="00E20619"/>
    <w:rsid w:val="00E21D54"/>
    <w:rsid w:val="00E22DCC"/>
    <w:rsid w:val="00E26EAD"/>
    <w:rsid w:val="00E26F46"/>
    <w:rsid w:val="00E31D2B"/>
    <w:rsid w:val="00E324D3"/>
    <w:rsid w:val="00E36A0D"/>
    <w:rsid w:val="00E40276"/>
    <w:rsid w:val="00E4231B"/>
    <w:rsid w:val="00E46E76"/>
    <w:rsid w:val="00E6002D"/>
    <w:rsid w:val="00E62D76"/>
    <w:rsid w:val="00E63A04"/>
    <w:rsid w:val="00E6578A"/>
    <w:rsid w:val="00E7249A"/>
    <w:rsid w:val="00E76577"/>
    <w:rsid w:val="00E76D31"/>
    <w:rsid w:val="00E80CB2"/>
    <w:rsid w:val="00E876E2"/>
    <w:rsid w:val="00E922EE"/>
    <w:rsid w:val="00EA00A6"/>
    <w:rsid w:val="00EA04EE"/>
    <w:rsid w:val="00EB26E5"/>
    <w:rsid w:val="00EB2C93"/>
    <w:rsid w:val="00EB399E"/>
    <w:rsid w:val="00EB4BCF"/>
    <w:rsid w:val="00EB556B"/>
    <w:rsid w:val="00EB614D"/>
    <w:rsid w:val="00EC0125"/>
    <w:rsid w:val="00EC0315"/>
    <w:rsid w:val="00EC2544"/>
    <w:rsid w:val="00EC6653"/>
    <w:rsid w:val="00ED460E"/>
    <w:rsid w:val="00ED5909"/>
    <w:rsid w:val="00ED5D7C"/>
    <w:rsid w:val="00ED6530"/>
    <w:rsid w:val="00ED7AC0"/>
    <w:rsid w:val="00EE19EA"/>
    <w:rsid w:val="00EF0926"/>
    <w:rsid w:val="00EF4FE7"/>
    <w:rsid w:val="00EF5E24"/>
    <w:rsid w:val="00EF62DC"/>
    <w:rsid w:val="00F0172A"/>
    <w:rsid w:val="00F0340A"/>
    <w:rsid w:val="00F0432A"/>
    <w:rsid w:val="00F045D7"/>
    <w:rsid w:val="00F05A76"/>
    <w:rsid w:val="00F116EC"/>
    <w:rsid w:val="00F11DC9"/>
    <w:rsid w:val="00F11E68"/>
    <w:rsid w:val="00F12CF2"/>
    <w:rsid w:val="00F21CC6"/>
    <w:rsid w:val="00F30C96"/>
    <w:rsid w:val="00F31FE2"/>
    <w:rsid w:val="00F32237"/>
    <w:rsid w:val="00F35A6E"/>
    <w:rsid w:val="00F4088C"/>
    <w:rsid w:val="00F5071D"/>
    <w:rsid w:val="00F50AFC"/>
    <w:rsid w:val="00F536F8"/>
    <w:rsid w:val="00F56683"/>
    <w:rsid w:val="00F6028A"/>
    <w:rsid w:val="00F752AA"/>
    <w:rsid w:val="00F7696A"/>
    <w:rsid w:val="00F8324F"/>
    <w:rsid w:val="00F84610"/>
    <w:rsid w:val="00F90332"/>
    <w:rsid w:val="00F9190E"/>
    <w:rsid w:val="00F91DE8"/>
    <w:rsid w:val="00F91F88"/>
    <w:rsid w:val="00F94AC2"/>
    <w:rsid w:val="00FA32A6"/>
    <w:rsid w:val="00FA61CE"/>
    <w:rsid w:val="00FB1A8C"/>
    <w:rsid w:val="00FB5EB6"/>
    <w:rsid w:val="00FB7589"/>
    <w:rsid w:val="00FC2F57"/>
    <w:rsid w:val="00FC59C8"/>
    <w:rsid w:val="00FC5C3D"/>
    <w:rsid w:val="00FC78D4"/>
    <w:rsid w:val="00FD14F1"/>
    <w:rsid w:val="00FD1568"/>
    <w:rsid w:val="00FD3DF6"/>
    <w:rsid w:val="00FD6AF9"/>
    <w:rsid w:val="00FD77BD"/>
    <w:rsid w:val="00FE6CCA"/>
    <w:rsid w:val="00FF2926"/>
    <w:rsid w:val="00FF344A"/>
    <w:rsid w:val="00FF608C"/>
    <w:rsid w:val="00FF674B"/>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DD1A"/>
  <w15:docId w15:val="{37ED1D38-94F4-4C4D-8AA1-645F8C1D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405" w:hanging="480"/>
      <w:outlineLvl w:val="0"/>
    </w:pPr>
    <w:rPr>
      <w:b/>
      <w:bCs/>
      <w:sz w:val="28"/>
      <w:szCs w:val="28"/>
    </w:rPr>
  </w:style>
  <w:style w:type="paragraph" w:styleId="Ttulo2">
    <w:name w:val="heading 2"/>
    <w:basedOn w:val="Normal"/>
    <w:next w:val="Normal"/>
    <w:link w:val="Ttulo2Car"/>
    <w:uiPriority w:val="9"/>
    <w:semiHidden/>
    <w:unhideWhenUsed/>
    <w:qFormat/>
    <w:rsid w:val="00A321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43A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782" w:right="1338" w:hanging="10"/>
      <w:jc w:val="center"/>
    </w:pPr>
    <w:rPr>
      <w:b/>
      <w:bCs/>
      <w:sz w:val="56"/>
      <w:szCs w:val="56"/>
    </w:rPr>
  </w:style>
  <w:style w:type="paragraph" w:styleId="Prrafodelista">
    <w:name w:val="List Paragraph"/>
    <w:basedOn w:val="Normal"/>
    <w:link w:val="PrrafodelistaCar"/>
    <w:uiPriority w:val="34"/>
    <w:qFormat/>
    <w:pPr>
      <w:ind w:left="2006" w:hanging="72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5729"/>
    <w:pPr>
      <w:tabs>
        <w:tab w:val="center" w:pos="4419"/>
        <w:tab w:val="right" w:pos="8838"/>
      </w:tabs>
    </w:pPr>
  </w:style>
  <w:style w:type="character" w:customStyle="1" w:styleId="EncabezadoCar">
    <w:name w:val="Encabezado Car"/>
    <w:basedOn w:val="Fuentedeprrafopredeter"/>
    <w:link w:val="Encabezado"/>
    <w:uiPriority w:val="99"/>
    <w:rsid w:val="00715729"/>
    <w:rPr>
      <w:rFonts w:ascii="Calibri" w:eastAsia="Calibri" w:hAnsi="Calibri" w:cs="Calibri"/>
      <w:lang w:val="es-ES"/>
    </w:rPr>
  </w:style>
  <w:style w:type="paragraph" w:styleId="Piedepgina">
    <w:name w:val="footer"/>
    <w:basedOn w:val="Normal"/>
    <w:link w:val="PiedepginaCar"/>
    <w:uiPriority w:val="99"/>
    <w:unhideWhenUsed/>
    <w:rsid w:val="00715729"/>
    <w:pPr>
      <w:tabs>
        <w:tab w:val="center" w:pos="4419"/>
        <w:tab w:val="right" w:pos="8838"/>
      </w:tabs>
    </w:pPr>
  </w:style>
  <w:style w:type="character" w:customStyle="1" w:styleId="PiedepginaCar">
    <w:name w:val="Pie de página Car"/>
    <w:basedOn w:val="Fuentedeprrafopredeter"/>
    <w:link w:val="Piedepgina"/>
    <w:uiPriority w:val="99"/>
    <w:rsid w:val="00715729"/>
    <w:rPr>
      <w:rFonts w:ascii="Calibri" w:eastAsia="Calibri" w:hAnsi="Calibri" w:cs="Calibri"/>
      <w:lang w:val="es-ES"/>
    </w:rPr>
  </w:style>
  <w:style w:type="character" w:customStyle="1" w:styleId="PrrafodelistaCar">
    <w:name w:val="Párrafo de lista Car"/>
    <w:link w:val="Prrafodelista"/>
    <w:uiPriority w:val="34"/>
    <w:rsid w:val="00A62A53"/>
    <w:rPr>
      <w:rFonts w:ascii="Calibri" w:eastAsia="Calibri" w:hAnsi="Calibri" w:cs="Calibri"/>
      <w:lang w:val="es-ES"/>
    </w:rPr>
  </w:style>
  <w:style w:type="character" w:customStyle="1" w:styleId="Ttulo4Car">
    <w:name w:val="Título 4 Car"/>
    <w:basedOn w:val="Fuentedeprrafopredeter"/>
    <w:link w:val="Ttulo4"/>
    <w:uiPriority w:val="9"/>
    <w:rsid w:val="00D43AEB"/>
    <w:rPr>
      <w:rFonts w:asciiTheme="majorHAnsi" w:eastAsiaTheme="majorEastAsia" w:hAnsiTheme="majorHAnsi" w:cstheme="majorBidi"/>
      <w:i/>
      <w:iCs/>
      <w:color w:val="365F91" w:themeColor="accent1" w:themeShade="BF"/>
      <w:lang w:val="es-ES"/>
    </w:rPr>
  </w:style>
  <w:style w:type="character" w:customStyle="1" w:styleId="Ttulo2Car">
    <w:name w:val="Título 2 Car"/>
    <w:basedOn w:val="Fuentedeprrafopredeter"/>
    <w:link w:val="Ttulo2"/>
    <w:uiPriority w:val="9"/>
    <w:rsid w:val="00A321AA"/>
    <w:rPr>
      <w:rFonts w:asciiTheme="majorHAnsi" w:eastAsiaTheme="majorEastAsia" w:hAnsiTheme="majorHAnsi" w:cstheme="majorBidi"/>
      <w:color w:val="365F91" w:themeColor="accent1" w:themeShade="BF"/>
      <w:sz w:val="26"/>
      <w:szCs w:val="26"/>
      <w:lang w:val="es-ES"/>
    </w:rPr>
  </w:style>
  <w:style w:type="table" w:styleId="Tablaconcuadrcula">
    <w:name w:val="Table Grid"/>
    <w:basedOn w:val="Tablanormal"/>
    <w:uiPriority w:val="59"/>
    <w:rsid w:val="003B2F16"/>
    <w:pPr>
      <w:widowControl/>
      <w:autoSpaceDE/>
      <w:autoSpaceDN/>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7BFE"/>
    <w:rPr>
      <w:color w:val="467886"/>
      <w:u w:val="single"/>
    </w:rPr>
  </w:style>
  <w:style w:type="character" w:styleId="Hipervnculovisitado">
    <w:name w:val="FollowedHyperlink"/>
    <w:basedOn w:val="Fuentedeprrafopredeter"/>
    <w:uiPriority w:val="99"/>
    <w:semiHidden/>
    <w:unhideWhenUsed/>
    <w:rsid w:val="002B7BFE"/>
    <w:rPr>
      <w:color w:val="96607D"/>
      <w:u w:val="single"/>
    </w:rPr>
  </w:style>
  <w:style w:type="paragraph" w:customStyle="1" w:styleId="msonormal0">
    <w:name w:val="msonormal"/>
    <w:basedOn w:val="Normal"/>
    <w:rsid w:val="002B7BFE"/>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customStyle="1" w:styleId="xl65">
    <w:name w:val="xl65"/>
    <w:basedOn w:val="Normal"/>
    <w:rsid w:val="002B7BFE"/>
    <w:pPr>
      <w:widowControl/>
      <w:autoSpaceDE/>
      <w:autoSpaceDN/>
      <w:spacing w:before="100" w:beforeAutospacing="1" w:after="100" w:afterAutospacing="1"/>
    </w:pPr>
    <w:rPr>
      <w:rFonts w:ascii="Arial Narrow" w:eastAsia="Times New Roman" w:hAnsi="Arial Narrow" w:cs="Times New Roman"/>
      <w:sz w:val="16"/>
      <w:szCs w:val="16"/>
      <w:lang w:val="es-MX" w:eastAsia="es-MX"/>
    </w:rPr>
  </w:style>
  <w:style w:type="paragraph" w:customStyle="1" w:styleId="xl66">
    <w:name w:val="xl66"/>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20"/>
      <w:szCs w:val="20"/>
      <w:lang w:val="es-MX" w:eastAsia="es-MX"/>
    </w:rPr>
  </w:style>
  <w:style w:type="paragraph" w:customStyle="1" w:styleId="xl67">
    <w:name w:val="xl67"/>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68">
    <w:name w:val="xl68"/>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69">
    <w:name w:val="xl69"/>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70">
    <w:name w:val="xl70"/>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71">
    <w:name w:val="xl71"/>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72">
    <w:name w:val="xl72"/>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73">
    <w:name w:val="xl73"/>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MX" w:eastAsia="es-MX"/>
    </w:rPr>
  </w:style>
  <w:style w:type="paragraph" w:customStyle="1" w:styleId="xl74">
    <w:name w:val="xl74"/>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MX" w:eastAsia="es-MX"/>
    </w:rPr>
  </w:style>
  <w:style w:type="paragraph" w:customStyle="1" w:styleId="xl75">
    <w:name w:val="xl75"/>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MX" w:eastAsia="es-MX"/>
    </w:rPr>
  </w:style>
  <w:style w:type="paragraph" w:customStyle="1" w:styleId="xl76">
    <w:name w:val="xl76"/>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77">
    <w:name w:val="xl77"/>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78">
    <w:name w:val="xl78"/>
    <w:basedOn w:val="Normal"/>
    <w:rsid w:val="002B7BF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eastAsia="Times New Roman" w:hAnsi="Arial Narrow" w:cs="Times New Roman"/>
      <w:b/>
      <w:bCs/>
      <w:sz w:val="16"/>
      <w:szCs w:val="16"/>
      <w:lang w:val="es-MX" w:eastAsia="es-MX"/>
    </w:rPr>
  </w:style>
  <w:style w:type="paragraph" w:customStyle="1" w:styleId="Texto">
    <w:name w:val="Texto"/>
    <w:aliases w:val="independiente,independiente Car Car Car"/>
    <w:basedOn w:val="Normal"/>
    <w:link w:val="TextoCar"/>
    <w:qFormat/>
    <w:rsid w:val="00975861"/>
    <w:pPr>
      <w:widowControl/>
      <w:autoSpaceDE/>
      <w:autoSpaceDN/>
      <w:spacing w:after="101" w:line="216" w:lineRule="exact"/>
      <w:ind w:firstLine="288"/>
      <w:jc w:val="both"/>
    </w:pPr>
    <w:rPr>
      <w:rFonts w:ascii="Arial" w:eastAsia="Times New Roman" w:hAnsi="Arial" w:cs="Times New Roman"/>
      <w:sz w:val="18"/>
      <w:szCs w:val="20"/>
      <w:lang w:eastAsia="es-MX"/>
    </w:rPr>
  </w:style>
  <w:style w:type="character" w:customStyle="1" w:styleId="TextoCar">
    <w:name w:val="Texto Car"/>
    <w:link w:val="Texto"/>
    <w:locked/>
    <w:rsid w:val="00975861"/>
    <w:rPr>
      <w:rFonts w:ascii="Arial" w:eastAsia="Times New Roman" w:hAnsi="Arial" w:cs="Times New Roman"/>
      <w:sz w:val="18"/>
      <w:szCs w:val="20"/>
      <w:lang w:val="es-ES" w:eastAsia="es-MX"/>
    </w:rPr>
  </w:style>
  <w:style w:type="character" w:styleId="Refdecomentario">
    <w:name w:val="annotation reference"/>
    <w:basedOn w:val="Fuentedeprrafopredeter"/>
    <w:uiPriority w:val="99"/>
    <w:semiHidden/>
    <w:unhideWhenUsed/>
    <w:rsid w:val="007F511A"/>
    <w:rPr>
      <w:sz w:val="16"/>
      <w:szCs w:val="16"/>
    </w:rPr>
  </w:style>
  <w:style w:type="paragraph" w:styleId="Textocomentario">
    <w:name w:val="annotation text"/>
    <w:basedOn w:val="Normal"/>
    <w:link w:val="TextocomentarioCar"/>
    <w:uiPriority w:val="99"/>
    <w:unhideWhenUsed/>
    <w:rsid w:val="007F511A"/>
    <w:rPr>
      <w:sz w:val="20"/>
      <w:szCs w:val="20"/>
    </w:rPr>
  </w:style>
  <w:style w:type="character" w:customStyle="1" w:styleId="TextocomentarioCar">
    <w:name w:val="Texto comentario Car"/>
    <w:basedOn w:val="Fuentedeprrafopredeter"/>
    <w:link w:val="Textocomentario"/>
    <w:uiPriority w:val="99"/>
    <w:rsid w:val="007F511A"/>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7F511A"/>
    <w:rPr>
      <w:b/>
      <w:bCs/>
    </w:rPr>
  </w:style>
  <w:style w:type="character" w:customStyle="1" w:styleId="AsuntodelcomentarioCar">
    <w:name w:val="Asunto del comentario Car"/>
    <w:basedOn w:val="TextocomentarioCar"/>
    <w:link w:val="Asuntodelcomentario"/>
    <w:uiPriority w:val="99"/>
    <w:semiHidden/>
    <w:rsid w:val="007F511A"/>
    <w:rPr>
      <w:rFonts w:ascii="Calibri" w:eastAsia="Calibri" w:hAnsi="Calibri" w:cs="Calibri"/>
      <w:b/>
      <w:bCs/>
      <w:sz w:val="20"/>
      <w:szCs w:val="20"/>
      <w:lang w:val="es-ES"/>
    </w:rPr>
  </w:style>
  <w:style w:type="paragraph" w:customStyle="1" w:styleId="xl79">
    <w:name w:val="xl79"/>
    <w:basedOn w:val="Normal"/>
    <w:rsid w:val="00A54B97"/>
    <w:pPr>
      <w:widowControl/>
      <w:pBdr>
        <w:left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0">
    <w:name w:val="xl80"/>
    <w:basedOn w:val="Normal"/>
    <w:rsid w:val="00A54B97"/>
    <w:pPr>
      <w:widowControl/>
      <w:pBdr>
        <w:bottom w:val="single" w:sz="8" w:space="0" w:color="D9D9D9"/>
        <w:right w:val="single" w:sz="8" w:space="0" w:color="D9D9D9"/>
      </w:pBdr>
      <w:autoSpaceDE/>
      <w:autoSpaceDN/>
      <w:spacing w:before="100" w:beforeAutospacing="1" w:after="100" w:afterAutospacing="1"/>
      <w:textAlignment w:val="center"/>
    </w:pPr>
    <w:rPr>
      <w:rFonts w:eastAsia="Times New Roman"/>
      <w:sz w:val="12"/>
      <w:szCs w:val="12"/>
      <w:lang w:val="es-MX" w:eastAsia="es-MX"/>
    </w:rPr>
  </w:style>
  <w:style w:type="paragraph" w:customStyle="1" w:styleId="xl81">
    <w:name w:val="xl81"/>
    <w:basedOn w:val="Normal"/>
    <w:rsid w:val="00A54B97"/>
    <w:pPr>
      <w:widowControl/>
      <w:pBdr>
        <w:bottom w:val="single" w:sz="8" w:space="0" w:color="D9D9D9"/>
        <w:right w:val="single" w:sz="8" w:space="0" w:color="D9D9D9"/>
      </w:pBdr>
      <w:autoSpaceDE/>
      <w:autoSpaceDN/>
      <w:spacing w:before="100" w:beforeAutospacing="1" w:after="100" w:afterAutospacing="1"/>
      <w:jc w:val="right"/>
      <w:textAlignment w:val="center"/>
    </w:pPr>
    <w:rPr>
      <w:rFonts w:eastAsia="Times New Roman"/>
      <w:sz w:val="12"/>
      <w:szCs w:val="12"/>
      <w:lang w:val="es-MX" w:eastAsia="es-MX"/>
    </w:rPr>
  </w:style>
  <w:style w:type="paragraph" w:customStyle="1" w:styleId="xl82">
    <w:name w:val="xl82"/>
    <w:basedOn w:val="Normal"/>
    <w:rsid w:val="00A54B97"/>
    <w:pPr>
      <w:widowControl/>
      <w:pBdr>
        <w:top w:val="single" w:sz="8" w:space="0" w:color="D9D9D9"/>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3">
    <w:name w:val="xl83"/>
    <w:basedOn w:val="Normal"/>
    <w:rsid w:val="00A54B97"/>
    <w:pPr>
      <w:widowControl/>
      <w:pBdr>
        <w:top w:val="single" w:sz="8" w:space="0" w:color="D9D9D9"/>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4">
    <w:name w:val="xl84"/>
    <w:basedOn w:val="Normal"/>
    <w:rsid w:val="00A54B97"/>
    <w:pPr>
      <w:widowControl/>
      <w:pBdr>
        <w:top w:val="single" w:sz="8" w:space="0" w:color="D9D9D9"/>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5">
    <w:name w:val="xl85"/>
    <w:basedOn w:val="Normal"/>
    <w:rsid w:val="00A54B97"/>
    <w:pPr>
      <w:widowControl/>
      <w:pBdr>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6">
    <w:name w:val="xl86"/>
    <w:basedOn w:val="Normal"/>
    <w:rsid w:val="00A54B97"/>
    <w:pPr>
      <w:widowControl/>
      <w:pBdr>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7">
    <w:name w:val="xl87"/>
    <w:basedOn w:val="Normal"/>
    <w:rsid w:val="00A54B97"/>
    <w:pPr>
      <w:widowControl/>
      <w:pBdr>
        <w:left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8">
    <w:name w:val="xl88"/>
    <w:basedOn w:val="Normal"/>
    <w:rsid w:val="00A54B97"/>
    <w:pPr>
      <w:widowControl/>
      <w:pBdr>
        <w:left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89">
    <w:name w:val="xl89"/>
    <w:basedOn w:val="Normal"/>
    <w:rsid w:val="00A54B97"/>
    <w:pPr>
      <w:widowControl/>
      <w:pBdr>
        <w:left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90">
    <w:name w:val="xl90"/>
    <w:basedOn w:val="Normal"/>
    <w:rsid w:val="00A54B97"/>
    <w:pPr>
      <w:widowControl/>
      <w:pBdr>
        <w:top w:val="single" w:sz="8" w:space="0" w:color="D9D9D9"/>
        <w:left w:val="single" w:sz="8" w:space="0" w:color="D9D9D9"/>
      </w:pBdr>
      <w:autoSpaceDE/>
      <w:autoSpaceDN/>
      <w:spacing w:before="100" w:beforeAutospacing="1" w:after="100" w:afterAutospacing="1"/>
      <w:jc w:val="center"/>
      <w:textAlignment w:val="center"/>
    </w:pPr>
    <w:rPr>
      <w:rFonts w:eastAsia="Times New Roman"/>
      <w:b/>
      <w:bCs/>
      <w:sz w:val="12"/>
      <w:szCs w:val="12"/>
      <w:lang w:val="es-MX" w:eastAsia="es-MX"/>
    </w:rPr>
  </w:style>
  <w:style w:type="paragraph" w:customStyle="1" w:styleId="xl91">
    <w:name w:val="xl91"/>
    <w:basedOn w:val="Normal"/>
    <w:rsid w:val="00A54B97"/>
    <w:pPr>
      <w:widowControl/>
      <w:pBdr>
        <w:top w:val="single" w:sz="8" w:space="0" w:color="D9D9D9"/>
      </w:pBdr>
      <w:autoSpaceDE/>
      <w:autoSpaceDN/>
      <w:spacing w:before="100" w:beforeAutospacing="1" w:after="100" w:afterAutospacing="1"/>
      <w:jc w:val="center"/>
      <w:textAlignment w:val="center"/>
    </w:pPr>
    <w:rPr>
      <w:rFonts w:eastAsia="Times New Roman"/>
      <w:b/>
      <w:bCs/>
      <w:sz w:val="12"/>
      <w:szCs w:val="12"/>
      <w:lang w:val="es-MX" w:eastAsia="es-MX"/>
    </w:rPr>
  </w:style>
  <w:style w:type="paragraph" w:customStyle="1" w:styleId="xl92">
    <w:name w:val="xl92"/>
    <w:basedOn w:val="Normal"/>
    <w:rsid w:val="00A54B97"/>
    <w:pPr>
      <w:widowControl/>
      <w:pBdr>
        <w:right w:val="single" w:sz="8" w:space="0" w:color="D9D9D9"/>
      </w:pBdr>
      <w:autoSpaceDE/>
      <w:autoSpaceDN/>
      <w:spacing w:before="100" w:beforeAutospacing="1" w:after="100" w:afterAutospacing="1"/>
      <w:textAlignment w:val="center"/>
    </w:pPr>
    <w:rPr>
      <w:rFonts w:eastAsia="Times New Roman"/>
      <w:sz w:val="12"/>
      <w:szCs w:val="12"/>
      <w:lang w:val="es-MX" w:eastAsia="es-MX"/>
    </w:rPr>
  </w:style>
  <w:style w:type="paragraph" w:customStyle="1" w:styleId="xl93">
    <w:name w:val="xl93"/>
    <w:basedOn w:val="Normal"/>
    <w:rsid w:val="00A54B97"/>
    <w:pPr>
      <w:widowControl/>
      <w:pBdr>
        <w:bottom w:val="single" w:sz="8" w:space="0" w:color="D9D9D9"/>
        <w:right w:val="single" w:sz="8" w:space="0" w:color="D9D9D9"/>
      </w:pBdr>
      <w:autoSpaceDE/>
      <w:autoSpaceDN/>
      <w:spacing w:before="100" w:beforeAutospacing="1" w:after="100" w:afterAutospacing="1"/>
      <w:textAlignment w:val="center"/>
    </w:pPr>
    <w:rPr>
      <w:rFonts w:eastAsia="Times New Roman"/>
      <w:sz w:val="12"/>
      <w:szCs w:val="12"/>
      <w:lang w:val="es-MX" w:eastAsia="es-MX"/>
    </w:rPr>
  </w:style>
  <w:style w:type="paragraph" w:customStyle="1" w:styleId="xl94">
    <w:name w:val="xl94"/>
    <w:basedOn w:val="Normal"/>
    <w:rsid w:val="00A54B97"/>
    <w:pPr>
      <w:widowControl/>
      <w:autoSpaceDE/>
      <w:autoSpaceDN/>
      <w:spacing w:before="100" w:beforeAutospacing="1" w:after="100" w:afterAutospacing="1"/>
      <w:textAlignment w:val="center"/>
    </w:pPr>
    <w:rPr>
      <w:rFonts w:eastAsia="Times New Roman"/>
      <w:sz w:val="12"/>
      <w:szCs w:val="12"/>
      <w:lang w:val="es-MX" w:eastAsia="es-MX"/>
    </w:rPr>
  </w:style>
  <w:style w:type="paragraph" w:customStyle="1" w:styleId="xl95">
    <w:name w:val="xl95"/>
    <w:basedOn w:val="Normal"/>
    <w:rsid w:val="00A54B97"/>
    <w:pPr>
      <w:widowControl/>
      <w:autoSpaceDE/>
      <w:autoSpaceDN/>
      <w:spacing w:before="100" w:beforeAutospacing="1" w:after="100" w:afterAutospacing="1"/>
      <w:jc w:val="right"/>
      <w:textAlignment w:val="center"/>
    </w:pPr>
    <w:rPr>
      <w:rFonts w:eastAsia="Times New Roman"/>
      <w:sz w:val="12"/>
      <w:szCs w:val="12"/>
      <w:lang w:val="es-MX" w:eastAsia="es-MX"/>
    </w:rPr>
  </w:style>
  <w:style w:type="paragraph" w:customStyle="1" w:styleId="xl96">
    <w:name w:val="xl96"/>
    <w:basedOn w:val="Normal"/>
    <w:rsid w:val="00A54B97"/>
    <w:pPr>
      <w:widowControl/>
      <w:pBdr>
        <w:top w:val="single" w:sz="8" w:space="0" w:color="D9D9D9"/>
        <w:bottom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customStyle="1" w:styleId="xl97">
    <w:name w:val="xl97"/>
    <w:basedOn w:val="Normal"/>
    <w:rsid w:val="00A54B97"/>
    <w:pPr>
      <w:widowControl/>
      <w:pBdr>
        <w:bottom w:val="single" w:sz="8" w:space="0" w:color="D9D9D9"/>
        <w:right w:val="single" w:sz="8" w:space="0" w:color="D9D9D9"/>
      </w:pBdr>
      <w:autoSpaceDE/>
      <w:autoSpaceDN/>
      <w:spacing w:before="100" w:beforeAutospacing="1" w:after="100" w:afterAutospacing="1"/>
      <w:jc w:val="center"/>
      <w:textAlignment w:val="center"/>
    </w:pPr>
    <w:rPr>
      <w:rFonts w:eastAsia="Times New Roman"/>
      <w:sz w:val="12"/>
      <w:szCs w:val="12"/>
      <w:lang w:val="es-MX" w:eastAsia="es-MX"/>
    </w:rPr>
  </w:style>
  <w:style w:type="paragraph" w:styleId="TtuloTDC">
    <w:name w:val="TOC Heading"/>
    <w:basedOn w:val="Ttulo1"/>
    <w:next w:val="Normal"/>
    <w:uiPriority w:val="39"/>
    <w:unhideWhenUsed/>
    <w:qFormat/>
    <w:rsid w:val="009175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MX" w:eastAsia="es-MX"/>
    </w:rPr>
  </w:style>
  <w:style w:type="paragraph" w:styleId="TDC1">
    <w:name w:val="toc 1"/>
    <w:basedOn w:val="Normal"/>
    <w:next w:val="Normal"/>
    <w:autoRedefine/>
    <w:uiPriority w:val="39"/>
    <w:unhideWhenUsed/>
    <w:rsid w:val="009175BC"/>
    <w:pPr>
      <w:spacing w:after="100"/>
    </w:pPr>
  </w:style>
  <w:style w:type="paragraph" w:styleId="TDC2">
    <w:name w:val="toc 2"/>
    <w:basedOn w:val="Normal"/>
    <w:next w:val="Normal"/>
    <w:autoRedefine/>
    <w:uiPriority w:val="39"/>
    <w:unhideWhenUsed/>
    <w:rsid w:val="00B5457B"/>
    <w:pPr>
      <w:widowControl/>
      <w:tabs>
        <w:tab w:val="left" w:pos="960"/>
        <w:tab w:val="right" w:leader="dot" w:pos="10970"/>
      </w:tabs>
      <w:autoSpaceDE/>
      <w:autoSpaceDN/>
      <w:spacing w:after="100" w:line="259" w:lineRule="auto"/>
    </w:pPr>
    <w:rPr>
      <w:rFonts w:asciiTheme="minorHAnsi" w:eastAsiaTheme="minorEastAsia" w:hAnsiTheme="minorHAnsi" w:cs="Times New Roman"/>
      <w:noProof/>
      <w:spacing w:val="-2"/>
      <w:lang w:val="es-MX" w:eastAsia="es-MX"/>
    </w:rPr>
  </w:style>
  <w:style w:type="paragraph" w:styleId="TDC3">
    <w:name w:val="toc 3"/>
    <w:basedOn w:val="Normal"/>
    <w:next w:val="Normal"/>
    <w:autoRedefine/>
    <w:uiPriority w:val="39"/>
    <w:unhideWhenUsed/>
    <w:rsid w:val="00E26F46"/>
    <w:pPr>
      <w:widowControl/>
      <w:autoSpaceDE/>
      <w:autoSpaceDN/>
      <w:spacing w:after="100" w:line="259" w:lineRule="auto"/>
      <w:ind w:left="440"/>
    </w:pPr>
    <w:rPr>
      <w:rFonts w:asciiTheme="minorHAnsi" w:eastAsiaTheme="minorEastAsia" w:hAnsiTheme="minorHAnsi" w:cs="Times New Roman"/>
      <w:lang w:val="es-MX" w:eastAsia="es-MX"/>
    </w:rPr>
  </w:style>
  <w:style w:type="character" w:customStyle="1" w:styleId="cf01">
    <w:name w:val="cf01"/>
    <w:basedOn w:val="Fuentedeprrafopredeter"/>
    <w:rsid w:val="0096229C"/>
    <w:rPr>
      <w:rFonts w:ascii="Segoe UI" w:hAnsi="Segoe UI" w:cs="Segoe UI" w:hint="default"/>
      <w:b/>
      <w:bCs/>
      <w:sz w:val="18"/>
      <w:szCs w:val="18"/>
    </w:rPr>
  </w:style>
  <w:style w:type="paragraph" w:customStyle="1" w:styleId="pf0">
    <w:name w:val="pf0"/>
    <w:basedOn w:val="Normal"/>
    <w:rsid w:val="00611938"/>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EF62DC"/>
    <w:pPr>
      <w:widowControl/>
      <w:autoSpaceDE/>
      <w:autoSpaceDN/>
    </w:pPr>
    <w:rPr>
      <w:rFonts w:ascii="Calibri" w:eastAsia="Calibri" w:hAnsi="Calibri" w:cs="Calibri"/>
      <w:lang w:val="es-ES"/>
    </w:rPr>
  </w:style>
  <w:style w:type="paragraph" w:styleId="Textodeglobo">
    <w:name w:val="Balloon Text"/>
    <w:basedOn w:val="Normal"/>
    <w:link w:val="TextodegloboCar"/>
    <w:uiPriority w:val="99"/>
    <w:semiHidden/>
    <w:unhideWhenUsed/>
    <w:rsid w:val="007C4A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4A38"/>
    <w:rPr>
      <w:rFonts w:ascii="Segoe UI" w:eastAsia="Calibri" w:hAnsi="Segoe UI" w:cs="Segoe UI"/>
      <w:sz w:val="18"/>
      <w:szCs w:val="18"/>
      <w:lang w:val="es-ES"/>
    </w:rPr>
  </w:style>
  <w:style w:type="character" w:styleId="Mencinsinresolver">
    <w:name w:val="Unresolved Mention"/>
    <w:basedOn w:val="Fuentedeprrafopredeter"/>
    <w:uiPriority w:val="99"/>
    <w:semiHidden/>
    <w:unhideWhenUsed/>
    <w:rsid w:val="00757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8196-35B0-4EF5-BC8F-16FE6B75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13024</Words>
  <Characters>71632</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Viridiana Acosta</dc:creator>
  <cp:keywords/>
  <dc:description/>
  <cp:lastModifiedBy>Impactos Presupuestales</cp:lastModifiedBy>
  <cp:revision>2</cp:revision>
  <cp:lastPrinted>2026-01-14T19:55:00Z</cp:lastPrinted>
  <dcterms:created xsi:type="dcterms:W3CDTF">2026-01-14T20:23:00Z</dcterms:created>
  <dcterms:modified xsi:type="dcterms:W3CDTF">2026-01-14T20:23:00Z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para Microsoft 365</vt:lpwstr>
  </property>
  <property fmtid="{D5CDD505-2E9C-101B-9397-08002B2CF9AE}" pid="4" name="LastSaved">
    <vt:filetime>2025-10-29T00:00:00Z</vt:filetime>
  </property>
  <property fmtid="{D5CDD505-2E9C-101B-9397-08002B2CF9AE}" pid="5" name="Producer">
    <vt:lpwstr>Microsoft® Word para Microsoft 365</vt:lpwstr>
  </property>
</Properties>
</file>