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vertAnchor="page" w:horzAnchor="margin" w:tblpY="2956"/>
        <w:tblW w:w="5000" w:type="pct"/>
        <w:tblBorders>
          <w:left w:val="single" w:sz="12" w:space="0" w:color="A5A5A5" w:themeColor="accent3"/>
        </w:tblBorders>
        <w:tblCellMar>
          <w:left w:w="144" w:type="dxa"/>
          <w:right w:w="115" w:type="dxa"/>
        </w:tblCellMar>
        <w:tblLook w:val="04A0" w:firstRow="1" w:lastRow="0" w:firstColumn="1" w:lastColumn="0" w:noHBand="0" w:noVBand="1"/>
      </w:tblPr>
      <w:tblGrid>
        <w:gridCol w:w="9068"/>
      </w:tblGrid>
      <w:tr w:rsidR="00CA4170" w:rsidRPr="00C526E2" w14:paraId="27893DF3" w14:textId="77777777" w:rsidTr="00CA4170">
        <w:trPr>
          <w:trHeight w:val="314"/>
        </w:trPr>
        <w:tc>
          <w:tcPr>
            <w:tcW w:w="9068" w:type="dxa"/>
            <w:tcMar>
              <w:top w:w="216" w:type="dxa"/>
              <w:left w:w="115" w:type="dxa"/>
              <w:bottom w:w="216" w:type="dxa"/>
              <w:right w:w="115" w:type="dxa"/>
            </w:tcMar>
            <w:vAlign w:val="center"/>
          </w:tcPr>
          <w:p w14:paraId="7A2639ED" w14:textId="77777777" w:rsidR="00CA4170" w:rsidRPr="00C526E2" w:rsidRDefault="00CA4170" w:rsidP="00CA4170">
            <w:pPr>
              <w:pStyle w:val="Sinespaciado"/>
              <w:jc w:val="center"/>
              <w:rPr>
                <w:rFonts w:ascii="Arial" w:hAnsi="Arial" w:cs="Arial"/>
                <w:color w:val="2F5496" w:themeColor="accent1" w:themeShade="BF"/>
                <w:sz w:val="24"/>
              </w:rPr>
            </w:pPr>
            <w:bookmarkStart w:id="0" w:name="_Hlk140484832"/>
            <w:bookmarkStart w:id="1" w:name="_GoBack"/>
            <w:bookmarkEnd w:id="0"/>
            <w:bookmarkEnd w:id="1"/>
          </w:p>
        </w:tc>
      </w:tr>
      <w:tr w:rsidR="00CA4170" w:rsidRPr="00C526E2" w14:paraId="2663E86D" w14:textId="77777777" w:rsidTr="00CA4170">
        <w:trPr>
          <w:trHeight w:val="3306"/>
        </w:trPr>
        <w:tc>
          <w:tcPr>
            <w:tcW w:w="9068" w:type="dxa"/>
            <w:vAlign w:val="center"/>
          </w:tcPr>
          <w:p w14:paraId="571A48B3" w14:textId="27664D3B" w:rsidR="00CA4170" w:rsidRPr="00C526E2" w:rsidRDefault="00A3578F" w:rsidP="00CA4170">
            <w:pPr>
              <w:pStyle w:val="Sinespaciado"/>
              <w:tabs>
                <w:tab w:val="left" w:pos="2250"/>
              </w:tabs>
              <w:spacing w:line="216" w:lineRule="auto"/>
              <w:jc w:val="both"/>
              <w:rPr>
                <w:rFonts w:ascii="Arial" w:eastAsiaTheme="majorEastAsia" w:hAnsi="Arial" w:cs="Arial"/>
                <w:color w:val="4472C4" w:themeColor="accent1"/>
                <w:sz w:val="88"/>
                <w:szCs w:val="88"/>
              </w:rPr>
            </w:pPr>
            <w:sdt>
              <w:sdtPr>
                <w:rPr>
                  <w:rFonts w:ascii="Arial" w:hAnsi="Arial" w:cs="Arial"/>
                  <w:b/>
                  <w:color w:val="600A08"/>
                  <w:sz w:val="48"/>
                  <w:szCs w:val="20"/>
                </w:rPr>
                <w:alias w:val="Título"/>
                <w:id w:val="13406919"/>
                <w:placeholder>
                  <w:docPart w:val="1E33F92ACDB047F394A9089DBE4DBDDF"/>
                </w:placeholder>
                <w:dataBinding w:prefixMappings="xmlns:ns0='http://schemas.openxmlformats.org/package/2006/metadata/core-properties' xmlns:ns1='http://purl.org/dc/elements/1.1/'" w:xpath="/ns0:coreProperties[1]/ns1:title[1]" w:storeItemID="{6C3C8BC8-F283-45AE-878A-BAB7291924A1}"/>
                <w:text/>
              </w:sdtPr>
              <w:sdtEndPr/>
              <w:sdtContent>
                <w:r w:rsidR="006C168F" w:rsidRPr="00C526E2">
                  <w:rPr>
                    <w:rFonts w:ascii="Arial" w:hAnsi="Arial" w:cs="Arial"/>
                    <w:b/>
                    <w:color w:val="600A08"/>
                    <w:sz w:val="48"/>
                    <w:szCs w:val="20"/>
                  </w:rPr>
                  <w:t>GUÍA PARA EL DISEÑO DE INDICADORES Y EL SEGUIMIENTO DE METAS DEL ESTADO DE QUINTANA ROO.</w:t>
                </w:r>
              </w:sdtContent>
            </w:sdt>
          </w:p>
        </w:tc>
      </w:tr>
      <w:tr w:rsidR="00CA4170" w:rsidRPr="00C526E2" w14:paraId="43CA8AA4" w14:textId="77777777" w:rsidTr="00CA4170">
        <w:trPr>
          <w:trHeight w:val="598"/>
        </w:trPr>
        <w:sdt>
          <w:sdtPr>
            <w:rPr>
              <w:rFonts w:ascii="Arial" w:hAnsi="Arial" w:cs="Arial"/>
              <w:color w:val="808080" w:themeColor="background1" w:themeShade="80"/>
              <w:sz w:val="40"/>
              <w:szCs w:val="40"/>
            </w:rPr>
            <w:alias w:val="Subtítulo"/>
            <w:id w:val="13406923"/>
            <w:placeholder>
              <w:docPart w:val="37FAF5B17F6A40AA886E5A4E8C7F37E5"/>
            </w:placeholder>
            <w:dataBinding w:prefixMappings="xmlns:ns0='http://schemas.openxmlformats.org/package/2006/metadata/core-properties' xmlns:ns1='http://purl.org/dc/elements/1.1/'" w:xpath="/ns0:coreProperties[1]/ns1:subject[1]" w:storeItemID="{6C3C8BC8-F283-45AE-878A-BAB7291924A1}"/>
            <w:text/>
          </w:sdtPr>
          <w:sdtEndPr/>
          <w:sdtContent>
            <w:tc>
              <w:tcPr>
                <w:tcW w:w="9068" w:type="dxa"/>
                <w:tcMar>
                  <w:top w:w="216" w:type="dxa"/>
                  <w:left w:w="115" w:type="dxa"/>
                  <w:bottom w:w="216" w:type="dxa"/>
                  <w:right w:w="115" w:type="dxa"/>
                </w:tcMar>
                <w:vAlign w:val="center"/>
              </w:tcPr>
              <w:p w14:paraId="61D85891" w14:textId="51EE8072" w:rsidR="00CA4170" w:rsidRPr="00C526E2" w:rsidRDefault="00CA4170" w:rsidP="00CA4170">
                <w:pPr>
                  <w:pStyle w:val="Sinespaciado"/>
                  <w:jc w:val="center"/>
                  <w:rPr>
                    <w:rFonts w:ascii="Arial" w:hAnsi="Arial" w:cs="Arial"/>
                    <w:color w:val="2F5496" w:themeColor="accent1" w:themeShade="BF"/>
                    <w:sz w:val="24"/>
                  </w:rPr>
                </w:pPr>
                <w:r w:rsidRPr="00C526E2">
                  <w:rPr>
                    <w:rFonts w:ascii="Arial" w:hAnsi="Arial" w:cs="Arial"/>
                    <w:color w:val="808080" w:themeColor="background1" w:themeShade="80"/>
                    <w:sz w:val="40"/>
                    <w:szCs w:val="40"/>
                  </w:rPr>
                  <w:t>EJERCICIO FISCAL 202</w:t>
                </w:r>
                <w:r w:rsidR="0010797F" w:rsidRPr="00C526E2">
                  <w:rPr>
                    <w:rFonts w:ascii="Arial" w:hAnsi="Arial" w:cs="Arial"/>
                    <w:color w:val="808080" w:themeColor="background1" w:themeShade="80"/>
                    <w:sz w:val="40"/>
                    <w:szCs w:val="40"/>
                  </w:rPr>
                  <w:t>7</w:t>
                </w:r>
              </w:p>
            </w:tc>
          </w:sdtContent>
        </w:sdt>
      </w:tr>
    </w:tbl>
    <w:p w14:paraId="03784DF9" w14:textId="0228F688" w:rsidR="001830B9" w:rsidRPr="00C526E2" w:rsidRDefault="005F46FB">
      <w:pPr>
        <w:rPr>
          <w:rFonts w:ascii="Arial" w:hAnsi="Arial" w:cs="Arial"/>
        </w:rPr>
      </w:pPr>
      <w:r w:rsidRPr="00C526E2">
        <w:rPr>
          <w:rFonts w:ascii="Arial" w:hAnsi="Arial" w:cs="Arial"/>
          <w:noProof/>
          <w:lang w:eastAsia="es-MX"/>
        </w:rPr>
        <mc:AlternateContent>
          <mc:Choice Requires="wps">
            <w:drawing>
              <wp:anchor distT="45720" distB="45720" distL="114300" distR="114300" simplePos="0" relativeHeight="251656192" behindDoc="0" locked="0" layoutInCell="1" allowOverlap="1" wp14:anchorId="20C187B7" wp14:editId="03F91020">
                <wp:simplePos x="0" y="0"/>
                <wp:positionH relativeFrom="column">
                  <wp:posOffset>-322580</wp:posOffset>
                </wp:positionH>
                <wp:positionV relativeFrom="paragraph">
                  <wp:posOffset>149225</wp:posOffset>
                </wp:positionV>
                <wp:extent cx="6477000" cy="400050"/>
                <wp:effectExtent l="0" t="0" r="0" b="0"/>
                <wp:wrapSquare wrapText="bothSides"/>
                <wp:docPr id="954945106" name="Cuadro de texto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400050"/>
                        </a:xfrm>
                        <a:prstGeom prst="rect">
                          <a:avLst/>
                        </a:prstGeom>
                        <a:solidFill>
                          <a:srgbClr val="FFFFFF"/>
                        </a:solidFill>
                        <a:ln w="9525">
                          <a:noFill/>
                          <a:miter lim="800000"/>
                          <a:headEnd/>
                          <a:tailEnd/>
                        </a:ln>
                      </wps:spPr>
                      <wps:txbx>
                        <w:txbxContent>
                          <w:p w14:paraId="62E771C7" w14:textId="46251B63" w:rsidR="00802D5F" w:rsidRPr="00CD042A" w:rsidRDefault="00802D5F">
                            <w:pPr>
                              <w:rPr>
                                <w:color w:val="767171" w:themeColor="background2" w:themeShade="80"/>
                              </w:rPr>
                            </w:pPr>
                            <w:r w:rsidRPr="00CD042A">
                              <w:rPr>
                                <w:rFonts w:ascii="Montserrat" w:hAnsi="Montserrat"/>
                                <w:color w:val="767171" w:themeColor="background2" w:themeShade="80"/>
                                <w:sz w:val="44"/>
                                <w:szCs w:val="44"/>
                              </w:rPr>
                              <w:t>SECRETARÍA DE FINANZAS Y PLANEACIÓN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0C187B7" id="_x0000_t202" coordsize="21600,21600" o:spt="202" path="m,l,21600r21600,l21600,xe">
                <v:stroke joinstyle="miter"/>
                <v:path gradientshapeok="t" o:connecttype="rect"/>
              </v:shapetype>
              <v:shape id="Cuadro de texto 68" o:spid="_x0000_s1026" type="#_x0000_t202" style="position:absolute;margin-left:-25.4pt;margin-top:11.75pt;width:510pt;height:31.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" stroked="f">
                <v:textbox>
                  <w:txbxContent>
                    <w:p w14:paraId="62E771C7" w14:textId="46251B63" w:rsidR="00802D5F" w:rsidRPr="00CD042A" w:rsidRDefault="00802D5F">
                      <w:pPr>
                        <w:rPr>
                          <w:color w:val="767171" w:themeColor="background2" w:themeShade="80"/>
                        </w:rPr>
                      </w:pPr>
                      <w:r w:rsidRPr="00CD042A">
                        <w:rPr>
                          <w:rFonts w:ascii="Montserrat" w:hAnsi="Montserrat"/>
                          <w:color w:val="767171" w:themeColor="background2" w:themeShade="80"/>
                          <w:sz w:val="44"/>
                          <w:szCs w:val="44"/>
                        </w:rPr>
                        <w:t>SECRETARÍA DE FINANZAS Y PLANEACIÓN</w:t>
                      </w:r>
                    </w:p>
                  </w:txbxContent>
                </v:textbox>
                <w10:wrap type="square"/>
              </v:shape>
            </w:pict>
          </mc:Fallback>
        </mc:AlternateContent>
      </w:r>
      <w:r w:rsidR="001830B9" w:rsidRPr="00C526E2">
        <w:rPr>
          <w:rFonts w:ascii="Arial" w:hAnsi="Arial" w:cs="Arial"/>
        </w:rPr>
        <w:t xml:space="preserve">  </w:t>
      </w:r>
    </w:p>
    <w:sdt>
      <w:sdtPr>
        <w:rPr>
          <w:rFonts w:ascii="Arial" w:hAnsi="Arial" w:cs="Arial"/>
        </w:rPr>
        <w:id w:val="-314562876"/>
        <w:docPartObj>
          <w:docPartGallery w:val="Cover Pages"/>
          <w:docPartUnique/>
        </w:docPartObj>
      </w:sdtPr>
      <w:sdtEndPr>
        <w:rPr>
          <w:color w:val="808080" w:themeColor="background1" w:themeShade="80"/>
        </w:rPr>
      </w:sdtEndPr>
      <w:sdtContent>
        <w:p w14:paraId="5327F31D" w14:textId="6EDE4785" w:rsidR="00622DAE" w:rsidRPr="00C526E2" w:rsidRDefault="00622DAE">
          <w:pPr>
            <w:rPr>
              <w:rFonts w:ascii="Arial" w:hAnsi="Arial" w:cs="Arial"/>
            </w:rPr>
          </w:pPr>
        </w:p>
        <w:p w14:paraId="0621B50B" w14:textId="47E3F8F7" w:rsidR="00622DAE" w:rsidRPr="00C526E2" w:rsidRDefault="00622DAE">
          <w:pPr>
            <w:rPr>
              <w:rFonts w:ascii="Arial" w:hAnsi="Arial" w:cs="Arial"/>
              <w:b/>
              <w:bCs/>
              <w:caps/>
              <w:color w:val="808080" w:themeColor="background1" w:themeShade="80"/>
              <w:sz w:val="20"/>
              <w:szCs w:val="20"/>
            </w:rPr>
          </w:pPr>
          <w:r w:rsidRPr="00C526E2">
            <w:rPr>
              <w:rFonts w:ascii="Arial" w:hAnsi="Arial" w:cs="Arial"/>
            </w:rPr>
            <w:t xml:space="preserve"> </w:t>
          </w:r>
          <w:r w:rsidRPr="00C526E2">
            <w:rPr>
              <w:rFonts w:ascii="Arial" w:hAnsi="Arial" w:cs="Arial"/>
              <w:color w:val="808080" w:themeColor="background1" w:themeShade="80"/>
            </w:rPr>
            <w:br w:type="page"/>
          </w:r>
        </w:p>
      </w:sdtContent>
    </w:sdt>
    <w:p w14:paraId="39D6CF1A" w14:textId="5494B250" w:rsidR="0062111F" w:rsidRPr="00C526E2" w:rsidRDefault="0062111F" w:rsidP="00F7331A">
      <w:pPr>
        <w:spacing w:line="360" w:lineRule="auto"/>
        <w:rPr>
          <w:rFonts w:ascii="Arial" w:hAnsi="Arial" w:cs="Arial"/>
          <w:b/>
          <w:bCs/>
        </w:rPr>
      </w:pPr>
      <w:bookmarkStart w:id="2" w:name="_Hlk154569311"/>
      <w:r w:rsidRPr="00C526E2">
        <w:rPr>
          <w:rFonts w:ascii="Arial" w:hAnsi="Arial" w:cs="Arial"/>
          <w:b/>
          <w:bCs/>
        </w:rPr>
        <w:lastRenderedPageBreak/>
        <w:t xml:space="preserve">Contenido </w:t>
      </w:r>
    </w:p>
    <w:p w14:paraId="4317231A" w14:textId="163D7EEF" w:rsidR="005632B5" w:rsidRDefault="00C42B11">
      <w:pPr>
        <w:pStyle w:val="TDC1"/>
        <w:tabs>
          <w:tab w:val="right" w:leader="underscore" w:pos="8828"/>
        </w:tabs>
        <w:rPr>
          <w:rFonts w:eastAsiaTheme="minorEastAsia" w:cstheme="minorBidi"/>
          <w:b w:val="0"/>
          <w:bCs w:val="0"/>
          <w:i w:val="0"/>
          <w:iCs w:val="0"/>
          <w:noProof/>
          <w:lang w:eastAsia="es-MX"/>
        </w:rPr>
      </w:pPr>
      <w:r w:rsidRPr="00C526E2">
        <w:rPr>
          <w:rFonts w:ascii="Arial" w:hAnsi="Arial" w:cs="Arial"/>
          <w:i w:val="0"/>
          <w:iCs w:val="0"/>
          <w:caps/>
          <w:sz w:val="22"/>
          <w:szCs w:val="22"/>
        </w:rPr>
        <w:fldChar w:fldCharType="begin"/>
      </w:r>
      <w:r w:rsidRPr="00C526E2">
        <w:rPr>
          <w:rFonts w:ascii="Arial" w:hAnsi="Arial" w:cs="Arial"/>
          <w:i w:val="0"/>
          <w:iCs w:val="0"/>
          <w:caps/>
          <w:sz w:val="22"/>
          <w:szCs w:val="22"/>
        </w:rPr>
        <w:instrText xml:space="preserve"> TOC \o "1-3" \h \z \u </w:instrText>
      </w:r>
      <w:r w:rsidRPr="00C526E2">
        <w:rPr>
          <w:rFonts w:ascii="Arial" w:hAnsi="Arial" w:cs="Arial"/>
          <w:i w:val="0"/>
          <w:iCs w:val="0"/>
          <w:caps/>
          <w:sz w:val="22"/>
          <w:szCs w:val="22"/>
        </w:rPr>
        <w:fldChar w:fldCharType="separate"/>
      </w:r>
      <w:hyperlink w:anchor="_Toc233200909" w:history="1">
        <w:r w:rsidR="005632B5" w:rsidRPr="005A6E56">
          <w:rPr>
            <w:rStyle w:val="Hipervnculo"/>
            <w:rFonts w:ascii="Arial" w:hAnsi="Arial" w:cs="Arial"/>
            <w:noProof/>
          </w:rPr>
          <w:t>Abreviaturas y Siglas</w:t>
        </w:r>
        <w:r w:rsidR="005632B5">
          <w:rPr>
            <w:noProof/>
            <w:webHidden/>
          </w:rPr>
          <w:tab/>
        </w:r>
        <w:r w:rsidR="005632B5">
          <w:rPr>
            <w:noProof/>
            <w:webHidden/>
          </w:rPr>
          <w:fldChar w:fldCharType="begin"/>
        </w:r>
        <w:r w:rsidR="005632B5">
          <w:rPr>
            <w:noProof/>
            <w:webHidden/>
          </w:rPr>
          <w:instrText xml:space="preserve"> PAGEREF _Toc233200909 \h </w:instrText>
        </w:r>
        <w:r w:rsidR="005632B5">
          <w:rPr>
            <w:noProof/>
            <w:webHidden/>
          </w:rPr>
        </w:r>
        <w:r w:rsidR="005632B5">
          <w:rPr>
            <w:noProof/>
            <w:webHidden/>
          </w:rPr>
          <w:fldChar w:fldCharType="separate"/>
        </w:r>
        <w:r w:rsidR="005632B5">
          <w:rPr>
            <w:noProof/>
            <w:webHidden/>
          </w:rPr>
          <w:t>2</w:t>
        </w:r>
        <w:r w:rsidR="005632B5">
          <w:rPr>
            <w:noProof/>
            <w:webHidden/>
          </w:rPr>
          <w:fldChar w:fldCharType="end"/>
        </w:r>
      </w:hyperlink>
    </w:p>
    <w:p w14:paraId="69AA7528" w14:textId="1183B0C6" w:rsidR="005632B5" w:rsidRDefault="00A3578F">
      <w:pPr>
        <w:pStyle w:val="TDC1"/>
        <w:tabs>
          <w:tab w:val="right" w:leader="underscore" w:pos="8828"/>
        </w:tabs>
        <w:rPr>
          <w:rFonts w:eastAsiaTheme="minorEastAsia" w:cstheme="minorBidi"/>
          <w:b w:val="0"/>
          <w:bCs w:val="0"/>
          <w:i w:val="0"/>
          <w:iCs w:val="0"/>
          <w:noProof/>
          <w:lang w:eastAsia="es-MX"/>
        </w:rPr>
      </w:pPr>
      <w:hyperlink w:anchor="_Toc233200910" w:history="1">
        <w:r w:rsidR="005632B5" w:rsidRPr="005A6E56">
          <w:rPr>
            <w:rStyle w:val="Hipervnculo"/>
            <w:rFonts w:ascii="Arial" w:hAnsi="Arial" w:cs="Arial"/>
            <w:noProof/>
          </w:rPr>
          <w:t>Glosario de Términos</w:t>
        </w:r>
        <w:r w:rsidR="005632B5">
          <w:rPr>
            <w:noProof/>
            <w:webHidden/>
          </w:rPr>
          <w:tab/>
        </w:r>
        <w:r w:rsidR="005632B5">
          <w:rPr>
            <w:noProof/>
            <w:webHidden/>
          </w:rPr>
          <w:fldChar w:fldCharType="begin"/>
        </w:r>
        <w:r w:rsidR="005632B5">
          <w:rPr>
            <w:noProof/>
            <w:webHidden/>
          </w:rPr>
          <w:instrText xml:space="preserve"> PAGEREF _Toc233200910 \h </w:instrText>
        </w:r>
        <w:r w:rsidR="005632B5">
          <w:rPr>
            <w:noProof/>
            <w:webHidden/>
          </w:rPr>
        </w:r>
        <w:r w:rsidR="005632B5">
          <w:rPr>
            <w:noProof/>
            <w:webHidden/>
          </w:rPr>
          <w:fldChar w:fldCharType="separate"/>
        </w:r>
        <w:r w:rsidR="005632B5">
          <w:rPr>
            <w:noProof/>
            <w:webHidden/>
          </w:rPr>
          <w:t>3</w:t>
        </w:r>
        <w:r w:rsidR="005632B5">
          <w:rPr>
            <w:noProof/>
            <w:webHidden/>
          </w:rPr>
          <w:fldChar w:fldCharType="end"/>
        </w:r>
      </w:hyperlink>
    </w:p>
    <w:p w14:paraId="4B5D8222" w14:textId="0B498D78" w:rsidR="005632B5" w:rsidRDefault="00A3578F">
      <w:pPr>
        <w:pStyle w:val="TDC1"/>
        <w:tabs>
          <w:tab w:val="right" w:leader="underscore" w:pos="8828"/>
        </w:tabs>
        <w:rPr>
          <w:rFonts w:eastAsiaTheme="minorEastAsia" w:cstheme="minorBidi"/>
          <w:b w:val="0"/>
          <w:bCs w:val="0"/>
          <w:i w:val="0"/>
          <w:iCs w:val="0"/>
          <w:noProof/>
          <w:lang w:eastAsia="es-MX"/>
        </w:rPr>
      </w:pPr>
      <w:hyperlink w:anchor="_Toc233200911" w:history="1">
        <w:r w:rsidR="005632B5" w:rsidRPr="005A6E56">
          <w:rPr>
            <w:rStyle w:val="Hipervnculo"/>
            <w:rFonts w:ascii="Arial" w:hAnsi="Arial" w:cs="Arial"/>
            <w:noProof/>
          </w:rPr>
          <w:t>Presentación</w:t>
        </w:r>
        <w:r w:rsidR="005632B5">
          <w:rPr>
            <w:noProof/>
            <w:webHidden/>
          </w:rPr>
          <w:tab/>
        </w:r>
        <w:r w:rsidR="005632B5">
          <w:rPr>
            <w:noProof/>
            <w:webHidden/>
          </w:rPr>
          <w:fldChar w:fldCharType="begin"/>
        </w:r>
        <w:r w:rsidR="005632B5">
          <w:rPr>
            <w:noProof/>
            <w:webHidden/>
          </w:rPr>
          <w:instrText xml:space="preserve"> PAGEREF _Toc233200911 \h </w:instrText>
        </w:r>
        <w:r w:rsidR="005632B5">
          <w:rPr>
            <w:noProof/>
            <w:webHidden/>
          </w:rPr>
        </w:r>
        <w:r w:rsidR="005632B5">
          <w:rPr>
            <w:noProof/>
            <w:webHidden/>
          </w:rPr>
          <w:fldChar w:fldCharType="separate"/>
        </w:r>
        <w:r w:rsidR="005632B5">
          <w:rPr>
            <w:noProof/>
            <w:webHidden/>
          </w:rPr>
          <w:t>9</w:t>
        </w:r>
        <w:r w:rsidR="005632B5">
          <w:rPr>
            <w:noProof/>
            <w:webHidden/>
          </w:rPr>
          <w:fldChar w:fldCharType="end"/>
        </w:r>
      </w:hyperlink>
    </w:p>
    <w:p w14:paraId="5D561CD4" w14:textId="5EC2FAD3" w:rsidR="005632B5" w:rsidRDefault="00A3578F">
      <w:pPr>
        <w:pStyle w:val="TDC1"/>
        <w:tabs>
          <w:tab w:val="right" w:leader="underscore" w:pos="8828"/>
        </w:tabs>
        <w:rPr>
          <w:rFonts w:eastAsiaTheme="minorEastAsia" w:cstheme="minorBidi"/>
          <w:b w:val="0"/>
          <w:bCs w:val="0"/>
          <w:i w:val="0"/>
          <w:iCs w:val="0"/>
          <w:noProof/>
          <w:lang w:eastAsia="es-MX"/>
        </w:rPr>
      </w:pPr>
      <w:hyperlink w:anchor="_Toc233200912" w:history="1">
        <w:r w:rsidR="005632B5" w:rsidRPr="005A6E56">
          <w:rPr>
            <w:rStyle w:val="Hipervnculo"/>
            <w:rFonts w:ascii="Arial" w:hAnsi="Arial" w:cs="Arial"/>
            <w:noProof/>
          </w:rPr>
          <w:t>Contexto</w:t>
        </w:r>
        <w:r w:rsidR="005632B5">
          <w:rPr>
            <w:noProof/>
            <w:webHidden/>
          </w:rPr>
          <w:tab/>
        </w:r>
        <w:r w:rsidR="005632B5">
          <w:rPr>
            <w:noProof/>
            <w:webHidden/>
          </w:rPr>
          <w:fldChar w:fldCharType="begin"/>
        </w:r>
        <w:r w:rsidR="005632B5">
          <w:rPr>
            <w:noProof/>
            <w:webHidden/>
          </w:rPr>
          <w:instrText xml:space="preserve"> PAGEREF _Toc233200912 \h </w:instrText>
        </w:r>
        <w:r w:rsidR="005632B5">
          <w:rPr>
            <w:noProof/>
            <w:webHidden/>
          </w:rPr>
        </w:r>
        <w:r w:rsidR="005632B5">
          <w:rPr>
            <w:noProof/>
            <w:webHidden/>
          </w:rPr>
          <w:fldChar w:fldCharType="separate"/>
        </w:r>
        <w:r w:rsidR="005632B5">
          <w:rPr>
            <w:noProof/>
            <w:webHidden/>
          </w:rPr>
          <w:t>10</w:t>
        </w:r>
        <w:r w:rsidR="005632B5">
          <w:rPr>
            <w:noProof/>
            <w:webHidden/>
          </w:rPr>
          <w:fldChar w:fldCharType="end"/>
        </w:r>
      </w:hyperlink>
    </w:p>
    <w:p w14:paraId="4B9CDFFC" w14:textId="747A6D09" w:rsidR="005632B5" w:rsidRDefault="00A3578F">
      <w:pPr>
        <w:pStyle w:val="TDC1"/>
        <w:tabs>
          <w:tab w:val="right" w:leader="underscore" w:pos="8828"/>
        </w:tabs>
        <w:rPr>
          <w:rFonts w:eastAsiaTheme="minorEastAsia" w:cstheme="minorBidi"/>
          <w:b w:val="0"/>
          <w:bCs w:val="0"/>
          <w:i w:val="0"/>
          <w:iCs w:val="0"/>
          <w:noProof/>
          <w:lang w:eastAsia="es-MX"/>
        </w:rPr>
      </w:pPr>
      <w:hyperlink w:anchor="_Toc233200913" w:history="1">
        <w:r w:rsidR="005632B5" w:rsidRPr="005A6E56">
          <w:rPr>
            <w:rStyle w:val="Hipervnculo"/>
            <w:rFonts w:ascii="Arial" w:hAnsi="Arial" w:cs="Arial"/>
            <w:noProof/>
          </w:rPr>
          <w:t>Metodología de Marco Lógico</w:t>
        </w:r>
        <w:r w:rsidR="005632B5">
          <w:rPr>
            <w:noProof/>
            <w:webHidden/>
          </w:rPr>
          <w:tab/>
        </w:r>
        <w:r w:rsidR="005632B5">
          <w:rPr>
            <w:noProof/>
            <w:webHidden/>
          </w:rPr>
          <w:fldChar w:fldCharType="begin"/>
        </w:r>
        <w:r w:rsidR="005632B5">
          <w:rPr>
            <w:noProof/>
            <w:webHidden/>
          </w:rPr>
          <w:instrText xml:space="preserve"> PAGEREF _Toc233200913 \h </w:instrText>
        </w:r>
        <w:r w:rsidR="005632B5">
          <w:rPr>
            <w:noProof/>
            <w:webHidden/>
          </w:rPr>
        </w:r>
        <w:r w:rsidR="005632B5">
          <w:rPr>
            <w:noProof/>
            <w:webHidden/>
          </w:rPr>
          <w:fldChar w:fldCharType="separate"/>
        </w:r>
        <w:r w:rsidR="005632B5">
          <w:rPr>
            <w:noProof/>
            <w:webHidden/>
          </w:rPr>
          <w:t>12</w:t>
        </w:r>
        <w:r w:rsidR="005632B5">
          <w:rPr>
            <w:noProof/>
            <w:webHidden/>
          </w:rPr>
          <w:fldChar w:fldCharType="end"/>
        </w:r>
      </w:hyperlink>
    </w:p>
    <w:p w14:paraId="5C49A0C2" w14:textId="3A2F5D30" w:rsidR="005632B5" w:rsidRDefault="00A3578F">
      <w:pPr>
        <w:pStyle w:val="TDC1"/>
        <w:tabs>
          <w:tab w:val="right" w:leader="underscore" w:pos="8828"/>
        </w:tabs>
        <w:rPr>
          <w:rFonts w:eastAsiaTheme="minorEastAsia" w:cstheme="minorBidi"/>
          <w:b w:val="0"/>
          <w:bCs w:val="0"/>
          <w:i w:val="0"/>
          <w:iCs w:val="0"/>
          <w:noProof/>
          <w:lang w:eastAsia="es-MX"/>
        </w:rPr>
      </w:pPr>
      <w:hyperlink w:anchor="_Toc233200914" w:history="1">
        <w:r w:rsidR="005632B5" w:rsidRPr="005A6E56">
          <w:rPr>
            <w:rStyle w:val="Hipervnculo"/>
            <w:rFonts w:ascii="Arial" w:hAnsi="Arial" w:cs="Arial"/>
            <w:noProof/>
          </w:rPr>
          <w:t>Los Indicadores de Desempeño</w:t>
        </w:r>
        <w:r w:rsidR="005632B5">
          <w:rPr>
            <w:noProof/>
            <w:webHidden/>
          </w:rPr>
          <w:tab/>
        </w:r>
        <w:r w:rsidR="005632B5">
          <w:rPr>
            <w:noProof/>
            <w:webHidden/>
          </w:rPr>
          <w:fldChar w:fldCharType="begin"/>
        </w:r>
        <w:r w:rsidR="005632B5">
          <w:rPr>
            <w:noProof/>
            <w:webHidden/>
          </w:rPr>
          <w:instrText xml:space="preserve"> PAGEREF _Toc233200914 \h </w:instrText>
        </w:r>
        <w:r w:rsidR="005632B5">
          <w:rPr>
            <w:noProof/>
            <w:webHidden/>
          </w:rPr>
        </w:r>
        <w:r w:rsidR="005632B5">
          <w:rPr>
            <w:noProof/>
            <w:webHidden/>
          </w:rPr>
          <w:fldChar w:fldCharType="separate"/>
        </w:r>
        <w:r w:rsidR="005632B5">
          <w:rPr>
            <w:noProof/>
            <w:webHidden/>
          </w:rPr>
          <w:t>14</w:t>
        </w:r>
        <w:r w:rsidR="005632B5">
          <w:rPr>
            <w:noProof/>
            <w:webHidden/>
          </w:rPr>
          <w:fldChar w:fldCharType="end"/>
        </w:r>
      </w:hyperlink>
    </w:p>
    <w:p w14:paraId="0FA926FE" w14:textId="735C2AAA" w:rsidR="005632B5" w:rsidRDefault="00A3578F">
      <w:pPr>
        <w:pStyle w:val="TDC2"/>
        <w:tabs>
          <w:tab w:val="right" w:leader="underscore" w:pos="8828"/>
        </w:tabs>
        <w:rPr>
          <w:rFonts w:eastAsiaTheme="minorEastAsia" w:cstheme="minorBidi"/>
          <w:b w:val="0"/>
          <w:bCs w:val="0"/>
          <w:noProof/>
          <w:sz w:val="24"/>
          <w:szCs w:val="24"/>
          <w:lang w:eastAsia="es-MX"/>
        </w:rPr>
      </w:pPr>
      <w:hyperlink w:anchor="_Toc233200915" w:history="1">
        <w:r w:rsidR="005632B5" w:rsidRPr="005A6E56">
          <w:rPr>
            <w:rStyle w:val="Hipervnculo"/>
            <w:rFonts w:ascii="Arial" w:hAnsi="Arial" w:cs="Arial"/>
            <w:noProof/>
          </w:rPr>
          <w:t>Definición de Indicador de desempeño</w:t>
        </w:r>
        <w:r w:rsidR="005632B5">
          <w:rPr>
            <w:noProof/>
            <w:webHidden/>
          </w:rPr>
          <w:tab/>
        </w:r>
        <w:r w:rsidR="005632B5">
          <w:rPr>
            <w:noProof/>
            <w:webHidden/>
          </w:rPr>
          <w:fldChar w:fldCharType="begin"/>
        </w:r>
        <w:r w:rsidR="005632B5">
          <w:rPr>
            <w:noProof/>
            <w:webHidden/>
          </w:rPr>
          <w:instrText xml:space="preserve"> PAGEREF _Toc233200915 \h </w:instrText>
        </w:r>
        <w:r w:rsidR="005632B5">
          <w:rPr>
            <w:noProof/>
            <w:webHidden/>
          </w:rPr>
        </w:r>
        <w:r w:rsidR="005632B5">
          <w:rPr>
            <w:noProof/>
            <w:webHidden/>
          </w:rPr>
          <w:fldChar w:fldCharType="separate"/>
        </w:r>
        <w:r w:rsidR="005632B5">
          <w:rPr>
            <w:noProof/>
            <w:webHidden/>
          </w:rPr>
          <w:t>15</w:t>
        </w:r>
        <w:r w:rsidR="005632B5">
          <w:rPr>
            <w:noProof/>
            <w:webHidden/>
          </w:rPr>
          <w:fldChar w:fldCharType="end"/>
        </w:r>
      </w:hyperlink>
    </w:p>
    <w:p w14:paraId="6749A30E" w14:textId="1E562E05" w:rsidR="005632B5" w:rsidRDefault="00A3578F">
      <w:pPr>
        <w:pStyle w:val="TDC2"/>
        <w:tabs>
          <w:tab w:val="right" w:leader="underscore" w:pos="8828"/>
        </w:tabs>
        <w:rPr>
          <w:rFonts w:eastAsiaTheme="minorEastAsia" w:cstheme="minorBidi"/>
          <w:b w:val="0"/>
          <w:bCs w:val="0"/>
          <w:noProof/>
          <w:sz w:val="24"/>
          <w:szCs w:val="24"/>
          <w:lang w:eastAsia="es-MX"/>
        </w:rPr>
      </w:pPr>
      <w:hyperlink w:anchor="_Toc233200916" w:history="1">
        <w:r w:rsidR="005632B5" w:rsidRPr="005A6E56">
          <w:rPr>
            <w:rStyle w:val="Hipervnculo"/>
            <w:rFonts w:ascii="Arial" w:hAnsi="Arial" w:cs="Arial"/>
            <w:noProof/>
          </w:rPr>
          <w:t>¿Por qué establecer Indicadores de desempeño?</w:t>
        </w:r>
        <w:r w:rsidR="005632B5">
          <w:rPr>
            <w:noProof/>
            <w:webHidden/>
          </w:rPr>
          <w:tab/>
        </w:r>
        <w:r w:rsidR="005632B5">
          <w:rPr>
            <w:noProof/>
            <w:webHidden/>
          </w:rPr>
          <w:fldChar w:fldCharType="begin"/>
        </w:r>
        <w:r w:rsidR="005632B5">
          <w:rPr>
            <w:noProof/>
            <w:webHidden/>
          </w:rPr>
          <w:instrText xml:space="preserve"> PAGEREF _Toc233200916 \h </w:instrText>
        </w:r>
        <w:r w:rsidR="005632B5">
          <w:rPr>
            <w:noProof/>
            <w:webHidden/>
          </w:rPr>
        </w:r>
        <w:r w:rsidR="005632B5">
          <w:rPr>
            <w:noProof/>
            <w:webHidden/>
          </w:rPr>
          <w:fldChar w:fldCharType="separate"/>
        </w:r>
        <w:r w:rsidR="005632B5">
          <w:rPr>
            <w:noProof/>
            <w:webHidden/>
          </w:rPr>
          <w:t>16</w:t>
        </w:r>
        <w:r w:rsidR="005632B5">
          <w:rPr>
            <w:noProof/>
            <w:webHidden/>
          </w:rPr>
          <w:fldChar w:fldCharType="end"/>
        </w:r>
      </w:hyperlink>
    </w:p>
    <w:p w14:paraId="0F01468D" w14:textId="3683DC2E" w:rsidR="005632B5" w:rsidRDefault="00A3578F">
      <w:pPr>
        <w:pStyle w:val="TDC2"/>
        <w:tabs>
          <w:tab w:val="right" w:leader="underscore" w:pos="8828"/>
        </w:tabs>
        <w:rPr>
          <w:rFonts w:eastAsiaTheme="minorEastAsia" w:cstheme="minorBidi"/>
          <w:b w:val="0"/>
          <w:bCs w:val="0"/>
          <w:noProof/>
          <w:sz w:val="24"/>
          <w:szCs w:val="24"/>
          <w:lang w:eastAsia="es-MX"/>
        </w:rPr>
      </w:pPr>
      <w:hyperlink w:anchor="_Toc233200917" w:history="1">
        <w:r w:rsidR="005632B5" w:rsidRPr="005A6E56">
          <w:rPr>
            <w:rStyle w:val="Hipervnculo"/>
            <w:rFonts w:ascii="Arial" w:hAnsi="Arial" w:cs="Arial"/>
            <w:noProof/>
          </w:rPr>
          <w:t>¿Qué debo considerar al momento de construir un Indicador?</w:t>
        </w:r>
        <w:r w:rsidR="005632B5">
          <w:rPr>
            <w:noProof/>
            <w:webHidden/>
          </w:rPr>
          <w:tab/>
        </w:r>
        <w:r w:rsidR="005632B5">
          <w:rPr>
            <w:noProof/>
            <w:webHidden/>
          </w:rPr>
          <w:fldChar w:fldCharType="begin"/>
        </w:r>
        <w:r w:rsidR="005632B5">
          <w:rPr>
            <w:noProof/>
            <w:webHidden/>
          </w:rPr>
          <w:instrText xml:space="preserve"> PAGEREF _Toc233200917 \h </w:instrText>
        </w:r>
        <w:r w:rsidR="005632B5">
          <w:rPr>
            <w:noProof/>
            <w:webHidden/>
          </w:rPr>
        </w:r>
        <w:r w:rsidR="005632B5">
          <w:rPr>
            <w:noProof/>
            <w:webHidden/>
          </w:rPr>
          <w:fldChar w:fldCharType="separate"/>
        </w:r>
        <w:r w:rsidR="005632B5">
          <w:rPr>
            <w:noProof/>
            <w:webHidden/>
          </w:rPr>
          <w:t>17</w:t>
        </w:r>
        <w:r w:rsidR="005632B5">
          <w:rPr>
            <w:noProof/>
            <w:webHidden/>
          </w:rPr>
          <w:fldChar w:fldCharType="end"/>
        </w:r>
      </w:hyperlink>
    </w:p>
    <w:p w14:paraId="3EFC495E" w14:textId="28AF8954" w:rsidR="005632B5" w:rsidRDefault="00A3578F">
      <w:pPr>
        <w:pStyle w:val="TDC1"/>
        <w:tabs>
          <w:tab w:val="right" w:leader="underscore" w:pos="8828"/>
        </w:tabs>
        <w:rPr>
          <w:rFonts w:eastAsiaTheme="minorEastAsia" w:cstheme="minorBidi"/>
          <w:b w:val="0"/>
          <w:bCs w:val="0"/>
          <w:i w:val="0"/>
          <w:iCs w:val="0"/>
          <w:noProof/>
          <w:lang w:eastAsia="es-MX"/>
        </w:rPr>
      </w:pPr>
      <w:hyperlink w:anchor="_Toc233200918" w:history="1">
        <w:r w:rsidR="005632B5" w:rsidRPr="005A6E56">
          <w:rPr>
            <w:rStyle w:val="Hipervnculo"/>
            <w:rFonts w:ascii="Arial" w:hAnsi="Arial" w:cs="Arial"/>
            <w:noProof/>
          </w:rPr>
          <w:t>Tipos de Indicadores</w:t>
        </w:r>
        <w:r w:rsidR="005632B5">
          <w:rPr>
            <w:noProof/>
            <w:webHidden/>
          </w:rPr>
          <w:tab/>
        </w:r>
        <w:r w:rsidR="005632B5">
          <w:rPr>
            <w:noProof/>
            <w:webHidden/>
          </w:rPr>
          <w:fldChar w:fldCharType="begin"/>
        </w:r>
        <w:r w:rsidR="005632B5">
          <w:rPr>
            <w:noProof/>
            <w:webHidden/>
          </w:rPr>
          <w:instrText xml:space="preserve"> PAGEREF _Toc233200918 \h </w:instrText>
        </w:r>
        <w:r w:rsidR="005632B5">
          <w:rPr>
            <w:noProof/>
            <w:webHidden/>
          </w:rPr>
        </w:r>
        <w:r w:rsidR="005632B5">
          <w:rPr>
            <w:noProof/>
            <w:webHidden/>
          </w:rPr>
          <w:fldChar w:fldCharType="separate"/>
        </w:r>
        <w:r w:rsidR="005632B5">
          <w:rPr>
            <w:noProof/>
            <w:webHidden/>
          </w:rPr>
          <w:t>18</w:t>
        </w:r>
        <w:r w:rsidR="005632B5">
          <w:rPr>
            <w:noProof/>
            <w:webHidden/>
          </w:rPr>
          <w:fldChar w:fldCharType="end"/>
        </w:r>
      </w:hyperlink>
    </w:p>
    <w:p w14:paraId="6F977330" w14:textId="7AB63850" w:rsidR="005632B5" w:rsidRDefault="00A3578F">
      <w:pPr>
        <w:pStyle w:val="TDC1"/>
        <w:tabs>
          <w:tab w:val="right" w:leader="underscore" w:pos="8828"/>
        </w:tabs>
        <w:rPr>
          <w:rFonts w:eastAsiaTheme="minorEastAsia" w:cstheme="minorBidi"/>
          <w:b w:val="0"/>
          <w:bCs w:val="0"/>
          <w:i w:val="0"/>
          <w:iCs w:val="0"/>
          <w:noProof/>
          <w:lang w:eastAsia="es-MX"/>
        </w:rPr>
      </w:pPr>
      <w:hyperlink w:anchor="_Toc233200919" w:history="1">
        <w:r w:rsidR="005632B5" w:rsidRPr="005A6E56">
          <w:rPr>
            <w:rStyle w:val="Hipervnculo"/>
            <w:rFonts w:ascii="Arial" w:hAnsi="Arial" w:cs="Arial"/>
            <w:noProof/>
          </w:rPr>
          <w:t>Características de un Indicador</w:t>
        </w:r>
        <w:r w:rsidR="005632B5">
          <w:rPr>
            <w:noProof/>
            <w:webHidden/>
          </w:rPr>
          <w:tab/>
        </w:r>
        <w:r w:rsidR="005632B5">
          <w:rPr>
            <w:noProof/>
            <w:webHidden/>
          </w:rPr>
          <w:fldChar w:fldCharType="begin"/>
        </w:r>
        <w:r w:rsidR="005632B5">
          <w:rPr>
            <w:noProof/>
            <w:webHidden/>
          </w:rPr>
          <w:instrText xml:space="preserve"> PAGEREF _Toc233200919 \h </w:instrText>
        </w:r>
        <w:r w:rsidR="005632B5">
          <w:rPr>
            <w:noProof/>
            <w:webHidden/>
          </w:rPr>
        </w:r>
        <w:r w:rsidR="005632B5">
          <w:rPr>
            <w:noProof/>
            <w:webHidden/>
          </w:rPr>
          <w:fldChar w:fldCharType="separate"/>
        </w:r>
        <w:r w:rsidR="005632B5">
          <w:rPr>
            <w:noProof/>
            <w:webHidden/>
          </w:rPr>
          <w:t>20</w:t>
        </w:r>
        <w:r w:rsidR="005632B5">
          <w:rPr>
            <w:noProof/>
            <w:webHidden/>
          </w:rPr>
          <w:fldChar w:fldCharType="end"/>
        </w:r>
      </w:hyperlink>
    </w:p>
    <w:p w14:paraId="202AE2B0" w14:textId="51F1DA23" w:rsidR="005632B5" w:rsidRDefault="00A3578F">
      <w:pPr>
        <w:pStyle w:val="TDC2"/>
        <w:tabs>
          <w:tab w:val="right" w:leader="underscore" w:pos="8828"/>
        </w:tabs>
        <w:rPr>
          <w:rFonts w:eastAsiaTheme="minorEastAsia" w:cstheme="minorBidi"/>
          <w:b w:val="0"/>
          <w:bCs w:val="0"/>
          <w:noProof/>
          <w:sz w:val="24"/>
          <w:szCs w:val="24"/>
          <w:lang w:eastAsia="es-MX"/>
        </w:rPr>
      </w:pPr>
      <w:hyperlink w:anchor="_Toc233200920" w:history="1">
        <w:r w:rsidR="005632B5" w:rsidRPr="005A6E56">
          <w:rPr>
            <w:rStyle w:val="Hipervnculo"/>
            <w:rFonts w:ascii="Arial" w:hAnsi="Arial" w:cs="Arial"/>
            <w:noProof/>
          </w:rPr>
          <w:t>Método C. R. E. M. A. A.</w:t>
        </w:r>
        <w:r w:rsidR="005632B5">
          <w:rPr>
            <w:noProof/>
            <w:webHidden/>
          </w:rPr>
          <w:tab/>
        </w:r>
        <w:r w:rsidR="005632B5">
          <w:rPr>
            <w:noProof/>
            <w:webHidden/>
          </w:rPr>
          <w:fldChar w:fldCharType="begin"/>
        </w:r>
        <w:r w:rsidR="005632B5">
          <w:rPr>
            <w:noProof/>
            <w:webHidden/>
          </w:rPr>
          <w:instrText xml:space="preserve"> PAGEREF _Toc233200920 \h </w:instrText>
        </w:r>
        <w:r w:rsidR="005632B5">
          <w:rPr>
            <w:noProof/>
            <w:webHidden/>
          </w:rPr>
        </w:r>
        <w:r w:rsidR="005632B5">
          <w:rPr>
            <w:noProof/>
            <w:webHidden/>
          </w:rPr>
          <w:fldChar w:fldCharType="separate"/>
        </w:r>
        <w:r w:rsidR="005632B5">
          <w:rPr>
            <w:noProof/>
            <w:webHidden/>
          </w:rPr>
          <w:t>20</w:t>
        </w:r>
        <w:r w:rsidR="005632B5">
          <w:rPr>
            <w:noProof/>
            <w:webHidden/>
          </w:rPr>
          <w:fldChar w:fldCharType="end"/>
        </w:r>
      </w:hyperlink>
    </w:p>
    <w:p w14:paraId="2847434B" w14:textId="2D9BFE6B" w:rsidR="005632B5" w:rsidRDefault="00A3578F">
      <w:pPr>
        <w:pStyle w:val="TDC2"/>
        <w:tabs>
          <w:tab w:val="right" w:leader="underscore" w:pos="8828"/>
        </w:tabs>
        <w:rPr>
          <w:rFonts w:eastAsiaTheme="minorEastAsia" w:cstheme="minorBidi"/>
          <w:b w:val="0"/>
          <w:bCs w:val="0"/>
          <w:noProof/>
          <w:sz w:val="24"/>
          <w:szCs w:val="24"/>
          <w:lang w:eastAsia="es-MX"/>
        </w:rPr>
      </w:pPr>
      <w:hyperlink w:anchor="_Toc233200921" w:history="1">
        <w:r w:rsidR="005632B5" w:rsidRPr="005A6E56">
          <w:rPr>
            <w:rStyle w:val="Hipervnculo"/>
            <w:rFonts w:ascii="Arial" w:hAnsi="Arial" w:cs="Arial"/>
            <w:noProof/>
          </w:rPr>
          <w:t>Criterios para la elección de un Indicador</w:t>
        </w:r>
        <w:r w:rsidR="005632B5">
          <w:rPr>
            <w:noProof/>
            <w:webHidden/>
          </w:rPr>
          <w:tab/>
        </w:r>
        <w:r w:rsidR="005632B5">
          <w:rPr>
            <w:noProof/>
            <w:webHidden/>
          </w:rPr>
          <w:fldChar w:fldCharType="begin"/>
        </w:r>
        <w:r w:rsidR="005632B5">
          <w:rPr>
            <w:noProof/>
            <w:webHidden/>
          </w:rPr>
          <w:instrText xml:space="preserve"> PAGEREF _Toc233200921 \h </w:instrText>
        </w:r>
        <w:r w:rsidR="005632B5">
          <w:rPr>
            <w:noProof/>
            <w:webHidden/>
          </w:rPr>
        </w:r>
        <w:r w:rsidR="005632B5">
          <w:rPr>
            <w:noProof/>
            <w:webHidden/>
          </w:rPr>
          <w:fldChar w:fldCharType="separate"/>
        </w:r>
        <w:r w:rsidR="005632B5">
          <w:rPr>
            <w:noProof/>
            <w:webHidden/>
          </w:rPr>
          <w:t>22</w:t>
        </w:r>
        <w:r w:rsidR="005632B5">
          <w:rPr>
            <w:noProof/>
            <w:webHidden/>
          </w:rPr>
          <w:fldChar w:fldCharType="end"/>
        </w:r>
      </w:hyperlink>
    </w:p>
    <w:p w14:paraId="50ED676A" w14:textId="3A637D97" w:rsidR="005632B5" w:rsidRDefault="00A3578F">
      <w:pPr>
        <w:pStyle w:val="TDC1"/>
        <w:tabs>
          <w:tab w:val="right" w:leader="underscore" w:pos="8828"/>
        </w:tabs>
        <w:rPr>
          <w:rFonts w:eastAsiaTheme="minorEastAsia" w:cstheme="minorBidi"/>
          <w:b w:val="0"/>
          <w:bCs w:val="0"/>
          <w:i w:val="0"/>
          <w:iCs w:val="0"/>
          <w:noProof/>
          <w:lang w:eastAsia="es-MX"/>
        </w:rPr>
      </w:pPr>
      <w:hyperlink w:anchor="_Toc233200922" w:history="1">
        <w:r w:rsidR="005632B5" w:rsidRPr="005A6E56">
          <w:rPr>
            <w:rStyle w:val="Hipervnculo"/>
            <w:rFonts w:ascii="Arial" w:hAnsi="Arial" w:cs="Arial"/>
            <w:noProof/>
          </w:rPr>
          <w:t>Dimensiones de los Indicadores</w:t>
        </w:r>
        <w:r w:rsidR="005632B5">
          <w:rPr>
            <w:noProof/>
            <w:webHidden/>
          </w:rPr>
          <w:tab/>
        </w:r>
        <w:r w:rsidR="005632B5">
          <w:rPr>
            <w:noProof/>
            <w:webHidden/>
          </w:rPr>
          <w:fldChar w:fldCharType="begin"/>
        </w:r>
        <w:r w:rsidR="005632B5">
          <w:rPr>
            <w:noProof/>
            <w:webHidden/>
          </w:rPr>
          <w:instrText xml:space="preserve"> PAGEREF _Toc233200922 \h </w:instrText>
        </w:r>
        <w:r w:rsidR="005632B5">
          <w:rPr>
            <w:noProof/>
            <w:webHidden/>
          </w:rPr>
        </w:r>
        <w:r w:rsidR="005632B5">
          <w:rPr>
            <w:noProof/>
            <w:webHidden/>
          </w:rPr>
          <w:fldChar w:fldCharType="separate"/>
        </w:r>
        <w:r w:rsidR="005632B5">
          <w:rPr>
            <w:noProof/>
            <w:webHidden/>
          </w:rPr>
          <w:t>23</w:t>
        </w:r>
        <w:r w:rsidR="005632B5">
          <w:rPr>
            <w:noProof/>
            <w:webHidden/>
          </w:rPr>
          <w:fldChar w:fldCharType="end"/>
        </w:r>
      </w:hyperlink>
    </w:p>
    <w:p w14:paraId="3EA53F2D" w14:textId="4A7B8A9A" w:rsidR="005632B5" w:rsidRDefault="00A3578F">
      <w:pPr>
        <w:pStyle w:val="TDC1"/>
        <w:tabs>
          <w:tab w:val="right" w:leader="underscore" w:pos="8828"/>
        </w:tabs>
        <w:rPr>
          <w:rFonts w:eastAsiaTheme="minorEastAsia" w:cstheme="minorBidi"/>
          <w:b w:val="0"/>
          <w:bCs w:val="0"/>
          <w:i w:val="0"/>
          <w:iCs w:val="0"/>
          <w:noProof/>
          <w:lang w:eastAsia="es-MX"/>
        </w:rPr>
      </w:pPr>
      <w:hyperlink w:anchor="_Toc233200923" w:history="1">
        <w:r w:rsidR="005632B5" w:rsidRPr="005A6E56">
          <w:rPr>
            <w:rStyle w:val="Hipervnculo"/>
            <w:rFonts w:ascii="Arial" w:hAnsi="Arial" w:cs="Arial"/>
            <w:noProof/>
          </w:rPr>
          <w:t>Ámbitos del desempeño de los Indicadores</w:t>
        </w:r>
        <w:r w:rsidR="005632B5">
          <w:rPr>
            <w:noProof/>
            <w:webHidden/>
          </w:rPr>
          <w:tab/>
        </w:r>
        <w:r w:rsidR="005632B5">
          <w:rPr>
            <w:noProof/>
            <w:webHidden/>
          </w:rPr>
          <w:fldChar w:fldCharType="begin"/>
        </w:r>
        <w:r w:rsidR="005632B5">
          <w:rPr>
            <w:noProof/>
            <w:webHidden/>
          </w:rPr>
          <w:instrText xml:space="preserve"> PAGEREF _Toc233200923 \h </w:instrText>
        </w:r>
        <w:r w:rsidR="005632B5">
          <w:rPr>
            <w:noProof/>
            <w:webHidden/>
          </w:rPr>
        </w:r>
        <w:r w:rsidR="005632B5">
          <w:rPr>
            <w:noProof/>
            <w:webHidden/>
          </w:rPr>
          <w:fldChar w:fldCharType="separate"/>
        </w:r>
        <w:r w:rsidR="005632B5">
          <w:rPr>
            <w:noProof/>
            <w:webHidden/>
          </w:rPr>
          <w:t>24</w:t>
        </w:r>
        <w:r w:rsidR="005632B5">
          <w:rPr>
            <w:noProof/>
            <w:webHidden/>
          </w:rPr>
          <w:fldChar w:fldCharType="end"/>
        </w:r>
      </w:hyperlink>
    </w:p>
    <w:p w14:paraId="647569E0" w14:textId="72B1BEE7" w:rsidR="005632B5" w:rsidRDefault="00A3578F">
      <w:pPr>
        <w:pStyle w:val="TDC2"/>
        <w:tabs>
          <w:tab w:val="right" w:leader="underscore" w:pos="8828"/>
        </w:tabs>
        <w:rPr>
          <w:rFonts w:eastAsiaTheme="minorEastAsia" w:cstheme="minorBidi"/>
          <w:b w:val="0"/>
          <w:bCs w:val="0"/>
          <w:noProof/>
          <w:sz w:val="24"/>
          <w:szCs w:val="24"/>
          <w:lang w:eastAsia="es-MX"/>
        </w:rPr>
      </w:pPr>
      <w:hyperlink w:anchor="_Toc233200924" w:history="1">
        <w:r w:rsidR="005632B5" w:rsidRPr="005A6E56">
          <w:rPr>
            <w:rStyle w:val="Hipervnculo"/>
            <w:rFonts w:ascii="Arial" w:hAnsi="Arial" w:cs="Arial"/>
            <w:noProof/>
          </w:rPr>
          <w:t>Elementos mínimos en la construcción de un Indicador</w:t>
        </w:r>
        <w:r w:rsidR="005632B5">
          <w:rPr>
            <w:noProof/>
            <w:webHidden/>
          </w:rPr>
          <w:tab/>
        </w:r>
        <w:r w:rsidR="005632B5">
          <w:rPr>
            <w:noProof/>
            <w:webHidden/>
          </w:rPr>
          <w:fldChar w:fldCharType="begin"/>
        </w:r>
        <w:r w:rsidR="005632B5">
          <w:rPr>
            <w:noProof/>
            <w:webHidden/>
          </w:rPr>
          <w:instrText xml:space="preserve"> PAGEREF _Toc233200924 \h </w:instrText>
        </w:r>
        <w:r w:rsidR="005632B5">
          <w:rPr>
            <w:noProof/>
            <w:webHidden/>
          </w:rPr>
        </w:r>
        <w:r w:rsidR="005632B5">
          <w:rPr>
            <w:noProof/>
            <w:webHidden/>
          </w:rPr>
          <w:fldChar w:fldCharType="separate"/>
        </w:r>
        <w:r w:rsidR="005632B5">
          <w:rPr>
            <w:noProof/>
            <w:webHidden/>
          </w:rPr>
          <w:t>25</w:t>
        </w:r>
        <w:r w:rsidR="005632B5">
          <w:rPr>
            <w:noProof/>
            <w:webHidden/>
          </w:rPr>
          <w:fldChar w:fldCharType="end"/>
        </w:r>
      </w:hyperlink>
    </w:p>
    <w:p w14:paraId="076BAFFD" w14:textId="15BA3592" w:rsidR="005632B5" w:rsidRDefault="00A3578F">
      <w:pPr>
        <w:pStyle w:val="TDC2"/>
        <w:tabs>
          <w:tab w:val="right" w:leader="underscore" w:pos="8828"/>
        </w:tabs>
        <w:rPr>
          <w:rFonts w:eastAsiaTheme="minorEastAsia" w:cstheme="minorBidi"/>
          <w:b w:val="0"/>
          <w:bCs w:val="0"/>
          <w:noProof/>
          <w:sz w:val="24"/>
          <w:szCs w:val="24"/>
          <w:lang w:eastAsia="es-MX"/>
        </w:rPr>
      </w:pPr>
      <w:hyperlink w:anchor="_Toc233200925" w:history="1">
        <w:r w:rsidR="005632B5" w:rsidRPr="005A6E56">
          <w:rPr>
            <w:rStyle w:val="Hipervnculo"/>
            <w:rFonts w:ascii="Arial" w:hAnsi="Arial" w:cs="Arial"/>
            <w:noProof/>
          </w:rPr>
          <w:t>Los métodos de cálculo</w:t>
        </w:r>
        <w:r w:rsidR="005632B5">
          <w:rPr>
            <w:noProof/>
            <w:webHidden/>
          </w:rPr>
          <w:tab/>
        </w:r>
        <w:r w:rsidR="005632B5">
          <w:rPr>
            <w:noProof/>
            <w:webHidden/>
          </w:rPr>
          <w:fldChar w:fldCharType="begin"/>
        </w:r>
        <w:r w:rsidR="005632B5">
          <w:rPr>
            <w:noProof/>
            <w:webHidden/>
          </w:rPr>
          <w:instrText xml:space="preserve"> PAGEREF _Toc233200925 \h </w:instrText>
        </w:r>
        <w:r w:rsidR="005632B5">
          <w:rPr>
            <w:noProof/>
            <w:webHidden/>
          </w:rPr>
        </w:r>
        <w:r w:rsidR="005632B5">
          <w:rPr>
            <w:noProof/>
            <w:webHidden/>
          </w:rPr>
          <w:fldChar w:fldCharType="separate"/>
        </w:r>
        <w:r w:rsidR="005632B5">
          <w:rPr>
            <w:noProof/>
            <w:webHidden/>
          </w:rPr>
          <w:t>27</w:t>
        </w:r>
        <w:r w:rsidR="005632B5">
          <w:rPr>
            <w:noProof/>
            <w:webHidden/>
          </w:rPr>
          <w:fldChar w:fldCharType="end"/>
        </w:r>
      </w:hyperlink>
    </w:p>
    <w:p w14:paraId="494B28D1" w14:textId="2D308CCA" w:rsidR="005632B5" w:rsidRDefault="00A3578F">
      <w:pPr>
        <w:pStyle w:val="TDC3"/>
        <w:tabs>
          <w:tab w:val="right" w:leader="underscore" w:pos="8828"/>
        </w:tabs>
        <w:rPr>
          <w:rFonts w:eastAsiaTheme="minorEastAsia" w:cstheme="minorBidi"/>
          <w:noProof/>
          <w:sz w:val="24"/>
          <w:szCs w:val="24"/>
          <w:lang w:eastAsia="es-MX"/>
        </w:rPr>
      </w:pPr>
      <w:hyperlink w:anchor="_Toc233200926" w:history="1">
        <w:r w:rsidR="005632B5" w:rsidRPr="005A6E56">
          <w:rPr>
            <w:rStyle w:val="Hipervnculo"/>
            <w:rFonts w:ascii="Arial" w:hAnsi="Arial" w:cs="Arial"/>
            <w:noProof/>
          </w:rPr>
          <w:t>Porcentaje:</w:t>
        </w:r>
        <w:r w:rsidR="005632B5">
          <w:rPr>
            <w:noProof/>
            <w:webHidden/>
          </w:rPr>
          <w:tab/>
        </w:r>
        <w:r w:rsidR="005632B5">
          <w:rPr>
            <w:noProof/>
            <w:webHidden/>
          </w:rPr>
          <w:fldChar w:fldCharType="begin"/>
        </w:r>
        <w:r w:rsidR="005632B5">
          <w:rPr>
            <w:noProof/>
            <w:webHidden/>
          </w:rPr>
          <w:instrText xml:space="preserve"> PAGEREF _Toc233200926 \h </w:instrText>
        </w:r>
        <w:r w:rsidR="005632B5">
          <w:rPr>
            <w:noProof/>
            <w:webHidden/>
          </w:rPr>
        </w:r>
        <w:r w:rsidR="005632B5">
          <w:rPr>
            <w:noProof/>
            <w:webHidden/>
          </w:rPr>
          <w:fldChar w:fldCharType="separate"/>
        </w:r>
        <w:r w:rsidR="005632B5">
          <w:rPr>
            <w:noProof/>
            <w:webHidden/>
          </w:rPr>
          <w:t>27</w:t>
        </w:r>
        <w:r w:rsidR="005632B5">
          <w:rPr>
            <w:noProof/>
            <w:webHidden/>
          </w:rPr>
          <w:fldChar w:fldCharType="end"/>
        </w:r>
      </w:hyperlink>
    </w:p>
    <w:p w14:paraId="6369C4B2" w14:textId="23EB0CE0" w:rsidR="005632B5" w:rsidRDefault="00A3578F">
      <w:pPr>
        <w:pStyle w:val="TDC3"/>
        <w:tabs>
          <w:tab w:val="right" w:leader="underscore" w:pos="8828"/>
        </w:tabs>
        <w:rPr>
          <w:rFonts w:eastAsiaTheme="minorEastAsia" w:cstheme="minorBidi"/>
          <w:noProof/>
          <w:sz w:val="24"/>
          <w:szCs w:val="24"/>
          <w:lang w:eastAsia="es-MX"/>
        </w:rPr>
      </w:pPr>
      <w:hyperlink w:anchor="_Toc233200927" w:history="1">
        <w:r w:rsidR="005632B5" w:rsidRPr="005A6E56">
          <w:rPr>
            <w:rStyle w:val="Hipervnculo"/>
            <w:rFonts w:ascii="Arial" w:hAnsi="Arial" w:cs="Arial"/>
            <w:noProof/>
          </w:rPr>
          <w:t>Tasa de variación:</w:t>
        </w:r>
        <w:r w:rsidR="005632B5">
          <w:rPr>
            <w:noProof/>
            <w:webHidden/>
          </w:rPr>
          <w:tab/>
        </w:r>
        <w:r w:rsidR="005632B5">
          <w:rPr>
            <w:noProof/>
            <w:webHidden/>
          </w:rPr>
          <w:fldChar w:fldCharType="begin"/>
        </w:r>
        <w:r w:rsidR="005632B5">
          <w:rPr>
            <w:noProof/>
            <w:webHidden/>
          </w:rPr>
          <w:instrText xml:space="preserve"> PAGEREF _Toc233200927 \h </w:instrText>
        </w:r>
        <w:r w:rsidR="005632B5">
          <w:rPr>
            <w:noProof/>
            <w:webHidden/>
          </w:rPr>
        </w:r>
        <w:r w:rsidR="005632B5">
          <w:rPr>
            <w:noProof/>
            <w:webHidden/>
          </w:rPr>
          <w:fldChar w:fldCharType="separate"/>
        </w:r>
        <w:r w:rsidR="005632B5">
          <w:rPr>
            <w:noProof/>
            <w:webHidden/>
          </w:rPr>
          <w:t>28</w:t>
        </w:r>
        <w:r w:rsidR="005632B5">
          <w:rPr>
            <w:noProof/>
            <w:webHidden/>
          </w:rPr>
          <w:fldChar w:fldCharType="end"/>
        </w:r>
      </w:hyperlink>
    </w:p>
    <w:p w14:paraId="6BABDAA5" w14:textId="0D258733" w:rsidR="005632B5" w:rsidRDefault="00A3578F">
      <w:pPr>
        <w:pStyle w:val="TDC3"/>
        <w:tabs>
          <w:tab w:val="right" w:leader="underscore" w:pos="8828"/>
        </w:tabs>
        <w:rPr>
          <w:rFonts w:eastAsiaTheme="minorEastAsia" w:cstheme="minorBidi"/>
          <w:noProof/>
          <w:sz w:val="24"/>
          <w:szCs w:val="24"/>
          <w:lang w:eastAsia="es-MX"/>
        </w:rPr>
      </w:pPr>
      <w:hyperlink w:anchor="_Toc233200928" w:history="1">
        <w:r w:rsidR="005632B5" w:rsidRPr="005A6E56">
          <w:rPr>
            <w:rStyle w:val="Hipervnculo"/>
            <w:rFonts w:ascii="Arial" w:hAnsi="Arial" w:cs="Arial"/>
            <w:noProof/>
          </w:rPr>
          <w:t>Razón / Promedio:</w:t>
        </w:r>
        <w:r w:rsidR="005632B5">
          <w:rPr>
            <w:noProof/>
            <w:webHidden/>
          </w:rPr>
          <w:tab/>
        </w:r>
        <w:r w:rsidR="005632B5">
          <w:rPr>
            <w:noProof/>
            <w:webHidden/>
          </w:rPr>
          <w:fldChar w:fldCharType="begin"/>
        </w:r>
        <w:r w:rsidR="005632B5">
          <w:rPr>
            <w:noProof/>
            <w:webHidden/>
          </w:rPr>
          <w:instrText xml:space="preserve"> PAGEREF _Toc233200928 \h </w:instrText>
        </w:r>
        <w:r w:rsidR="005632B5">
          <w:rPr>
            <w:noProof/>
            <w:webHidden/>
          </w:rPr>
        </w:r>
        <w:r w:rsidR="005632B5">
          <w:rPr>
            <w:noProof/>
            <w:webHidden/>
          </w:rPr>
          <w:fldChar w:fldCharType="separate"/>
        </w:r>
        <w:r w:rsidR="005632B5">
          <w:rPr>
            <w:noProof/>
            <w:webHidden/>
          </w:rPr>
          <w:t>29</w:t>
        </w:r>
        <w:r w:rsidR="005632B5">
          <w:rPr>
            <w:noProof/>
            <w:webHidden/>
          </w:rPr>
          <w:fldChar w:fldCharType="end"/>
        </w:r>
      </w:hyperlink>
    </w:p>
    <w:p w14:paraId="3AEFE10E" w14:textId="38FBB402" w:rsidR="005632B5" w:rsidRDefault="00A3578F">
      <w:pPr>
        <w:pStyle w:val="TDC3"/>
        <w:tabs>
          <w:tab w:val="right" w:leader="underscore" w:pos="8828"/>
        </w:tabs>
        <w:rPr>
          <w:rFonts w:eastAsiaTheme="minorEastAsia" w:cstheme="minorBidi"/>
          <w:noProof/>
          <w:sz w:val="24"/>
          <w:szCs w:val="24"/>
          <w:lang w:eastAsia="es-MX"/>
        </w:rPr>
      </w:pPr>
      <w:hyperlink w:anchor="_Toc233200929" w:history="1">
        <w:r w:rsidR="005632B5" w:rsidRPr="005A6E56">
          <w:rPr>
            <w:rStyle w:val="Hipervnculo"/>
            <w:rFonts w:ascii="Arial" w:hAnsi="Arial" w:cs="Arial"/>
            <w:noProof/>
          </w:rPr>
          <w:t>El número índice:</w:t>
        </w:r>
        <w:r w:rsidR="005632B5">
          <w:rPr>
            <w:noProof/>
            <w:webHidden/>
          </w:rPr>
          <w:tab/>
        </w:r>
        <w:r w:rsidR="005632B5">
          <w:rPr>
            <w:noProof/>
            <w:webHidden/>
          </w:rPr>
          <w:fldChar w:fldCharType="begin"/>
        </w:r>
        <w:r w:rsidR="005632B5">
          <w:rPr>
            <w:noProof/>
            <w:webHidden/>
          </w:rPr>
          <w:instrText xml:space="preserve"> PAGEREF _Toc233200929 \h </w:instrText>
        </w:r>
        <w:r w:rsidR="005632B5">
          <w:rPr>
            <w:noProof/>
            <w:webHidden/>
          </w:rPr>
        </w:r>
        <w:r w:rsidR="005632B5">
          <w:rPr>
            <w:noProof/>
            <w:webHidden/>
          </w:rPr>
          <w:fldChar w:fldCharType="separate"/>
        </w:r>
        <w:r w:rsidR="005632B5">
          <w:rPr>
            <w:noProof/>
            <w:webHidden/>
          </w:rPr>
          <w:t>30</w:t>
        </w:r>
        <w:r w:rsidR="005632B5">
          <w:rPr>
            <w:noProof/>
            <w:webHidden/>
          </w:rPr>
          <w:fldChar w:fldCharType="end"/>
        </w:r>
      </w:hyperlink>
    </w:p>
    <w:p w14:paraId="1F99AC55" w14:textId="3D6B4CDE" w:rsidR="005632B5" w:rsidRDefault="00A3578F">
      <w:pPr>
        <w:pStyle w:val="TDC2"/>
        <w:tabs>
          <w:tab w:val="right" w:leader="underscore" w:pos="8828"/>
        </w:tabs>
        <w:rPr>
          <w:rFonts w:eastAsiaTheme="minorEastAsia" w:cstheme="minorBidi"/>
          <w:b w:val="0"/>
          <w:bCs w:val="0"/>
          <w:noProof/>
          <w:sz w:val="24"/>
          <w:szCs w:val="24"/>
          <w:lang w:eastAsia="es-MX"/>
        </w:rPr>
      </w:pPr>
      <w:hyperlink w:anchor="_Toc233200930" w:history="1">
        <w:r w:rsidR="005632B5" w:rsidRPr="005A6E56">
          <w:rPr>
            <w:rStyle w:val="Hipervnculo"/>
            <w:rFonts w:ascii="Arial" w:hAnsi="Arial" w:cs="Arial"/>
            <w:noProof/>
          </w:rPr>
          <w:t>La periodicidad de medición de los Indicadores</w:t>
        </w:r>
        <w:r w:rsidR="005632B5">
          <w:rPr>
            <w:noProof/>
            <w:webHidden/>
          </w:rPr>
          <w:tab/>
        </w:r>
        <w:r w:rsidR="005632B5">
          <w:rPr>
            <w:noProof/>
            <w:webHidden/>
          </w:rPr>
          <w:fldChar w:fldCharType="begin"/>
        </w:r>
        <w:r w:rsidR="005632B5">
          <w:rPr>
            <w:noProof/>
            <w:webHidden/>
          </w:rPr>
          <w:instrText xml:space="preserve"> PAGEREF _Toc233200930 \h </w:instrText>
        </w:r>
        <w:r w:rsidR="005632B5">
          <w:rPr>
            <w:noProof/>
            <w:webHidden/>
          </w:rPr>
        </w:r>
        <w:r w:rsidR="005632B5">
          <w:rPr>
            <w:noProof/>
            <w:webHidden/>
          </w:rPr>
          <w:fldChar w:fldCharType="separate"/>
        </w:r>
        <w:r w:rsidR="005632B5">
          <w:rPr>
            <w:noProof/>
            <w:webHidden/>
          </w:rPr>
          <w:t>31</w:t>
        </w:r>
        <w:r w:rsidR="005632B5">
          <w:rPr>
            <w:noProof/>
            <w:webHidden/>
          </w:rPr>
          <w:fldChar w:fldCharType="end"/>
        </w:r>
      </w:hyperlink>
    </w:p>
    <w:p w14:paraId="6574EEFA" w14:textId="79A34893" w:rsidR="005632B5" w:rsidRDefault="00A3578F">
      <w:pPr>
        <w:pStyle w:val="TDC1"/>
        <w:tabs>
          <w:tab w:val="right" w:leader="underscore" w:pos="8828"/>
        </w:tabs>
        <w:rPr>
          <w:rFonts w:eastAsiaTheme="minorEastAsia" w:cstheme="minorBidi"/>
          <w:b w:val="0"/>
          <w:bCs w:val="0"/>
          <w:i w:val="0"/>
          <w:iCs w:val="0"/>
          <w:noProof/>
          <w:lang w:eastAsia="es-MX"/>
        </w:rPr>
      </w:pPr>
      <w:hyperlink w:anchor="_Toc233200931" w:history="1">
        <w:r w:rsidR="005632B5" w:rsidRPr="005A6E56">
          <w:rPr>
            <w:rStyle w:val="Hipervnculo"/>
            <w:rFonts w:ascii="Arial" w:hAnsi="Arial" w:cs="Arial"/>
            <w:noProof/>
          </w:rPr>
          <w:t>Establecimiento de línea base y metas</w:t>
        </w:r>
        <w:r w:rsidR="005632B5">
          <w:rPr>
            <w:noProof/>
            <w:webHidden/>
          </w:rPr>
          <w:tab/>
        </w:r>
        <w:r w:rsidR="005632B5">
          <w:rPr>
            <w:noProof/>
            <w:webHidden/>
          </w:rPr>
          <w:fldChar w:fldCharType="begin"/>
        </w:r>
        <w:r w:rsidR="005632B5">
          <w:rPr>
            <w:noProof/>
            <w:webHidden/>
          </w:rPr>
          <w:instrText xml:space="preserve"> PAGEREF _Toc233200931 \h </w:instrText>
        </w:r>
        <w:r w:rsidR="005632B5">
          <w:rPr>
            <w:noProof/>
            <w:webHidden/>
          </w:rPr>
        </w:r>
        <w:r w:rsidR="005632B5">
          <w:rPr>
            <w:noProof/>
            <w:webHidden/>
          </w:rPr>
          <w:fldChar w:fldCharType="separate"/>
        </w:r>
        <w:r w:rsidR="005632B5">
          <w:rPr>
            <w:noProof/>
            <w:webHidden/>
          </w:rPr>
          <w:t>32</w:t>
        </w:r>
        <w:r w:rsidR="005632B5">
          <w:rPr>
            <w:noProof/>
            <w:webHidden/>
          </w:rPr>
          <w:fldChar w:fldCharType="end"/>
        </w:r>
      </w:hyperlink>
    </w:p>
    <w:p w14:paraId="5200CC34" w14:textId="70F80B65" w:rsidR="005632B5" w:rsidRDefault="00A3578F">
      <w:pPr>
        <w:pStyle w:val="TDC3"/>
        <w:tabs>
          <w:tab w:val="right" w:leader="underscore" w:pos="8828"/>
        </w:tabs>
        <w:rPr>
          <w:rFonts w:eastAsiaTheme="minorEastAsia" w:cstheme="minorBidi"/>
          <w:noProof/>
          <w:sz w:val="24"/>
          <w:szCs w:val="24"/>
          <w:lang w:eastAsia="es-MX"/>
        </w:rPr>
      </w:pPr>
      <w:hyperlink w:anchor="_Toc233200932" w:history="1">
        <w:r w:rsidR="005632B5" w:rsidRPr="005A6E56">
          <w:rPr>
            <w:rStyle w:val="Hipervnculo"/>
            <w:rFonts w:ascii="Arial" w:hAnsi="Arial" w:cs="Arial"/>
            <w:noProof/>
          </w:rPr>
          <w:t>Línea Base</w:t>
        </w:r>
        <w:r w:rsidR="005632B5">
          <w:rPr>
            <w:noProof/>
            <w:webHidden/>
          </w:rPr>
          <w:tab/>
        </w:r>
        <w:r w:rsidR="005632B5">
          <w:rPr>
            <w:noProof/>
            <w:webHidden/>
          </w:rPr>
          <w:fldChar w:fldCharType="begin"/>
        </w:r>
        <w:r w:rsidR="005632B5">
          <w:rPr>
            <w:noProof/>
            <w:webHidden/>
          </w:rPr>
          <w:instrText xml:space="preserve"> PAGEREF _Toc233200932 \h </w:instrText>
        </w:r>
        <w:r w:rsidR="005632B5">
          <w:rPr>
            <w:noProof/>
            <w:webHidden/>
          </w:rPr>
        </w:r>
        <w:r w:rsidR="005632B5">
          <w:rPr>
            <w:noProof/>
            <w:webHidden/>
          </w:rPr>
          <w:fldChar w:fldCharType="separate"/>
        </w:r>
        <w:r w:rsidR="005632B5">
          <w:rPr>
            <w:noProof/>
            <w:webHidden/>
          </w:rPr>
          <w:t>32</w:t>
        </w:r>
        <w:r w:rsidR="005632B5">
          <w:rPr>
            <w:noProof/>
            <w:webHidden/>
          </w:rPr>
          <w:fldChar w:fldCharType="end"/>
        </w:r>
      </w:hyperlink>
    </w:p>
    <w:p w14:paraId="03A6C980" w14:textId="286A4A7E" w:rsidR="005632B5" w:rsidRDefault="00A3578F">
      <w:pPr>
        <w:pStyle w:val="TDC3"/>
        <w:tabs>
          <w:tab w:val="right" w:leader="underscore" w:pos="8828"/>
        </w:tabs>
        <w:rPr>
          <w:rFonts w:eastAsiaTheme="minorEastAsia" w:cstheme="minorBidi"/>
          <w:noProof/>
          <w:sz w:val="24"/>
          <w:szCs w:val="24"/>
          <w:lang w:eastAsia="es-MX"/>
        </w:rPr>
      </w:pPr>
      <w:hyperlink w:anchor="_Toc233200933" w:history="1">
        <w:r w:rsidR="005632B5" w:rsidRPr="005A6E56">
          <w:rPr>
            <w:rStyle w:val="Hipervnculo"/>
            <w:rFonts w:ascii="Arial" w:hAnsi="Arial" w:cs="Arial"/>
            <w:noProof/>
          </w:rPr>
          <w:t>Metas</w:t>
        </w:r>
        <w:r w:rsidR="005632B5">
          <w:rPr>
            <w:noProof/>
            <w:webHidden/>
          </w:rPr>
          <w:tab/>
        </w:r>
        <w:r w:rsidR="005632B5">
          <w:rPr>
            <w:noProof/>
            <w:webHidden/>
          </w:rPr>
          <w:fldChar w:fldCharType="begin"/>
        </w:r>
        <w:r w:rsidR="005632B5">
          <w:rPr>
            <w:noProof/>
            <w:webHidden/>
          </w:rPr>
          <w:instrText xml:space="preserve"> PAGEREF _Toc233200933 \h </w:instrText>
        </w:r>
        <w:r w:rsidR="005632B5">
          <w:rPr>
            <w:noProof/>
            <w:webHidden/>
          </w:rPr>
        </w:r>
        <w:r w:rsidR="005632B5">
          <w:rPr>
            <w:noProof/>
            <w:webHidden/>
          </w:rPr>
          <w:fldChar w:fldCharType="separate"/>
        </w:r>
        <w:r w:rsidR="005632B5">
          <w:rPr>
            <w:noProof/>
            <w:webHidden/>
          </w:rPr>
          <w:t>32</w:t>
        </w:r>
        <w:r w:rsidR="005632B5">
          <w:rPr>
            <w:noProof/>
            <w:webHidden/>
          </w:rPr>
          <w:fldChar w:fldCharType="end"/>
        </w:r>
      </w:hyperlink>
    </w:p>
    <w:p w14:paraId="308CE87A" w14:textId="1014204E" w:rsidR="005632B5" w:rsidRDefault="00A3578F">
      <w:pPr>
        <w:pStyle w:val="TDC3"/>
        <w:tabs>
          <w:tab w:val="right" w:leader="underscore" w:pos="8828"/>
        </w:tabs>
        <w:rPr>
          <w:rFonts w:eastAsiaTheme="minorEastAsia" w:cstheme="minorBidi"/>
          <w:noProof/>
          <w:sz w:val="24"/>
          <w:szCs w:val="24"/>
          <w:lang w:eastAsia="es-MX"/>
        </w:rPr>
      </w:pPr>
      <w:hyperlink w:anchor="_Toc233200934" w:history="1">
        <w:r w:rsidR="005632B5" w:rsidRPr="005A6E56">
          <w:rPr>
            <w:rStyle w:val="Hipervnculo"/>
            <w:rFonts w:ascii="Arial" w:hAnsi="Arial" w:cs="Arial"/>
            <w:noProof/>
          </w:rPr>
          <w:t>La semaforización</w:t>
        </w:r>
        <w:r w:rsidR="005632B5">
          <w:rPr>
            <w:noProof/>
            <w:webHidden/>
          </w:rPr>
          <w:tab/>
        </w:r>
        <w:r w:rsidR="005632B5">
          <w:rPr>
            <w:noProof/>
            <w:webHidden/>
          </w:rPr>
          <w:fldChar w:fldCharType="begin"/>
        </w:r>
        <w:r w:rsidR="005632B5">
          <w:rPr>
            <w:noProof/>
            <w:webHidden/>
          </w:rPr>
          <w:instrText xml:space="preserve"> PAGEREF _Toc233200934 \h </w:instrText>
        </w:r>
        <w:r w:rsidR="005632B5">
          <w:rPr>
            <w:noProof/>
            <w:webHidden/>
          </w:rPr>
        </w:r>
        <w:r w:rsidR="005632B5">
          <w:rPr>
            <w:noProof/>
            <w:webHidden/>
          </w:rPr>
          <w:fldChar w:fldCharType="separate"/>
        </w:r>
        <w:r w:rsidR="005632B5">
          <w:rPr>
            <w:noProof/>
            <w:webHidden/>
          </w:rPr>
          <w:t>34</w:t>
        </w:r>
        <w:r w:rsidR="005632B5">
          <w:rPr>
            <w:noProof/>
            <w:webHidden/>
          </w:rPr>
          <w:fldChar w:fldCharType="end"/>
        </w:r>
      </w:hyperlink>
    </w:p>
    <w:p w14:paraId="28BF53E8" w14:textId="6D0A5586" w:rsidR="005632B5" w:rsidRDefault="00A3578F">
      <w:pPr>
        <w:pStyle w:val="TDC1"/>
        <w:tabs>
          <w:tab w:val="right" w:leader="underscore" w:pos="8828"/>
        </w:tabs>
        <w:rPr>
          <w:rFonts w:eastAsiaTheme="minorEastAsia" w:cstheme="minorBidi"/>
          <w:b w:val="0"/>
          <w:bCs w:val="0"/>
          <w:i w:val="0"/>
          <w:iCs w:val="0"/>
          <w:noProof/>
          <w:lang w:eastAsia="es-MX"/>
        </w:rPr>
      </w:pPr>
      <w:hyperlink w:anchor="_Toc233200935" w:history="1">
        <w:r w:rsidR="005632B5" w:rsidRPr="005A6E56">
          <w:rPr>
            <w:rStyle w:val="Hipervnculo"/>
            <w:rFonts w:ascii="Arial" w:hAnsi="Arial" w:cs="Arial"/>
            <w:noProof/>
          </w:rPr>
          <w:t>De la valoración/evaluación de los medios de verificación</w:t>
        </w:r>
        <w:r w:rsidR="005632B5">
          <w:rPr>
            <w:noProof/>
            <w:webHidden/>
          </w:rPr>
          <w:tab/>
        </w:r>
        <w:r w:rsidR="005632B5">
          <w:rPr>
            <w:noProof/>
            <w:webHidden/>
          </w:rPr>
          <w:fldChar w:fldCharType="begin"/>
        </w:r>
        <w:r w:rsidR="005632B5">
          <w:rPr>
            <w:noProof/>
            <w:webHidden/>
          </w:rPr>
          <w:instrText xml:space="preserve"> PAGEREF _Toc233200935 \h </w:instrText>
        </w:r>
        <w:r w:rsidR="005632B5">
          <w:rPr>
            <w:noProof/>
            <w:webHidden/>
          </w:rPr>
        </w:r>
        <w:r w:rsidR="005632B5">
          <w:rPr>
            <w:noProof/>
            <w:webHidden/>
          </w:rPr>
          <w:fldChar w:fldCharType="separate"/>
        </w:r>
        <w:r w:rsidR="005632B5">
          <w:rPr>
            <w:noProof/>
            <w:webHidden/>
          </w:rPr>
          <w:t>36</w:t>
        </w:r>
        <w:r w:rsidR="005632B5">
          <w:rPr>
            <w:noProof/>
            <w:webHidden/>
          </w:rPr>
          <w:fldChar w:fldCharType="end"/>
        </w:r>
      </w:hyperlink>
    </w:p>
    <w:p w14:paraId="4F02BEFA" w14:textId="0864ACB7" w:rsidR="005632B5" w:rsidRDefault="00A3578F">
      <w:pPr>
        <w:pStyle w:val="TDC1"/>
        <w:tabs>
          <w:tab w:val="right" w:leader="underscore" w:pos="8828"/>
        </w:tabs>
        <w:rPr>
          <w:rFonts w:eastAsiaTheme="minorEastAsia" w:cstheme="minorBidi"/>
          <w:b w:val="0"/>
          <w:bCs w:val="0"/>
          <w:i w:val="0"/>
          <w:iCs w:val="0"/>
          <w:noProof/>
          <w:lang w:eastAsia="es-MX"/>
        </w:rPr>
      </w:pPr>
      <w:hyperlink w:anchor="_Toc233200936" w:history="1">
        <w:r w:rsidR="005632B5" w:rsidRPr="005A6E56">
          <w:rPr>
            <w:rStyle w:val="Hipervnculo"/>
            <w:rFonts w:ascii="Arial" w:hAnsi="Arial" w:cs="Arial"/>
            <w:noProof/>
            <w:w w:val="90"/>
          </w:rPr>
          <w:t>Criterios</w:t>
        </w:r>
        <w:r w:rsidR="005632B5" w:rsidRPr="005A6E56">
          <w:rPr>
            <w:rStyle w:val="Hipervnculo"/>
            <w:rFonts w:ascii="Arial" w:hAnsi="Arial" w:cs="Arial"/>
            <w:noProof/>
            <w:spacing w:val="3"/>
          </w:rPr>
          <w:t xml:space="preserve"> </w:t>
        </w:r>
        <w:r w:rsidR="005632B5" w:rsidRPr="005A6E56">
          <w:rPr>
            <w:rStyle w:val="Hipervnculo"/>
            <w:rFonts w:ascii="Arial" w:hAnsi="Arial" w:cs="Arial"/>
            <w:noProof/>
            <w:w w:val="90"/>
          </w:rPr>
          <w:t>obligatorios</w:t>
        </w:r>
        <w:r w:rsidR="005632B5" w:rsidRPr="005A6E56">
          <w:rPr>
            <w:rStyle w:val="Hipervnculo"/>
            <w:rFonts w:ascii="Arial" w:hAnsi="Arial" w:cs="Arial"/>
            <w:noProof/>
            <w:spacing w:val="4"/>
          </w:rPr>
          <w:t xml:space="preserve"> </w:t>
        </w:r>
        <w:r w:rsidR="005632B5" w:rsidRPr="005A6E56">
          <w:rPr>
            <w:rStyle w:val="Hipervnculo"/>
            <w:rFonts w:ascii="Arial" w:hAnsi="Arial" w:cs="Arial"/>
            <w:noProof/>
            <w:w w:val="90"/>
          </w:rPr>
          <w:t>para</w:t>
        </w:r>
        <w:r w:rsidR="005632B5" w:rsidRPr="005A6E56">
          <w:rPr>
            <w:rStyle w:val="Hipervnculo"/>
            <w:rFonts w:ascii="Arial" w:hAnsi="Arial" w:cs="Arial"/>
            <w:noProof/>
            <w:spacing w:val="6"/>
          </w:rPr>
          <w:t xml:space="preserve"> </w:t>
        </w:r>
        <w:r w:rsidR="005632B5" w:rsidRPr="005A6E56">
          <w:rPr>
            <w:rStyle w:val="Hipervnculo"/>
            <w:rFonts w:ascii="Arial" w:hAnsi="Arial" w:cs="Arial"/>
            <w:noProof/>
            <w:w w:val="90"/>
          </w:rPr>
          <w:t>su</w:t>
        </w:r>
        <w:r w:rsidR="005632B5" w:rsidRPr="005A6E56">
          <w:rPr>
            <w:rStyle w:val="Hipervnculo"/>
            <w:rFonts w:ascii="Arial" w:hAnsi="Arial" w:cs="Arial"/>
            <w:noProof/>
            <w:spacing w:val="5"/>
          </w:rPr>
          <w:t xml:space="preserve"> </w:t>
        </w:r>
        <w:r w:rsidR="005632B5" w:rsidRPr="005A6E56">
          <w:rPr>
            <w:rStyle w:val="Hipervnculo"/>
            <w:rFonts w:ascii="Arial" w:hAnsi="Arial" w:cs="Arial"/>
            <w:noProof/>
            <w:spacing w:val="-2"/>
            <w:w w:val="90"/>
          </w:rPr>
          <w:t>redacción:</w:t>
        </w:r>
        <w:r w:rsidR="005632B5">
          <w:rPr>
            <w:noProof/>
            <w:webHidden/>
          </w:rPr>
          <w:tab/>
        </w:r>
        <w:r w:rsidR="005632B5">
          <w:rPr>
            <w:noProof/>
            <w:webHidden/>
          </w:rPr>
          <w:fldChar w:fldCharType="begin"/>
        </w:r>
        <w:r w:rsidR="005632B5">
          <w:rPr>
            <w:noProof/>
            <w:webHidden/>
          </w:rPr>
          <w:instrText xml:space="preserve"> PAGEREF _Toc233200936 \h </w:instrText>
        </w:r>
        <w:r w:rsidR="005632B5">
          <w:rPr>
            <w:noProof/>
            <w:webHidden/>
          </w:rPr>
        </w:r>
        <w:r w:rsidR="005632B5">
          <w:rPr>
            <w:noProof/>
            <w:webHidden/>
          </w:rPr>
          <w:fldChar w:fldCharType="separate"/>
        </w:r>
        <w:r w:rsidR="005632B5">
          <w:rPr>
            <w:noProof/>
            <w:webHidden/>
          </w:rPr>
          <w:t>38</w:t>
        </w:r>
        <w:r w:rsidR="005632B5">
          <w:rPr>
            <w:noProof/>
            <w:webHidden/>
          </w:rPr>
          <w:fldChar w:fldCharType="end"/>
        </w:r>
      </w:hyperlink>
    </w:p>
    <w:p w14:paraId="3765528A" w14:textId="29DC0965" w:rsidR="005632B5" w:rsidRDefault="00A3578F">
      <w:pPr>
        <w:pStyle w:val="TDC1"/>
        <w:tabs>
          <w:tab w:val="right" w:leader="underscore" w:pos="8828"/>
        </w:tabs>
        <w:rPr>
          <w:rFonts w:eastAsiaTheme="minorEastAsia" w:cstheme="minorBidi"/>
          <w:b w:val="0"/>
          <w:bCs w:val="0"/>
          <w:i w:val="0"/>
          <w:iCs w:val="0"/>
          <w:noProof/>
          <w:lang w:eastAsia="es-MX"/>
        </w:rPr>
      </w:pPr>
      <w:hyperlink w:anchor="_Toc233200937" w:history="1">
        <w:r w:rsidR="005632B5" w:rsidRPr="005A6E56">
          <w:rPr>
            <w:rStyle w:val="Hipervnculo"/>
            <w:rFonts w:ascii="Arial" w:hAnsi="Arial" w:cs="Arial"/>
            <w:noProof/>
          </w:rPr>
          <w:t>La ficha de Indicador</w:t>
        </w:r>
        <w:r w:rsidR="005632B5">
          <w:rPr>
            <w:noProof/>
            <w:webHidden/>
          </w:rPr>
          <w:tab/>
        </w:r>
        <w:r w:rsidR="005632B5">
          <w:rPr>
            <w:noProof/>
            <w:webHidden/>
          </w:rPr>
          <w:fldChar w:fldCharType="begin"/>
        </w:r>
        <w:r w:rsidR="005632B5">
          <w:rPr>
            <w:noProof/>
            <w:webHidden/>
          </w:rPr>
          <w:instrText xml:space="preserve"> PAGEREF _Toc233200937 \h </w:instrText>
        </w:r>
        <w:r w:rsidR="005632B5">
          <w:rPr>
            <w:noProof/>
            <w:webHidden/>
          </w:rPr>
        </w:r>
        <w:r w:rsidR="005632B5">
          <w:rPr>
            <w:noProof/>
            <w:webHidden/>
          </w:rPr>
          <w:fldChar w:fldCharType="separate"/>
        </w:r>
        <w:r w:rsidR="005632B5">
          <w:rPr>
            <w:noProof/>
            <w:webHidden/>
          </w:rPr>
          <w:t>40</w:t>
        </w:r>
        <w:r w:rsidR="005632B5">
          <w:rPr>
            <w:noProof/>
            <w:webHidden/>
          </w:rPr>
          <w:fldChar w:fldCharType="end"/>
        </w:r>
      </w:hyperlink>
    </w:p>
    <w:p w14:paraId="451C4A2E" w14:textId="2169C39C" w:rsidR="005632B5" w:rsidRDefault="00A3578F">
      <w:pPr>
        <w:pStyle w:val="TDC1"/>
        <w:tabs>
          <w:tab w:val="right" w:leader="underscore" w:pos="8828"/>
        </w:tabs>
        <w:rPr>
          <w:rFonts w:eastAsiaTheme="minorEastAsia" w:cstheme="minorBidi"/>
          <w:b w:val="0"/>
          <w:bCs w:val="0"/>
          <w:i w:val="0"/>
          <w:iCs w:val="0"/>
          <w:noProof/>
          <w:lang w:eastAsia="es-MX"/>
        </w:rPr>
      </w:pPr>
      <w:hyperlink w:anchor="_Toc233200938" w:history="1">
        <w:r w:rsidR="005632B5" w:rsidRPr="005A6E56">
          <w:rPr>
            <w:rStyle w:val="Hipervnculo"/>
            <w:rFonts w:ascii="Arial" w:hAnsi="Arial" w:cs="Arial"/>
            <w:noProof/>
          </w:rPr>
          <w:t>Anexo 1: Ejemplo de formato de los Medio de Verificación de indicadores de Desempeño nivel Componente</w:t>
        </w:r>
        <w:r w:rsidR="005632B5">
          <w:rPr>
            <w:noProof/>
            <w:webHidden/>
          </w:rPr>
          <w:tab/>
        </w:r>
        <w:r w:rsidR="005632B5">
          <w:rPr>
            <w:noProof/>
            <w:webHidden/>
          </w:rPr>
          <w:fldChar w:fldCharType="begin"/>
        </w:r>
        <w:r w:rsidR="005632B5">
          <w:rPr>
            <w:noProof/>
            <w:webHidden/>
          </w:rPr>
          <w:instrText xml:space="preserve"> PAGEREF _Toc233200938 \h </w:instrText>
        </w:r>
        <w:r w:rsidR="005632B5">
          <w:rPr>
            <w:noProof/>
            <w:webHidden/>
          </w:rPr>
        </w:r>
        <w:r w:rsidR="005632B5">
          <w:rPr>
            <w:noProof/>
            <w:webHidden/>
          </w:rPr>
          <w:fldChar w:fldCharType="separate"/>
        </w:r>
        <w:r w:rsidR="005632B5">
          <w:rPr>
            <w:noProof/>
            <w:webHidden/>
          </w:rPr>
          <w:t>42</w:t>
        </w:r>
        <w:r w:rsidR="005632B5">
          <w:rPr>
            <w:noProof/>
            <w:webHidden/>
          </w:rPr>
          <w:fldChar w:fldCharType="end"/>
        </w:r>
      </w:hyperlink>
    </w:p>
    <w:p w14:paraId="69569C94" w14:textId="215D5483" w:rsidR="005632B5" w:rsidRDefault="00A3578F">
      <w:pPr>
        <w:pStyle w:val="TDC1"/>
        <w:tabs>
          <w:tab w:val="right" w:leader="underscore" w:pos="8828"/>
        </w:tabs>
        <w:rPr>
          <w:rFonts w:eastAsiaTheme="minorEastAsia" w:cstheme="minorBidi"/>
          <w:b w:val="0"/>
          <w:bCs w:val="0"/>
          <w:i w:val="0"/>
          <w:iCs w:val="0"/>
          <w:noProof/>
          <w:lang w:eastAsia="es-MX"/>
        </w:rPr>
      </w:pPr>
      <w:hyperlink w:anchor="_Toc233200939" w:history="1">
        <w:r w:rsidR="005632B5" w:rsidRPr="005A6E56">
          <w:rPr>
            <w:rStyle w:val="Hipervnculo"/>
            <w:rFonts w:ascii="Arial" w:hAnsi="Arial" w:cs="Arial"/>
            <w:noProof/>
          </w:rPr>
          <w:t>Anexo 2: Ejemplo de formato de los Medio de Verificación de indicadores de Desempeño nivel Actividad</w:t>
        </w:r>
        <w:r w:rsidR="005632B5">
          <w:rPr>
            <w:noProof/>
            <w:webHidden/>
          </w:rPr>
          <w:tab/>
        </w:r>
        <w:r w:rsidR="005632B5">
          <w:rPr>
            <w:noProof/>
            <w:webHidden/>
          </w:rPr>
          <w:fldChar w:fldCharType="begin"/>
        </w:r>
        <w:r w:rsidR="005632B5">
          <w:rPr>
            <w:noProof/>
            <w:webHidden/>
          </w:rPr>
          <w:instrText xml:space="preserve"> PAGEREF _Toc233200939 \h </w:instrText>
        </w:r>
        <w:r w:rsidR="005632B5">
          <w:rPr>
            <w:noProof/>
            <w:webHidden/>
          </w:rPr>
        </w:r>
        <w:r w:rsidR="005632B5">
          <w:rPr>
            <w:noProof/>
            <w:webHidden/>
          </w:rPr>
          <w:fldChar w:fldCharType="separate"/>
        </w:r>
        <w:r w:rsidR="005632B5">
          <w:rPr>
            <w:noProof/>
            <w:webHidden/>
          </w:rPr>
          <w:t>43</w:t>
        </w:r>
        <w:r w:rsidR="005632B5">
          <w:rPr>
            <w:noProof/>
            <w:webHidden/>
          </w:rPr>
          <w:fldChar w:fldCharType="end"/>
        </w:r>
      </w:hyperlink>
    </w:p>
    <w:p w14:paraId="3AC1B9C0" w14:textId="09F618FC" w:rsidR="005632B5" w:rsidRDefault="00A3578F">
      <w:pPr>
        <w:pStyle w:val="TDC1"/>
        <w:tabs>
          <w:tab w:val="right" w:leader="underscore" w:pos="8828"/>
        </w:tabs>
        <w:rPr>
          <w:rFonts w:eastAsiaTheme="minorEastAsia" w:cstheme="minorBidi"/>
          <w:b w:val="0"/>
          <w:bCs w:val="0"/>
          <w:i w:val="0"/>
          <w:iCs w:val="0"/>
          <w:noProof/>
          <w:lang w:eastAsia="es-MX"/>
        </w:rPr>
      </w:pPr>
      <w:hyperlink w:anchor="_Toc233200940" w:history="1">
        <w:r w:rsidR="005632B5" w:rsidRPr="005A6E56">
          <w:rPr>
            <w:rStyle w:val="Hipervnculo"/>
            <w:rFonts w:ascii="Arial" w:hAnsi="Arial" w:cs="Arial"/>
            <w:noProof/>
          </w:rPr>
          <w:t>Anexo 3: Evaluación de los medios de verificación y la congruencia con los resultados reportados.</w:t>
        </w:r>
        <w:r w:rsidR="005632B5">
          <w:rPr>
            <w:noProof/>
            <w:webHidden/>
          </w:rPr>
          <w:tab/>
        </w:r>
        <w:r w:rsidR="005632B5">
          <w:rPr>
            <w:noProof/>
            <w:webHidden/>
          </w:rPr>
          <w:fldChar w:fldCharType="begin"/>
        </w:r>
        <w:r w:rsidR="005632B5">
          <w:rPr>
            <w:noProof/>
            <w:webHidden/>
          </w:rPr>
          <w:instrText xml:space="preserve"> PAGEREF _Toc233200940 \h </w:instrText>
        </w:r>
        <w:r w:rsidR="005632B5">
          <w:rPr>
            <w:noProof/>
            <w:webHidden/>
          </w:rPr>
        </w:r>
        <w:r w:rsidR="005632B5">
          <w:rPr>
            <w:noProof/>
            <w:webHidden/>
          </w:rPr>
          <w:fldChar w:fldCharType="separate"/>
        </w:r>
        <w:r w:rsidR="005632B5">
          <w:rPr>
            <w:noProof/>
            <w:webHidden/>
          </w:rPr>
          <w:t>44</w:t>
        </w:r>
        <w:r w:rsidR="005632B5">
          <w:rPr>
            <w:noProof/>
            <w:webHidden/>
          </w:rPr>
          <w:fldChar w:fldCharType="end"/>
        </w:r>
      </w:hyperlink>
    </w:p>
    <w:p w14:paraId="34FFC860" w14:textId="66E3697C" w:rsidR="005632B5" w:rsidRDefault="00A3578F">
      <w:pPr>
        <w:pStyle w:val="TDC1"/>
        <w:tabs>
          <w:tab w:val="right" w:leader="underscore" w:pos="8828"/>
        </w:tabs>
        <w:rPr>
          <w:rFonts w:eastAsiaTheme="minorEastAsia" w:cstheme="minorBidi"/>
          <w:b w:val="0"/>
          <w:bCs w:val="0"/>
          <w:i w:val="0"/>
          <w:iCs w:val="0"/>
          <w:noProof/>
          <w:lang w:eastAsia="es-MX"/>
        </w:rPr>
      </w:pPr>
      <w:hyperlink w:anchor="_Toc233200941" w:history="1">
        <w:r w:rsidR="005632B5" w:rsidRPr="005A6E56">
          <w:rPr>
            <w:rStyle w:val="Hipervnculo"/>
            <w:rFonts w:ascii="Arial" w:hAnsi="Arial" w:cs="Arial"/>
            <w:noProof/>
          </w:rPr>
          <w:t>Anexo 3: Catálogo de Personas Beneficiarias</w:t>
        </w:r>
        <w:r w:rsidR="005632B5">
          <w:rPr>
            <w:noProof/>
            <w:webHidden/>
          </w:rPr>
          <w:tab/>
        </w:r>
        <w:r w:rsidR="005632B5">
          <w:rPr>
            <w:noProof/>
            <w:webHidden/>
          </w:rPr>
          <w:fldChar w:fldCharType="begin"/>
        </w:r>
        <w:r w:rsidR="005632B5">
          <w:rPr>
            <w:noProof/>
            <w:webHidden/>
          </w:rPr>
          <w:instrText xml:space="preserve"> PAGEREF _Toc233200941 \h </w:instrText>
        </w:r>
        <w:r w:rsidR="005632B5">
          <w:rPr>
            <w:noProof/>
            <w:webHidden/>
          </w:rPr>
        </w:r>
        <w:r w:rsidR="005632B5">
          <w:rPr>
            <w:noProof/>
            <w:webHidden/>
          </w:rPr>
          <w:fldChar w:fldCharType="separate"/>
        </w:r>
        <w:r w:rsidR="005632B5">
          <w:rPr>
            <w:noProof/>
            <w:webHidden/>
          </w:rPr>
          <w:t>47</w:t>
        </w:r>
        <w:r w:rsidR="005632B5">
          <w:rPr>
            <w:noProof/>
            <w:webHidden/>
          </w:rPr>
          <w:fldChar w:fldCharType="end"/>
        </w:r>
      </w:hyperlink>
    </w:p>
    <w:p w14:paraId="53B6EB9B" w14:textId="2592AB08" w:rsidR="005632B5" w:rsidRDefault="00A3578F">
      <w:pPr>
        <w:pStyle w:val="TDC1"/>
        <w:tabs>
          <w:tab w:val="right" w:leader="underscore" w:pos="8828"/>
        </w:tabs>
        <w:rPr>
          <w:rFonts w:eastAsiaTheme="minorEastAsia" w:cstheme="minorBidi"/>
          <w:b w:val="0"/>
          <w:bCs w:val="0"/>
          <w:i w:val="0"/>
          <w:iCs w:val="0"/>
          <w:noProof/>
          <w:lang w:eastAsia="es-MX"/>
        </w:rPr>
      </w:pPr>
      <w:hyperlink w:anchor="_Toc233200942" w:history="1">
        <w:r w:rsidR="005632B5" w:rsidRPr="005A6E56">
          <w:rPr>
            <w:rStyle w:val="Hipervnculo"/>
            <w:rFonts w:ascii="Arial" w:hAnsi="Arial" w:cs="Arial"/>
            <w:noProof/>
          </w:rPr>
          <w:t>Anexo 4: Catálogo de Unidad de Medida</w:t>
        </w:r>
        <w:r w:rsidR="005632B5">
          <w:rPr>
            <w:noProof/>
            <w:webHidden/>
          </w:rPr>
          <w:tab/>
        </w:r>
        <w:r w:rsidR="005632B5">
          <w:rPr>
            <w:noProof/>
            <w:webHidden/>
          </w:rPr>
          <w:fldChar w:fldCharType="begin"/>
        </w:r>
        <w:r w:rsidR="005632B5">
          <w:rPr>
            <w:noProof/>
            <w:webHidden/>
          </w:rPr>
          <w:instrText xml:space="preserve"> PAGEREF _Toc233200942 \h </w:instrText>
        </w:r>
        <w:r w:rsidR="005632B5">
          <w:rPr>
            <w:noProof/>
            <w:webHidden/>
          </w:rPr>
        </w:r>
        <w:r w:rsidR="005632B5">
          <w:rPr>
            <w:noProof/>
            <w:webHidden/>
          </w:rPr>
          <w:fldChar w:fldCharType="separate"/>
        </w:r>
        <w:r w:rsidR="005632B5">
          <w:rPr>
            <w:noProof/>
            <w:webHidden/>
          </w:rPr>
          <w:t>50</w:t>
        </w:r>
        <w:r w:rsidR="005632B5">
          <w:rPr>
            <w:noProof/>
            <w:webHidden/>
          </w:rPr>
          <w:fldChar w:fldCharType="end"/>
        </w:r>
      </w:hyperlink>
    </w:p>
    <w:p w14:paraId="0CB1224F" w14:textId="2B798642" w:rsidR="0056556E" w:rsidRPr="00C526E2" w:rsidRDefault="00C42B11" w:rsidP="00F7331A">
      <w:pPr>
        <w:spacing w:line="360" w:lineRule="auto"/>
        <w:rPr>
          <w:rFonts w:ascii="Arial" w:hAnsi="Arial" w:cs="Arial"/>
        </w:rPr>
      </w:pPr>
      <w:r w:rsidRPr="00C526E2">
        <w:rPr>
          <w:rFonts w:ascii="Arial" w:hAnsi="Arial" w:cs="Arial"/>
          <w:caps/>
        </w:rPr>
        <w:fldChar w:fldCharType="end"/>
      </w:r>
    </w:p>
    <w:bookmarkEnd w:id="2"/>
    <w:p w14:paraId="158AB572" w14:textId="77777777" w:rsidR="00EE437C" w:rsidRPr="00C526E2" w:rsidRDefault="00EE437C" w:rsidP="00F7331A">
      <w:pPr>
        <w:spacing w:line="360" w:lineRule="auto"/>
        <w:rPr>
          <w:rFonts w:ascii="Arial" w:hAnsi="Arial" w:cs="Arial"/>
        </w:rPr>
      </w:pPr>
    </w:p>
    <w:p w14:paraId="3F956658" w14:textId="77777777" w:rsidR="00EE437C" w:rsidRPr="00C526E2" w:rsidRDefault="00EE437C" w:rsidP="00F7331A">
      <w:pPr>
        <w:spacing w:line="360" w:lineRule="auto"/>
        <w:rPr>
          <w:rFonts w:ascii="Arial" w:hAnsi="Arial" w:cs="Arial"/>
        </w:rPr>
      </w:pPr>
    </w:p>
    <w:p w14:paraId="5B08EF44" w14:textId="77777777" w:rsidR="00FA4370" w:rsidRPr="00C526E2" w:rsidRDefault="00FA4370">
      <w:pPr>
        <w:rPr>
          <w:rFonts w:ascii="Arial" w:hAnsi="Arial" w:cs="Arial"/>
        </w:rPr>
      </w:pPr>
    </w:p>
    <w:p w14:paraId="30B3270A" w14:textId="77777777" w:rsidR="00893CAD" w:rsidRPr="00C526E2" w:rsidRDefault="00893CAD">
      <w:pPr>
        <w:rPr>
          <w:rFonts w:ascii="Arial" w:hAnsi="Arial" w:cs="Arial"/>
        </w:rPr>
      </w:pPr>
    </w:p>
    <w:p w14:paraId="699AEFE2" w14:textId="77777777" w:rsidR="00893CAD" w:rsidRPr="00C526E2" w:rsidRDefault="00893CAD">
      <w:pPr>
        <w:rPr>
          <w:rFonts w:ascii="Arial" w:hAnsi="Arial" w:cs="Arial"/>
        </w:rPr>
      </w:pPr>
    </w:p>
    <w:p w14:paraId="6B9A8CFF" w14:textId="77777777" w:rsidR="00893CAD" w:rsidRPr="00C526E2" w:rsidRDefault="00893CAD">
      <w:pPr>
        <w:rPr>
          <w:rFonts w:ascii="Arial" w:hAnsi="Arial" w:cs="Arial"/>
        </w:rPr>
      </w:pPr>
    </w:p>
    <w:p w14:paraId="1EADE8CE" w14:textId="77777777" w:rsidR="00893CAD" w:rsidRPr="00C526E2" w:rsidRDefault="00893CAD">
      <w:pPr>
        <w:rPr>
          <w:rFonts w:ascii="Arial" w:hAnsi="Arial" w:cs="Arial"/>
        </w:rPr>
      </w:pPr>
    </w:p>
    <w:p w14:paraId="2A3551A1" w14:textId="77777777" w:rsidR="00F7331A" w:rsidRPr="00C526E2" w:rsidRDefault="00F7331A">
      <w:pPr>
        <w:rPr>
          <w:rFonts w:ascii="Arial" w:hAnsi="Arial" w:cs="Arial"/>
        </w:rPr>
      </w:pPr>
    </w:p>
    <w:p w14:paraId="60A1DD7A" w14:textId="77777777" w:rsidR="00F7331A" w:rsidRPr="00C526E2" w:rsidRDefault="00F7331A">
      <w:pPr>
        <w:rPr>
          <w:rFonts w:ascii="Arial" w:hAnsi="Arial" w:cs="Arial"/>
        </w:rPr>
      </w:pPr>
    </w:p>
    <w:p w14:paraId="4D64C521" w14:textId="77777777" w:rsidR="00D63190" w:rsidRPr="00C526E2" w:rsidRDefault="00D63190">
      <w:pPr>
        <w:rPr>
          <w:rFonts w:ascii="Arial" w:hAnsi="Arial" w:cs="Arial"/>
        </w:rPr>
      </w:pPr>
    </w:p>
    <w:p w14:paraId="3BE46534" w14:textId="77777777" w:rsidR="00D63190" w:rsidRPr="00C526E2" w:rsidRDefault="00D63190">
      <w:pPr>
        <w:rPr>
          <w:rFonts w:ascii="Arial" w:hAnsi="Arial" w:cs="Arial"/>
        </w:rPr>
      </w:pPr>
    </w:p>
    <w:p w14:paraId="7EFF19F8" w14:textId="77777777" w:rsidR="00D63190" w:rsidRPr="00C526E2" w:rsidRDefault="00D63190">
      <w:pPr>
        <w:rPr>
          <w:rFonts w:ascii="Arial" w:hAnsi="Arial" w:cs="Arial"/>
        </w:rPr>
      </w:pPr>
    </w:p>
    <w:p w14:paraId="1F982C04" w14:textId="77777777" w:rsidR="00D63190" w:rsidRPr="00C526E2" w:rsidRDefault="00D63190">
      <w:pPr>
        <w:rPr>
          <w:rFonts w:ascii="Arial" w:hAnsi="Arial" w:cs="Arial"/>
        </w:rPr>
      </w:pPr>
    </w:p>
    <w:p w14:paraId="6620A327" w14:textId="77777777" w:rsidR="00D63190" w:rsidRPr="00C526E2" w:rsidRDefault="00D63190">
      <w:pPr>
        <w:rPr>
          <w:rFonts w:ascii="Arial" w:hAnsi="Arial" w:cs="Arial"/>
        </w:rPr>
      </w:pPr>
    </w:p>
    <w:p w14:paraId="1FA77BF5" w14:textId="77777777" w:rsidR="00D63190" w:rsidRPr="00C526E2" w:rsidRDefault="00D63190">
      <w:pPr>
        <w:rPr>
          <w:rFonts w:ascii="Arial" w:hAnsi="Arial" w:cs="Arial"/>
        </w:rPr>
      </w:pPr>
    </w:p>
    <w:p w14:paraId="1867E67C" w14:textId="77777777" w:rsidR="00D63190" w:rsidRPr="00C526E2" w:rsidRDefault="00D63190">
      <w:pPr>
        <w:rPr>
          <w:rFonts w:ascii="Arial" w:hAnsi="Arial" w:cs="Arial"/>
        </w:rPr>
      </w:pPr>
    </w:p>
    <w:p w14:paraId="07B63AD8" w14:textId="77777777" w:rsidR="00893CAD" w:rsidRPr="00C526E2" w:rsidRDefault="00893CAD">
      <w:pPr>
        <w:rPr>
          <w:rFonts w:ascii="Arial" w:hAnsi="Arial" w:cs="Arial"/>
        </w:rPr>
      </w:pPr>
    </w:p>
    <w:p w14:paraId="0AEFCA94" w14:textId="77777777" w:rsidR="00893CAD" w:rsidRPr="00C526E2" w:rsidRDefault="00893CAD">
      <w:pPr>
        <w:rPr>
          <w:rFonts w:ascii="Arial" w:hAnsi="Arial" w:cs="Arial"/>
        </w:rPr>
      </w:pPr>
    </w:p>
    <w:p w14:paraId="4141DA6F" w14:textId="77777777" w:rsidR="00FA0A64" w:rsidRPr="00C526E2" w:rsidRDefault="00FA0A64" w:rsidP="00FA0A64">
      <w:pPr>
        <w:pStyle w:val="Ttulo1"/>
        <w:rPr>
          <w:rFonts w:ascii="Arial" w:hAnsi="Arial" w:cs="Arial"/>
        </w:rPr>
      </w:pPr>
      <w:bookmarkStart w:id="3" w:name="_Toc159262177"/>
      <w:bookmarkStart w:id="4" w:name="_Toc160642011"/>
      <w:bookmarkStart w:id="5" w:name="_Toc233200909"/>
      <w:r w:rsidRPr="00C526E2">
        <w:rPr>
          <w:rFonts w:ascii="Arial" w:hAnsi="Arial" w:cs="Arial"/>
        </w:rPr>
        <w:t>Abreviaturas y Siglas</w:t>
      </w:r>
      <w:bookmarkEnd w:id="3"/>
      <w:bookmarkEnd w:id="4"/>
      <w:bookmarkEnd w:id="5"/>
    </w:p>
    <w:p w14:paraId="1665B91B" w14:textId="77777777" w:rsidR="00FA0A64" w:rsidRPr="00C526E2" w:rsidRDefault="00FA0A64" w:rsidP="00FA0A64">
      <w:pPr>
        <w:rPr>
          <w:rFonts w:ascii="Arial" w:hAnsi="Arial" w:cs="Arial"/>
        </w:rPr>
      </w:pPr>
    </w:p>
    <w:p w14:paraId="577B000C" w14:textId="3BED40FC" w:rsidR="00FA0A64" w:rsidRPr="00C526E2" w:rsidRDefault="00FA0A64" w:rsidP="00FA0A64">
      <w:pPr>
        <w:tabs>
          <w:tab w:val="left" w:pos="1995"/>
        </w:tabs>
        <w:spacing w:line="276" w:lineRule="auto"/>
        <w:jc w:val="both"/>
        <w:rPr>
          <w:rFonts w:ascii="Arial" w:hAnsi="Arial" w:cs="Arial"/>
        </w:rPr>
      </w:pPr>
      <w:r w:rsidRPr="00C526E2">
        <w:rPr>
          <w:rFonts w:ascii="Arial" w:hAnsi="Arial" w:cs="Arial"/>
        </w:rPr>
        <w:t>MIR</w:t>
      </w:r>
      <w:r w:rsidRPr="00C526E2">
        <w:rPr>
          <w:rFonts w:ascii="Arial" w:hAnsi="Arial" w:cs="Arial"/>
        </w:rPr>
        <w:tab/>
        <w:t xml:space="preserve">Matriz de </w:t>
      </w:r>
      <w:r w:rsidR="009522C4" w:rsidRPr="00C526E2">
        <w:rPr>
          <w:rFonts w:ascii="Arial" w:hAnsi="Arial" w:cs="Arial"/>
        </w:rPr>
        <w:t>Indicador</w:t>
      </w:r>
      <w:r w:rsidRPr="00C526E2">
        <w:rPr>
          <w:rFonts w:ascii="Arial" w:hAnsi="Arial" w:cs="Arial"/>
        </w:rPr>
        <w:t>es de Resultados</w:t>
      </w:r>
    </w:p>
    <w:p w14:paraId="24BDB1E4" w14:textId="77777777" w:rsidR="00FA0A64" w:rsidRPr="00C526E2" w:rsidRDefault="00FA0A64" w:rsidP="00FA0A64">
      <w:pPr>
        <w:tabs>
          <w:tab w:val="left" w:pos="1995"/>
        </w:tabs>
        <w:spacing w:line="276" w:lineRule="auto"/>
        <w:jc w:val="both"/>
        <w:rPr>
          <w:rFonts w:ascii="Arial" w:hAnsi="Arial" w:cs="Arial"/>
        </w:rPr>
      </w:pPr>
      <w:r w:rsidRPr="00C526E2">
        <w:rPr>
          <w:rFonts w:ascii="Arial" w:hAnsi="Arial" w:cs="Arial"/>
        </w:rPr>
        <w:t>MML</w:t>
      </w:r>
      <w:r w:rsidRPr="00C526E2">
        <w:rPr>
          <w:rFonts w:ascii="Arial" w:hAnsi="Arial" w:cs="Arial"/>
        </w:rPr>
        <w:tab/>
        <w:t>Metodología de Marco Lógico</w:t>
      </w:r>
    </w:p>
    <w:p w14:paraId="1C5E3007" w14:textId="77777777" w:rsidR="00FA0A64" w:rsidRPr="00C526E2" w:rsidRDefault="00FA0A64" w:rsidP="00FA0A64">
      <w:pPr>
        <w:tabs>
          <w:tab w:val="left" w:pos="1995"/>
        </w:tabs>
        <w:spacing w:line="276" w:lineRule="auto"/>
        <w:jc w:val="both"/>
        <w:rPr>
          <w:rFonts w:ascii="Arial" w:hAnsi="Arial" w:cs="Arial"/>
        </w:rPr>
      </w:pPr>
      <w:r w:rsidRPr="00C526E2">
        <w:rPr>
          <w:rFonts w:ascii="Arial" w:hAnsi="Arial" w:cs="Arial"/>
        </w:rPr>
        <w:t xml:space="preserve">PED </w:t>
      </w:r>
      <w:r w:rsidRPr="00C526E2">
        <w:rPr>
          <w:rFonts w:ascii="Arial" w:hAnsi="Arial" w:cs="Arial"/>
        </w:rPr>
        <w:tab/>
        <w:t>Programa Estatal de Desarrollo</w:t>
      </w:r>
    </w:p>
    <w:p w14:paraId="646538DC" w14:textId="77777777" w:rsidR="00FA0A64" w:rsidRPr="00C526E2" w:rsidRDefault="00FA0A64" w:rsidP="00FA0A64">
      <w:pPr>
        <w:tabs>
          <w:tab w:val="left" w:pos="1995"/>
        </w:tabs>
        <w:spacing w:line="276" w:lineRule="auto"/>
        <w:jc w:val="both"/>
        <w:rPr>
          <w:rFonts w:ascii="Arial" w:hAnsi="Arial" w:cs="Arial"/>
        </w:rPr>
      </w:pPr>
      <w:r w:rsidRPr="00C526E2">
        <w:rPr>
          <w:rFonts w:ascii="Arial" w:hAnsi="Arial" w:cs="Arial"/>
        </w:rPr>
        <w:t>PD</w:t>
      </w:r>
      <w:r w:rsidRPr="00C526E2">
        <w:rPr>
          <w:rFonts w:ascii="Arial" w:hAnsi="Arial" w:cs="Arial"/>
        </w:rPr>
        <w:tab/>
        <w:t>Programas Derivados</w:t>
      </w:r>
    </w:p>
    <w:p w14:paraId="1A43323B" w14:textId="77777777" w:rsidR="00FA0A64" w:rsidRPr="00C526E2" w:rsidRDefault="00FA0A64" w:rsidP="00FA0A64">
      <w:pPr>
        <w:tabs>
          <w:tab w:val="left" w:pos="1995"/>
        </w:tabs>
        <w:spacing w:line="276" w:lineRule="auto"/>
        <w:jc w:val="both"/>
        <w:rPr>
          <w:rFonts w:ascii="Arial" w:hAnsi="Arial" w:cs="Arial"/>
        </w:rPr>
      </w:pPr>
      <w:r w:rsidRPr="00C526E2">
        <w:rPr>
          <w:rFonts w:ascii="Arial" w:hAnsi="Arial" w:cs="Arial"/>
        </w:rPr>
        <w:t>PS</w:t>
      </w:r>
      <w:r w:rsidRPr="00C526E2">
        <w:rPr>
          <w:rFonts w:ascii="Arial" w:hAnsi="Arial" w:cs="Arial"/>
        </w:rPr>
        <w:tab/>
        <w:t>Programa Sectorial</w:t>
      </w:r>
    </w:p>
    <w:p w14:paraId="1EEAC0E6" w14:textId="77777777" w:rsidR="00FA0A64" w:rsidRPr="00C526E2" w:rsidRDefault="00FA0A64" w:rsidP="00FA0A64">
      <w:pPr>
        <w:tabs>
          <w:tab w:val="left" w:pos="1995"/>
        </w:tabs>
        <w:spacing w:line="276" w:lineRule="auto"/>
        <w:jc w:val="both"/>
        <w:rPr>
          <w:rFonts w:ascii="Arial" w:hAnsi="Arial" w:cs="Arial"/>
        </w:rPr>
      </w:pPr>
      <w:r w:rsidRPr="00C526E2">
        <w:rPr>
          <w:rFonts w:ascii="Arial" w:hAnsi="Arial" w:cs="Arial"/>
        </w:rPr>
        <w:t xml:space="preserve">PI </w:t>
      </w:r>
      <w:r w:rsidRPr="00C526E2">
        <w:rPr>
          <w:rFonts w:ascii="Arial" w:hAnsi="Arial" w:cs="Arial"/>
        </w:rPr>
        <w:tab/>
        <w:t>Programa Institucional</w:t>
      </w:r>
    </w:p>
    <w:p w14:paraId="2EF70BA0" w14:textId="77777777" w:rsidR="00FA0A64" w:rsidRPr="00C526E2" w:rsidRDefault="00FA0A64" w:rsidP="00FA0A64">
      <w:pPr>
        <w:tabs>
          <w:tab w:val="left" w:pos="1995"/>
        </w:tabs>
        <w:spacing w:line="276" w:lineRule="auto"/>
        <w:jc w:val="both"/>
        <w:rPr>
          <w:rFonts w:ascii="Arial" w:hAnsi="Arial" w:cs="Arial"/>
        </w:rPr>
      </w:pPr>
      <w:r w:rsidRPr="00C526E2">
        <w:rPr>
          <w:rFonts w:ascii="Arial" w:hAnsi="Arial" w:cs="Arial"/>
        </w:rPr>
        <w:t>PE</w:t>
      </w:r>
      <w:r w:rsidRPr="00C526E2">
        <w:rPr>
          <w:rFonts w:ascii="Arial" w:hAnsi="Arial" w:cs="Arial"/>
        </w:rPr>
        <w:tab/>
        <w:t>Programa Especial</w:t>
      </w:r>
    </w:p>
    <w:p w14:paraId="5685CB52" w14:textId="06235485" w:rsidR="00FA0A64" w:rsidRPr="00C526E2" w:rsidRDefault="00FA0A64" w:rsidP="00FA0A64">
      <w:pPr>
        <w:tabs>
          <w:tab w:val="left" w:pos="1995"/>
        </w:tabs>
        <w:spacing w:line="276" w:lineRule="auto"/>
        <w:jc w:val="both"/>
        <w:rPr>
          <w:rFonts w:ascii="Arial" w:hAnsi="Arial" w:cs="Arial"/>
        </w:rPr>
      </w:pPr>
      <w:r w:rsidRPr="00C526E2">
        <w:rPr>
          <w:rFonts w:ascii="Arial" w:hAnsi="Arial" w:cs="Arial"/>
        </w:rPr>
        <w:t>Pp</w:t>
      </w:r>
      <w:r w:rsidRPr="00C526E2">
        <w:rPr>
          <w:rFonts w:ascii="Arial" w:hAnsi="Arial" w:cs="Arial"/>
        </w:rPr>
        <w:tab/>
      </w:r>
      <w:r w:rsidR="009522C4" w:rsidRPr="00C526E2">
        <w:rPr>
          <w:rFonts w:ascii="Arial" w:hAnsi="Arial" w:cs="Arial"/>
        </w:rPr>
        <w:t>Programa presupuestario</w:t>
      </w:r>
    </w:p>
    <w:p w14:paraId="65D5EC97" w14:textId="77777777" w:rsidR="00FA0A64" w:rsidRPr="00C526E2" w:rsidRDefault="00FA0A64" w:rsidP="00FA0A64">
      <w:pPr>
        <w:tabs>
          <w:tab w:val="left" w:pos="1935"/>
          <w:tab w:val="left" w:pos="2040"/>
        </w:tabs>
        <w:spacing w:line="276" w:lineRule="auto"/>
        <w:jc w:val="both"/>
        <w:rPr>
          <w:rFonts w:ascii="Arial" w:hAnsi="Arial" w:cs="Arial"/>
        </w:rPr>
      </w:pPr>
      <w:r w:rsidRPr="00C526E2">
        <w:rPr>
          <w:rFonts w:ascii="Arial" w:hAnsi="Arial" w:cs="Arial"/>
        </w:rPr>
        <w:t>SEFIPLAN</w:t>
      </w:r>
      <w:r w:rsidRPr="00C526E2">
        <w:rPr>
          <w:rFonts w:ascii="Arial" w:hAnsi="Arial" w:cs="Arial"/>
        </w:rPr>
        <w:tab/>
        <w:t xml:space="preserve"> Secretaría de Finanzas y Planeación</w:t>
      </w:r>
    </w:p>
    <w:p w14:paraId="5AE25AF5" w14:textId="77777777" w:rsidR="00FA0A64" w:rsidRPr="00C526E2" w:rsidRDefault="00FA0A64" w:rsidP="00FA0A64">
      <w:pPr>
        <w:spacing w:after="0"/>
        <w:jc w:val="both"/>
        <w:rPr>
          <w:rFonts w:ascii="Arial" w:hAnsi="Arial" w:cs="Arial"/>
          <w:sz w:val="20"/>
          <w:szCs w:val="20"/>
        </w:rPr>
      </w:pPr>
    </w:p>
    <w:p w14:paraId="38C85DBE" w14:textId="77777777" w:rsidR="00FA0A64" w:rsidRPr="00C526E2" w:rsidRDefault="00FA0A64" w:rsidP="00FA0A64">
      <w:pPr>
        <w:pStyle w:val="Ttulo1"/>
        <w:rPr>
          <w:rFonts w:ascii="Arial" w:hAnsi="Arial" w:cs="Arial"/>
        </w:rPr>
      </w:pPr>
      <w:bookmarkStart w:id="6" w:name="_Toc159262178"/>
      <w:bookmarkStart w:id="7" w:name="_Toc160642012"/>
      <w:bookmarkStart w:id="8" w:name="_Toc233200910"/>
      <w:r w:rsidRPr="00C526E2">
        <w:rPr>
          <w:rFonts w:ascii="Arial" w:hAnsi="Arial" w:cs="Arial"/>
        </w:rPr>
        <w:t>Glosario de Términos</w:t>
      </w:r>
      <w:bookmarkEnd w:id="6"/>
      <w:bookmarkEnd w:id="7"/>
      <w:bookmarkEnd w:id="8"/>
      <w:r w:rsidRPr="00C526E2">
        <w:rPr>
          <w:rFonts w:ascii="Arial" w:hAnsi="Arial" w:cs="Arial"/>
        </w:rPr>
        <w:t xml:space="preserve"> </w:t>
      </w:r>
    </w:p>
    <w:p w14:paraId="79C11BB6" w14:textId="77777777" w:rsidR="00FA0A64" w:rsidRPr="00C526E2" w:rsidRDefault="00FA0A64" w:rsidP="00FA0A64">
      <w:pPr>
        <w:spacing w:line="276" w:lineRule="auto"/>
        <w:jc w:val="both"/>
        <w:rPr>
          <w:rFonts w:ascii="Arial" w:hAnsi="Arial" w:cs="Arial"/>
          <w:b/>
        </w:rPr>
      </w:pPr>
    </w:p>
    <w:p w14:paraId="797333FD" w14:textId="77777777" w:rsidR="00926458" w:rsidRPr="00C526E2" w:rsidRDefault="00926458" w:rsidP="00926458">
      <w:pPr>
        <w:autoSpaceDE w:val="0"/>
        <w:autoSpaceDN w:val="0"/>
        <w:adjustRightInd w:val="0"/>
        <w:spacing w:line="360" w:lineRule="auto"/>
        <w:jc w:val="both"/>
        <w:rPr>
          <w:rFonts w:ascii="Arial" w:hAnsi="Arial" w:cs="Arial"/>
          <w:bCs/>
          <w:lang w:eastAsia="es-MX"/>
        </w:rPr>
      </w:pPr>
      <w:r w:rsidRPr="00C526E2">
        <w:rPr>
          <w:rFonts w:ascii="Arial" w:hAnsi="Arial" w:cs="Arial"/>
          <w:b/>
          <w:lang w:eastAsia="es-MX"/>
        </w:rPr>
        <w:t>Ámbito de desempeño:</w:t>
      </w:r>
      <w:r w:rsidRPr="00C526E2">
        <w:rPr>
          <w:rFonts w:ascii="Arial" w:hAnsi="Arial" w:cs="Arial"/>
          <w:bCs/>
          <w:lang w:eastAsia="es-MX"/>
        </w:rPr>
        <w:t xml:space="preserve"> Aspectos del proceso que deben ser medidos en cada nivel de objetivo.</w:t>
      </w:r>
    </w:p>
    <w:p w14:paraId="592D105F" w14:textId="77777777"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Dependencias:</w:t>
      </w:r>
      <w:r w:rsidRPr="00C526E2">
        <w:rPr>
          <w:rFonts w:ascii="Arial" w:hAnsi="Arial" w:cs="Arial"/>
          <w:bCs/>
          <w:lang w:eastAsia="es-MX"/>
        </w:rPr>
        <w:t xml:space="preserve"> A las constituidas en los términos del Artículo 19 de la Ley Orgánica de la Administración Pública del Estado de Quintana Roo, así como sus Órganos Administrativos Desconcentrados constituidos en los términos del Artículo 6 de la Ley mencionada;</w:t>
      </w:r>
    </w:p>
    <w:p w14:paraId="48C9A29F" w14:textId="4E887C30" w:rsidR="00926458" w:rsidRPr="00C526E2" w:rsidRDefault="00926458" w:rsidP="00926458">
      <w:pPr>
        <w:autoSpaceDE w:val="0"/>
        <w:autoSpaceDN w:val="0"/>
        <w:adjustRightInd w:val="0"/>
        <w:spacing w:line="360" w:lineRule="auto"/>
        <w:jc w:val="both"/>
        <w:rPr>
          <w:rFonts w:ascii="Arial" w:hAnsi="Arial" w:cs="Arial"/>
          <w:bCs/>
          <w:lang w:eastAsia="es-MX"/>
        </w:rPr>
      </w:pPr>
      <w:r w:rsidRPr="00C526E2">
        <w:rPr>
          <w:rFonts w:ascii="Arial" w:hAnsi="Arial" w:cs="Arial"/>
          <w:b/>
          <w:lang w:eastAsia="es-MX"/>
        </w:rPr>
        <w:t xml:space="preserve">Dimensión del </w:t>
      </w:r>
      <w:r w:rsidR="009522C4" w:rsidRPr="00C526E2">
        <w:rPr>
          <w:rFonts w:ascii="Arial" w:hAnsi="Arial" w:cs="Arial"/>
          <w:b/>
          <w:lang w:eastAsia="es-MX"/>
        </w:rPr>
        <w:t>Indicador</w:t>
      </w:r>
      <w:r w:rsidRPr="00C526E2">
        <w:rPr>
          <w:rFonts w:ascii="Arial" w:hAnsi="Arial" w:cs="Arial"/>
          <w:b/>
          <w:lang w:eastAsia="es-MX"/>
        </w:rPr>
        <w:t>:</w:t>
      </w:r>
      <w:r w:rsidRPr="00C526E2">
        <w:rPr>
          <w:rFonts w:ascii="Arial" w:hAnsi="Arial" w:cs="Arial"/>
          <w:bCs/>
          <w:lang w:eastAsia="es-MX"/>
        </w:rPr>
        <w:t xml:space="preserve"> Se consideran cuatro dimensiones generales para los </w:t>
      </w:r>
      <w:r w:rsidR="009522C4" w:rsidRPr="00C526E2">
        <w:rPr>
          <w:rFonts w:ascii="Arial" w:hAnsi="Arial" w:cs="Arial"/>
          <w:bCs/>
          <w:lang w:eastAsia="es-MX"/>
        </w:rPr>
        <w:t>Indicador</w:t>
      </w:r>
      <w:r w:rsidRPr="00C526E2">
        <w:rPr>
          <w:rFonts w:ascii="Arial" w:hAnsi="Arial" w:cs="Arial"/>
          <w:bCs/>
          <w:lang w:eastAsia="es-MX"/>
        </w:rPr>
        <w:t>es: eficacia, eficiencia, calidad y economía. Se trata del nivel del logro del objetivo a cuantificar;</w:t>
      </w:r>
    </w:p>
    <w:p w14:paraId="30DA0273" w14:textId="31C27722"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Entregable:</w:t>
      </w:r>
      <w:r w:rsidRPr="00C526E2">
        <w:rPr>
          <w:rFonts w:ascii="Arial" w:hAnsi="Arial" w:cs="Arial"/>
          <w:bCs/>
          <w:lang w:eastAsia="es-MX"/>
        </w:rPr>
        <w:t xml:space="preserve"> A la versión costeable y cuantificable de los bienes y/o servicios entregados a la población, establecidos en los componentes de la Matriz de </w:t>
      </w:r>
      <w:r w:rsidR="009522C4" w:rsidRPr="00C526E2">
        <w:rPr>
          <w:rFonts w:ascii="Arial" w:hAnsi="Arial" w:cs="Arial"/>
          <w:bCs/>
          <w:lang w:eastAsia="es-MX"/>
        </w:rPr>
        <w:t>Indicador</w:t>
      </w:r>
      <w:r w:rsidRPr="00C526E2">
        <w:rPr>
          <w:rFonts w:ascii="Arial" w:hAnsi="Arial" w:cs="Arial"/>
          <w:bCs/>
          <w:lang w:eastAsia="es-MX"/>
        </w:rPr>
        <w:t>es para Resultados, identificado de forma correcta y congruente a partir de la definición de dicho componente.</w:t>
      </w:r>
    </w:p>
    <w:p w14:paraId="3845F88A" w14:textId="77777777"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Entidades Paraestatales:</w:t>
      </w:r>
      <w:r w:rsidRPr="00C526E2">
        <w:rPr>
          <w:rFonts w:ascii="Arial" w:hAnsi="Arial" w:cs="Arial"/>
          <w:bCs/>
          <w:lang w:eastAsia="es-MX"/>
        </w:rPr>
        <w:t xml:space="preserve"> A los Organismos Descentralizados, las Empresas de Participación Estatal Mayoritaria y los Fideicomisos Públicos constituidos en los términos del Artículo 2 de la Ley de las Entidades de la Administración Pública Paraestatal del Estado de Quintana Roo;</w:t>
      </w:r>
    </w:p>
    <w:p w14:paraId="7D349981" w14:textId="77777777" w:rsidR="00DF78AC" w:rsidRPr="00C526E2" w:rsidRDefault="00926458" w:rsidP="00DF78AC">
      <w:pPr>
        <w:spacing w:line="360" w:lineRule="auto"/>
        <w:jc w:val="both"/>
        <w:rPr>
          <w:rFonts w:ascii="Arial" w:hAnsi="Arial" w:cs="Arial"/>
          <w:bCs/>
          <w:lang w:eastAsia="es-MX"/>
        </w:rPr>
      </w:pPr>
      <w:r w:rsidRPr="00C526E2">
        <w:rPr>
          <w:rFonts w:ascii="Arial" w:hAnsi="Arial" w:cs="Arial"/>
          <w:b/>
          <w:lang w:eastAsia="es-MX"/>
        </w:rPr>
        <w:t>Ejecutor de Gasto:</w:t>
      </w:r>
      <w:r w:rsidRPr="00C526E2">
        <w:rPr>
          <w:rFonts w:ascii="Arial" w:hAnsi="Arial" w:cs="Arial"/>
          <w:bCs/>
          <w:lang w:eastAsia="es-MX"/>
        </w:rPr>
        <w:t xml:space="preserve"> A las Dependencias, Entidades Paraestatales, Órganos Autónomos, al Poder Legislativo y Poder Judicial, que administran y ejercen el Presupuesto de Egresos del Estado de Quintana Roo. </w:t>
      </w:r>
    </w:p>
    <w:p w14:paraId="4BC30F8C" w14:textId="0B847501" w:rsidR="00926458" w:rsidRPr="00C526E2" w:rsidRDefault="0096322F" w:rsidP="00926458">
      <w:pPr>
        <w:spacing w:line="360" w:lineRule="auto"/>
        <w:jc w:val="both"/>
        <w:rPr>
          <w:rFonts w:ascii="Arial" w:hAnsi="Arial" w:cs="Arial"/>
          <w:bCs/>
          <w:lang w:eastAsia="es-MX"/>
        </w:rPr>
      </w:pPr>
      <w:r w:rsidRPr="00C526E2">
        <w:rPr>
          <w:rFonts w:ascii="Arial" w:hAnsi="Arial" w:cs="Arial"/>
          <w:b/>
          <w:sz w:val="21"/>
          <w:szCs w:val="21"/>
          <w:lang w:eastAsia="es-MX"/>
        </w:rPr>
        <w:t>Guía para La Elaboración de Programas con base en la Metodología de Marco Lógico del Estado de Quintana Roo:</w:t>
      </w:r>
      <w:r w:rsidR="00926458" w:rsidRPr="00C526E2">
        <w:rPr>
          <w:rFonts w:ascii="Arial" w:hAnsi="Arial" w:cs="Arial"/>
          <w:bCs/>
          <w:lang w:eastAsia="es-MX"/>
        </w:rPr>
        <w:t xml:space="preserve"> Al documento normativo de naturaleza programática que se encarga de mostrar de manera esquemática y de fácil interpretación la forma en que se realizan las Matrices de </w:t>
      </w:r>
      <w:r w:rsidR="009522C4" w:rsidRPr="00C526E2">
        <w:rPr>
          <w:rFonts w:ascii="Arial" w:hAnsi="Arial" w:cs="Arial"/>
          <w:bCs/>
          <w:lang w:eastAsia="es-MX"/>
        </w:rPr>
        <w:t>Indicador</w:t>
      </w:r>
      <w:r w:rsidR="00926458" w:rsidRPr="00C526E2">
        <w:rPr>
          <w:rFonts w:ascii="Arial" w:hAnsi="Arial" w:cs="Arial"/>
          <w:bCs/>
          <w:lang w:eastAsia="es-MX"/>
        </w:rPr>
        <w:t xml:space="preserve">es para Resultados (MIR) de los Programas </w:t>
      </w:r>
      <w:r w:rsidR="000638E8" w:rsidRPr="00C526E2">
        <w:rPr>
          <w:rFonts w:ascii="Arial" w:hAnsi="Arial" w:cs="Arial"/>
          <w:bCs/>
          <w:lang w:eastAsia="es-MX"/>
        </w:rPr>
        <w:t>p</w:t>
      </w:r>
      <w:r w:rsidR="00926458" w:rsidRPr="00C526E2">
        <w:rPr>
          <w:rFonts w:ascii="Arial" w:hAnsi="Arial" w:cs="Arial"/>
          <w:bCs/>
          <w:lang w:eastAsia="es-MX"/>
        </w:rPr>
        <w:t xml:space="preserve">resupuestarios en cumplimiento de la Metodología de Marco Lógico; </w:t>
      </w:r>
    </w:p>
    <w:p w14:paraId="15385065" w14:textId="4228ADCF" w:rsidR="00926458" w:rsidRPr="00C526E2" w:rsidRDefault="00324383" w:rsidP="00926458">
      <w:pPr>
        <w:spacing w:line="360" w:lineRule="auto"/>
        <w:jc w:val="both"/>
        <w:rPr>
          <w:rFonts w:ascii="Arial" w:hAnsi="Arial" w:cs="Arial"/>
          <w:bCs/>
          <w:lang w:eastAsia="es-MX"/>
        </w:rPr>
      </w:pPr>
      <w:r w:rsidRPr="00C526E2">
        <w:rPr>
          <w:rFonts w:ascii="Arial" w:hAnsi="Arial" w:cs="Arial"/>
          <w:b/>
          <w:lang w:eastAsia="es-MX"/>
        </w:rPr>
        <w:t>Guía para el Diseño de Indicadores y el Seguimiento de Metas del Estado de Quintana Roo</w:t>
      </w:r>
      <w:r w:rsidR="00926458" w:rsidRPr="00C526E2">
        <w:rPr>
          <w:rFonts w:ascii="Arial" w:hAnsi="Arial" w:cs="Arial"/>
          <w:b/>
          <w:lang w:eastAsia="es-MX"/>
        </w:rPr>
        <w:t>:</w:t>
      </w:r>
      <w:r w:rsidR="00926458" w:rsidRPr="00C526E2">
        <w:rPr>
          <w:rFonts w:ascii="Arial" w:hAnsi="Arial" w:cs="Arial"/>
          <w:bCs/>
          <w:lang w:eastAsia="es-MX"/>
        </w:rPr>
        <w:t xml:space="preserve"> Al documento normativo encargado de explicar de manera gráfica y ejemplificada el diseño y construcción de los </w:t>
      </w:r>
      <w:r w:rsidR="009522C4" w:rsidRPr="00C526E2">
        <w:rPr>
          <w:rFonts w:ascii="Arial" w:hAnsi="Arial" w:cs="Arial"/>
          <w:bCs/>
          <w:lang w:eastAsia="es-MX"/>
        </w:rPr>
        <w:t>Indicador</w:t>
      </w:r>
      <w:r w:rsidR="00926458" w:rsidRPr="00C526E2">
        <w:rPr>
          <w:rFonts w:ascii="Arial" w:hAnsi="Arial" w:cs="Arial"/>
          <w:bCs/>
          <w:lang w:eastAsia="es-MX"/>
        </w:rPr>
        <w:t xml:space="preserve">es del desempeño y sus elementos que lo integran para el monitoreo de los Programas </w:t>
      </w:r>
      <w:r w:rsidR="000638E8" w:rsidRPr="00C526E2">
        <w:rPr>
          <w:rFonts w:ascii="Arial" w:hAnsi="Arial" w:cs="Arial"/>
          <w:bCs/>
          <w:lang w:eastAsia="es-MX"/>
        </w:rPr>
        <w:t>p</w:t>
      </w:r>
      <w:r w:rsidR="00926458" w:rsidRPr="00C526E2">
        <w:rPr>
          <w:rFonts w:ascii="Arial" w:hAnsi="Arial" w:cs="Arial"/>
          <w:bCs/>
          <w:lang w:eastAsia="es-MX"/>
        </w:rPr>
        <w:t>resupuestarios con base en la Metodología de Marco Lógico;</w:t>
      </w:r>
    </w:p>
    <w:p w14:paraId="2C70E0B3" w14:textId="56B79A39" w:rsidR="00926458" w:rsidRPr="00C526E2" w:rsidRDefault="009522C4" w:rsidP="00926458">
      <w:pPr>
        <w:spacing w:line="360" w:lineRule="auto"/>
        <w:jc w:val="both"/>
        <w:rPr>
          <w:rFonts w:ascii="Arial" w:hAnsi="Arial" w:cs="Arial"/>
          <w:bCs/>
          <w:lang w:eastAsia="es-MX"/>
        </w:rPr>
      </w:pPr>
      <w:r w:rsidRPr="00C526E2">
        <w:rPr>
          <w:rFonts w:ascii="Arial" w:hAnsi="Arial" w:cs="Arial"/>
          <w:b/>
          <w:lang w:eastAsia="es-MX"/>
        </w:rPr>
        <w:t>Indicador</w:t>
      </w:r>
      <w:r w:rsidR="00926458" w:rsidRPr="00C526E2">
        <w:rPr>
          <w:rFonts w:ascii="Arial" w:hAnsi="Arial" w:cs="Arial"/>
          <w:b/>
          <w:lang w:eastAsia="es-MX"/>
        </w:rPr>
        <w:t>:</w:t>
      </w:r>
      <w:r w:rsidR="00926458" w:rsidRPr="00C526E2">
        <w:rPr>
          <w:rFonts w:ascii="Arial" w:hAnsi="Arial" w:cs="Arial"/>
          <w:bCs/>
          <w:lang w:eastAsia="es-MX"/>
        </w:rPr>
        <w:t xml:space="preserve"> Al Instrumento cuantitativo, que se construye a partir de variables cuantitativas y cualitativas, que otorga información relevante para dar cuenta sobre el cumplimiento de objetivos y metas, y refleja el nivel de desempeño institucional; </w:t>
      </w:r>
    </w:p>
    <w:p w14:paraId="6CEC5DCA" w14:textId="5D1348DB" w:rsidR="00926458" w:rsidRPr="00C526E2" w:rsidRDefault="009522C4" w:rsidP="00926458">
      <w:pPr>
        <w:autoSpaceDE w:val="0"/>
        <w:autoSpaceDN w:val="0"/>
        <w:adjustRightInd w:val="0"/>
        <w:spacing w:line="360" w:lineRule="auto"/>
        <w:jc w:val="both"/>
        <w:rPr>
          <w:rFonts w:ascii="Arial" w:hAnsi="Arial" w:cs="Arial"/>
          <w:bCs/>
          <w:lang w:eastAsia="es-MX"/>
        </w:rPr>
      </w:pPr>
      <w:r w:rsidRPr="00C526E2">
        <w:rPr>
          <w:rFonts w:ascii="Arial" w:hAnsi="Arial" w:cs="Arial"/>
          <w:b/>
          <w:lang w:eastAsia="es-MX"/>
        </w:rPr>
        <w:t>Indicador</w:t>
      </w:r>
      <w:r w:rsidR="00926458" w:rsidRPr="00C526E2">
        <w:rPr>
          <w:rFonts w:ascii="Arial" w:hAnsi="Arial" w:cs="Arial"/>
          <w:b/>
          <w:lang w:eastAsia="es-MX"/>
        </w:rPr>
        <w:t xml:space="preserve"> de gestión:</w:t>
      </w:r>
      <w:r w:rsidR="00926458" w:rsidRPr="00C526E2">
        <w:rPr>
          <w:rFonts w:ascii="Arial" w:hAnsi="Arial" w:cs="Arial"/>
          <w:bCs/>
          <w:lang w:eastAsia="es-MX"/>
        </w:rPr>
        <w:t xml:space="preserve"> Ubicado en el nivel de componente o actividad en la Matriz de </w:t>
      </w:r>
      <w:r w:rsidRPr="00C526E2">
        <w:rPr>
          <w:rFonts w:ascii="Arial" w:hAnsi="Arial" w:cs="Arial"/>
          <w:bCs/>
          <w:lang w:eastAsia="es-MX"/>
        </w:rPr>
        <w:t>Indicador</w:t>
      </w:r>
      <w:r w:rsidR="00926458" w:rsidRPr="00C526E2">
        <w:rPr>
          <w:rFonts w:ascii="Arial" w:hAnsi="Arial" w:cs="Arial"/>
          <w:bCs/>
          <w:lang w:eastAsia="es-MX"/>
        </w:rPr>
        <w:t xml:space="preserve">es para Resultados. Corresponde a aquellos </w:t>
      </w:r>
      <w:r w:rsidRPr="00C526E2">
        <w:rPr>
          <w:rFonts w:ascii="Arial" w:hAnsi="Arial" w:cs="Arial"/>
          <w:bCs/>
          <w:lang w:eastAsia="es-MX"/>
        </w:rPr>
        <w:t>Indicador</w:t>
      </w:r>
      <w:r w:rsidR="00926458" w:rsidRPr="00C526E2">
        <w:rPr>
          <w:rFonts w:ascii="Arial" w:hAnsi="Arial" w:cs="Arial"/>
          <w:bCs/>
          <w:lang w:eastAsia="es-MX"/>
        </w:rPr>
        <w:t xml:space="preserve">es que elaboran, reportan o miden los responsables directos del </w:t>
      </w:r>
      <w:r w:rsidRPr="00C526E2">
        <w:rPr>
          <w:rFonts w:ascii="Arial" w:hAnsi="Arial" w:cs="Arial"/>
          <w:bCs/>
          <w:lang w:eastAsia="es-MX"/>
        </w:rPr>
        <w:t>Programa presupuestario</w:t>
      </w:r>
      <w:r w:rsidR="00926458" w:rsidRPr="00C526E2">
        <w:rPr>
          <w:rFonts w:ascii="Arial" w:hAnsi="Arial" w:cs="Arial"/>
          <w:bCs/>
          <w:lang w:eastAsia="es-MX"/>
        </w:rPr>
        <w:t>;</w:t>
      </w:r>
    </w:p>
    <w:p w14:paraId="42D7061E" w14:textId="15D01F02" w:rsidR="00926458" w:rsidRPr="00C526E2" w:rsidRDefault="009522C4" w:rsidP="00926458">
      <w:pPr>
        <w:autoSpaceDE w:val="0"/>
        <w:autoSpaceDN w:val="0"/>
        <w:adjustRightInd w:val="0"/>
        <w:spacing w:line="360" w:lineRule="auto"/>
        <w:jc w:val="both"/>
        <w:rPr>
          <w:rFonts w:ascii="Arial" w:hAnsi="Arial" w:cs="Arial"/>
          <w:bCs/>
          <w:lang w:eastAsia="es-MX"/>
        </w:rPr>
      </w:pPr>
      <w:r w:rsidRPr="00C526E2">
        <w:rPr>
          <w:rFonts w:ascii="Arial" w:hAnsi="Arial" w:cs="Arial"/>
          <w:b/>
          <w:lang w:eastAsia="es-MX"/>
        </w:rPr>
        <w:t>Indicador</w:t>
      </w:r>
      <w:r w:rsidR="00926458" w:rsidRPr="00C526E2">
        <w:rPr>
          <w:rFonts w:ascii="Arial" w:hAnsi="Arial" w:cs="Arial"/>
          <w:b/>
          <w:lang w:eastAsia="es-MX"/>
        </w:rPr>
        <w:t xml:space="preserve"> estratégico:</w:t>
      </w:r>
      <w:r w:rsidR="00926458" w:rsidRPr="00C526E2">
        <w:rPr>
          <w:rFonts w:ascii="Arial" w:hAnsi="Arial" w:cs="Arial"/>
          <w:bCs/>
          <w:lang w:eastAsia="es-MX"/>
        </w:rPr>
        <w:t xml:space="preserve"> Ubicado en el nivel de fin o de propósito en la Matriz de </w:t>
      </w:r>
      <w:r w:rsidRPr="00C526E2">
        <w:rPr>
          <w:rFonts w:ascii="Arial" w:hAnsi="Arial" w:cs="Arial"/>
          <w:bCs/>
          <w:lang w:eastAsia="es-MX"/>
        </w:rPr>
        <w:t>Indicador</w:t>
      </w:r>
      <w:r w:rsidR="00926458" w:rsidRPr="00C526E2">
        <w:rPr>
          <w:rFonts w:ascii="Arial" w:hAnsi="Arial" w:cs="Arial"/>
          <w:bCs/>
          <w:lang w:eastAsia="es-MX"/>
        </w:rPr>
        <w:t xml:space="preserve">es para Resultados. Corresponde a aquellos </w:t>
      </w:r>
      <w:r w:rsidRPr="00C526E2">
        <w:rPr>
          <w:rFonts w:ascii="Arial" w:hAnsi="Arial" w:cs="Arial"/>
          <w:bCs/>
          <w:lang w:eastAsia="es-MX"/>
        </w:rPr>
        <w:t>Indicador</w:t>
      </w:r>
      <w:r w:rsidR="00926458" w:rsidRPr="00C526E2">
        <w:rPr>
          <w:rFonts w:ascii="Arial" w:hAnsi="Arial" w:cs="Arial"/>
          <w:bCs/>
          <w:lang w:eastAsia="es-MX"/>
        </w:rPr>
        <w:t xml:space="preserve">es que se emparejan o alinean con otros </w:t>
      </w:r>
      <w:r w:rsidRPr="00C526E2">
        <w:rPr>
          <w:rFonts w:ascii="Arial" w:hAnsi="Arial" w:cs="Arial"/>
          <w:bCs/>
          <w:lang w:eastAsia="es-MX"/>
        </w:rPr>
        <w:t>Indicador</w:t>
      </w:r>
      <w:r w:rsidR="00926458" w:rsidRPr="00C526E2">
        <w:rPr>
          <w:rFonts w:ascii="Arial" w:hAnsi="Arial" w:cs="Arial"/>
          <w:bCs/>
          <w:lang w:eastAsia="es-MX"/>
        </w:rPr>
        <w:t>es que son elaborados, reportados o medidos por una institución mayor, ajena, externa y en algunos casos, internacional;</w:t>
      </w:r>
    </w:p>
    <w:p w14:paraId="3367D19E" w14:textId="74859199"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Meta:</w:t>
      </w:r>
      <w:r w:rsidRPr="00C526E2">
        <w:rPr>
          <w:rFonts w:ascii="Arial" w:hAnsi="Arial" w:cs="Arial"/>
          <w:bCs/>
          <w:lang w:eastAsia="es-MX"/>
        </w:rPr>
        <w:t xml:space="preserve"> Al valor cuantitativo deseado para el </w:t>
      </w:r>
      <w:r w:rsidR="009522C4" w:rsidRPr="00C526E2">
        <w:rPr>
          <w:rFonts w:ascii="Arial" w:hAnsi="Arial" w:cs="Arial"/>
          <w:bCs/>
          <w:lang w:eastAsia="es-MX"/>
        </w:rPr>
        <w:t>Indicador</w:t>
      </w:r>
      <w:r w:rsidRPr="00C526E2">
        <w:rPr>
          <w:rFonts w:ascii="Arial" w:hAnsi="Arial" w:cs="Arial"/>
          <w:bCs/>
          <w:lang w:eastAsia="es-MX"/>
        </w:rPr>
        <w:t xml:space="preserve"> en un determinado momento a partir de un dato base que genera un escenario de certidumbre en un contexto y capacidad institucional que orienta la decisión de cuánto es posible lograr en una frecuencia de tiempo. La Meta se compara con el resultado del </w:t>
      </w:r>
      <w:r w:rsidR="009522C4" w:rsidRPr="00C526E2">
        <w:rPr>
          <w:rFonts w:ascii="Arial" w:hAnsi="Arial" w:cs="Arial"/>
          <w:bCs/>
          <w:lang w:eastAsia="es-MX"/>
        </w:rPr>
        <w:t>Indicador</w:t>
      </w:r>
      <w:r w:rsidRPr="00C526E2">
        <w:rPr>
          <w:rFonts w:ascii="Arial" w:hAnsi="Arial" w:cs="Arial"/>
          <w:bCs/>
          <w:lang w:eastAsia="es-MX"/>
        </w:rPr>
        <w:t xml:space="preserve"> y permite conocer si el Ejecutor de Gasto está logrando sus objetivos en un nivel de desempeño y orienta a la mejora continua;</w:t>
      </w:r>
    </w:p>
    <w:p w14:paraId="4C1918D5" w14:textId="7823D3A0" w:rsidR="00A326B2" w:rsidRPr="00C526E2" w:rsidRDefault="00A326B2" w:rsidP="00A326B2">
      <w:pPr>
        <w:spacing w:line="360" w:lineRule="auto"/>
        <w:jc w:val="both"/>
        <w:rPr>
          <w:rFonts w:ascii="Arial" w:hAnsi="Arial" w:cs="Arial"/>
          <w:bCs/>
          <w:lang w:eastAsia="es-MX"/>
        </w:rPr>
      </w:pPr>
      <w:bookmarkStart w:id="9" w:name="_Hlk210295363"/>
      <w:r w:rsidRPr="00C526E2">
        <w:rPr>
          <w:rFonts w:ascii="Arial" w:hAnsi="Arial" w:cs="Arial"/>
          <w:b/>
          <w:lang w:eastAsia="es-MX"/>
        </w:rPr>
        <w:t>MIR:</w:t>
      </w:r>
      <w:r w:rsidRPr="00C526E2">
        <w:rPr>
          <w:rFonts w:ascii="Arial" w:hAnsi="Arial" w:cs="Arial"/>
          <w:bCs/>
          <w:lang w:eastAsia="es-MX"/>
        </w:rPr>
        <w:t xml:space="preserve"> A la Matriz de </w:t>
      </w:r>
      <w:r w:rsidR="009522C4" w:rsidRPr="00C526E2">
        <w:rPr>
          <w:rFonts w:ascii="Arial" w:hAnsi="Arial" w:cs="Arial"/>
          <w:bCs/>
          <w:lang w:eastAsia="es-MX"/>
        </w:rPr>
        <w:t>Indicador</w:t>
      </w:r>
      <w:r w:rsidRPr="00C526E2">
        <w:rPr>
          <w:rFonts w:ascii="Arial" w:hAnsi="Arial" w:cs="Arial"/>
          <w:bCs/>
          <w:lang w:eastAsia="es-MX"/>
        </w:rPr>
        <w:t xml:space="preserve">es para Resultados, siendo la herramienta para el diseño de </w:t>
      </w:r>
      <w:r w:rsidR="000638E8" w:rsidRPr="00C526E2">
        <w:rPr>
          <w:rFonts w:ascii="Arial" w:hAnsi="Arial" w:cs="Arial"/>
          <w:bCs/>
          <w:lang w:eastAsia="es-MX"/>
        </w:rPr>
        <w:t>P</w:t>
      </w:r>
      <w:r w:rsidRPr="00C526E2">
        <w:rPr>
          <w:rFonts w:ascii="Arial" w:hAnsi="Arial" w:cs="Arial"/>
          <w:bCs/>
          <w:lang w:eastAsia="es-MX"/>
        </w:rPr>
        <w:t xml:space="preserve">rogramas presupuestarios en una estructura de cuatro filas por cuatro columnas, mediante la cual se describe el fin, el propósito, los componentes y las actividades, así como los </w:t>
      </w:r>
      <w:r w:rsidR="009522C4" w:rsidRPr="00C526E2">
        <w:rPr>
          <w:rFonts w:ascii="Arial" w:hAnsi="Arial" w:cs="Arial"/>
          <w:bCs/>
          <w:lang w:eastAsia="es-MX"/>
        </w:rPr>
        <w:t>Indicador</w:t>
      </w:r>
      <w:r w:rsidRPr="00C526E2">
        <w:rPr>
          <w:rFonts w:ascii="Arial" w:hAnsi="Arial" w:cs="Arial"/>
          <w:bCs/>
          <w:lang w:eastAsia="es-MX"/>
        </w:rPr>
        <w:t>es, los medios de verificación y supuestos para cada uno de los objetivos, que permite entender y mejorar la lógica interna y el diseño de los Programas Presupuestarios, construida con base en la Metodología de Marco Lógico;</w:t>
      </w:r>
    </w:p>
    <w:bookmarkEnd w:id="9"/>
    <w:p w14:paraId="30E173A4" w14:textId="29D39685"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MML:</w:t>
      </w:r>
      <w:r w:rsidRPr="00C526E2">
        <w:rPr>
          <w:rFonts w:ascii="Arial" w:hAnsi="Arial" w:cs="Arial"/>
          <w:bCs/>
          <w:lang w:eastAsia="es-MX"/>
        </w:rPr>
        <w:t xml:space="preserve"> A la Metodología de Marco Lógico, que es la herramienta que permite organizar de manera sistemática y lógica los objetivos y sus relaciones de causalidad; identificar y definir los factores externos que pueden influir en el cumplimiento de los objetivos; evaluar el avance en la consecución de estos, así como examinar el desempeño del programa en todas sus etapas. Esta metodología facilita el proceso de conceptualización y diseño de Programas </w:t>
      </w:r>
      <w:r w:rsidR="000638E8" w:rsidRPr="00C526E2">
        <w:rPr>
          <w:rFonts w:ascii="Arial" w:hAnsi="Arial" w:cs="Arial"/>
          <w:bCs/>
          <w:lang w:eastAsia="es-MX"/>
        </w:rPr>
        <w:t>p</w:t>
      </w:r>
      <w:r w:rsidRPr="00C526E2">
        <w:rPr>
          <w:rFonts w:ascii="Arial" w:hAnsi="Arial" w:cs="Arial"/>
          <w:bCs/>
          <w:lang w:eastAsia="es-MX"/>
        </w:rPr>
        <w:t>resupuestarios y permite la vinculación de la planeación con la programación;</w:t>
      </w:r>
    </w:p>
    <w:p w14:paraId="180A6DBE" w14:textId="4A1A233F" w:rsidR="00A326B2" w:rsidRPr="00C526E2" w:rsidRDefault="00A326B2" w:rsidP="00A326B2">
      <w:pPr>
        <w:autoSpaceDE w:val="0"/>
        <w:autoSpaceDN w:val="0"/>
        <w:adjustRightInd w:val="0"/>
        <w:spacing w:line="360" w:lineRule="auto"/>
        <w:jc w:val="both"/>
        <w:rPr>
          <w:rFonts w:ascii="Arial" w:hAnsi="Arial" w:cs="Arial"/>
          <w:bCs/>
          <w:lang w:eastAsia="es-MX"/>
        </w:rPr>
      </w:pPr>
      <w:r w:rsidRPr="00C526E2">
        <w:rPr>
          <w:rFonts w:ascii="Arial" w:hAnsi="Arial" w:cs="Arial"/>
          <w:b/>
          <w:lang w:eastAsia="es-MX"/>
        </w:rPr>
        <w:t>Línea base:</w:t>
      </w:r>
      <w:r w:rsidRPr="00C526E2">
        <w:rPr>
          <w:rFonts w:ascii="Arial" w:hAnsi="Arial" w:cs="Arial"/>
          <w:bCs/>
          <w:lang w:eastAsia="es-MX"/>
        </w:rPr>
        <w:t xml:space="preserve"> Valor del </w:t>
      </w:r>
      <w:r w:rsidR="009522C4" w:rsidRPr="00C526E2">
        <w:rPr>
          <w:rFonts w:ascii="Arial" w:hAnsi="Arial" w:cs="Arial"/>
          <w:bCs/>
          <w:lang w:eastAsia="es-MX"/>
        </w:rPr>
        <w:t>Indicador</w:t>
      </w:r>
      <w:r w:rsidRPr="00C526E2">
        <w:rPr>
          <w:rFonts w:ascii="Arial" w:hAnsi="Arial" w:cs="Arial"/>
          <w:bCs/>
          <w:lang w:eastAsia="es-MX"/>
        </w:rPr>
        <w:t xml:space="preserve"> que se establece como punto de partida para evaluarlo y darle seguimiento. Construida con base en la Metodología de Marco Lógico, la cual es una herramienta de monitoreo que permite entender y mejorar la lógica interna y el diseño de los </w:t>
      </w:r>
      <w:r w:rsidR="000638E8" w:rsidRPr="00C526E2">
        <w:rPr>
          <w:rFonts w:ascii="Arial" w:hAnsi="Arial" w:cs="Arial"/>
          <w:bCs/>
          <w:lang w:eastAsia="es-MX"/>
        </w:rPr>
        <w:t>P</w:t>
      </w:r>
      <w:r w:rsidRPr="00C526E2">
        <w:rPr>
          <w:rFonts w:ascii="Arial" w:hAnsi="Arial" w:cs="Arial"/>
          <w:bCs/>
          <w:lang w:eastAsia="es-MX"/>
        </w:rPr>
        <w:t xml:space="preserve">rogramas presupuestarios. Comprende la identificación de los objetivos de un programa (resumen narrativo), sus relaciones causales, </w:t>
      </w:r>
      <w:r w:rsidR="009522C4" w:rsidRPr="00C526E2">
        <w:rPr>
          <w:rFonts w:ascii="Arial" w:hAnsi="Arial" w:cs="Arial"/>
          <w:bCs/>
          <w:lang w:eastAsia="es-MX"/>
        </w:rPr>
        <w:t>Indicador</w:t>
      </w:r>
      <w:r w:rsidRPr="00C526E2">
        <w:rPr>
          <w:rFonts w:ascii="Arial" w:hAnsi="Arial" w:cs="Arial"/>
          <w:bCs/>
          <w:lang w:eastAsia="es-MX"/>
        </w:rPr>
        <w:t>es, medios de verificación y supuestos o riesgos que pueden influir en su éxito o fracaso;</w:t>
      </w:r>
    </w:p>
    <w:p w14:paraId="541E265E" w14:textId="141C668B"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 xml:space="preserve">Lógica Horizontal de la Matriz de </w:t>
      </w:r>
      <w:r w:rsidR="009522C4" w:rsidRPr="00C526E2">
        <w:rPr>
          <w:rFonts w:ascii="Arial" w:hAnsi="Arial" w:cs="Arial"/>
          <w:b/>
          <w:lang w:eastAsia="es-MX"/>
        </w:rPr>
        <w:t>Indicador</w:t>
      </w:r>
      <w:r w:rsidRPr="00C526E2">
        <w:rPr>
          <w:rFonts w:ascii="Arial" w:hAnsi="Arial" w:cs="Arial"/>
          <w:b/>
          <w:lang w:eastAsia="es-MX"/>
        </w:rPr>
        <w:t>es para Resultados:</w:t>
      </w:r>
      <w:r w:rsidRPr="00C526E2">
        <w:rPr>
          <w:rFonts w:ascii="Arial" w:hAnsi="Arial" w:cs="Arial"/>
          <w:bCs/>
          <w:lang w:eastAsia="es-MX"/>
        </w:rPr>
        <w:t xml:space="preserve"> A la revisión y análisis de la consistencia entre los elementos de los </w:t>
      </w:r>
      <w:r w:rsidR="009522C4" w:rsidRPr="00C526E2">
        <w:rPr>
          <w:rFonts w:ascii="Arial" w:hAnsi="Arial" w:cs="Arial"/>
          <w:bCs/>
          <w:lang w:eastAsia="es-MX"/>
        </w:rPr>
        <w:t>Indicador</w:t>
      </w:r>
      <w:r w:rsidRPr="00C526E2">
        <w:rPr>
          <w:rFonts w:ascii="Arial" w:hAnsi="Arial" w:cs="Arial"/>
          <w:bCs/>
          <w:lang w:eastAsia="es-MX"/>
        </w:rPr>
        <w:t xml:space="preserve">es, los medios de verificación y en congruencia con los objetivos de cada nivel establecidos en la Matriz de </w:t>
      </w:r>
      <w:r w:rsidR="009522C4" w:rsidRPr="00C526E2">
        <w:rPr>
          <w:rFonts w:ascii="Arial" w:hAnsi="Arial" w:cs="Arial"/>
          <w:bCs/>
          <w:lang w:eastAsia="es-MX"/>
        </w:rPr>
        <w:t>Indicador</w:t>
      </w:r>
      <w:r w:rsidRPr="00C526E2">
        <w:rPr>
          <w:rFonts w:ascii="Arial" w:hAnsi="Arial" w:cs="Arial"/>
          <w:bCs/>
          <w:lang w:eastAsia="es-MX"/>
        </w:rPr>
        <w:t xml:space="preserve">es para Resultados, en cumplimiento de la Metodología de Marco Lógico. </w:t>
      </w:r>
    </w:p>
    <w:p w14:paraId="23B2C6CB" w14:textId="4AC2519D"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 xml:space="preserve">Lógica Vertical de la Matriz de </w:t>
      </w:r>
      <w:r w:rsidR="009522C4" w:rsidRPr="00C526E2">
        <w:rPr>
          <w:rFonts w:ascii="Arial" w:hAnsi="Arial" w:cs="Arial"/>
          <w:b/>
          <w:lang w:eastAsia="es-MX"/>
        </w:rPr>
        <w:t>Indicador</w:t>
      </w:r>
      <w:r w:rsidRPr="00C526E2">
        <w:rPr>
          <w:rFonts w:ascii="Arial" w:hAnsi="Arial" w:cs="Arial"/>
          <w:b/>
          <w:lang w:eastAsia="es-MX"/>
        </w:rPr>
        <w:t>es para Resultados:</w:t>
      </w:r>
      <w:r w:rsidRPr="00C526E2">
        <w:rPr>
          <w:rFonts w:ascii="Arial" w:hAnsi="Arial" w:cs="Arial"/>
          <w:bCs/>
          <w:lang w:eastAsia="es-MX"/>
        </w:rPr>
        <w:t xml:space="preserve"> A la revisión y análisis de la congruencia entre objetivos (fin, propósito, componentes y actividades), y sus supuestos, asegurando la relación de causalidad en cumplimiento de la Metodología de Marco Lógico.</w:t>
      </w:r>
    </w:p>
    <w:p w14:paraId="1C81256D" w14:textId="77777777"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Órganos Autónomos.</w:t>
      </w:r>
      <w:r w:rsidRPr="00C526E2">
        <w:rPr>
          <w:rFonts w:ascii="Arial" w:hAnsi="Arial" w:cs="Arial"/>
          <w:bCs/>
          <w:lang w:eastAsia="es-MX"/>
        </w:rPr>
        <w:t xml:space="preserve"> A la Entidad de derecho público con autonomía en el ejercicio de sus funciones y en su administración, creadas por disposición expresa de la Constitución Política de los Estados Unidos Mexicanos, a los que se asignen recursos del Presupuesto de Egresos de la Federación a través de los ramos autónomos, así como las creadas por las constituciones de los estados o el Estatuto de Gobierno del Distrito Federal.</w:t>
      </w:r>
    </w:p>
    <w:p w14:paraId="21858B9C" w14:textId="77777777"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PED:</w:t>
      </w:r>
      <w:r w:rsidRPr="00C526E2">
        <w:rPr>
          <w:rFonts w:ascii="Arial" w:hAnsi="Arial" w:cs="Arial"/>
          <w:bCs/>
          <w:lang w:eastAsia="es-MX"/>
        </w:rPr>
        <w:t xml:space="preserve"> Al Plan Estatal de Desarrollo 2023 - 2027;</w:t>
      </w:r>
    </w:p>
    <w:p w14:paraId="1B499E51" w14:textId="5FF9FEC4"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 xml:space="preserve">Presupuestación: </w:t>
      </w:r>
      <w:r w:rsidRPr="00C526E2">
        <w:rPr>
          <w:rFonts w:ascii="Arial" w:hAnsi="Arial" w:cs="Arial"/>
          <w:bCs/>
          <w:lang w:eastAsia="es-MX"/>
        </w:rPr>
        <w:t xml:space="preserve">Al proceso de cuantificar y definir los costos que implica la realización de cada </w:t>
      </w:r>
      <w:r w:rsidR="009522C4" w:rsidRPr="00C526E2">
        <w:rPr>
          <w:rFonts w:ascii="Arial" w:hAnsi="Arial" w:cs="Arial"/>
          <w:bCs/>
          <w:lang w:eastAsia="es-MX"/>
        </w:rPr>
        <w:t>Programa presupuestario</w:t>
      </w:r>
      <w:r w:rsidR="00511FD2" w:rsidRPr="00C526E2">
        <w:rPr>
          <w:rFonts w:ascii="Arial" w:hAnsi="Arial" w:cs="Arial"/>
          <w:bCs/>
          <w:lang w:eastAsia="es-MX"/>
        </w:rPr>
        <w:t xml:space="preserve"> y</w:t>
      </w:r>
      <w:r w:rsidRPr="00C526E2">
        <w:rPr>
          <w:rFonts w:ascii="Arial" w:hAnsi="Arial" w:cs="Arial"/>
          <w:bCs/>
          <w:lang w:eastAsia="es-MX"/>
        </w:rPr>
        <w:t xml:space="preserve"> proyecto.</w:t>
      </w:r>
    </w:p>
    <w:p w14:paraId="724B3734" w14:textId="75209AC0"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PbR:</w:t>
      </w:r>
      <w:r w:rsidRPr="00C526E2">
        <w:rPr>
          <w:rFonts w:ascii="Arial" w:hAnsi="Arial" w:cs="Arial"/>
          <w:bCs/>
          <w:lang w:eastAsia="es-MX"/>
        </w:rPr>
        <w:t xml:space="preserve"> Al Presupuesto basado en Resultados, que es la estrategia para asignar recursos en función del cumplimiento de objetivos previamente definidos, determinados por la identificación de demandas a satisfacer, así como por la evaluación periódica que se haga de su ejecución con base en </w:t>
      </w:r>
      <w:r w:rsidR="009522C4" w:rsidRPr="00C526E2">
        <w:rPr>
          <w:rFonts w:ascii="Arial" w:hAnsi="Arial" w:cs="Arial"/>
          <w:bCs/>
          <w:lang w:eastAsia="es-MX"/>
        </w:rPr>
        <w:t>Indicador</w:t>
      </w:r>
      <w:r w:rsidRPr="00C526E2">
        <w:rPr>
          <w:rFonts w:ascii="Arial" w:hAnsi="Arial" w:cs="Arial"/>
          <w:bCs/>
          <w:lang w:eastAsia="es-MX"/>
        </w:rPr>
        <w:t>es;</w:t>
      </w:r>
    </w:p>
    <w:p w14:paraId="4A91C56B" w14:textId="1A686315"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Programación:</w:t>
      </w:r>
      <w:r w:rsidRPr="00C526E2">
        <w:rPr>
          <w:rFonts w:ascii="Arial" w:hAnsi="Arial" w:cs="Arial"/>
          <w:bCs/>
          <w:lang w:eastAsia="es-MX"/>
        </w:rPr>
        <w:t xml:space="preserve"> Al proceso a través del cual se definen programas presupuestarios, bienes y servicios, actividades, proyectos, metas, </w:t>
      </w:r>
      <w:r w:rsidR="009522C4" w:rsidRPr="00C526E2">
        <w:rPr>
          <w:rFonts w:ascii="Arial" w:hAnsi="Arial" w:cs="Arial"/>
          <w:bCs/>
          <w:lang w:eastAsia="es-MX"/>
        </w:rPr>
        <w:t>Indicador</w:t>
      </w:r>
      <w:r w:rsidRPr="00C526E2">
        <w:rPr>
          <w:rFonts w:ascii="Arial" w:hAnsi="Arial" w:cs="Arial"/>
          <w:bCs/>
          <w:lang w:eastAsia="es-MX"/>
        </w:rPr>
        <w:t xml:space="preserve">es, tiempos, ejecutores, instrumentos de acción y recursos necesarios para el logro de los objetivos y resultados, definidos en el Plan Estatal de Desarrollo y sus Programas Derivados, así como los Planes y Programas Institucionales, en su caso, considerando las limitaciones y posibilidades presupuestarias; </w:t>
      </w:r>
    </w:p>
    <w:p w14:paraId="554F79B4" w14:textId="77777777"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 xml:space="preserve">Programa Derivado: </w:t>
      </w:r>
      <w:r w:rsidRPr="00C526E2">
        <w:rPr>
          <w:rFonts w:ascii="Arial" w:hAnsi="Arial" w:cs="Arial"/>
          <w:bCs/>
          <w:lang w:eastAsia="es-MX"/>
        </w:rPr>
        <w:t>A los programas Sectoriales, Especiales, Institucionales y/o Regionales a los que se refiere la Ley de Planeación para el Desarrollo del Estado de Quintana Roo;</w:t>
      </w:r>
    </w:p>
    <w:p w14:paraId="64FCD471" w14:textId="599FA279"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Proyecto:</w:t>
      </w:r>
      <w:r w:rsidRPr="00C526E2">
        <w:rPr>
          <w:rFonts w:ascii="Arial" w:hAnsi="Arial" w:cs="Arial"/>
          <w:bCs/>
          <w:lang w:eastAsia="es-MX"/>
        </w:rPr>
        <w:t xml:space="preserve"> A la intervención estratégica en una frecuencia de tiempo definida que cumple con un objetivo concreto, se lleva a cabo para crear un producto o servicio y se vincula a los Componentes de los Programas </w:t>
      </w:r>
      <w:r w:rsidR="000638E8" w:rsidRPr="00C526E2">
        <w:rPr>
          <w:rFonts w:ascii="Arial" w:hAnsi="Arial" w:cs="Arial"/>
          <w:bCs/>
          <w:lang w:eastAsia="es-MX"/>
        </w:rPr>
        <w:t>p</w:t>
      </w:r>
      <w:r w:rsidRPr="00C526E2">
        <w:rPr>
          <w:rFonts w:ascii="Arial" w:hAnsi="Arial" w:cs="Arial"/>
          <w:bCs/>
          <w:lang w:eastAsia="es-MX"/>
        </w:rPr>
        <w:t>resupuestarios del Ejecutor del Gasto; estos se clasifican conforme a la clasificación de Proyectos y Acciones Específicas como Institucionales, de Inversión Pública o de Gasto Social;</w:t>
      </w:r>
    </w:p>
    <w:p w14:paraId="526EDC06" w14:textId="6105C54B" w:rsidR="00926458" w:rsidRPr="00C526E2" w:rsidRDefault="009522C4" w:rsidP="00926458">
      <w:pPr>
        <w:spacing w:line="360" w:lineRule="auto"/>
        <w:jc w:val="both"/>
        <w:rPr>
          <w:rFonts w:ascii="Arial" w:hAnsi="Arial" w:cs="Arial"/>
          <w:bCs/>
          <w:lang w:eastAsia="es-MX"/>
        </w:rPr>
      </w:pPr>
      <w:r w:rsidRPr="00C526E2">
        <w:rPr>
          <w:rFonts w:ascii="Arial" w:hAnsi="Arial" w:cs="Arial"/>
          <w:b/>
          <w:lang w:eastAsia="es-MX"/>
        </w:rPr>
        <w:t>Programa presupuestario</w:t>
      </w:r>
      <w:r w:rsidR="00926458" w:rsidRPr="00C526E2">
        <w:rPr>
          <w:rFonts w:ascii="Arial" w:hAnsi="Arial" w:cs="Arial"/>
          <w:b/>
          <w:lang w:eastAsia="es-MX"/>
        </w:rPr>
        <w:t xml:space="preserve"> (Pp):</w:t>
      </w:r>
      <w:r w:rsidR="00926458" w:rsidRPr="00C526E2">
        <w:rPr>
          <w:rFonts w:ascii="Arial" w:hAnsi="Arial" w:cs="Arial"/>
          <w:bCs/>
          <w:lang w:eastAsia="es-MX"/>
        </w:rPr>
        <w:t xml:space="preserve"> A la categoría programática que permite organizar, en forma representativa y homogénea, las asignaciones de recursos de los programas y el gasto a cargo de los Ejecutores para el cumplimiento de sus objetivos y metas, así como del gasto no programable, el cual se encuentra diseñado con base en la Metodología de Marco Lógico a través de una Matriz de </w:t>
      </w:r>
      <w:r w:rsidRPr="00C526E2">
        <w:rPr>
          <w:rFonts w:ascii="Arial" w:hAnsi="Arial" w:cs="Arial"/>
          <w:bCs/>
          <w:lang w:eastAsia="es-MX"/>
        </w:rPr>
        <w:t>Indicador</w:t>
      </w:r>
      <w:r w:rsidR="00926458" w:rsidRPr="00C526E2">
        <w:rPr>
          <w:rFonts w:ascii="Arial" w:hAnsi="Arial" w:cs="Arial"/>
          <w:bCs/>
          <w:lang w:eastAsia="es-MX"/>
        </w:rPr>
        <w:t>es para Resultados. Para el caso de la clave presupuestaria, estos se identifican de acuerdo con su naturaleza conforme a la Clasificación Programática que emite el Consejo Nacional de Armonización Contable (CONAC);</w:t>
      </w:r>
    </w:p>
    <w:p w14:paraId="01FBBE61" w14:textId="77777777"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Programa social</w:t>
      </w:r>
      <w:r w:rsidRPr="00C526E2">
        <w:rPr>
          <w:rFonts w:ascii="Arial" w:hAnsi="Arial" w:cs="Arial"/>
          <w:bCs/>
          <w:lang w:eastAsia="es-MX"/>
        </w:rPr>
        <w:t>: A las intervenciones presupuestarias alineadas a alguno de los derechos sociales o con la dimensión del bienestar económico, en donde se entregan apoyos en especie o económicos, y que son de modalidad S (Sujetos a Reglas de Operación) conforme a la Clasificación Programática que emite el Consejo Nacional de Armonización Contable (CONAC);</w:t>
      </w:r>
    </w:p>
    <w:p w14:paraId="31C34DCE" w14:textId="2D8ED7A0"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Programa Especial:</w:t>
      </w:r>
      <w:r w:rsidRPr="00C526E2">
        <w:rPr>
          <w:rFonts w:ascii="Arial" w:hAnsi="Arial" w:cs="Arial"/>
          <w:bCs/>
          <w:lang w:eastAsia="es-MX"/>
        </w:rPr>
        <w:t xml:space="preserve"> Al instrumento normativo que hará referencia a las prioridades del desarrollo integral del Estado fijadas en el Plan Estatal</w:t>
      </w:r>
      <w:r w:rsidR="00E60060" w:rsidRPr="00C526E2">
        <w:rPr>
          <w:rFonts w:ascii="Arial" w:hAnsi="Arial" w:cs="Arial"/>
          <w:bCs/>
          <w:lang w:eastAsia="es-MX"/>
        </w:rPr>
        <w:t xml:space="preserve"> de Desarrollo</w:t>
      </w:r>
      <w:r w:rsidRPr="00C526E2">
        <w:rPr>
          <w:rFonts w:ascii="Arial" w:hAnsi="Arial" w:cs="Arial"/>
          <w:bCs/>
          <w:lang w:eastAsia="es-MX"/>
        </w:rPr>
        <w:t>; a las actividades relacionadas con dos o más dependencias coordinadoras de sector, así como a los que dicte, mediante acuerdo, el Titular del Poder Ejecutivo en el ámbito de sus respectivas competencias.</w:t>
      </w:r>
    </w:p>
    <w:p w14:paraId="2AA35861" w14:textId="77777777"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Programa Institucional:</w:t>
      </w:r>
      <w:r w:rsidRPr="00C526E2">
        <w:rPr>
          <w:rFonts w:ascii="Arial" w:hAnsi="Arial" w:cs="Arial"/>
          <w:bCs/>
          <w:lang w:eastAsia="es-MX"/>
        </w:rPr>
        <w:t xml:space="preserve"> Al instrumento normativo que deberá elaborarse por las entidades paraestatales y los Órganos Autónomos, que concretan los lineamientos de la planeación sectorial, en su caso, y se sujetarán a las previsiones contenidas en el Plan Estatal y en el programa sectorial correspondiente, en el ámbito de sus respectivas competencias.</w:t>
      </w:r>
    </w:p>
    <w:p w14:paraId="5782577B" w14:textId="77777777"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Programa Sectorial:</w:t>
      </w:r>
      <w:r w:rsidRPr="00C526E2">
        <w:rPr>
          <w:rFonts w:ascii="Arial" w:hAnsi="Arial" w:cs="Arial"/>
          <w:bCs/>
          <w:lang w:eastAsia="es-MX"/>
        </w:rPr>
        <w:t xml:space="preserve"> Al instrumento normativo que especifica los objetivos, prioridades y políticas que regirán el desempeño de las actividades del sector de la materia de que se trate (Art. 58 de la Ley de Planeación para el Desarrollo del Estado de Quintana Roo).</w:t>
      </w:r>
    </w:p>
    <w:p w14:paraId="3E62E625" w14:textId="77777777"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Región:</w:t>
      </w:r>
      <w:r w:rsidRPr="00C526E2">
        <w:rPr>
          <w:rFonts w:ascii="Arial" w:hAnsi="Arial" w:cs="Arial"/>
          <w:bCs/>
          <w:lang w:eastAsia="es-MX"/>
        </w:rPr>
        <w:t xml:space="preserve"> A la identificación geográfica de la asignación presupuestal a nivel de municipios y localidades que conforman el Estado;</w:t>
      </w:r>
    </w:p>
    <w:p w14:paraId="7323F8D3" w14:textId="7835FEF0"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Reglas de Operación:</w:t>
      </w:r>
      <w:r w:rsidRPr="00C526E2">
        <w:rPr>
          <w:rFonts w:ascii="Arial" w:hAnsi="Arial" w:cs="Arial"/>
          <w:bCs/>
          <w:lang w:eastAsia="es-MX"/>
        </w:rPr>
        <w:t xml:space="preserve"> Al conjunto de disposiciones que precisan la forma de operar un programa</w:t>
      </w:r>
      <w:r w:rsidR="00320AEA" w:rsidRPr="00C526E2">
        <w:rPr>
          <w:rFonts w:ascii="Arial" w:hAnsi="Arial" w:cs="Arial"/>
          <w:bCs/>
          <w:lang w:eastAsia="es-MX"/>
        </w:rPr>
        <w:t xml:space="preserve"> social</w:t>
      </w:r>
      <w:r w:rsidRPr="00C526E2">
        <w:rPr>
          <w:rFonts w:ascii="Arial" w:hAnsi="Arial" w:cs="Arial"/>
          <w:bCs/>
          <w:lang w:eastAsia="es-MX"/>
        </w:rPr>
        <w:t>, cuyo propósito es lograr los niveles esperados de eficacia, eficiencia, equidad y transparencia.</w:t>
      </w:r>
    </w:p>
    <w:p w14:paraId="460D9942" w14:textId="77777777"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SEFIPLAN:</w:t>
      </w:r>
      <w:r w:rsidRPr="00C526E2">
        <w:rPr>
          <w:rFonts w:ascii="Arial" w:hAnsi="Arial" w:cs="Arial"/>
          <w:bCs/>
          <w:lang w:eastAsia="es-MX"/>
        </w:rPr>
        <w:t xml:space="preserve"> A la Secretaría de Finanzas y Planeación;</w:t>
      </w:r>
    </w:p>
    <w:p w14:paraId="12BD5451" w14:textId="77777777"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SIPPRES:</w:t>
      </w:r>
      <w:r w:rsidRPr="00C526E2">
        <w:rPr>
          <w:rFonts w:ascii="Arial" w:hAnsi="Arial" w:cs="Arial"/>
          <w:bCs/>
          <w:lang w:eastAsia="es-MX"/>
        </w:rPr>
        <w:t xml:space="preserve"> Al Sistema Integración Programática y Presupuestal, que integra y da seguimiento a los Programas Presupuestarios;</w:t>
      </w:r>
    </w:p>
    <w:p w14:paraId="04586B04" w14:textId="38A2EEB0"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SED:</w:t>
      </w:r>
      <w:r w:rsidRPr="00C526E2">
        <w:rPr>
          <w:rFonts w:ascii="Arial" w:hAnsi="Arial" w:cs="Arial"/>
          <w:bCs/>
          <w:lang w:eastAsia="es-MX"/>
        </w:rPr>
        <w:t xml:space="preserve"> Al Sistema de Evaluación al Desempeño que verifica y monitorea el cumplimiento de objetivos y metas, con base en </w:t>
      </w:r>
      <w:r w:rsidR="009522C4" w:rsidRPr="00C526E2">
        <w:rPr>
          <w:rFonts w:ascii="Arial" w:hAnsi="Arial" w:cs="Arial"/>
          <w:bCs/>
          <w:lang w:eastAsia="es-MX"/>
        </w:rPr>
        <w:t>Indicador</w:t>
      </w:r>
      <w:r w:rsidRPr="00C526E2">
        <w:rPr>
          <w:rFonts w:ascii="Arial" w:hAnsi="Arial" w:cs="Arial"/>
          <w:bCs/>
          <w:lang w:eastAsia="es-MX"/>
        </w:rPr>
        <w:t xml:space="preserve">es estratégicos y de gestión, que permitan conocer los resultados de la aplicación de los recursos, el impacto social de los </w:t>
      </w:r>
      <w:r w:rsidR="000638E8" w:rsidRPr="00C526E2">
        <w:rPr>
          <w:rFonts w:ascii="Arial" w:hAnsi="Arial" w:cs="Arial"/>
          <w:bCs/>
          <w:lang w:eastAsia="es-MX"/>
        </w:rPr>
        <w:t>P</w:t>
      </w:r>
      <w:r w:rsidRPr="00C526E2">
        <w:rPr>
          <w:rFonts w:ascii="Arial" w:hAnsi="Arial" w:cs="Arial"/>
          <w:bCs/>
          <w:lang w:eastAsia="es-MX"/>
        </w:rPr>
        <w:t>rogramas presupuestarios</w:t>
      </w:r>
      <w:r w:rsidR="00D02286" w:rsidRPr="00C526E2">
        <w:rPr>
          <w:rFonts w:ascii="Arial" w:hAnsi="Arial" w:cs="Arial"/>
          <w:bCs/>
          <w:lang w:eastAsia="es-MX"/>
        </w:rPr>
        <w:t xml:space="preserve"> y </w:t>
      </w:r>
      <w:r w:rsidRPr="00C526E2">
        <w:rPr>
          <w:rFonts w:ascii="Arial" w:hAnsi="Arial" w:cs="Arial"/>
          <w:bCs/>
          <w:lang w:eastAsia="es-MX"/>
        </w:rPr>
        <w:t xml:space="preserve">proyectos, e identificar la eficiencia, economía, eficacia y la calidad en la Administración Pública Estatal. </w:t>
      </w:r>
    </w:p>
    <w:p w14:paraId="45CDD2E0" w14:textId="06F444C3" w:rsidR="00926458" w:rsidRPr="00C526E2" w:rsidRDefault="00926458" w:rsidP="00926458">
      <w:pPr>
        <w:autoSpaceDE w:val="0"/>
        <w:autoSpaceDN w:val="0"/>
        <w:adjustRightInd w:val="0"/>
        <w:spacing w:line="360" w:lineRule="auto"/>
        <w:jc w:val="both"/>
        <w:rPr>
          <w:rFonts w:ascii="Arial" w:hAnsi="Arial" w:cs="Arial"/>
          <w:b/>
          <w:lang w:eastAsia="es-MX"/>
        </w:rPr>
      </w:pPr>
      <w:r w:rsidRPr="00C526E2">
        <w:rPr>
          <w:rFonts w:ascii="Arial" w:hAnsi="Arial" w:cs="Arial"/>
          <w:b/>
          <w:lang w:eastAsia="es-MX"/>
        </w:rPr>
        <w:t xml:space="preserve">Unidad de Presupuestación (UP): </w:t>
      </w:r>
      <w:r w:rsidRPr="00C526E2">
        <w:rPr>
          <w:rFonts w:ascii="Arial" w:hAnsi="Arial" w:cs="Arial"/>
          <w:bCs/>
          <w:lang w:eastAsia="es-MX"/>
        </w:rPr>
        <w:t xml:space="preserve">Es la versión cuantificable que permite costear los bienes y/o servicios entregados a la población, establecidos en los componentes de la Matriz de </w:t>
      </w:r>
      <w:r w:rsidR="009522C4" w:rsidRPr="00C526E2">
        <w:rPr>
          <w:rFonts w:ascii="Arial" w:hAnsi="Arial" w:cs="Arial"/>
          <w:bCs/>
          <w:lang w:eastAsia="es-MX"/>
        </w:rPr>
        <w:t>Indicador</w:t>
      </w:r>
      <w:r w:rsidRPr="00C526E2">
        <w:rPr>
          <w:rFonts w:ascii="Arial" w:hAnsi="Arial" w:cs="Arial"/>
          <w:bCs/>
          <w:lang w:eastAsia="es-MX"/>
        </w:rPr>
        <w:t>es para Resultados de los Programas Presupuestarios, identificado de forma correcta y congruente a partir de la definición de dicho componente.</w:t>
      </w:r>
    </w:p>
    <w:p w14:paraId="4F0E25C9" w14:textId="77777777"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Unidades Responsables (UR):</w:t>
      </w:r>
      <w:r w:rsidRPr="00C526E2">
        <w:rPr>
          <w:rFonts w:ascii="Arial" w:hAnsi="Arial" w:cs="Arial"/>
          <w:bCs/>
          <w:lang w:eastAsia="es-MX"/>
        </w:rPr>
        <w:t xml:space="preserve"> a las Unidades Administrativas pertenecientes a la Estructura Orgánica de un Ejecutor de Gasto que se encarga de ejercer la asignación presupuestal correspondiente las cuales se dividen en Unidades Responsables de Apoyo (o Staff) y Unidades Responsables Sustantivas.</w:t>
      </w:r>
    </w:p>
    <w:p w14:paraId="6CCC65BC" w14:textId="77777777"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Unidades Responsables de Apoyo (o Staff):</w:t>
      </w:r>
      <w:r w:rsidRPr="00C526E2">
        <w:rPr>
          <w:rFonts w:ascii="Arial" w:hAnsi="Arial" w:cs="Arial"/>
          <w:bCs/>
          <w:lang w:eastAsia="es-MX"/>
        </w:rPr>
        <w:t xml:space="preserve"> A las unidades administrativas que son responsables de ejercer la asignación presupuestaria correspondiente a sus facultades y actividades pero que, de manera no directa, contribuyen al logro de los objetivos y metas de los Ejecutores del Gasto.</w:t>
      </w:r>
    </w:p>
    <w:p w14:paraId="7867D5B4" w14:textId="77777777" w:rsidR="00926458" w:rsidRPr="00C526E2" w:rsidRDefault="00926458" w:rsidP="00926458">
      <w:pPr>
        <w:spacing w:line="360" w:lineRule="auto"/>
        <w:jc w:val="both"/>
        <w:rPr>
          <w:rFonts w:ascii="Arial" w:hAnsi="Arial" w:cs="Arial"/>
          <w:bCs/>
          <w:lang w:eastAsia="es-MX"/>
        </w:rPr>
      </w:pPr>
      <w:r w:rsidRPr="00C526E2">
        <w:rPr>
          <w:rFonts w:ascii="Arial" w:hAnsi="Arial" w:cs="Arial"/>
          <w:b/>
          <w:lang w:eastAsia="es-MX"/>
        </w:rPr>
        <w:t>Unidades Responsables Sustantivas:</w:t>
      </w:r>
      <w:r w:rsidRPr="00C526E2">
        <w:rPr>
          <w:rFonts w:ascii="Arial" w:hAnsi="Arial" w:cs="Arial"/>
          <w:bCs/>
          <w:lang w:eastAsia="es-MX"/>
        </w:rPr>
        <w:t xml:space="preserve"> A las Unidades Administrativas que son responsables de ejercer la asignación presupuestaria correspondiente a sus facultades y actividades pero que, de manera directa, contribuyen al logro de los objetivos y metas de los Ejecutores del Gasto.</w:t>
      </w:r>
    </w:p>
    <w:p w14:paraId="427E56B2" w14:textId="77777777" w:rsidR="00926458" w:rsidRPr="00C526E2" w:rsidRDefault="00926458" w:rsidP="00926458">
      <w:pPr>
        <w:spacing w:line="360" w:lineRule="auto"/>
        <w:jc w:val="both"/>
        <w:rPr>
          <w:rFonts w:ascii="Arial" w:hAnsi="Arial" w:cs="Arial"/>
          <w:bCs/>
          <w:lang w:eastAsia="es-MX"/>
        </w:rPr>
      </w:pPr>
    </w:p>
    <w:p w14:paraId="02882AEC" w14:textId="77777777" w:rsidR="00320AEA" w:rsidRPr="00C526E2" w:rsidRDefault="00320AEA" w:rsidP="00926458">
      <w:pPr>
        <w:spacing w:line="360" w:lineRule="auto"/>
        <w:jc w:val="both"/>
        <w:rPr>
          <w:rFonts w:ascii="Arial" w:hAnsi="Arial" w:cs="Arial"/>
          <w:bCs/>
          <w:lang w:eastAsia="es-MX"/>
        </w:rPr>
      </w:pPr>
    </w:p>
    <w:p w14:paraId="4E3AD2B4" w14:textId="77777777" w:rsidR="000638E8" w:rsidRPr="00C526E2" w:rsidRDefault="000638E8" w:rsidP="00926458">
      <w:pPr>
        <w:spacing w:line="360" w:lineRule="auto"/>
        <w:jc w:val="both"/>
        <w:rPr>
          <w:rFonts w:ascii="Arial" w:hAnsi="Arial" w:cs="Arial"/>
          <w:bCs/>
          <w:lang w:eastAsia="es-MX"/>
        </w:rPr>
      </w:pPr>
    </w:p>
    <w:p w14:paraId="677D2499" w14:textId="77777777" w:rsidR="000638E8" w:rsidRPr="00C526E2" w:rsidRDefault="000638E8" w:rsidP="00926458">
      <w:pPr>
        <w:spacing w:line="360" w:lineRule="auto"/>
        <w:jc w:val="both"/>
        <w:rPr>
          <w:rFonts w:ascii="Arial" w:hAnsi="Arial" w:cs="Arial"/>
          <w:bCs/>
          <w:lang w:eastAsia="es-MX"/>
        </w:rPr>
      </w:pPr>
    </w:p>
    <w:p w14:paraId="497E18C2" w14:textId="77777777" w:rsidR="000638E8" w:rsidRPr="00C526E2" w:rsidRDefault="000638E8" w:rsidP="00926458">
      <w:pPr>
        <w:spacing w:line="360" w:lineRule="auto"/>
        <w:jc w:val="both"/>
        <w:rPr>
          <w:rFonts w:ascii="Arial" w:hAnsi="Arial" w:cs="Arial"/>
          <w:bCs/>
          <w:lang w:eastAsia="es-MX"/>
        </w:rPr>
      </w:pPr>
    </w:p>
    <w:p w14:paraId="78666B81" w14:textId="77777777" w:rsidR="00320AEA" w:rsidRPr="00C526E2" w:rsidRDefault="00320AEA" w:rsidP="00926458">
      <w:pPr>
        <w:spacing w:line="360" w:lineRule="auto"/>
        <w:jc w:val="both"/>
        <w:rPr>
          <w:rFonts w:ascii="Arial" w:hAnsi="Arial" w:cs="Arial"/>
          <w:bCs/>
          <w:lang w:eastAsia="es-MX"/>
        </w:rPr>
      </w:pPr>
    </w:p>
    <w:p w14:paraId="7561AE15" w14:textId="77777777" w:rsidR="00FA0A64" w:rsidRPr="00C526E2" w:rsidRDefault="00FA0A64" w:rsidP="00FA0A64">
      <w:pPr>
        <w:pStyle w:val="Ttulo1"/>
        <w:rPr>
          <w:rFonts w:ascii="Arial" w:hAnsi="Arial" w:cs="Arial"/>
        </w:rPr>
      </w:pPr>
      <w:bookmarkStart w:id="10" w:name="_Toc159262179"/>
      <w:bookmarkStart w:id="11" w:name="_Toc160642013"/>
      <w:bookmarkStart w:id="12" w:name="_Toc233200911"/>
      <w:r w:rsidRPr="00C526E2">
        <w:rPr>
          <w:rFonts w:ascii="Arial" w:hAnsi="Arial" w:cs="Arial"/>
        </w:rPr>
        <w:t>Presentación</w:t>
      </w:r>
      <w:bookmarkEnd w:id="10"/>
      <w:bookmarkEnd w:id="11"/>
      <w:bookmarkEnd w:id="12"/>
      <w:r w:rsidRPr="00C526E2">
        <w:rPr>
          <w:rFonts w:ascii="Arial" w:hAnsi="Arial" w:cs="Arial"/>
        </w:rPr>
        <w:t xml:space="preserve"> </w:t>
      </w:r>
    </w:p>
    <w:p w14:paraId="3F605C6E" w14:textId="77777777" w:rsidR="00FA0A64" w:rsidRPr="00C526E2" w:rsidRDefault="00FA0A64" w:rsidP="00FA0A64">
      <w:pPr>
        <w:jc w:val="both"/>
        <w:rPr>
          <w:rFonts w:ascii="Arial" w:hAnsi="Arial" w:cs="Arial"/>
          <w:sz w:val="20"/>
          <w:szCs w:val="20"/>
        </w:rPr>
      </w:pPr>
    </w:p>
    <w:p w14:paraId="6EC6CB17" w14:textId="7677D1FC" w:rsidR="00FA0A64" w:rsidRPr="00C526E2" w:rsidRDefault="00FA0A64" w:rsidP="00FA0A64">
      <w:pPr>
        <w:spacing w:line="360" w:lineRule="auto"/>
        <w:jc w:val="both"/>
        <w:rPr>
          <w:rFonts w:ascii="Arial" w:hAnsi="Arial" w:cs="Arial"/>
        </w:rPr>
      </w:pPr>
      <w:r w:rsidRPr="00C526E2">
        <w:rPr>
          <w:rFonts w:ascii="Arial" w:hAnsi="Arial" w:cs="Arial"/>
          <w:bCs/>
          <w:lang w:eastAsia="es-MX"/>
        </w:rPr>
        <w:t>El presente documento es una</w:t>
      </w:r>
      <w:r w:rsidR="000026FA" w:rsidRPr="00C526E2">
        <w:rPr>
          <w:rFonts w:ascii="Arial" w:hAnsi="Arial" w:cs="Arial"/>
          <w:bCs/>
          <w:lang w:eastAsia="es-MX"/>
        </w:rPr>
        <w:t xml:space="preserve"> </w:t>
      </w:r>
      <w:r w:rsidR="000026FA" w:rsidRPr="00C526E2">
        <w:rPr>
          <w:rFonts w:ascii="Arial" w:hAnsi="Arial" w:cs="Arial"/>
          <w:b/>
          <w:lang w:eastAsia="es-MX"/>
        </w:rPr>
        <w:t>Guía para el Diseño de Indicadores y el Seguimiento de Metas del Estado de Quintana Roo</w:t>
      </w:r>
      <w:r w:rsidRPr="00C526E2">
        <w:rPr>
          <w:rFonts w:ascii="Arial" w:hAnsi="Arial" w:cs="Arial"/>
          <w:bCs/>
          <w:lang w:eastAsia="es-MX"/>
        </w:rPr>
        <w:t xml:space="preserve">. En el mismo, se detalla de forma práctica los pasos a seguir para elegir y construir </w:t>
      </w:r>
      <w:r w:rsidR="009522C4" w:rsidRPr="00C526E2">
        <w:rPr>
          <w:rFonts w:ascii="Arial" w:hAnsi="Arial" w:cs="Arial"/>
          <w:bCs/>
          <w:lang w:eastAsia="es-MX"/>
        </w:rPr>
        <w:t>Indicador</w:t>
      </w:r>
      <w:r w:rsidRPr="00C526E2">
        <w:rPr>
          <w:rFonts w:ascii="Arial" w:hAnsi="Arial" w:cs="Arial"/>
          <w:bCs/>
          <w:lang w:eastAsia="es-MX"/>
        </w:rPr>
        <w:t xml:space="preserve">es de desempeño en una Matriz de </w:t>
      </w:r>
      <w:r w:rsidR="009522C4" w:rsidRPr="00C526E2">
        <w:rPr>
          <w:rFonts w:ascii="Arial" w:hAnsi="Arial" w:cs="Arial"/>
          <w:bCs/>
          <w:lang w:eastAsia="es-MX"/>
        </w:rPr>
        <w:t>Indicador</w:t>
      </w:r>
      <w:r w:rsidRPr="00C526E2">
        <w:rPr>
          <w:rFonts w:ascii="Arial" w:hAnsi="Arial" w:cs="Arial"/>
          <w:bCs/>
          <w:lang w:eastAsia="es-MX"/>
        </w:rPr>
        <w:t xml:space="preserve">es para Resultados </w:t>
      </w:r>
      <w:r w:rsidR="003910BE" w:rsidRPr="00C526E2">
        <w:rPr>
          <w:rFonts w:ascii="Arial" w:hAnsi="Arial" w:cs="Arial"/>
          <w:bCs/>
          <w:lang w:eastAsia="es-MX"/>
        </w:rPr>
        <w:t xml:space="preserve">conforme a la </w:t>
      </w:r>
      <w:r w:rsidR="005B49E2" w:rsidRPr="00C526E2">
        <w:rPr>
          <w:rFonts w:ascii="Arial" w:hAnsi="Arial" w:cs="Arial"/>
          <w:bCs/>
          <w:lang w:eastAsia="es-MX"/>
        </w:rPr>
        <w:t>M</w:t>
      </w:r>
      <w:r w:rsidR="003910BE" w:rsidRPr="00C526E2">
        <w:rPr>
          <w:rFonts w:ascii="Arial" w:hAnsi="Arial" w:cs="Arial"/>
          <w:bCs/>
          <w:lang w:eastAsia="es-MX"/>
        </w:rPr>
        <w:t xml:space="preserve">etodología de </w:t>
      </w:r>
      <w:r w:rsidR="005B49E2" w:rsidRPr="00C526E2">
        <w:rPr>
          <w:rFonts w:ascii="Arial" w:hAnsi="Arial" w:cs="Arial"/>
          <w:bCs/>
          <w:lang w:eastAsia="es-MX"/>
        </w:rPr>
        <w:t>M</w:t>
      </w:r>
      <w:r w:rsidR="003910BE" w:rsidRPr="00C526E2">
        <w:rPr>
          <w:rFonts w:ascii="Arial" w:hAnsi="Arial" w:cs="Arial"/>
          <w:bCs/>
          <w:lang w:eastAsia="es-MX"/>
        </w:rPr>
        <w:t xml:space="preserve">arco </w:t>
      </w:r>
      <w:r w:rsidR="005B49E2" w:rsidRPr="00C526E2">
        <w:rPr>
          <w:rFonts w:ascii="Arial" w:hAnsi="Arial" w:cs="Arial"/>
          <w:bCs/>
          <w:lang w:eastAsia="es-MX"/>
        </w:rPr>
        <w:t>L</w:t>
      </w:r>
      <w:r w:rsidR="003910BE" w:rsidRPr="00C526E2">
        <w:rPr>
          <w:rFonts w:ascii="Arial" w:hAnsi="Arial" w:cs="Arial"/>
          <w:bCs/>
          <w:lang w:eastAsia="es-MX"/>
        </w:rPr>
        <w:t xml:space="preserve">ógico, los cuales sirven </w:t>
      </w:r>
      <w:r w:rsidRPr="00C526E2">
        <w:rPr>
          <w:rFonts w:ascii="Arial" w:hAnsi="Arial" w:cs="Arial"/>
          <w:bCs/>
          <w:lang w:eastAsia="es-MX"/>
        </w:rPr>
        <w:t xml:space="preserve">para darle puntual seguimiento </w:t>
      </w:r>
      <w:r w:rsidR="003910BE" w:rsidRPr="00C526E2">
        <w:rPr>
          <w:rFonts w:ascii="Arial" w:hAnsi="Arial" w:cs="Arial"/>
          <w:bCs/>
          <w:lang w:eastAsia="es-MX"/>
        </w:rPr>
        <w:t>a</w:t>
      </w:r>
      <w:r w:rsidRPr="00C526E2">
        <w:rPr>
          <w:rFonts w:ascii="Arial" w:hAnsi="Arial" w:cs="Arial"/>
          <w:bCs/>
          <w:lang w:eastAsia="es-MX"/>
        </w:rPr>
        <w:t xml:space="preserve"> los </w:t>
      </w:r>
      <w:r w:rsidR="000638E8" w:rsidRPr="00C526E2">
        <w:rPr>
          <w:rFonts w:ascii="Arial" w:hAnsi="Arial" w:cs="Arial"/>
          <w:bCs/>
          <w:lang w:eastAsia="es-MX"/>
        </w:rPr>
        <w:t>P</w:t>
      </w:r>
      <w:r w:rsidRPr="00C526E2">
        <w:rPr>
          <w:rFonts w:ascii="Arial" w:hAnsi="Arial" w:cs="Arial"/>
          <w:bCs/>
          <w:lang w:eastAsia="es-MX"/>
        </w:rPr>
        <w:t>rogramas presupuestarios</w:t>
      </w:r>
      <w:r w:rsidR="003910BE" w:rsidRPr="00C526E2">
        <w:rPr>
          <w:rFonts w:ascii="Arial" w:hAnsi="Arial" w:cs="Arial"/>
          <w:bCs/>
          <w:lang w:eastAsia="es-MX"/>
        </w:rPr>
        <w:t>, además de ser</w:t>
      </w:r>
      <w:r w:rsidRPr="00C526E2">
        <w:rPr>
          <w:rFonts w:ascii="Arial" w:hAnsi="Arial" w:cs="Arial"/>
          <w:bCs/>
          <w:lang w:eastAsia="es-MX"/>
        </w:rPr>
        <w:t xml:space="preserve"> instrumentos para las evaluaciones y auditorias de estos. Por lo anterior</w:t>
      </w:r>
      <w:r w:rsidR="001A298C">
        <w:rPr>
          <w:rFonts w:ascii="Arial" w:hAnsi="Arial" w:cs="Arial"/>
          <w:bCs/>
          <w:lang w:eastAsia="es-MX"/>
        </w:rPr>
        <w:t xml:space="preserve">, </w:t>
      </w:r>
      <w:r w:rsidRPr="00C526E2">
        <w:rPr>
          <w:rFonts w:ascii="Arial" w:hAnsi="Arial" w:cs="Arial"/>
          <w:bCs/>
          <w:lang w:eastAsia="es-MX"/>
        </w:rPr>
        <w:t>es po</w:t>
      </w:r>
      <w:r w:rsidR="000515F5" w:rsidRPr="00C526E2">
        <w:rPr>
          <w:rFonts w:ascii="Arial" w:hAnsi="Arial" w:cs="Arial"/>
          <w:bCs/>
          <w:lang w:eastAsia="es-MX"/>
        </w:rPr>
        <w:t>s</w:t>
      </w:r>
      <w:r w:rsidRPr="00C526E2">
        <w:rPr>
          <w:rFonts w:ascii="Arial" w:hAnsi="Arial" w:cs="Arial"/>
          <w:bCs/>
          <w:lang w:eastAsia="es-MX"/>
        </w:rPr>
        <w:t xml:space="preserve">ible decir que </w:t>
      </w:r>
      <w:r w:rsidR="003910BE" w:rsidRPr="00C526E2">
        <w:rPr>
          <w:rFonts w:ascii="Arial" w:hAnsi="Arial" w:cs="Arial"/>
          <w:bCs/>
          <w:lang w:eastAsia="es-MX"/>
        </w:rPr>
        <w:t xml:space="preserve">son </w:t>
      </w:r>
      <w:r w:rsidRPr="00C526E2">
        <w:rPr>
          <w:rFonts w:ascii="Arial" w:hAnsi="Arial" w:cs="Arial"/>
          <w:bCs/>
          <w:lang w:eastAsia="es-MX"/>
        </w:rPr>
        <w:t>u</w:t>
      </w:r>
      <w:r w:rsidRPr="00C526E2">
        <w:rPr>
          <w:rFonts w:ascii="Arial" w:hAnsi="Arial" w:cs="Arial"/>
        </w:rPr>
        <w:t xml:space="preserve">na de las partes más importantes de la Matriz de </w:t>
      </w:r>
      <w:r w:rsidR="009522C4" w:rsidRPr="00C526E2">
        <w:rPr>
          <w:rFonts w:ascii="Arial" w:hAnsi="Arial" w:cs="Arial"/>
        </w:rPr>
        <w:t>Indicador</w:t>
      </w:r>
      <w:r w:rsidRPr="00C526E2">
        <w:rPr>
          <w:rFonts w:ascii="Arial" w:hAnsi="Arial" w:cs="Arial"/>
        </w:rPr>
        <w:t>es para Resultados (MIR</w:t>
      </w:r>
      <w:r w:rsidR="003910BE" w:rsidRPr="00C526E2">
        <w:rPr>
          <w:rFonts w:ascii="Arial" w:hAnsi="Arial" w:cs="Arial"/>
        </w:rPr>
        <w:t>)</w:t>
      </w:r>
      <w:r w:rsidRPr="00C526E2">
        <w:rPr>
          <w:rFonts w:ascii="Arial" w:hAnsi="Arial" w:cs="Arial"/>
        </w:rPr>
        <w:t xml:space="preserve">. </w:t>
      </w:r>
    </w:p>
    <w:p w14:paraId="5B6A171B" w14:textId="4C736A80" w:rsidR="00FA0A64" w:rsidRPr="00C526E2" w:rsidRDefault="00FA0A64" w:rsidP="00FA0A64">
      <w:pPr>
        <w:spacing w:line="360" w:lineRule="auto"/>
        <w:jc w:val="both"/>
        <w:rPr>
          <w:rFonts w:ascii="Arial" w:hAnsi="Arial" w:cs="Arial"/>
        </w:rPr>
      </w:pPr>
      <w:r w:rsidRPr="00C526E2">
        <w:rPr>
          <w:rFonts w:ascii="Arial" w:hAnsi="Arial" w:cs="Arial"/>
        </w:rPr>
        <w:t xml:space="preserve">Los </w:t>
      </w:r>
      <w:r w:rsidR="009522C4" w:rsidRPr="00C526E2">
        <w:rPr>
          <w:rFonts w:ascii="Arial" w:hAnsi="Arial" w:cs="Arial"/>
        </w:rPr>
        <w:t>Indicador</w:t>
      </w:r>
      <w:r w:rsidRPr="00C526E2">
        <w:rPr>
          <w:rFonts w:ascii="Arial" w:hAnsi="Arial" w:cs="Arial"/>
        </w:rPr>
        <w:t>es</w:t>
      </w:r>
      <w:r w:rsidR="00883DDE" w:rsidRPr="00C526E2">
        <w:rPr>
          <w:rFonts w:ascii="Arial" w:hAnsi="Arial" w:cs="Arial"/>
        </w:rPr>
        <w:t xml:space="preserve"> de desempeño </w:t>
      </w:r>
      <w:r w:rsidRPr="00C526E2">
        <w:rPr>
          <w:rFonts w:ascii="Arial" w:hAnsi="Arial" w:cs="Arial"/>
        </w:rPr>
        <w:t xml:space="preserve">permiten a los distintos </w:t>
      </w:r>
      <w:r w:rsidR="00883DDE" w:rsidRPr="00C526E2">
        <w:rPr>
          <w:rFonts w:ascii="Arial" w:hAnsi="Arial" w:cs="Arial"/>
        </w:rPr>
        <w:t>Ejecutores de Gasto</w:t>
      </w:r>
      <w:r w:rsidRPr="00C526E2">
        <w:rPr>
          <w:rFonts w:ascii="Arial" w:hAnsi="Arial" w:cs="Arial"/>
        </w:rPr>
        <w:t xml:space="preserve"> definir sus alcances, sus retos y sus metas </w:t>
      </w:r>
      <w:r w:rsidR="00883DDE" w:rsidRPr="00C526E2">
        <w:rPr>
          <w:rFonts w:ascii="Arial" w:hAnsi="Arial" w:cs="Arial"/>
        </w:rPr>
        <w:t>en</w:t>
      </w:r>
      <w:r w:rsidRPr="00C526E2">
        <w:rPr>
          <w:rFonts w:ascii="Arial" w:hAnsi="Arial" w:cs="Arial"/>
        </w:rPr>
        <w:t xml:space="preserve"> sus </w:t>
      </w:r>
      <w:r w:rsidR="000638E8" w:rsidRPr="00C526E2">
        <w:rPr>
          <w:rFonts w:ascii="Arial" w:hAnsi="Arial" w:cs="Arial"/>
        </w:rPr>
        <w:t>P</w:t>
      </w:r>
      <w:r w:rsidRPr="00C526E2">
        <w:rPr>
          <w:rFonts w:ascii="Arial" w:hAnsi="Arial" w:cs="Arial"/>
        </w:rPr>
        <w:t xml:space="preserve">rogramas presupuestarios y políticas, de allí que sea de vital importancia </w:t>
      </w:r>
      <w:r w:rsidR="00883DDE" w:rsidRPr="00C526E2">
        <w:rPr>
          <w:rFonts w:ascii="Arial" w:hAnsi="Arial" w:cs="Arial"/>
        </w:rPr>
        <w:t>su</w:t>
      </w:r>
      <w:r w:rsidRPr="00C526E2">
        <w:rPr>
          <w:rFonts w:ascii="Arial" w:hAnsi="Arial" w:cs="Arial"/>
        </w:rPr>
        <w:t xml:space="preserve"> precisión al momento de elegirlos</w:t>
      </w:r>
      <w:r w:rsidR="00883DDE" w:rsidRPr="00C526E2">
        <w:rPr>
          <w:rFonts w:ascii="Arial" w:hAnsi="Arial" w:cs="Arial"/>
        </w:rPr>
        <w:t xml:space="preserve"> o construirlos</w:t>
      </w:r>
      <w:r w:rsidRPr="00C526E2">
        <w:rPr>
          <w:rFonts w:ascii="Arial" w:hAnsi="Arial" w:cs="Arial"/>
        </w:rPr>
        <w:t xml:space="preserve">. Su correcta </w:t>
      </w:r>
      <w:r w:rsidR="00883DDE" w:rsidRPr="00C526E2">
        <w:rPr>
          <w:rFonts w:ascii="Arial" w:hAnsi="Arial" w:cs="Arial"/>
        </w:rPr>
        <w:t>definición</w:t>
      </w:r>
      <w:r w:rsidRPr="00C526E2">
        <w:rPr>
          <w:rFonts w:ascii="Arial" w:hAnsi="Arial" w:cs="Arial"/>
        </w:rPr>
        <w:t xml:space="preserve"> responde a las necesidades </w:t>
      </w:r>
      <w:r w:rsidR="00883DDE" w:rsidRPr="00C526E2">
        <w:rPr>
          <w:rFonts w:ascii="Arial" w:hAnsi="Arial" w:cs="Arial"/>
        </w:rPr>
        <w:t xml:space="preserve">en contexto con </w:t>
      </w:r>
      <w:r w:rsidRPr="00C526E2">
        <w:rPr>
          <w:rFonts w:ascii="Arial" w:hAnsi="Arial" w:cs="Arial"/>
        </w:rPr>
        <w:t xml:space="preserve">la </w:t>
      </w:r>
      <w:r w:rsidR="00883DDE" w:rsidRPr="00C526E2">
        <w:rPr>
          <w:rFonts w:ascii="Arial" w:hAnsi="Arial" w:cs="Arial"/>
        </w:rPr>
        <w:t>MIR,</w:t>
      </w:r>
      <w:r w:rsidRPr="00C526E2">
        <w:rPr>
          <w:rFonts w:ascii="Arial" w:hAnsi="Arial" w:cs="Arial"/>
        </w:rPr>
        <w:t xml:space="preserve"> </w:t>
      </w:r>
      <w:r w:rsidR="00883DDE" w:rsidRPr="00C526E2">
        <w:rPr>
          <w:rFonts w:ascii="Arial" w:hAnsi="Arial" w:cs="Arial"/>
        </w:rPr>
        <w:t>así como al</w:t>
      </w:r>
      <w:r w:rsidRPr="00C526E2">
        <w:rPr>
          <w:rFonts w:ascii="Arial" w:hAnsi="Arial" w:cs="Arial"/>
        </w:rPr>
        <w:t xml:space="preserve"> proceso de programación, y son parte medular para el logro o fracaso de los objetivos institucionales</w:t>
      </w:r>
      <w:r w:rsidR="00883DDE" w:rsidRPr="00C526E2">
        <w:rPr>
          <w:rFonts w:ascii="Arial" w:hAnsi="Arial" w:cs="Arial"/>
        </w:rPr>
        <w:t>, sectoriales y estatales</w:t>
      </w:r>
      <w:r w:rsidRPr="00C526E2">
        <w:rPr>
          <w:rFonts w:ascii="Arial" w:hAnsi="Arial" w:cs="Arial"/>
        </w:rPr>
        <w:t xml:space="preserve">. </w:t>
      </w:r>
    </w:p>
    <w:p w14:paraId="10055A6D" w14:textId="40AFBBCF" w:rsidR="00FA0A64" w:rsidRPr="00C526E2" w:rsidRDefault="00FA0A64" w:rsidP="00FA0A64">
      <w:pPr>
        <w:spacing w:line="360" w:lineRule="auto"/>
        <w:jc w:val="both"/>
        <w:rPr>
          <w:rFonts w:ascii="Arial" w:hAnsi="Arial" w:cs="Arial"/>
        </w:rPr>
      </w:pPr>
      <w:r w:rsidRPr="00C526E2">
        <w:rPr>
          <w:rFonts w:ascii="Arial" w:hAnsi="Arial" w:cs="Arial"/>
        </w:rPr>
        <w:t xml:space="preserve">En esta guía se podrá encontrar las definiciones, ejemplos, métodos, características, dimensiones y tipos de </w:t>
      </w:r>
      <w:r w:rsidR="009522C4" w:rsidRPr="00C526E2">
        <w:rPr>
          <w:rFonts w:ascii="Arial" w:hAnsi="Arial" w:cs="Arial"/>
        </w:rPr>
        <w:t>Indicador</w:t>
      </w:r>
      <w:r w:rsidRPr="00C526E2">
        <w:rPr>
          <w:rFonts w:ascii="Arial" w:hAnsi="Arial" w:cs="Arial"/>
        </w:rPr>
        <w:t>es, así como también se destinará un apartado para explicar lo relacionado con el establecimiento de líneas base</w:t>
      </w:r>
      <w:r w:rsidR="00883DDE" w:rsidRPr="00C526E2">
        <w:rPr>
          <w:rFonts w:ascii="Arial" w:hAnsi="Arial" w:cs="Arial"/>
        </w:rPr>
        <w:t xml:space="preserve">, </w:t>
      </w:r>
      <w:r w:rsidRPr="00C526E2">
        <w:rPr>
          <w:rFonts w:ascii="Arial" w:hAnsi="Arial" w:cs="Arial"/>
        </w:rPr>
        <w:t>metas</w:t>
      </w:r>
      <w:r w:rsidR="00883DDE" w:rsidRPr="00C526E2">
        <w:rPr>
          <w:rFonts w:ascii="Arial" w:hAnsi="Arial" w:cs="Arial"/>
        </w:rPr>
        <w:t xml:space="preserve"> y sus medios de verificación.</w:t>
      </w:r>
    </w:p>
    <w:p w14:paraId="386AC57D" w14:textId="3C4438A7" w:rsidR="00FA0A64" w:rsidRPr="00C526E2" w:rsidRDefault="00FA0A64" w:rsidP="00FA0A64">
      <w:pPr>
        <w:spacing w:line="360" w:lineRule="auto"/>
        <w:jc w:val="both"/>
        <w:rPr>
          <w:rFonts w:ascii="Arial" w:hAnsi="Arial" w:cs="Arial"/>
          <w:bCs/>
          <w:lang w:eastAsia="es-MX"/>
        </w:rPr>
      </w:pPr>
      <w:r w:rsidRPr="00C526E2">
        <w:rPr>
          <w:rFonts w:ascii="Arial" w:hAnsi="Arial" w:cs="Arial"/>
        </w:rPr>
        <w:t xml:space="preserve">Todos los aspectos aquí tratados tienen su fundamento en lo establecido por la Secretaría de Hacienda y Crédito Público (SHCP) en su Guía para el Diseño de </w:t>
      </w:r>
      <w:r w:rsidR="009522C4" w:rsidRPr="00C526E2">
        <w:rPr>
          <w:rFonts w:ascii="Arial" w:hAnsi="Arial" w:cs="Arial"/>
        </w:rPr>
        <w:t>Indicador</w:t>
      </w:r>
      <w:r w:rsidRPr="00C526E2">
        <w:rPr>
          <w:rFonts w:ascii="Arial" w:hAnsi="Arial" w:cs="Arial"/>
        </w:rPr>
        <w:t xml:space="preserve">es Estratégicos </w:t>
      </w:r>
      <w:r w:rsidR="00883DDE" w:rsidRPr="00C526E2">
        <w:rPr>
          <w:rFonts w:ascii="Arial" w:hAnsi="Arial" w:cs="Arial"/>
          <w:bCs/>
          <w:lang w:eastAsia="es-MX"/>
        </w:rPr>
        <w:t>y en lo establecido por la Comisión Económica para América Latina y el Caribe (CEPAL) en su Manual</w:t>
      </w:r>
      <w:r w:rsidR="00924E71" w:rsidRPr="00C526E2">
        <w:rPr>
          <w:rFonts w:ascii="Arial" w:hAnsi="Arial" w:cs="Arial"/>
          <w:bCs/>
          <w:lang w:eastAsia="es-MX"/>
        </w:rPr>
        <w:t xml:space="preserve"> </w:t>
      </w:r>
      <w:r w:rsidR="009522C4" w:rsidRPr="00C526E2">
        <w:rPr>
          <w:rFonts w:ascii="Arial" w:hAnsi="Arial" w:cs="Arial"/>
          <w:bCs/>
          <w:lang w:eastAsia="es-MX"/>
        </w:rPr>
        <w:t>Indicador</w:t>
      </w:r>
      <w:r w:rsidR="00924E71" w:rsidRPr="00C526E2">
        <w:rPr>
          <w:rFonts w:ascii="Arial" w:hAnsi="Arial" w:cs="Arial"/>
          <w:bCs/>
          <w:lang w:eastAsia="es-MX"/>
        </w:rPr>
        <w:t>es de Desempeño en el Sector Público, serie 45</w:t>
      </w:r>
      <w:r w:rsidRPr="00C526E2">
        <w:rPr>
          <w:rFonts w:ascii="Arial" w:hAnsi="Arial" w:cs="Arial"/>
        </w:rPr>
        <w:t>.</w:t>
      </w:r>
    </w:p>
    <w:p w14:paraId="4026F498" w14:textId="7BFD0549" w:rsidR="00FA0A64" w:rsidRPr="00C526E2" w:rsidRDefault="00FA0A64" w:rsidP="00FA0A64">
      <w:pPr>
        <w:spacing w:line="360" w:lineRule="auto"/>
        <w:jc w:val="both"/>
        <w:rPr>
          <w:rFonts w:ascii="Arial" w:hAnsi="Arial" w:cs="Arial"/>
        </w:rPr>
      </w:pPr>
      <w:r w:rsidRPr="00C526E2">
        <w:rPr>
          <w:rFonts w:ascii="Arial" w:hAnsi="Arial" w:cs="Arial"/>
        </w:rPr>
        <w:t>No se debe olvidar que si bien, el proceso que ha acompañado al Estado de Quintana Roo en la implementación del Presupuesto basado en Resultados (PbR) ha mejorado</w:t>
      </w:r>
      <w:r w:rsidR="00924E71" w:rsidRPr="00C526E2">
        <w:rPr>
          <w:rFonts w:ascii="Arial" w:hAnsi="Arial" w:cs="Arial"/>
        </w:rPr>
        <w:t xml:space="preserve"> de manera evolutiva</w:t>
      </w:r>
      <w:r w:rsidRPr="00C526E2">
        <w:rPr>
          <w:rFonts w:ascii="Arial" w:hAnsi="Arial" w:cs="Arial"/>
        </w:rPr>
        <w:t xml:space="preserve">, todos los aspectos aquí tratados son perfectibles y lograr ese fin depende del esfuerzo que cada uno de los </w:t>
      </w:r>
      <w:r w:rsidR="00924E71" w:rsidRPr="00C526E2">
        <w:rPr>
          <w:rFonts w:ascii="Arial" w:hAnsi="Arial" w:cs="Arial"/>
        </w:rPr>
        <w:t>Ejecutores de Gasto</w:t>
      </w:r>
      <w:r w:rsidRPr="00C526E2">
        <w:rPr>
          <w:rFonts w:ascii="Arial" w:hAnsi="Arial" w:cs="Arial"/>
        </w:rPr>
        <w:t xml:space="preserve"> ofrezca</w:t>
      </w:r>
      <w:r w:rsidR="00924E71" w:rsidRPr="00C526E2">
        <w:rPr>
          <w:rFonts w:ascii="Arial" w:hAnsi="Arial" w:cs="Arial"/>
        </w:rPr>
        <w:t>n</w:t>
      </w:r>
      <w:r w:rsidRPr="00C526E2">
        <w:rPr>
          <w:rFonts w:ascii="Arial" w:hAnsi="Arial" w:cs="Arial"/>
        </w:rPr>
        <w:t xml:space="preserve"> para su mejora continua.</w:t>
      </w:r>
    </w:p>
    <w:p w14:paraId="31824728" w14:textId="77777777" w:rsidR="00FA0A64" w:rsidRPr="00C526E2" w:rsidRDefault="00FA0A64" w:rsidP="00924E71">
      <w:pPr>
        <w:pStyle w:val="Ttulo1"/>
        <w:spacing w:after="240"/>
        <w:rPr>
          <w:rFonts w:ascii="Arial" w:hAnsi="Arial" w:cs="Arial"/>
        </w:rPr>
      </w:pPr>
      <w:bookmarkStart w:id="13" w:name="_Toc159262180"/>
      <w:bookmarkStart w:id="14" w:name="_Toc160642014"/>
      <w:bookmarkStart w:id="15" w:name="_Toc233200912"/>
      <w:r w:rsidRPr="00C526E2">
        <w:rPr>
          <w:rFonts w:ascii="Arial" w:hAnsi="Arial" w:cs="Arial"/>
        </w:rPr>
        <w:t>Contexto</w:t>
      </w:r>
      <w:bookmarkEnd w:id="13"/>
      <w:bookmarkEnd w:id="14"/>
      <w:bookmarkEnd w:id="15"/>
      <w:r w:rsidRPr="00C526E2">
        <w:rPr>
          <w:rFonts w:ascii="Arial" w:hAnsi="Arial" w:cs="Arial"/>
        </w:rPr>
        <w:t xml:space="preserve"> </w:t>
      </w:r>
    </w:p>
    <w:p w14:paraId="6DF09E7F" w14:textId="33026F4C" w:rsidR="00FA0A64" w:rsidRPr="00C526E2" w:rsidRDefault="00FA0A64" w:rsidP="00FA0A64">
      <w:pPr>
        <w:spacing w:after="200" w:line="360" w:lineRule="auto"/>
        <w:jc w:val="both"/>
        <w:rPr>
          <w:rFonts w:ascii="Arial" w:hAnsi="Arial" w:cs="Arial"/>
          <w:bCs/>
          <w:lang w:eastAsia="es-MX"/>
        </w:rPr>
      </w:pPr>
      <w:r w:rsidRPr="00C526E2">
        <w:rPr>
          <w:rFonts w:ascii="Arial" w:hAnsi="Arial" w:cs="Arial"/>
          <w:bCs/>
          <w:lang w:eastAsia="es-MX"/>
        </w:rPr>
        <w:t>Con la adopción del Modelo de Gestión para Resultados (GpR) a nivel nacional  que inició en 20</w:t>
      </w:r>
      <w:r w:rsidR="003339B9" w:rsidRPr="00C526E2">
        <w:rPr>
          <w:rFonts w:ascii="Arial" w:hAnsi="Arial" w:cs="Arial"/>
          <w:bCs/>
          <w:lang w:eastAsia="es-MX"/>
        </w:rPr>
        <w:t>0</w:t>
      </w:r>
      <w:r w:rsidRPr="00C526E2">
        <w:rPr>
          <w:rFonts w:ascii="Arial" w:hAnsi="Arial" w:cs="Arial"/>
          <w:bCs/>
          <w:lang w:eastAsia="es-MX"/>
        </w:rPr>
        <w:t>6 con la modificación a diversos instrumentos normativos para articular todo el sistema que permitiera operar el citado modelo a nivel nacional, se procuró el cambio del paradigma existente, a uno que permitiera la generación de valor público en el ejercic</w:t>
      </w:r>
      <w:r w:rsidR="00924E71" w:rsidRPr="00C526E2">
        <w:rPr>
          <w:rFonts w:ascii="Arial" w:hAnsi="Arial" w:cs="Arial"/>
          <w:bCs/>
          <w:lang w:eastAsia="es-MX"/>
        </w:rPr>
        <w:t>i</w:t>
      </w:r>
      <w:r w:rsidRPr="00C526E2">
        <w:rPr>
          <w:rFonts w:ascii="Arial" w:hAnsi="Arial" w:cs="Arial"/>
          <w:bCs/>
          <w:lang w:eastAsia="es-MX"/>
        </w:rPr>
        <w:t xml:space="preserve">o de los recursos, mediante el cumplimiento de los objetivos y metas previstos en </w:t>
      </w:r>
      <w:r w:rsidR="00924E71" w:rsidRPr="00C526E2">
        <w:rPr>
          <w:rFonts w:ascii="Arial" w:hAnsi="Arial" w:cs="Arial"/>
          <w:bCs/>
          <w:lang w:eastAsia="es-MX"/>
        </w:rPr>
        <w:t>lo</w:t>
      </w:r>
      <w:r w:rsidRPr="00C526E2">
        <w:rPr>
          <w:rFonts w:ascii="Arial" w:hAnsi="Arial" w:cs="Arial"/>
          <w:bCs/>
          <w:lang w:eastAsia="es-MX"/>
        </w:rPr>
        <w:t>s programas</w:t>
      </w:r>
      <w:r w:rsidR="00924E71" w:rsidRPr="00C526E2">
        <w:rPr>
          <w:rFonts w:ascii="Arial" w:hAnsi="Arial" w:cs="Arial"/>
          <w:bCs/>
          <w:lang w:eastAsia="es-MX"/>
        </w:rPr>
        <w:t xml:space="preserve"> de gobierno</w:t>
      </w:r>
      <w:r w:rsidRPr="00C526E2">
        <w:rPr>
          <w:rFonts w:ascii="Arial" w:hAnsi="Arial" w:cs="Arial"/>
          <w:bCs/>
          <w:lang w:eastAsia="es-MX"/>
        </w:rPr>
        <w:t xml:space="preserve">, y </w:t>
      </w:r>
      <w:r w:rsidR="00924E71" w:rsidRPr="00C526E2">
        <w:rPr>
          <w:rFonts w:ascii="Arial" w:hAnsi="Arial" w:cs="Arial"/>
          <w:bCs/>
          <w:lang w:eastAsia="es-MX"/>
        </w:rPr>
        <w:t>en</w:t>
      </w:r>
      <w:r w:rsidRPr="00C526E2">
        <w:rPr>
          <w:rFonts w:ascii="Arial" w:hAnsi="Arial" w:cs="Arial"/>
          <w:bCs/>
          <w:lang w:eastAsia="es-MX"/>
        </w:rPr>
        <w:t xml:space="preserve"> el cual se pone </w:t>
      </w:r>
      <w:r w:rsidR="00C526E2" w:rsidRPr="00C526E2">
        <w:rPr>
          <w:rFonts w:ascii="Arial" w:hAnsi="Arial" w:cs="Arial"/>
          <w:bCs/>
          <w:lang w:eastAsia="es-MX"/>
        </w:rPr>
        <w:t>é</w:t>
      </w:r>
      <w:r w:rsidRPr="00C526E2">
        <w:rPr>
          <w:rFonts w:ascii="Arial" w:hAnsi="Arial" w:cs="Arial"/>
          <w:bCs/>
          <w:lang w:eastAsia="es-MX"/>
        </w:rPr>
        <w:t>nfasis en los resultados obtenidos y no en los procesos.</w:t>
      </w:r>
    </w:p>
    <w:p w14:paraId="42FD6D97" w14:textId="77777777" w:rsidR="00FA0A64" w:rsidRPr="00C526E2" w:rsidRDefault="00FA0A64" w:rsidP="00FA0A64">
      <w:pPr>
        <w:spacing w:after="200" w:line="360" w:lineRule="auto"/>
        <w:jc w:val="both"/>
        <w:rPr>
          <w:rFonts w:ascii="Arial" w:hAnsi="Arial" w:cs="Arial"/>
          <w:bCs/>
          <w:lang w:eastAsia="es-MX"/>
        </w:rPr>
      </w:pPr>
      <w:r w:rsidRPr="00C526E2">
        <w:rPr>
          <w:rFonts w:ascii="Arial" w:hAnsi="Arial" w:cs="Arial"/>
          <w:bCs/>
          <w:lang w:eastAsia="es-MX"/>
        </w:rPr>
        <w:t>Dentro de los principales cambios a los instrumentos normativos en el ámbito nacional, destaca la modificación al artículo 134 Constitucional en 2008, en donde los tres niveles de gobierno en México (Federal, Estatal y Municipal) tienen el compromiso de administrar los recursos públicos con eficiencia, eficacia, economía, transparencia y honradez para satisfacer los objetivos a los que estén destinados.</w:t>
      </w:r>
    </w:p>
    <w:p w14:paraId="0F6212A6" w14:textId="5239C351" w:rsidR="00FA0A64" w:rsidRPr="00C526E2" w:rsidRDefault="00FA0A64" w:rsidP="00FA0A64">
      <w:pPr>
        <w:spacing w:after="200" w:line="360" w:lineRule="auto"/>
        <w:jc w:val="both"/>
        <w:rPr>
          <w:rFonts w:ascii="Arial" w:hAnsi="Arial" w:cs="Arial"/>
          <w:bCs/>
          <w:lang w:eastAsia="es-MX"/>
        </w:rPr>
      </w:pPr>
      <w:r w:rsidRPr="00C526E2">
        <w:rPr>
          <w:rFonts w:ascii="Arial" w:hAnsi="Arial" w:cs="Arial"/>
          <w:bCs/>
          <w:lang w:eastAsia="es-MX"/>
        </w:rPr>
        <w:t xml:space="preserve">La Gestión para Resultados (GpR) adquiere importancia como modelo de cultura organizacional que hace hincapié en los resultados, cuya relevancia es saber qué se logra y cuál es su efecto en el bienestar de la población más que saber cómo se hacen las cosas; es decir, </w:t>
      </w:r>
      <w:r w:rsidRPr="00C526E2">
        <w:rPr>
          <w:rFonts w:ascii="Arial" w:hAnsi="Arial" w:cs="Arial"/>
          <w:b/>
          <w:lang w:eastAsia="es-MX"/>
        </w:rPr>
        <w:t>la creación de valor público</w:t>
      </w:r>
      <w:r w:rsidRPr="00C526E2">
        <w:rPr>
          <w:rFonts w:ascii="Arial" w:hAnsi="Arial" w:cs="Arial"/>
          <w:bCs/>
          <w:lang w:eastAsia="es-MX"/>
        </w:rPr>
        <w:t xml:space="preserve">. En el caso de México, el enfoque de la GpR fue retomado con base en la normativa de distintos ámbitos de la administración pública, como la referente al desarrollo social y la relacionada con la elaboración del </w:t>
      </w:r>
      <w:r w:rsidR="001B6BA9" w:rsidRPr="00C526E2">
        <w:rPr>
          <w:rFonts w:ascii="Arial" w:hAnsi="Arial" w:cs="Arial"/>
          <w:bCs/>
          <w:lang w:eastAsia="es-MX"/>
        </w:rPr>
        <w:t>P</w:t>
      </w:r>
      <w:r w:rsidRPr="00C526E2">
        <w:rPr>
          <w:rFonts w:ascii="Arial" w:hAnsi="Arial" w:cs="Arial"/>
          <w:bCs/>
          <w:lang w:eastAsia="es-MX"/>
        </w:rPr>
        <w:t xml:space="preserve">resupuesto de la Federación. Esto permitió tener herramientas de monitoreo y evaluación.  </w:t>
      </w:r>
    </w:p>
    <w:p w14:paraId="500BE6E0" w14:textId="77777777" w:rsidR="001B6BA9" w:rsidRPr="00C526E2" w:rsidRDefault="001B6BA9" w:rsidP="001B6BA9">
      <w:pPr>
        <w:spacing w:after="200" w:line="360" w:lineRule="auto"/>
        <w:jc w:val="both"/>
        <w:rPr>
          <w:rFonts w:ascii="Arial" w:hAnsi="Arial" w:cs="Arial"/>
          <w:bCs/>
          <w:lang w:eastAsia="es-MX"/>
        </w:rPr>
      </w:pPr>
      <w:r w:rsidRPr="00C526E2">
        <w:rPr>
          <w:rFonts w:ascii="Arial" w:hAnsi="Arial" w:cs="Arial"/>
          <w:bCs/>
          <w:lang w:eastAsia="es-MX"/>
        </w:rPr>
        <w:t>El Presupuesto basado en Resultado (PbR), en el marco de la GpR y con fundamento Constitucional y legal, a partir de 2006 y hasta 2008, se implantó en la Administración Pública Federal, procurando la alineación entre la planeación, la programación, el presupuesto, el control, el ejercicio, el seguimiento y la evaluación del gasto público.</w:t>
      </w:r>
    </w:p>
    <w:p w14:paraId="6770C75A" w14:textId="09D29183" w:rsidR="001B6BA9" w:rsidRPr="00C526E2" w:rsidRDefault="001B6BA9" w:rsidP="001B6BA9">
      <w:pPr>
        <w:spacing w:after="200" w:line="360" w:lineRule="auto"/>
        <w:jc w:val="both"/>
        <w:rPr>
          <w:rFonts w:ascii="Arial" w:hAnsi="Arial" w:cs="Arial"/>
          <w:bCs/>
          <w:lang w:eastAsia="es-MX"/>
        </w:rPr>
      </w:pPr>
      <w:r w:rsidRPr="00C526E2">
        <w:rPr>
          <w:rFonts w:ascii="Arial" w:hAnsi="Arial" w:cs="Arial"/>
          <w:bCs/>
          <w:lang w:eastAsia="es-MX"/>
        </w:rPr>
        <w:t xml:space="preserve">Como miembro de la Comisión Económica para América Latina (CEPAL), México ha adoptado los criterios del Instituto Latinoamericano de Planificación Económica y Social (ILPES). Esto ha permitido la implementación del Modelo de Gestión para Resultados (GpR) y sus herramientas clave: el Presupuesto Basado en Resultados (PbR) y el Sistema de Evaluación del Desempeño (SED). La Secretaría de Hacienda y Crédito Público (SHCP) ha emitido sus propias guías para la elaboración de los </w:t>
      </w:r>
      <w:r w:rsidR="000638E8" w:rsidRPr="00C526E2">
        <w:rPr>
          <w:rFonts w:ascii="Arial" w:hAnsi="Arial" w:cs="Arial"/>
          <w:bCs/>
          <w:lang w:eastAsia="es-MX"/>
        </w:rPr>
        <w:t>P</w:t>
      </w:r>
      <w:r w:rsidRPr="00C526E2">
        <w:rPr>
          <w:rFonts w:ascii="Arial" w:hAnsi="Arial" w:cs="Arial"/>
          <w:bCs/>
          <w:lang w:eastAsia="es-MX"/>
        </w:rPr>
        <w:t>rogramas presupuestarios de los Ejecutores de Gasto, tomando como base los conceptos y aplicaciones de los manuales emitidos por la Comisión Económica para América Latina (CEPAL).</w:t>
      </w:r>
    </w:p>
    <w:p w14:paraId="77CCD7F8" w14:textId="1E0680BF" w:rsidR="001B6BA9" w:rsidRPr="00C526E2" w:rsidRDefault="001B6BA9" w:rsidP="001B6BA9">
      <w:pPr>
        <w:spacing w:after="200" w:line="360" w:lineRule="auto"/>
        <w:jc w:val="both"/>
        <w:rPr>
          <w:rFonts w:ascii="Arial" w:hAnsi="Arial" w:cs="Arial"/>
          <w:bCs/>
          <w:lang w:eastAsia="es-MX"/>
        </w:rPr>
      </w:pPr>
      <w:r w:rsidRPr="00C526E2">
        <w:rPr>
          <w:rFonts w:ascii="Arial" w:hAnsi="Arial" w:cs="Arial"/>
          <w:bCs/>
          <w:lang w:eastAsia="es-MX"/>
        </w:rPr>
        <w:t xml:space="preserve">En congruencia con los cambios existentes a nivel federal, en el estado de Quintana Roo se inicia una serie de cambios al marco normativo estatal, para la adopción gradual del nuevo modelo imperante en el país, pero es hasta 2016 que en el Estado se establecen Programas </w:t>
      </w:r>
      <w:r w:rsidR="000638E8" w:rsidRPr="00C526E2">
        <w:rPr>
          <w:rFonts w:ascii="Arial" w:hAnsi="Arial" w:cs="Arial"/>
          <w:bCs/>
          <w:lang w:eastAsia="es-MX"/>
        </w:rPr>
        <w:t>p</w:t>
      </w:r>
      <w:r w:rsidRPr="00C526E2">
        <w:rPr>
          <w:rFonts w:ascii="Arial" w:hAnsi="Arial" w:cs="Arial"/>
          <w:bCs/>
          <w:lang w:eastAsia="es-MX"/>
        </w:rPr>
        <w:t xml:space="preserve">resupuestarios sustentados en una Matriz de </w:t>
      </w:r>
      <w:r w:rsidR="009522C4" w:rsidRPr="00C526E2">
        <w:rPr>
          <w:rFonts w:ascii="Arial" w:hAnsi="Arial" w:cs="Arial"/>
          <w:bCs/>
          <w:lang w:eastAsia="es-MX"/>
        </w:rPr>
        <w:t>Indicador</w:t>
      </w:r>
      <w:r w:rsidRPr="00C526E2">
        <w:rPr>
          <w:rFonts w:ascii="Arial" w:hAnsi="Arial" w:cs="Arial"/>
          <w:bCs/>
          <w:lang w:eastAsia="es-MX"/>
        </w:rPr>
        <w:t>es para Resultados (MIR).</w:t>
      </w:r>
    </w:p>
    <w:p w14:paraId="1FB8B96A" w14:textId="10E67F78" w:rsidR="001B6BA9" w:rsidRPr="00C526E2" w:rsidRDefault="001B6BA9" w:rsidP="001B6BA9">
      <w:pPr>
        <w:spacing w:after="200" w:line="360" w:lineRule="auto"/>
        <w:jc w:val="both"/>
        <w:rPr>
          <w:rFonts w:ascii="Arial" w:hAnsi="Arial" w:cs="Arial"/>
          <w:bCs/>
          <w:lang w:eastAsia="es-MX"/>
        </w:rPr>
      </w:pPr>
      <w:r w:rsidRPr="00C526E2">
        <w:rPr>
          <w:rFonts w:ascii="Arial" w:hAnsi="Arial" w:cs="Arial"/>
          <w:bCs/>
          <w:lang w:eastAsia="es-MX"/>
        </w:rPr>
        <w:t xml:space="preserve">En el 2019, se emite la “Guía para la Construcción de la Matriz de </w:t>
      </w:r>
      <w:r w:rsidR="009522C4" w:rsidRPr="00C526E2">
        <w:rPr>
          <w:rFonts w:ascii="Arial" w:hAnsi="Arial" w:cs="Arial"/>
          <w:bCs/>
          <w:lang w:eastAsia="es-MX"/>
        </w:rPr>
        <w:t>Indicador</w:t>
      </w:r>
      <w:r w:rsidRPr="00C526E2">
        <w:rPr>
          <w:rFonts w:ascii="Arial" w:hAnsi="Arial" w:cs="Arial"/>
          <w:bCs/>
          <w:lang w:eastAsia="es-MX"/>
        </w:rPr>
        <w:t xml:space="preserve">es para Resultados  del Gobierno del Estado de Quintana Roo” </w:t>
      </w:r>
      <w:r w:rsidR="00C176EF" w:rsidRPr="00C526E2">
        <w:rPr>
          <w:rFonts w:ascii="Arial" w:hAnsi="Arial" w:cs="Arial"/>
          <w:bCs/>
          <w:lang w:eastAsia="es-MX"/>
        </w:rPr>
        <w:t xml:space="preserve">actualmente </w:t>
      </w:r>
      <w:r w:rsidR="00C176EF" w:rsidRPr="00C526E2">
        <w:rPr>
          <w:rFonts w:ascii="Arial" w:hAnsi="Arial" w:cs="Arial"/>
          <w:b/>
          <w:lang w:eastAsia="es-MX"/>
        </w:rPr>
        <w:t xml:space="preserve">“Guía para la elaboración de Programas con base en la Metodología Marco Lógico del Estado de Quintana Roo” </w:t>
      </w:r>
      <w:r w:rsidRPr="00C526E2">
        <w:rPr>
          <w:rFonts w:ascii="Arial" w:hAnsi="Arial" w:cs="Arial"/>
          <w:bCs/>
          <w:lang w:eastAsia="es-MX"/>
        </w:rPr>
        <w:t xml:space="preserve">así como la “Guía para la Construcción de </w:t>
      </w:r>
      <w:r w:rsidR="009522C4" w:rsidRPr="00C526E2">
        <w:rPr>
          <w:rFonts w:ascii="Arial" w:hAnsi="Arial" w:cs="Arial"/>
          <w:bCs/>
          <w:lang w:eastAsia="es-MX"/>
        </w:rPr>
        <w:t>Indicador</w:t>
      </w:r>
      <w:r w:rsidRPr="00C526E2">
        <w:rPr>
          <w:rFonts w:ascii="Arial" w:hAnsi="Arial" w:cs="Arial"/>
          <w:bCs/>
          <w:lang w:eastAsia="es-MX"/>
        </w:rPr>
        <w:t>es de Desempeño para el Gobierno del Estado de Quintana Roo”</w:t>
      </w:r>
      <w:r w:rsidR="000026FA" w:rsidRPr="00C526E2">
        <w:rPr>
          <w:rFonts w:ascii="Arial" w:hAnsi="Arial" w:cs="Arial"/>
          <w:bCs/>
          <w:lang w:eastAsia="es-MX"/>
        </w:rPr>
        <w:t xml:space="preserve"> actualmente denominada </w:t>
      </w:r>
      <w:r w:rsidR="000026FA" w:rsidRPr="00C526E2">
        <w:rPr>
          <w:rFonts w:ascii="Arial" w:hAnsi="Arial" w:cs="Arial"/>
          <w:b/>
          <w:lang w:eastAsia="es-MX"/>
        </w:rPr>
        <w:t>“Guía para el Diseño de Indicadores y el Seguimiento de Metas del Estado de Quintana Roo”</w:t>
      </w:r>
      <w:r w:rsidRPr="00C526E2">
        <w:rPr>
          <w:rFonts w:ascii="Arial" w:hAnsi="Arial" w:cs="Arial"/>
          <w:bCs/>
          <w:lang w:eastAsia="es-MX"/>
        </w:rPr>
        <w:t xml:space="preserve">, las cuales año con año han sufrido actualizaciones derivado de las experiencias en la aplicación práctica del Modelo, como es el caso del diseño inverso de la Matriz de </w:t>
      </w:r>
      <w:r w:rsidR="009522C4" w:rsidRPr="00C526E2">
        <w:rPr>
          <w:rFonts w:ascii="Arial" w:hAnsi="Arial" w:cs="Arial"/>
          <w:bCs/>
          <w:lang w:eastAsia="es-MX"/>
        </w:rPr>
        <w:t>Indicador</w:t>
      </w:r>
      <w:r w:rsidRPr="00C526E2">
        <w:rPr>
          <w:rFonts w:ascii="Arial" w:hAnsi="Arial" w:cs="Arial"/>
          <w:bCs/>
          <w:lang w:eastAsia="es-MX"/>
        </w:rPr>
        <w:t>es para Resultados, el cual se usa comúnmente en la administración pública, cuando ya se tienen programas establecidos y se necesita justificar su existencia y la cantidad de recursos que se invierten en estos.</w:t>
      </w:r>
    </w:p>
    <w:p w14:paraId="0CADDF4B" w14:textId="77777777" w:rsidR="001B6BA9" w:rsidRPr="00C526E2" w:rsidRDefault="001B6BA9" w:rsidP="001B6BA9">
      <w:pPr>
        <w:spacing w:after="200" w:line="360" w:lineRule="auto"/>
        <w:jc w:val="both"/>
        <w:rPr>
          <w:rFonts w:ascii="Arial" w:hAnsi="Arial" w:cs="Arial"/>
          <w:bCs/>
          <w:lang w:eastAsia="es-MX"/>
        </w:rPr>
      </w:pPr>
      <w:r w:rsidRPr="00C526E2">
        <w:rPr>
          <w:rFonts w:ascii="Arial" w:hAnsi="Arial" w:cs="Arial"/>
          <w:bCs/>
          <w:lang w:eastAsia="es-MX"/>
        </w:rPr>
        <w:t xml:space="preserve">Como marco Normativo General se enlistan los siguientes documentos rectores: </w:t>
      </w:r>
    </w:p>
    <w:p w14:paraId="055BF42D" w14:textId="77777777" w:rsidR="001B6BA9" w:rsidRPr="00C526E2" w:rsidRDefault="001B6BA9" w:rsidP="00A4695E">
      <w:pPr>
        <w:pStyle w:val="Prrafodelista"/>
        <w:numPr>
          <w:ilvl w:val="0"/>
          <w:numId w:val="1"/>
        </w:numPr>
        <w:spacing w:after="200" w:line="360" w:lineRule="auto"/>
        <w:jc w:val="both"/>
        <w:rPr>
          <w:rFonts w:ascii="Arial" w:hAnsi="Arial" w:cs="Arial"/>
          <w:bCs/>
          <w:lang w:eastAsia="es-MX"/>
        </w:rPr>
      </w:pPr>
      <w:r w:rsidRPr="00C526E2">
        <w:rPr>
          <w:rFonts w:ascii="Arial" w:hAnsi="Arial" w:cs="Arial"/>
          <w:bCs/>
          <w:lang w:eastAsia="es-MX"/>
        </w:rPr>
        <w:t>Constitución Política de los Estados Unidos Mexicanos.</w:t>
      </w:r>
    </w:p>
    <w:p w14:paraId="33B3111B" w14:textId="77777777" w:rsidR="001B6BA9" w:rsidRPr="00C526E2" w:rsidRDefault="001B6BA9" w:rsidP="00A4695E">
      <w:pPr>
        <w:pStyle w:val="Prrafodelista"/>
        <w:numPr>
          <w:ilvl w:val="0"/>
          <w:numId w:val="1"/>
        </w:numPr>
        <w:spacing w:after="200" w:line="360" w:lineRule="auto"/>
        <w:jc w:val="both"/>
        <w:rPr>
          <w:rFonts w:ascii="Arial" w:hAnsi="Arial" w:cs="Arial"/>
          <w:bCs/>
          <w:lang w:eastAsia="es-MX"/>
        </w:rPr>
      </w:pPr>
      <w:r w:rsidRPr="00C526E2">
        <w:rPr>
          <w:rFonts w:ascii="Arial" w:hAnsi="Arial" w:cs="Arial"/>
          <w:bCs/>
          <w:lang w:eastAsia="es-MX"/>
        </w:rPr>
        <w:t>Constitución Política del Estado Libre y Soberano de Quintana Roo.</w:t>
      </w:r>
    </w:p>
    <w:p w14:paraId="77A3F978" w14:textId="77777777" w:rsidR="001B6BA9" w:rsidRPr="00C526E2" w:rsidRDefault="001B6BA9" w:rsidP="00A4695E">
      <w:pPr>
        <w:pStyle w:val="Prrafodelista"/>
        <w:numPr>
          <w:ilvl w:val="0"/>
          <w:numId w:val="1"/>
        </w:numPr>
        <w:spacing w:after="200" w:line="360" w:lineRule="auto"/>
        <w:jc w:val="both"/>
        <w:rPr>
          <w:rFonts w:ascii="Arial" w:hAnsi="Arial" w:cs="Arial"/>
          <w:bCs/>
          <w:lang w:eastAsia="es-MX"/>
        </w:rPr>
      </w:pPr>
      <w:r w:rsidRPr="00C526E2">
        <w:rPr>
          <w:rFonts w:ascii="Arial" w:hAnsi="Arial" w:cs="Arial"/>
          <w:bCs/>
          <w:lang w:eastAsia="es-MX"/>
        </w:rPr>
        <w:t>Ley General de Contabilidad Gubernamental.</w:t>
      </w:r>
    </w:p>
    <w:p w14:paraId="68A6676E" w14:textId="77777777" w:rsidR="001B6BA9" w:rsidRPr="00C526E2" w:rsidRDefault="001B6BA9" w:rsidP="00A4695E">
      <w:pPr>
        <w:pStyle w:val="Prrafodelista"/>
        <w:numPr>
          <w:ilvl w:val="0"/>
          <w:numId w:val="1"/>
        </w:numPr>
        <w:spacing w:after="200" w:line="360" w:lineRule="auto"/>
        <w:jc w:val="both"/>
        <w:rPr>
          <w:rFonts w:ascii="Arial" w:hAnsi="Arial" w:cs="Arial"/>
          <w:bCs/>
          <w:lang w:eastAsia="es-MX"/>
        </w:rPr>
      </w:pPr>
      <w:r w:rsidRPr="00C526E2">
        <w:rPr>
          <w:rFonts w:ascii="Arial" w:hAnsi="Arial" w:cs="Arial"/>
          <w:bCs/>
          <w:lang w:eastAsia="es-MX"/>
        </w:rPr>
        <w:t>Ley de Disciplina Financiera de las Entidades Federativas y los Municipios.</w:t>
      </w:r>
    </w:p>
    <w:p w14:paraId="52DAC419" w14:textId="77777777" w:rsidR="001B6BA9" w:rsidRPr="00C526E2" w:rsidRDefault="001B6BA9" w:rsidP="00A4695E">
      <w:pPr>
        <w:pStyle w:val="Prrafodelista"/>
        <w:numPr>
          <w:ilvl w:val="0"/>
          <w:numId w:val="1"/>
        </w:numPr>
        <w:spacing w:after="200" w:line="360" w:lineRule="auto"/>
        <w:jc w:val="both"/>
        <w:rPr>
          <w:rFonts w:ascii="Arial" w:hAnsi="Arial" w:cs="Arial"/>
          <w:bCs/>
          <w:lang w:eastAsia="es-MX"/>
        </w:rPr>
      </w:pPr>
      <w:r w:rsidRPr="00C526E2">
        <w:rPr>
          <w:rFonts w:ascii="Arial" w:hAnsi="Arial" w:cs="Arial"/>
          <w:bCs/>
          <w:lang w:eastAsia="es-MX"/>
        </w:rPr>
        <w:t>Ley de Planeación para el Desarrollo del Estado de Quintana Roo.</w:t>
      </w:r>
    </w:p>
    <w:p w14:paraId="2DA1C475" w14:textId="77777777" w:rsidR="001B6BA9" w:rsidRPr="00C526E2" w:rsidRDefault="001B6BA9" w:rsidP="00A4695E">
      <w:pPr>
        <w:pStyle w:val="Prrafodelista"/>
        <w:numPr>
          <w:ilvl w:val="0"/>
          <w:numId w:val="1"/>
        </w:numPr>
        <w:spacing w:after="200" w:line="360" w:lineRule="auto"/>
        <w:jc w:val="both"/>
        <w:rPr>
          <w:rFonts w:ascii="Arial" w:hAnsi="Arial" w:cs="Arial"/>
          <w:bCs/>
          <w:lang w:eastAsia="es-MX"/>
        </w:rPr>
      </w:pPr>
      <w:r w:rsidRPr="00C526E2">
        <w:rPr>
          <w:rFonts w:ascii="Arial" w:hAnsi="Arial" w:cs="Arial"/>
          <w:bCs/>
          <w:lang w:eastAsia="es-MX"/>
        </w:rPr>
        <w:t>Ley de Presupuesto y Gasto Público del Estado de Quintana Roo.</w:t>
      </w:r>
    </w:p>
    <w:p w14:paraId="31FA7A05" w14:textId="77777777" w:rsidR="001B6BA9" w:rsidRPr="00C526E2" w:rsidRDefault="001B6BA9" w:rsidP="00A4695E">
      <w:pPr>
        <w:pStyle w:val="Prrafodelista"/>
        <w:numPr>
          <w:ilvl w:val="0"/>
          <w:numId w:val="1"/>
        </w:numPr>
        <w:spacing w:after="200" w:line="360" w:lineRule="auto"/>
        <w:jc w:val="both"/>
        <w:rPr>
          <w:rFonts w:ascii="Arial" w:hAnsi="Arial" w:cs="Arial"/>
          <w:bCs/>
          <w:lang w:eastAsia="es-MX"/>
        </w:rPr>
      </w:pPr>
      <w:r w:rsidRPr="00C526E2">
        <w:rPr>
          <w:rFonts w:ascii="Arial" w:hAnsi="Arial" w:cs="Arial"/>
          <w:bCs/>
          <w:lang w:eastAsia="es-MX"/>
        </w:rPr>
        <w:t>Lineamientos para la creación, modificación y cancelación de Programas Presupuestarios.</w:t>
      </w:r>
    </w:p>
    <w:p w14:paraId="7127F086" w14:textId="77777777" w:rsidR="001B6BA9" w:rsidRPr="00C526E2" w:rsidRDefault="001B6BA9" w:rsidP="00A4695E">
      <w:pPr>
        <w:pStyle w:val="Prrafodelista"/>
        <w:numPr>
          <w:ilvl w:val="0"/>
          <w:numId w:val="1"/>
        </w:numPr>
        <w:spacing w:after="200" w:line="360" w:lineRule="auto"/>
        <w:jc w:val="both"/>
        <w:rPr>
          <w:rFonts w:ascii="Arial" w:hAnsi="Arial" w:cs="Arial"/>
          <w:bCs/>
          <w:lang w:eastAsia="es-MX"/>
        </w:rPr>
      </w:pPr>
      <w:r w:rsidRPr="00C526E2">
        <w:rPr>
          <w:rFonts w:ascii="Arial" w:hAnsi="Arial" w:cs="Arial"/>
          <w:bCs/>
          <w:lang w:eastAsia="es-MX"/>
        </w:rPr>
        <w:t>Lineamientos de Programación y Presupuestación.</w:t>
      </w:r>
    </w:p>
    <w:p w14:paraId="660A4D80" w14:textId="0CBF4603" w:rsidR="00FA0A64" w:rsidRPr="00C526E2" w:rsidRDefault="00FA0A64" w:rsidP="00FA0A64">
      <w:pPr>
        <w:spacing w:after="200" w:line="360" w:lineRule="auto"/>
        <w:jc w:val="both"/>
        <w:rPr>
          <w:rFonts w:ascii="Arial" w:hAnsi="Arial" w:cs="Arial"/>
          <w:bCs/>
          <w:lang w:eastAsia="es-MX"/>
        </w:rPr>
      </w:pPr>
      <w:r w:rsidRPr="00C526E2">
        <w:rPr>
          <w:rFonts w:ascii="Arial" w:hAnsi="Arial" w:cs="Arial"/>
          <w:bCs/>
          <w:lang w:eastAsia="es-MX"/>
        </w:rPr>
        <w:t xml:space="preserve">Por lo anterior los </w:t>
      </w:r>
      <w:r w:rsidR="000638E8" w:rsidRPr="00C526E2">
        <w:rPr>
          <w:rFonts w:ascii="Arial" w:hAnsi="Arial" w:cs="Arial"/>
          <w:bCs/>
          <w:lang w:eastAsia="es-MX"/>
        </w:rPr>
        <w:t>P</w:t>
      </w:r>
      <w:r w:rsidRPr="00C526E2">
        <w:rPr>
          <w:rFonts w:ascii="Arial" w:hAnsi="Arial" w:cs="Arial"/>
          <w:bCs/>
          <w:lang w:eastAsia="es-MX"/>
        </w:rPr>
        <w:t xml:space="preserve">rogramas presupuestarios que integran la estructura programática para poder realizar la presupuestación y contar con un Presupuesto de Egresos en el Estado, deberán ser elaborados con la </w:t>
      </w:r>
      <w:r w:rsidR="00707AAD" w:rsidRPr="00C526E2">
        <w:rPr>
          <w:rFonts w:ascii="Arial" w:hAnsi="Arial" w:cs="Arial"/>
          <w:bCs/>
          <w:lang w:eastAsia="es-MX"/>
        </w:rPr>
        <w:t>M</w:t>
      </w:r>
      <w:r w:rsidRPr="00C526E2">
        <w:rPr>
          <w:rFonts w:ascii="Arial" w:hAnsi="Arial" w:cs="Arial"/>
          <w:bCs/>
          <w:lang w:eastAsia="es-MX"/>
        </w:rPr>
        <w:t>etodología de Marco Lógico</w:t>
      </w:r>
      <w:r w:rsidR="001F763F">
        <w:rPr>
          <w:rFonts w:ascii="Arial" w:hAnsi="Arial" w:cs="Arial"/>
          <w:bCs/>
          <w:lang w:eastAsia="es-MX"/>
        </w:rPr>
        <w:t xml:space="preserve"> (MML)</w:t>
      </w:r>
      <w:r w:rsidRPr="00C526E2">
        <w:rPr>
          <w:rFonts w:ascii="Arial" w:hAnsi="Arial" w:cs="Arial"/>
          <w:bCs/>
          <w:lang w:eastAsia="es-MX"/>
        </w:rPr>
        <w:t xml:space="preserve">, por lo anterior, es conveniente contar con guías específicas para cumplir en su proceso con todas las fases de su elaboración, así como con la información mínima necesaria. </w:t>
      </w:r>
    </w:p>
    <w:p w14:paraId="5FB01C2D" w14:textId="77777777" w:rsidR="00FA0A64" w:rsidRPr="00C526E2" w:rsidRDefault="00FA0A64" w:rsidP="00FA0A64">
      <w:pPr>
        <w:pStyle w:val="Ttulo1"/>
        <w:rPr>
          <w:rFonts w:ascii="Arial" w:hAnsi="Arial" w:cs="Arial"/>
        </w:rPr>
      </w:pPr>
      <w:bookmarkStart w:id="16" w:name="_Toc159262182"/>
      <w:bookmarkStart w:id="17" w:name="_Toc160642016"/>
      <w:bookmarkStart w:id="18" w:name="_Toc233200913"/>
      <w:r w:rsidRPr="00C526E2">
        <w:rPr>
          <w:rFonts w:ascii="Arial" w:hAnsi="Arial" w:cs="Arial"/>
        </w:rPr>
        <w:t>Metodología de Marco Lógico</w:t>
      </w:r>
      <w:bookmarkEnd w:id="16"/>
      <w:bookmarkEnd w:id="17"/>
      <w:bookmarkEnd w:id="18"/>
      <w:r w:rsidRPr="00C526E2">
        <w:rPr>
          <w:rFonts w:ascii="Arial" w:hAnsi="Arial" w:cs="Arial"/>
        </w:rPr>
        <w:t xml:space="preserve"> </w:t>
      </w:r>
    </w:p>
    <w:p w14:paraId="0235E6E2" w14:textId="77777777" w:rsidR="00FA0A64" w:rsidRPr="00C526E2" w:rsidRDefault="00FA0A64" w:rsidP="00FA0A64">
      <w:pPr>
        <w:rPr>
          <w:rFonts w:ascii="Arial" w:hAnsi="Arial" w:cs="Arial"/>
        </w:rPr>
      </w:pPr>
    </w:p>
    <w:p w14:paraId="0491137F" w14:textId="77777777" w:rsidR="001B6BA9" w:rsidRPr="00C526E2" w:rsidRDefault="001B6BA9" w:rsidP="001B6BA9">
      <w:pPr>
        <w:spacing w:after="200" w:line="360" w:lineRule="auto"/>
        <w:jc w:val="both"/>
        <w:rPr>
          <w:rFonts w:ascii="Arial" w:hAnsi="Arial" w:cs="Arial"/>
          <w:kern w:val="0"/>
        </w:rPr>
      </w:pPr>
      <w:r w:rsidRPr="00C526E2">
        <w:rPr>
          <w:rFonts w:ascii="Arial" w:hAnsi="Arial" w:cs="Arial"/>
          <w:kern w:val="0"/>
        </w:rPr>
        <w:t>La Metodología de Marco Lógico (MML), es una herramienta de planificación, gestión y evaluación de programas y proyectos que se utiliza para estructurar y clarificar las ideas, objetivos, resultados, actividades y riesgos, y permite asegurar que la planificación sea coherente y que los resultados sean medibles.</w:t>
      </w:r>
    </w:p>
    <w:p w14:paraId="4CA59979" w14:textId="4E96C8D0" w:rsidR="001B6BA9" w:rsidRPr="00C526E2" w:rsidRDefault="001B6BA9" w:rsidP="001B6BA9">
      <w:pPr>
        <w:spacing w:line="360" w:lineRule="auto"/>
        <w:jc w:val="both"/>
        <w:rPr>
          <w:rFonts w:ascii="Arial" w:hAnsi="Arial" w:cs="Arial"/>
          <w:kern w:val="0"/>
        </w:rPr>
      </w:pPr>
      <w:r w:rsidRPr="00C526E2">
        <w:rPr>
          <w:rFonts w:ascii="Arial" w:hAnsi="Arial" w:cs="Arial"/>
          <w:kern w:val="0"/>
        </w:rPr>
        <w:t xml:space="preserve">Para la integración del Presupuesto de Egresos del Estado, los </w:t>
      </w:r>
      <w:r w:rsidR="000638E8" w:rsidRPr="00C526E2">
        <w:rPr>
          <w:rFonts w:ascii="Arial" w:hAnsi="Arial" w:cs="Arial"/>
          <w:kern w:val="0"/>
        </w:rPr>
        <w:t>P</w:t>
      </w:r>
      <w:r w:rsidRPr="00C526E2">
        <w:rPr>
          <w:rFonts w:ascii="Arial" w:hAnsi="Arial" w:cs="Arial"/>
          <w:kern w:val="0"/>
        </w:rPr>
        <w:t>rogramas presupuestarios deben elaborarse con la Metodología de Marco Lógico. Por ello, es indispensable contar con guías que se adapten a las necesidades específicas del Estado, asegurando que su diseño cumpla con todas las fases de elaboración y contenga la información mínima necesaria</w:t>
      </w:r>
    </w:p>
    <w:p w14:paraId="07FD827D" w14:textId="77777777" w:rsidR="001B6BA9" w:rsidRPr="00C526E2" w:rsidRDefault="001B6BA9" w:rsidP="001B6BA9">
      <w:pPr>
        <w:rPr>
          <w:rFonts w:ascii="Arial" w:hAnsi="Arial" w:cs="Arial"/>
        </w:rPr>
      </w:pPr>
      <w:r w:rsidRPr="00C526E2">
        <w:rPr>
          <w:rFonts w:ascii="Arial" w:hAnsi="Arial" w:cs="Arial"/>
        </w:rPr>
        <w:t>Fases analíticas de la Metodológica de Marco Lógico:</w:t>
      </w:r>
    </w:p>
    <w:p w14:paraId="2383AC7C" w14:textId="77777777" w:rsidR="001B6BA9" w:rsidRPr="00C526E2" w:rsidRDefault="001B6BA9" w:rsidP="001B6BA9">
      <w:pPr>
        <w:rPr>
          <w:rFonts w:ascii="Arial" w:hAnsi="Arial" w:cs="Arial"/>
        </w:rPr>
      </w:pPr>
      <w:r w:rsidRPr="00C526E2">
        <w:rPr>
          <w:rFonts w:ascii="Arial" w:hAnsi="Arial" w:cs="Arial"/>
          <w:noProof/>
          <w:lang w:eastAsia="es-MX"/>
        </w:rPr>
        <mc:AlternateContent>
          <mc:Choice Requires="wps">
            <w:drawing>
              <wp:anchor distT="0" distB="0" distL="114300" distR="114300" simplePos="0" relativeHeight="251658259" behindDoc="0" locked="0" layoutInCell="1" allowOverlap="1" wp14:anchorId="502C543A" wp14:editId="6472DDE6">
                <wp:simplePos x="0" y="0"/>
                <wp:positionH relativeFrom="margin">
                  <wp:posOffset>488950</wp:posOffset>
                </wp:positionH>
                <wp:positionV relativeFrom="paragraph">
                  <wp:posOffset>1803713</wp:posOffset>
                </wp:positionV>
                <wp:extent cx="4448175" cy="285750"/>
                <wp:effectExtent l="0" t="0" r="0" b="0"/>
                <wp:wrapNone/>
                <wp:docPr id="1130036614" name="Cuadro de texto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81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1684ED" w14:textId="77777777" w:rsidR="00802D5F" w:rsidRPr="00702C30" w:rsidRDefault="00802D5F" w:rsidP="001B6BA9">
                            <w:pPr>
                              <w:rPr>
                                <w:rFonts w:ascii="Futura Std Medium" w:hAnsi="Futura Std Medium"/>
                                <w:sz w:val="20"/>
                              </w:rPr>
                            </w:pPr>
                            <w:r w:rsidRPr="00702C30">
                              <w:rPr>
                                <w:rFonts w:ascii="Futura Std Medium" w:hAnsi="Futura Std Medium"/>
                                <w:sz w:val="20"/>
                              </w:rPr>
                              <w:t>Fuente:</w:t>
                            </w:r>
                            <w:r w:rsidRPr="00702C30">
                              <w:rPr>
                                <w:sz w:val="20"/>
                              </w:rPr>
                              <w:t xml:space="preserve"> </w:t>
                            </w:r>
                            <w:r w:rsidRPr="00702C30">
                              <w:rPr>
                                <w:rFonts w:ascii="Futura Std Medium" w:hAnsi="Futura Std Medium"/>
                                <w:sz w:val="20"/>
                              </w:rPr>
                              <w:t>Elaboración propia.</w:t>
                            </w:r>
                          </w:p>
                          <w:p w14:paraId="28F61BB1" w14:textId="77777777" w:rsidR="00802D5F" w:rsidRPr="00702C30" w:rsidRDefault="00802D5F" w:rsidP="001B6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2C543A" id="Cuadro de texto 268" o:spid="_x0000_s1027" type="#_x0000_t202" style="position:absolute;margin-left:38.5pt;margin-top:142pt;width:350.25pt;height:22.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" filled="f" stroked="f" strokeweight=".5pt">
                <v:textbox>
                  <w:txbxContent>
                    <w:p w14:paraId="061684ED" w14:textId="77777777" w:rsidR="00802D5F" w:rsidRPr="00702C30" w:rsidRDefault="00802D5F" w:rsidP="001B6BA9">
                      <w:pPr>
                        <w:rPr>
                          <w:rFonts w:ascii="Futura Std Medium" w:hAnsi="Futura Std Medium"/>
                          <w:sz w:val="20"/>
                        </w:rPr>
                      </w:pPr>
                      <w:r w:rsidRPr="00702C30">
                        <w:rPr>
                          <w:rFonts w:ascii="Futura Std Medium" w:hAnsi="Futura Std Medium"/>
                          <w:sz w:val="20"/>
                        </w:rPr>
                        <w:t>Fuente:</w:t>
                      </w:r>
                      <w:r w:rsidRPr="00702C30">
                        <w:rPr>
                          <w:sz w:val="20"/>
                        </w:rPr>
                        <w:t xml:space="preserve"> </w:t>
                      </w:r>
                      <w:r w:rsidRPr="00702C30">
                        <w:rPr>
                          <w:rFonts w:ascii="Futura Std Medium" w:hAnsi="Futura Std Medium"/>
                          <w:sz w:val="20"/>
                        </w:rPr>
                        <w:t>Elaboración propia.</w:t>
                      </w:r>
                    </w:p>
                    <w:p w14:paraId="28F61BB1" w14:textId="77777777" w:rsidR="00802D5F" w:rsidRPr="00702C30" w:rsidRDefault="00802D5F" w:rsidP="001B6BA9"/>
                  </w:txbxContent>
                </v:textbox>
                <w10:wrap anchorx="margin"/>
              </v:shape>
            </w:pict>
          </mc:Fallback>
        </mc:AlternateContent>
      </w:r>
      <w:r w:rsidRPr="00C526E2">
        <w:rPr>
          <w:rFonts w:ascii="Arial" w:hAnsi="Arial" w:cs="Arial"/>
          <w:noProof/>
          <w:lang w:eastAsia="es-MX"/>
        </w:rPr>
        <w:drawing>
          <wp:inline distT="0" distB="0" distL="0" distR="0" wp14:anchorId="7C7EFBC1" wp14:editId="4AF480F0">
            <wp:extent cx="5162550" cy="1733550"/>
            <wp:effectExtent l="0" t="38100" r="0" b="95250"/>
            <wp:docPr id="556256732"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D7CD7EF" w14:textId="77777777" w:rsidR="001B6BA9" w:rsidRPr="00C526E2" w:rsidRDefault="001B6BA9" w:rsidP="001B6BA9">
      <w:pPr>
        <w:rPr>
          <w:rFonts w:ascii="Arial" w:hAnsi="Arial" w:cs="Arial"/>
        </w:rPr>
      </w:pPr>
    </w:p>
    <w:p w14:paraId="097498DC" w14:textId="77777777" w:rsidR="001B6BA9" w:rsidRPr="00C526E2" w:rsidRDefault="001B6BA9" w:rsidP="001B6BA9">
      <w:pPr>
        <w:rPr>
          <w:rFonts w:ascii="Arial" w:hAnsi="Arial" w:cs="Arial"/>
        </w:rPr>
      </w:pPr>
    </w:p>
    <w:p w14:paraId="5918E9C4" w14:textId="5883B15D" w:rsidR="001B6BA9" w:rsidRPr="00C526E2" w:rsidRDefault="001B6BA9" w:rsidP="00A4695E">
      <w:pPr>
        <w:numPr>
          <w:ilvl w:val="0"/>
          <w:numId w:val="2"/>
        </w:numPr>
        <w:spacing w:line="360" w:lineRule="auto"/>
        <w:jc w:val="both"/>
        <w:rPr>
          <w:rFonts w:ascii="Arial" w:hAnsi="Arial" w:cs="Arial"/>
        </w:rPr>
      </w:pPr>
      <w:bookmarkStart w:id="19" w:name="_Hlk210220333"/>
      <w:r w:rsidRPr="00C526E2">
        <w:rPr>
          <w:rFonts w:ascii="Arial" w:hAnsi="Arial" w:cs="Arial"/>
          <w:b/>
          <w:bCs/>
        </w:rPr>
        <w:t xml:space="preserve">Definición </w:t>
      </w:r>
      <w:r w:rsidR="00C85F63">
        <w:rPr>
          <w:rFonts w:ascii="Arial" w:hAnsi="Arial" w:cs="Arial"/>
          <w:b/>
          <w:bCs/>
        </w:rPr>
        <w:t>d</w:t>
      </w:r>
      <w:r w:rsidRPr="00C526E2">
        <w:rPr>
          <w:rFonts w:ascii="Arial" w:hAnsi="Arial" w:cs="Arial"/>
          <w:b/>
          <w:bCs/>
        </w:rPr>
        <w:t>el problema:</w:t>
      </w:r>
      <w:r w:rsidRPr="00C526E2">
        <w:rPr>
          <w:rFonts w:ascii="Arial" w:hAnsi="Arial" w:cs="Arial"/>
        </w:rPr>
        <w:t xml:space="preserve"> Se debe establecer de manera clara, objetiva y concreta cuál es el problema que origina o motiva la necesidad de la intervención gubernamental.</w:t>
      </w:r>
    </w:p>
    <w:p w14:paraId="2BCCE6BC" w14:textId="77777777" w:rsidR="001B6BA9" w:rsidRPr="00C526E2" w:rsidRDefault="001B6BA9" w:rsidP="00A4695E">
      <w:pPr>
        <w:numPr>
          <w:ilvl w:val="0"/>
          <w:numId w:val="2"/>
        </w:numPr>
        <w:spacing w:line="360" w:lineRule="auto"/>
        <w:jc w:val="both"/>
        <w:rPr>
          <w:rFonts w:ascii="Arial" w:hAnsi="Arial" w:cs="Arial"/>
        </w:rPr>
      </w:pPr>
      <w:r w:rsidRPr="00C526E2">
        <w:rPr>
          <w:rFonts w:ascii="Arial" w:hAnsi="Arial" w:cs="Arial"/>
          <w:b/>
          <w:bCs/>
        </w:rPr>
        <w:t>Análisis del problema:</w:t>
      </w:r>
      <w:r w:rsidRPr="00C526E2">
        <w:rPr>
          <w:rFonts w:ascii="Arial" w:hAnsi="Arial" w:cs="Arial"/>
        </w:rPr>
        <w:t xml:space="preserve"> En esta fase se analiza el origen, comportamiento y consecuencias del problema definido, a fin de establecer las diversas causas y su dinámica, así como sus efectos, y tendencias de cambio. (árbol del problema)</w:t>
      </w:r>
    </w:p>
    <w:p w14:paraId="6EBC8EAA" w14:textId="77777777" w:rsidR="001B6BA9" w:rsidRPr="00C526E2" w:rsidRDefault="001B6BA9" w:rsidP="00A4695E">
      <w:pPr>
        <w:numPr>
          <w:ilvl w:val="0"/>
          <w:numId w:val="2"/>
        </w:numPr>
        <w:spacing w:line="360" w:lineRule="auto"/>
        <w:jc w:val="both"/>
        <w:rPr>
          <w:rFonts w:ascii="Arial" w:hAnsi="Arial" w:cs="Arial"/>
        </w:rPr>
      </w:pPr>
      <w:r w:rsidRPr="00C526E2">
        <w:rPr>
          <w:rFonts w:ascii="Arial" w:hAnsi="Arial" w:cs="Arial"/>
          <w:b/>
          <w:bCs/>
        </w:rPr>
        <w:t>Definición del Objetivo:</w:t>
      </w:r>
      <w:r w:rsidRPr="00C526E2">
        <w:rPr>
          <w:rFonts w:ascii="Arial" w:hAnsi="Arial" w:cs="Arial"/>
        </w:rPr>
        <w:t xml:space="preserve"> Esta fase es para definir la situación futura a lograr que solventará las necesidades o problemas identificados en el análisis del problema. (árbol de objetivos)</w:t>
      </w:r>
    </w:p>
    <w:p w14:paraId="52B9FDD4" w14:textId="2B388414" w:rsidR="001B6BA9" w:rsidRPr="00C526E2" w:rsidRDefault="001B6BA9" w:rsidP="00A4695E">
      <w:pPr>
        <w:numPr>
          <w:ilvl w:val="0"/>
          <w:numId w:val="2"/>
        </w:numPr>
        <w:spacing w:line="360" w:lineRule="auto"/>
        <w:jc w:val="both"/>
        <w:rPr>
          <w:rFonts w:ascii="Arial" w:hAnsi="Arial" w:cs="Arial"/>
        </w:rPr>
      </w:pPr>
      <w:r w:rsidRPr="00C526E2">
        <w:rPr>
          <w:rFonts w:ascii="Arial" w:hAnsi="Arial" w:cs="Arial"/>
          <w:b/>
          <w:bCs/>
        </w:rPr>
        <w:t xml:space="preserve">Selección </w:t>
      </w:r>
      <w:r w:rsidR="00C85F63">
        <w:rPr>
          <w:rFonts w:ascii="Arial" w:hAnsi="Arial" w:cs="Arial"/>
          <w:b/>
          <w:bCs/>
        </w:rPr>
        <w:t xml:space="preserve">de </w:t>
      </w:r>
      <w:r w:rsidRPr="00C526E2">
        <w:rPr>
          <w:rFonts w:ascii="Arial" w:hAnsi="Arial" w:cs="Arial"/>
          <w:b/>
          <w:bCs/>
        </w:rPr>
        <w:t>Alternativa</w:t>
      </w:r>
      <w:r w:rsidR="00C85F63">
        <w:rPr>
          <w:rFonts w:ascii="Arial" w:hAnsi="Arial" w:cs="Arial"/>
          <w:b/>
          <w:bCs/>
        </w:rPr>
        <w:t>s</w:t>
      </w:r>
      <w:r w:rsidRPr="00C526E2">
        <w:rPr>
          <w:rFonts w:ascii="Arial" w:hAnsi="Arial" w:cs="Arial"/>
          <w:b/>
          <w:bCs/>
        </w:rPr>
        <w:t>:</w:t>
      </w:r>
      <w:r w:rsidRPr="00C526E2">
        <w:rPr>
          <w:rFonts w:ascii="Arial" w:hAnsi="Arial" w:cs="Arial"/>
        </w:rPr>
        <w:t xml:space="preserve"> Determinar las medidas que constituirán la intervención gubernamental.</w:t>
      </w:r>
    </w:p>
    <w:p w14:paraId="444B8169" w14:textId="70D729CD" w:rsidR="001B6BA9" w:rsidRPr="00C526E2" w:rsidRDefault="001B6BA9" w:rsidP="00A4695E">
      <w:pPr>
        <w:numPr>
          <w:ilvl w:val="0"/>
          <w:numId w:val="2"/>
        </w:numPr>
        <w:spacing w:line="360" w:lineRule="auto"/>
        <w:jc w:val="both"/>
        <w:rPr>
          <w:rFonts w:ascii="Arial" w:hAnsi="Arial" w:cs="Arial"/>
        </w:rPr>
      </w:pPr>
      <w:r w:rsidRPr="00C526E2">
        <w:rPr>
          <w:rFonts w:ascii="Arial" w:hAnsi="Arial" w:cs="Arial"/>
          <w:b/>
          <w:bCs/>
        </w:rPr>
        <w:t xml:space="preserve">Estructura Analítica del </w:t>
      </w:r>
      <w:r w:rsidR="009522C4" w:rsidRPr="00C526E2">
        <w:rPr>
          <w:rFonts w:ascii="Arial" w:hAnsi="Arial" w:cs="Arial"/>
          <w:b/>
          <w:bCs/>
        </w:rPr>
        <w:t>Programa presupuestario</w:t>
      </w:r>
      <w:r w:rsidRPr="00C526E2">
        <w:rPr>
          <w:rFonts w:ascii="Arial" w:hAnsi="Arial" w:cs="Arial"/>
          <w:b/>
          <w:bCs/>
        </w:rPr>
        <w:t>:</w:t>
      </w:r>
      <w:r w:rsidRPr="00C526E2">
        <w:rPr>
          <w:rFonts w:ascii="Arial" w:hAnsi="Arial" w:cs="Arial"/>
        </w:rPr>
        <w:t xml:space="preserve"> Permite la coherencia interna del programa, así como la definición de los factores relevantes para orientar la construcción de </w:t>
      </w:r>
      <w:r w:rsidR="009522C4" w:rsidRPr="00C526E2">
        <w:rPr>
          <w:rFonts w:ascii="Arial" w:hAnsi="Arial" w:cs="Arial"/>
        </w:rPr>
        <w:t>Indicador</w:t>
      </w:r>
      <w:r w:rsidRPr="00C526E2">
        <w:rPr>
          <w:rFonts w:ascii="Arial" w:hAnsi="Arial" w:cs="Arial"/>
        </w:rPr>
        <w:t>es estratégicos y de gestión que permitan conocer los resultados generados de la intervención gubernamental, y con ello, el éxito o fracaso de su instrumentación.</w:t>
      </w:r>
    </w:p>
    <w:p w14:paraId="1FB0795B" w14:textId="60730EAD" w:rsidR="001B6BA9" w:rsidRPr="00C526E2" w:rsidRDefault="001B6BA9" w:rsidP="00A4695E">
      <w:pPr>
        <w:numPr>
          <w:ilvl w:val="0"/>
          <w:numId w:val="2"/>
        </w:numPr>
        <w:spacing w:line="360" w:lineRule="auto"/>
        <w:jc w:val="both"/>
        <w:rPr>
          <w:rFonts w:ascii="Arial" w:hAnsi="Arial" w:cs="Arial"/>
        </w:rPr>
      </w:pPr>
      <w:r w:rsidRPr="00C526E2">
        <w:rPr>
          <w:rFonts w:ascii="Arial" w:hAnsi="Arial" w:cs="Arial"/>
          <w:b/>
          <w:bCs/>
        </w:rPr>
        <w:t xml:space="preserve">Matriz de </w:t>
      </w:r>
      <w:r w:rsidR="009522C4" w:rsidRPr="00C526E2">
        <w:rPr>
          <w:rFonts w:ascii="Arial" w:hAnsi="Arial" w:cs="Arial"/>
          <w:b/>
          <w:bCs/>
        </w:rPr>
        <w:t>Indicador</w:t>
      </w:r>
      <w:r w:rsidRPr="00C526E2">
        <w:rPr>
          <w:rFonts w:ascii="Arial" w:hAnsi="Arial" w:cs="Arial"/>
          <w:b/>
          <w:bCs/>
        </w:rPr>
        <w:t>es para Resultados:</w:t>
      </w:r>
      <w:r w:rsidRPr="00C526E2">
        <w:rPr>
          <w:rFonts w:ascii="Arial" w:hAnsi="Arial" w:cs="Arial"/>
        </w:rPr>
        <w:t xml:space="preserve"> Sintetizar en un diagrama muy sencillo y homogéneo, la alternativa de solución seleccionada, lo que permite darle sentido a la intervención gubernamental.</w:t>
      </w:r>
    </w:p>
    <w:bookmarkEnd w:id="19"/>
    <w:p w14:paraId="4F86EBF2" w14:textId="77777777" w:rsidR="001B6BA9" w:rsidRPr="00C526E2" w:rsidRDefault="001B6BA9" w:rsidP="00FA0A64">
      <w:pPr>
        <w:rPr>
          <w:rFonts w:ascii="Arial" w:hAnsi="Arial" w:cs="Arial"/>
        </w:rPr>
      </w:pPr>
    </w:p>
    <w:p w14:paraId="3A36F831" w14:textId="77777777" w:rsidR="001B6BA9" w:rsidRPr="00C526E2" w:rsidRDefault="001B6BA9" w:rsidP="00923E9F">
      <w:pPr>
        <w:pStyle w:val="Ttulo1"/>
        <w:spacing w:after="240"/>
        <w:rPr>
          <w:rFonts w:ascii="Arial" w:hAnsi="Arial" w:cs="Arial"/>
        </w:rPr>
      </w:pPr>
      <w:bookmarkStart w:id="20" w:name="_Toc159262185"/>
      <w:bookmarkStart w:id="21" w:name="_Toc160642019"/>
    </w:p>
    <w:p w14:paraId="436C4577" w14:textId="77777777" w:rsidR="001B6BA9" w:rsidRPr="00C526E2" w:rsidRDefault="001B6BA9" w:rsidP="001B6BA9"/>
    <w:p w14:paraId="132C906D" w14:textId="77777777" w:rsidR="00DF78AC" w:rsidRPr="00C526E2" w:rsidRDefault="00DF78AC" w:rsidP="001B6BA9"/>
    <w:p w14:paraId="399391AA" w14:textId="77777777" w:rsidR="00DF78AC" w:rsidRPr="00C526E2" w:rsidRDefault="00DF78AC" w:rsidP="001B6BA9"/>
    <w:p w14:paraId="0486AE04" w14:textId="77777777" w:rsidR="001B6BA9" w:rsidRPr="00C526E2" w:rsidRDefault="001B6BA9" w:rsidP="001B6BA9"/>
    <w:p w14:paraId="64C49286" w14:textId="5A6679EA" w:rsidR="00FA0A64" w:rsidRPr="00C526E2" w:rsidRDefault="001B6BA9" w:rsidP="00923E9F">
      <w:pPr>
        <w:pStyle w:val="Ttulo1"/>
        <w:spacing w:after="240"/>
        <w:rPr>
          <w:rFonts w:ascii="Arial" w:hAnsi="Arial" w:cs="Arial"/>
        </w:rPr>
      </w:pPr>
      <w:bookmarkStart w:id="22" w:name="_Toc233200914"/>
      <w:r w:rsidRPr="00C526E2">
        <w:rPr>
          <w:rFonts w:ascii="Arial" w:hAnsi="Arial" w:cs="Arial"/>
        </w:rPr>
        <w:t>L</w:t>
      </w:r>
      <w:r w:rsidR="00FA0A64" w:rsidRPr="00C526E2">
        <w:rPr>
          <w:rFonts w:ascii="Arial" w:hAnsi="Arial" w:cs="Arial"/>
        </w:rPr>
        <w:t xml:space="preserve">os </w:t>
      </w:r>
      <w:r w:rsidR="009522C4" w:rsidRPr="00C526E2">
        <w:rPr>
          <w:rFonts w:ascii="Arial" w:hAnsi="Arial" w:cs="Arial"/>
        </w:rPr>
        <w:t>Indicador</w:t>
      </w:r>
      <w:r w:rsidR="00FA0A64" w:rsidRPr="00C526E2">
        <w:rPr>
          <w:rFonts w:ascii="Arial" w:hAnsi="Arial" w:cs="Arial"/>
        </w:rPr>
        <w:t>es de Desempeño</w:t>
      </w:r>
      <w:bookmarkEnd w:id="20"/>
      <w:bookmarkEnd w:id="21"/>
      <w:bookmarkEnd w:id="22"/>
      <w:r w:rsidR="00FA0A64" w:rsidRPr="00C526E2">
        <w:rPr>
          <w:rFonts w:ascii="Arial" w:hAnsi="Arial" w:cs="Arial"/>
        </w:rPr>
        <w:t xml:space="preserve"> </w:t>
      </w:r>
    </w:p>
    <w:p w14:paraId="6436160A" w14:textId="71013EA7" w:rsidR="00FA0A64" w:rsidRPr="00C526E2" w:rsidRDefault="00FA0A64" w:rsidP="00FA0A64">
      <w:pPr>
        <w:spacing w:line="360" w:lineRule="auto"/>
        <w:jc w:val="both"/>
        <w:rPr>
          <w:rFonts w:ascii="Arial" w:hAnsi="Arial" w:cs="Arial"/>
        </w:rPr>
      </w:pPr>
      <w:r w:rsidRPr="00C526E2">
        <w:rPr>
          <w:rFonts w:ascii="Arial" w:hAnsi="Arial" w:cs="Arial"/>
        </w:rPr>
        <w:t xml:space="preserve">Los </w:t>
      </w:r>
      <w:r w:rsidR="009522C4" w:rsidRPr="00C526E2">
        <w:rPr>
          <w:rFonts w:ascii="Arial" w:hAnsi="Arial" w:cs="Arial"/>
        </w:rPr>
        <w:t>Indicador</w:t>
      </w:r>
      <w:r w:rsidRPr="00C526E2">
        <w:rPr>
          <w:rFonts w:ascii="Arial" w:hAnsi="Arial" w:cs="Arial"/>
        </w:rPr>
        <w:t>es</w:t>
      </w:r>
      <w:r w:rsidR="00451FCD" w:rsidRPr="00C526E2">
        <w:rPr>
          <w:rFonts w:ascii="Arial" w:hAnsi="Arial" w:cs="Arial"/>
        </w:rPr>
        <w:t xml:space="preserve"> de Desempeño</w:t>
      </w:r>
      <w:r w:rsidRPr="00C526E2">
        <w:rPr>
          <w:rFonts w:ascii="Arial" w:hAnsi="Arial" w:cs="Arial"/>
        </w:rPr>
        <w:t xml:space="preserve">, como parte de la Matriz </w:t>
      </w:r>
      <w:r w:rsidR="00451FCD" w:rsidRPr="00C526E2">
        <w:rPr>
          <w:rFonts w:ascii="Arial" w:hAnsi="Arial" w:cs="Arial"/>
        </w:rPr>
        <w:t xml:space="preserve">de </w:t>
      </w:r>
      <w:r w:rsidR="009522C4" w:rsidRPr="00C526E2">
        <w:rPr>
          <w:rFonts w:ascii="Arial" w:hAnsi="Arial" w:cs="Arial"/>
        </w:rPr>
        <w:t>Indicador</w:t>
      </w:r>
      <w:r w:rsidR="00451FCD" w:rsidRPr="00C526E2">
        <w:rPr>
          <w:rFonts w:ascii="Arial" w:hAnsi="Arial" w:cs="Arial"/>
        </w:rPr>
        <w:t xml:space="preserve">es para Resultados </w:t>
      </w:r>
      <w:r w:rsidRPr="00C526E2">
        <w:rPr>
          <w:rFonts w:ascii="Arial" w:hAnsi="Arial" w:cs="Arial"/>
        </w:rPr>
        <w:t xml:space="preserve">de </w:t>
      </w:r>
      <w:r w:rsidR="00451FCD" w:rsidRPr="00C526E2">
        <w:rPr>
          <w:rFonts w:ascii="Arial" w:hAnsi="Arial" w:cs="Arial"/>
        </w:rPr>
        <w:t xml:space="preserve">la Metodología de </w:t>
      </w:r>
      <w:r w:rsidRPr="00C526E2">
        <w:rPr>
          <w:rFonts w:ascii="Arial" w:hAnsi="Arial" w:cs="Arial"/>
        </w:rPr>
        <w:t xml:space="preserve">Marco Lógico (MML), permiten a los distintos </w:t>
      </w:r>
      <w:r w:rsidR="00451FCD" w:rsidRPr="00C526E2">
        <w:rPr>
          <w:rFonts w:ascii="Arial" w:hAnsi="Arial" w:cs="Arial"/>
        </w:rPr>
        <w:t>Ejecutores de Gasto</w:t>
      </w:r>
      <w:r w:rsidRPr="00C526E2">
        <w:rPr>
          <w:rFonts w:ascii="Arial" w:hAnsi="Arial" w:cs="Arial"/>
        </w:rPr>
        <w:t xml:space="preserve"> definir sus alcances,</w:t>
      </w:r>
      <w:r w:rsidR="00C85F63">
        <w:rPr>
          <w:rFonts w:ascii="Arial" w:hAnsi="Arial" w:cs="Arial"/>
        </w:rPr>
        <w:t xml:space="preserve"> </w:t>
      </w:r>
      <w:r w:rsidRPr="00C526E2">
        <w:rPr>
          <w:rFonts w:ascii="Arial" w:hAnsi="Arial" w:cs="Arial"/>
        </w:rPr>
        <w:t xml:space="preserve">retos y metas </w:t>
      </w:r>
      <w:r w:rsidR="00451FCD" w:rsidRPr="00C526E2">
        <w:rPr>
          <w:rFonts w:ascii="Arial" w:hAnsi="Arial" w:cs="Arial"/>
        </w:rPr>
        <w:t>en</w:t>
      </w:r>
      <w:r w:rsidRPr="00C526E2">
        <w:rPr>
          <w:rFonts w:ascii="Arial" w:hAnsi="Arial" w:cs="Arial"/>
        </w:rPr>
        <w:t xml:space="preserve"> sus </w:t>
      </w:r>
      <w:r w:rsidR="000638E8" w:rsidRPr="00C526E2">
        <w:rPr>
          <w:rFonts w:ascii="Arial" w:hAnsi="Arial" w:cs="Arial"/>
        </w:rPr>
        <w:t>P</w:t>
      </w:r>
      <w:r w:rsidRPr="00C526E2">
        <w:rPr>
          <w:rFonts w:ascii="Arial" w:hAnsi="Arial" w:cs="Arial"/>
        </w:rPr>
        <w:t>rogramas presupuestarios</w:t>
      </w:r>
      <w:r w:rsidR="00253127" w:rsidRPr="00C526E2">
        <w:rPr>
          <w:rFonts w:ascii="Arial" w:hAnsi="Arial" w:cs="Arial"/>
        </w:rPr>
        <w:t xml:space="preserve"> y proyectos</w:t>
      </w:r>
      <w:r w:rsidRPr="00C526E2">
        <w:rPr>
          <w:rFonts w:ascii="Arial" w:hAnsi="Arial" w:cs="Arial"/>
        </w:rPr>
        <w:t xml:space="preserve">, de allí que sea de vital importancia su elaboración y precisión al momento de elegirlos. </w:t>
      </w:r>
      <w:r w:rsidR="00265B84">
        <w:rPr>
          <w:rFonts w:ascii="Arial" w:hAnsi="Arial" w:cs="Arial"/>
        </w:rPr>
        <w:t>La</w:t>
      </w:r>
      <w:r w:rsidRPr="00C526E2">
        <w:rPr>
          <w:rFonts w:ascii="Arial" w:hAnsi="Arial" w:cs="Arial"/>
        </w:rPr>
        <w:t xml:space="preserve"> correcta elaboración responde a las necesidades de la misma matriz y del proceso de programación, y son parte medular para reflejar el logro o fracaso de los objetivos institucionales.</w:t>
      </w:r>
    </w:p>
    <w:p w14:paraId="09F8650A" w14:textId="1DF3230F" w:rsidR="00FA0A64" w:rsidRPr="00C526E2" w:rsidRDefault="00C83936" w:rsidP="00FA0A64">
      <w:pPr>
        <w:spacing w:line="360" w:lineRule="auto"/>
        <w:jc w:val="both"/>
        <w:rPr>
          <w:rFonts w:ascii="Arial" w:hAnsi="Arial" w:cs="Arial"/>
        </w:rPr>
      </w:pPr>
      <w:r w:rsidRPr="00C526E2">
        <w:rPr>
          <w:rFonts w:ascii="Arial" w:hAnsi="Arial" w:cs="Arial"/>
          <w:noProof/>
          <w:lang w:eastAsia="es-MX"/>
        </w:rPr>
        <mc:AlternateContent>
          <mc:Choice Requires="wpg">
            <w:drawing>
              <wp:anchor distT="0" distB="0" distL="114300" distR="114300" simplePos="0" relativeHeight="251663379" behindDoc="0" locked="0" layoutInCell="1" allowOverlap="1" wp14:anchorId="412A85FE" wp14:editId="593BEC45">
                <wp:simplePos x="0" y="0"/>
                <wp:positionH relativeFrom="margin">
                  <wp:align>right</wp:align>
                </wp:positionH>
                <wp:positionV relativeFrom="paragraph">
                  <wp:posOffset>2612692</wp:posOffset>
                </wp:positionV>
                <wp:extent cx="5595042" cy="2569977"/>
                <wp:effectExtent l="0" t="0" r="24765" b="20955"/>
                <wp:wrapNone/>
                <wp:docPr id="1787939687" name="Grupo 18"/>
                <wp:cNvGraphicFramePr/>
                <a:graphic xmlns:a="http://schemas.openxmlformats.org/drawingml/2006/main">
                  <a:graphicData uri="http://schemas.microsoft.com/office/word/2010/wordprocessingGroup">
                    <wpg:wgp>
                      <wpg:cNvGrpSpPr/>
                      <wpg:grpSpPr>
                        <a:xfrm>
                          <a:off x="0" y="0"/>
                          <a:ext cx="5595042" cy="2569977"/>
                          <a:chOff x="0" y="0"/>
                          <a:chExt cx="5810885" cy="2569977"/>
                        </a:xfrm>
                      </wpg:grpSpPr>
                      <pic:pic xmlns:pic="http://schemas.openxmlformats.org/drawingml/2006/picture">
                        <pic:nvPicPr>
                          <pic:cNvPr id="1619039203" name="Gráfico 14" descr="Portapapeles contorno"/>
                          <pic:cNvPicPr>
                            <a:picLocks noChangeAspect="1"/>
                          </pic:cNvPicPr>
                        </pic:nvPicPr>
                        <pic:blipFill>
                          <a:blip r:embed="rId15" cstate="email">
                            <a:extLst>
                              <a:ext uri="{28A0092B-C50C-407E-A947-70E740481C1C}">
                                <a14:useLocalDpi xmlns:a14="http://schemas.microsoft.com/office/drawing/2010/main"/>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6"/>
                              </a:ext>
                            </a:extLst>
                          </a:blip>
                          <a:stretch>
                            <a:fillRect/>
                          </a:stretch>
                        </pic:blipFill>
                        <pic:spPr>
                          <a:xfrm>
                            <a:off x="4282289" y="0"/>
                            <a:ext cx="823595" cy="823595"/>
                          </a:xfrm>
                          <a:prstGeom prst="rect">
                            <a:avLst/>
                          </a:prstGeom>
                        </pic:spPr>
                      </pic:pic>
                      <wpg:grpSp>
                        <wpg:cNvPr id="1814044135" name="Grupo 17"/>
                        <wpg:cNvGrpSpPr/>
                        <wpg:grpSpPr>
                          <a:xfrm>
                            <a:off x="0" y="253497"/>
                            <a:ext cx="5810885" cy="2316480"/>
                            <a:chOff x="0" y="0"/>
                            <a:chExt cx="5810885" cy="2316480"/>
                          </a:xfrm>
                        </wpg:grpSpPr>
                        <wps:wsp>
                          <wps:cNvPr id="1305341657" name="Onda 15"/>
                          <wps:cNvSpPr/>
                          <wps:spPr>
                            <a:xfrm>
                              <a:off x="0" y="0"/>
                              <a:ext cx="5810885" cy="2316480"/>
                            </a:xfrm>
                            <a:prstGeom prst="wave">
                              <a:avLst/>
                            </a:prstGeom>
                          </wps:spPr>
                          <wps:style>
                            <a:lnRef idx="2">
                              <a:schemeClr val="accent3"/>
                            </a:lnRef>
                            <a:fillRef idx="1">
                              <a:schemeClr val="lt1"/>
                            </a:fillRef>
                            <a:effectRef idx="0">
                              <a:schemeClr val="accent3"/>
                            </a:effectRef>
                            <a:fontRef idx="minor">
                              <a:schemeClr val="dk1"/>
                            </a:fontRef>
                          </wps:style>
                          <wps:txbx>
                            <w:txbxContent>
                              <w:p w14:paraId="7D3F1897" w14:textId="2289077D" w:rsidR="00802D5F" w:rsidRPr="002626D9" w:rsidRDefault="00802D5F" w:rsidP="002626D9">
                                <w:pPr>
                                  <w:jc w:val="both"/>
                                  <w:rPr>
                                    <w:rFonts w:ascii="Amasis MT Pro" w:hAnsi="Amasis MT Pro" w:cs="Aparajita"/>
                                    <w:i/>
                                    <w:iCs/>
                                  </w:rPr>
                                </w:pPr>
                                <w:r w:rsidRPr="002626D9">
                                  <w:rPr>
                                    <w:rFonts w:ascii="Amasis MT Pro" w:hAnsi="Amasis MT Pro" w:cs="Aparajita"/>
                                    <w:b/>
                                    <w:bCs/>
                                    <w:i/>
                                    <w:iCs/>
                                  </w:rPr>
                                  <w:t>En el caso de elegir un factor relevante en el que no se cuente con el control de recoger y otorgar resultados de forma periódica, se caerá en incumplimientos de acuerdo a sus calendarios para reportar su Meta durante el ejercicio fiscal</w:t>
                                </w:r>
                                <w:r w:rsidRPr="002626D9">
                                  <w:rPr>
                                    <w:rFonts w:ascii="Amasis MT Pro" w:hAnsi="Amasis MT Pro" w:cs="Aparajita"/>
                                    <w:i/>
                                    <w:iCs/>
                                  </w:rPr>
                                  <w:t>, evidenciando diversos factores, entre éstos una mala programación, pérdida de control de la información en la operación de sus programas y acciones, e insuficientes mecanismos intrainstitucionales de coordinación, seguimiento, control y reporte de la información.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5971389" name="Cuadro de texto 16"/>
                          <wps:cNvSpPr txBox="1"/>
                          <wps:spPr>
                            <a:xfrm>
                              <a:off x="597529" y="190123"/>
                              <a:ext cx="1131683" cy="262551"/>
                            </a:xfrm>
                            <a:prstGeom prst="rect">
                              <a:avLst/>
                            </a:prstGeom>
                            <a:solidFill>
                              <a:schemeClr val="lt1"/>
                            </a:solidFill>
                            <a:ln w="6350">
                              <a:noFill/>
                            </a:ln>
                          </wps:spPr>
                          <wps:txbx>
                            <w:txbxContent>
                              <w:p w14:paraId="3E96440E" w14:textId="61B8898C" w:rsidR="00802D5F" w:rsidRPr="00C83936" w:rsidRDefault="00802D5F">
                                <w:pPr>
                                  <w:rPr>
                                    <w:rFonts w:ascii="Amasis MT Pro Medium" w:hAnsi="Amasis MT Pro Medium"/>
                                    <w:i/>
                                    <w:iCs/>
                                    <w:lang w:val="es-ES"/>
                                  </w:rPr>
                                </w:pPr>
                                <w:r w:rsidRPr="00C83936">
                                  <w:rPr>
                                    <w:rFonts w:ascii="Amasis MT Pro Medium" w:hAnsi="Amasis MT Pro Medium"/>
                                    <w:i/>
                                    <w:iCs/>
                                    <w:lang w:val="es-ES"/>
                                  </w:rPr>
                                  <w:t>IMPORTANTE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2A85FE" id="Grupo 18" o:spid="_x0000_s1028" style="position:absolute;left:0;text-align:left;margin-left:389.35pt;margin-top:205.7pt;width:440.55pt;height:202.35pt;z-index:251663379;mso-position-horizontal:right;mso-position-horizontal-relative:margin;mso-width-relative:margin" coordsize="58108,2569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4" o:spid="_x0000_s1029" type="#_x0000_t75" alt="Portapapeles contorno" style="position:absolute;left:42822;width:8236;height:8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">
                  <v:imagedata r:id="rId17" o:title="Portapapeles contorno"/>
                </v:shape>
                <v:group id="Grupo 17" o:spid="_x0000_s1030" style="position:absolute;top:2534;width:58108;height:23165" coordsize="58108,2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&#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31" type="#_x0000_t64" style="position:absolute;width:58108;height:23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" adj="2700" fillcolor="white [3201]" strokecolor="#a5a5a5 [3206]" strokeweight="1pt">
                    <v:stroke joinstyle="miter"/>
                    <v:textbox>
                      <w:txbxContent>
                        <w:p w14:paraId="7D3F1897" w14:textId="2289077D" w:rsidR="00802D5F" w:rsidRPr="002626D9" w:rsidRDefault="00802D5F" w:rsidP="002626D9">
                          <w:pPr>
                            <w:jc w:val="both"/>
                            <w:rPr>
                              <w:rFonts w:ascii="Amasis MT Pro" w:hAnsi="Amasis MT Pro" w:cs="Aparajita"/>
                              <w:i/>
                              <w:iCs/>
                            </w:rPr>
                          </w:pPr>
                          <w:r w:rsidRPr="002626D9">
                            <w:rPr>
                              <w:rFonts w:ascii="Amasis MT Pro" w:hAnsi="Amasis MT Pro" w:cs="Aparajita"/>
                              <w:b/>
                              <w:bCs/>
                              <w:i/>
                              <w:iCs/>
                            </w:rPr>
                            <w:t>En el caso de elegir un factor relevante en el que no se cuente con el control de recoger y otorgar resultados de forma periódica, se caerá en incumplimientos de acuerdo a sus calendarios para reportar su Meta durante el ejercicio fiscal</w:t>
                          </w:r>
                          <w:r w:rsidRPr="002626D9">
                            <w:rPr>
                              <w:rFonts w:ascii="Amasis MT Pro" w:hAnsi="Amasis MT Pro" w:cs="Aparajita"/>
                              <w:i/>
                              <w:iCs/>
                            </w:rPr>
                            <w:t>, evidenciando diversos factores, entre éstos una mala programación, pérdida de control de la información en la operación de sus programas y acciones, e insuficientes mecanismos intrainstitucionales de coordinación, seguimiento, control y reporte de la información.</w:t>
                          </w:r>
                        </w:p>
                      </w:txbxContent>
                    </v:textbox>
                  </v:shape>
                  <v:shape id="Cuadro de texto 16" o:spid="_x0000_s1032" type="#_x0000_t202" style="position:absolute;left:5975;top:1901;width:11317;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" fillcolor="white [3201]" stroked="f" strokeweight=".5pt">
                    <v:textbox>
                      <w:txbxContent>
                        <w:p w14:paraId="3E96440E" w14:textId="61B8898C" w:rsidR="00802D5F" w:rsidRPr="00C83936" w:rsidRDefault="00802D5F">
                          <w:pPr>
                            <w:rPr>
                              <w:rFonts w:ascii="Amasis MT Pro Medium" w:hAnsi="Amasis MT Pro Medium"/>
                              <w:i/>
                              <w:iCs/>
                              <w:lang w:val="es-ES"/>
                            </w:rPr>
                          </w:pPr>
                          <w:r w:rsidRPr="00C83936">
                            <w:rPr>
                              <w:rFonts w:ascii="Amasis MT Pro Medium" w:hAnsi="Amasis MT Pro Medium"/>
                              <w:i/>
                              <w:iCs/>
                              <w:lang w:val="es-ES"/>
                            </w:rPr>
                            <w:t>IMPORTANTE</w:t>
                          </w:r>
                        </w:p>
                      </w:txbxContent>
                    </v:textbox>
                  </v:shape>
                </v:group>
                <w10:wrap anchorx="margin"/>
              </v:group>
            </w:pict>
          </mc:Fallback>
        </mc:AlternateContent>
      </w:r>
      <w:r w:rsidR="00FA0A64" w:rsidRPr="00C526E2">
        <w:rPr>
          <w:rFonts w:ascii="Arial" w:hAnsi="Arial" w:cs="Arial"/>
        </w:rPr>
        <w:t xml:space="preserve">Los </w:t>
      </w:r>
      <w:r w:rsidR="009522C4" w:rsidRPr="00C526E2">
        <w:rPr>
          <w:rFonts w:ascii="Arial" w:hAnsi="Arial" w:cs="Arial"/>
        </w:rPr>
        <w:t>Indicador</w:t>
      </w:r>
      <w:r w:rsidR="00FA0A64" w:rsidRPr="00C526E2">
        <w:rPr>
          <w:rFonts w:ascii="Arial" w:hAnsi="Arial" w:cs="Arial"/>
        </w:rPr>
        <w:t xml:space="preserve">es </w:t>
      </w:r>
      <w:r w:rsidR="00253127" w:rsidRPr="00C526E2">
        <w:rPr>
          <w:rFonts w:ascii="Arial" w:hAnsi="Arial" w:cs="Arial"/>
        </w:rPr>
        <w:t xml:space="preserve">de Desempeño </w:t>
      </w:r>
      <w:r w:rsidR="00FA0A64" w:rsidRPr="00C526E2">
        <w:rPr>
          <w:rFonts w:ascii="Arial" w:hAnsi="Arial" w:cs="Arial"/>
        </w:rPr>
        <w:t xml:space="preserve">deberán ser diseñados en sentido estricto para dar cuenta </w:t>
      </w:r>
      <w:r w:rsidR="00253127" w:rsidRPr="00C526E2">
        <w:rPr>
          <w:rFonts w:ascii="Arial" w:hAnsi="Arial" w:cs="Arial"/>
        </w:rPr>
        <w:t xml:space="preserve">como su nombre lo dice, </w:t>
      </w:r>
      <w:r w:rsidR="00FA0A64" w:rsidRPr="00C526E2">
        <w:rPr>
          <w:rFonts w:ascii="Arial" w:hAnsi="Arial" w:cs="Arial"/>
        </w:rPr>
        <w:t>del desempeño del programa,</w:t>
      </w:r>
      <w:r w:rsidR="00253127" w:rsidRPr="00C526E2">
        <w:rPr>
          <w:rFonts w:ascii="Arial" w:hAnsi="Arial" w:cs="Arial"/>
        </w:rPr>
        <w:t xml:space="preserve"> al lograr</w:t>
      </w:r>
      <w:r w:rsidR="00FA0A64" w:rsidRPr="00C526E2">
        <w:rPr>
          <w:rFonts w:ascii="Arial" w:hAnsi="Arial" w:cs="Arial"/>
        </w:rPr>
        <w:t xml:space="preserve"> responder directamente al Resumen Narrativo del nivel </w:t>
      </w:r>
      <w:r w:rsidR="00253127" w:rsidRPr="00C526E2">
        <w:rPr>
          <w:rFonts w:ascii="Arial" w:hAnsi="Arial" w:cs="Arial"/>
        </w:rPr>
        <w:t xml:space="preserve">de la MIR </w:t>
      </w:r>
      <w:r w:rsidR="00FA0A64" w:rsidRPr="00C526E2">
        <w:rPr>
          <w:rFonts w:ascii="Arial" w:hAnsi="Arial" w:cs="Arial"/>
        </w:rPr>
        <w:t xml:space="preserve">que está reportando, lo que conlleva a decidir </w:t>
      </w:r>
      <w:r w:rsidR="00FA0A64" w:rsidRPr="00C526E2">
        <w:rPr>
          <w:rFonts w:ascii="Arial" w:hAnsi="Arial" w:cs="Arial"/>
          <w:b/>
          <w:bCs/>
        </w:rPr>
        <w:t>cuál es el factor relevante que es posible medir</w:t>
      </w:r>
      <w:r w:rsidR="00FA0A64" w:rsidRPr="00C526E2">
        <w:rPr>
          <w:rFonts w:ascii="Arial" w:hAnsi="Arial" w:cs="Arial"/>
        </w:rPr>
        <w:t xml:space="preserve">, llevando el control de la información periódicamente y </w:t>
      </w:r>
      <w:r w:rsidR="00FA0A64" w:rsidRPr="00C526E2">
        <w:rPr>
          <w:rFonts w:ascii="Arial" w:hAnsi="Arial" w:cs="Arial"/>
          <w:b/>
          <w:bCs/>
        </w:rPr>
        <w:t>asegurando la estabilidad de los resultados</w:t>
      </w:r>
      <w:r w:rsidR="00FA0A64" w:rsidRPr="00C526E2">
        <w:rPr>
          <w:rFonts w:ascii="Arial" w:hAnsi="Arial" w:cs="Arial"/>
        </w:rPr>
        <w:t xml:space="preserve"> con base en la </w:t>
      </w:r>
      <w:r w:rsidR="002F0310" w:rsidRPr="00C526E2">
        <w:rPr>
          <w:rFonts w:ascii="Arial" w:hAnsi="Arial" w:cs="Arial"/>
        </w:rPr>
        <w:t>m</w:t>
      </w:r>
      <w:r w:rsidR="00FA0A64" w:rsidRPr="00C526E2">
        <w:rPr>
          <w:rFonts w:ascii="Arial" w:hAnsi="Arial" w:cs="Arial"/>
        </w:rPr>
        <w:t xml:space="preserve">eta establecida durante el ejercicio fiscal. Como se menciona, la estabilidad de los resultados es muy importante para determinar un desempeño del programa, es por eso que se deben elegir variables que otorguen datos estables en el tiempo, que sean medibles y comparables de un tiempo a otro y que además, pueda mantenerse sin modificaciones en un ejercicio fiscal primordialmente, si es posible más tiempo, lo que asegura poder otorgar información consistente para los procesos de seguimiento y evaluación en el marco del Sistema de Evaluación del Desempeño. </w:t>
      </w:r>
    </w:p>
    <w:p w14:paraId="19D6A353" w14:textId="5B92DD12" w:rsidR="00C83936" w:rsidRPr="00C526E2" w:rsidRDefault="00C83936" w:rsidP="00FA0A64">
      <w:pPr>
        <w:spacing w:line="360" w:lineRule="auto"/>
        <w:jc w:val="both"/>
        <w:rPr>
          <w:rFonts w:ascii="Arial" w:hAnsi="Arial" w:cs="Arial"/>
        </w:rPr>
      </w:pPr>
    </w:p>
    <w:p w14:paraId="0D13301E" w14:textId="137D1C09" w:rsidR="00C83936" w:rsidRPr="00C526E2" w:rsidRDefault="00C83936" w:rsidP="00FA0A64">
      <w:pPr>
        <w:spacing w:line="360" w:lineRule="auto"/>
        <w:jc w:val="both"/>
        <w:rPr>
          <w:rFonts w:ascii="Arial" w:hAnsi="Arial" w:cs="Arial"/>
        </w:rPr>
      </w:pPr>
    </w:p>
    <w:p w14:paraId="2CBE719B" w14:textId="002D547E" w:rsidR="002626D9" w:rsidRPr="00C526E2" w:rsidRDefault="002626D9" w:rsidP="00FA0A64">
      <w:pPr>
        <w:spacing w:line="360" w:lineRule="auto"/>
        <w:jc w:val="both"/>
        <w:rPr>
          <w:rFonts w:ascii="Arial" w:hAnsi="Arial" w:cs="Arial"/>
        </w:rPr>
      </w:pPr>
    </w:p>
    <w:p w14:paraId="48516BEE" w14:textId="77777777" w:rsidR="00C83936" w:rsidRPr="00C526E2" w:rsidRDefault="00C83936" w:rsidP="00566BE0">
      <w:pPr>
        <w:pStyle w:val="Ttulo2"/>
        <w:spacing w:after="240"/>
        <w:rPr>
          <w:rFonts w:ascii="Arial" w:hAnsi="Arial" w:cs="Arial"/>
        </w:rPr>
      </w:pPr>
      <w:bookmarkStart w:id="23" w:name="_Toc159262186"/>
      <w:bookmarkStart w:id="24" w:name="_Toc160642020"/>
    </w:p>
    <w:p w14:paraId="6A9237BE" w14:textId="77777777" w:rsidR="00C83936" w:rsidRPr="00C526E2" w:rsidRDefault="00C83936" w:rsidP="00C83936"/>
    <w:p w14:paraId="041CC5D3" w14:textId="77777777" w:rsidR="00C83936" w:rsidRPr="00C526E2" w:rsidRDefault="00C83936" w:rsidP="00C83936"/>
    <w:p w14:paraId="02D7C9B9" w14:textId="77777777" w:rsidR="00C83936" w:rsidRPr="00C526E2" w:rsidRDefault="00C83936" w:rsidP="00C83936"/>
    <w:p w14:paraId="1A756E17" w14:textId="49561A1F" w:rsidR="00FA0A64" w:rsidRPr="00C526E2" w:rsidRDefault="00FA0A64" w:rsidP="00566BE0">
      <w:pPr>
        <w:pStyle w:val="Ttulo2"/>
        <w:spacing w:after="240"/>
        <w:rPr>
          <w:rFonts w:ascii="Arial" w:hAnsi="Arial" w:cs="Arial"/>
        </w:rPr>
      </w:pPr>
      <w:bookmarkStart w:id="25" w:name="_Toc233200915"/>
      <w:r w:rsidRPr="00C526E2">
        <w:rPr>
          <w:rFonts w:ascii="Arial" w:hAnsi="Arial" w:cs="Arial"/>
        </w:rPr>
        <w:t xml:space="preserve">Definición de </w:t>
      </w:r>
      <w:r w:rsidR="009522C4" w:rsidRPr="00C526E2">
        <w:rPr>
          <w:rFonts w:ascii="Arial" w:hAnsi="Arial" w:cs="Arial"/>
        </w:rPr>
        <w:t>Indicador</w:t>
      </w:r>
      <w:r w:rsidRPr="00C526E2">
        <w:rPr>
          <w:rFonts w:ascii="Arial" w:hAnsi="Arial" w:cs="Arial"/>
        </w:rPr>
        <w:t xml:space="preserve"> de desempeño</w:t>
      </w:r>
      <w:bookmarkEnd w:id="23"/>
      <w:bookmarkEnd w:id="24"/>
      <w:bookmarkEnd w:id="25"/>
    </w:p>
    <w:p w14:paraId="76E3CFB7" w14:textId="3B6F7D36" w:rsidR="0090332F" w:rsidRPr="00C526E2" w:rsidRDefault="0090332F" w:rsidP="00731D6D">
      <w:pPr>
        <w:autoSpaceDE w:val="0"/>
        <w:autoSpaceDN w:val="0"/>
        <w:adjustRightInd w:val="0"/>
        <w:spacing w:after="0" w:line="360" w:lineRule="auto"/>
        <w:jc w:val="both"/>
        <w:rPr>
          <w:rFonts w:ascii="Arial" w:hAnsi="Arial" w:cs="Arial"/>
        </w:rPr>
      </w:pPr>
      <w:r w:rsidRPr="00C526E2">
        <w:rPr>
          <w:rFonts w:ascii="Arial" w:hAnsi="Arial" w:cs="Arial"/>
          <w:noProof/>
          <w:lang w:eastAsia="es-MX"/>
        </w:rPr>
        <w:drawing>
          <wp:anchor distT="0" distB="0" distL="114300" distR="114300" simplePos="0" relativeHeight="251664403" behindDoc="1" locked="0" layoutInCell="1" allowOverlap="1" wp14:anchorId="39D5739B" wp14:editId="77567BF3">
            <wp:simplePos x="0" y="0"/>
            <wp:positionH relativeFrom="margin">
              <wp:align>left</wp:align>
            </wp:positionH>
            <wp:positionV relativeFrom="paragraph">
              <wp:posOffset>27846</wp:posOffset>
            </wp:positionV>
            <wp:extent cx="914400" cy="914400"/>
            <wp:effectExtent l="0" t="0" r="0" b="0"/>
            <wp:wrapSquare wrapText="bothSides"/>
            <wp:docPr id="1681586731" name="Gráfico 19" descr="Semáforo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586731" name="Gráfico 1681586731" descr="Semáforo contorno"/>
                    <pic:cNvPicPr/>
                  </pic:nvPicPr>
                  <pic:blipFill>
                    <a:blip r:embed="rId18" cstate="email">
                      <a:extLst>
                        <a:ext uri="{28A0092B-C50C-407E-A947-70E740481C1C}">
                          <a14:useLocalDpi xmlns:a14="http://schemas.microsoft.com/office/drawing/2010/main"/>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67D5AAF8" w14:textId="278BABF0" w:rsidR="0090332F" w:rsidRPr="00C526E2" w:rsidRDefault="0090332F" w:rsidP="0090332F">
      <w:pPr>
        <w:autoSpaceDE w:val="0"/>
        <w:autoSpaceDN w:val="0"/>
        <w:adjustRightInd w:val="0"/>
        <w:spacing w:line="360" w:lineRule="auto"/>
        <w:jc w:val="both"/>
        <w:rPr>
          <w:rFonts w:ascii="Arial" w:hAnsi="Arial" w:cs="Arial"/>
        </w:rPr>
      </w:pPr>
      <w:r w:rsidRPr="00C526E2">
        <w:rPr>
          <w:rFonts w:ascii="Arial" w:hAnsi="Arial" w:cs="Arial"/>
        </w:rPr>
        <w:t xml:space="preserve">La palabra </w:t>
      </w:r>
      <w:r w:rsidR="009522C4" w:rsidRPr="00C526E2">
        <w:rPr>
          <w:rFonts w:ascii="Arial" w:hAnsi="Arial" w:cs="Arial"/>
        </w:rPr>
        <w:t>INDICADOR</w:t>
      </w:r>
      <w:r w:rsidRPr="00C526E2">
        <w:rPr>
          <w:rFonts w:ascii="Arial" w:hAnsi="Arial" w:cs="Arial"/>
        </w:rPr>
        <w:t>, proviene del latín “Indicare” que significa:</w:t>
      </w:r>
    </w:p>
    <w:p w14:paraId="34602BAB" w14:textId="77777777" w:rsidR="0090332F" w:rsidRPr="00C526E2" w:rsidRDefault="0090332F" w:rsidP="0090332F">
      <w:pPr>
        <w:autoSpaceDE w:val="0"/>
        <w:autoSpaceDN w:val="0"/>
        <w:adjustRightInd w:val="0"/>
        <w:spacing w:line="360" w:lineRule="auto"/>
        <w:jc w:val="both"/>
        <w:rPr>
          <w:rFonts w:ascii="Arial" w:hAnsi="Arial" w:cs="Arial"/>
        </w:rPr>
      </w:pPr>
      <w:r w:rsidRPr="00C526E2">
        <w:rPr>
          <w:rFonts w:ascii="Arial" w:hAnsi="Arial" w:cs="Arial"/>
        </w:rPr>
        <w:t>“mostrar o significar algo, con indicios y señales”.</w:t>
      </w:r>
    </w:p>
    <w:p w14:paraId="5248DCF2" w14:textId="77777777" w:rsidR="0090332F" w:rsidRPr="00C526E2" w:rsidRDefault="0090332F" w:rsidP="008A1C8A">
      <w:pPr>
        <w:autoSpaceDE w:val="0"/>
        <w:autoSpaceDN w:val="0"/>
        <w:adjustRightInd w:val="0"/>
        <w:spacing w:after="0" w:line="360" w:lineRule="auto"/>
        <w:jc w:val="both"/>
        <w:rPr>
          <w:rFonts w:ascii="Arial" w:hAnsi="Arial" w:cs="Arial"/>
        </w:rPr>
      </w:pPr>
    </w:p>
    <w:p w14:paraId="77441B8A" w14:textId="780321DF" w:rsidR="00C83936" w:rsidRPr="00C526E2" w:rsidRDefault="008A1C8A" w:rsidP="0090332F">
      <w:pPr>
        <w:autoSpaceDE w:val="0"/>
        <w:autoSpaceDN w:val="0"/>
        <w:adjustRightInd w:val="0"/>
        <w:spacing w:line="360" w:lineRule="auto"/>
        <w:jc w:val="both"/>
        <w:rPr>
          <w:rFonts w:ascii="Arial" w:hAnsi="Arial" w:cs="Arial"/>
        </w:rPr>
      </w:pPr>
      <w:r w:rsidRPr="00C526E2">
        <w:rPr>
          <w:noProof/>
          <w:lang w:eastAsia="es-MX"/>
        </w:rPr>
        <w:drawing>
          <wp:anchor distT="0" distB="0" distL="114300" distR="114300" simplePos="0" relativeHeight="251666451" behindDoc="1" locked="0" layoutInCell="1" allowOverlap="1" wp14:anchorId="6EE26F8C" wp14:editId="6CB0E200">
            <wp:simplePos x="0" y="0"/>
            <wp:positionH relativeFrom="column">
              <wp:posOffset>-60960</wp:posOffset>
            </wp:positionH>
            <wp:positionV relativeFrom="paragraph">
              <wp:posOffset>380365</wp:posOffset>
            </wp:positionV>
            <wp:extent cx="2840355" cy="1952625"/>
            <wp:effectExtent l="0" t="0" r="0" b="9525"/>
            <wp:wrapSquare wrapText="bothSides"/>
            <wp:docPr id="2119481308" name="Imagen 4" descr="Imagen que contiene instrumento, estacionaria, lápiz, interio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481308" name="Imagen 4" descr="Imagen que contiene instrumento, estacionaria, lápiz, interior&#10;&#10;El contenido generado por IA puede ser incorrecto."/>
                    <pic:cNvPicPr>
                      <a:picLocks noChangeAspect="1"/>
                    </pic:cNvPicPr>
                  </pic:nvPicPr>
                  <pic:blipFill>
                    <a:blip r:embed="rId20" cstate="email">
                      <a:extLst>
                        <a:ext uri="{28A0092B-C50C-407E-A947-70E740481C1C}">
                          <a14:useLocalDpi xmlns:a14="http://schemas.microsoft.com/office/drawing/2010/main"/>
                        </a:ext>
                        <a:ext uri="{837473B0-CC2E-450A-ABE3-18F120FF3D39}">
                          <a1611:picAttrSrcUrl xmlns:a1611="http://schemas.microsoft.com/office/drawing/2016/11/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21"/>
                        </a:ext>
                      </a:extLst>
                    </a:blip>
                    <a:stretch>
                      <a:fillRect/>
                    </a:stretch>
                  </pic:blipFill>
                  <pic:spPr>
                    <a:xfrm>
                      <a:off x="0" y="0"/>
                      <a:ext cx="2840355" cy="1952625"/>
                    </a:xfrm>
                    <a:prstGeom prst="rect">
                      <a:avLst/>
                    </a:prstGeom>
                  </pic:spPr>
                </pic:pic>
              </a:graphicData>
            </a:graphic>
            <wp14:sizeRelH relativeFrom="page">
              <wp14:pctWidth>0</wp14:pctWidth>
            </wp14:sizeRelH>
            <wp14:sizeRelV relativeFrom="page">
              <wp14:pctHeight>0</wp14:pctHeight>
            </wp14:sizeRelV>
          </wp:anchor>
        </w:drawing>
      </w:r>
      <w:r w:rsidR="0090332F" w:rsidRPr="00C526E2">
        <w:rPr>
          <w:rFonts w:ascii="Arial" w:hAnsi="Arial" w:cs="Arial"/>
        </w:rPr>
        <w:t>El “</w:t>
      </w:r>
      <w:r w:rsidR="009522C4" w:rsidRPr="00C526E2">
        <w:rPr>
          <w:rFonts w:ascii="Arial" w:hAnsi="Arial" w:cs="Arial"/>
        </w:rPr>
        <w:t>Indicador</w:t>
      </w:r>
      <w:r w:rsidR="0090332F" w:rsidRPr="00C526E2">
        <w:rPr>
          <w:rFonts w:ascii="Arial" w:hAnsi="Arial" w:cs="Arial"/>
        </w:rPr>
        <w:t>” lo que busca es “Indicar” algo sobre un fenómeno, situación o realidad.</w:t>
      </w:r>
    </w:p>
    <w:p w14:paraId="0AB509DC" w14:textId="5C120B69" w:rsidR="00731D6D" w:rsidRPr="00C526E2" w:rsidRDefault="00731D6D" w:rsidP="00731D6D">
      <w:pPr>
        <w:autoSpaceDE w:val="0"/>
        <w:autoSpaceDN w:val="0"/>
        <w:adjustRightInd w:val="0"/>
        <w:spacing w:line="360" w:lineRule="auto"/>
        <w:jc w:val="both"/>
        <w:rPr>
          <w:rFonts w:ascii="Arial" w:hAnsi="Arial" w:cs="Arial"/>
        </w:rPr>
      </w:pPr>
      <w:r w:rsidRPr="00C526E2">
        <w:rPr>
          <w:rFonts w:ascii="Arial" w:hAnsi="Arial" w:cs="Arial"/>
        </w:rPr>
        <w:t>El “Desempeño” se entiende como el resultado de una gestión o acción. En el ámbito público se puede medir el desempeño en el valor que agrega el sector público en la selección de sus prioridades, la transparencia con que actúa, los productos derivados del diseño y aplicación de las intervenciones y el impacto que estos tienen sobre el bienestar de la ciudadanía.</w:t>
      </w:r>
    </w:p>
    <w:p w14:paraId="271C2FD9" w14:textId="03B7C4FF" w:rsidR="00731D6D" w:rsidRPr="00C526E2" w:rsidRDefault="00731D6D" w:rsidP="00731D6D">
      <w:pPr>
        <w:autoSpaceDE w:val="0"/>
        <w:autoSpaceDN w:val="0"/>
        <w:adjustRightInd w:val="0"/>
        <w:spacing w:line="360" w:lineRule="auto"/>
        <w:jc w:val="both"/>
        <w:rPr>
          <w:rFonts w:ascii="Arial" w:hAnsi="Arial" w:cs="Arial"/>
        </w:rPr>
      </w:pPr>
      <w:r w:rsidRPr="00C526E2">
        <w:rPr>
          <w:rFonts w:ascii="Arial" w:hAnsi="Arial" w:cs="Arial"/>
        </w:rPr>
        <w:t xml:space="preserve">Los </w:t>
      </w:r>
      <w:r w:rsidR="009522C4" w:rsidRPr="00C526E2">
        <w:rPr>
          <w:rFonts w:ascii="Arial" w:hAnsi="Arial" w:cs="Arial"/>
        </w:rPr>
        <w:t>Indicador</w:t>
      </w:r>
      <w:r w:rsidRPr="00C526E2">
        <w:rPr>
          <w:rFonts w:ascii="Arial" w:hAnsi="Arial" w:cs="Arial"/>
        </w:rPr>
        <w:t>es de desempeño son instrumentos de gestión pública, que entregan información relevante respecto a los diferentes procesos de gestión pública, como insumos para la toma de decisiones.</w:t>
      </w:r>
    </w:p>
    <w:p w14:paraId="3D476862" w14:textId="5CF2FF98" w:rsidR="00731D6D" w:rsidRPr="00C526E2" w:rsidRDefault="00731D6D" w:rsidP="00731D6D">
      <w:pPr>
        <w:autoSpaceDE w:val="0"/>
        <w:autoSpaceDN w:val="0"/>
        <w:adjustRightInd w:val="0"/>
        <w:spacing w:line="360" w:lineRule="auto"/>
        <w:jc w:val="both"/>
        <w:rPr>
          <w:rFonts w:ascii="Arial" w:hAnsi="Arial" w:cs="Arial"/>
        </w:rPr>
      </w:pPr>
      <w:r w:rsidRPr="00C526E2">
        <w:rPr>
          <w:rFonts w:ascii="Arial" w:hAnsi="Arial" w:cs="Arial"/>
        </w:rPr>
        <w:t xml:space="preserve">Un </w:t>
      </w:r>
      <w:r w:rsidR="009522C4" w:rsidRPr="00C526E2">
        <w:rPr>
          <w:rFonts w:ascii="Arial" w:hAnsi="Arial" w:cs="Arial"/>
        </w:rPr>
        <w:t>Indicador</w:t>
      </w:r>
      <w:r w:rsidRPr="00C526E2">
        <w:rPr>
          <w:rFonts w:ascii="Arial" w:hAnsi="Arial" w:cs="Arial"/>
        </w:rPr>
        <w:t xml:space="preserve"> de desempeño puede ser entendido como una expresión cuantitativa que permite medir el cumplimiento de metas y objetivos relacionados con las acciones de una política pública, permitiendo monitorear y evaluar sus resultados desde el punto de vista de:</w:t>
      </w:r>
    </w:p>
    <w:p w14:paraId="777C4E97" w14:textId="77777777" w:rsidR="00731D6D" w:rsidRPr="00C526E2" w:rsidRDefault="00731D6D" w:rsidP="00731D6D">
      <w:pPr>
        <w:autoSpaceDE w:val="0"/>
        <w:autoSpaceDN w:val="0"/>
        <w:adjustRightInd w:val="0"/>
        <w:spacing w:line="360" w:lineRule="auto"/>
        <w:jc w:val="both"/>
        <w:rPr>
          <w:rFonts w:ascii="Arial" w:hAnsi="Arial" w:cs="Arial"/>
        </w:rPr>
      </w:pPr>
      <w:r w:rsidRPr="00C526E2">
        <w:rPr>
          <w:rFonts w:ascii="Arial" w:hAnsi="Arial" w:cs="Arial"/>
        </w:rPr>
        <w:t>• El logro de resultados significativos para la ciudadanía.</w:t>
      </w:r>
    </w:p>
    <w:p w14:paraId="76DFF2A2" w14:textId="1B6F3D86" w:rsidR="00731D6D" w:rsidRPr="00C526E2" w:rsidRDefault="00731D6D" w:rsidP="00731D6D">
      <w:pPr>
        <w:autoSpaceDE w:val="0"/>
        <w:autoSpaceDN w:val="0"/>
        <w:adjustRightInd w:val="0"/>
        <w:spacing w:line="360" w:lineRule="auto"/>
        <w:jc w:val="both"/>
        <w:rPr>
          <w:rFonts w:ascii="Arial" w:hAnsi="Arial" w:cs="Arial"/>
        </w:rPr>
      </w:pPr>
      <w:r w:rsidRPr="00C526E2">
        <w:rPr>
          <w:rFonts w:ascii="Arial" w:hAnsi="Arial" w:cs="Arial"/>
        </w:rPr>
        <w:t>• La probidad</w:t>
      </w:r>
      <w:r w:rsidR="003523F5" w:rsidRPr="00C526E2">
        <w:rPr>
          <w:rStyle w:val="Refdenotaalpie"/>
          <w:rFonts w:ascii="Arial" w:hAnsi="Arial" w:cs="Arial"/>
        </w:rPr>
        <w:footnoteReference w:id="2"/>
      </w:r>
      <w:r w:rsidRPr="00C526E2">
        <w:rPr>
          <w:rFonts w:ascii="Arial" w:hAnsi="Arial" w:cs="Arial"/>
        </w:rPr>
        <w:t xml:space="preserve"> en el uso de los recursos públicos.</w:t>
      </w:r>
    </w:p>
    <w:p w14:paraId="086C33C1" w14:textId="77777777" w:rsidR="00731D6D" w:rsidRPr="00C526E2" w:rsidRDefault="00731D6D" w:rsidP="00731D6D">
      <w:pPr>
        <w:autoSpaceDE w:val="0"/>
        <w:autoSpaceDN w:val="0"/>
        <w:adjustRightInd w:val="0"/>
        <w:spacing w:line="360" w:lineRule="auto"/>
        <w:jc w:val="both"/>
        <w:rPr>
          <w:rFonts w:ascii="Arial" w:hAnsi="Arial" w:cs="Arial"/>
        </w:rPr>
      </w:pPr>
      <w:r w:rsidRPr="00C526E2">
        <w:rPr>
          <w:rFonts w:ascii="Arial" w:hAnsi="Arial" w:cs="Arial"/>
        </w:rPr>
        <w:t>• La eficiencia en el uso de los recursos.</w:t>
      </w:r>
    </w:p>
    <w:p w14:paraId="3A0A332D" w14:textId="77777777" w:rsidR="00731D6D" w:rsidRPr="00C526E2" w:rsidRDefault="00731D6D" w:rsidP="00731D6D">
      <w:pPr>
        <w:autoSpaceDE w:val="0"/>
        <w:autoSpaceDN w:val="0"/>
        <w:adjustRightInd w:val="0"/>
        <w:spacing w:line="360" w:lineRule="auto"/>
        <w:jc w:val="both"/>
        <w:rPr>
          <w:rFonts w:ascii="Arial" w:hAnsi="Arial" w:cs="Arial"/>
        </w:rPr>
      </w:pPr>
      <w:r w:rsidRPr="00C526E2">
        <w:rPr>
          <w:rFonts w:ascii="Arial" w:hAnsi="Arial" w:cs="Arial"/>
        </w:rPr>
        <w:t>• El logro de ciertos estándares o normas.</w:t>
      </w:r>
    </w:p>
    <w:p w14:paraId="74D59A32" w14:textId="4D7B38C1" w:rsidR="0090332F" w:rsidRPr="00C526E2" w:rsidRDefault="00731D6D" w:rsidP="00731D6D">
      <w:pPr>
        <w:autoSpaceDE w:val="0"/>
        <w:autoSpaceDN w:val="0"/>
        <w:adjustRightInd w:val="0"/>
        <w:spacing w:line="360" w:lineRule="auto"/>
        <w:jc w:val="both"/>
        <w:rPr>
          <w:rFonts w:ascii="Arial" w:hAnsi="Arial" w:cs="Arial"/>
        </w:rPr>
      </w:pPr>
      <w:r w:rsidRPr="00C526E2">
        <w:rPr>
          <w:rFonts w:ascii="Arial" w:hAnsi="Arial" w:cs="Arial"/>
        </w:rPr>
        <w:t xml:space="preserve">La comparación de un </w:t>
      </w:r>
      <w:r w:rsidR="009522C4" w:rsidRPr="00C526E2">
        <w:rPr>
          <w:rFonts w:ascii="Arial" w:hAnsi="Arial" w:cs="Arial"/>
        </w:rPr>
        <w:t>Indicador</w:t>
      </w:r>
      <w:r w:rsidRPr="00C526E2">
        <w:rPr>
          <w:rFonts w:ascii="Arial" w:hAnsi="Arial" w:cs="Arial"/>
        </w:rPr>
        <w:t xml:space="preserve"> con períodos anteriores, productos</w:t>
      </w:r>
      <w:r w:rsidR="003523F5" w:rsidRPr="00C526E2">
        <w:rPr>
          <w:rFonts w:ascii="Arial" w:hAnsi="Arial" w:cs="Arial"/>
        </w:rPr>
        <w:t xml:space="preserve"> </w:t>
      </w:r>
      <w:r w:rsidRPr="00C526E2">
        <w:rPr>
          <w:rFonts w:ascii="Arial" w:hAnsi="Arial" w:cs="Arial"/>
        </w:rPr>
        <w:t>similares</w:t>
      </w:r>
      <w:r w:rsidR="009522C4" w:rsidRPr="00C526E2">
        <w:rPr>
          <w:rFonts w:ascii="Arial" w:hAnsi="Arial" w:cs="Arial"/>
        </w:rPr>
        <w:t>,</w:t>
      </w:r>
      <w:r w:rsidRPr="00C526E2">
        <w:rPr>
          <w:rFonts w:ascii="Arial" w:hAnsi="Arial" w:cs="Arial"/>
        </w:rPr>
        <w:t xml:space="preserve"> una meta o compromiso, permite evaluar el desempeño de una política pública</w:t>
      </w:r>
      <w:r w:rsidR="003523F5" w:rsidRPr="00C526E2">
        <w:rPr>
          <w:rStyle w:val="Refdenotaalpie"/>
          <w:rFonts w:ascii="Arial" w:hAnsi="Arial" w:cs="Arial"/>
        </w:rPr>
        <w:footnoteReference w:id="3"/>
      </w:r>
      <w:r w:rsidRPr="00C526E2">
        <w:rPr>
          <w:rFonts w:ascii="Arial" w:hAnsi="Arial" w:cs="Arial"/>
        </w:rPr>
        <w:t>.</w:t>
      </w:r>
    </w:p>
    <w:p w14:paraId="7B18F004" w14:textId="79905C21" w:rsidR="003523F5" w:rsidRPr="00C526E2" w:rsidRDefault="00FA0A64" w:rsidP="00FA0A64">
      <w:pPr>
        <w:autoSpaceDE w:val="0"/>
        <w:autoSpaceDN w:val="0"/>
        <w:adjustRightInd w:val="0"/>
        <w:spacing w:line="360" w:lineRule="auto"/>
        <w:jc w:val="both"/>
        <w:rPr>
          <w:rFonts w:ascii="Arial" w:hAnsi="Arial" w:cs="Arial"/>
        </w:rPr>
      </w:pPr>
      <w:r w:rsidRPr="00C526E2">
        <w:rPr>
          <w:rFonts w:ascii="Arial" w:hAnsi="Arial" w:cs="Arial"/>
        </w:rPr>
        <w:t xml:space="preserve">Si bien existen infinidad de </w:t>
      </w:r>
      <w:r w:rsidR="009522C4" w:rsidRPr="00C526E2">
        <w:rPr>
          <w:rFonts w:ascii="Arial" w:hAnsi="Arial" w:cs="Arial"/>
        </w:rPr>
        <w:t>Indicador</w:t>
      </w:r>
      <w:r w:rsidRPr="00C526E2">
        <w:rPr>
          <w:rFonts w:ascii="Arial" w:hAnsi="Arial" w:cs="Arial"/>
        </w:rPr>
        <w:t xml:space="preserve">es, los que son necesarios para los procesos de la MIR y la MML son los </w:t>
      </w:r>
      <w:r w:rsidR="009522C4" w:rsidRPr="00C526E2">
        <w:rPr>
          <w:rFonts w:ascii="Arial" w:hAnsi="Arial" w:cs="Arial"/>
        </w:rPr>
        <w:t>Indicador</w:t>
      </w:r>
      <w:r w:rsidRPr="00C526E2">
        <w:rPr>
          <w:rFonts w:ascii="Arial" w:hAnsi="Arial" w:cs="Arial"/>
        </w:rPr>
        <w:t xml:space="preserve">es de desempeño y deben estar presentes en los </w:t>
      </w:r>
      <w:r w:rsidR="000638E8" w:rsidRPr="00C526E2">
        <w:rPr>
          <w:rFonts w:ascii="Arial" w:hAnsi="Arial" w:cs="Arial"/>
        </w:rPr>
        <w:t>P</w:t>
      </w:r>
      <w:r w:rsidRPr="00C526E2">
        <w:rPr>
          <w:rFonts w:ascii="Arial" w:hAnsi="Arial" w:cs="Arial"/>
        </w:rPr>
        <w:t xml:space="preserve">rogramas presupuestarios tal como lo establece la Ley General de Contabilidad Gubernamental, en su </w:t>
      </w:r>
      <w:r w:rsidRPr="00C526E2">
        <w:rPr>
          <w:rFonts w:ascii="Arial" w:hAnsi="Arial" w:cs="Arial"/>
          <w:i/>
          <w:iCs/>
        </w:rPr>
        <w:t>Artículo 46, Fracción III, inciso C</w:t>
      </w:r>
      <w:r w:rsidR="009522C4" w:rsidRPr="00C526E2">
        <w:rPr>
          <w:rStyle w:val="Refdenotaalpie"/>
          <w:rFonts w:ascii="Arial" w:hAnsi="Arial" w:cs="Arial"/>
          <w:i/>
          <w:iCs/>
        </w:rPr>
        <w:footnoteReference w:id="4"/>
      </w:r>
      <w:r w:rsidRPr="00C526E2">
        <w:rPr>
          <w:rFonts w:ascii="Arial" w:hAnsi="Arial" w:cs="Arial"/>
          <w:i/>
          <w:iCs/>
        </w:rPr>
        <w:t>.</w:t>
      </w:r>
      <w:r w:rsidRPr="00C526E2">
        <w:rPr>
          <w:rFonts w:ascii="Arial" w:hAnsi="Arial" w:cs="Arial"/>
        </w:rPr>
        <w:t xml:space="preserve"> </w:t>
      </w:r>
    </w:p>
    <w:p w14:paraId="4FAEBF05" w14:textId="5C6DA8E8" w:rsidR="00FA0A64" w:rsidRPr="00C526E2" w:rsidRDefault="008A1C8A" w:rsidP="00923E9F">
      <w:pPr>
        <w:pStyle w:val="Ttulo2"/>
        <w:spacing w:after="240"/>
        <w:rPr>
          <w:rFonts w:ascii="Arial" w:hAnsi="Arial" w:cs="Arial"/>
        </w:rPr>
      </w:pPr>
      <w:bookmarkStart w:id="26" w:name="_Toc104828170"/>
      <w:bookmarkStart w:id="27" w:name="_Toc159262187"/>
      <w:bookmarkStart w:id="28" w:name="_Toc160642021"/>
      <w:bookmarkStart w:id="29" w:name="_Toc233200916"/>
      <w:r w:rsidRPr="00C526E2">
        <w:rPr>
          <w:noProof/>
          <w:lang w:eastAsia="es-MX"/>
        </w:rPr>
        <w:drawing>
          <wp:anchor distT="0" distB="0" distL="114300" distR="114300" simplePos="0" relativeHeight="251665427" behindDoc="0" locked="0" layoutInCell="1" allowOverlap="1" wp14:anchorId="4F14604C" wp14:editId="39C2158F">
            <wp:simplePos x="0" y="0"/>
            <wp:positionH relativeFrom="column">
              <wp:posOffset>2616200</wp:posOffset>
            </wp:positionH>
            <wp:positionV relativeFrom="paragraph">
              <wp:posOffset>357505</wp:posOffset>
            </wp:positionV>
            <wp:extent cx="2970530" cy="2219325"/>
            <wp:effectExtent l="0" t="0" r="1270" b="9525"/>
            <wp:wrapSquare wrapText="bothSides"/>
            <wp:docPr id="655828610" name="Imagen 1"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828610" name="Imagen 1" descr="Forma&#10;&#10;El contenido generado por IA puede ser incorrecto."/>
                    <pic:cNvPicPr>
                      <a:picLocks noChangeAspect="1"/>
                    </pic:cNvPicPr>
                  </pic:nvPicPr>
                  <pic:blipFill rotWithShape="1">
                    <a:blip r:embed="rId22" cstate="email">
                      <a:extLst>
                        <a:ext uri="{28A0092B-C50C-407E-A947-70E740481C1C}">
                          <a14:useLocalDpi xmlns:a14="http://schemas.microsoft.com/office/drawing/2010/main"/>
                        </a:ext>
                        <a:ext uri="{837473B0-CC2E-450A-ABE3-18F120FF3D39}">
                          <a1611:picAttrSrcUrl xmlns:a1611="http://schemas.microsoft.com/office/drawing/2016/11/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23"/>
                        </a:ext>
                      </a:extLst>
                    </a:blip>
                    <a:srcRect/>
                    <a:stretch>
                      <a:fillRect/>
                    </a:stretch>
                  </pic:blipFill>
                  <pic:spPr bwMode="auto">
                    <a:xfrm>
                      <a:off x="0" y="0"/>
                      <a:ext cx="2970530" cy="2219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0A64" w:rsidRPr="00C526E2">
        <w:rPr>
          <w:rFonts w:ascii="Arial" w:hAnsi="Arial" w:cs="Arial"/>
        </w:rPr>
        <w:t xml:space="preserve">¿Por qué establecer </w:t>
      </w:r>
      <w:r w:rsidR="009522C4" w:rsidRPr="00C526E2">
        <w:rPr>
          <w:rFonts w:ascii="Arial" w:hAnsi="Arial" w:cs="Arial"/>
        </w:rPr>
        <w:t>Indicador</w:t>
      </w:r>
      <w:r w:rsidR="00FA0A64" w:rsidRPr="00C526E2">
        <w:rPr>
          <w:rFonts w:ascii="Arial" w:hAnsi="Arial" w:cs="Arial"/>
        </w:rPr>
        <w:t>es</w:t>
      </w:r>
      <w:r w:rsidR="003523F5" w:rsidRPr="00C526E2">
        <w:rPr>
          <w:rFonts w:ascii="Arial" w:hAnsi="Arial" w:cs="Arial"/>
        </w:rPr>
        <w:t xml:space="preserve"> de desempeño</w:t>
      </w:r>
      <w:r w:rsidR="00FA0A64" w:rsidRPr="00C526E2">
        <w:rPr>
          <w:rFonts w:ascii="Arial" w:hAnsi="Arial" w:cs="Arial"/>
        </w:rPr>
        <w:t>?</w:t>
      </w:r>
      <w:bookmarkEnd w:id="26"/>
      <w:bookmarkEnd w:id="27"/>
      <w:bookmarkEnd w:id="28"/>
      <w:bookmarkEnd w:id="29"/>
      <w:r w:rsidR="00FA0A64" w:rsidRPr="00C526E2">
        <w:rPr>
          <w:rFonts w:ascii="Arial" w:hAnsi="Arial" w:cs="Arial"/>
        </w:rPr>
        <w:t xml:space="preserve"> </w:t>
      </w:r>
    </w:p>
    <w:p w14:paraId="68E9FDA8" w14:textId="5699AB2F" w:rsidR="00FB55C7" w:rsidRPr="00C526E2" w:rsidRDefault="00FB55C7" w:rsidP="00FA0A64">
      <w:pPr>
        <w:autoSpaceDE w:val="0"/>
        <w:autoSpaceDN w:val="0"/>
        <w:adjustRightInd w:val="0"/>
        <w:spacing w:line="360" w:lineRule="auto"/>
        <w:jc w:val="both"/>
        <w:rPr>
          <w:rFonts w:ascii="Arial" w:hAnsi="Arial" w:cs="Arial"/>
        </w:rPr>
      </w:pPr>
      <w:r w:rsidRPr="00C526E2">
        <w:rPr>
          <w:rFonts w:ascii="Arial" w:hAnsi="Arial" w:cs="Arial"/>
        </w:rPr>
        <w:t xml:space="preserve">Establecer </w:t>
      </w:r>
      <w:r w:rsidR="009522C4" w:rsidRPr="00C526E2">
        <w:rPr>
          <w:rFonts w:ascii="Arial" w:hAnsi="Arial" w:cs="Arial"/>
        </w:rPr>
        <w:t>Indicador</w:t>
      </w:r>
      <w:r w:rsidRPr="00C526E2">
        <w:rPr>
          <w:rFonts w:ascii="Arial" w:hAnsi="Arial" w:cs="Arial"/>
        </w:rPr>
        <w:t xml:space="preserve">es de Desempeño es fundamental porque transforman los objetivos estratégicos de una </w:t>
      </w:r>
      <w:r w:rsidR="009522C4" w:rsidRPr="00C526E2">
        <w:rPr>
          <w:rFonts w:ascii="Arial" w:hAnsi="Arial" w:cs="Arial"/>
        </w:rPr>
        <w:t>Institución,</w:t>
      </w:r>
      <w:r w:rsidRPr="00C526E2">
        <w:rPr>
          <w:rFonts w:ascii="Arial" w:hAnsi="Arial" w:cs="Arial"/>
        </w:rPr>
        <w:t xml:space="preserve"> </w:t>
      </w:r>
      <w:r w:rsidRPr="00C526E2">
        <w:rPr>
          <w:rFonts w:ascii="Arial" w:hAnsi="Arial" w:cs="Arial"/>
          <w:b/>
          <w:bCs/>
        </w:rPr>
        <w:t>en datos concretos y medibles</w:t>
      </w:r>
      <w:r w:rsidR="009522C4" w:rsidRPr="00C526E2">
        <w:rPr>
          <w:rFonts w:ascii="Arial" w:hAnsi="Arial" w:cs="Arial"/>
        </w:rPr>
        <w:t>; en</w:t>
      </w:r>
      <w:r w:rsidRPr="00C526E2">
        <w:rPr>
          <w:rFonts w:ascii="Arial" w:hAnsi="Arial" w:cs="Arial"/>
        </w:rPr>
        <w:t xml:space="preserve"> lugar de operar basándose en la </w:t>
      </w:r>
      <w:r w:rsidRPr="00C526E2">
        <w:rPr>
          <w:rFonts w:ascii="Arial" w:hAnsi="Arial" w:cs="Arial"/>
          <w:b/>
          <w:bCs/>
          <w:i/>
          <w:iCs/>
        </w:rPr>
        <w:t>intuición</w:t>
      </w:r>
      <w:r w:rsidRPr="00C526E2">
        <w:rPr>
          <w:rFonts w:ascii="Arial" w:hAnsi="Arial" w:cs="Arial"/>
        </w:rPr>
        <w:t xml:space="preserve">, los </w:t>
      </w:r>
      <w:r w:rsidR="009522C4" w:rsidRPr="00C526E2">
        <w:rPr>
          <w:rFonts w:ascii="Arial" w:hAnsi="Arial" w:cs="Arial"/>
        </w:rPr>
        <w:t>Indicador</w:t>
      </w:r>
      <w:r w:rsidRPr="00C526E2">
        <w:rPr>
          <w:rFonts w:ascii="Arial" w:hAnsi="Arial" w:cs="Arial"/>
        </w:rPr>
        <w:t xml:space="preserve">es permiten gestionar con base en la </w:t>
      </w:r>
      <w:r w:rsidRPr="00C526E2">
        <w:rPr>
          <w:rFonts w:ascii="Arial" w:hAnsi="Arial" w:cs="Arial"/>
          <w:b/>
          <w:bCs/>
        </w:rPr>
        <w:t>evidencia</w:t>
      </w:r>
      <w:r w:rsidRPr="00C526E2">
        <w:rPr>
          <w:rFonts w:ascii="Arial" w:hAnsi="Arial" w:cs="Arial"/>
        </w:rPr>
        <w:t>.</w:t>
      </w:r>
    </w:p>
    <w:p w14:paraId="7DE2F469" w14:textId="1BFE7E9C" w:rsidR="00FA0A64" w:rsidRPr="00C526E2" w:rsidRDefault="00FA0A64" w:rsidP="00FA0A64">
      <w:pPr>
        <w:autoSpaceDE w:val="0"/>
        <w:autoSpaceDN w:val="0"/>
        <w:adjustRightInd w:val="0"/>
        <w:spacing w:line="360" w:lineRule="auto"/>
        <w:jc w:val="both"/>
        <w:rPr>
          <w:rFonts w:ascii="Arial" w:hAnsi="Arial" w:cs="Arial"/>
        </w:rPr>
      </w:pPr>
      <w:r w:rsidRPr="00C526E2">
        <w:rPr>
          <w:rFonts w:ascii="Arial" w:hAnsi="Arial" w:cs="Arial"/>
        </w:rPr>
        <w:t xml:space="preserve">Existe una relación directa entre los </w:t>
      </w:r>
      <w:r w:rsidR="009522C4" w:rsidRPr="00C526E2">
        <w:rPr>
          <w:rFonts w:ascii="Arial" w:hAnsi="Arial" w:cs="Arial"/>
        </w:rPr>
        <w:t>Indicador</w:t>
      </w:r>
      <w:r w:rsidRPr="00C526E2">
        <w:rPr>
          <w:rFonts w:ascii="Arial" w:hAnsi="Arial" w:cs="Arial"/>
        </w:rPr>
        <w:t xml:space="preserve">es elegidos por cada nivel </w:t>
      </w:r>
      <w:r w:rsidR="003523F5" w:rsidRPr="00C526E2">
        <w:rPr>
          <w:rFonts w:ascii="Arial" w:hAnsi="Arial" w:cs="Arial"/>
        </w:rPr>
        <w:t xml:space="preserve">de la Matriz de </w:t>
      </w:r>
      <w:r w:rsidR="009522C4" w:rsidRPr="00C526E2">
        <w:rPr>
          <w:rFonts w:ascii="Arial" w:hAnsi="Arial" w:cs="Arial"/>
        </w:rPr>
        <w:t>Indicador</w:t>
      </w:r>
      <w:r w:rsidR="003523F5" w:rsidRPr="00C526E2">
        <w:rPr>
          <w:rFonts w:ascii="Arial" w:hAnsi="Arial" w:cs="Arial"/>
        </w:rPr>
        <w:t>es para Resultados</w:t>
      </w:r>
      <w:r w:rsidR="003523F5" w:rsidRPr="00C526E2">
        <w:rPr>
          <w:rStyle w:val="Refdenotaalpie"/>
          <w:rFonts w:ascii="Arial" w:hAnsi="Arial" w:cs="Arial"/>
        </w:rPr>
        <w:footnoteReference w:id="5"/>
      </w:r>
      <w:r w:rsidR="003523F5" w:rsidRPr="00C526E2">
        <w:rPr>
          <w:rFonts w:ascii="Arial" w:hAnsi="Arial" w:cs="Arial"/>
        </w:rPr>
        <w:t xml:space="preserve"> </w:t>
      </w:r>
      <w:r w:rsidRPr="00C526E2">
        <w:rPr>
          <w:rFonts w:ascii="Arial" w:hAnsi="Arial" w:cs="Arial"/>
        </w:rPr>
        <w:t xml:space="preserve">y los resultados obtenidos, </w:t>
      </w:r>
      <w:r w:rsidR="009522C4" w:rsidRPr="00C526E2">
        <w:rPr>
          <w:rFonts w:ascii="Arial" w:hAnsi="Arial" w:cs="Arial"/>
        </w:rPr>
        <w:t>p</w:t>
      </w:r>
      <w:r w:rsidRPr="00C526E2">
        <w:rPr>
          <w:rFonts w:ascii="Arial" w:hAnsi="Arial" w:cs="Arial"/>
        </w:rPr>
        <w:t xml:space="preserve">or lo que al momento de su elección deben considerarse fórmulas y mediciones realistas, de fácil alcance y manejo para el </w:t>
      </w:r>
      <w:r w:rsidR="009116DF">
        <w:rPr>
          <w:rFonts w:ascii="Arial" w:hAnsi="Arial" w:cs="Arial"/>
        </w:rPr>
        <w:t>Ejecutor de Gasto</w:t>
      </w:r>
      <w:r w:rsidRPr="00C526E2">
        <w:rPr>
          <w:rFonts w:ascii="Arial" w:hAnsi="Arial" w:cs="Arial"/>
        </w:rPr>
        <w:t xml:space="preserve"> y, sobre todo, que favorezcan la rendición de cuentas de dicho programa. Al utilizarlos y conocerlos, se puede conocer también dónde no se están alcanzando los objetivos planteados.</w:t>
      </w:r>
    </w:p>
    <w:p w14:paraId="06C758EF" w14:textId="22CAF9A4" w:rsidR="00FA0A64" w:rsidRPr="00C526E2" w:rsidRDefault="00FA0A64" w:rsidP="00FB55C7">
      <w:pPr>
        <w:pStyle w:val="Ttulo2"/>
        <w:spacing w:after="240"/>
        <w:rPr>
          <w:rFonts w:ascii="Arial" w:hAnsi="Arial" w:cs="Arial"/>
        </w:rPr>
      </w:pPr>
      <w:bookmarkStart w:id="30" w:name="_Toc104828171"/>
      <w:bookmarkStart w:id="31" w:name="_Toc233200917"/>
      <w:r w:rsidRPr="00C526E2">
        <w:rPr>
          <w:rFonts w:ascii="Arial" w:hAnsi="Arial" w:cs="Arial"/>
        </w:rPr>
        <w:t xml:space="preserve">¿Qué debo considerar al momento de construir un </w:t>
      </w:r>
      <w:r w:rsidR="009522C4" w:rsidRPr="00C526E2">
        <w:rPr>
          <w:rFonts w:ascii="Arial" w:hAnsi="Arial" w:cs="Arial"/>
        </w:rPr>
        <w:t>Indicador</w:t>
      </w:r>
      <w:r w:rsidRPr="00C526E2">
        <w:rPr>
          <w:rFonts w:ascii="Arial" w:hAnsi="Arial" w:cs="Arial"/>
        </w:rPr>
        <w:t>?</w:t>
      </w:r>
      <w:bookmarkEnd w:id="30"/>
      <w:bookmarkEnd w:id="31"/>
      <w:r w:rsidRPr="00C526E2">
        <w:rPr>
          <w:rFonts w:ascii="Arial" w:hAnsi="Arial" w:cs="Arial"/>
        </w:rPr>
        <w:t xml:space="preserve"> </w:t>
      </w:r>
    </w:p>
    <w:p w14:paraId="28AB74CF" w14:textId="1657723A" w:rsidR="00FA0A64" w:rsidRPr="00C526E2" w:rsidRDefault="00FA0A64" w:rsidP="00FA0A64">
      <w:pPr>
        <w:autoSpaceDE w:val="0"/>
        <w:autoSpaceDN w:val="0"/>
        <w:adjustRightInd w:val="0"/>
        <w:spacing w:line="360" w:lineRule="auto"/>
        <w:jc w:val="both"/>
        <w:rPr>
          <w:rFonts w:ascii="Arial" w:hAnsi="Arial" w:cs="Arial"/>
        </w:rPr>
      </w:pPr>
      <w:r w:rsidRPr="00C526E2">
        <w:rPr>
          <w:rFonts w:ascii="Arial" w:hAnsi="Arial" w:cs="Arial"/>
        </w:rPr>
        <w:t xml:space="preserve">Al momento de construir un </w:t>
      </w:r>
      <w:r w:rsidR="009522C4" w:rsidRPr="00C526E2">
        <w:rPr>
          <w:rFonts w:ascii="Arial" w:hAnsi="Arial" w:cs="Arial"/>
        </w:rPr>
        <w:t>Indicador</w:t>
      </w:r>
      <w:r w:rsidRPr="00C526E2">
        <w:rPr>
          <w:rFonts w:ascii="Arial" w:hAnsi="Arial" w:cs="Arial"/>
        </w:rPr>
        <w:t xml:space="preserve"> se recomienda considerar los siguientes aspectos que aseguren la coherencia del conjunto de </w:t>
      </w:r>
      <w:r w:rsidR="009522C4" w:rsidRPr="00C526E2">
        <w:rPr>
          <w:rFonts w:ascii="Arial" w:hAnsi="Arial" w:cs="Arial"/>
        </w:rPr>
        <w:t>Indicador</w:t>
      </w:r>
      <w:r w:rsidRPr="00C526E2">
        <w:rPr>
          <w:rFonts w:ascii="Arial" w:hAnsi="Arial" w:cs="Arial"/>
        </w:rPr>
        <w:t>es que se construya</w:t>
      </w:r>
      <w:r w:rsidR="00400EF1" w:rsidRPr="00C526E2">
        <w:rPr>
          <w:rFonts w:ascii="Arial" w:hAnsi="Arial" w:cs="Arial"/>
        </w:rPr>
        <w:t xml:space="preserve"> para un </w:t>
      </w:r>
      <w:r w:rsidR="009522C4" w:rsidRPr="00C526E2">
        <w:rPr>
          <w:rFonts w:ascii="Arial" w:hAnsi="Arial" w:cs="Arial"/>
        </w:rPr>
        <w:t>Programa presupuestario</w:t>
      </w:r>
      <w:r w:rsidR="00400EF1" w:rsidRPr="00C526E2">
        <w:rPr>
          <w:rFonts w:ascii="Arial" w:hAnsi="Arial" w:cs="Arial"/>
        </w:rPr>
        <w:t xml:space="preserve">. </w:t>
      </w:r>
    </w:p>
    <w:p w14:paraId="721B39DE" w14:textId="16ACA3E4" w:rsidR="00616728" w:rsidRPr="00C526E2" w:rsidRDefault="00616728" w:rsidP="00616728">
      <w:pPr>
        <w:autoSpaceDE w:val="0"/>
        <w:autoSpaceDN w:val="0"/>
        <w:adjustRightInd w:val="0"/>
        <w:spacing w:after="0" w:line="360" w:lineRule="auto"/>
        <w:jc w:val="both"/>
        <w:rPr>
          <w:rFonts w:ascii="Arial" w:hAnsi="Arial" w:cs="Arial"/>
          <w:b/>
          <w:bCs/>
        </w:rPr>
      </w:pPr>
      <w:r w:rsidRPr="00C526E2">
        <w:rPr>
          <w:rFonts w:ascii="Arial" w:hAnsi="Arial" w:cs="Arial"/>
          <w:b/>
          <w:bCs/>
        </w:rPr>
        <w:t xml:space="preserve">Coherencia Vertical </w:t>
      </w:r>
    </w:p>
    <w:p w14:paraId="1987FC07" w14:textId="6F353F60" w:rsidR="00616728" w:rsidRPr="00C526E2" w:rsidRDefault="00616728" w:rsidP="00616728">
      <w:pPr>
        <w:autoSpaceDE w:val="0"/>
        <w:autoSpaceDN w:val="0"/>
        <w:adjustRightInd w:val="0"/>
        <w:spacing w:after="0" w:line="360" w:lineRule="auto"/>
        <w:jc w:val="both"/>
        <w:rPr>
          <w:rFonts w:ascii="Arial" w:hAnsi="Arial" w:cs="Arial"/>
        </w:rPr>
      </w:pPr>
      <w:r w:rsidRPr="00C526E2">
        <w:rPr>
          <w:rFonts w:ascii="Arial" w:hAnsi="Arial" w:cs="Arial"/>
        </w:rPr>
        <w:t xml:space="preserve">El conjunto de </w:t>
      </w:r>
      <w:r w:rsidR="009522C4" w:rsidRPr="00C526E2">
        <w:rPr>
          <w:rFonts w:ascii="Arial" w:hAnsi="Arial" w:cs="Arial"/>
        </w:rPr>
        <w:t>Indicador</w:t>
      </w:r>
      <w:r w:rsidRPr="00C526E2">
        <w:rPr>
          <w:rFonts w:ascii="Arial" w:hAnsi="Arial" w:cs="Arial"/>
        </w:rPr>
        <w:t xml:space="preserve">es debe reflejar la </w:t>
      </w:r>
      <w:r w:rsidRPr="00C526E2">
        <w:rPr>
          <w:rFonts w:ascii="Arial" w:hAnsi="Arial" w:cs="Arial"/>
          <w:b/>
          <w:bCs/>
        </w:rPr>
        <w:t xml:space="preserve">cadena de valor </w:t>
      </w:r>
      <w:r w:rsidR="009522C4" w:rsidRPr="00C526E2">
        <w:rPr>
          <w:rFonts w:ascii="Arial" w:hAnsi="Arial" w:cs="Arial"/>
          <w:b/>
          <w:bCs/>
        </w:rPr>
        <w:t xml:space="preserve">que asegura </w:t>
      </w:r>
      <w:r w:rsidRPr="00C526E2">
        <w:rPr>
          <w:rFonts w:ascii="Arial" w:hAnsi="Arial" w:cs="Arial"/>
          <w:b/>
          <w:bCs/>
        </w:rPr>
        <w:t>la lógica de intervención</w:t>
      </w:r>
      <w:r w:rsidRPr="00C526E2">
        <w:rPr>
          <w:rFonts w:ascii="Arial" w:hAnsi="Arial" w:cs="Arial"/>
        </w:rPr>
        <w:t xml:space="preserve"> del programa</w:t>
      </w:r>
      <w:r w:rsidR="009522C4" w:rsidRPr="00C526E2">
        <w:rPr>
          <w:rFonts w:ascii="Arial" w:hAnsi="Arial" w:cs="Arial"/>
        </w:rPr>
        <w:t xml:space="preserve">; siendo </w:t>
      </w:r>
      <w:r w:rsidRPr="00C526E2">
        <w:rPr>
          <w:rFonts w:ascii="Arial" w:hAnsi="Arial" w:cs="Arial"/>
        </w:rPr>
        <w:t xml:space="preserve">que cada nivel de medición </w:t>
      </w:r>
      <w:r w:rsidR="009522C4" w:rsidRPr="00C526E2">
        <w:rPr>
          <w:rFonts w:ascii="Arial" w:hAnsi="Arial" w:cs="Arial"/>
        </w:rPr>
        <w:t xml:space="preserve">debe </w:t>
      </w:r>
      <w:r w:rsidRPr="00C526E2">
        <w:rPr>
          <w:rFonts w:ascii="Arial" w:hAnsi="Arial" w:cs="Arial"/>
        </w:rPr>
        <w:t>est</w:t>
      </w:r>
      <w:r w:rsidR="009522C4" w:rsidRPr="00C526E2">
        <w:rPr>
          <w:rFonts w:ascii="Arial" w:hAnsi="Arial" w:cs="Arial"/>
        </w:rPr>
        <w:t xml:space="preserve">ar </w:t>
      </w:r>
      <w:r w:rsidRPr="00C526E2">
        <w:rPr>
          <w:rFonts w:ascii="Arial" w:hAnsi="Arial" w:cs="Arial"/>
        </w:rPr>
        <w:t>vinculado al anterior y al siguiente.</w:t>
      </w:r>
    </w:p>
    <w:p w14:paraId="10DC4E1F" w14:textId="5763C3CA" w:rsidR="00616728" w:rsidRPr="00C526E2" w:rsidRDefault="00616728" w:rsidP="00A4695E">
      <w:pPr>
        <w:numPr>
          <w:ilvl w:val="0"/>
          <w:numId w:val="14"/>
        </w:numPr>
        <w:autoSpaceDE w:val="0"/>
        <w:autoSpaceDN w:val="0"/>
        <w:adjustRightInd w:val="0"/>
        <w:spacing w:after="0" w:line="360" w:lineRule="auto"/>
        <w:jc w:val="both"/>
        <w:rPr>
          <w:rFonts w:ascii="Arial" w:hAnsi="Arial" w:cs="Arial"/>
        </w:rPr>
      </w:pPr>
      <w:r w:rsidRPr="00C526E2">
        <w:rPr>
          <w:rFonts w:ascii="Arial" w:hAnsi="Arial" w:cs="Arial"/>
          <w:b/>
          <w:bCs/>
        </w:rPr>
        <w:t>Vínculo Objetivo-</w:t>
      </w:r>
      <w:r w:rsidR="009522C4" w:rsidRPr="00C526E2">
        <w:rPr>
          <w:rFonts w:ascii="Arial" w:hAnsi="Arial" w:cs="Arial"/>
          <w:b/>
          <w:bCs/>
        </w:rPr>
        <w:t>Indicador</w:t>
      </w:r>
      <w:r w:rsidRPr="00C526E2">
        <w:rPr>
          <w:rFonts w:ascii="Arial" w:hAnsi="Arial" w:cs="Arial"/>
          <w:b/>
          <w:bCs/>
        </w:rPr>
        <w:t>:</w:t>
      </w:r>
      <w:r w:rsidRPr="00C526E2">
        <w:rPr>
          <w:rFonts w:ascii="Arial" w:hAnsi="Arial" w:cs="Arial"/>
        </w:rPr>
        <w:t xml:space="preserve"> Cada objetivo del programa (Fin, Propósito, Componente o Actividad</w:t>
      </w:r>
      <w:r w:rsidR="009522C4" w:rsidRPr="00C526E2">
        <w:rPr>
          <w:rFonts w:ascii="Arial" w:hAnsi="Arial" w:cs="Arial"/>
        </w:rPr>
        <w:t>es</w:t>
      </w:r>
      <w:r w:rsidRPr="00C526E2">
        <w:rPr>
          <w:rFonts w:ascii="Arial" w:hAnsi="Arial" w:cs="Arial"/>
        </w:rPr>
        <w:t xml:space="preserve">) debe tener al </w:t>
      </w:r>
      <w:r w:rsidRPr="00C526E2">
        <w:rPr>
          <w:rFonts w:ascii="Arial" w:hAnsi="Arial" w:cs="Arial"/>
          <w:b/>
          <w:bCs/>
        </w:rPr>
        <w:t xml:space="preserve">menos un </w:t>
      </w:r>
      <w:r w:rsidR="009522C4" w:rsidRPr="00C526E2">
        <w:rPr>
          <w:rFonts w:ascii="Arial" w:hAnsi="Arial" w:cs="Arial"/>
          <w:b/>
          <w:bCs/>
        </w:rPr>
        <w:t>Indicador</w:t>
      </w:r>
      <w:r w:rsidRPr="00C526E2">
        <w:rPr>
          <w:rFonts w:ascii="Arial" w:hAnsi="Arial" w:cs="Arial"/>
          <w:b/>
          <w:bCs/>
        </w:rPr>
        <w:t xml:space="preserve"> que mida su logro</w:t>
      </w:r>
      <w:r w:rsidRPr="00C526E2">
        <w:rPr>
          <w:rFonts w:ascii="Arial" w:hAnsi="Arial" w:cs="Arial"/>
        </w:rPr>
        <w:t>.</w:t>
      </w:r>
    </w:p>
    <w:p w14:paraId="6EADA9DD" w14:textId="44B7AE1B" w:rsidR="00616728" w:rsidRPr="00C526E2" w:rsidRDefault="00616728" w:rsidP="00A4695E">
      <w:pPr>
        <w:numPr>
          <w:ilvl w:val="0"/>
          <w:numId w:val="14"/>
        </w:numPr>
        <w:autoSpaceDE w:val="0"/>
        <w:autoSpaceDN w:val="0"/>
        <w:adjustRightInd w:val="0"/>
        <w:spacing w:after="0" w:line="360" w:lineRule="auto"/>
        <w:jc w:val="both"/>
        <w:rPr>
          <w:rFonts w:ascii="Arial" w:hAnsi="Arial" w:cs="Arial"/>
        </w:rPr>
      </w:pPr>
      <w:r w:rsidRPr="00C526E2">
        <w:rPr>
          <w:rFonts w:ascii="Arial" w:hAnsi="Arial" w:cs="Arial"/>
          <w:b/>
          <w:bCs/>
        </w:rPr>
        <w:t>Articulación de Niveles:</w:t>
      </w:r>
      <w:r w:rsidRPr="00C526E2">
        <w:rPr>
          <w:rFonts w:ascii="Arial" w:hAnsi="Arial" w:cs="Arial"/>
        </w:rPr>
        <w:t xml:space="preserve"> Debe existir una clara relación entre los </w:t>
      </w:r>
      <w:r w:rsidR="009522C4" w:rsidRPr="00C526E2">
        <w:rPr>
          <w:rFonts w:ascii="Arial" w:hAnsi="Arial" w:cs="Arial"/>
        </w:rPr>
        <w:t>Indicador</w:t>
      </w:r>
      <w:r w:rsidRPr="00C526E2">
        <w:rPr>
          <w:rFonts w:ascii="Arial" w:hAnsi="Arial" w:cs="Arial"/>
        </w:rPr>
        <w:t xml:space="preserve">es: los </w:t>
      </w:r>
      <w:r w:rsidR="009522C4" w:rsidRPr="00C526E2">
        <w:rPr>
          <w:rFonts w:ascii="Arial" w:hAnsi="Arial" w:cs="Arial"/>
        </w:rPr>
        <w:t>Indicador</w:t>
      </w:r>
      <w:r w:rsidRPr="00C526E2">
        <w:rPr>
          <w:rFonts w:ascii="Arial" w:hAnsi="Arial" w:cs="Arial"/>
        </w:rPr>
        <w:t xml:space="preserve">es de actividad (proceso) deben contribuir a los </w:t>
      </w:r>
      <w:r w:rsidR="009522C4" w:rsidRPr="00C526E2">
        <w:rPr>
          <w:rFonts w:ascii="Arial" w:hAnsi="Arial" w:cs="Arial"/>
        </w:rPr>
        <w:t>Indicador</w:t>
      </w:r>
      <w:r w:rsidRPr="00C526E2">
        <w:rPr>
          <w:rFonts w:ascii="Arial" w:hAnsi="Arial" w:cs="Arial"/>
        </w:rPr>
        <w:t>es de componente (producto), estos a</w:t>
      </w:r>
      <w:r w:rsidR="008A1C8A" w:rsidRPr="00C526E2">
        <w:rPr>
          <w:rFonts w:ascii="Arial" w:hAnsi="Arial" w:cs="Arial"/>
        </w:rPr>
        <w:t>l</w:t>
      </w:r>
      <w:r w:rsidRPr="00C526E2">
        <w:rPr>
          <w:rFonts w:ascii="Arial" w:hAnsi="Arial" w:cs="Arial"/>
        </w:rPr>
        <w:t xml:space="preserve"> de propósito (resultado), y </w:t>
      </w:r>
      <w:r w:rsidR="008A1C8A" w:rsidRPr="00C526E2">
        <w:rPr>
          <w:rFonts w:ascii="Arial" w:hAnsi="Arial" w:cs="Arial"/>
        </w:rPr>
        <w:t>este</w:t>
      </w:r>
      <w:r w:rsidRPr="00C526E2">
        <w:rPr>
          <w:rFonts w:ascii="Arial" w:hAnsi="Arial" w:cs="Arial"/>
        </w:rPr>
        <w:t xml:space="preserve"> al fin (impacto) del programa. Esto asegura que se está </w:t>
      </w:r>
      <w:r w:rsidRPr="00C526E2">
        <w:rPr>
          <w:rFonts w:ascii="Arial" w:hAnsi="Arial" w:cs="Arial"/>
          <w:b/>
          <w:bCs/>
          <w:i/>
          <w:iCs/>
          <w:u w:val="single"/>
        </w:rPr>
        <w:t>midiendo el camino y no solo el destino.</w:t>
      </w:r>
    </w:p>
    <w:p w14:paraId="425A1F76" w14:textId="2EB16716" w:rsidR="00616728" w:rsidRPr="00C526E2" w:rsidRDefault="00616728" w:rsidP="00F86A58">
      <w:pPr>
        <w:autoSpaceDE w:val="0"/>
        <w:autoSpaceDN w:val="0"/>
        <w:adjustRightInd w:val="0"/>
        <w:spacing w:before="240" w:after="0" w:line="360" w:lineRule="auto"/>
        <w:jc w:val="both"/>
        <w:rPr>
          <w:rFonts w:ascii="Arial" w:hAnsi="Arial" w:cs="Arial"/>
          <w:b/>
          <w:bCs/>
        </w:rPr>
      </w:pPr>
      <w:r w:rsidRPr="00C526E2">
        <w:rPr>
          <w:rFonts w:ascii="Arial" w:hAnsi="Arial" w:cs="Arial"/>
          <w:b/>
          <w:bCs/>
        </w:rPr>
        <w:t>Coherencia Horizontal</w:t>
      </w:r>
    </w:p>
    <w:p w14:paraId="1675C830" w14:textId="52DDAD85" w:rsidR="00616728" w:rsidRPr="00C526E2" w:rsidRDefault="00616728" w:rsidP="00616728">
      <w:pPr>
        <w:autoSpaceDE w:val="0"/>
        <w:autoSpaceDN w:val="0"/>
        <w:adjustRightInd w:val="0"/>
        <w:spacing w:after="0" w:line="360" w:lineRule="auto"/>
        <w:jc w:val="both"/>
        <w:rPr>
          <w:rFonts w:ascii="Arial" w:hAnsi="Arial" w:cs="Arial"/>
        </w:rPr>
      </w:pPr>
      <w:r w:rsidRPr="00C526E2">
        <w:rPr>
          <w:rFonts w:ascii="Arial" w:hAnsi="Arial" w:cs="Arial"/>
        </w:rPr>
        <w:t xml:space="preserve">Los </w:t>
      </w:r>
      <w:r w:rsidR="009522C4" w:rsidRPr="00C526E2">
        <w:rPr>
          <w:rFonts w:ascii="Arial" w:hAnsi="Arial" w:cs="Arial"/>
        </w:rPr>
        <w:t>Indicador</w:t>
      </w:r>
      <w:r w:rsidRPr="00C526E2">
        <w:rPr>
          <w:rFonts w:ascii="Arial" w:hAnsi="Arial" w:cs="Arial"/>
        </w:rPr>
        <w:t xml:space="preserve">es seleccionados en cada nivel deben ser un </w:t>
      </w:r>
      <w:r w:rsidRPr="00C526E2">
        <w:rPr>
          <w:rFonts w:ascii="Arial" w:hAnsi="Arial" w:cs="Arial"/>
          <w:b/>
          <w:bCs/>
        </w:rPr>
        <w:t>conjunto balanceado</w:t>
      </w:r>
      <w:r w:rsidRPr="00C526E2">
        <w:rPr>
          <w:rFonts w:ascii="Arial" w:hAnsi="Arial" w:cs="Arial"/>
        </w:rPr>
        <w:t xml:space="preserve"> que ofrezca una visión integral, evitando medir solo un aspecto o dimensión.</w:t>
      </w:r>
    </w:p>
    <w:p w14:paraId="3F8D9681" w14:textId="06AE32D1" w:rsidR="00616728" w:rsidRPr="00C526E2" w:rsidRDefault="00616728" w:rsidP="00A4695E">
      <w:pPr>
        <w:numPr>
          <w:ilvl w:val="0"/>
          <w:numId w:val="13"/>
        </w:numPr>
        <w:autoSpaceDE w:val="0"/>
        <w:autoSpaceDN w:val="0"/>
        <w:adjustRightInd w:val="0"/>
        <w:spacing w:after="0" w:line="360" w:lineRule="auto"/>
        <w:jc w:val="both"/>
        <w:rPr>
          <w:rFonts w:ascii="Arial" w:hAnsi="Arial" w:cs="Arial"/>
        </w:rPr>
      </w:pPr>
      <w:r w:rsidRPr="00C526E2">
        <w:rPr>
          <w:rFonts w:ascii="Arial" w:hAnsi="Arial" w:cs="Arial"/>
          <w:b/>
          <w:bCs/>
        </w:rPr>
        <w:t>Cobertura de Dimensiones:</w:t>
      </w:r>
      <w:r w:rsidRPr="00C526E2">
        <w:rPr>
          <w:rFonts w:ascii="Arial" w:hAnsi="Arial" w:cs="Arial"/>
        </w:rPr>
        <w:t xml:space="preserve"> Se debe buscar la complementariedad midiendo las cuatro dimensiones básicas del desempeño</w:t>
      </w:r>
      <w:r w:rsidR="007510A5" w:rsidRPr="00C526E2">
        <w:rPr>
          <w:rFonts w:ascii="Arial" w:hAnsi="Arial" w:cs="Arial"/>
        </w:rPr>
        <w:t xml:space="preserve"> en un Programa presupuestario</w:t>
      </w:r>
      <w:r w:rsidRPr="00C526E2">
        <w:rPr>
          <w:rFonts w:ascii="Arial" w:hAnsi="Arial" w:cs="Arial"/>
        </w:rPr>
        <w:t>:</w:t>
      </w:r>
    </w:p>
    <w:p w14:paraId="35D3AE20" w14:textId="067AF6EA" w:rsidR="00616728" w:rsidRPr="00C526E2" w:rsidRDefault="00616728" w:rsidP="00A4695E">
      <w:pPr>
        <w:numPr>
          <w:ilvl w:val="1"/>
          <w:numId w:val="13"/>
        </w:numPr>
        <w:autoSpaceDE w:val="0"/>
        <w:autoSpaceDN w:val="0"/>
        <w:adjustRightInd w:val="0"/>
        <w:spacing w:after="0" w:line="360" w:lineRule="auto"/>
        <w:jc w:val="both"/>
        <w:rPr>
          <w:rFonts w:ascii="Arial" w:hAnsi="Arial" w:cs="Arial"/>
        </w:rPr>
      </w:pPr>
      <w:r w:rsidRPr="00C526E2">
        <w:rPr>
          <w:rFonts w:ascii="Arial" w:hAnsi="Arial" w:cs="Arial"/>
          <w:b/>
          <w:bCs/>
        </w:rPr>
        <w:t>Eficacia:</w:t>
      </w:r>
      <w:r w:rsidRPr="00C526E2">
        <w:rPr>
          <w:rFonts w:ascii="Arial" w:hAnsi="Arial" w:cs="Arial"/>
        </w:rPr>
        <w:t xml:space="preserve"> Medir el logro </w:t>
      </w:r>
      <w:r w:rsidR="008A1C8A" w:rsidRPr="00C526E2">
        <w:rPr>
          <w:rFonts w:ascii="Arial" w:hAnsi="Arial" w:cs="Arial"/>
        </w:rPr>
        <w:t>directo de los</w:t>
      </w:r>
      <w:r w:rsidRPr="00C526E2">
        <w:rPr>
          <w:rFonts w:ascii="Arial" w:hAnsi="Arial" w:cs="Arial"/>
        </w:rPr>
        <w:t xml:space="preserve"> objetivos (</w:t>
      </w:r>
      <w:r w:rsidRPr="00C526E2">
        <w:rPr>
          <w:rFonts w:ascii="Arial" w:hAnsi="Arial" w:cs="Arial"/>
          <w:i/>
          <w:iCs/>
        </w:rPr>
        <w:t>qué</w:t>
      </w:r>
      <w:r w:rsidRPr="00C526E2">
        <w:rPr>
          <w:rFonts w:ascii="Arial" w:hAnsi="Arial" w:cs="Arial"/>
        </w:rPr>
        <w:t xml:space="preserve"> se logró</w:t>
      </w:r>
      <w:r w:rsidR="00A44C1A">
        <w:rPr>
          <w:rFonts w:ascii="Arial" w:hAnsi="Arial" w:cs="Arial"/>
        </w:rPr>
        <w:t>/grado de cumplimiento</w:t>
      </w:r>
      <w:r w:rsidRPr="00C526E2">
        <w:rPr>
          <w:rFonts w:ascii="Arial" w:hAnsi="Arial" w:cs="Arial"/>
        </w:rPr>
        <w:t>).</w:t>
      </w:r>
    </w:p>
    <w:p w14:paraId="14CBE49C" w14:textId="4F6CF805" w:rsidR="00616728" w:rsidRPr="00C526E2" w:rsidRDefault="00616728" w:rsidP="00A4695E">
      <w:pPr>
        <w:numPr>
          <w:ilvl w:val="1"/>
          <w:numId w:val="13"/>
        </w:numPr>
        <w:autoSpaceDE w:val="0"/>
        <w:autoSpaceDN w:val="0"/>
        <w:adjustRightInd w:val="0"/>
        <w:spacing w:after="0" w:line="360" w:lineRule="auto"/>
        <w:jc w:val="both"/>
        <w:rPr>
          <w:rFonts w:ascii="Arial" w:hAnsi="Arial" w:cs="Arial"/>
        </w:rPr>
      </w:pPr>
      <w:r w:rsidRPr="00C526E2">
        <w:rPr>
          <w:rFonts w:ascii="Arial" w:hAnsi="Arial" w:cs="Arial"/>
          <w:b/>
          <w:bCs/>
        </w:rPr>
        <w:t>Eficiencia:</w:t>
      </w:r>
      <w:r w:rsidRPr="00C526E2">
        <w:rPr>
          <w:rFonts w:ascii="Arial" w:hAnsi="Arial" w:cs="Arial"/>
        </w:rPr>
        <w:t xml:space="preserve"> Medir la relación entre los productos generados y los recursos utilizados</w:t>
      </w:r>
      <w:r w:rsidR="008A1C8A" w:rsidRPr="00C526E2">
        <w:rPr>
          <w:rFonts w:ascii="Arial" w:hAnsi="Arial" w:cs="Arial"/>
        </w:rPr>
        <w:t>.</w:t>
      </w:r>
    </w:p>
    <w:p w14:paraId="6D0DE61F" w14:textId="744B36C1" w:rsidR="00616728" w:rsidRPr="00C526E2" w:rsidRDefault="00616728" w:rsidP="00A4695E">
      <w:pPr>
        <w:numPr>
          <w:ilvl w:val="1"/>
          <w:numId w:val="13"/>
        </w:numPr>
        <w:autoSpaceDE w:val="0"/>
        <w:autoSpaceDN w:val="0"/>
        <w:adjustRightInd w:val="0"/>
        <w:spacing w:after="0" w:line="360" w:lineRule="auto"/>
        <w:jc w:val="both"/>
        <w:rPr>
          <w:rFonts w:ascii="Arial" w:hAnsi="Arial" w:cs="Arial"/>
        </w:rPr>
      </w:pPr>
      <w:r w:rsidRPr="00C526E2">
        <w:rPr>
          <w:rFonts w:ascii="Arial" w:hAnsi="Arial" w:cs="Arial"/>
          <w:b/>
          <w:bCs/>
        </w:rPr>
        <w:t>Calidad:</w:t>
      </w:r>
      <w:r w:rsidRPr="00C526E2">
        <w:rPr>
          <w:rFonts w:ascii="Arial" w:hAnsi="Arial" w:cs="Arial"/>
        </w:rPr>
        <w:t xml:space="preserve"> Medir los atributos del producto</w:t>
      </w:r>
      <w:r w:rsidR="008A1C8A" w:rsidRPr="00C526E2">
        <w:rPr>
          <w:rFonts w:ascii="Arial" w:hAnsi="Arial" w:cs="Arial"/>
        </w:rPr>
        <w:t>: bien</w:t>
      </w:r>
      <w:r w:rsidRPr="00C526E2">
        <w:rPr>
          <w:rFonts w:ascii="Arial" w:hAnsi="Arial" w:cs="Arial"/>
        </w:rPr>
        <w:t xml:space="preserve"> o servicio y la satisfacción del usuario</w:t>
      </w:r>
      <w:r w:rsidR="008A1C8A" w:rsidRPr="00C526E2">
        <w:rPr>
          <w:rFonts w:ascii="Arial" w:hAnsi="Arial" w:cs="Arial"/>
        </w:rPr>
        <w:t>.</w:t>
      </w:r>
    </w:p>
    <w:p w14:paraId="49422EF8" w14:textId="77777777" w:rsidR="00616728" w:rsidRPr="00C526E2" w:rsidRDefault="00616728" w:rsidP="00A4695E">
      <w:pPr>
        <w:numPr>
          <w:ilvl w:val="1"/>
          <w:numId w:val="13"/>
        </w:numPr>
        <w:autoSpaceDE w:val="0"/>
        <w:autoSpaceDN w:val="0"/>
        <w:adjustRightInd w:val="0"/>
        <w:spacing w:after="0" w:line="360" w:lineRule="auto"/>
        <w:jc w:val="both"/>
        <w:rPr>
          <w:rFonts w:ascii="Arial" w:hAnsi="Arial" w:cs="Arial"/>
        </w:rPr>
      </w:pPr>
      <w:r w:rsidRPr="00C526E2">
        <w:rPr>
          <w:rFonts w:ascii="Arial" w:hAnsi="Arial" w:cs="Arial"/>
          <w:b/>
          <w:bCs/>
        </w:rPr>
        <w:t>Economía:</w:t>
      </w:r>
      <w:r w:rsidRPr="00C526E2">
        <w:rPr>
          <w:rFonts w:ascii="Arial" w:hAnsi="Arial" w:cs="Arial"/>
        </w:rPr>
        <w:t xml:space="preserve"> Medir la capacidad de generar y administrar los recursos financieros (el </w:t>
      </w:r>
      <w:r w:rsidRPr="00C526E2">
        <w:rPr>
          <w:rFonts w:ascii="Arial" w:hAnsi="Arial" w:cs="Arial"/>
          <w:i/>
          <w:iCs/>
        </w:rPr>
        <w:t>uso del presupuesto</w:t>
      </w:r>
      <w:r w:rsidRPr="00C526E2">
        <w:rPr>
          <w:rFonts w:ascii="Arial" w:hAnsi="Arial" w:cs="Arial"/>
        </w:rPr>
        <w:t>).</w:t>
      </w:r>
    </w:p>
    <w:p w14:paraId="0B10B5BE" w14:textId="73EB2D3A" w:rsidR="00616728" w:rsidRPr="00C526E2" w:rsidRDefault="00616728" w:rsidP="00A4695E">
      <w:pPr>
        <w:numPr>
          <w:ilvl w:val="0"/>
          <w:numId w:val="13"/>
        </w:numPr>
        <w:autoSpaceDE w:val="0"/>
        <w:autoSpaceDN w:val="0"/>
        <w:adjustRightInd w:val="0"/>
        <w:spacing w:after="0" w:line="360" w:lineRule="auto"/>
        <w:jc w:val="both"/>
        <w:rPr>
          <w:rFonts w:ascii="Arial" w:hAnsi="Arial" w:cs="Arial"/>
        </w:rPr>
      </w:pPr>
      <w:r w:rsidRPr="00C526E2">
        <w:rPr>
          <w:rFonts w:ascii="Arial" w:hAnsi="Arial" w:cs="Arial"/>
          <w:b/>
          <w:bCs/>
        </w:rPr>
        <w:t>Exhaustividad y Economía:</w:t>
      </w:r>
      <w:r w:rsidRPr="00C526E2">
        <w:rPr>
          <w:rFonts w:ascii="Arial" w:hAnsi="Arial" w:cs="Arial"/>
        </w:rPr>
        <w:t xml:space="preserve"> El conjunto debe ser suficientemente exhaustivo para dar una </w:t>
      </w:r>
      <w:r w:rsidRPr="00C526E2">
        <w:rPr>
          <w:rFonts w:ascii="Arial" w:hAnsi="Arial" w:cs="Arial"/>
          <w:b/>
          <w:bCs/>
          <w:i/>
          <w:iCs/>
          <w:u w:val="single"/>
        </w:rPr>
        <w:t>visión clara del desempeño</w:t>
      </w:r>
      <w:r w:rsidRPr="00C526E2">
        <w:rPr>
          <w:rFonts w:ascii="Arial" w:hAnsi="Arial" w:cs="Arial"/>
        </w:rPr>
        <w:t>, pero no tan extenso que se vuelva costoso o inmanejable de recopilar y analizar</w:t>
      </w:r>
      <w:r w:rsidR="007510A5" w:rsidRPr="00C526E2">
        <w:rPr>
          <w:rFonts w:ascii="Arial" w:hAnsi="Arial" w:cs="Arial"/>
        </w:rPr>
        <w:t xml:space="preserve"> durante el seguimiento</w:t>
      </w:r>
      <w:r w:rsidRPr="00C526E2">
        <w:rPr>
          <w:rFonts w:ascii="Arial" w:hAnsi="Arial" w:cs="Arial"/>
        </w:rPr>
        <w:t>.</w:t>
      </w:r>
    </w:p>
    <w:p w14:paraId="02AF13F3" w14:textId="77777777" w:rsidR="007510A5" w:rsidRPr="00C526E2" w:rsidRDefault="00616728" w:rsidP="00A4695E">
      <w:pPr>
        <w:numPr>
          <w:ilvl w:val="0"/>
          <w:numId w:val="13"/>
        </w:numPr>
        <w:autoSpaceDE w:val="0"/>
        <w:autoSpaceDN w:val="0"/>
        <w:adjustRightInd w:val="0"/>
        <w:spacing w:after="0" w:line="360" w:lineRule="auto"/>
        <w:jc w:val="both"/>
        <w:rPr>
          <w:rFonts w:ascii="Arial" w:hAnsi="Arial" w:cs="Arial"/>
        </w:rPr>
      </w:pPr>
      <w:r w:rsidRPr="00C526E2">
        <w:rPr>
          <w:rFonts w:ascii="Arial" w:hAnsi="Arial" w:cs="Arial"/>
          <w:b/>
          <w:bCs/>
        </w:rPr>
        <w:t>Pertinencia:</w:t>
      </w:r>
      <w:r w:rsidRPr="00C526E2">
        <w:rPr>
          <w:rFonts w:ascii="Arial" w:hAnsi="Arial" w:cs="Arial"/>
        </w:rPr>
        <w:t xml:space="preserve"> Los </w:t>
      </w:r>
      <w:r w:rsidR="009522C4" w:rsidRPr="00C526E2">
        <w:rPr>
          <w:rFonts w:ascii="Arial" w:hAnsi="Arial" w:cs="Arial"/>
        </w:rPr>
        <w:t>Indicador</w:t>
      </w:r>
      <w:r w:rsidRPr="00C526E2">
        <w:rPr>
          <w:rFonts w:ascii="Arial" w:hAnsi="Arial" w:cs="Arial"/>
        </w:rPr>
        <w:t>es deben ser pertinentes para el nivel del programa. Por ejemplo</w:t>
      </w:r>
      <w:r w:rsidR="007510A5" w:rsidRPr="00C526E2">
        <w:rPr>
          <w:rFonts w:ascii="Arial" w:hAnsi="Arial" w:cs="Arial"/>
        </w:rPr>
        <w:t>:</w:t>
      </w:r>
    </w:p>
    <w:p w14:paraId="51D47A61" w14:textId="34D87155" w:rsidR="007510A5" w:rsidRPr="00C526E2" w:rsidRDefault="00616728" w:rsidP="00A4695E">
      <w:pPr>
        <w:numPr>
          <w:ilvl w:val="1"/>
          <w:numId w:val="13"/>
        </w:numPr>
        <w:autoSpaceDE w:val="0"/>
        <w:autoSpaceDN w:val="0"/>
        <w:adjustRightInd w:val="0"/>
        <w:spacing w:after="0" w:line="360" w:lineRule="auto"/>
        <w:jc w:val="both"/>
        <w:rPr>
          <w:rFonts w:ascii="Arial" w:hAnsi="Arial" w:cs="Arial"/>
        </w:rPr>
      </w:pPr>
      <w:r w:rsidRPr="00C526E2">
        <w:rPr>
          <w:rFonts w:ascii="Arial" w:hAnsi="Arial" w:cs="Arial"/>
        </w:rPr>
        <w:t xml:space="preserve"> </w:t>
      </w:r>
      <w:r w:rsidR="007510A5" w:rsidRPr="00C526E2">
        <w:rPr>
          <w:rFonts w:ascii="Arial" w:hAnsi="Arial" w:cs="Arial"/>
        </w:rPr>
        <w:t>L</w:t>
      </w:r>
      <w:r w:rsidRPr="00C526E2">
        <w:rPr>
          <w:rFonts w:ascii="Arial" w:hAnsi="Arial" w:cs="Arial"/>
        </w:rPr>
        <w:t xml:space="preserve">os </w:t>
      </w:r>
      <w:r w:rsidR="009522C4" w:rsidRPr="00C526E2">
        <w:rPr>
          <w:rFonts w:ascii="Arial" w:hAnsi="Arial" w:cs="Arial"/>
        </w:rPr>
        <w:t>Indicador</w:t>
      </w:r>
      <w:r w:rsidRPr="00C526E2">
        <w:rPr>
          <w:rFonts w:ascii="Arial" w:hAnsi="Arial" w:cs="Arial"/>
        </w:rPr>
        <w:t>es de eficiencia son más útiles a nivel de actividad y componente,</w:t>
      </w:r>
    </w:p>
    <w:p w14:paraId="1B18DEBE" w14:textId="2D38197D" w:rsidR="00616728" w:rsidRPr="00C526E2" w:rsidRDefault="007510A5" w:rsidP="00A4695E">
      <w:pPr>
        <w:numPr>
          <w:ilvl w:val="1"/>
          <w:numId w:val="13"/>
        </w:numPr>
        <w:autoSpaceDE w:val="0"/>
        <w:autoSpaceDN w:val="0"/>
        <w:adjustRightInd w:val="0"/>
        <w:spacing w:after="0" w:line="360" w:lineRule="auto"/>
        <w:jc w:val="both"/>
        <w:rPr>
          <w:rFonts w:ascii="Arial" w:hAnsi="Arial" w:cs="Arial"/>
        </w:rPr>
      </w:pPr>
      <w:r w:rsidRPr="00C526E2">
        <w:rPr>
          <w:rFonts w:ascii="Arial" w:hAnsi="Arial" w:cs="Arial"/>
        </w:rPr>
        <w:t>M</w:t>
      </w:r>
      <w:r w:rsidR="00616728" w:rsidRPr="00C526E2">
        <w:rPr>
          <w:rFonts w:ascii="Arial" w:hAnsi="Arial" w:cs="Arial"/>
        </w:rPr>
        <w:t xml:space="preserve">ientras que los de </w:t>
      </w:r>
      <w:r w:rsidR="008A1C8A" w:rsidRPr="00C526E2">
        <w:rPr>
          <w:rFonts w:ascii="Arial" w:hAnsi="Arial" w:cs="Arial"/>
        </w:rPr>
        <w:t xml:space="preserve">eficacia </w:t>
      </w:r>
      <w:r w:rsidR="00616728" w:rsidRPr="00C526E2">
        <w:rPr>
          <w:rFonts w:ascii="Arial" w:hAnsi="Arial" w:cs="Arial"/>
        </w:rPr>
        <w:t>son más útiles a nivel de</w:t>
      </w:r>
      <w:r w:rsidR="008A1C8A" w:rsidRPr="00C526E2">
        <w:rPr>
          <w:rFonts w:ascii="Arial" w:hAnsi="Arial" w:cs="Arial"/>
        </w:rPr>
        <w:t xml:space="preserve"> propósito y f</w:t>
      </w:r>
      <w:r w:rsidR="00616728" w:rsidRPr="00C526E2">
        <w:rPr>
          <w:rFonts w:ascii="Arial" w:hAnsi="Arial" w:cs="Arial"/>
        </w:rPr>
        <w:t>in.</w:t>
      </w:r>
    </w:p>
    <w:p w14:paraId="44F820EE" w14:textId="77777777" w:rsidR="00616728" w:rsidRPr="00C526E2" w:rsidRDefault="00616728" w:rsidP="00F86A58">
      <w:pPr>
        <w:autoSpaceDE w:val="0"/>
        <w:autoSpaceDN w:val="0"/>
        <w:adjustRightInd w:val="0"/>
        <w:spacing w:before="240" w:after="0" w:line="360" w:lineRule="auto"/>
        <w:jc w:val="both"/>
        <w:rPr>
          <w:rFonts w:ascii="Arial" w:hAnsi="Arial" w:cs="Arial"/>
          <w:b/>
          <w:bCs/>
        </w:rPr>
      </w:pPr>
      <w:r w:rsidRPr="00C526E2">
        <w:rPr>
          <w:rFonts w:ascii="Arial" w:hAnsi="Arial" w:cs="Arial"/>
          <w:b/>
          <w:bCs/>
        </w:rPr>
        <w:t>Características Técnicas</w:t>
      </w:r>
    </w:p>
    <w:p w14:paraId="7E1434A2" w14:textId="7195267B" w:rsidR="00616728" w:rsidRPr="00C526E2" w:rsidRDefault="00616728" w:rsidP="00616728">
      <w:pPr>
        <w:autoSpaceDE w:val="0"/>
        <w:autoSpaceDN w:val="0"/>
        <w:adjustRightInd w:val="0"/>
        <w:spacing w:after="0" w:line="360" w:lineRule="auto"/>
        <w:jc w:val="both"/>
        <w:rPr>
          <w:rFonts w:ascii="Arial" w:hAnsi="Arial" w:cs="Arial"/>
        </w:rPr>
      </w:pPr>
      <w:r w:rsidRPr="00C526E2">
        <w:rPr>
          <w:rFonts w:ascii="Arial" w:hAnsi="Arial" w:cs="Arial"/>
        </w:rPr>
        <w:t xml:space="preserve">Además de la coherencia, la documentación del conjunto de </w:t>
      </w:r>
      <w:r w:rsidR="009522C4" w:rsidRPr="00C526E2">
        <w:rPr>
          <w:rFonts w:ascii="Arial" w:hAnsi="Arial" w:cs="Arial"/>
        </w:rPr>
        <w:t>Indicador</w:t>
      </w:r>
      <w:r w:rsidRPr="00C526E2">
        <w:rPr>
          <w:rFonts w:ascii="Arial" w:hAnsi="Arial" w:cs="Arial"/>
        </w:rPr>
        <w:t>es debe ser uniforme y rigurosa:</w:t>
      </w:r>
    </w:p>
    <w:p w14:paraId="68341373" w14:textId="0008AD09" w:rsidR="00616728" w:rsidRPr="00C526E2" w:rsidRDefault="00616728" w:rsidP="00A4695E">
      <w:pPr>
        <w:numPr>
          <w:ilvl w:val="0"/>
          <w:numId w:val="15"/>
        </w:numPr>
        <w:autoSpaceDE w:val="0"/>
        <w:autoSpaceDN w:val="0"/>
        <w:adjustRightInd w:val="0"/>
        <w:spacing w:after="0" w:line="360" w:lineRule="auto"/>
        <w:jc w:val="both"/>
        <w:rPr>
          <w:rFonts w:ascii="Arial" w:hAnsi="Arial" w:cs="Arial"/>
        </w:rPr>
      </w:pPr>
      <w:r w:rsidRPr="00C526E2">
        <w:rPr>
          <w:rFonts w:ascii="Arial" w:hAnsi="Arial" w:cs="Arial"/>
          <w:b/>
          <w:bCs/>
        </w:rPr>
        <w:t>Definición Clara y Única:</w:t>
      </w:r>
      <w:r w:rsidR="0099612E" w:rsidRPr="00C526E2">
        <w:rPr>
          <w:rFonts w:ascii="Arial" w:hAnsi="Arial" w:cs="Arial"/>
          <w:b/>
          <w:bCs/>
        </w:rPr>
        <w:t xml:space="preserve"> </w:t>
      </w:r>
      <w:r w:rsidR="0099612E" w:rsidRPr="00C526E2">
        <w:rPr>
          <w:rFonts w:ascii="Arial" w:hAnsi="Arial" w:cs="Arial"/>
        </w:rPr>
        <w:t xml:space="preserve">El nombre, </w:t>
      </w:r>
      <w:r w:rsidRPr="00C526E2">
        <w:rPr>
          <w:rFonts w:ascii="Arial" w:hAnsi="Arial" w:cs="Arial"/>
        </w:rPr>
        <w:t xml:space="preserve">la unidad de medida y el método de cálculo deben ser </w:t>
      </w:r>
      <w:r w:rsidRPr="00C526E2">
        <w:rPr>
          <w:rFonts w:ascii="Arial" w:hAnsi="Arial" w:cs="Arial"/>
          <w:b/>
          <w:bCs/>
        </w:rPr>
        <w:t>consistentes</w:t>
      </w:r>
      <w:r w:rsidRPr="00C526E2">
        <w:rPr>
          <w:rFonts w:ascii="Arial" w:hAnsi="Arial" w:cs="Arial"/>
        </w:rPr>
        <w:t xml:space="preserve"> para cada </w:t>
      </w:r>
      <w:r w:rsidR="009522C4" w:rsidRPr="00C526E2">
        <w:rPr>
          <w:rFonts w:ascii="Arial" w:hAnsi="Arial" w:cs="Arial"/>
        </w:rPr>
        <w:t>Indicador</w:t>
      </w:r>
      <w:r w:rsidRPr="00C526E2">
        <w:rPr>
          <w:rFonts w:ascii="Arial" w:hAnsi="Arial" w:cs="Arial"/>
        </w:rPr>
        <w:t xml:space="preserve"> en todo el programa.</w:t>
      </w:r>
    </w:p>
    <w:p w14:paraId="30DB127F" w14:textId="385CD26E" w:rsidR="00616728" w:rsidRPr="00C526E2" w:rsidRDefault="00616728" w:rsidP="00A4695E">
      <w:pPr>
        <w:numPr>
          <w:ilvl w:val="0"/>
          <w:numId w:val="15"/>
        </w:numPr>
        <w:autoSpaceDE w:val="0"/>
        <w:autoSpaceDN w:val="0"/>
        <w:adjustRightInd w:val="0"/>
        <w:spacing w:after="0" w:line="360" w:lineRule="auto"/>
        <w:jc w:val="both"/>
        <w:rPr>
          <w:rFonts w:ascii="Arial" w:hAnsi="Arial" w:cs="Arial"/>
        </w:rPr>
      </w:pPr>
      <w:r w:rsidRPr="00C526E2">
        <w:rPr>
          <w:rFonts w:ascii="Arial" w:hAnsi="Arial" w:cs="Arial"/>
          <w:b/>
          <w:bCs/>
        </w:rPr>
        <w:t>Disponibilidad de Datos:</w:t>
      </w:r>
      <w:r w:rsidRPr="00C526E2">
        <w:rPr>
          <w:rFonts w:ascii="Arial" w:hAnsi="Arial" w:cs="Arial"/>
        </w:rPr>
        <w:t xml:space="preserve"> Debe asegurarse que las fuentes de información para el cálculo de todos los </w:t>
      </w:r>
      <w:r w:rsidR="009522C4" w:rsidRPr="00C526E2">
        <w:rPr>
          <w:rFonts w:ascii="Arial" w:hAnsi="Arial" w:cs="Arial"/>
        </w:rPr>
        <w:t>Indicador</w:t>
      </w:r>
      <w:r w:rsidRPr="00C526E2">
        <w:rPr>
          <w:rFonts w:ascii="Arial" w:hAnsi="Arial" w:cs="Arial"/>
        </w:rPr>
        <w:t>es existen, son confiables y pueden ser obtenidas con la frecuencia requerida sin incurrir en costos excesivos</w:t>
      </w:r>
      <w:r w:rsidR="00006D7D" w:rsidRPr="00C526E2">
        <w:rPr>
          <w:rFonts w:ascii="Arial" w:hAnsi="Arial" w:cs="Arial"/>
        </w:rPr>
        <w:t xml:space="preserve"> así mismo la disponibilidad del Medio de Verificación sea de acceso público. </w:t>
      </w:r>
    </w:p>
    <w:p w14:paraId="5F61654E" w14:textId="5B49E49C" w:rsidR="00616728" w:rsidRPr="00C526E2" w:rsidRDefault="00616728" w:rsidP="00616728">
      <w:pPr>
        <w:autoSpaceDE w:val="0"/>
        <w:autoSpaceDN w:val="0"/>
        <w:adjustRightInd w:val="0"/>
        <w:spacing w:after="0" w:line="360" w:lineRule="auto"/>
        <w:jc w:val="both"/>
        <w:rPr>
          <w:rFonts w:ascii="Arial" w:hAnsi="Arial" w:cs="Arial"/>
        </w:rPr>
      </w:pPr>
      <w:r w:rsidRPr="00C526E2">
        <w:rPr>
          <w:rFonts w:ascii="Arial" w:hAnsi="Arial" w:cs="Arial"/>
        </w:rPr>
        <w:t xml:space="preserve">Al considerar estos aspectos, se pasa de tener una lista dispersa de métricas a tener un Sistema de </w:t>
      </w:r>
      <w:r w:rsidR="009522C4" w:rsidRPr="00C526E2">
        <w:rPr>
          <w:rFonts w:ascii="Arial" w:hAnsi="Arial" w:cs="Arial"/>
        </w:rPr>
        <w:t>Indicador</w:t>
      </w:r>
      <w:r w:rsidRPr="00C526E2">
        <w:rPr>
          <w:rFonts w:ascii="Arial" w:hAnsi="Arial" w:cs="Arial"/>
        </w:rPr>
        <w:t>es que cuenta una historia completa y lógica sobre el desempeño del programa.</w:t>
      </w:r>
    </w:p>
    <w:p w14:paraId="5A9F98CE" w14:textId="3300526E" w:rsidR="00FA0A64" w:rsidRPr="00C526E2" w:rsidRDefault="00FA0A64" w:rsidP="00923E9F">
      <w:pPr>
        <w:pStyle w:val="Ttulo1"/>
        <w:spacing w:after="240"/>
        <w:rPr>
          <w:rFonts w:ascii="Arial" w:hAnsi="Arial" w:cs="Arial"/>
        </w:rPr>
      </w:pPr>
      <w:bookmarkStart w:id="32" w:name="_Toc104828176"/>
      <w:bookmarkStart w:id="33" w:name="_Toc159262192"/>
      <w:bookmarkStart w:id="34" w:name="_Toc160642022"/>
      <w:bookmarkStart w:id="35" w:name="_Toc233200918"/>
      <w:r w:rsidRPr="00C526E2">
        <w:rPr>
          <w:rFonts w:ascii="Arial" w:hAnsi="Arial" w:cs="Arial"/>
        </w:rPr>
        <w:t xml:space="preserve">Tipos de </w:t>
      </w:r>
      <w:r w:rsidR="009522C4" w:rsidRPr="00C526E2">
        <w:rPr>
          <w:rFonts w:ascii="Arial" w:hAnsi="Arial" w:cs="Arial"/>
        </w:rPr>
        <w:t>Indicador</w:t>
      </w:r>
      <w:r w:rsidRPr="00C526E2">
        <w:rPr>
          <w:rFonts w:ascii="Arial" w:hAnsi="Arial" w:cs="Arial"/>
        </w:rPr>
        <w:t>es</w:t>
      </w:r>
      <w:bookmarkEnd w:id="32"/>
      <w:bookmarkEnd w:id="33"/>
      <w:bookmarkEnd w:id="34"/>
      <w:bookmarkEnd w:id="35"/>
    </w:p>
    <w:p w14:paraId="596ED390" w14:textId="1DE51C0A" w:rsidR="00FA0A64" w:rsidRPr="00C526E2" w:rsidRDefault="00006D7D" w:rsidP="00FA0A64">
      <w:pPr>
        <w:spacing w:line="360" w:lineRule="auto"/>
        <w:jc w:val="both"/>
        <w:rPr>
          <w:rFonts w:ascii="Arial" w:hAnsi="Arial" w:cs="Arial"/>
        </w:rPr>
      </w:pPr>
      <w:r w:rsidRPr="00C526E2">
        <w:rPr>
          <w:rFonts w:ascii="Arial" w:hAnsi="Arial" w:cs="Arial"/>
        </w:rPr>
        <w:t>Los tipos de indicadores, s</w:t>
      </w:r>
      <w:r w:rsidR="00FA0A64" w:rsidRPr="00C526E2">
        <w:rPr>
          <w:rFonts w:ascii="Arial" w:hAnsi="Arial" w:cs="Arial"/>
        </w:rPr>
        <w:t xml:space="preserve">e refiere a la naturaleza del </w:t>
      </w:r>
      <w:r w:rsidR="009522C4" w:rsidRPr="00C526E2">
        <w:rPr>
          <w:rFonts w:ascii="Arial" w:hAnsi="Arial" w:cs="Arial"/>
        </w:rPr>
        <w:t>Indicador</w:t>
      </w:r>
      <w:r w:rsidRPr="00C526E2">
        <w:rPr>
          <w:rFonts w:ascii="Arial" w:hAnsi="Arial" w:cs="Arial"/>
        </w:rPr>
        <w:t>, pues p</w:t>
      </w:r>
      <w:r w:rsidR="00FA0A64" w:rsidRPr="00C526E2">
        <w:rPr>
          <w:rFonts w:ascii="Arial" w:hAnsi="Arial" w:cs="Arial"/>
        </w:rPr>
        <w:t>ermite identificar su grado de complejidad, origen e incluso su ámbito de acción</w:t>
      </w:r>
      <w:r w:rsidRPr="00C526E2">
        <w:rPr>
          <w:rFonts w:ascii="Arial" w:hAnsi="Arial" w:cs="Arial"/>
        </w:rPr>
        <w:t xml:space="preserve"> y e</w:t>
      </w:r>
      <w:r w:rsidR="00FA0A64" w:rsidRPr="00C526E2">
        <w:rPr>
          <w:rFonts w:ascii="Arial" w:hAnsi="Arial" w:cs="Arial"/>
        </w:rPr>
        <w:t>sta categoría es aplicable a cada nivel de la MIR.</w:t>
      </w:r>
    </w:p>
    <w:p w14:paraId="0BB71BF9" w14:textId="2C821D52" w:rsidR="00FA0A64" w:rsidRPr="00C526E2" w:rsidRDefault="00006D7D" w:rsidP="00FA0A64">
      <w:pPr>
        <w:spacing w:line="360" w:lineRule="auto"/>
        <w:jc w:val="both"/>
        <w:rPr>
          <w:rFonts w:ascii="Arial" w:hAnsi="Arial" w:cs="Arial"/>
        </w:rPr>
      </w:pPr>
      <w:r w:rsidRPr="00C526E2">
        <w:rPr>
          <w:rFonts w:ascii="Arial" w:hAnsi="Arial" w:cs="Arial"/>
        </w:rPr>
        <w:t>Se consideran</w:t>
      </w:r>
      <w:r w:rsidR="00FA0A64" w:rsidRPr="00C526E2">
        <w:rPr>
          <w:rFonts w:ascii="Arial" w:hAnsi="Arial" w:cs="Arial"/>
        </w:rPr>
        <w:t xml:space="preserve"> dos categorías:</w:t>
      </w:r>
    </w:p>
    <w:p w14:paraId="0AB8DF13" w14:textId="7A6B6B07" w:rsidR="00FA0A64" w:rsidRPr="00C526E2" w:rsidRDefault="00FA0A64" w:rsidP="00FA0A64">
      <w:pPr>
        <w:spacing w:line="360" w:lineRule="auto"/>
        <w:jc w:val="both"/>
        <w:rPr>
          <w:rFonts w:ascii="Arial" w:hAnsi="Arial" w:cs="Arial"/>
        </w:rPr>
      </w:pPr>
      <w:bookmarkStart w:id="36" w:name="_Toc104828177"/>
      <w:r w:rsidRPr="00C526E2">
        <w:rPr>
          <w:rFonts w:ascii="Arial" w:hAnsi="Arial" w:cs="Arial"/>
          <w:b/>
          <w:bCs/>
        </w:rPr>
        <w:t>Estratégico</w:t>
      </w:r>
      <w:r w:rsidR="00006D7D" w:rsidRPr="00C526E2">
        <w:rPr>
          <w:rFonts w:ascii="Arial" w:hAnsi="Arial" w:cs="Arial"/>
          <w:b/>
          <w:bCs/>
        </w:rPr>
        <w:t>s</w:t>
      </w:r>
      <w:r w:rsidRPr="00C526E2">
        <w:rPr>
          <w:rFonts w:ascii="Arial" w:hAnsi="Arial" w:cs="Arial"/>
          <w:b/>
          <w:bCs/>
        </w:rPr>
        <w:t xml:space="preserve">. </w:t>
      </w:r>
      <w:r w:rsidR="00006D7D" w:rsidRPr="00C526E2">
        <w:rPr>
          <w:rFonts w:ascii="Arial" w:hAnsi="Arial" w:cs="Arial"/>
          <w:b/>
          <w:bCs/>
        </w:rPr>
        <w:t>–</w:t>
      </w:r>
      <w:bookmarkEnd w:id="36"/>
      <w:r w:rsidRPr="00C526E2">
        <w:rPr>
          <w:rFonts w:ascii="Arial" w:hAnsi="Arial" w:cs="Arial"/>
        </w:rPr>
        <w:t xml:space="preserve"> </w:t>
      </w:r>
      <w:r w:rsidR="00006D7D" w:rsidRPr="00C526E2">
        <w:rPr>
          <w:rFonts w:ascii="Arial" w:hAnsi="Arial" w:cs="Arial"/>
        </w:rPr>
        <w:t>Son los q</w:t>
      </w:r>
      <w:r w:rsidRPr="00C526E2">
        <w:rPr>
          <w:rFonts w:ascii="Arial" w:hAnsi="Arial" w:cs="Arial"/>
        </w:rPr>
        <w:t xml:space="preserve">ue </w:t>
      </w:r>
      <w:r w:rsidR="00006D7D" w:rsidRPr="00C526E2">
        <w:rPr>
          <w:rFonts w:ascii="Arial" w:hAnsi="Arial" w:cs="Arial"/>
        </w:rPr>
        <w:t>están</w:t>
      </w:r>
      <w:r w:rsidRPr="00C526E2">
        <w:rPr>
          <w:rFonts w:ascii="Arial" w:hAnsi="Arial" w:cs="Arial"/>
        </w:rPr>
        <w:t xml:space="preserve"> orientado</w:t>
      </w:r>
      <w:r w:rsidR="00006D7D" w:rsidRPr="00C526E2">
        <w:rPr>
          <w:rFonts w:ascii="Arial" w:hAnsi="Arial" w:cs="Arial"/>
        </w:rPr>
        <w:t>s</w:t>
      </w:r>
      <w:r w:rsidRPr="00C526E2">
        <w:rPr>
          <w:rFonts w:ascii="Arial" w:hAnsi="Arial" w:cs="Arial"/>
        </w:rPr>
        <w:t xml:space="preserve"> a medir los efectos del </w:t>
      </w:r>
      <w:r w:rsidR="009522C4" w:rsidRPr="00C526E2">
        <w:rPr>
          <w:rFonts w:ascii="Arial" w:hAnsi="Arial" w:cs="Arial"/>
        </w:rPr>
        <w:t>Programa presupuestario</w:t>
      </w:r>
      <w:r w:rsidRPr="00C526E2">
        <w:rPr>
          <w:rFonts w:ascii="Arial" w:hAnsi="Arial" w:cs="Arial"/>
        </w:rPr>
        <w:t xml:space="preserve"> sobre los usuarios finales o beneficiarios. Generalmente, puede tratarse de </w:t>
      </w:r>
      <w:r w:rsidR="009522C4" w:rsidRPr="00C526E2">
        <w:rPr>
          <w:rFonts w:ascii="Arial" w:hAnsi="Arial" w:cs="Arial"/>
        </w:rPr>
        <w:t>Indicador</w:t>
      </w:r>
      <w:r w:rsidRPr="00C526E2">
        <w:rPr>
          <w:rFonts w:ascii="Arial" w:hAnsi="Arial" w:cs="Arial"/>
        </w:rPr>
        <w:t xml:space="preserve">es creados, medidos y reportados por una instancia externa, o un </w:t>
      </w:r>
      <w:r w:rsidR="00E61893">
        <w:rPr>
          <w:rFonts w:ascii="Arial" w:hAnsi="Arial" w:cs="Arial"/>
        </w:rPr>
        <w:t>Ejecutor de Gasto</w:t>
      </w:r>
      <w:r w:rsidRPr="00C526E2">
        <w:rPr>
          <w:rFonts w:ascii="Arial" w:hAnsi="Arial" w:cs="Arial"/>
        </w:rPr>
        <w:t xml:space="preserve"> a nivel nacional o internacional</w:t>
      </w:r>
      <w:r w:rsidR="00006D7D" w:rsidRPr="00C526E2">
        <w:rPr>
          <w:rFonts w:ascii="Arial" w:hAnsi="Arial" w:cs="Arial"/>
        </w:rPr>
        <w:t xml:space="preserve"> que se encarga de la plena observancia del fenómeno social, económico u algún otro tema de agenda pública que deja evidencia clara del impacto de las acciones de la Administración Pública y sus programas de gobierno. </w:t>
      </w:r>
    </w:p>
    <w:p w14:paraId="1E3BFAFD" w14:textId="57E10F67" w:rsidR="00006D7D" w:rsidRPr="00C526E2" w:rsidRDefault="00006D7D" w:rsidP="00FA0A64">
      <w:pPr>
        <w:spacing w:line="360" w:lineRule="auto"/>
        <w:jc w:val="both"/>
        <w:rPr>
          <w:rFonts w:ascii="Arial" w:hAnsi="Arial" w:cs="Arial"/>
        </w:rPr>
      </w:pPr>
      <w:r w:rsidRPr="00C526E2">
        <w:rPr>
          <w:rFonts w:ascii="Arial" w:hAnsi="Arial" w:cs="Arial"/>
        </w:rPr>
        <w:t xml:space="preserve">Por ejemplo: </w:t>
      </w:r>
    </w:p>
    <w:p w14:paraId="03A9D73C" w14:textId="6036C8E7" w:rsidR="00006D7D" w:rsidRPr="00C526E2" w:rsidRDefault="00497852" w:rsidP="00A4695E">
      <w:pPr>
        <w:pStyle w:val="Prrafodelista"/>
        <w:numPr>
          <w:ilvl w:val="0"/>
          <w:numId w:val="16"/>
        </w:numPr>
        <w:spacing w:line="360" w:lineRule="auto"/>
        <w:jc w:val="both"/>
        <w:rPr>
          <w:rFonts w:ascii="Arial" w:hAnsi="Arial" w:cs="Arial"/>
          <w:b/>
          <w:bCs/>
        </w:rPr>
      </w:pPr>
      <w:r w:rsidRPr="00C526E2">
        <w:rPr>
          <w:rFonts w:ascii="Arial" w:hAnsi="Arial" w:cs="Arial"/>
          <w:b/>
          <w:bCs/>
        </w:rPr>
        <w:t>Índice de Desarrollo Humano (IDH)</w:t>
      </w:r>
    </w:p>
    <w:p w14:paraId="55EEFB23" w14:textId="3F1CBD6A" w:rsidR="00006D7D" w:rsidRPr="00C526E2" w:rsidRDefault="00497852" w:rsidP="00A4695E">
      <w:pPr>
        <w:pStyle w:val="Prrafodelista"/>
        <w:numPr>
          <w:ilvl w:val="0"/>
          <w:numId w:val="16"/>
        </w:numPr>
        <w:spacing w:line="360" w:lineRule="auto"/>
        <w:jc w:val="both"/>
        <w:rPr>
          <w:rFonts w:ascii="Arial" w:hAnsi="Arial" w:cs="Arial"/>
          <w:b/>
          <w:bCs/>
        </w:rPr>
      </w:pPr>
      <w:r w:rsidRPr="00C526E2">
        <w:rPr>
          <w:rFonts w:ascii="Arial" w:hAnsi="Arial" w:cs="Arial"/>
          <w:b/>
          <w:bCs/>
        </w:rPr>
        <w:t>Índice de precios al consumidor</w:t>
      </w:r>
    </w:p>
    <w:p w14:paraId="2EF57795" w14:textId="0546C7AF" w:rsidR="00497852" w:rsidRPr="00C526E2" w:rsidRDefault="00497852" w:rsidP="00A4695E">
      <w:pPr>
        <w:pStyle w:val="Prrafodelista"/>
        <w:numPr>
          <w:ilvl w:val="0"/>
          <w:numId w:val="16"/>
        </w:numPr>
        <w:spacing w:line="360" w:lineRule="auto"/>
        <w:jc w:val="both"/>
        <w:rPr>
          <w:rFonts w:ascii="Arial" w:hAnsi="Arial" w:cs="Arial"/>
          <w:b/>
          <w:bCs/>
        </w:rPr>
      </w:pPr>
      <w:r w:rsidRPr="00C526E2">
        <w:rPr>
          <w:rFonts w:ascii="Arial" w:hAnsi="Arial" w:cs="Arial"/>
          <w:b/>
          <w:bCs/>
        </w:rPr>
        <w:t>Porcentaje de personas en situación de pobreza</w:t>
      </w:r>
    </w:p>
    <w:p w14:paraId="1056A29B" w14:textId="6D806742" w:rsidR="00497852" w:rsidRPr="00C526E2" w:rsidRDefault="00497852" w:rsidP="00A4695E">
      <w:pPr>
        <w:pStyle w:val="Prrafodelista"/>
        <w:numPr>
          <w:ilvl w:val="0"/>
          <w:numId w:val="16"/>
        </w:numPr>
        <w:spacing w:line="360" w:lineRule="auto"/>
        <w:jc w:val="both"/>
        <w:rPr>
          <w:rFonts w:ascii="Arial" w:hAnsi="Arial" w:cs="Arial"/>
          <w:b/>
          <w:bCs/>
        </w:rPr>
      </w:pPr>
      <w:r w:rsidRPr="00C526E2">
        <w:rPr>
          <w:rFonts w:ascii="Arial" w:hAnsi="Arial" w:cs="Arial"/>
          <w:b/>
          <w:bCs/>
        </w:rPr>
        <w:t>Tasa de mortalidad por COVID 19</w:t>
      </w:r>
    </w:p>
    <w:p w14:paraId="0F66C9AE" w14:textId="4E7C50F7" w:rsidR="00497852" w:rsidRPr="00C526E2" w:rsidRDefault="00497852" w:rsidP="00A4695E">
      <w:pPr>
        <w:pStyle w:val="Prrafodelista"/>
        <w:numPr>
          <w:ilvl w:val="0"/>
          <w:numId w:val="16"/>
        </w:numPr>
        <w:spacing w:line="360" w:lineRule="auto"/>
        <w:jc w:val="both"/>
        <w:rPr>
          <w:rFonts w:ascii="Arial" w:hAnsi="Arial" w:cs="Arial"/>
          <w:b/>
          <w:bCs/>
        </w:rPr>
      </w:pPr>
      <w:r w:rsidRPr="00C526E2">
        <w:rPr>
          <w:rFonts w:ascii="Arial" w:hAnsi="Arial" w:cs="Arial"/>
          <w:b/>
          <w:bCs/>
        </w:rPr>
        <w:t>Tasa de prevalencia enfermedades cardiovasculares (por 100.000 habitantes)</w:t>
      </w:r>
    </w:p>
    <w:p w14:paraId="79D58A6A" w14:textId="33BC7AE6" w:rsidR="00497852" w:rsidRPr="00C526E2" w:rsidRDefault="00497852" w:rsidP="00A4695E">
      <w:pPr>
        <w:pStyle w:val="Prrafodelista"/>
        <w:numPr>
          <w:ilvl w:val="0"/>
          <w:numId w:val="16"/>
        </w:numPr>
        <w:spacing w:line="360" w:lineRule="auto"/>
        <w:jc w:val="both"/>
        <w:rPr>
          <w:rFonts w:ascii="Arial" w:hAnsi="Arial" w:cs="Arial"/>
          <w:b/>
          <w:bCs/>
        </w:rPr>
      </w:pPr>
      <w:r w:rsidRPr="00C526E2">
        <w:rPr>
          <w:rFonts w:ascii="Arial" w:hAnsi="Arial" w:cs="Arial"/>
          <w:b/>
          <w:bCs/>
        </w:rPr>
        <w:t>Porcentaje de desempleo</w:t>
      </w:r>
    </w:p>
    <w:p w14:paraId="51CD8100" w14:textId="73A41FEE" w:rsidR="00FA0A64" w:rsidRPr="00C526E2" w:rsidRDefault="00006D7D" w:rsidP="00EF4A44">
      <w:pPr>
        <w:spacing w:line="360" w:lineRule="auto"/>
        <w:jc w:val="both"/>
        <w:rPr>
          <w:rFonts w:ascii="Arial" w:hAnsi="Arial" w:cs="Arial"/>
        </w:rPr>
      </w:pPr>
      <w:bookmarkStart w:id="37" w:name="_Toc104828178"/>
      <w:r w:rsidRPr="00C526E2">
        <w:rPr>
          <w:rFonts w:ascii="Arial" w:hAnsi="Arial" w:cs="Arial"/>
          <w:b/>
          <w:bCs/>
        </w:rPr>
        <w:t>De g</w:t>
      </w:r>
      <w:r w:rsidR="00FA0A64" w:rsidRPr="00C526E2">
        <w:rPr>
          <w:rFonts w:ascii="Arial" w:hAnsi="Arial" w:cs="Arial"/>
          <w:b/>
          <w:bCs/>
        </w:rPr>
        <w:t>estión.</w:t>
      </w:r>
      <w:r w:rsidR="00FA0A64" w:rsidRPr="00C526E2">
        <w:rPr>
          <w:rFonts w:ascii="Arial" w:hAnsi="Arial" w:cs="Arial"/>
        </w:rPr>
        <w:t xml:space="preserve"> -</w:t>
      </w:r>
      <w:bookmarkEnd w:id="37"/>
      <w:r w:rsidR="00FA0A64" w:rsidRPr="00C526E2">
        <w:rPr>
          <w:rFonts w:ascii="Arial" w:hAnsi="Arial" w:cs="Arial"/>
        </w:rPr>
        <w:t xml:space="preserve"> Que está orientado a medir la forma en que trabaja el </w:t>
      </w:r>
      <w:r w:rsidR="009522C4" w:rsidRPr="00C526E2">
        <w:rPr>
          <w:rFonts w:ascii="Arial" w:hAnsi="Arial" w:cs="Arial"/>
        </w:rPr>
        <w:t>Programa presupuestario</w:t>
      </w:r>
      <w:r w:rsidR="00FA0A64" w:rsidRPr="00C526E2">
        <w:rPr>
          <w:rFonts w:ascii="Arial" w:hAnsi="Arial" w:cs="Arial"/>
        </w:rPr>
        <w:t xml:space="preserve">. Este tipo de </w:t>
      </w:r>
      <w:r w:rsidR="009522C4" w:rsidRPr="00C526E2">
        <w:rPr>
          <w:rFonts w:ascii="Arial" w:hAnsi="Arial" w:cs="Arial"/>
        </w:rPr>
        <w:t>Indicador</w:t>
      </w:r>
      <w:r w:rsidR="00FA0A64" w:rsidRPr="00C526E2">
        <w:rPr>
          <w:rFonts w:ascii="Arial" w:hAnsi="Arial" w:cs="Arial"/>
        </w:rPr>
        <w:t xml:space="preserve">es ayudan con la medición de los procesos propios del </w:t>
      </w:r>
      <w:r w:rsidR="00903AB7">
        <w:rPr>
          <w:rFonts w:ascii="Arial" w:hAnsi="Arial" w:cs="Arial"/>
        </w:rPr>
        <w:t>Ejecutor de Gasto</w:t>
      </w:r>
      <w:r w:rsidR="00FA0A64" w:rsidRPr="00C526E2">
        <w:rPr>
          <w:rFonts w:ascii="Arial" w:hAnsi="Arial" w:cs="Arial"/>
        </w:rPr>
        <w:t xml:space="preserve"> que los crea y los reporta. Generalmente, estos </w:t>
      </w:r>
      <w:r w:rsidR="009522C4" w:rsidRPr="00C526E2">
        <w:rPr>
          <w:rFonts w:ascii="Arial" w:hAnsi="Arial" w:cs="Arial"/>
        </w:rPr>
        <w:t>Indicador</w:t>
      </w:r>
      <w:r w:rsidR="00FA0A64" w:rsidRPr="00C526E2">
        <w:rPr>
          <w:rFonts w:ascii="Arial" w:hAnsi="Arial" w:cs="Arial"/>
        </w:rPr>
        <w:t>es son usados para los últimos dos niveles de la MIR ya que son creados por el</w:t>
      </w:r>
      <w:r w:rsidR="00903AB7">
        <w:rPr>
          <w:rFonts w:ascii="Arial" w:hAnsi="Arial" w:cs="Arial"/>
        </w:rPr>
        <w:t xml:space="preserve"> Ejecutor de Gasto </w:t>
      </w:r>
      <w:r w:rsidR="00FA0A64" w:rsidRPr="00C526E2">
        <w:rPr>
          <w:rFonts w:ascii="Arial" w:hAnsi="Arial" w:cs="Arial"/>
        </w:rPr>
        <w:t xml:space="preserve">y hablan acerca de la operatividad del responsable del programa. </w:t>
      </w:r>
    </w:p>
    <w:p w14:paraId="53DABACF" w14:textId="77777777" w:rsidR="00FA0A64" w:rsidRPr="00C526E2" w:rsidRDefault="00FA0A64" w:rsidP="00EF4A44">
      <w:pPr>
        <w:spacing w:after="0" w:line="360" w:lineRule="auto"/>
        <w:jc w:val="both"/>
        <w:rPr>
          <w:rFonts w:ascii="Arial" w:hAnsi="Arial" w:cs="Arial"/>
        </w:rPr>
      </w:pPr>
      <w:r w:rsidRPr="00C526E2">
        <w:rPr>
          <w:rFonts w:ascii="Arial" w:hAnsi="Arial" w:cs="Arial"/>
          <w:noProof/>
          <w:lang w:eastAsia="es-MX"/>
        </w:rPr>
        <w:drawing>
          <wp:inline distT="0" distB="0" distL="0" distR="0" wp14:anchorId="711B0C17" wp14:editId="21DDBC26">
            <wp:extent cx="5762625" cy="3209925"/>
            <wp:effectExtent l="0" t="0" r="9525" b="0"/>
            <wp:docPr id="810141921" name="Diagrama 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2D7F94F4" w14:textId="45C539BD" w:rsidR="00295683" w:rsidRPr="00C526E2" w:rsidRDefault="00295683" w:rsidP="00295683">
      <w:pPr>
        <w:jc w:val="both"/>
        <w:rPr>
          <w:rFonts w:ascii="Arial" w:hAnsi="Arial" w:cs="Arial"/>
          <w:sz w:val="18"/>
        </w:rPr>
      </w:pPr>
      <w:r w:rsidRPr="00C526E2">
        <w:rPr>
          <w:rFonts w:ascii="Arial" w:hAnsi="Arial" w:cs="Arial"/>
          <w:sz w:val="18"/>
        </w:rPr>
        <w:t>Fuente: Elaboración propia con base en la Guía de Indicadores Estratégicos de la Secretar</w:t>
      </w:r>
      <w:r w:rsidR="00460E5D">
        <w:rPr>
          <w:rFonts w:ascii="Arial" w:hAnsi="Arial" w:cs="Arial"/>
          <w:sz w:val="18"/>
        </w:rPr>
        <w:t>í</w:t>
      </w:r>
      <w:r w:rsidRPr="00C526E2">
        <w:rPr>
          <w:rFonts w:ascii="Arial" w:hAnsi="Arial" w:cs="Arial"/>
          <w:sz w:val="18"/>
        </w:rPr>
        <w:t xml:space="preserve">a de Hacienda y Crédito Público. </w:t>
      </w:r>
    </w:p>
    <w:p w14:paraId="39FB57D1" w14:textId="77777777" w:rsidR="00EF4A44" w:rsidRPr="00C526E2" w:rsidRDefault="00EF4A44" w:rsidP="00FA0A64">
      <w:pPr>
        <w:spacing w:after="0"/>
        <w:rPr>
          <w:rFonts w:ascii="Arial" w:hAnsi="Arial" w:cs="Arial"/>
        </w:rPr>
      </w:pPr>
    </w:p>
    <w:p w14:paraId="284AF3CF" w14:textId="77777777" w:rsidR="00F86A58" w:rsidRPr="00C526E2" w:rsidRDefault="00F86A58" w:rsidP="00FA0A64">
      <w:pPr>
        <w:spacing w:after="0"/>
        <w:rPr>
          <w:rFonts w:ascii="Arial" w:hAnsi="Arial" w:cs="Arial"/>
        </w:rPr>
      </w:pPr>
    </w:p>
    <w:p w14:paraId="776AF816" w14:textId="4E19D15F" w:rsidR="00FA0A64" w:rsidRPr="00C526E2" w:rsidRDefault="00FA0A64" w:rsidP="00FA0A64">
      <w:pPr>
        <w:pStyle w:val="Ttulo1"/>
        <w:rPr>
          <w:rFonts w:ascii="Arial" w:hAnsi="Arial" w:cs="Arial"/>
        </w:rPr>
      </w:pPr>
      <w:bookmarkStart w:id="38" w:name="_Toc104828172"/>
      <w:bookmarkStart w:id="39" w:name="_Toc159262188"/>
      <w:bookmarkStart w:id="40" w:name="_Toc160642023"/>
      <w:bookmarkStart w:id="41" w:name="_Toc233200919"/>
      <w:r w:rsidRPr="00C526E2">
        <w:rPr>
          <w:rFonts w:ascii="Arial" w:hAnsi="Arial" w:cs="Arial"/>
        </w:rPr>
        <w:t xml:space="preserve">Características de un </w:t>
      </w:r>
      <w:r w:rsidR="009522C4" w:rsidRPr="00C526E2">
        <w:rPr>
          <w:rFonts w:ascii="Arial" w:hAnsi="Arial" w:cs="Arial"/>
        </w:rPr>
        <w:t>Indicador</w:t>
      </w:r>
      <w:bookmarkEnd w:id="38"/>
      <w:bookmarkEnd w:id="39"/>
      <w:bookmarkEnd w:id="40"/>
      <w:bookmarkEnd w:id="41"/>
    </w:p>
    <w:p w14:paraId="77B09B1E" w14:textId="77777777" w:rsidR="00FE000C" w:rsidRPr="00C526E2" w:rsidRDefault="00FE000C" w:rsidP="00FE000C">
      <w:pPr>
        <w:rPr>
          <w:rFonts w:ascii="Arial" w:hAnsi="Arial" w:cs="Arial"/>
        </w:rPr>
      </w:pPr>
    </w:p>
    <w:p w14:paraId="5DBC5B6D" w14:textId="4FE6ED58" w:rsidR="00FA0A64" w:rsidRPr="00C526E2" w:rsidRDefault="00FE000C" w:rsidP="00FA0A64">
      <w:pPr>
        <w:tabs>
          <w:tab w:val="left" w:pos="3965"/>
        </w:tabs>
        <w:spacing w:line="360" w:lineRule="auto"/>
        <w:rPr>
          <w:rFonts w:ascii="Arial" w:hAnsi="Arial" w:cs="Arial"/>
        </w:rPr>
      </w:pPr>
      <w:r w:rsidRPr="00C526E2">
        <w:rPr>
          <w:rFonts w:ascii="Arial" w:hAnsi="Arial" w:cs="Arial"/>
        </w:rPr>
        <w:t>Los</w:t>
      </w:r>
      <w:r w:rsidR="00FA0A64" w:rsidRPr="00C526E2">
        <w:rPr>
          <w:rFonts w:ascii="Arial" w:hAnsi="Arial" w:cs="Arial"/>
        </w:rPr>
        <w:t xml:space="preserve"> </w:t>
      </w:r>
      <w:r w:rsidR="009522C4" w:rsidRPr="00C526E2">
        <w:rPr>
          <w:rFonts w:ascii="Arial" w:hAnsi="Arial" w:cs="Arial"/>
        </w:rPr>
        <w:t>Indicador</w:t>
      </w:r>
      <w:r w:rsidR="00FA0A64" w:rsidRPr="00C526E2">
        <w:rPr>
          <w:rFonts w:ascii="Arial" w:hAnsi="Arial" w:cs="Arial"/>
        </w:rPr>
        <w:t xml:space="preserve">es de desempeño </w:t>
      </w:r>
      <w:r w:rsidRPr="00C526E2">
        <w:rPr>
          <w:rFonts w:ascii="Arial" w:hAnsi="Arial" w:cs="Arial"/>
        </w:rPr>
        <w:t>deben cumplir con las siguientes características</w:t>
      </w:r>
      <w:r w:rsidR="00802D5F" w:rsidRPr="00C526E2">
        <w:rPr>
          <w:rFonts w:ascii="Arial" w:hAnsi="Arial" w:cs="Arial"/>
        </w:rPr>
        <w:t xml:space="preserve"> </w:t>
      </w:r>
      <w:r w:rsidR="00F86A58" w:rsidRPr="00C526E2">
        <w:rPr>
          <w:rFonts w:ascii="Arial" w:hAnsi="Arial" w:cs="Arial"/>
        </w:rPr>
        <w:t>inherentes:</w:t>
      </w:r>
    </w:p>
    <w:p w14:paraId="1E0C531F" w14:textId="04E051CC" w:rsidR="00FA0A64" w:rsidRPr="00C526E2" w:rsidRDefault="00FA0A64" w:rsidP="00A4695E">
      <w:pPr>
        <w:pStyle w:val="Prrafodelista"/>
        <w:numPr>
          <w:ilvl w:val="0"/>
          <w:numId w:val="7"/>
        </w:numPr>
        <w:tabs>
          <w:tab w:val="left" w:pos="3965"/>
        </w:tabs>
        <w:spacing w:after="0" w:line="360" w:lineRule="auto"/>
        <w:rPr>
          <w:rFonts w:ascii="Arial" w:hAnsi="Arial" w:cs="Arial"/>
          <w:kern w:val="2"/>
        </w:rPr>
      </w:pPr>
      <w:r w:rsidRPr="00C526E2">
        <w:rPr>
          <w:rFonts w:ascii="Arial" w:hAnsi="Arial" w:cs="Arial"/>
          <w:kern w:val="2"/>
        </w:rPr>
        <w:t>Estar asociados al cumplimiento de</w:t>
      </w:r>
      <w:r w:rsidR="003249A1" w:rsidRPr="00C526E2">
        <w:rPr>
          <w:rFonts w:ascii="Arial" w:hAnsi="Arial" w:cs="Arial"/>
          <w:kern w:val="2"/>
        </w:rPr>
        <w:t xml:space="preserve"> algún</w:t>
      </w:r>
      <w:r w:rsidRPr="00C526E2">
        <w:rPr>
          <w:rFonts w:ascii="Arial" w:hAnsi="Arial" w:cs="Arial"/>
          <w:kern w:val="2"/>
        </w:rPr>
        <w:t xml:space="preserve"> objetivo </w:t>
      </w:r>
      <w:r w:rsidR="003249A1" w:rsidRPr="00C526E2">
        <w:rPr>
          <w:rFonts w:ascii="Arial" w:hAnsi="Arial" w:cs="Arial"/>
          <w:kern w:val="2"/>
        </w:rPr>
        <w:t>en el Programa presupuestario</w:t>
      </w:r>
      <w:r w:rsidRPr="00C526E2">
        <w:rPr>
          <w:rFonts w:ascii="Arial" w:hAnsi="Arial" w:cs="Arial"/>
          <w:kern w:val="2"/>
        </w:rPr>
        <w:t>;</w:t>
      </w:r>
    </w:p>
    <w:p w14:paraId="59DD7CAA" w14:textId="317064D6" w:rsidR="00FA0A64" w:rsidRPr="00C526E2" w:rsidRDefault="00FA0A64" w:rsidP="00A4695E">
      <w:pPr>
        <w:pStyle w:val="Prrafodelista"/>
        <w:numPr>
          <w:ilvl w:val="0"/>
          <w:numId w:val="7"/>
        </w:numPr>
        <w:tabs>
          <w:tab w:val="left" w:pos="3965"/>
        </w:tabs>
        <w:spacing w:after="0" w:line="360" w:lineRule="auto"/>
        <w:rPr>
          <w:rFonts w:ascii="Arial" w:hAnsi="Arial" w:cs="Arial"/>
          <w:kern w:val="2"/>
        </w:rPr>
      </w:pPr>
      <w:r w:rsidRPr="00C526E2">
        <w:rPr>
          <w:rFonts w:ascii="Arial" w:hAnsi="Arial" w:cs="Arial"/>
          <w:kern w:val="2"/>
        </w:rPr>
        <w:t>Contar con</w:t>
      </w:r>
      <w:r w:rsidR="003249A1" w:rsidRPr="00C526E2">
        <w:rPr>
          <w:rFonts w:ascii="Arial" w:hAnsi="Arial" w:cs="Arial"/>
          <w:kern w:val="2"/>
        </w:rPr>
        <w:t xml:space="preserve"> línea base y</w:t>
      </w:r>
      <w:r w:rsidRPr="00C526E2">
        <w:rPr>
          <w:rFonts w:ascii="Arial" w:hAnsi="Arial" w:cs="Arial"/>
          <w:kern w:val="2"/>
        </w:rPr>
        <w:t xml:space="preserve"> meta;</w:t>
      </w:r>
    </w:p>
    <w:p w14:paraId="21046CA3" w14:textId="302BB380" w:rsidR="00FA0A64" w:rsidRPr="00C526E2" w:rsidRDefault="00FA0A64" w:rsidP="00A4695E">
      <w:pPr>
        <w:pStyle w:val="Prrafodelista"/>
        <w:numPr>
          <w:ilvl w:val="0"/>
          <w:numId w:val="7"/>
        </w:numPr>
        <w:tabs>
          <w:tab w:val="left" w:pos="3965"/>
        </w:tabs>
        <w:spacing w:after="0" w:line="360" w:lineRule="auto"/>
        <w:rPr>
          <w:rFonts w:ascii="Arial" w:hAnsi="Arial" w:cs="Arial"/>
          <w:kern w:val="2"/>
        </w:rPr>
      </w:pPr>
      <w:r w:rsidRPr="00C526E2">
        <w:rPr>
          <w:rFonts w:ascii="Arial" w:hAnsi="Arial" w:cs="Arial"/>
          <w:kern w:val="2"/>
        </w:rPr>
        <w:t>Contar con una ficha técnica (</w:t>
      </w:r>
      <w:r w:rsidR="003249A1" w:rsidRPr="00C526E2">
        <w:rPr>
          <w:rFonts w:ascii="Arial" w:hAnsi="Arial" w:cs="Arial"/>
          <w:kern w:val="2"/>
        </w:rPr>
        <w:t xml:space="preserve">nombre, descripción, </w:t>
      </w:r>
      <w:r w:rsidRPr="00C526E2">
        <w:rPr>
          <w:rFonts w:ascii="Arial" w:hAnsi="Arial" w:cs="Arial"/>
          <w:kern w:val="2"/>
        </w:rPr>
        <w:t>método de cálculo, medio de verificación</w:t>
      </w:r>
      <w:r w:rsidR="003249A1" w:rsidRPr="00C526E2">
        <w:rPr>
          <w:rFonts w:ascii="Arial" w:hAnsi="Arial" w:cs="Arial"/>
          <w:kern w:val="2"/>
        </w:rPr>
        <w:t>, línea base, meta, calendarización</w:t>
      </w:r>
      <w:r w:rsidRPr="00C526E2">
        <w:rPr>
          <w:rFonts w:ascii="Arial" w:hAnsi="Arial" w:cs="Arial"/>
          <w:kern w:val="2"/>
        </w:rPr>
        <w:t>, etc);</w:t>
      </w:r>
    </w:p>
    <w:p w14:paraId="41C86BC0" w14:textId="42F7EDD5" w:rsidR="00FA0A64" w:rsidRPr="00C526E2" w:rsidRDefault="00FA0A64" w:rsidP="00A4695E">
      <w:pPr>
        <w:pStyle w:val="Prrafodelista"/>
        <w:numPr>
          <w:ilvl w:val="0"/>
          <w:numId w:val="7"/>
        </w:numPr>
        <w:tabs>
          <w:tab w:val="left" w:pos="3965"/>
        </w:tabs>
        <w:spacing w:after="0" w:line="360" w:lineRule="auto"/>
        <w:rPr>
          <w:rFonts w:ascii="Arial" w:hAnsi="Arial" w:cs="Arial"/>
          <w:kern w:val="2"/>
        </w:rPr>
      </w:pPr>
      <w:r w:rsidRPr="00C526E2">
        <w:rPr>
          <w:rFonts w:ascii="Arial" w:hAnsi="Arial" w:cs="Arial"/>
          <w:kern w:val="2"/>
        </w:rPr>
        <w:t>Permitir la medición de los objetivos en las dimensiones: Eficacia, Eficiencia, Economía y Calidad.</w:t>
      </w:r>
    </w:p>
    <w:p w14:paraId="40DA89FA" w14:textId="77777777" w:rsidR="00FA0A64" w:rsidRPr="00C526E2" w:rsidRDefault="00FA0A64" w:rsidP="00FA0A64">
      <w:pPr>
        <w:spacing w:line="360" w:lineRule="auto"/>
        <w:jc w:val="both"/>
        <w:rPr>
          <w:rFonts w:ascii="Arial" w:hAnsi="Arial" w:cs="Arial"/>
        </w:rPr>
      </w:pPr>
    </w:p>
    <w:p w14:paraId="1AEC24DF" w14:textId="04D62866" w:rsidR="00FA0A64" w:rsidRPr="00C526E2" w:rsidRDefault="00FA0A64" w:rsidP="00FA0A64">
      <w:pPr>
        <w:pStyle w:val="Ttulo2"/>
        <w:spacing w:after="240"/>
        <w:rPr>
          <w:rFonts w:ascii="Arial" w:hAnsi="Arial" w:cs="Arial"/>
        </w:rPr>
      </w:pPr>
      <w:bookmarkStart w:id="42" w:name="_Toc159262189"/>
      <w:bookmarkStart w:id="43" w:name="_Toc160642024"/>
      <w:bookmarkStart w:id="44" w:name="_Toc233200920"/>
      <w:r w:rsidRPr="00C526E2">
        <w:rPr>
          <w:rFonts w:ascii="Arial" w:hAnsi="Arial" w:cs="Arial"/>
        </w:rPr>
        <w:t>Método C. R. E. M. A</w:t>
      </w:r>
      <w:bookmarkEnd w:id="42"/>
      <w:bookmarkEnd w:id="43"/>
      <w:r w:rsidR="00265B84">
        <w:rPr>
          <w:rFonts w:ascii="Arial" w:hAnsi="Arial" w:cs="Arial"/>
        </w:rPr>
        <w:t>. A.</w:t>
      </w:r>
      <w:bookmarkEnd w:id="44"/>
    </w:p>
    <w:p w14:paraId="704F4BD0" w14:textId="33DB8369" w:rsidR="00FA0A64" w:rsidRPr="00C526E2" w:rsidRDefault="00FA0A64" w:rsidP="00FA0A64">
      <w:pPr>
        <w:autoSpaceDE w:val="0"/>
        <w:autoSpaceDN w:val="0"/>
        <w:adjustRightInd w:val="0"/>
        <w:spacing w:line="360" w:lineRule="auto"/>
        <w:jc w:val="both"/>
        <w:rPr>
          <w:rFonts w:ascii="Arial" w:hAnsi="Arial" w:cs="Arial"/>
        </w:rPr>
      </w:pPr>
      <w:r w:rsidRPr="00C526E2">
        <w:rPr>
          <w:rFonts w:ascii="Arial" w:hAnsi="Arial" w:cs="Arial"/>
        </w:rPr>
        <w:t xml:space="preserve">Este método fue creado por el Banco Mundial. Es llamado así porque cada una de las características sugeridas forma su acrónimo con cada inicial, tiene como propósito revisar de manera juiciosa y objetiva si los </w:t>
      </w:r>
      <w:r w:rsidR="009522C4" w:rsidRPr="00C526E2">
        <w:rPr>
          <w:rFonts w:ascii="Arial" w:hAnsi="Arial" w:cs="Arial"/>
        </w:rPr>
        <w:t>Indicador</w:t>
      </w:r>
      <w:r w:rsidRPr="00C526E2">
        <w:rPr>
          <w:rFonts w:ascii="Arial" w:hAnsi="Arial" w:cs="Arial"/>
        </w:rPr>
        <w:t>es de resultados, servicios y gestión de los programas cumplen con los criterios mínimos necesarios para medir los objetivos del programa en diseño, en un punto determinado en el tiempo.</w:t>
      </w:r>
    </w:p>
    <w:p w14:paraId="2D1C4B5F" w14:textId="2D5B2743" w:rsidR="00FA0A64" w:rsidRPr="00C526E2" w:rsidRDefault="00FA0A64" w:rsidP="00FA0A64">
      <w:pPr>
        <w:spacing w:line="360" w:lineRule="auto"/>
        <w:jc w:val="both"/>
        <w:rPr>
          <w:rFonts w:ascii="Arial" w:hAnsi="Arial" w:cs="Arial"/>
        </w:rPr>
      </w:pPr>
      <w:r w:rsidRPr="00C526E2">
        <w:rPr>
          <w:rFonts w:ascii="Arial" w:hAnsi="Arial" w:cs="Arial"/>
        </w:rPr>
        <w:t xml:space="preserve">Se refiere a que no existan dudas sobre lo que se pretende medir, es decir asegurar que el </w:t>
      </w:r>
      <w:r w:rsidR="009522C4" w:rsidRPr="00C526E2">
        <w:rPr>
          <w:rFonts w:ascii="Arial" w:hAnsi="Arial" w:cs="Arial"/>
        </w:rPr>
        <w:t>Indicador</w:t>
      </w:r>
      <w:r w:rsidRPr="00C526E2">
        <w:rPr>
          <w:rFonts w:ascii="Arial" w:hAnsi="Arial" w:cs="Arial"/>
        </w:rPr>
        <w:t xml:space="preserve"> no tenga algún término o aspecto técnico ambiguo o especializado que puede ser interpretado de más de una manera.</w:t>
      </w:r>
    </w:p>
    <w:p w14:paraId="3AF3C494" w14:textId="1E540309" w:rsidR="00FA0A64" w:rsidRPr="00C526E2" w:rsidRDefault="00FA0A64" w:rsidP="00A5615E">
      <w:pPr>
        <w:spacing w:line="360" w:lineRule="auto"/>
        <w:jc w:val="both"/>
        <w:rPr>
          <w:rFonts w:ascii="Arial" w:hAnsi="Arial" w:cs="Arial"/>
        </w:rPr>
      </w:pPr>
      <w:r w:rsidRPr="00C526E2">
        <w:rPr>
          <w:rFonts w:ascii="Arial" w:hAnsi="Arial" w:cs="Arial"/>
        </w:rPr>
        <w:t xml:space="preserve">Se sugiere que los criterios sean tomados en cuenta para elegir o desechar </w:t>
      </w:r>
      <w:r w:rsidR="009522C4" w:rsidRPr="00C526E2">
        <w:rPr>
          <w:rFonts w:ascii="Arial" w:hAnsi="Arial" w:cs="Arial"/>
        </w:rPr>
        <w:t>Indicador</w:t>
      </w:r>
      <w:r w:rsidRPr="00C526E2">
        <w:rPr>
          <w:rFonts w:ascii="Arial" w:hAnsi="Arial" w:cs="Arial"/>
        </w:rPr>
        <w:t xml:space="preserve">es, cuando se tenga más de un </w:t>
      </w:r>
      <w:r w:rsidR="009522C4" w:rsidRPr="00C526E2">
        <w:rPr>
          <w:rFonts w:ascii="Arial" w:hAnsi="Arial" w:cs="Arial"/>
        </w:rPr>
        <w:t>Indicador</w:t>
      </w:r>
      <w:r w:rsidRPr="00C526E2">
        <w:rPr>
          <w:rFonts w:ascii="Arial" w:hAnsi="Arial" w:cs="Arial"/>
        </w:rPr>
        <w:t xml:space="preserve"> para un mismo objetivo y se deba elegir sólo uno de ellos, se podrán utilizar los criterios CREMAA para decidir cuál de ellos puede resultar la mejor opción.</w:t>
      </w:r>
      <w:r w:rsidR="00A5615E" w:rsidRPr="00C526E2">
        <w:rPr>
          <w:rFonts w:ascii="Arial" w:hAnsi="Arial" w:cs="Arial"/>
        </w:rPr>
        <w:t xml:space="preserve"> </w:t>
      </w:r>
      <w:r w:rsidRPr="00C526E2">
        <w:rPr>
          <w:rFonts w:ascii="Arial" w:hAnsi="Arial" w:cs="Arial"/>
        </w:rPr>
        <w:t>Se recomienda considerar que:</w:t>
      </w:r>
    </w:p>
    <w:p w14:paraId="34C92C78" w14:textId="7C09B9A2" w:rsidR="00FA0A64" w:rsidRPr="00C526E2" w:rsidRDefault="00FA0A64" w:rsidP="00A4695E">
      <w:pPr>
        <w:numPr>
          <w:ilvl w:val="0"/>
          <w:numId w:val="6"/>
        </w:numPr>
        <w:autoSpaceDE w:val="0"/>
        <w:autoSpaceDN w:val="0"/>
        <w:adjustRightInd w:val="0"/>
        <w:spacing w:after="0" w:line="360" w:lineRule="auto"/>
        <w:jc w:val="both"/>
        <w:rPr>
          <w:rFonts w:ascii="Arial" w:hAnsi="Arial" w:cs="Arial"/>
        </w:rPr>
      </w:pPr>
      <w:r w:rsidRPr="00C526E2">
        <w:rPr>
          <w:rFonts w:ascii="Arial" w:hAnsi="Arial" w:cs="Arial"/>
        </w:rPr>
        <w:t xml:space="preserve">Los </w:t>
      </w:r>
      <w:r w:rsidR="009522C4" w:rsidRPr="00C526E2">
        <w:rPr>
          <w:rFonts w:ascii="Arial" w:hAnsi="Arial" w:cs="Arial"/>
        </w:rPr>
        <w:t>Indicador</w:t>
      </w:r>
      <w:r w:rsidRPr="00C526E2">
        <w:rPr>
          <w:rFonts w:ascii="Arial" w:hAnsi="Arial" w:cs="Arial"/>
        </w:rPr>
        <w:t xml:space="preserve">es seleccionados no deben necesariamente cumplir con todos estos criterios. </w:t>
      </w:r>
    </w:p>
    <w:p w14:paraId="24BBD51B" w14:textId="5F6701B0" w:rsidR="00FA0A64" w:rsidRPr="00C526E2" w:rsidRDefault="00FA0A64" w:rsidP="00A4695E">
      <w:pPr>
        <w:numPr>
          <w:ilvl w:val="0"/>
          <w:numId w:val="6"/>
        </w:numPr>
        <w:autoSpaceDE w:val="0"/>
        <w:autoSpaceDN w:val="0"/>
        <w:adjustRightInd w:val="0"/>
        <w:spacing w:after="0" w:line="360" w:lineRule="auto"/>
        <w:jc w:val="both"/>
        <w:rPr>
          <w:rFonts w:ascii="Arial" w:hAnsi="Arial" w:cs="Arial"/>
        </w:rPr>
      </w:pPr>
      <w:r w:rsidRPr="00C526E2">
        <w:rPr>
          <w:rFonts w:ascii="Arial" w:hAnsi="Arial" w:cs="Arial"/>
        </w:rPr>
        <w:t xml:space="preserve">Estos simplemente deben ser tenidos en cuenta para elegir o desechar </w:t>
      </w:r>
      <w:r w:rsidR="009522C4" w:rsidRPr="00C526E2">
        <w:rPr>
          <w:rFonts w:ascii="Arial" w:hAnsi="Arial" w:cs="Arial"/>
        </w:rPr>
        <w:t>Indicador</w:t>
      </w:r>
      <w:r w:rsidRPr="00C526E2">
        <w:rPr>
          <w:rFonts w:ascii="Arial" w:hAnsi="Arial" w:cs="Arial"/>
        </w:rPr>
        <w:t xml:space="preserve">es. Con respecto al número de </w:t>
      </w:r>
      <w:r w:rsidR="009522C4" w:rsidRPr="00C526E2">
        <w:rPr>
          <w:rFonts w:ascii="Arial" w:hAnsi="Arial" w:cs="Arial"/>
        </w:rPr>
        <w:t>Indicador</w:t>
      </w:r>
      <w:r w:rsidRPr="00C526E2">
        <w:rPr>
          <w:rFonts w:ascii="Arial" w:hAnsi="Arial" w:cs="Arial"/>
        </w:rPr>
        <w:t xml:space="preserve">es seleccionados, es importante que éste no sea excesivo. </w:t>
      </w:r>
    </w:p>
    <w:p w14:paraId="54EB3AA8" w14:textId="77777777" w:rsidR="00FA0A64" w:rsidRPr="00C526E2" w:rsidRDefault="00FA0A64" w:rsidP="00A4695E">
      <w:pPr>
        <w:numPr>
          <w:ilvl w:val="0"/>
          <w:numId w:val="6"/>
        </w:numPr>
        <w:autoSpaceDE w:val="0"/>
        <w:autoSpaceDN w:val="0"/>
        <w:adjustRightInd w:val="0"/>
        <w:spacing w:after="0" w:line="360" w:lineRule="auto"/>
        <w:jc w:val="both"/>
        <w:rPr>
          <w:rFonts w:ascii="Arial" w:hAnsi="Arial" w:cs="Arial"/>
        </w:rPr>
      </w:pPr>
      <w:r w:rsidRPr="00C526E2">
        <w:rPr>
          <w:rFonts w:ascii="Arial" w:hAnsi="Arial" w:cs="Arial"/>
        </w:rPr>
        <w:t xml:space="preserve">La selección debe ser estratégica y concentrarse en escoger los que permitan contar con la información precisa y de mejor calidad. </w:t>
      </w:r>
    </w:p>
    <w:p w14:paraId="5F3634AB" w14:textId="77777777" w:rsidR="00FA0A64" w:rsidRPr="00C526E2" w:rsidRDefault="00FA0A64" w:rsidP="00FA0A64">
      <w:pPr>
        <w:autoSpaceDE w:val="0"/>
        <w:autoSpaceDN w:val="0"/>
        <w:adjustRightInd w:val="0"/>
        <w:spacing w:after="0" w:line="360" w:lineRule="auto"/>
        <w:ind w:left="720"/>
        <w:jc w:val="both"/>
        <w:rPr>
          <w:rFonts w:ascii="Arial" w:hAnsi="Arial" w:cs="Arial"/>
        </w:rPr>
      </w:pPr>
    </w:p>
    <w:p w14:paraId="41172C66" w14:textId="77777777" w:rsidR="00FA0A64" w:rsidRPr="00C526E2" w:rsidRDefault="00FA0A64" w:rsidP="00583985">
      <w:pPr>
        <w:autoSpaceDE w:val="0"/>
        <w:autoSpaceDN w:val="0"/>
        <w:adjustRightInd w:val="0"/>
        <w:spacing w:after="0" w:line="360" w:lineRule="auto"/>
        <w:ind w:left="360"/>
        <w:jc w:val="both"/>
        <w:rPr>
          <w:rFonts w:ascii="Arial" w:hAnsi="Arial" w:cs="Arial"/>
        </w:rPr>
      </w:pPr>
      <w:r w:rsidRPr="00C526E2">
        <w:rPr>
          <w:rFonts w:ascii="Arial" w:hAnsi="Arial" w:cs="Arial"/>
        </w:rPr>
        <w:t>Las características del método C.R.E.M.A.A. son:</w:t>
      </w:r>
    </w:p>
    <w:p w14:paraId="310F2B2F" w14:textId="77777777" w:rsidR="00FA0A64" w:rsidRPr="00C526E2" w:rsidRDefault="00FA0A64" w:rsidP="00FA0A64">
      <w:pPr>
        <w:spacing w:line="360" w:lineRule="auto"/>
        <w:jc w:val="both"/>
        <w:rPr>
          <w:rFonts w:ascii="Arial" w:hAnsi="Arial" w:cs="Arial"/>
        </w:rPr>
      </w:pPr>
      <w:r w:rsidRPr="00C526E2">
        <w:rPr>
          <w:rFonts w:ascii="Arial" w:hAnsi="Arial" w:cs="Arial"/>
          <w:noProof/>
          <w:lang w:eastAsia="es-MX"/>
        </w:rPr>
        <w:drawing>
          <wp:inline distT="0" distB="0" distL="0" distR="0" wp14:anchorId="2289CABD" wp14:editId="3B0D3A2F">
            <wp:extent cx="5591175" cy="4629150"/>
            <wp:effectExtent l="19050" t="0" r="9525" b="0"/>
            <wp:docPr id="1643678757" name="Diagrama 16436787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2A259E2E" w14:textId="150FBF5A" w:rsidR="004E3503" w:rsidRPr="00C526E2" w:rsidRDefault="004E3503" w:rsidP="004E3503">
      <w:pPr>
        <w:jc w:val="both"/>
        <w:rPr>
          <w:rFonts w:ascii="Arial" w:hAnsi="Arial" w:cs="Arial"/>
          <w:sz w:val="18"/>
        </w:rPr>
      </w:pPr>
      <w:bookmarkStart w:id="45" w:name="_Toc160642025"/>
      <w:bookmarkStart w:id="46" w:name="_Toc104828174"/>
      <w:bookmarkStart w:id="47" w:name="_Toc159262190"/>
      <w:r w:rsidRPr="00C526E2">
        <w:rPr>
          <w:rFonts w:ascii="Arial" w:hAnsi="Arial" w:cs="Arial"/>
          <w:sz w:val="18"/>
        </w:rPr>
        <w:t xml:space="preserve">Fuente: </w:t>
      </w:r>
      <w:r w:rsidR="00295683" w:rsidRPr="00C526E2">
        <w:rPr>
          <w:rFonts w:ascii="Arial" w:hAnsi="Arial" w:cs="Arial"/>
          <w:sz w:val="18"/>
        </w:rPr>
        <w:t>Elaboración propia con base en la Guía de Indicadores Estratégicos de la Secretar</w:t>
      </w:r>
      <w:r w:rsidR="00B82620">
        <w:rPr>
          <w:rFonts w:ascii="Arial" w:hAnsi="Arial" w:cs="Arial"/>
          <w:sz w:val="18"/>
        </w:rPr>
        <w:t>í</w:t>
      </w:r>
      <w:r w:rsidR="00295683" w:rsidRPr="00C526E2">
        <w:rPr>
          <w:rFonts w:ascii="Arial" w:hAnsi="Arial" w:cs="Arial"/>
          <w:sz w:val="18"/>
        </w:rPr>
        <w:t>a de Hacienda y Crédito Público.</w:t>
      </w:r>
    </w:p>
    <w:p w14:paraId="2D11D930" w14:textId="77777777" w:rsidR="00F86A58" w:rsidRPr="00C526E2" w:rsidRDefault="00F86A58" w:rsidP="00F86A58"/>
    <w:p w14:paraId="2DF873A8" w14:textId="013A56E7" w:rsidR="00FA0A64" w:rsidRPr="00C526E2" w:rsidRDefault="00FA0A64" w:rsidP="00541F2C">
      <w:pPr>
        <w:pStyle w:val="Ttulo2"/>
        <w:spacing w:after="240"/>
        <w:rPr>
          <w:rFonts w:ascii="Arial" w:hAnsi="Arial" w:cs="Arial"/>
        </w:rPr>
      </w:pPr>
      <w:bookmarkStart w:id="48" w:name="_Toc233200921"/>
      <w:r w:rsidRPr="00C526E2">
        <w:rPr>
          <w:rFonts w:ascii="Arial" w:hAnsi="Arial" w:cs="Arial"/>
        </w:rPr>
        <w:t xml:space="preserve">Criterios para la elección de un </w:t>
      </w:r>
      <w:r w:rsidR="009522C4" w:rsidRPr="00C526E2">
        <w:rPr>
          <w:rFonts w:ascii="Arial" w:hAnsi="Arial" w:cs="Arial"/>
        </w:rPr>
        <w:t>Indicador</w:t>
      </w:r>
      <w:bookmarkEnd w:id="45"/>
      <w:bookmarkEnd w:id="48"/>
      <w:r w:rsidRPr="00C526E2">
        <w:rPr>
          <w:rFonts w:ascii="Arial" w:hAnsi="Arial" w:cs="Arial"/>
        </w:rPr>
        <w:t xml:space="preserve"> </w:t>
      </w:r>
    </w:p>
    <w:bookmarkEnd w:id="46"/>
    <w:bookmarkEnd w:id="47"/>
    <w:p w14:paraId="53479C63" w14:textId="5F57EC08" w:rsidR="00295683" w:rsidRPr="00C526E2" w:rsidRDefault="00FA0A64" w:rsidP="00FA0A64">
      <w:pPr>
        <w:tabs>
          <w:tab w:val="left" w:pos="2228"/>
        </w:tabs>
        <w:spacing w:line="360" w:lineRule="auto"/>
        <w:jc w:val="both"/>
        <w:rPr>
          <w:rFonts w:ascii="Arial" w:hAnsi="Arial" w:cs="Arial"/>
        </w:rPr>
      </w:pPr>
      <w:r w:rsidRPr="00C526E2">
        <w:rPr>
          <w:rFonts w:ascii="Arial" w:hAnsi="Arial" w:cs="Arial"/>
        </w:rPr>
        <w:t xml:space="preserve">Una vez construidos los </w:t>
      </w:r>
      <w:r w:rsidR="009522C4" w:rsidRPr="00C526E2">
        <w:rPr>
          <w:rFonts w:ascii="Arial" w:hAnsi="Arial" w:cs="Arial"/>
        </w:rPr>
        <w:t>Indicador</w:t>
      </w:r>
      <w:r w:rsidRPr="00C526E2">
        <w:rPr>
          <w:rFonts w:ascii="Arial" w:hAnsi="Arial" w:cs="Arial"/>
        </w:rPr>
        <w:t>es del programa, el siguiente paso es hacer una valoración sobre las características mínimas que se sugiere deben cumplir</w:t>
      </w:r>
      <w:r w:rsidR="00D334BD">
        <w:rPr>
          <w:rFonts w:ascii="Arial" w:hAnsi="Arial" w:cs="Arial"/>
        </w:rPr>
        <w:t xml:space="preserve"> </w:t>
      </w:r>
      <w:r w:rsidRPr="00C526E2">
        <w:rPr>
          <w:rFonts w:ascii="Arial" w:hAnsi="Arial" w:cs="Arial"/>
        </w:rPr>
        <w:t>aqu</w:t>
      </w:r>
      <w:r w:rsidR="004E5497">
        <w:rPr>
          <w:rFonts w:ascii="Arial" w:hAnsi="Arial" w:cs="Arial"/>
        </w:rPr>
        <w:t>e</w:t>
      </w:r>
      <w:r w:rsidRPr="00C526E2">
        <w:rPr>
          <w:rFonts w:ascii="Arial" w:hAnsi="Arial" w:cs="Arial"/>
        </w:rPr>
        <w:t>llos. Esta valoración se hace mediante el método C.R.E</w:t>
      </w:r>
      <w:r w:rsidR="00EF70DF">
        <w:rPr>
          <w:rFonts w:ascii="Arial" w:hAnsi="Arial" w:cs="Arial"/>
        </w:rPr>
        <w:t>.</w:t>
      </w:r>
      <w:r w:rsidRPr="00C526E2">
        <w:rPr>
          <w:rFonts w:ascii="Arial" w:hAnsi="Arial" w:cs="Arial"/>
        </w:rPr>
        <w:t xml:space="preserve">M.A.A., que se ha analizado en el apartado anterior. </w:t>
      </w:r>
    </w:p>
    <w:p w14:paraId="6B3E1F53" w14:textId="73DAACCC" w:rsidR="00FA0A64" w:rsidRPr="00C526E2" w:rsidRDefault="00FA0A64" w:rsidP="00FA0A64">
      <w:pPr>
        <w:spacing w:line="360" w:lineRule="auto"/>
        <w:rPr>
          <w:rFonts w:ascii="Arial" w:hAnsi="Arial" w:cs="Arial"/>
          <w:b/>
          <w:bCs/>
        </w:rPr>
      </w:pPr>
      <w:r w:rsidRPr="00C526E2">
        <w:rPr>
          <w:rFonts w:ascii="Arial" w:hAnsi="Arial" w:cs="Arial"/>
          <w:b/>
          <w:bCs/>
        </w:rPr>
        <w:t xml:space="preserve">¿Cuándo es claro un </w:t>
      </w:r>
      <w:r w:rsidR="009522C4" w:rsidRPr="00C526E2">
        <w:rPr>
          <w:rFonts w:ascii="Arial" w:hAnsi="Arial" w:cs="Arial"/>
          <w:b/>
          <w:bCs/>
        </w:rPr>
        <w:t>Indicador</w:t>
      </w:r>
      <w:r w:rsidRPr="00C526E2">
        <w:rPr>
          <w:rFonts w:ascii="Arial" w:hAnsi="Arial" w:cs="Arial"/>
          <w:b/>
          <w:bCs/>
        </w:rPr>
        <w:t>?</w:t>
      </w:r>
    </w:p>
    <w:p w14:paraId="4944A32B" w14:textId="0506833B" w:rsidR="00FA0A64" w:rsidRPr="00C526E2" w:rsidRDefault="00FA0A64" w:rsidP="00FA0A64">
      <w:pPr>
        <w:tabs>
          <w:tab w:val="left" w:pos="2228"/>
        </w:tabs>
        <w:spacing w:line="360" w:lineRule="auto"/>
        <w:jc w:val="both"/>
        <w:rPr>
          <w:rFonts w:ascii="Arial" w:hAnsi="Arial" w:cs="Arial"/>
        </w:rPr>
      </w:pPr>
      <w:r w:rsidRPr="00C526E2">
        <w:rPr>
          <w:rFonts w:ascii="Arial" w:hAnsi="Arial" w:cs="Arial"/>
        </w:rPr>
        <w:t xml:space="preserve">Es importante definirlos para que la persona que no conoce el programa “entienda” los </w:t>
      </w:r>
      <w:r w:rsidR="009522C4" w:rsidRPr="00C526E2">
        <w:rPr>
          <w:rFonts w:ascii="Arial" w:hAnsi="Arial" w:cs="Arial"/>
        </w:rPr>
        <w:t>Indicador</w:t>
      </w:r>
      <w:r w:rsidRPr="00C526E2">
        <w:rPr>
          <w:rFonts w:ascii="Arial" w:hAnsi="Arial" w:cs="Arial"/>
        </w:rPr>
        <w:t xml:space="preserve">es del mismo modo que los operadores del programa o el </w:t>
      </w:r>
      <w:r w:rsidR="0002042C" w:rsidRPr="00C526E2">
        <w:rPr>
          <w:rFonts w:ascii="Arial" w:hAnsi="Arial" w:cs="Arial"/>
        </w:rPr>
        <w:t>Ejecutor de Gasto</w:t>
      </w:r>
      <w:r w:rsidRPr="00C526E2">
        <w:rPr>
          <w:rFonts w:ascii="Arial" w:hAnsi="Arial" w:cs="Arial"/>
        </w:rPr>
        <w:t>.</w:t>
      </w:r>
    </w:p>
    <w:p w14:paraId="693497BD" w14:textId="77777777" w:rsidR="00FA0A64" w:rsidRPr="00C526E2" w:rsidRDefault="00FA0A64" w:rsidP="00FA0A64">
      <w:pPr>
        <w:spacing w:line="360" w:lineRule="auto"/>
        <w:rPr>
          <w:rFonts w:ascii="Arial" w:hAnsi="Arial" w:cs="Arial"/>
          <w:b/>
          <w:bCs/>
        </w:rPr>
      </w:pPr>
      <w:r w:rsidRPr="00C526E2">
        <w:rPr>
          <w:rFonts w:ascii="Arial" w:hAnsi="Arial" w:cs="Arial"/>
          <w:b/>
          <w:bCs/>
        </w:rPr>
        <w:t>¿Cuándo es relevante?</w:t>
      </w:r>
    </w:p>
    <w:p w14:paraId="21AE15D0" w14:textId="1F0E8556" w:rsidR="00FA0A64" w:rsidRPr="00C526E2" w:rsidRDefault="00FA0A64" w:rsidP="00FA0A64">
      <w:pPr>
        <w:tabs>
          <w:tab w:val="left" w:pos="2228"/>
        </w:tabs>
        <w:spacing w:line="360" w:lineRule="auto"/>
        <w:jc w:val="both"/>
        <w:rPr>
          <w:rFonts w:ascii="Arial" w:hAnsi="Arial" w:cs="Arial"/>
        </w:rPr>
      </w:pPr>
      <w:r w:rsidRPr="00C526E2">
        <w:rPr>
          <w:rFonts w:ascii="Arial" w:hAnsi="Arial" w:cs="Arial"/>
        </w:rPr>
        <w:t xml:space="preserve">Se debe verificar que los elementos más importantes del </w:t>
      </w:r>
      <w:r w:rsidR="009522C4" w:rsidRPr="00C526E2">
        <w:rPr>
          <w:rFonts w:ascii="Arial" w:hAnsi="Arial" w:cs="Arial"/>
        </w:rPr>
        <w:t>Indicador</w:t>
      </w:r>
      <w:r w:rsidRPr="00C526E2">
        <w:rPr>
          <w:rFonts w:ascii="Arial" w:hAnsi="Arial" w:cs="Arial"/>
        </w:rPr>
        <w:t xml:space="preserve"> estén directamente relacionados con algún aspecto fundamental del objetivo (factores relevantes). </w:t>
      </w:r>
    </w:p>
    <w:p w14:paraId="2E879279" w14:textId="77777777" w:rsidR="00FA0A64" w:rsidRPr="00C526E2" w:rsidRDefault="00FA0A64" w:rsidP="00FA0A64">
      <w:pPr>
        <w:spacing w:line="360" w:lineRule="auto"/>
        <w:rPr>
          <w:rFonts w:ascii="Arial" w:hAnsi="Arial" w:cs="Arial"/>
          <w:b/>
          <w:bCs/>
        </w:rPr>
      </w:pPr>
      <w:r w:rsidRPr="00C526E2">
        <w:rPr>
          <w:rFonts w:ascii="Arial" w:hAnsi="Arial" w:cs="Arial"/>
          <w:b/>
          <w:bCs/>
        </w:rPr>
        <w:t>¿Cuándo es económico?</w:t>
      </w:r>
    </w:p>
    <w:p w14:paraId="5F8A3172" w14:textId="77777777" w:rsidR="00450E5C" w:rsidRPr="00C526E2" w:rsidRDefault="00FA0A64" w:rsidP="00450E5C">
      <w:pPr>
        <w:tabs>
          <w:tab w:val="left" w:pos="2228"/>
        </w:tabs>
        <w:spacing w:line="360" w:lineRule="auto"/>
        <w:jc w:val="both"/>
        <w:rPr>
          <w:rFonts w:ascii="Arial" w:hAnsi="Arial" w:cs="Arial"/>
        </w:rPr>
      </w:pPr>
      <w:r w:rsidRPr="00C526E2">
        <w:rPr>
          <w:rFonts w:ascii="Arial" w:hAnsi="Arial" w:cs="Arial"/>
        </w:rPr>
        <w:t xml:space="preserve">Cuando al comparar el beneficio de generar la información necesaria para el </w:t>
      </w:r>
      <w:r w:rsidR="009522C4" w:rsidRPr="00C526E2">
        <w:rPr>
          <w:rFonts w:ascii="Arial" w:hAnsi="Arial" w:cs="Arial"/>
        </w:rPr>
        <w:t>Indicador</w:t>
      </w:r>
      <w:r w:rsidRPr="00C526E2">
        <w:rPr>
          <w:rFonts w:ascii="Arial" w:hAnsi="Arial" w:cs="Arial"/>
        </w:rPr>
        <w:t xml:space="preserve"> respecto al costo económico o humano, si el beneficio es mayor al costo, se estima que el </w:t>
      </w:r>
      <w:r w:rsidR="009522C4" w:rsidRPr="00C526E2">
        <w:rPr>
          <w:rFonts w:ascii="Arial" w:hAnsi="Arial" w:cs="Arial"/>
        </w:rPr>
        <w:t>Indicador</w:t>
      </w:r>
      <w:r w:rsidRPr="00C526E2">
        <w:rPr>
          <w:rFonts w:ascii="Arial" w:hAnsi="Arial" w:cs="Arial"/>
        </w:rPr>
        <w:t xml:space="preserve"> es económico. Asimismo, es apropiado que el programa compare el costo de generar el </w:t>
      </w:r>
      <w:r w:rsidR="009522C4" w:rsidRPr="00C526E2">
        <w:rPr>
          <w:rFonts w:ascii="Arial" w:hAnsi="Arial" w:cs="Arial"/>
        </w:rPr>
        <w:t>Indicador</w:t>
      </w:r>
      <w:r w:rsidRPr="00C526E2">
        <w:rPr>
          <w:rFonts w:ascii="Arial" w:hAnsi="Arial" w:cs="Arial"/>
        </w:rPr>
        <w:t xml:space="preserve"> en relación con su presupuesto anual. </w:t>
      </w:r>
    </w:p>
    <w:p w14:paraId="18DF37D5" w14:textId="6B7AC2A5" w:rsidR="00FA0A64" w:rsidRPr="00C526E2" w:rsidRDefault="00FA0A64" w:rsidP="00450E5C">
      <w:pPr>
        <w:spacing w:line="360" w:lineRule="auto"/>
        <w:rPr>
          <w:rFonts w:ascii="Arial" w:hAnsi="Arial" w:cs="Arial"/>
          <w:b/>
          <w:bCs/>
        </w:rPr>
      </w:pPr>
      <w:r w:rsidRPr="00C526E2">
        <w:rPr>
          <w:rFonts w:ascii="Arial" w:hAnsi="Arial" w:cs="Arial"/>
          <w:b/>
          <w:bCs/>
        </w:rPr>
        <w:t>¿Cuándo es monitoreable?</w:t>
      </w:r>
    </w:p>
    <w:p w14:paraId="466D9DAD" w14:textId="13144DBB" w:rsidR="00FA0A64" w:rsidRPr="00C526E2" w:rsidRDefault="00FA0A64" w:rsidP="00FA0A64">
      <w:pPr>
        <w:tabs>
          <w:tab w:val="left" w:pos="2228"/>
        </w:tabs>
        <w:spacing w:line="360" w:lineRule="auto"/>
        <w:jc w:val="both"/>
        <w:rPr>
          <w:rFonts w:ascii="Arial" w:hAnsi="Arial" w:cs="Arial"/>
        </w:rPr>
      </w:pPr>
      <w:r w:rsidRPr="00C526E2">
        <w:rPr>
          <w:rFonts w:ascii="Arial" w:hAnsi="Arial" w:cs="Arial"/>
        </w:rPr>
        <w:t xml:space="preserve">Se analiza la claridad </w:t>
      </w:r>
      <w:r w:rsidR="00450E5C" w:rsidRPr="00C526E2">
        <w:rPr>
          <w:rFonts w:ascii="Arial" w:hAnsi="Arial" w:cs="Arial"/>
        </w:rPr>
        <w:t xml:space="preserve">y consistencia </w:t>
      </w:r>
      <w:r w:rsidRPr="00C526E2">
        <w:rPr>
          <w:rFonts w:ascii="Arial" w:hAnsi="Arial" w:cs="Arial"/>
        </w:rPr>
        <w:t xml:space="preserve">de los medios de verificación y del método de cálculo del </w:t>
      </w:r>
      <w:r w:rsidR="009522C4" w:rsidRPr="00C526E2">
        <w:rPr>
          <w:rFonts w:ascii="Arial" w:hAnsi="Arial" w:cs="Arial"/>
        </w:rPr>
        <w:t>Indicador</w:t>
      </w:r>
      <w:r w:rsidRPr="00C526E2">
        <w:rPr>
          <w:rFonts w:ascii="Arial" w:hAnsi="Arial" w:cs="Arial"/>
        </w:rPr>
        <w:t xml:space="preserve"> para determinar si éste puede ser sujeto a una comprobación independiente. Esto quiere decir que cualquier individuo puede replicar el cálculo del </w:t>
      </w:r>
      <w:r w:rsidR="009522C4" w:rsidRPr="00C526E2">
        <w:rPr>
          <w:rFonts w:ascii="Arial" w:hAnsi="Arial" w:cs="Arial"/>
        </w:rPr>
        <w:t>Indicador</w:t>
      </w:r>
      <w:r w:rsidRPr="00C526E2">
        <w:rPr>
          <w:rFonts w:ascii="Arial" w:hAnsi="Arial" w:cs="Arial"/>
        </w:rPr>
        <w:t xml:space="preserve">, para lo cual es necesario que el método de cálculo del </w:t>
      </w:r>
      <w:r w:rsidR="009522C4" w:rsidRPr="00C526E2">
        <w:rPr>
          <w:rFonts w:ascii="Arial" w:hAnsi="Arial" w:cs="Arial"/>
        </w:rPr>
        <w:t>Indicador</w:t>
      </w:r>
      <w:r w:rsidRPr="00C526E2">
        <w:rPr>
          <w:rFonts w:ascii="Arial" w:hAnsi="Arial" w:cs="Arial"/>
        </w:rPr>
        <w:t xml:space="preserve"> sea claro y que la información para su construcción esté definida de manera adecuada en los medios de verificación. Los medios de verificación deben ser lo suficientemente precisos para que no se tenga lugar a dudas sobre dónde se encuentra la información necesaria para construir o replicar el </w:t>
      </w:r>
      <w:r w:rsidR="009522C4" w:rsidRPr="00C526E2">
        <w:rPr>
          <w:rFonts w:ascii="Arial" w:hAnsi="Arial" w:cs="Arial"/>
        </w:rPr>
        <w:t>Indicador</w:t>
      </w:r>
      <w:r w:rsidRPr="00C526E2">
        <w:rPr>
          <w:rFonts w:ascii="Arial" w:hAnsi="Arial" w:cs="Arial"/>
        </w:rPr>
        <w:t>.</w:t>
      </w:r>
    </w:p>
    <w:p w14:paraId="466CEF80" w14:textId="77777777" w:rsidR="00E612F5" w:rsidRPr="00C526E2" w:rsidRDefault="00E612F5" w:rsidP="00FA0A64">
      <w:pPr>
        <w:tabs>
          <w:tab w:val="left" w:pos="2228"/>
        </w:tabs>
        <w:spacing w:line="360" w:lineRule="auto"/>
        <w:jc w:val="both"/>
        <w:rPr>
          <w:rFonts w:ascii="Arial" w:hAnsi="Arial" w:cs="Arial"/>
        </w:rPr>
      </w:pPr>
    </w:p>
    <w:p w14:paraId="3D8605B2" w14:textId="77777777" w:rsidR="00E612F5" w:rsidRPr="00C526E2" w:rsidRDefault="00E612F5" w:rsidP="00FA0A64">
      <w:pPr>
        <w:tabs>
          <w:tab w:val="left" w:pos="2228"/>
        </w:tabs>
        <w:spacing w:line="360" w:lineRule="auto"/>
        <w:jc w:val="both"/>
        <w:rPr>
          <w:rFonts w:ascii="Arial" w:hAnsi="Arial" w:cs="Arial"/>
        </w:rPr>
      </w:pPr>
    </w:p>
    <w:p w14:paraId="7646D1A2" w14:textId="77777777" w:rsidR="00FA0A64" w:rsidRPr="00C526E2" w:rsidRDefault="00FA0A64" w:rsidP="00FA0A64">
      <w:pPr>
        <w:spacing w:line="360" w:lineRule="auto"/>
        <w:rPr>
          <w:rFonts w:ascii="Arial" w:hAnsi="Arial" w:cs="Arial"/>
          <w:b/>
          <w:bCs/>
        </w:rPr>
      </w:pPr>
      <w:r w:rsidRPr="00C526E2">
        <w:rPr>
          <w:rFonts w:ascii="Arial" w:hAnsi="Arial" w:cs="Arial"/>
          <w:b/>
          <w:bCs/>
        </w:rPr>
        <w:t>¿Cuándo es adecuado?</w:t>
      </w:r>
    </w:p>
    <w:p w14:paraId="15E52140" w14:textId="49AB2C52" w:rsidR="00FA0A64" w:rsidRPr="00C526E2" w:rsidRDefault="00FA0A64" w:rsidP="00FA0A64">
      <w:pPr>
        <w:tabs>
          <w:tab w:val="left" w:pos="2228"/>
        </w:tabs>
        <w:spacing w:line="360" w:lineRule="auto"/>
        <w:jc w:val="both"/>
        <w:rPr>
          <w:rFonts w:ascii="Arial" w:hAnsi="Arial" w:cs="Arial"/>
        </w:rPr>
      </w:pPr>
      <w:r w:rsidRPr="00C526E2">
        <w:rPr>
          <w:rFonts w:ascii="Arial" w:hAnsi="Arial" w:cs="Arial"/>
        </w:rPr>
        <w:t xml:space="preserve">Se refiere a si el </w:t>
      </w:r>
      <w:r w:rsidR="009522C4" w:rsidRPr="00C526E2">
        <w:rPr>
          <w:rFonts w:ascii="Arial" w:hAnsi="Arial" w:cs="Arial"/>
        </w:rPr>
        <w:t>Indicador</w:t>
      </w:r>
      <w:r w:rsidRPr="00C526E2">
        <w:rPr>
          <w:rFonts w:ascii="Arial" w:hAnsi="Arial" w:cs="Arial"/>
        </w:rPr>
        <w:t xml:space="preserve"> da una base suficiente para emitir un juicio respecto al desempeño del programa y si la información que proporciona el </w:t>
      </w:r>
      <w:r w:rsidR="009522C4" w:rsidRPr="00C526E2">
        <w:rPr>
          <w:rFonts w:ascii="Arial" w:hAnsi="Arial" w:cs="Arial"/>
        </w:rPr>
        <w:t>Indicador</w:t>
      </w:r>
      <w:r w:rsidRPr="00C526E2">
        <w:rPr>
          <w:rFonts w:ascii="Arial" w:hAnsi="Arial" w:cs="Arial"/>
        </w:rPr>
        <w:t xml:space="preserve"> es relevante y apropiada para describir los logros del programa en un cierto periodo.</w:t>
      </w:r>
    </w:p>
    <w:p w14:paraId="12394F39" w14:textId="77777777" w:rsidR="00FA0A64" w:rsidRPr="00C526E2" w:rsidRDefault="00FA0A64" w:rsidP="00FA0A64">
      <w:pPr>
        <w:spacing w:line="360" w:lineRule="auto"/>
        <w:rPr>
          <w:rFonts w:ascii="Arial" w:hAnsi="Arial" w:cs="Arial"/>
          <w:b/>
          <w:bCs/>
        </w:rPr>
      </w:pPr>
      <w:r w:rsidRPr="00C526E2">
        <w:rPr>
          <w:rFonts w:ascii="Arial" w:hAnsi="Arial" w:cs="Arial"/>
          <w:b/>
          <w:bCs/>
        </w:rPr>
        <w:t>¿Cuándo tiene aporte marginal?</w:t>
      </w:r>
    </w:p>
    <w:p w14:paraId="3BA0EF4F" w14:textId="1FF7F272" w:rsidR="00FA0A64" w:rsidRPr="00C526E2" w:rsidRDefault="00FA0A64" w:rsidP="00FA0A64">
      <w:pPr>
        <w:tabs>
          <w:tab w:val="left" w:pos="2228"/>
        </w:tabs>
        <w:spacing w:line="360" w:lineRule="auto"/>
        <w:jc w:val="both"/>
        <w:rPr>
          <w:rFonts w:ascii="Arial" w:hAnsi="Arial" w:cs="Arial"/>
        </w:rPr>
      </w:pPr>
      <w:r w:rsidRPr="00C526E2">
        <w:rPr>
          <w:rFonts w:ascii="Arial" w:hAnsi="Arial" w:cs="Arial"/>
        </w:rPr>
        <w:t xml:space="preserve">Este criterio se aplica únicamente cuando un objetivo tiene dos o más </w:t>
      </w:r>
      <w:r w:rsidR="009522C4" w:rsidRPr="00C526E2">
        <w:rPr>
          <w:rFonts w:ascii="Arial" w:hAnsi="Arial" w:cs="Arial"/>
        </w:rPr>
        <w:t>Indicador</w:t>
      </w:r>
      <w:r w:rsidRPr="00C526E2">
        <w:rPr>
          <w:rFonts w:ascii="Arial" w:hAnsi="Arial" w:cs="Arial"/>
        </w:rPr>
        <w:t xml:space="preserve">es. En este caso, si éstos cumplen con todos los criterios anteriores, un </w:t>
      </w:r>
      <w:r w:rsidR="009522C4" w:rsidRPr="00C526E2">
        <w:rPr>
          <w:rFonts w:ascii="Arial" w:hAnsi="Arial" w:cs="Arial"/>
        </w:rPr>
        <w:t>Indicador</w:t>
      </w:r>
      <w:r w:rsidRPr="00C526E2">
        <w:rPr>
          <w:rFonts w:ascii="Arial" w:hAnsi="Arial" w:cs="Arial"/>
        </w:rPr>
        <w:t xml:space="preserve"> tiene aporte marginal si la información adicional que proporciona mide aspectos que no consideran los demás </w:t>
      </w:r>
      <w:r w:rsidR="009522C4" w:rsidRPr="00C526E2">
        <w:rPr>
          <w:rFonts w:ascii="Arial" w:hAnsi="Arial" w:cs="Arial"/>
        </w:rPr>
        <w:t>Indicador</w:t>
      </w:r>
      <w:r w:rsidRPr="00C526E2">
        <w:rPr>
          <w:rFonts w:ascii="Arial" w:hAnsi="Arial" w:cs="Arial"/>
        </w:rPr>
        <w:t>es y cuando se proporciona información objetiva adicional para monitorear el desempeño del programa.</w:t>
      </w:r>
    </w:p>
    <w:p w14:paraId="28098CFB" w14:textId="17F05084" w:rsidR="00FA0A64" w:rsidRPr="00C526E2" w:rsidRDefault="00FA0A64" w:rsidP="00FA0A64">
      <w:pPr>
        <w:pStyle w:val="Ttulo1"/>
        <w:rPr>
          <w:rFonts w:ascii="Arial" w:hAnsi="Arial" w:cs="Arial"/>
        </w:rPr>
      </w:pPr>
      <w:bookmarkStart w:id="49" w:name="_Toc104828175"/>
      <w:bookmarkStart w:id="50" w:name="_Toc159262191"/>
      <w:bookmarkStart w:id="51" w:name="_Toc160642026"/>
      <w:bookmarkStart w:id="52" w:name="_Toc233200922"/>
      <w:r w:rsidRPr="00C526E2">
        <w:rPr>
          <w:rFonts w:ascii="Arial" w:hAnsi="Arial" w:cs="Arial"/>
        </w:rPr>
        <w:t xml:space="preserve">Dimensiones de los </w:t>
      </w:r>
      <w:r w:rsidR="009522C4" w:rsidRPr="00C526E2">
        <w:rPr>
          <w:rFonts w:ascii="Arial" w:hAnsi="Arial" w:cs="Arial"/>
        </w:rPr>
        <w:t>Indicador</w:t>
      </w:r>
      <w:r w:rsidRPr="00C526E2">
        <w:rPr>
          <w:rFonts w:ascii="Arial" w:hAnsi="Arial" w:cs="Arial"/>
        </w:rPr>
        <w:t>es</w:t>
      </w:r>
      <w:bookmarkEnd w:id="49"/>
      <w:bookmarkEnd w:id="50"/>
      <w:bookmarkEnd w:id="51"/>
      <w:bookmarkEnd w:id="52"/>
    </w:p>
    <w:p w14:paraId="11724683" w14:textId="77777777" w:rsidR="00FA0A64" w:rsidRPr="00C526E2" w:rsidRDefault="00FA0A64" w:rsidP="00E612F5">
      <w:pPr>
        <w:spacing w:after="0"/>
        <w:jc w:val="both"/>
        <w:rPr>
          <w:rFonts w:ascii="Arial" w:hAnsi="Arial" w:cs="Arial"/>
          <w:b/>
        </w:rPr>
      </w:pPr>
    </w:p>
    <w:p w14:paraId="6807D472" w14:textId="51D18F4F" w:rsidR="00FA0A64" w:rsidRPr="00C526E2" w:rsidRDefault="00FA0A64" w:rsidP="00FA0A64">
      <w:pPr>
        <w:spacing w:line="360" w:lineRule="auto"/>
        <w:jc w:val="both"/>
        <w:rPr>
          <w:rFonts w:ascii="Arial" w:hAnsi="Arial" w:cs="Arial"/>
        </w:rPr>
      </w:pPr>
      <w:r w:rsidRPr="00C526E2">
        <w:rPr>
          <w:rFonts w:ascii="Arial" w:hAnsi="Arial" w:cs="Arial"/>
        </w:rPr>
        <w:t xml:space="preserve">Existen cuatro dimensiones para clasificar a los </w:t>
      </w:r>
      <w:r w:rsidR="009522C4" w:rsidRPr="00C526E2">
        <w:rPr>
          <w:rFonts w:ascii="Arial" w:hAnsi="Arial" w:cs="Arial"/>
        </w:rPr>
        <w:t>Indicador</w:t>
      </w:r>
      <w:r w:rsidRPr="00C526E2">
        <w:rPr>
          <w:rFonts w:ascii="Arial" w:hAnsi="Arial" w:cs="Arial"/>
        </w:rPr>
        <w:t xml:space="preserve">es que sirven para identificar la naturaleza de lo que se pretende medir. Es necesario conocer en su totalidad la intención del </w:t>
      </w:r>
      <w:r w:rsidR="009522C4" w:rsidRPr="00C526E2">
        <w:rPr>
          <w:rFonts w:ascii="Arial" w:hAnsi="Arial" w:cs="Arial"/>
        </w:rPr>
        <w:t>Indicador</w:t>
      </w:r>
      <w:r w:rsidRPr="00C526E2">
        <w:rPr>
          <w:rFonts w:ascii="Arial" w:hAnsi="Arial" w:cs="Arial"/>
        </w:rPr>
        <w:t xml:space="preserve"> y aquello que será medible, pues de ello depende que podamos clasificarlo en una dimensión correcta.</w:t>
      </w:r>
    </w:p>
    <w:p w14:paraId="0F6E16D9" w14:textId="77777777" w:rsidR="00FA0A64" w:rsidRPr="00C526E2" w:rsidRDefault="00FA0A64" w:rsidP="00FA0A64">
      <w:pPr>
        <w:spacing w:line="360" w:lineRule="auto"/>
        <w:rPr>
          <w:rFonts w:ascii="Arial" w:hAnsi="Arial" w:cs="Arial"/>
        </w:rPr>
      </w:pPr>
      <w:r w:rsidRPr="00C526E2">
        <w:rPr>
          <w:rFonts w:ascii="Arial" w:hAnsi="Arial" w:cs="Arial"/>
        </w:rPr>
        <w:t>Las cuatro dimensiones sugeridas son las siguientes:</w:t>
      </w:r>
    </w:p>
    <w:p w14:paraId="0D6F38DC" w14:textId="77777777" w:rsidR="00FA0A64" w:rsidRPr="00C526E2" w:rsidRDefault="00FA0A64" w:rsidP="00A4695E">
      <w:pPr>
        <w:pStyle w:val="Prrafodelista"/>
        <w:numPr>
          <w:ilvl w:val="0"/>
          <w:numId w:val="8"/>
        </w:numPr>
        <w:spacing w:after="0" w:line="360" w:lineRule="auto"/>
        <w:jc w:val="both"/>
        <w:rPr>
          <w:rFonts w:ascii="Arial" w:hAnsi="Arial" w:cs="Arial"/>
          <w:kern w:val="2"/>
        </w:rPr>
      </w:pPr>
      <w:r w:rsidRPr="00C526E2">
        <w:rPr>
          <w:rFonts w:ascii="Arial" w:hAnsi="Arial" w:cs="Arial"/>
          <w:b/>
          <w:bCs/>
          <w:kern w:val="2"/>
        </w:rPr>
        <w:t>Eficacia:</w:t>
      </w:r>
      <w:r w:rsidRPr="00C526E2">
        <w:rPr>
          <w:rFonts w:ascii="Arial" w:hAnsi="Arial" w:cs="Arial"/>
          <w:kern w:val="2"/>
        </w:rPr>
        <w:t xml:space="preserve"> Mide la relación entre los bienes y servicios producidos y el impacto que generan. Esta dimensión está orientada a decir si se cumplió aquello que se propuso y en qué medida. “Logré lo que me propuse en el tiempo establecido”</w:t>
      </w:r>
    </w:p>
    <w:p w14:paraId="7EE501F8" w14:textId="0BAE38C9" w:rsidR="00FA0A64" w:rsidRPr="00C526E2" w:rsidRDefault="00FA0A64" w:rsidP="00A4695E">
      <w:pPr>
        <w:pStyle w:val="Prrafodelista"/>
        <w:numPr>
          <w:ilvl w:val="0"/>
          <w:numId w:val="8"/>
        </w:numPr>
        <w:spacing w:after="0" w:line="360" w:lineRule="auto"/>
        <w:jc w:val="both"/>
        <w:rPr>
          <w:rFonts w:ascii="Arial" w:hAnsi="Arial" w:cs="Arial"/>
          <w:kern w:val="2"/>
        </w:rPr>
      </w:pPr>
      <w:r w:rsidRPr="00C526E2">
        <w:rPr>
          <w:rFonts w:ascii="Arial" w:hAnsi="Arial" w:cs="Arial"/>
          <w:b/>
          <w:bCs/>
          <w:kern w:val="2"/>
        </w:rPr>
        <w:t>Eficiencia:</w:t>
      </w:r>
      <w:r w:rsidRPr="00C526E2">
        <w:rPr>
          <w:rFonts w:ascii="Arial" w:hAnsi="Arial" w:cs="Arial"/>
          <w:kern w:val="2"/>
        </w:rPr>
        <w:t xml:space="preserve"> Está orientado a medir que los resultados se lograron </w:t>
      </w:r>
      <w:r w:rsidR="00E612F5" w:rsidRPr="00C526E2">
        <w:rPr>
          <w:rFonts w:ascii="Arial" w:hAnsi="Arial" w:cs="Arial"/>
          <w:kern w:val="2"/>
        </w:rPr>
        <w:t>optimizando los recursos disponibles</w:t>
      </w:r>
      <w:r w:rsidRPr="00C526E2">
        <w:rPr>
          <w:rFonts w:ascii="Arial" w:hAnsi="Arial" w:cs="Arial"/>
          <w:kern w:val="2"/>
        </w:rPr>
        <w:t>. “Logré lo que me propuse en el tiempo establecido con menos recurso”</w:t>
      </w:r>
    </w:p>
    <w:p w14:paraId="3289942F" w14:textId="77777777" w:rsidR="00FA0A64" w:rsidRPr="00C526E2" w:rsidRDefault="00FA0A64" w:rsidP="00A4695E">
      <w:pPr>
        <w:pStyle w:val="Prrafodelista"/>
        <w:numPr>
          <w:ilvl w:val="0"/>
          <w:numId w:val="8"/>
        </w:numPr>
        <w:spacing w:line="360" w:lineRule="auto"/>
        <w:jc w:val="both"/>
        <w:rPr>
          <w:rFonts w:ascii="Arial" w:hAnsi="Arial" w:cs="Arial"/>
          <w:kern w:val="2"/>
        </w:rPr>
      </w:pPr>
      <w:r w:rsidRPr="00C526E2">
        <w:rPr>
          <w:rFonts w:ascii="Arial" w:hAnsi="Arial" w:cs="Arial"/>
          <w:b/>
          <w:bCs/>
          <w:kern w:val="2"/>
        </w:rPr>
        <w:t xml:space="preserve">Economía: </w:t>
      </w:r>
      <w:r w:rsidRPr="00C526E2">
        <w:rPr>
          <w:rFonts w:ascii="Arial" w:hAnsi="Arial" w:cs="Arial"/>
          <w:kern w:val="2"/>
        </w:rPr>
        <w:t>Mide la capacidad para generar y movilizar adecuadamente los recursos financieros; “Logré lo que me propuse en el tiempo establecido con $5,000”</w:t>
      </w:r>
    </w:p>
    <w:p w14:paraId="6306AA1C" w14:textId="77777777" w:rsidR="00FA0A64" w:rsidRPr="00C526E2" w:rsidRDefault="00FA0A64" w:rsidP="00A4695E">
      <w:pPr>
        <w:pStyle w:val="Prrafodelista"/>
        <w:numPr>
          <w:ilvl w:val="0"/>
          <w:numId w:val="8"/>
        </w:numPr>
        <w:spacing w:line="360" w:lineRule="auto"/>
        <w:jc w:val="both"/>
        <w:rPr>
          <w:rFonts w:ascii="Arial" w:hAnsi="Arial" w:cs="Arial"/>
          <w:kern w:val="2"/>
        </w:rPr>
      </w:pPr>
      <w:r w:rsidRPr="00C526E2">
        <w:rPr>
          <w:rFonts w:ascii="Arial" w:hAnsi="Arial" w:cs="Arial"/>
          <w:b/>
          <w:bCs/>
          <w:kern w:val="2"/>
        </w:rPr>
        <w:t>Calidad:</w:t>
      </w:r>
      <w:r w:rsidRPr="00C526E2">
        <w:rPr>
          <w:rFonts w:ascii="Arial" w:hAnsi="Arial" w:cs="Arial"/>
          <w:kern w:val="2"/>
        </w:rPr>
        <w:t xml:space="preserve"> Mide los atributos, propiedades o características que deben tener los bienes y servicios públicos generados en la atención de la población objetivo, vinculándose con la satisfacción del usuario o beneficiario. “Logré lo que me propuse y el usuario final quedó satisfecho”</w:t>
      </w:r>
    </w:p>
    <w:p w14:paraId="11B8E89D" w14:textId="2AEDDB6A" w:rsidR="00FA0A64" w:rsidRPr="00C526E2" w:rsidRDefault="00425565" w:rsidP="00F94B35">
      <w:pPr>
        <w:spacing w:after="0" w:line="360" w:lineRule="auto"/>
        <w:jc w:val="both"/>
        <w:rPr>
          <w:rFonts w:ascii="Arial" w:hAnsi="Arial" w:cs="Arial"/>
          <w:b/>
          <w:bCs/>
        </w:rPr>
      </w:pPr>
      <w:r w:rsidRPr="00C526E2">
        <w:rPr>
          <w:rFonts w:ascii="Arial" w:hAnsi="Arial" w:cs="Arial"/>
          <w:noProof/>
          <w:lang w:eastAsia="es-MX"/>
        </w:rPr>
        <mc:AlternateContent>
          <mc:Choice Requires="wps">
            <w:drawing>
              <wp:anchor distT="45720" distB="45720" distL="114300" distR="114300" simplePos="0" relativeHeight="251690003" behindDoc="0" locked="0" layoutInCell="1" allowOverlap="1" wp14:anchorId="6DBEBE0F" wp14:editId="3DFA5377">
                <wp:simplePos x="0" y="0"/>
                <wp:positionH relativeFrom="column">
                  <wp:posOffset>0</wp:posOffset>
                </wp:positionH>
                <wp:positionV relativeFrom="paragraph">
                  <wp:posOffset>3356610</wp:posOffset>
                </wp:positionV>
                <wp:extent cx="5543550" cy="238125"/>
                <wp:effectExtent l="0" t="0" r="0" b="9525"/>
                <wp:wrapSquare wrapText="bothSides"/>
                <wp:docPr id="96979529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38125"/>
                        </a:xfrm>
                        <a:prstGeom prst="rect">
                          <a:avLst/>
                        </a:prstGeom>
                        <a:solidFill>
                          <a:srgbClr val="FFFFFF"/>
                        </a:solidFill>
                        <a:ln w="9525">
                          <a:noFill/>
                          <a:miter lim="800000"/>
                          <a:headEnd/>
                          <a:tailEnd/>
                        </a:ln>
                      </wps:spPr>
                      <wps:txbx>
                        <w:txbxContent>
                          <w:p w14:paraId="3AFF2281" w14:textId="77777777" w:rsidR="00425565" w:rsidRPr="00425565" w:rsidRDefault="00425565" w:rsidP="00425565">
                            <w:pPr>
                              <w:rPr>
                                <w:sz w:val="16"/>
                                <w:szCs w:val="16"/>
                              </w:rPr>
                            </w:pPr>
                            <w:r w:rsidRPr="00425565">
                              <w:rPr>
                                <w:rFonts w:ascii="Arial" w:hAnsi="Arial" w:cs="Arial"/>
                                <w:sz w:val="16"/>
                                <w:szCs w:val="16"/>
                              </w:rPr>
                              <w:t xml:space="preserve">Fuente: </w:t>
                            </w:r>
                            <w:r>
                              <w:rPr>
                                <w:rFonts w:ascii="Arial" w:hAnsi="Arial" w:cs="Arial"/>
                                <w:sz w:val="16"/>
                                <w:szCs w:val="16"/>
                              </w:rPr>
                              <w:t>Elaboración propia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BEBE0F" id="Cuadro de texto 2" o:spid="_x0000_s1033" type="#_x0000_t202" style="position:absolute;left:0;text-align:left;margin-left:0;margin-top:264.3pt;width:436.5pt;height:18.75pt;z-index:2516900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" stroked="f">
                <v:textbox>
                  <w:txbxContent>
                    <w:p w14:paraId="3AFF2281" w14:textId="77777777" w:rsidR="00425565" w:rsidRPr="00425565" w:rsidRDefault="00425565" w:rsidP="00425565">
                      <w:pPr>
                        <w:rPr>
                          <w:sz w:val="16"/>
                          <w:szCs w:val="16"/>
                        </w:rPr>
                      </w:pPr>
                      <w:r w:rsidRPr="00425565">
                        <w:rPr>
                          <w:rFonts w:ascii="Arial" w:hAnsi="Arial" w:cs="Arial"/>
                          <w:sz w:val="16"/>
                          <w:szCs w:val="16"/>
                        </w:rPr>
                        <w:t xml:space="preserve">Fuente: </w:t>
                      </w:r>
                      <w:r>
                        <w:rPr>
                          <w:rFonts w:ascii="Arial" w:hAnsi="Arial" w:cs="Arial"/>
                          <w:sz w:val="16"/>
                          <w:szCs w:val="16"/>
                        </w:rPr>
                        <w:t>Elaboración propia</w:t>
                      </w:r>
                    </w:p>
                  </w:txbxContent>
                </v:textbox>
                <w10:wrap type="square"/>
              </v:shape>
            </w:pict>
          </mc:Fallback>
        </mc:AlternateContent>
      </w:r>
      <w:r w:rsidR="00FA0A64" w:rsidRPr="00C526E2">
        <w:rPr>
          <w:rFonts w:ascii="Arial" w:hAnsi="Arial" w:cs="Arial"/>
          <w:b/>
          <w:bCs/>
        </w:rPr>
        <w:t>Dimensiones de medida por nivel de objetivo en la Matriz</w:t>
      </w:r>
    </w:p>
    <w:tbl>
      <w:tblPr>
        <w:tblStyle w:val="Estilo1"/>
        <w:tblW w:w="8980" w:type="dxa"/>
        <w:tblBorders>
          <w:insideH w:val="none" w:sz="0" w:space="0" w:color="auto"/>
          <w:insideV w:val="none" w:sz="0" w:space="0" w:color="auto"/>
        </w:tblBorders>
        <w:tblLook w:val="04A0" w:firstRow="1" w:lastRow="0" w:firstColumn="1" w:lastColumn="0" w:noHBand="0" w:noVBand="1"/>
      </w:tblPr>
      <w:tblGrid>
        <w:gridCol w:w="2540"/>
        <w:gridCol w:w="236"/>
        <w:gridCol w:w="3154"/>
        <w:gridCol w:w="236"/>
        <w:gridCol w:w="2814"/>
      </w:tblGrid>
      <w:tr w:rsidR="00F94B35" w:rsidRPr="00C526E2" w14:paraId="0CEDA054" w14:textId="77777777" w:rsidTr="00F94B35">
        <w:trPr>
          <w:cnfStyle w:val="100000000000" w:firstRow="1" w:lastRow="0" w:firstColumn="0" w:lastColumn="0" w:oddVBand="0" w:evenVBand="0" w:oddHBand="0" w:evenHBand="0" w:firstRowFirstColumn="0" w:firstRowLastColumn="0" w:lastRowFirstColumn="0" w:lastRowLastColumn="0"/>
          <w:trHeight w:val="553"/>
        </w:trPr>
        <w:tc>
          <w:tcPr>
            <w:tcW w:w="2540" w:type="dxa"/>
            <w:vAlign w:val="center"/>
          </w:tcPr>
          <w:p w14:paraId="40F5C4CE" w14:textId="4D52457D" w:rsidR="00F94B35" w:rsidRPr="00C526E2" w:rsidRDefault="00F94B35" w:rsidP="00F94B35">
            <w:pPr>
              <w:spacing w:line="360" w:lineRule="auto"/>
              <w:jc w:val="center"/>
              <w:rPr>
                <w:rFonts w:ascii="Arial" w:hAnsi="Arial" w:cs="Arial"/>
              </w:rPr>
            </w:pPr>
            <w:r w:rsidRPr="00C526E2">
              <w:rPr>
                <w:rFonts w:ascii="Arial" w:hAnsi="Arial" w:cs="Arial"/>
              </w:rPr>
              <w:t>CADENA DE VALOR</w:t>
            </w:r>
          </w:p>
        </w:tc>
        <w:tc>
          <w:tcPr>
            <w:tcW w:w="236" w:type="dxa"/>
            <w:vMerge w:val="restart"/>
            <w:vAlign w:val="center"/>
          </w:tcPr>
          <w:p w14:paraId="2F8BE196" w14:textId="7E79889C" w:rsidR="00F94B35" w:rsidRPr="00C526E2" w:rsidRDefault="00F94B35" w:rsidP="00F94B35">
            <w:pPr>
              <w:spacing w:line="360" w:lineRule="auto"/>
              <w:jc w:val="center"/>
              <w:rPr>
                <w:rFonts w:ascii="Arial" w:hAnsi="Arial" w:cs="Arial"/>
              </w:rPr>
            </w:pPr>
          </w:p>
        </w:tc>
        <w:tc>
          <w:tcPr>
            <w:tcW w:w="3154" w:type="dxa"/>
            <w:vAlign w:val="center"/>
          </w:tcPr>
          <w:p w14:paraId="245A0DA9" w14:textId="177AB1B9" w:rsidR="00F94B35" w:rsidRPr="00C526E2" w:rsidRDefault="00F94B35" w:rsidP="00F94B35">
            <w:pPr>
              <w:spacing w:line="360" w:lineRule="auto"/>
              <w:jc w:val="center"/>
              <w:rPr>
                <w:rFonts w:ascii="Arial" w:hAnsi="Arial" w:cs="Arial"/>
              </w:rPr>
            </w:pPr>
            <w:r w:rsidRPr="00C526E2">
              <w:rPr>
                <w:rFonts w:ascii="Arial" w:hAnsi="Arial" w:cs="Arial"/>
              </w:rPr>
              <w:t>NIVEL DE OBJETIVO</w:t>
            </w:r>
          </w:p>
        </w:tc>
        <w:tc>
          <w:tcPr>
            <w:tcW w:w="236" w:type="dxa"/>
            <w:vMerge w:val="restart"/>
            <w:vAlign w:val="center"/>
          </w:tcPr>
          <w:p w14:paraId="2DCAE1E4" w14:textId="77777777" w:rsidR="00F94B35" w:rsidRPr="00C526E2" w:rsidRDefault="00F94B35" w:rsidP="00F94B35">
            <w:pPr>
              <w:spacing w:line="360" w:lineRule="auto"/>
              <w:jc w:val="center"/>
              <w:rPr>
                <w:rFonts w:ascii="Arial" w:hAnsi="Arial" w:cs="Arial"/>
              </w:rPr>
            </w:pPr>
          </w:p>
        </w:tc>
        <w:tc>
          <w:tcPr>
            <w:tcW w:w="2814" w:type="dxa"/>
            <w:vAlign w:val="center"/>
          </w:tcPr>
          <w:p w14:paraId="5B48A4F8" w14:textId="3A5008A8" w:rsidR="00F94B35" w:rsidRPr="00C526E2" w:rsidRDefault="00F94B35" w:rsidP="00F94B35">
            <w:pPr>
              <w:spacing w:line="360" w:lineRule="auto"/>
              <w:jc w:val="center"/>
              <w:rPr>
                <w:rFonts w:ascii="Arial" w:hAnsi="Arial" w:cs="Arial"/>
              </w:rPr>
            </w:pPr>
            <w:r w:rsidRPr="00C526E2">
              <w:rPr>
                <w:rFonts w:ascii="Arial" w:hAnsi="Arial" w:cs="Arial"/>
              </w:rPr>
              <w:t>DIMENSIÓN POR MEDIR</w:t>
            </w:r>
          </w:p>
        </w:tc>
      </w:tr>
      <w:tr w:rsidR="00F94B35" w:rsidRPr="00C526E2" w14:paraId="36B81FE3" w14:textId="77777777" w:rsidTr="00F94B35">
        <w:trPr>
          <w:cnfStyle w:val="000000100000" w:firstRow="0" w:lastRow="0" w:firstColumn="0" w:lastColumn="0" w:oddVBand="0" w:evenVBand="0" w:oddHBand="1" w:evenHBand="0" w:firstRowFirstColumn="0" w:firstRowLastColumn="0" w:lastRowFirstColumn="0" w:lastRowLastColumn="0"/>
          <w:trHeight w:val="383"/>
        </w:trPr>
        <w:tc>
          <w:tcPr>
            <w:tcW w:w="2540" w:type="dxa"/>
            <w:vAlign w:val="center"/>
          </w:tcPr>
          <w:p w14:paraId="132C6F04" w14:textId="43E9FE3A" w:rsidR="00F94B35" w:rsidRPr="00C526E2" w:rsidRDefault="00F94B35" w:rsidP="00F94B35">
            <w:pPr>
              <w:spacing w:line="360" w:lineRule="auto"/>
              <w:jc w:val="center"/>
              <w:rPr>
                <w:rFonts w:ascii="Arial" w:hAnsi="Arial" w:cs="Arial"/>
                <w:b/>
                <w:bCs/>
                <w:i/>
                <w:iCs/>
              </w:rPr>
            </w:pPr>
            <w:r w:rsidRPr="00C526E2">
              <w:rPr>
                <w:rFonts w:ascii="Arial" w:hAnsi="Arial" w:cs="Arial"/>
                <w:b/>
                <w:bCs/>
                <w:i/>
                <w:iCs/>
              </w:rPr>
              <w:t>Impacto</w:t>
            </w:r>
          </w:p>
        </w:tc>
        <w:tc>
          <w:tcPr>
            <w:tcW w:w="236" w:type="dxa"/>
            <w:vMerge/>
            <w:vAlign w:val="center"/>
          </w:tcPr>
          <w:p w14:paraId="2AAB9E48" w14:textId="77777777" w:rsidR="00F94B35" w:rsidRPr="00C526E2" w:rsidRDefault="00F94B35" w:rsidP="00F94B35">
            <w:pPr>
              <w:spacing w:line="360" w:lineRule="auto"/>
              <w:jc w:val="center"/>
              <w:rPr>
                <w:rFonts w:ascii="Arial" w:hAnsi="Arial" w:cs="Arial"/>
                <w:b/>
                <w:bCs/>
                <w:i/>
                <w:iCs/>
              </w:rPr>
            </w:pPr>
          </w:p>
        </w:tc>
        <w:tc>
          <w:tcPr>
            <w:tcW w:w="3154" w:type="dxa"/>
            <w:vAlign w:val="center"/>
          </w:tcPr>
          <w:p w14:paraId="14E401FB" w14:textId="4D8EA115" w:rsidR="00F94B35" w:rsidRPr="00C526E2" w:rsidRDefault="00F94B35" w:rsidP="00F94B35">
            <w:pPr>
              <w:spacing w:line="360" w:lineRule="auto"/>
              <w:jc w:val="center"/>
              <w:rPr>
                <w:rFonts w:ascii="Arial" w:hAnsi="Arial" w:cs="Arial"/>
                <w:b/>
                <w:bCs/>
                <w:i/>
                <w:iCs/>
              </w:rPr>
            </w:pPr>
            <w:r w:rsidRPr="00C526E2">
              <w:rPr>
                <w:rFonts w:ascii="Arial" w:hAnsi="Arial" w:cs="Arial"/>
                <w:b/>
                <w:bCs/>
                <w:i/>
                <w:iCs/>
              </w:rPr>
              <w:t>Fin</w:t>
            </w:r>
          </w:p>
        </w:tc>
        <w:tc>
          <w:tcPr>
            <w:tcW w:w="236" w:type="dxa"/>
            <w:vMerge/>
            <w:vAlign w:val="center"/>
          </w:tcPr>
          <w:p w14:paraId="0A2CBB26" w14:textId="77777777" w:rsidR="00F94B35" w:rsidRPr="00C526E2" w:rsidRDefault="00F94B35" w:rsidP="00F94B35">
            <w:pPr>
              <w:spacing w:line="360" w:lineRule="auto"/>
              <w:jc w:val="center"/>
              <w:rPr>
                <w:rFonts w:ascii="Arial" w:hAnsi="Arial" w:cs="Arial"/>
                <w:sz w:val="20"/>
                <w:szCs w:val="20"/>
              </w:rPr>
            </w:pPr>
          </w:p>
        </w:tc>
        <w:tc>
          <w:tcPr>
            <w:tcW w:w="2814" w:type="dxa"/>
            <w:vAlign w:val="center"/>
          </w:tcPr>
          <w:p w14:paraId="711466C9" w14:textId="4BE981A1" w:rsidR="00F94B35" w:rsidRPr="00C526E2" w:rsidRDefault="00F94B35" w:rsidP="00F94B35">
            <w:pPr>
              <w:spacing w:line="360" w:lineRule="auto"/>
              <w:jc w:val="center"/>
              <w:rPr>
                <w:rFonts w:ascii="Arial" w:hAnsi="Arial" w:cs="Arial"/>
                <w:sz w:val="20"/>
                <w:szCs w:val="20"/>
              </w:rPr>
            </w:pPr>
            <w:r w:rsidRPr="00C526E2">
              <w:rPr>
                <w:rFonts w:ascii="Arial" w:hAnsi="Arial" w:cs="Arial"/>
                <w:sz w:val="20"/>
                <w:szCs w:val="20"/>
              </w:rPr>
              <w:t>Eficacia</w:t>
            </w:r>
          </w:p>
        </w:tc>
      </w:tr>
      <w:tr w:rsidR="00F94B35" w:rsidRPr="00C526E2" w14:paraId="46255F59" w14:textId="77777777" w:rsidTr="00F94B35">
        <w:trPr>
          <w:cnfStyle w:val="000000010000" w:firstRow="0" w:lastRow="0" w:firstColumn="0" w:lastColumn="0" w:oddVBand="0" w:evenVBand="0" w:oddHBand="0" w:evenHBand="1" w:firstRowFirstColumn="0" w:firstRowLastColumn="0" w:lastRowFirstColumn="0" w:lastRowLastColumn="0"/>
        </w:trPr>
        <w:tc>
          <w:tcPr>
            <w:tcW w:w="2540" w:type="dxa"/>
            <w:vAlign w:val="center"/>
          </w:tcPr>
          <w:p w14:paraId="6163AB1B" w14:textId="77777777" w:rsidR="00F94B35" w:rsidRPr="00C526E2" w:rsidRDefault="00F94B35" w:rsidP="00F94B35">
            <w:pPr>
              <w:spacing w:line="360" w:lineRule="auto"/>
              <w:jc w:val="center"/>
              <w:rPr>
                <w:rFonts w:ascii="Arial" w:hAnsi="Arial" w:cs="Arial"/>
                <w:b/>
                <w:bCs/>
                <w:i/>
                <w:iCs/>
              </w:rPr>
            </w:pPr>
          </w:p>
        </w:tc>
        <w:tc>
          <w:tcPr>
            <w:tcW w:w="236" w:type="dxa"/>
            <w:vMerge/>
            <w:vAlign w:val="center"/>
          </w:tcPr>
          <w:p w14:paraId="47A81C06" w14:textId="77777777" w:rsidR="00F94B35" w:rsidRPr="00C526E2" w:rsidRDefault="00F94B35" w:rsidP="00F94B35">
            <w:pPr>
              <w:spacing w:line="360" w:lineRule="auto"/>
              <w:jc w:val="center"/>
              <w:rPr>
                <w:rFonts w:ascii="Arial" w:hAnsi="Arial" w:cs="Arial"/>
                <w:b/>
                <w:bCs/>
                <w:i/>
                <w:iCs/>
              </w:rPr>
            </w:pPr>
          </w:p>
        </w:tc>
        <w:tc>
          <w:tcPr>
            <w:tcW w:w="3154" w:type="dxa"/>
            <w:vAlign w:val="center"/>
          </w:tcPr>
          <w:p w14:paraId="1747FDA1" w14:textId="77777777" w:rsidR="00F94B35" w:rsidRPr="00C526E2" w:rsidRDefault="00F94B35" w:rsidP="00F94B35">
            <w:pPr>
              <w:spacing w:line="360" w:lineRule="auto"/>
              <w:jc w:val="center"/>
              <w:rPr>
                <w:rFonts w:ascii="Arial" w:hAnsi="Arial" w:cs="Arial"/>
                <w:b/>
                <w:bCs/>
                <w:i/>
                <w:iCs/>
              </w:rPr>
            </w:pPr>
          </w:p>
        </w:tc>
        <w:tc>
          <w:tcPr>
            <w:tcW w:w="236" w:type="dxa"/>
            <w:vMerge/>
            <w:vAlign w:val="center"/>
          </w:tcPr>
          <w:p w14:paraId="3FD9CF19" w14:textId="77777777" w:rsidR="00F94B35" w:rsidRPr="00C526E2" w:rsidRDefault="00F94B35" w:rsidP="00F94B35">
            <w:pPr>
              <w:spacing w:line="360" w:lineRule="auto"/>
              <w:jc w:val="center"/>
              <w:rPr>
                <w:rFonts w:ascii="Arial" w:hAnsi="Arial" w:cs="Arial"/>
                <w:sz w:val="20"/>
                <w:szCs w:val="20"/>
              </w:rPr>
            </w:pPr>
          </w:p>
        </w:tc>
        <w:tc>
          <w:tcPr>
            <w:tcW w:w="2814" w:type="dxa"/>
            <w:vAlign w:val="center"/>
          </w:tcPr>
          <w:p w14:paraId="21EAC21C" w14:textId="77777777" w:rsidR="00F94B35" w:rsidRPr="00C526E2" w:rsidRDefault="00F94B35" w:rsidP="00F94B35">
            <w:pPr>
              <w:spacing w:line="360" w:lineRule="auto"/>
              <w:jc w:val="center"/>
              <w:rPr>
                <w:rFonts w:ascii="Arial" w:hAnsi="Arial" w:cs="Arial"/>
                <w:sz w:val="20"/>
                <w:szCs w:val="20"/>
              </w:rPr>
            </w:pPr>
          </w:p>
        </w:tc>
      </w:tr>
      <w:tr w:rsidR="00F94B35" w:rsidRPr="00C526E2" w14:paraId="4DBE7D27" w14:textId="77777777" w:rsidTr="00F94B35">
        <w:trPr>
          <w:cnfStyle w:val="000000100000" w:firstRow="0" w:lastRow="0" w:firstColumn="0" w:lastColumn="0" w:oddVBand="0" w:evenVBand="0" w:oddHBand="1" w:evenHBand="0" w:firstRowFirstColumn="0" w:firstRowLastColumn="0" w:lastRowFirstColumn="0" w:lastRowLastColumn="0"/>
          <w:trHeight w:val="479"/>
        </w:trPr>
        <w:tc>
          <w:tcPr>
            <w:tcW w:w="2540" w:type="dxa"/>
            <w:vAlign w:val="center"/>
          </w:tcPr>
          <w:p w14:paraId="77C85577" w14:textId="06E07B2E" w:rsidR="00F94B35" w:rsidRPr="00C526E2" w:rsidRDefault="00F94B35" w:rsidP="00F94B35">
            <w:pPr>
              <w:spacing w:line="360" w:lineRule="auto"/>
              <w:jc w:val="center"/>
              <w:rPr>
                <w:rFonts w:ascii="Arial" w:hAnsi="Arial" w:cs="Arial"/>
                <w:b/>
                <w:bCs/>
                <w:i/>
                <w:iCs/>
              </w:rPr>
            </w:pPr>
            <w:r w:rsidRPr="00C526E2">
              <w:rPr>
                <w:rFonts w:ascii="Arial" w:hAnsi="Arial" w:cs="Arial"/>
                <w:b/>
                <w:bCs/>
                <w:i/>
                <w:iCs/>
              </w:rPr>
              <w:t>Resultados</w:t>
            </w:r>
          </w:p>
        </w:tc>
        <w:tc>
          <w:tcPr>
            <w:tcW w:w="236" w:type="dxa"/>
            <w:vMerge/>
            <w:vAlign w:val="center"/>
          </w:tcPr>
          <w:p w14:paraId="5B83AC64" w14:textId="77777777" w:rsidR="00F94B35" w:rsidRPr="00C526E2" w:rsidRDefault="00F94B35" w:rsidP="00F94B35">
            <w:pPr>
              <w:spacing w:line="360" w:lineRule="auto"/>
              <w:jc w:val="center"/>
              <w:rPr>
                <w:rFonts w:ascii="Arial" w:hAnsi="Arial" w:cs="Arial"/>
                <w:b/>
                <w:bCs/>
                <w:i/>
                <w:iCs/>
              </w:rPr>
            </w:pPr>
          </w:p>
        </w:tc>
        <w:tc>
          <w:tcPr>
            <w:tcW w:w="3154" w:type="dxa"/>
            <w:vAlign w:val="center"/>
          </w:tcPr>
          <w:p w14:paraId="65796366" w14:textId="339DD317" w:rsidR="00F94B35" w:rsidRPr="00C526E2" w:rsidRDefault="00F94B35" w:rsidP="00F94B35">
            <w:pPr>
              <w:spacing w:line="360" w:lineRule="auto"/>
              <w:jc w:val="center"/>
              <w:rPr>
                <w:rFonts w:ascii="Arial" w:hAnsi="Arial" w:cs="Arial"/>
                <w:b/>
                <w:bCs/>
                <w:i/>
                <w:iCs/>
              </w:rPr>
            </w:pPr>
            <w:r w:rsidRPr="00C526E2">
              <w:rPr>
                <w:rFonts w:ascii="Arial" w:hAnsi="Arial" w:cs="Arial"/>
                <w:b/>
                <w:bCs/>
                <w:i/>
                <w:iCs/>
              </w:rPr>
              <w:t>Propósito</w:t>
            </w:r>
          </w:p>
        </w:tc>
        <w:tc>
          <w:tcPr>
            <w:tcW w:w="236" w:type="dxa"/>
            <w:vMerge/>
            <w:vAlign w:val="center"/>
          </w:tcPr>
          <w:p w14:paraId="7CE72F8B" w14:textId="77777777" w:rsidR="00F94B35" w:rsidRPr="00C526E2" w:rsidRDefault="00F94B35" w:rsidP="00F94B35">
            <w:pPr>
              <w:spacing w:line="360" w:lineRule="auto"/>
              <w:jc w:val="center"/>
              <w:rPr>
                <w:rFonts w:ascii="Arial" w:hAnsi="Arial" w:cs="Arial"/>
                <w:sz w:val="20"/>
                <w:szCs w:val="20"/>
              </w:rPr>
            </w:pPr>
          </w:p>
        </w:tc>
        <w:tc>
          <w:tcPr>
            <w:tcW w:w="2814" w:type="dxa"/>
            <w:vAlign w:val="center"/>
          </w:tcPr>
          <w:p w14:paraId="77DFAB22" w14:textId="348ABA90" w:rsidR="00F94B35" w:rsidRPr="00C526E2" w:rsidRDefault="00F94B35" w:rsidP="00F94B35">
            <w:pPr>
              <w:spacing w:line="360" w:lineRule="auto"/>
              <w:jc w:val="center"/>
              <w:rPr>
                <w:rFonts w:ascii="Arial" w:hAnsi="Arial" w:cs="Arial"/>
                <w:sz w:val="20"/>
                <w:szCs w:val="20"/>
              </w:rPr>
            </w:pPr>
            <w:r w:rsidRPr="00C526E2">
              <w:rPr>
                <w:rFonts w:ascii="Arial" w:hAnsi="Arial" w:cs="Arial"/>
                <w:sz w:val="20"/>
                <w:szCs w:val="20"/>
              </w:rPr>
              <w:t>Eficacia</w:t>
            </w:r>
          </w:p>
          <w:p w14:paraId="4C17F27D" w14:textId="58C63093" w:rsidR="00F94B35" w:rsidRPr="00C526E2" w:rsidRDefault="00F94B35" w:rsidP="00F94B35">
            <w:pPr>
              <w:spacing w:line="360" w:lineRule="auto"/>
              <w:jc w:val="center"/>
              <w:rPr>
                <w:rFonts w:ascii="Arial" w:hAnsi="Arial" w:cs="Arial"/>
                <w:sz w:val="20"/>
                <w:szCs w:val="20"/>
              </w:rPr>
            </w:pPr>
            <w:r w:rsidRPr="00C526E2">
              <w:rPr>
                <w:rFonts w:ascii="Arial" w:hAnsi="Arial" w:cs="Arial"/>
                <w:sz w:val="20"/>
                <w:szCs w:val="20"/>
              </w:rPr>
              <w:t>Eficiencia</w:t>
            </w:r>
          </w:p>
        </w:tc>
      </w:tr>
      <w:tr w:rsidR="00F94B35" w:rsidRPr="00C526E2" w14:paraId="4357636E" w14:textId="77777777" w:rsidTr="00F94B35">
        <w:trPr>
          <w:cnfStyle w:val="000000010000" w:firstRow="0" w:lastRow="0" w:firstColumn="0" w:lastColumn="0" w:oddVBand="0" w:evenVBand="0" w:oddHBand="0" w:evenHBand="1" w:firstRowFirstColumn="0" w:firstRowLastColumn="0" w:lastRowFirstColumn="0" w:lastRowLastColumn="0"/>
        </w:trPr>
        <w:tc>
          <w:tcPr>
            <w:tcW w:w="2540" w:type="dxa"/>
            <w:vAlign w:val="center"/>
          </w:tcPr>
          <w:p w14:paraId="701E1EB5" w14:textId="77777777" w:rsidR="00F94B35" w:rsidRPr="00C526E2" w:rsidRDefault="00F94B35" w:rsidP="00F94B35">
            <w:pPr>
              <w:spacing w:line="360" w:lineRule="auto"/>
              <w:jc w:val="center"/>
              <w:rPr>
                <w:rFonts w:ascii="Arial" w:hAnsi="Arial" w:cs="Arial"/>
                <w:b/>
                <w:bCs/>
                <w:i/>
                <w:iCs/>
              </w:rPr>
            </w:pPr>
          </w:p>
        </w:tc>
        <w:tc>
          <w:tcPr>
            <w:tcW w:w="236" w:type="dxa"/>
            <w:vMerge/>
            <w:vAlign w:val="center"/>
          </w:tcPr>
          <w:p w14:paraId="4E8CF639" w14:textId="77777777" w:rsidR="00F94B35" w:rsidRPr="00C526E2" w:rsidRDefault="00F94B35" w:rsidP="00F94B35">
            <w:pPr>
              <w:spacing w:line="360" w:lineRule="auto"/>
              <w:jc w:val="center"/>
              <w:rPr>
                <w:rFonts w:ascii="Arial" w:hAnsi="Arial" w:cs="Arial"/>
                <w:b/>
                <w:bCs/>
                <w:i/>
                <w:iCs/>
              </w:rPr>
            </w:pPr>
          </w:p>
        </w:tc>
        <w:tc>
          <w:tcPr>
            <w:tcW w:w="3154" w:type="dxa"/>
            <w:vAlign w:val="center"/>
          </w:tcPr>
          <w:p w14:paraId="10CEB4EA" w14:textId="77777777" w:rsidR="00F94B35" w:rsidRPr="00C526E2" w:rsidRDefault="00F94B35" w:rsidP="00F94B35">
            <w:pPr>
              <w:spacing w:line="360" w:lineRule="auto"/>
              <w:jc w:val="center"/>
              <w:rPr>
                <w:rFonts w:ascii="Arial" w:hAnsi="Arial" w:cs="Arial"/>
                <w:b/>
                <w:bCs/>
                <w:i/>
                <w:iCs/>
              </w:rPr>
            </w:pPr>
          </w:p>
        </w:tc>
        <w:tc>
          <w:tcPr>
            <w:tcW w:w="236" w:type="dxa"/>
            <w:vMerge/>
            <w:vAlign w:val="center"/>
          </w:tcPr>
          <w:p w14:paraId="64FF1E11" w14:textId="77777777" w:rsidR="00F94B35" w:rsidRPr="00C526E2" w:rsidRDefault="00F94B35" w:rsidP="00F94B35">
            <w:pPr>
              <w:spacing w:line="360" w:lineRule="auto"/>
              <w:jc w:val="center"/>
              <w:rPr>
                <w:rFonts w:ascii="Arial" w:hAnsi="Arial" w:cs="Arial"/>
                <w:sz w:val="20"/>
                <w:szCs w:val="20"/>
              </w:rPr>
            </w:pPr>
          </w:p>
        </w:tc>
        <w:tc>
          <w:tcPr>
            <w:tcW w:w="2814" w:type="dxa"/>
            <w:vAlign w:val="center"/>
          </w:tcPr>
          <w:p w14:paraId="2A3160B2" w14:textId="77777777" w:rsidR="00F94B35" w:rsidRPr="00C526E2" w:rsidRDefault="00F94B35" w:rsidP="00F94B35">
            <w:pPr>
              <w:spacing w:line="360" w:lineRule="auto"/>
              <w:jc w:val="center"/>
              <w:rPr>
                <w:rFonts w:ascii="Arial" w:hAnsi="Arial" w:cs="Arial"/>
                <w:sz w:val="20"/>
                <w:szCs w:val="20"/>
              </w:rPr>
            </w:pPr>
          </w:p>
        </w:tc>
      </w:tr>
      <w:tr w:rsidR="00F94B35" w:rsidRPr="00C526E2" w14:paraId="49C512CB" w14:textId="77777777" w:rsidTr="00F94B35">
        <w:trPr>
          <w:cnfStyle w:val="000000100000" w:firstRow="0" w:lastRow="0" w:firstColumn="0" w:lastColumn="0" w:oddVBand="0" w:evenVBand="0" w:oddHBand="1" w:evenHBand="0" w:firstRowFirstColumn="0" w:firstRowLastColumn="0" w:lastRowFirstColumn="0" w:lastRowLastColumn="0"/>
          <w:trHeight w:val="750"/>
        </w:trPr>
        <w:tc>
          <w:tcPr>
            <w:tcW w:w="2540" w:type="dxa"/>
            <w:vAlign w:val="center"/>
          </w:tcPr>
          <w:p w14:paraId="30CC712C" w14:textId="7913286B" w:rsidR="00F94B35" w:rsidRPr="00C526E2" w:rsidRDefault="00F94B35" w:rsidP="00F94B35">
            <w:pPr>
              <w:spacing w:line="360" w:lineRule="auto"/>
              <w:jc w:val="center"/>
              <w:rPr>
                <w:rFonts w:ascii="Arial" w:hAnsi="Arial" w:cs="Arial"/>
                <w:b/>
                <w:bCs/>
                <w:i/>
                <w:iCs/>
              </w:rPr>
            </w:pPr>
            <w:r w:rsidRPr="00C526E2">
              <w:rPr>
                <w:rFonts w:ascii="Arial" w:hAnsi="Arial" w:cs="Arial"/>
                <w:b/>
                <w:bCs/>
                <w:i/>
                <w:iCs/>
              </w:rPr>
              <w:t>Productos</w:t>
            </w:r>
          </w:p>
        </w:tc>
        <w:tc>
          <w:tcPr>
            <w:tcW w:w="236" w:type="dxa"/>
            <w:vMerge/>
            <w:vAlign w:val="center"/>
          </w:tcPr>
          <w:p w14:paraId="2E1E73CF" w14:textId="77777777" w:rsidR="00F94B35" w:rsidRPr="00C526E2" w:rsidRDefault="00F94B35" w:rsidP="00F94B35">
            <w:pPr>
              <w:spacing w:line="360" w:lineRule="auto"/>
              <w:jc w:val="center"/>
              <w:rPr>
                <w:rFonts w:ascii="Arial" w:hAnsi="Arial" w:cs="Arial"/>
                <w:b/>
                <w:bCs/>
                <w:i/>
                <w:iCs/>
              </w:rPr>
            </w:pPr>
          </w:p>
        </w:tc>
        <w:tc>
          <w:tcPr>
            <w:tcW w:w="3154" w:type="dxa"/>
            <w:vAlign w:val="center"/>
          </w:tcPr>
          <w:p w14:paraId="614DA955" w14:textId="090B2A01" w:rsidR="00F94B35" w:rsidRPr="00C526E2" w:rsidRDefault="00F94B35" w:rsidP="00F94B35">
            <w:pPr>
              <w:spacing w:line="360" w:lineRule="auto"/>
              <w:jc w:val="center"/>
              <w:rPr>
                <w:rFonts w:ascii="Arial" w:hAnsi="Arial" w:cs="Arial"/>
                <w:b/>
                <w:bCs/>
                <w:i/>
                <w:iCs/>
              </w:rPr>
            </w:pPr>
            <w:r w:rsidRPr="00C526E2">
              <w:rPr>
                <w:rFonts w:ascii="Arial" w:hAnsi="Arial" w:cs="Arial"/>
                <w:b/>
                <w:bCs/>
                <w:i/>
                <w:iCs/>
              </w:rPr>
              <w:t>Componente</w:t>
            </w:r>
          </w:p>
        </w:tc>
        <w:tc>
          <w:tcPr>
            <w:tcW w:w="236" w:type="dxa"/>
            <w:vMerge/>
            <w:vAlign w:val="center"/>
          </w:tcPr>
          <w:p w14:paraId="7B66199C" w14:textId="77777777" w:rsidR="00F94B35" w:rsidRPr="00C526E2" w:rsidRDefault="00F94B35" w:rsidP="00F94B35">
            <w:pPr>
              <w:spacing w:line="360" w:lineRule="auto"/>
              <w:jc w:val="center"/>
              <w:rPr>
                <w:rFonts w:ascii="Arial" w:hAnsi="Arial" w:cs="Arial"/>
                <w:sz w:val="20"/>
                <w:szCs w:val="20"/>
              </w:rPr>
            </w:pPr>
          </w:p>
        </w:tc>
        <w:tc>
          <w:tcPr>
            <w:tcW w:w="2814" w:type="dxa"/>
            <w:vAlign w:val="center"/>
          </w:tcPr>
          <w:p w14:paraId="46BD9EF7" w14:textId="77777777" w:rsidR="00F94B35" w:rsidRPr="00C526E2" w:rsidRDefault="00F94B35" w:rsidP="00F94B35">
            <w:pPr>
              <w:spacing w:line="360" w:lineRule="auto"/>
              <w:jc w:val="center"/>
              <w:rPr>
                <w:rFonts w:ascii="Arial" w:hAnsi="Arial" w:cs="Arial"/>
                <w:sz w:val="20"/>
                <w:szCs w:val="20"/>
              </w:rPr>
            </w:pPr>
            <w:r w:rsidRPr="00C526E2">
              <w:rPr>
                <w:rFonts w:ascii="Arial" w:hAnsi="Arial" w:cs="Arial"/>
                <w:sz w:val="20"/>
                <w:szCs w:val="20"/>
              </w:rPr>
              <w:t>Eficacia</w:t>
            </w:r>
          </w:p>
          <w:p w14:paraId="2C30C92C" w14:textId="00EC1762" w:rsidR="00F94B35" w:rsidRPr="00C526E2" w:rsidRDefault="00F94B35" w:rsidP="00F94B35">
            <w:pPr>
              <w:spacing w:line="360" w:lineRule="auto"/>
              <w:jc w:val="center"/>
              <w:rPr>
                <w:rFonts w:ascii="Arial" w:hAnsi="Arial" w:cs="Arial"/>
                <w:sz w:val="20"/>
                <w:szCs w:val="20"/>
              </w:rPr>
            </w:pPr>
            <w:r w:rsidRPr="00C526E2">
              <w:rPr>
                <w:rFonts w:ascii="Arial" w:hAnsi="Arial" w:cs="Arial"/>
                <w:sz w:val="20"/>
                <w:szCs w:val="20"/>
              </w:rPr>
              <w:t>Eficiencia</w:t>
            </w:r>
          </w:p>
          <w:p w14:paraId="16F17FEB" w14:textId="3E2F401A" w:rsidR="00F94B35" w:rsidRPr="00C526E2" w:rsidRDefault="00F94B35" w:rsidP="00F94B35">
            <w:pPr>
              <w:spacing w:line="360" w:lineRule="auto"/>
              <w:jc w:val="center"/>
              <w:rPr>
                <w:rFonts w:ascii="Arial" w:hAnsi="Arial" w:cs="Arial"/>
                <w:sz w:val="20"/>
                <w:szCs w:val="20"/>
              </w:rPr>
            </w:pPr>
            <w:r w:rsidRPr="00C526E2">
              <w:rPr>
                <w:rFonts w:ascii="Arial" w:hAnsi="Arial" w:cs="Arial"/>
                <w:sz w:val="20"/>
                <w:szCs w:val="20"/>
              </w:rPr>
              <w:t>Calidad</w:t>
            </w:r>
          </w:p>
        </w:tc>
      </w:tr>
      <w:tr w:rsidR="00F94B35" w:rsidRPr="00C526E2" w14:paraId="03AF614D" w14:textId="77777777" w:rsidTr="00F94B35">
        <w:trPr>
          <w:cnfStyle w:val="000000010000" w:firstRow="0" w:lastRow="0" w:firstColumn="0" w:lastColumn="0" w:oddVBand="0" w:evenVBand="0" w:oddHBand="0" w:evenHBand="1" w:firstRowFirstColumn="0" w:firstRowLastColumn="0" w:lastRowFirstColumn="0" w:lastRowLastColumn="0"/>
        </w:trPr>
        <w:tc>
          <w:tcPr>
            <w:tcW w:w="2540" w:type="dxa"/>
            <w:vAlign w:val="center"/>
          </w:tcPr>
          <w:p w14:paraId="195CD441" w14:textId="77777777" w:rsidR="00F94B35" w:rsidRPr="00C526E2" w:rsidRDefault="00F94B35" w:rsidP="00F94B35">
            <w:pPr>
              <w:spacing w:line="360" w:lineRule="auto"/>
              <w:jc w:val="center"/>
              <w:rPr>
                <w:rFonts w:ascii="Arial" w:hAnsi="Arial" w:cs="Arial"/>
                <w:b/>
                <w:bCs/>
                <w:i/>
                <w:iCs/>
              </w:rPr>
            </w:pPr>
          </w:p>
        </w:tc>
        <w:tc>
          <w:tcPr>
            <w:tcW w:w="236" w:type="dxa"/>
            <w:vMerge/>
            <w:vAlign w:val="center"/>
          </w:tcPr>
          <w:p w14:paraId="194786ED" w14:textId="77777777" w:rsidR="00F94B35" w:rsidRPr="00C526E2" w:rsidRDefault="00F94B35" w:rsidP="00F94B35">
            <w:pPr>
              <w:spacing w:line="360" w:lineRule="auto"/>
              <w:jc w:val="center"/>
              <w:rPr>
                <w:rFonts w:ascii="Arial" w:hAnsi="Arial" w:cs="Arial"/>
                <w:b/>
                <w:bCs/>
                <w:i/>
                <w:iCs/>
              </w:rPr>
            </w:pPr>
          </w:p>
        </w:tc>
        <w:tc>
          <w:tcPr>
            <w:tcW w:w="3154" w:type="dxa"/>
            <w:vAlign w:val="center"/>
          </w:tcPr>
          <w:p w14:paraId="680FE63F" w14:textId="77777777" w:rsidR="00F94B35" w:rsidRPr="00C526E2" w:rsidRDefault="00F94B35" w:rsidP="00F94B35">
            <w:pPr>
              <w:spacing w:line="360" w:lineRule="auto"/>
              <w:jc w:val="center"/>
              <w:rPr>
                <w:rFonts w:ascii="Arial" w:hAnsi="Arial" w:cs="Arial"/>
                <w:b/>
                <w:bCs/>
                <w:i/>
                <w:iCs/>
              </w:rPr>
            </w:pPr>
          </w:p>
        </w:tc>
        <w:tc>
          <w:tcPr>
            <w:tcW w:w="236" w:type="dxa"/>
            <w:vMerge/>
            <w:vAlign w:val="center"/>
          </w:tcPr>
          <w:p w14:paraId="4500E8E9" w14:textId="77777777" w:rsidR="00F94B35" w:rsidRPr="00C526E2" w:rsidRDefault="00F94B35" w:rsidP="00F94B35">
            <w:pPr>
              <w:spacing w:line="360" w:lineRule="auto"/>
              <w:jc w:val="center"/>
              <w:rPr>
                <w:rFonts w:ascii="Arial" w:hAnsi="Arial" w:cs="Arial"/>
                <w:sz w:val="20"/>
                <w:szCs w:val="20"/>
              </w:rPr>
            </w:pPr>
          </w:p>
        </w:tc>
        <w:tc>
          <w:tcPr>
            <w:tcW w:w="2814" w:type="dxa"/>
            <w:vAlign w:val="center"/>
          </w:tcPr>
          <w:p w14:paraId="4EF40D4F" w14:textId="77777777" w:rsidR="00F94B35" w:rsidRPr="00C526E2" w:rsidRDefault="00F94B35" w:rsidP="00F94B35">
            <w:pPr>
              <w:spacing w:line="360" w:lineRule="auto"/>
              <w:jc w:val="center"/>
              <w:rPr>
                <w:rFonts w:ascii="Arial" w:hAnsi="Arial" w:cs="Arial"/>
                <w:sz w:val="20"/>
                <w:szCs w:val="20"/>
              </w:rPr>
            </w:pPr>
          </w:p>
        </w:tc>
      </w:tr>
      <w:tr w:rsidR="00F94B35" w:rsidRPr="00C526E2" w14:paraId="0020D5A8" w14:textId="77777777" w:rsidTr="00F94B35">
        <w:trPr>
          <w:cnfStyle w:val="000000100000" w:firstRow="0" w:lastRow="0" w:firstColumn="0" w:lastColumn="0" w:oddVBand="0" w:evenVBand="0" w:oddHBand="1" w:evenHBand="0" w:firstRowFirstColumn="0" w:firstRowLastColumn="0" w:lastRowFirstColumn="0" w:lastRowLastColumn="0"/>
        </w:trPr>
        <w:tc>
          <w:tcPr>
            <w:tcW w:w="2540" w:type="dxa"/>
            <w:vAlign w:val="center"/>
          </w:tcPr>
          <w:p w14:paraId="54683CA1" w14:textId="3B8783D2" w:rsidR="00F94B35" w:rsidRPr="00C526E2" w:rsidRDefault="00F94B35" w:rsidP="00F94B35">
            <w:pPr>
              <w:spacing w:line="360" w:lineRule="auto"/>
              <w:jc w:val="center"/>
              <w:rPr>
                <w:rFonts w:ascii="Arial" w:hAnsi="Arial" w:cs="Arial"/>
                <w:b/>
                <w:bCs/>
                <w:i/>
                <w:iCs/>
              </w:rPr>
            </w:pPr>
            <w:r w:rsidRPr="00C526E2">
              <w:rPr>
                <w:rFonts w:ascii="Arial" w:hAnsi="Arial" w:cs="Arial"/>
                <w:b/>
                <w:bCs/>
                <w:i/>
                <w:iCs/>
              </w:rPr>
              <w:t>Procesos</w:t>
            </w:r>
          </w:p>
        </w:tc>
        <w:tc>
          <w:tcPr>
            <w:tcW w:w="236" w:type="dxa"/>
            <w:vMerge/>
            <w:vAlign w:val="center"/>
          </w:tcPr>
          <w:p w14:paraId="3DEADC22" w14:textId="77777777" w:rsidR="00F94B35" w:rsidRPr="00C526E2" w:rsidRDefault="00F94B35" w:rsidP="00F94B35">
            <w:pPr>
              <w:spacing w:line="360" w:lineRule="auto"/>
              <w:jc w:val="center"/>
              <w:rPr>
                <w:rFonts w:ascii="Arial" w:hAnsi="Arial" w:cs="Arial"/>
                <w:b/>
                <w:bCs/>
                <w:i/>
                <w:iCs/>
              </w:rPr>
            </w:pPr>
          </w:p>
        </w:tc>
        <w:tc>
          <w:tcPr>
            <w:tcW w:w="3154" w:type="dxa"/>
            <w:vAlign w:val="center"/>
          </w:tcPr>
          <w:p w14:paraId="760BD08D" w14:textId="4923E913" w:rsidR="00F94B35" w:rsidRPr="00C526E2" w:rsidRDefault="00F94B35" w:rsidP="00F94B35">
            <w:pPr>
              <w:spacing w:line="360" w:lineRule="auto"/>
              <w:jc w:val="center"/>
              <w:rPr>
                <w:rFonts w:ascii="Arial" w:hAnsi="Arial" w:cs="Arial"/>
                <w:b/>
                <w:bCs/>
                <w:i/>
                <w:iCs/>
              </w:rPr>
            </w:pPr>
            <w:r w:rsidRPr="00C526E2">
              <w:rPr>
                <w:rFonts w:ascii="Arial" w:hAnsi="Arial" w:cs="Arial"/>
                <w:b/>
                <w:bCs/>
                <w:i/>
                <w:iCs/>
              </w:rPr>
              <w:t>Actividades</w:t>
            </w:r>
          </w:p>
        </w:tc>
        <w:tc>
          <w:tcPr>
            <w:tcW w:w="236" w:type="dxa"/>
            <w:vMerge/>
            <w:vAlign w:val="center"/>
          </w:tcPr>
          <w:p w14:paraId="3E4CA703" w14:textId="77777777" w:rsidR="00F94B35" w:rsidRPr="00C526E2" w:rsidRDefault="00F94B35" w:rsidP="00F94B35">
            <w:pPr>
              <w:spacing w:line="360" w:lineRule="auto"/>
              <w:jc w:val="center"/>
              <w:rPr>
                <w:rFonts w:ascii="Arial" w:hAnsi="Arial" w:cs="Arial"/>
                <w:sz w:val="20"/>
                <w:szCs w:val="20"/>
              </w:rPr>
            </w:pPr>
          </w:p>
        </w:tc>
        <w:tc>
          <w:tcPr>
            <w:tcW w:w="2814" w:type="dxa"/>
            <w:vAlign w:val="center"/>
          </w:tcPr>
          <w:p w14:paraId="0CD28DAA" w14:textId="77777777" w:rsidR="00F94B35" w:rsidRPr="00C526E2" w:rsidRDefault="00F94B35" w:rsidP="00F94B35">
            <w:pPr>
              <w:spacing w:line="360" w:lineRule="auto"/>
              <w:jc w:val="center"/>
              <w:rPr>
                <w:rFonts w:ascii="Arial" w:hAnsi="Arial" w:cs="Arial"/>
                <w:sz w:val="20"/>
                <w:szCs w:val="20"/>
              </w:rPr>
            </w:pPr>
            <w:r w:rsidRPr="00C526E2">
              <w:rPr>
                <w:rFonts w:ascii="Arial" w:hAnsi="Arial" w:cs="Arial"/>
                <w:sz w:val="20"/>
                <w:szCs w:val="20"/>
              </w:rPr>
              <w:t>Eficacia</w:t>
            </w:r>
          </w:p>
          <w:p w14:paraId="04917765" w14:textId="77777777" w:rsidR="00F94B35" w:rsidRPr="00C526E2" w:rsidRDefault="00F94B35" w:rsidP="00F94B35">
            <w:pPr>
              <w:spacing w:line="360" w:lineRule="auto"/>
              <w:jc w:val="center"/>
              <w:rPr>
                <w:rFonts w:ascii="Arial" w:hAnsi="Arial" w:cs="Arial"/>
                <w:sz w:val="20"/>
                <w:szCs w:val="20"/>
              </w:rPr>
            </w:pPr>
            <w:r w:rsidRPr="00C526E2">
              <w:rPr>
                <w:rFonts w:ascii="Arial" w:hAnsi="Arial" w:cs="Arial"/>
                <w:sz w:val="20"/>
                <w:szCs w:val="20"/>
              </w:rPr>
              <w:t>Eficiencia</w:t>
            </w:r>
          </w:p>
          <w:p w14:paraId="1DAFE640" w14:textId="68DFCBDA" w:rsidR="00F94B35" w:rsidRPr="00C526E2" w:rsidRDefault="00F94B35" w:rsidP="00F94B35">
            <w:pPr>
              <w:spacing w:line="360" w:lineRule="auto"/>
              <w:jc w:val="center"/>
              <w:rPr>
                <w:rFonts w:ascii="Arial" w:hAnsi="Arial" w:cs="Arial"/>
                <w:sz w:val="20"/>
                <w:szCs w:val="20"/>
              </w:rPr>
            </w:pPr>
            <w:r w:rsidRPr="00C526E2">
              <w:rPr>
                <w:rFonts w:ascii="Arial" w:hAnsi="Arial" w:cs="Arial"/>
                <w:sz w:val="20"/>
                <w:szCs w:val="20"/>
              </w:rPr>
              <w:t>Economía</w:t>
            </w:r>
          </w:p>
        </w:tc>
      </w:tr>
    </w:tbl>
    <w:p w14:paraId="25EB6CDD" w14:textId="0A45983C" w:rsidR="00425565" w:rsidRPr="00C526E2" w:rsidRDefault="00425565" w:rsidP="00F94B35">
      <w:pPr>
        <w:tabs>
          <w:tab w:val="left" w:pos="1740"/>
        </w:tabs>
        <w:jc w:val="both"/>
        <w:rPr>
          <w:rFonts w:ascii="Arial" w:hAnsi="Arial" w:cs="Arial"/>
          <w:sz w:val="18"/>
        </w:rPr>
      </w:pPr>
    </w:p>
    <w:p w14:paraId="2E025C24" w14:textId="4449EBC4" w:rsidR="00FA0A64" w:rsidRPr="00C526E2" w:rsidRDefault="00FA0A64" w:rsidP="00FA0A64">
      <w:pPr>
        <w:pStyle w:val="Ttulo1"/>
        <w:spacing w:before="0"/>
        <w:rPr>
          <w:rFonts w:ascii="Arial" w:hAnsi="Arial" w:cs="Arial"/>
        </w:rPr>
      </w:pPr>
      <w:bookmarkStart w:id="53" w:name="_Toc104828179"/>
      <w:bookmarkStart w:id="54" w:name="_Toc159262193"/>
      <w:bookmarkStart w:id="55" w:name="_Toc160642027"/>
      <w:bookmarkStart w:id="56" w:name="_Toc233200923"/>
      <w:r w:rsidRPr="00C526E2">
        <w:rPr>
          <w:rFonts w:ascii="Arial" w:hAnsi="Arial" w:cs="Arial"/>
        </w:rPr>
        <w:t xml:space="preserve">Ámbitos del desempeño de los </w:t>
      </w:r>
      <w:r w:rsidR="009522C4" w:rsidRPr="00C526E2">
        <w:rPr>
          <w:rFonts w:ascii="Arial" w:hAnsi="Arial" w:cs="Arial"/>
        </w:rPr>
        <w:t>Indicador</w:t>
      </w:r>
      <w:r w:rsidRPr="00C526E2">
        <w:rPr>
          <w:rFonts w:ascii="Arial" w:hAnsi="Arial" w:cs="Arial"/>
        </w:rPr>
        <w:t>es</w:t>
      </w:r>
      <w:bookmarkEnd w:id="53"/>
      <w:bookmarkEnd w:id="54"/>
      <w:bookmarkEnd w:id="55"/>
      <w:bookmarkEnd w:id="56"/>
    </w:p>
    <w:p w14:paraId="2B95A992" w14:textId="77777777" w:rsidR="00FA0A64" w:rsidRPr="00C526E2" w:rsidRDefault="00FA0A64" w:rsidP="00FA0A64">
      <w:pPr>
        <w:spacing w:after="0"/>
        <w:rPr>
          <w:rFonts w:ascii="Arial" w:hAnsi="Arial" w:cs="Arial"/>
          <w:b/>
          <w:color w:val="2E74B5" w:themeColor="accent5" w:themeShade="BF"/>
        </w:rPr>
      </w:pPr>
    </w:p>
    <w:p w14:paraId="27970D5F" w14:textId="77777777" w:rsidR="00FA0A64" w:rsidRPr="00C526E2" w:rsidRDefault="00FA0A64" w:rsidP="00410659">
      <w:pPr>
        <w:spacing w:line="360" w:lineRule="auto"/>
        <w:jc w:val="both"/>
        <w:rPr>
          <w:rFonts w:ascii="Arial" w:hAnsi="Arial" w:cs="Arial"/>
        </w:rPr>
      </w:pPr>
      <w:r w:rsidRPr="00C526E2">
        <w:rPr>
          <w:rFonts w:ascii="Arial" w:hAnsi="Arial" w:cs="Arial"/>
        </w:rPr>
        <w:t>Los objetivos en la MIR se encuentran enlazados en una cadena lógica de resultados, conocida como la lógica vertical: no pueden realizarse las etapas finales sin haber comenzado las tareas iniciales, además de que la complejidad de éstas se incrementa cuando más se avanza en el proceso.</w:t>
      </w:r>
    </w:p>
    <w:p w14:paraId="68E8CC5A" w14:textId="5B86C712" w:rsidR="00FA0A64" w:rsidRPr="00C526E2" w:rsidRDefault="00FA0A64" w:rsidP="00410659">
      <w:pPr>
        <w:spacing w:line="360" w:lineRule="auto"/>
        <w:jc w:val="both"/>
        <w:rPr>
          <w:rFonts w:ascii="Arial" w:hAnsi="Arial" w:cs="Arial"/>
        </w:rPr>
      </w:pPr>
      <w:r w:rsidRPr="00C526E2">
        <w:rPr>
          <w:rFonts w:ascii="Arial" w:hAnsi="Arial" w:cs="Arial"/>
        </w:rPr>
        <w:t xml:space="preserve">Los </w:t>
      </w:r>
      <w:r w:rsidR="00410659" w:rsidRPr="00C526E2">
        <w:rPr>
          <w:rFonts w:ascii="Arial" w:hAnsi="Arial" w:cs="Arial"/>
        </w:rPr>
        <w:t>P</w:t>
      </w:r>
      <w:r w:rsidRPr="00C526E2">
        <w:rPr>
          <w:rFonts w:ascii="Arial" w:hAnsi="Arial" w:cs="Arial"/>
        </w:rPr>
        <w:t>rogramas presupuestarios deben estructurar sus objetivos de manera similar a las etapas de un proceso de producción, y los objetivos deben estar encadenados e incrementar su complejidad. Esto implica que los objetivos superiores son más complejos que los inferiores y para poder realizar aquéllos tuvieron que cumplirse estos últimos.</w:t>
      </w:r>
    </w:p>
    <w:p w14:paraId="0C8FEF6E" w14:textId="0E4885E5" w:rsidR="00410659" w:rsidRPr="00C526E2" w:rsidRDefault="00FA0A64" w:rsidP="00410659">
      <w:pPr>
        <w:spacing w:line="360" w:lineRule="auto"/>
        <w:jc w:val="both"/>
        <w:rPr>
          <w:rFonts w:ascii="Arial" w:hAnsi="Arial" w:cs="Arial"/>
        </w:rPr>
      </w:pPr>
      <w:r w:rsidRPr="00C526E2">
        <w:rPr>
          <w:rFonts w:ascii="Arial" w:hAnsi="Arial" w:cs="Arial"/>
        </w:rPr>
        <w:t xml:space="preserve">Las actividades se relacionan con la gestión que realiza el </w:t>
      </w:r>
      <w:r w:rsidR="009522C4" w:rsidRPr="00C526E2">
        <w:rPr>
          <w:rFonts w:ascii="Arial" w:hAnsi="Arial" w:cs="Arial"/>
        </w:rPr>
        <w:t>Programa presupuestario</w:t>
      </w:r>
      <w:r w:rsidRPr="00C526E2">
        <w:rPr>
          <w:rFonts w:ascii="Arial" w:hAnsi="Arial" w:cs="Arial"/>
        </w:rPr>
        <w:t xml:space="preserve">, de la misma manera que los componentes se vinculan a la generación y entrega de los productos </w:t>
      </w:r>
      <w:r w:rsidR="00410659" w:rsidRPr="00C526E2">
        <w:rPr>
          <w:rFonts w:ascii="Arial" w:hAnsi="Arial" w:cs="Arial"/>
        </w:rPr>
        <w:t xml:space="preserve">que son bienes </w:t>
      </w:r>
      <w:r w:rsidRPr="00C526E2">
        <w:rPr>
          <w:rFonts w:ascii="Arial" w:hAnsi="Arial" w:cs="Arial"/>
        </w:rPr>
        <w:t>o servicios</w:t>
      </w:r>
      <w:r w:rsidR="00410659" w:rsidRPr="00C526E2">
        <w:rPr>
          <w:rFonts w:ascii="Arial" w:hAnsi="Arial" w:cs="Arial"/>
        </w:rPr>
        <w:t>, e</w:t>
      </w:r>
      <w:r w:rsidRPr="00C526E2">
        <w:rPr>
          <w:rFonts w:ascii="Arial" w:hAnsi="Arial" w:cs="Arial"/>
        </w:rPr>
        <w:t xml:space="preserve">l propósito se refiere a los resultados concretos </w:t>
      </w:r>
      <w:r w:rsidR="00410659" w:rsidRPr="00C526E2">
        <w:rPr>
          <w:rFonts w:ascii="Arial" w:hAnsi="Arial" w:cs="Arial"/>
        </w:rPr>
        <w:t xml:space="preserve">que espera </w:t>
      </w:r>
      <w:r w:rsidRPr="00C526E2">
        <w:rPr>
          <w:rFonts w:ascii="Arial" w:hAnsi="Arial" w:cs="Arial"/>
        </w:rPr>
        <w:t xml:space="preserve">el </w:t>
      </w:r>
      <w:r w:rsidR="009522C4" w:rsidRPr="00C526E2">
        <w:rPr>
          <w:rFonts w:ascii="Arial" w:hAnsi="Arial" w:cs="Arial"/>
        </w:rPr>
        <w:t>Programa presupuestario</w:t>
      </w:r>
      <w:r w:rsidRPr="00C526E2">
        <w:rPr>
          <w:rFonts w:ascii="Arial" w:hAnsi="Arial" w:cs="Arial"/>
        </w:rPr>
        <w:t xml:space="preserve">, mientras el fin comprende el efecto de este sobre un objetivo de mayor alcance en el mediano </w:t>
      </w:r>
      <w:r w:rsidR="00410659" w:rsidRPr="00C526E2">
        <w:rPr>
          <w:rFonts w:ascii="Arial" w:hAnsi="Arial" w:cs="Arial"/>
        </w:rPr>
        <w:t xml:space="preserve">y largo </w:t>
      </w:r>
      <w:r w:rsidRPr="00C526E2">
        <w:rPr>
          <w:rFonts w:ascii="Arial" w:hAnsi="Arial" w:cs="Arial"/>
        </w:rPr>
        <w:t xml:space="preserve">plazo. Cada nivel de la </w:t>
      </w:r>
      <w:r w:rsidR="00410659" w:rsidRPr="00C526E2">
        <w:rPr>
          <w:rFonts w:ascii="Arial" w:hAnsi="Arial" w:cs="Arial"/>
        </w:rPr>
        <w:t>M</w:t>
      </w:r>
      <w:r w:rsidRPr="00C526E2">
        <w:rPr>
          <w:rFonts w:ascii="Arial" w:hAnsi="Arial" w:cs="Arial"/>
        </w:rPr>
        <w:t xml:space="preserve">atriz se encuentra asociado a objetivos con diferente grado de complejidad, por lo que es necesario establecer </w:t>
      </w:r>
      <w:r w:rsidR="009522C4" w:rsidRPr="00C526E2">
        <w:rPr>
          <w:rFonts w:ascii="Arial" w:hAnsi="Arial" w:cs="Arial"/>
        </w:rPr>
        <w:t>Indicador</w:t>
      </w:r>
      <w:r w:rsidRPr="00C526E2">
        <w:rPr>
          <w:rFonts w:ascii="Arial" w:hAnsi="Arial" w:cs="Arial"/>
        </w:rPr>
        <w:t>es que permitan monitorear distintas etapas de la cadena de producción.</w:t>
      </w:r>
    </w:p>
    <w:p w14:paraId="1BB29786" w14:textId="3174DF81" w:rsidR="00410659" w:rsidRPr="00C526E2" w:rsidRDefault="00425565" w:rsidP="00410659">
      <w:pPr>
        <w:spacing w:line="360" w:lineRule="auto"/>
        <w:jc w:val="both"/>
        <w:rPr>
          <w:rFonts w:ascii="Arial" w:hAnsi="Arial" w:cs="Arial"/>
          <w:sz w:val="18"/>
        </w:rPr>
      </w:pPr>
      <w:r w:rsidRPr="00C526E2">
        <w:rPr>
          <w:rFonts w:ascii="Arial" w:hAnsi="Arial" w:cs="Arial"/>
          <w:noProof/>
          <w:lang w:eastAsia="es-MX"/>
        </w:rPr>
        <mc:AlternateContent>
          <mc:Choice Requires="wps">
            <w:drawing>
              <wp:anchor distT="45720" distB="45720" distL="114300" distR="114300" simplePos="0" relativeHeight="251685907" behindDoc="0" locked="0" layoutInCell="1" allowOverlap="1" wp14:anchorId="54B4C7D5" wp14:editId="4CD3BC7F">
                <wp:simplePos x="0" y="0"/>
                <wp:positionH relativeFrom="column">
                  <wp:posOffset>47625</wp:posOffset>
                </wp:positionH>
                <wp:positionV relativeFrom="paragraph">
                  <wp:posOffset>2379980</wp:posOffset>
                </wp:positionV>
                <wp:extent cx="5543550" cy="238125"/>
                <wp:effectExtent l="0" t="0" r="0" b="9525"/>
                <wp:wrapSquare wrapText="bothSides"/>
                <wp:docPr id="13493743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38125"/>
                        </a:xfrm>
                        <a:prstGeom prst="rect">
                          <a:avLst/>
                        </a:prstGeom>
                        <a:solidFill>
                          <a:srgbClr val="FFFFFF"/>
                        </a:solidFill>
                        <a:ln w="9525">
                          <a:noFill/>
                          <a:miter lim="800000"/>
                          <a:headEnd/>
                          <a:tailEnd/>
                        </a:ln>
                      </wps:spPr>
                      <wps:txbx>
                        <w:txbxContent>
                          <w:p w14:paraId="0BA8F364" w14:textId="77777777" w:rsidR="00425565" w:rsidRPr="00425565" w:rsidRDefault="00425565" w:rsidP="00425565">
                            <w:pPr>
                              <w:rPr>
                                <w:sz w:val="16"/>
                                <w:szCs w:val="16"/>
                              </w:rPr>
                            </w:pPr>
                            <w:r w:rsidRPr="00425565">
                              <w:rPr>
                                <w:rFonts w:ascii="Arial" w:hAnsi="Arial" w:cs="Arial"/>
                                <w:sz w:val="16"/>
                                <w:szCs w:val="16"/>
                              </w:rPr>
                              <w:t xml:space="preserve">Fuente: </w:t>
                            </w:r>
                            <w:r>
                              <w:rPr>
                                <w:rFonts w:ascii="Arial" w:hAnsi="Arial" w:cs="Arial"/>
                                <w:sz w:val="16"/>
                                <w:szCs w:val="16"/>
                              </w:rPr>
                              <w:t>Elaboración propia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B4C7D5" id="_x0000_s1034" type="#_x0000_t202" style="position:absolute;left:0;text-align:left;margin-left:3.75pt;margin-top:187.4pt;width:436.5pt;height:18.75pt;z-index:2516859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" stroked="f">
                <v:textbox>
                  <w:txbxContent>
                    <w:p w14:paraId="0BA8F364" w14:textId="77777777" w:rsidR="00425565" w:rsidRPr="00425565" w:rsidRDefault="00425565" w:rsidP="00425565">
                      <w:pPr>
                        <w:rPr>
                          <w:sz w:val="16"/>
                          <w:szCs w:val="16"/>
                        </w:rPr>
                      </w:pPr>
                      <w:r w:rsidRPr="00425565">
                        <w:rPr>
                          <w:rFonts w:ascii="Arial" w:hAnsi="Arial" w:cs="Arial"/>
                          <w:sz w:val="16"/>
                          <w:szCs w:val="16"/>
                        </w:rPr>
                        <w:t xml:space="preserve">Fuente: </w:t>
                      </w:r>
                      <w:r>
                        <w:rPr>
                          <w:rFonts w:ascii="Arial" w:hAnsi="Arial" w:cs="Arial"/>
                          <w:sz w:val="16"/>
                          <w:szCs w:val="16"/>
                        </w:rPr>
                        <w:t>Elaboración propia</w:t>
                      </w:r>
                    </w:p>
                  </w:txbxContent>
                </v:textbox>
                <w10:wrap type="square"/>
              </v:shape>
            </w:pict>
          </mc:Fallback>
        </mc:AlternateContent>
      </w:r>
      <w:r w:rsidR="00410659" w:rsidRPr="00C526E2">
        <w:rPr>
          <w:rFonts w:ascii="Arial" w:hAnsi="Arial" w:cs="Arial"/>
          <w:noProof/>
          <w:lang w:eastAsia="es-MX"/>
        </w:rPr>
        <w:drawing>
          <wp:inline distT="0" distB="0" distL="0" distR="0" wp14:anchorId="3E3437C6" wp14:editId="72215DB7">
            <wp:extent cx="5780405" cy="2213610"/>
            <wp:effectExtent l="0" t="95250" r="0" b="15240"/>
            <wp:docPr id="1528488990" name="Diagra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r w:rsidR="00410659" w:rsidRPr="00C526E2">
        <w:rPr>
          <w:rFonts w:ascii="Arial" w:hAnsi="Arial" w:cs="Arial"/>
          <w:sz w:val="18"/>
        </w:rPr>
        <w:t xml:space="preserve"> </w:t>
      </w:r>
    </w:p>
    <w:p w14:paraId="0CC06A52" w14:textId="14AFA5B5" w:rsidR="00410659" w:rsidRPr="00C526E2" w:rsidRDefault="00410659" w:rsidP="00410659">
      <w:pPr>
        <w:spacing w:line="360" w:lineRule="auto"/>
        <w:jc w:val="both"/>
        <w:rPr>
          <w:rFonts w:ascii="Arial" w:hAnsi="Arial" w:cs="Arial"/>
          <w:sz w:val="18"/>
        </w:rPr>
      </w:pPr>
    </w:p>
    <w:p w14:paraId="61BEE7C3" w14:textId="151F8478" w:rsidR="00FA0A64" w:rsidRPr="00C526E2" w:rsidRDefault="00FA0A64" w:rsidP="00986A8C">
      <w:pPr>
        <w:pStyle w:val="Ttulo2"/>
        <w:spacing w:before="0" w:after="240"/>
        <w:rPr>
          <w:rFonts w:ascii="Arial" w:hAnsi="Arial" w:cs="Arial"/>
        </w:rPr>
      </w:pPr>
      <w:bookmarkStart w:id="57" w:name="_Toc233200924"/>
      <w:bookmarkStart w:id="58" w:name="_Toc104828180"/>
      <w:bookmarkStart w:id="59" w:name="_Toc159262194"/>
      <w:r w:rsidRPr="00C526E2">
        <w:rPr>
          <w:rFonts w:ascii="Arial" w:hAnsi="Arial" w:cs="Arial"/>
        </w:rPr>
        <w:t xml:space="preserve">Elementos mínimos en la </w:t>
      </w:r>
      <w:r w:rsidR="00923E9F" w:rsidRPr="00C526E2">
        <w:rPr>
          <w:rFonts w:ascii="Arial" w:hAnsi="Arial" w:cs="Arial"/>
        </w:rPr>
        <w:t>construcción</w:t>
      </w:r>
      <w:r w:rsidRPr="00C526E2">
        <w:rPr>
          <w:rFonts w:ascii="Arial" w:hAnsi="Arial" w:cs="Arial"/>
        </w:rPr>
        <w:t xml:space="preserve"> de un </w:t>
      </w:r>
      <w:r w:rsidR="009522C4" w:rsidRPr="00C526E2">
        <w:rPr>
          <w:rFonts w:ascii="Arial" w:hAnsi="Arial" w:cs="Arial"/>
        </w:rPr>
        <w:t>Indicador</w:t>
      </w:r>
      <w:bookmarkEnd w:id="57"/>
      <w:r w:rsidRPr="00C526E2">
        <w:rPr>
          <w:rFonts w:ascii="Arial" w:hAnsi="Arial" w:cs="Arial"/>
        </w:rPr>
        <w:t xml:space="preserve"> </w:t>
      </w:r>
      <w:bookmarkEnd w:id="58"/>
      <w:bookmarkEnd w:id="59"/>
    </w:p>
    <w:p w14:paraId="73CE1AE6" w14:textId="179DA581" w:rsidR="00FA0A64" w:rsidRPr="00C526E2" w:rsidRDefault="00FA0A64" w:rsidP="00FA0A64">
      <w:pPr>
        <w:spacing w:line="360" w:lineRule="auto"/>
        <w:jc w:val="both"/>
        <w:rPr>
          <w:rFonts w:ascii="Arial" w:hAnsi="Arial" w:cs="Arial"/>
        </w:rPr>
      </w:pPr>
      <w:r w:rsidRPr="00C526E2">
        <w:rPr>
          <w:rFonts w:ascii="Arial" w:hAnsi="Arial" w:cs="Arial"/>
        </w:rPr>
        <w:t xml:space="preserve">Una vez que se tiene establecido el quehacer del </w:t>
      </w:r>
      <w:r w:rsidR="001636D4">
        <w:rPr>
          <w:rFonts w:ascii="Arial" w:hAnsi="Arial" w:cs="Arial"/>
        </w:rPr>
        <w:t>Ejecutor de Gasto</w:t>
      </w:r>
      <w:r w:rsidRPr="00C526E2">
        <w:rPr>
          <w:rFonts w:ascii="Arial" w:hAnsi="Arial" w:cs="Arial"/>
        </w:rPr>
        <w:t xml:space="preserve"> mediante los programas presupuestarios, y después de haber consensuado con los responsables del programa e involucrados en general sobre cuáles son aquellos aspectos más importantes por medir y para reflejar de la mejor manera los objetivos, lo siguiente que se deberá realizar es el establecimiento del nombre del </w:t>
      </w:r>
      <w:r w:rsidR="009522C4" w:rsidRPr="00C526E2">
        <w:rPr>
          <w:rFonts w:ascii="Arial" w:hAnsi="Arial" w:cs="Arial"/>
        </w:rPr>
        <w:t>Indicador</w:t>
      </w:r>
      <w:r w:rsidRPr="00C526E2">
        <w:rPr>
          <w:rFonts w:ascii="Arial" w:hAnsi="Arial" w:cs="Arial"/>
        </w:rPr>
        <w:t xml:space="preserve"> y su método de cálculo.</w:t>
      </w:r>
    </w:p>
    <w:p w14:paraId="44EADB72" w14:textId="615AE239" w:rsidR="00FA0A64" w:rsidRPr="00C526E2" w:rsidRDefault="00FA0A64" w:rsidP="00FA0A64">
      <w:pPr>
        <w:spacing w:line="360" w:lineRule="auto"/>
        <w:jc w:val="both"/>
        <w:rPr>
          <w:rFonts w:ascii="Arial" w:hAnsi="Arial" w:cs="Arial"/>
        </w:rPr>
      </w:pPr>
      <w:r w:rsidRPr="00C526E2">
        <w:rPr>
          <w:rFonts w:ascii="Arial" w:hAnsi="Arial" w:cs="Arial"/>
        </w:rPr>
        <w:t xml:space="preserve">El nombre del </w:t>
      </w:r>
      <w:r w:rsidR="009522C4" w:rsidRPr="00C526E2">
        <w:rPr>
          <w:rFonts w:ascii="Arial" w:hAnsi="Arial" w:cs="Arial"/>
        </w:rPr>
        <w:t>Indicador</w:t>
      </w:r>
      <w:r w:rsidRPr="00C526E2">
        <w:rPr>
          <w:rFonts w:ascii="Arial" w:hAnsi="Arial" w:cs="Arial"/>
        </w:rPr>
        <w:t xml:space="preserve"> debe ser claro y relacionarse con el objetivo de la medición. Éste no debe ser extenso ni rebuscado, sino conciso. Además, debe iniciar con el tipo de método de cálculo que se haya elegido.</w:t>
      </w:r>
    </w:p>
    <w:p w14:paraId="00F181DB" w14:textId="26908722" w:rsidR="00FA0A64" w:rsidRPr="00C526E2" w:rsidRDefault="00FA0A64" w:rsidP="00FA0A64">
      <w:pPr>
        <w:spacing w:line="360" w:lineRule="auto"/>
        <w:jc w:val="both"/>
        <w:rPr>
          <w:rFonts w:ascii="Arial" w:hAnsi="Arial" w:cs="Arial"/>
        </w:rPr>
      </w:pPr>
      <w:r w:rsidRPr="00C526E2">
        <w:rPr>
          <w:rFonts w:ascii="Arial" w:hAnsi="Arial" w:cs="Arial"/>
        </w:rPr>
        <w:t xml:space="preserve">El método de cálculo debe ser una expresión matemática definida de manera adecuada y de fácil comprensión, es decir, deben quedar claras cuáles son las variables utilizadas. En el diseño de </w:t>
      </w:r>
      <w:r w:rsidR="009522C4" w:rsidRPr="00C526E2">
        <w:rPr>
          <w:rFonts w:ascii="Arial" w:hAnsi="Arial" w:cs="Arial"/>
        </w:rPr>
        <w:t>Indicador</w:t>
      </w:r>
      <w:r w:rsidRPr="00C526E2">
        <w:rPr>
          <w:rFonts w:ascii="Arial" w:hAnsi="Arial" w:cs="Arial"/>
        </w:rPr>
        <w:t>es, los métodos de cálculo más comunes son el porcentaje, la razón</w:t>
      </w:r>
      <w:r w:rsidR="00477F3F" w:rsidRPr="00C526E2">
        <w:rPr>
          <w:rFonts w:ascii="Arial" w:hAnsi="Arial" w:cs="Arial"/>
        </w:rPr>
        <w:t>/</w:t>
      </w:r>
      <w:r w:rsidRPr="00C526E2">
        <w:rPr>
          <w:rFonts w:ascii="Arial" w:hAnsi="Arial" w:cs="Arial"/>
        </w:rPr>
        <w:t>promedio, la tasa de variación</w:t>
      </w:r>
      <w:r w:rsidR="00477F3F" w:rsidRPr="00C526E2">
        <w:rPr>
          <w:rFonts w:ascii="Arial" w:hAnsi="Arial" w:cs="Arial"/>
        </w:rPr>
        <w:t xml:space="preserve"> e índice</w:t>
      </w:r>
      <w:r w:rsidRPr="00C526E2">
        <w:rPr>
          <w:rFonts w:ascii="Arial" w:hAnsi="Arial" w:cs="Arial"/>
        </w:rPr>
        <w:t xml:space="preserve">. Aunque éstos no son las únicas expresiones para los </w:t>
      </w:r>
      <w:r w:rsidR="009522C4" w:rsidRPr="00C526E2">
        <w:rPr>
          <w:rFonts w:ascii="Arial" w:hAnsi="Arial" w:cs="Arial"/>
        </w:rPr>
        <w:t>Indicador</w:t>
      </w:r>
      <w:r w:rsidRPr="00C526E2">
        <w:rPr>
          <w:rFonts w:ascii="Arial" w:hAnsi="Arial" w:cs="Arial"/>
        </w:rPr>
        <w:t xml:space="preserve">es, sí son las más frecuentes. Cuando los </w:t>
      </w:r>
      <w:r w:rsidR="00477F3F" w:rsidRPr="00C526E2">
        <w:rPr>
          <w:rFonts w:ascii="Arial" w:hAnsi="Arial" w:cs="Arial"/>
        </w:rPr>
        <w:t>P</w:t>
      </w:r>
      <w:r w:rsidRPr="00C526E2">
        <w:rPr>
          <w:rFonts w:ascii="Arial" w:hAnsi="Arial" w:cs="Arial"/>
        </w:rPr>
        <w:t xml:space="preserve">rogramas presupuestarios diseñan </w:t>
      </w:r>
      <w:r w:rsidR="009522C4" w:rsidRPr="00C526E2">
        <w:rPr>
          <w:rFonts w:ascii="Arial" w:hAnsi="Arial" w:cs="Arial"/>
        </w:rPr>
        <w:t>Indicador</w:t>
      </w:r>
      <w:r w:rsidRPr="00C526E2">
        <w:rPr>
          <w:rFonts w:ascii="Arial" w:hAnsi="Arial" w:cs="Arial"/>
        </w:rPr>
        <w:t>es con una estructura más compleja se recomienda colocar un anexo en el que se detalle el método de cálculo empleado y cómo se interpretan sus valores.</w:t>
      </w:r>
    </w:p>
    <w:p w14:paraId="70C10C4D" w14:textId="7CEEC240" w:rsidR="00FA0A64" w:rsidRPr="00C526E2" w:rsidRDefault="00FA0A64" w:rsidP="00FA0A64">
      <w:pPr>
        <w:spacing w:line="276" w:lineRule="auto"/>
        <w:jc w:val="both"/>
        <w:rPr>
          <w:rFonts w:ascii="Arial" w:hAnsi="Arial" w:cs="Arial"/>
        </w:rPr>
      </w:pPr>
      <w:r w:rsidRPr="00C526E2">
        <w:rPr>
          <w:rFonts w:ascii="Arial" w:hAnsi="Arial" w:cs="Arial"/>
        </w:rPr>
        <w:t xml:space="preserve">Entonces la construcción del </w:t>
      </w:r>
      <w:r w:rsidR="009522C4" w:rsidRPr="00C526E2">
        <w:rPr>
          <w:rFonts w:ascii="Arial" w:hAnsi="Arial" w:cs="Arial"/>
        </w:rPr>
        <w:t>Indicador</w:t>
      </w:r>
      <w:r w:rsidRPr="00C526E2">
        <w:rPr>
          <w:rFonts w:ascii="Arial" w:hAnsi="Arial" w:cs="Arial"/>
        </w:rPr>
        <w:t xml:space="preserve"> debe considerar los siguientes elementos</w:t>
      </w:r>
    </w:p>
    <w:p w14:paraId="3901DB76" w14:textId="77777777" w:rsidR="00FA0A64" w:rsidRPr="00C526E2" w:rsidRDefault="00FA0A64" w:rsidP="00FA0A64">
      <w:pPr>
        <w:spacing w:line="276" w:lineRule="auto"/>
        <w:jc w:val="both"/>
        <w:rPr>
          <w:rFonts w:ascii="Arial" w:hAnsi="Arial" w:cs="Arial"/>
        </w:rPr>
      </w:pPr>
      <w:r w:rsidRPr="00C526E2">
        <w:rPr>
          <w:rFonts w:ascii="Arial" w:hAnsi="Arial" w:cs="Arial"/>
          <w:noProof/>
          <w:lang w:eastAsia="es-MX"/>
        </w:rPr>
        <mc:AlternateContent>
          <mc:Choice Requires="wps">
            <w:drawing>
              <wp:anchor distT="0" distB="0" distL="114300" distR="114300" simplePos="0" relativeHeight="251656209" behindDoc="0" locked="0" layoutInCell="1" allowOverlap="1" wp14:anchorId="5242446F" wp14:editId="459D2B29">
                <wp:simplePos x="0" y="0"/>
                <wp:positionH relativeFrom="column">
                  <wp:posOffset>596348</wp:posOffset>
                </wp:positionH>
                <wp:positionV relativeFrom="paragraph">
                  <wp:posOffset>1183640</wp:posOffset>
                </wp:positionV>
                <wp:extent cx="4327525" cy="415636"/>
                <wp:effectExtent l="0" t="0" r="34925" b="41910"/>
                <wp:wrapNone/>
                <wp:docPr id="7804056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7525" cy="415636"/>
                        </a:xfrm>
                        <a:prstGeom prst="rect">
                          <a:avLst/>
                        </a:prstGeom>
                        <a:solidFill>
                          <a:schemeClr val="bg1"/>
                        </a:solidFill>
                        <a:ln w="38100">
                          <a:noFill/>
                          <a:miter lim="800000"/>
                          <a:headEnd/>
                          <a:tailEnd/>
                        </a:ln>
                        <a:effectLst>
                          <a:outerShdw dist="35921" dir="2700000" algn="ctr" rotWithShape="0">
                            <a:srgbClr val="974706">
                              <a:alpha val="50000"/>
                            </a:srgbClr>
                          </a:outerShdw>
                        </a:effectLst>
                      </wps:spPr>
                      <wps:txbx>
                        <w:txbxContent>
                          <w:p w14:paraId="1E3CDD7E" w14:textId="77777777" w:rsidR="00802D5F" w:rsidRPr="00724B64" w:rsidRDefault="00802D5F" w:rsidP="00FA0A64">
                            <w:pPr>
                              <w:spacing w:after="200"/>
                              <w:textAlignment w:val="baseline"/>
                              <w:rPr>
                                <w:rFonts w:ascii="Calibri" w:hAnsi="Calibri" w:cs="Arial"/>
                                <w:b/>
                                <w:bCs/>
                                <w:noProof/>
                                <w:color w:val="31849B"/>
                                <w:kern w:val="24"/>
                                <w:sz w:val="28"/>
                                <w:szCs w:val="28"/>
                                <w14:ligatures w14:val="none"/>
                              </w:rPr>
                            </w:pPr>
                            <w:r w:rsidRPr="00724B64">
                              <w:rPr>
                                <w:rFonts w:ascii="Calibri" w:hAnsi="Calibri" w:cs="Arial"/>
                                <w:b/>
                                <w:bCs/>
                                <w:noProof/>
                                <w:color w:val="31849B"/>
                                <w:kern w:val="24"/>
                                <w:sz w:val="28"/>
                                <w:szCs w:val="28"/>
                              </w:rPr>
                              <w:t>Porcentaje</w:t>
                            </w:r>
                            <w:r w:rsidRPr="00724B64">
                              <w:rPr>
                                <w:rFonts w:ascii="Calibri" w:hAnsi="Calibri" w:cs="Arial"/>
                                <w:b/>
                                <w:bCs/>
                                <w:noProof/>
                                <w:color w:val="000000" w:themeColor="text1"/>
                                <w:kern w:val="24"/>
                                <w:sz w:val="28"/>
                                <w:szCs w:val="28"/>
                              </w:rPr>
                              <w:t xml:space="preserve"> </w:t>
                            </w:r>
                            <w:r w:rsidRPr="00724B64">
                              <w:rPr>
                                <w:rFonts w:ascii="Calibri" w:hAnsi="Calibri" w:cs="Arial"/>
                                <w:b/>
                                <w:bCs/>
                                <w:noProof/>
                                <w:color w:val="00B050"/>
                                <w:kern w:val="24"/>
                                <w:sz w:val="28"/>
                                <w:szCs w:val="28"/>
                              </w:rPr>
                              <w:t>de recuperación de créditos de corto plazo</w:t>
                            </w:r>
                            <w:r w:rsidRPr="00724B64">
                              <w:rPr>
                                <w:rFonts w:ascii="Calibri" w:hAnsi="Calibri" w:cs="Arial"/>
                                <w:b/>
                                <w:bCs/>
                                <w:noProof/>
                                <w:color w:val="000000" w:themeColor="text1"/>
                                <w:kern w:val="24"/>
                                <w:sz w:val="28"/>
                                <w:szCs w:val="28"/>
                              </w:rPr>
                              <w:t xml:space="preserve"> </w:t>
                            </w:r>
                          </w:p>
                        </w:txbxContent>
                      </wps:txbx>
                      <wps:bodyPr vert="horz" wrap="square" lIns="91440" tIns="45720" rIns="91440" bIns="4572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42446F" id="_x0000_s1035" type="#_x0000_t202" style="position:absolute;left:0;text-align:left;margin-left:46.95pt;margin-top:93.2pt;width:340.75pt;height:32.75pt;z-index:2516562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" fillcolor="white [3212]" stroked="f" strokeweight="3pt">
                <v:shadow on="t" color="#974706" opacity=".5"/>
                <v:textbox>
                  <w:txbxContent>
                    <w:p w14:paraId="1E3CDD7E" w14:textId="77777777" w:rsidR="00802D5F" w:rsidRPr="00724B64" w:rsidRDefault="00802D5F" w:rsidP="00FA0A64">
                      <w:pPr>
                        <w:spacing w:after="200"/>
                        <w:textAlignment w:val="baseline"/>
                        <w:rPr>
                          <w:rFonts w:ascii="Calibri" w:hAnsi="Calibri" w:cs="Arial"/>
                          <w:b/>
                          <w:bCs/>
                          <w:noProof/>
                          <w:color w:val="31849B"/>
                          <w:kern w:val="24"/>
                          <w:sz w:val="28"/>
                          <w:szCs w:val="28"/>
                          <w14:ligatures w14:val="none"/>
                        </w:rPr>
                      </w:pPr>
                      <w:r w:rsidRPr="00724B64">
                        <w:rPr>
                          <w:rFonts w:ascii="Calibri" w:hAnsi="Calibri" w:cs="Arial"/>
                          <w:b/>
                          <w:bCs/>
                          <w:noProof/>
                          <w:color w:val="31849B"/>
                          <w:kern w:val="24"/>
                          <w:sz w:val="28"/>
                          <w:szCs w:val="28"/>
                        </w:rPr>
                        <w:t>Porcentaje</w:t>
                      </w:r>
                      <w:r w:rsidRPr="00724B64">
                        <w:rPr>
                          <w:rFonts w:ascii="Calibri" w:hAnsi="Calibri" w:cs="Arial"/>
                          <w:b/>
                          <w:bCs/>
                          <w:noProof/>
                          <w:color w:val="000000" w:themeColor="text1"/>
                          <w:kern w:val="24"/>
                          <w:sz w:val="28"/>
                          <w:szCs w:val="28"/>
                        </w:rPr>
                        <w:t xml:space="preserve"> </w:t>
                      </w:r>
                      <w:r w:rsidRPr="00724B64">
                        <w:rPr>
                          <w:rFonts w:ascii="Calibri" w:hAnsi="Calibri" w:cs="Arial"/>
                          <w:b/>
                          <w:bCs/>
                          <w:noProof/>
                          <w:color w:val="00B050"/>
                          <w:kern w:val="24"/>
                          <w:sz w:val="28"/>
                          <w:szCs w:val="28"/>
                        </w:rPr>
                        <w:t>de recuperación de créditos de corto plazo</w:t>
                      </w:r>
                      <w:r w:rsidRPr="00724B64">
                        <w:rPr>
                          <w:rFonts w:ascii="Calibri" w:hAnsi="Calibri" w:cs="Arial"/>
                          <w:b/>
                          <w:bCs/>
                          <w:noProof/>
                          <w:color w:val="000000" w:themeColor="text1"/>
                          <w:kern w:val="24"/>
                          <w:sz w:val="28"/>
                          <w:szCs w:val="28"/>
                        </w:rPr>
                        <w:t xml:space="preserve"> </w:t>
                      </w:r>
                    </w:p>
                  </w:txbxContent>
                </v:textbox>
              </v:shape>
            </w:pict>
          </mc:Fallback>
        </mc:AlternateContent>
      </w:r>
      <w:r w:rsidRPr="00C526E2">
        <w:rPr>
          <w:rFonts w:ascii="Arial" w:hAnsi="Arial" w:cs="Arial"/>
          <w:noProof/>
          <w:lang w:eastAsia="es-MX"/>
        </w:rPr>
        <w:drawing>
          <wp:inline distT="0" distB="0" distL="0" distR="0" wp14:anchorId="15E7D05A" wp14:editId="40102C8C">
            <wp:extent cx="5543550" cy="1045845"/>
            <wp:effectExtent l="0" t="0" r="19050" b="20955"/>
            <wp:docPr id="645426020"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174D1084" w14:textId="77777777" w:rsidR="00FA0A64" w:rsidRPr="00C526E2" w:rsidRDefault="00FA0A64" w:rsidP="00FA0A64">
      <w:pPr>
        <w:pStyle w:val="Ttulo2"/>
        <w:spacing w:before="0"/>
        <w:rPr>
          <w:rFonts w:ascii="Arial" w:hAnsi="Arial" w:cs="Arial"/>
        </w:rPr>
      </w:pPr>
      <w:bookmarkStart w:id="60" w:name="_Toc104828181"/>
    </w:p>
    <w:p w14:paraId="027F58D8" w14:textId="41AB55EA" w:rsidR="00FA0A64" w:rsidRPr="00C526E2" w:rsidRDefault="00425565" w:rsidP="00FA0A64">
      <w:pPr>
        <w:rPr>
          <w:rFonts w:ascii="Arial" w:hAnsi="Arial" w:cs="Arial"/>
        </w:rPr>
      </w:pPr>
      <w:r w:rsidRPr="00C526E2">
        <w:rPr>
          <w:rFonts w:ascii="Arial" w:hAnsi="Arial" w:cs="Arial"/>
          <w:noProof/>
          <w:lang w:eastAsia="es-MX"/>
        </w:rPr>
        <mc:AlternateContent>
          <mc:Choice Requires="wps">
            <w:drawing>
              <wp:anchor distT="45720" distB="45720" distL="114300" distR="114300" simplePos="0" relativeHeight="251683859" behindDoc="0" locked="0" layoutInCell="1" allowOverlap="1" wp14:anchorId="704E99B7" wp14:editId="211EFBEF">
                <wp:simplePos x="0" y="0"/>
                <wp:positionH relativeFrom="column">
                  <wp:posOffset>0</wp:posOffset>
                </wp:positionH>
                <wp:positionV relativeFrom="paragraph">
                  <wp:posOffset>287020</wp:posOffset>
                </wp:positionV>
                <wp:extent cx="5543550" cy="238125"/>
                <wp:effectExtent l="0" t="0" r="0" b="9525"/>
                <wp:wrapSquare wrapText="bothSides"/>
                <wp:docPr id="121769823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38125"/>
                        </a:xfrm>
                        <a:prstGeom prst="rect">
                          <a:avLst/>
                        </a:prstGeom>
                        <a:solidFill>
                          <a:srgbClr val="FFFFFF"/>
                        </a:solidFill>
                        <a:ln w="9525">
                          <a:noFill/>
                          <a:miter lim="800000"/>
                          <a:headEnd/>
                          <a:tailEnd/>
                        </a:ln>
                      </wps:spPr>
                      <wps:txbx>
                        <w:txbxContent>
                          <w:p w14:paraId="5CF7B978" w14:textId="65E30976" w:rsidR="00425565" w:rsidRPr="00425565" w:rsidRDefault="00425565" w:rsidP="00425565">
                            <w:pPr>
                              <w:rPr>
                                <w:sz w:val="16"/>
                                <w:szCs w:val="16"/>
                              </w:rPr>
                            </w:pPr>
                            <w:r w:rsidRPr="00425565">
                              <w:rPr>
                                <w:rFonts w:ascii="Arial" w:hAnsi="Arial" w:cs="Arial"/>
                                <w:sz w:val="16"/>
                                <w:szCs w:val="16"/>
                              </w:rPr>
                              <w:t xml:space="preserve">Fuente: </w:t>
                            </w:r>
                            <w:r>
                              <w:rPr>
                                <w:rFonts w:ascii="Arial" w:hAnsi="Arial" w:cs="Arial"/>
                                <w:sz w:val="16"/>
                                <w:szCs w:val="16"/>
                              </w:rPr>
                              <w:t>Elaboración propia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4E99B7" id="_x0000_s1036" type="#_x0000_t202" style="position:absolute;margin-left:0;margin-top:22.6pt;width:436.5pt;height:18.75pt;z-index:2516838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" stroked="f">
                <v:textbox>
                  <w:txbxContent>
                    <w:p w14:paraId="5CF7B978" w14:textId="65E30976" w:rsidR="00425565" w:rsidRPr="00425565" w:rsidRDefault="00425565" w:rsidP="00425565">
                      <w:pPr>
                        <w:rPr>
                          <w:sz w:val="16"/>
                          <w:szCs w:val="16"/>
                        </w:rPr>
                      </w:pPr>
                      <w:r w:rsidRPr="00425565">
                        <w:rPr>
                          <w:rFonts w:ascii="Arial" w:hAnsi="Arial" w:cs="Arial"/>
                          <w:sz w:val="16"/>
                          <w:szCs w:val="16"/>
                        </w:rPr>
                        <w:t xml:space="preserve">Fuente: </w:t>
                      </w:r>
                      <w:r>
                        <w:rPr>
                          <w:rFonts w:ascii="Arial" w:hAnsi="Arial" w:cs="Arial"/>
                          <w:sz w:val="16"/>
                          <w:szCs w:val="16"/>
                        </w:rPr>
                        <w:t>Elaboración propia</w:t>
                      </w:r>
                    </w:p>
                  </w:txbxContent>
                </v:textbox>
                <w10:wrap type="square"/>
              </v:shape>
            </w:pict>
          </mc:Fallback>
        </mc:AlternateContent>
      </w:r>
    </w:p>
    <w:p w14:paraId="52435F6A" w14:textId="77777777" w:rsidR="00425565" w:rsidRPr="00C526E2" w:rsidRDefault="00425565" w:rsidP="00425565">
      <w:pPr>
        <w:spacing w:after="0" w:line="360" w:lineRule="auto"/>
        <w:jc w:val="both"/>
        <w:rPr>
          <w:rFonts w:ascii="Arial" w:hAnsi="Arial" w:cs="Arial"/>
        </w:rPr>
      </w:pPr>
    </w:p>
    <w:p w14:paraId="6AC782E5" w14:textId="1808B522" w:rsidR="00F86A58" w:rsidRPr="00C526E2" w:rsidRDefault="00425565" w:rsidP="00425565">
      <w:pPr>
        <w:spacing w:line="360" w:lineRule="auto"/>
        <w:jc w:val="both"/>
        <w:rPr>
          <w:rFonts w:ascii="Arial" w:hAnsi="Arial" w:cs="Arial"/>
        </w:rPr>
      </w:pPr>
      <w:r w:rsidRPr="00C526E2">
        <w:rPr>
          <w:rFonts w:ascii="Arial" w:hAnsi="Arial" w:cs="Arial"/>
        </w:rPr>
        <w:t xml:space="preserve">En la siguiente figura se representa la relación entre el nombre del indicador, su definición y el método de cálculo. Cada uno de ellos son complementarios entre sí, por </w:t>
      </w:r>
      <w:r w:rsidR="00783D5C" w:rsidRPr="00C526E2">
        <w:rPr>
          <w:rFonts w:ascii="Arial" w:hAnsi="Arial" w:cs="Arial"/>
        </w:rPr>
        <w:t>ende,</w:t>
      </w:r>
      <w:r w:rsidRPr="00C526E2">
        <w:rPr>
          <w:rFonts w:ascii="Arial" w:hAnsi="Arial" w:cs="Arial"/>
        </w:rPr>
        <w:t xml:space="preserve"> no pueden ser lo mismo. </w:t>
      </w:r>
    </w:p>
    <w:p w14:paraId="3B66E89F" w14:textId="37A0BD19" w:rsidR="00425565" w:rsidRPr="00C526E2" w:rsidRDefault="00425565" w:rsidP="00FA0A64">
      <w:pPr>
        <w:rPr>
          <w:rFonts w:ascii="Arial" w:hAnsi="Arial" w:cs="Arial"/>
        </w:rPr>
      </w:pPr>
      <w:r w:rsidRPr="00C526E2">
        <w:rPr>
          <w:rFonts w:ascii="Arial" w:hAnsi="Arial" w:cs="Arial"/>
        </w:rPr>
        <w:t>Relación entre el nombre del indicador, su definición y el método de cálculo:</w:t>
      </w:r>
    </w:p>
    <w:p w14:paraId="1FF95272" w14:textId="351C55A6" w:rsidR="00425565" w:rsidRPr="00C526E2" w:rsidRDefault="00425565" w:rsidP="00FA0A64">
      <w:pPr>
        <w:rPr>
          <w:rFonts w:ascii="Arial" w:hAnsi="Arial" w:cs="Arial"/>
        </w:rPr>
      </w:pPr>
      <w:r w:rsidRPr="00C526E2">
        <w:rPr>
          <w:rFonts w:ascii="Arial" w:hAnsi="Arial" w:cs="Arial"/>
          <w:noProof/>
          <w:lang w:eastAsia="es-MX"/>
        </w:rPr>
        <mc:AlternateContent>
          <mc:Choice Requires="wps">
            <w:drawing>
              <wp:anchor distT="45720" distB="45720" distL="114300" distR="114300" simplePos="0" relativeHeight="251681811" behindDoc="0" locked="0" layoutInCell="1" allowOverlap="1" wp14:anchorId="0CB2FF1A" wp14:editId="2A6D7895">
                <wp:simplePos x="0" y="0"/>
                <wp:positionH relativeFrom="column">
                  <wp:posOffset>-108585</wp:posOffset>
                </wp:positionH>
                <wp:positionV relativeFrom="paragraph">
                  <wp:posOffset>3017520</wp:posOffset>
                </wp:positionV>
                <wp:extent cx="5543550" cy="238125"/>
                <wp:effectExtent l="0" t="0" r="0"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38125"/>
                        </a:xfrm>
                        <a:prstGeom prst="rect">
                          <a:avLst/>
                        </a:prstGeom>
                        <a:solidFill>
                          <a:srgbClr val="FFFFFF"/>
                        </a:solidFill>
                        <a:ln w="9525">
                          <a:noFill/>
                          <a:miter lim="800000"/>
                          <a:headEnd/>
                          <a:tailEnd/>
                        </a:ln>
                      </wps:spPr>
                      <wps:txbx>
                        <w:txbxContent>
                          <w:p w14:paraId="4329E8EF" w14:textId="77777777" w:rsidR="00425565" w:rsidRPr="00425565" w:rsidRDefault="00425565" w:rsidP="00425565">
                            <w:pPr>
                              <w:rPr>
                                <w:rFonts w:ascii="Arial" w:hAnsi="Arial" w:cs="Arial"/>
                                <w:sz w:val="16"/>
                                <w:szCs w:val="16"/>
                              </w:rPr>
                            </w:pPr>
                            <w:r w:rsidRPr="00425565">
                              <w:rPr>
                                <w:rFonts w:ascii="Arial" w:hAnsi="Arial" w:cs="Arial"/>
                                <w:sz w:val="16"/>
                                <w:szCs w:val="16"/>
                              </w:rPr>
                              <w:t>Fuente: Módulo V. Indicadores de Desempeño del Diplomado Presupuesto basado en Resultados 2025, SHCP, 2025</w:t>
                            </w:r>
                          </w:p>
                          <w:p w14:paraId="4B225A11" w14:textId="40093FEE" w:rsidR="00425565" w:rsidRPr="00425565" w:rsidRDefault="00425565">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B2FF1A" id="_x0000_s1037" type="#_x0000_t202" style="position:absolute;margin-left:-8.55pt;margin-top:237.6pt;width:436.5pt;height:18.75pt;z-index:25168181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" stroked="f">
                <v:textbox>
                  <w:txbxContent>
                    <w:p w14:paraId="4329E8EF" w14:textId="77777777" w:rsidR="00425565" w:rsidRPr="00425565" w:rsidRDefault="00425565" w:rsidP="00425565">
                      <w:pPr>
                        <w:rPr>
                          <w:rFonts w:ascii="Arial" w:hAnsi="Arial" w:cs="Arial"/>
                          <w:sz w:val="16"/>
                          <w:szCs w:val="16"/>
                        </w:rPr>
                      </w:pPr>
                      <w:r w:rsidRPr="00425565">
                        <w:rPr>
                          <w:rFonts w:ascii="Arial" w:hAnsi="Arial" w:cs="Arial"/>
                          <w:sz w:val="16"/>
                          <w:szCs w:val="16"/>
                        </w:rPr>
                        <w:t>Fuente: Módulo V. Indicadores de Desempeño del Diplomado Presupuesto basado en Resultados 2025, SHCP, 2025</w:t>
                      </w:r>
                    </w:p>
                    <w:p w14:paraId="4B225A11" w14:textId="40093FEE" w:rsidR="00425565" w:rsidRPr="00425565" w:rsidRDefault="00425565">
                      <w:pPr>
                        <w:rPr>
                          <w:sz w:val="16"/>
                          <w:szCs w:val="16"/>
                        </w:rPr>
                      </w:pPr>
                    </w:p>
                  </w:txbxContent>
                </v:textbox>
                <w10:wrap type="square"/>
              </v:shape>
            </w:pict>
          </mc:Fallback>
        </mc:AlternateContent>
      </w:r>
      <w:r w:rsidRPr="00C526E2">
        <w:rPr>
          <w:rFonts w:ascii="Arial" w:hAnsi="Arial" w:cs="Arial"/>
          <w:noProof/>
          <w:lang w:eastAsia="es-MX"/>
        </w:rPr>
        <w:drawing>
          <wp:inline distT="0" distB="0" distL="0" distR="0" wp14:anchorId="4DBF37F2" wp14:editId="01F9E703">
            <wp:extent cx="5612130" cy="2886075"/>
            <wp:effectExtent l="0" t="0" r="7620" b="9525"/>
            <wp:docPr id="1154272012"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272012" name="Imagen 1" descr="Diagrama&#10;&#10;El contenido generado por IA puede ser incorrecto."/>
                    <pic:cNvPicPr/>
                  </pic:nvPicPr>
                  <pic:blipFill>
                    <a:blip r:embed="rId44" cstate="email">
                      <a:extLst>
                        <a:ext uri="{28A0092B-C50C-407E-A947-70E740481C1C}">
                          <a14:useLocalDpi xmlns:a14="http://schemas.microsoft.com/office/drawing/2010/main"/>
                        </a:ext>
                      </a:extLst>
                    </a:blip>
                    <a:stretch>
                      <a:fillRect/>
                    </a:stretch>
                  </pic:blipFill>
                  <pic:spPr>
                    <a:xfrm>
                      <a:off x="0" y="0"/>
                      <a:ext cx="5612130" cy="2886075"/>
                    </a:xfrm>
                    <a:prstGeom prst="rect">
                      <a:avLst/>
                    </a:prstGeom>
                  </pic:spPr>
                </pic:pic>
              </a:graphicData>
            </a:graphic>
          </wp:inline>
        </w:drawing>
      </w:r>
    </w:p>
    <w:p w14:paraId="394F569A" w14:textId="397EFF24" w:rsidR="00FA0A64" w:rsidRPr="00C526E2" w:rsidRDefault="00FA0A64" w:rsidP="00FA0A64">
      <w:pPr>
        <w:pStyle w:val="Ttulo2"/>
        <w:spacing w:before="0"/>
        <w:rPr>
          <w:rFonts w:ascii="Arial" w:hAnsi="Arial" w:cs="Arial"/>
        </w:rPr>
      </w:pPr>
      <w:bookmarkStart w:id="61" w:name="_Toc159262195"/>
      <w:bookmarkStart w:id="62" w:name="_Toc160642028"/>
      <w:bookmarkStart w:id="63" w:name="_Toc233200925"/>
      <w:r w:rsidRPr="00C526E2">
        <w:rPr>
          <w:rFonts w:ascii="Arial" w:hAnsi="Arial" w:cs="Arial"/>
        </w:rPr>
        <w:t>Los métodos de cálculo</w:t>
      </w:r>
      <w:bookmarkEnd w:id="60"/>
      <w:bookmarkEnd w:id="61"/>
      <w:bookmarkEnd w:id="62"/>
      <w:bookmarkEnd w:id="63"/>
    </w:p>
    <w:p w14:paraId="33BA2FD5" w14:textId="45B9A799" w:rsidR="00FA0A64" w:rsidRPr="00C526E2" w:rsidRDefault="00FA0A64" w:rsidP="00FA0A64">
      <w:pPr>
        <w:spacing w:after="0"/>
        <w:rPr>
          <w:rFonts w:ascii="Arial" w:hAnsi="Arial" w:cs="Arial"/>
        </w:rPr>
      </w:pPr>
    </w:p>
    <w:p w14:paraId="08C9C8B6" w14:textId="63B62FE9" w:rsidR="00FA0A64" w:rsidRPr="00C526E2" w:rsidRDefault="00FA0A64" w:rsidP="00FA0A64">
      <w:pPr>
        <w:pStyle w:val="Ttulo3"/>
        <w:rPr>
          <w:rFonts w:ascii="Arial" w:hAnsi="Arial" w:cs="Arial"/>
        </w:rPr>
      </w:pPr>
      <w:bookmarkStart w:id="64" w:name="_Toc104828182"/>
      <w:bookmarkStart w:id="65" w:name="_Toc159262196"/>
      <w:bookmarkStart w:id="66" w:name="_Toc160642029"/>
      <w:bookmarkStart w:id="67" w:name="_Toc233200926"/>
      <w:r w:rsidRPr="00C526E2">
        <w:rPr>
          <w:rFonts w:ascii="Arial" w:hAnsi="Arial" w:cs="Arial"/>
        </w:rPr>
        <w:t>Porcentaje:</w:t>
      </w:r>
      <w:bookmarkEnd w:id="64"/>
      <w:bookmarkEnd w:id="65"/>
      <w:bookmarkEnd w:id="66"/>
      <w:bookmarkEnd w:id="67"/>
    </w:p>
    <w:p w14:paraId="4025A8C9" w14:textId="273AEE9A" w:rsidR="00FA0A64" w:rsidRPr="00C526E2" w:rsidRDefault="00FA0A64" w:rsidP="00FA0A64">
      <w:pPr>
        <w:spacing w:line="360" w:lineRule="auto"/>
        <w:jc w:val="both"/>
        <w:rPr>
          <w:rFonts w:ascii="Arial" w:hAnsi="Arial" w:cs="Arial"/>
        </w:rPr>
      </w:pPr>
      <w:r w:rsidRPr="00C526E2">
        <w:rPr>
          <w:rFonts w:ascii="Arial" w:hAnsi="Arial" w:cs="Arial"/>
        </w:rPr>
        <w:t>Es la forma de expresar una cifra como partes de cada cien. En la figura que se muestra a continuación, el porcentaje sería en relación con las solicitudes que se respondieron frente al universo total que serían las solicitudes que se recibieron y el cociente que resulta de dividir estas dos variables, se multiplica por 100.</w:t>
      </w:r>
    </w:p>
    <w:p w14:paraId="7FC90979" w14:textId="5499DDE2" w:rsidR="00FA0A64" w:rsidRPr="00C526E2" w:rsidRDefault="00FA0A64" w:rsidP="00FA0A64">
      <w:pPr>
        <w:spacing w:line="360" w:lineRule="auto"/>
        <w:jc w:val="both"/>
        <w:rPr>
          <w:rFonts w:ascii="Arial" w:hAnsi="Arial" w:cs="Arial"/>
        </w:rPr>
      </w:pPr>
      <w:r w:rsidRPr="00C526E2">
        <w:rPr>
          <w:rFonts w:ascii="Arial" w:hAnsi="Arial" w:cs="Arial"/>
        </w:rPr>
        <w:t xml:space="preserve">Es indispensable respetar que los denominadores son el universo y que el numerador deberá ser siempre una parte de ese universo, pues de lo contrario el </w:t>
      </w:r>
      <w:r w:rsidR="009522C4" w:rsidRPr="00C526E2">
        <w:rPr>
          <w:rFonts w:ascii="Arial" w:hAnsi="Arial" w:cs="Arial"/>
        </w:rPr>
        <w:t>Indicador</w:t>
      </w:r>
      <w:r w:rsidRPr="00C526E2">
        <w:rPr>
          <w:rFonts w:ascii="Arial" w:hAnsi="Arial" w:cs="Arial"/>
        </w:rPr>
        <w:t xml:space="preserve"> no reflejará el avance real del objetivo. Para que este método de cálculo sea empleado de manera correcta, deberá tener una misma unidad de medida y estar comprendido en un mismo</w:t>
      </w:r>
      <w:r w:rsidR="009E140F" w:rsidRPr="00C526E2">
        <w:rPr>
          <w:rFonts w:ascii="Arial" w:hAnsi="Arial" w:cs="Arial"/>
        </w:rPr>
        <w:t xml:space="preserve"> </w:t>
      </w:r>
      <w:r w:rsidRPr="00C526E2">
        <w:rPr>
          <w:rFonts w:ascii="Arial" w:hAnsi="Arial" w:cs="Arial"/>
        </w:rPr>
        <w:t>periodo.</w:t>
      </w:r>
    </w:p>
    <w:p w14:paraId="3BF0ED7C" w14:textId="17E664F9" w:rsidR="006A6F7B" w:rsidRPr="00C526E2" w:rsidRDefault="006A6F7B" w:rsidP="00FA0A64">
      <w:pPr>
        <w:spacing w:line="360" w:lineRule="auto"/>
        <w:jc w:val="both"/>
        <w:rPr>
          <w:rFonts w:ascii="Arial" w:hAnsi="Arial" w:cs="Arial"/>
        </w:rPr>
      </w:pPr>
      <w:r w:rsidRPr="00C526E2">
        <w:rPr>
          <w:rFonts w:ascii="Arial" w:hAnsi="Arial" w:cs="Arial"/>
        </w:rPr>
        <w:t xml:space="preserve">Ejemplo de porcentaje: </w:t>
      </w:r>
    </w:p>
    <w:p w14:paraId="1B82CD98" w14:textId="7ED1D42F" w:rsidR="009E140F" w:rsidRPr="00C526E2" w:rsidRDefault="00615FC9" w:rsidP="00FA0A64">
      <w:pPr>
        <w:jc w:val="both"/>
        <w:rPr>
          <w:rFonts w:ascii="Arial" w:hAnsi="Arial" w:cs="Arial"/>
        </w:rPr>
      </w:pPr>
      <w:r w:rsidRPr="00C526E2">
        <w:rPr>
          <w:rFonts w:ascii="Arial" w:hAnsi="Arial" w:cs="Arial"/>
          <w:noProof/>
          <w:lang w:eastAsia="es-MX"/>
        </w:rPr>
        <mc:AlternateContent>
          <mc:Choice Requires="wps">
            <w:drawing>
              <wp:anchor distT="45720" distB="45720" distL="114300" distR="114300" simplePos="0" relativeHeight="251693075" behindDoc="0" locked="0" layoutInCell="1" allowOverlap="1" wp14:anchorId="42B6CAEC" wp14:editId="62F57678">
                <wp:simplePos x="0" y="0"/>
                <wp:positionH relativeFrom="column">
                  <wp:posOffset>0</wp:posOffset>
                </wp:positionH>
                <wp:positionV relativeFrom="paragraph">
                  <wp:posOffset>3084195</wp:posOffset>
                </wp:positionV>
                <wp:extent cx="5543550" cy="238125"/>
                <wp:effectExtent l="0" t="0" r="0" b="9525"/>
                <wp:wrapSquare wrapText="bothSides"/>
                <wp:docPr id="6146665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38125"/>
                        </a:xfrm>
                        <a:prstGeom prst="rect">
                          <a:avLst/>
                        </a:prstGeom>
                        <a:solidFill>
                          <a:srgbClr val="FFFFFF"/>
                        </a:solidFill>
                        <a:ln w="9525">
                          <a:noFill/>
                          <a:miter lim="800000"/>
                          <a:headEnd/>
                          <a:tailEnd/>
                        </a:ln>
                      </wps:spPr>
                      <wps:txbx>
                        <w:txbxContent>
                          <w:p w14:paraId="09511AF6" w14:textId="77777777" w:rsidR="00615FC9" w:rsidRPr="00425565" w:rsidRDefault="00615FC9" w:rsidP="00615FC9">
                            <w:pPr>
                              <w:rPr>
                                <w:rFonts w:ascii="Arial" w:hAnsi="Arial" w:cs="Arial"/>
                                <w:sz w:val="16"/>
                                <w:szCs w:val="16"/>
                              </w:rPr>
                            </w:pPr>
                            <w:r w:rsidRPr="00425565">
                              <w:rPr>
                                <w:rFonts w:ascii="Arial" w:hAnsi="Arial" w:cs="Arial"/>
                                <w:sz w:val="16"/>
                                <w:szCs w:val="16"/>
                              </w:rPr>
                              <w:t>Fuente: Módulo V. Indicadores de Desempeño del Diplomado Presupuesto basado en Resultados 2025, SHCP, 2025</w:t>
                            </w:r>
                          </w:p>
                          <w:p w14:paraId="07840804" w14:textId="77777777" w:rsidR="00615FC9" w:rsidRPr="00425565" w:rsidRDefault="00615FC9" w:rsidP="00615FC9">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B6CAEC" id="_x0000_s1038" type="#_x0000_t202" style="position:absolute;left:0;text-align:left;margin-left:0;margin-top:242.85pt;width:436.5pt;height:18.75pt;z-index:2516930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" stroked="f">
                <v:textbox>
                  <w:txbxContent>
                    <w:p w14:paraId="09511AF6" w14:textId="77777777" w:rsidR="00615FC9" w:rsidRPr="00425565" w:rsidRDefault="00615FC9" w:rsidP="00615FC9">
                      <w:pPr>
                        <w:rPr>
                          <w:rFonts w:ascii="Arial" w:hAnsi="Arial" w:cs="Arial"/>
                          <w:sz w:val="16"/>
                          <w:szCs w:val="16"/>
                        </w:rPr>
                      </w:pPr>
                      <w:r w:rsidRPr="00425565">
                        <w:rPr>
                          <w:rFonts w:ascii="Arial" w:hAnsi="Arial" w:cs="Arial"/>
                          <w:sz w:val="16"/>
                          <w:szCs w:val="16"/>
                        </w:rPr>
                        <w:t>Fuente: Módulo V. Indicadores de Desempeño del Diplomado Presupuesto basado en Resultados 2025, SHCP, 2025</w:t>
                      </w:r>
                    </w:p>
                    <w:p w14:paraId="07840804" w14:textId="77777777" w:rsidR="00615FC9" w:rsidRPr="00425565" w:rsidRDefault="00615FC9" w:rsidP="00615FC9">
                      <w:pPr>
                        <w:rPr>
                          <w:sz w:val="16"/>
                          <w:szCs w:val="16"/>
                        </w:rPr>
                      </w:pPr>
                    </w:p>
                  </w:txbxContent>
                </v:textbox>
                <w10:wrap type="square"/>
              </v:shape>
            </w:pict>
          </mc:Fallback>
        </mc:AlternateContent>
      </w:r>
      <w:r w:rsidR="006A6F7B" w:rsidRPr="00C526E2">
        <w:rPr>
          <w:rFonts w:ascii="Arial" w:hAnsi="Arial" w:cs="Arial"/>
          <w:noProof/>
          <w:lang w:eastAsia="es-MX"/>
        </w:rPr>
        <w:drawing>
          <wp:inline distT="0" distB="0" distL="0" distR="0" wp14:anchorId="4E3D2F4B" wp14:editId="508ED24C">
            <wp:extent cx="5612130" cy="2914015"/>
            <wp:effectExtent l="0" t="0" r="7620" b="635"/>
            <wp:docPr id="503179036"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179036" name="Imagen 1" descr="Diagrama&#10;&#10;El contenido generado por IA puede ser incorrecto."/>
                    <pic:cNvPicPr/>
                  </pic:nvPicPr>
                  <pic:blipFill>
                    <a:blip r:embed="rId45" cstate="email">
                      <a:extLst>
                        <a:ext uri="{28A0092B-C50C-407E-A947-70E740481C1C}">
                          <a14:useLocalDpi xmlns:a14="http://schemas.microsoft.com/office/drawing/2010/main"/>
                        </a:ext>
                      </a:extLst>
                    </a:blip>
                    <a:stretch>
                      <a:fillRect/>
                    </a:stretch>
                  </pic:blipFill>
                  <pic:spPr>
                    <a:xfrm>
                      <a:off x="0" y="0"/>
                      <a:ext cx="5612130" cy="2914015"/>
                    </a:xfrm>
                    <a:prstGeom prst="rect">
                      <a:avLst/>
                    </a:prstGeom>
                  </pic:spPr>
                </pic:pic>
              </a:graphicData>
            </a:graphic>
          </wp:inline>
        </w:drawing>
      </w:r>
    </w:p>
    <w:p w14:paraId="5ACAF2F8" w14:textId="04424EB3" w:rsidR="009E140F" w:rsidRPr="00C526E2" w:rsidRDefault="009E140F" w:rsidP="00FA0A64">
      <w:pPr>
        <w:jc w:val="both"/>
        <w:rPr>
          <w:rFonts w:ascii="Arial" w:hAnsi="Arial" w:cs="Arial"/>
        </w:rPr>
      </w:pPr>
    </w:p>
    <w:p w14:paraId="00A7B559" w14:textId="77777777" w:rsidR="009E140F" w:rsidRPr="00C526E2" w:rsidRDefault="009E140F" w:rsidP="00FA0A64">
      <w:pPr>
        <w:jc w:val="both"/>
        <w:rPr>
          <w:rFonts w:ascii="Arial" w:hAnsi="Arial" w:cs="Arial"/>
        </w:rPr>
      </w:pPr>
    </w:p>
    <w:p w14:paraId="2E8D6CA9" w14:textId="77777777" w:rsidR="009E140F" w:rsidRPr="00C526E2" w:rsidRDefault="009E140F" w:rsidP="00FA0A64">
      <w:pPr>
        <w:jc w:val="both"/>
        <w:rPr>
          <w:rFonts w:ascii="Arial" w:hAnsi="Arial" w:cs="Arial"/>
        </w:rPr>
      </w:pPr>
    </w:p>
    <w:p w14:paraId="4179E9B0" w14:textId="77777777" w:rsidR="00FA0A64" w:rsidRPr="00C526E2" w:rsidRDefault="00FA0A64" w:rsidP="00FA0A64">
      <w:pPr>
        <w:pStyle w:val="Ttulo3"/>
        <w:rPr>
          <w:rFonts w:ascii="Arial" w:hAnsi="Arial" w:cs="Arial"/>
        </w:rPr>
      </w:pPr>
      <w:bookmarkStart w:id="68" w:name="_Toc104828183"/>
      <w:bookmarkStart w:id="69" w:name="_Toc159262197"/>
      <w:bookmarkStart w:id="70" w:name="_Toc160642030"/>
      <w:bookmarkStart w:id="71" w:name="_Toc233200927"/>
      <w:r w:rsidRPr="00C526E2">
        <w:rPr>
          <w:rFonts w:ascii="Arial" w:hAnsi="Arial" w:cs="Arial"/>
        </w:rPr>
        <w:t>Tasa de variación:</w:t>
      </w:r>
      <w:bookmarkEnd w:id="68"/>
      <w:bookmarkEnd w:id="69"/>
      <w:bookmarkEnd w:id="70"/>
      <w:bookmarkEnd w:id="71"/>
    </w:p>
    <w:p w14:paraId="7D06E7B1" w14:textId="77777777" w:rsidR="00FA0A64" w:rsidRPr="00C526E2" w:rsidRDefault="00FA0A64" w:rsidP="00FA0A64">
      <w:pPr>
        <w:spacing w:line="360" w:lineRule="auto"/>
        <w:jc w:val="both"/>
        <w:rPr>
          <w:rFonts w:ascii="Arial" w:hAnsi="Arial" w:cs="Arial"/>
        </w:rPr>
      </w:pPr>
      <w:r w:rsidRPr="00C526E2">
        <w:rPr>
          <w:rFonts w:ascii="Arial" w:hAnsi="Arial" w:cs="Arial"/>
        </w:rPr>
        <w:t xml:space="preserve">Una tasa de variación es la forma de expresar un cambio relativo en el tiempo; es el cociente de dos observaciones de una misma variable en diferentes periodos. </w:t>
      </w:r>
    </w:p>
    <w:p w14:paraId="0CF35A94" w14:textId="77777777" w:rsidR="00FA0A64" w:rsidRPr="00C526E2" w:rsidRDefault="00FA0A64" w:rsidP="00FA0A64">
      <w:pPr>
        <w:spacing w:line="360" w:lineRule="auto"/>
        <w:jc w:val="both"/>
        <w:rPr>
          <w:rFonts w:ascii="Arial" w:hAnsi="Arial" w:cs="Arial"/>
        </w:rPr>
      </w:pPr>
      <w:r w:rsidRPr="00C526E2">
        <w:rPr>
          <w:rFonts w:ascii="Arial" w:hAnsi="Arial" w:cs="Arial"/>
        </w:rPr>
        <w:t>Es importante señalar que para este método de cálculo se deben tener observaciones de una misma variable, pero en dos diferentes puntos en el tiempo (pasado y presente). La información más actual se coloca en el numerador y la menos reciente, es decir, el punto de interés, en el denominador.</w:t>
      </w:r>
    </w:p>
    <w:p w14:paraId="6EE69B2E" w14:textId="23E77704" w:rsidR="00FA0A64" w:rsidRPr="00C526E2" w:rsidRDefault="00FA0A64" w:rsidP="00FA0A64">
      <w:pPr>
        <w:spacing w:line="360" w:lineRule="auto"/>
        <w:jc w:val="both"/>
        <w:rPr>
          <w:rFonts w:ascii="Arial" w:hAnsi="Arial" w:cs="Arial"/>
        </w:rPr>
      </w:pPr>
      <w:r w:rsidRPr="00C526E2">
        <w:rPr>
          <w:rFonts w:ascii="Arial" w:hAnsi="Arial" w:cs="Arial"/>
        </w:rPr>
        <w:t>Siguiendo lo anterior, se ofrece el siguiente ejemplo:</w:t>
      </w:r>
    </w:p>
    <w:p w14:paraId="730E9612" w14:textId="51646CC7" w:rsidR="00615FC9" w:rsidRPr="00C526E2" w:rsidRDefault="00615FC9" w:rsidP="00FA0A64">
      <w:pPr>
        <w:spacing w:line="360" w:lineRule="auto"/>
        <w:jc w:val="both"/>
        <w:rPr>
          <w:rFonts w:ascii="Arial" w:hAnsi="Arial" w:cs="Arial"/>
        </w:rPr>
      </w:pPr>
    </w:p>
    <w:p w14:paraId="45A516E6" w14:textId="316D089F" w:rsidR="00615FC9" w:rsidRPr="00C526E2" w:rsidRDefault="00615FC9" w:rsidP="00FA0A64">
      <w:pPr>
        <w:spacing w:line="360" w:lineRule="auto"/>
        <w:jc w:val="both"/>
        <w:rPr>
          <w:rFonts w:ascii="Arial" w:hAnsi="Arial" w:cs="Arial"/>
        </w:rPr>
      </w:pPr>
      <w:r w:rsidRPr="00C526E2">
        <w:rPr>
          <w:rFonts w:ascii="Arial" w:hAnsi="Arial" w:cs="Arial"/>
          <w:noProof/>
          <w:lang w:eastAsia="es-MX"/>
        </w:rPr>
        <mc:AlternateContent>
          <mc:Choice Requires="wps">
            <w:drawing>
              <wp:anchor distT="45720" distB="45720" distL="114300" distR="114300" simplePos="0" relativeHeight="251695123" behindDoc="0" locked="0" layoutInCell="1" allowOverlap="1" wp14:anchorId="4F0433AF" wp14:editId="7EE01698">
                <wp:simplePos x="0" y="0"/>
                <wp:positionH relativeFrom="column">
                  <wp:posOffset>-42284</wp:posOffset>
                </wp:positionH>
                <wp:positionV relativeFrom="paragraph">
                  <wp:posOffset>2565070</wp:posOffset>
                </wp:positionV>
                <wp:extent cx="5543550" cy="238125"/>
                <wp:effectExtent l="0" t="0" r="0" b="9525"/>
                <wp:wrapSquare wrapText="bothSides"/>
                <wp:docPr id="5126051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38125"/>
                        </a:xfrm>
                        <a:prstGeom prst="rect">
                          <a:avLst/>
                        </a:prstGeom>
                        <a:solidFill>
                          <a:srgbClr val="FFFFFF"/>
                        </a:solidFill>
                        <a:ln w="9525">
                          <a:noFill/>
                          <a:miter lim="800000"/>
                          <a:headEnd/>
                          <a:tailEnd/>
                        </a:ln>
                      </wps:spPr>
                      <wps:txbx>
                        <w:txbxContent>
                          <w:p w14:paraId="2297A5E5" w14:textId="77777777" w:rsidR="00615FC9" w:rsidRPr="00425565" w:rsidRDefault="00615FC9" w:rsidP="00615FC9">
                            <w:pPr>
                              <w:rPr>
                                <w:rFonts w:ascii="Arial" w:hAnsi="Arial" w:cs="Arial"/>
                                <w:sz w:val="16"/>
                                <w:szCs w:val="16"/>
                              </w:rPr>
                            </w:pPr>
                            <w:r w:rsidRPr="00425565">
                              <w:rPr>
                                <w:rFonts w:ascii="Arial" w:hAnsi="Arial" w:cs="Arial"/>
                                <w:sz w:val="16"/>
                                <w:szCs w:val="16"/>
                              </w:rPr>
                              <w:t>Fuente: Módulo V. Indicadores de Desempeño del Diplomado Presupuesto basado en Resultados 2025, SHCP, 2025</w:t>
                            </w:r>
                          </w:p>
                          <w:p w14:paraId="2EC41630" w14:textId="77777777" w:rsidR="00615FC9" w:rsidRPr="00425565" w:rsidRDefault="00615FC9" w:rsidP="00615FC9">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0433AF" id="_x0000_s1039" type="#_x0000_t202" style="position:absolute;left:0;text-align:left;margin-left:-3.35pt;margin-top:201.95pt;width:436.5pt;height:18.75pt;z-index:2516951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" stroked="f">
                <v:textbox>
                  <w:txbxContent>
                    <w:p w14:paraId="2297A5E5" w14:textId="77777777" w:rsidR="00615FC9" w:rsidRPr="00425565" w:rsidRDefault="00615FC9" w:rsidP="00615FC9">
                      <w:pPr>
                        <w:rPr>
                          <w:rFonts w:ascii="Arial" w:hAnsi="Arial" w:cs="Arial"/>
                          <w:sz w:val="16"/>
                          <w:szCs w:val="16"/>
                        </w:rPr>
                      </w:pPr>
                      <w:r w:rsidRPr="00425565">
                        <w:rPr>
                          <w:rFonts w:ascii="Arial" w:hAnsi="Arial" w:cs="Arial"/>
                          <w:sz w:val="16"/>
                          <w:szCs w:val="16"/>
                        </w:rPr>
                        <w:t>Fuente: Módulo V. Indicadores de Desempeño del Diplomado Presupuesto basado en Resultados 2025, SHCP, 2025</w:t>
                      </w:r>
                    </w:p>
                    <w:p w14:paraId="2EC41630" w14:textId="77777777" w:rsidR="00615FC9" w:rsidRPr="00425565" w:rsidRDefault="00615FC9" w:rsidP="00615FC9">
                      <w:pPr>
                        <w:rPr>
                          <w:sz w:val="16"/>
                          <w:szCs w:val="16"/>
                        </w:rPr>
                      </w:pPr>
                    </w:p>
                  </w:txbxContent>
                </v:textbox>
                <w10:wrap type="square"/>
              </v:shape>
            </w:pict>
          </mc:Fallback>
        </mc:AlternateContent>
      </w:r>
      <w:r w:rsidRPr="00C526E2">
        <w:rPr>
          <w:rFonts w:ascii="Arial" w:hAnsi="Arial" w:cs="Arial"/>
          <w:noProof/>
          <w:lang w:eastAsia="es-MX"/>
        </w:rPr>
        <w:drawing>
          <wp:inline distT="0" distB="0" distL="0" distR="0" wp14:anchorId="76586B77" wp14:editId="322D0FEB">
            <wp:extent cx="5612130" cy="2482215"/>
            <wp:effectExtent l="0" t="0" r="7620" b="0"/>
            <wp:docPr id="365913207"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913207" name="Imagen 1" descr="Diagrama&#10;&#10;El contenido generado por IA puede ser incorrecto."/>
                    <pic:cNvPicPr/>
                  </pic:nvPicPr>
                  <pic:blipFill>
                    <a:blip r:embed="rId46" cstate="email">
                      <a:extLst>
                        <a:ext uri="{28A0092B-C50C-407E-A947-70E740481C1C}">
                          <a14:useLocalDpi xmlns:a14="http://schemas.microsoft.com/office/drawing/2010/main"/>
                        </a:ext>
                      </a:extLst>
                    </a:blip>
                    <a:stretch>
                      <a:fillRect/>
                    </a:stretch>
                  </pic:blipFill>
                  <pic:spPr>
                    <a:xfrm>
                      <a:off x="0" y="0"/>
                      <a:ext cx="5612130" cy="2482215"/>
                    </a:xfrm>
                    <a:prstGeom prst="rect">
                      <a:avLst/>
                    </a:prstGeom>
                  </pic:spPr>
                </pic:pic>
              </a:graphicData>
            </a:graphic>
          </wp:inline>
        </w:drawing>
      </w:r>
    </w:p>
    <w:p w14:paraId="47B326CD" w14:textId="6F005DA2" w:rsidR="006A6F7B" w:rsidRPr="00C526E2" w:rsidRDefault="006A6F7B" w:rsidP="00615FC9">
      <w:pPr>
        <w:spacing w:after="0" w:line="360" w:lineRule="auto"/>
        <w:jc w:val="center"/>
        <w:rPr>
          <w:rFonts w:ascii="Arial" w:hAnsi="Arial" w:cs="Arial"/>
        </w:rPr>
      </w:pPr>
    </w:p>
    <w:p w14:paraId="4569C14E" w14:textId="7F0838D6" w:rsidR="00FA0A64" w:rsidRPr="00C526E2" w:rsidRDefault="00FA0A64" w:rsidP="00FA0A64">
      <w:pPr>
        <w:spacing w:line="360" w:lineRule="auto"/>
        <w:jc w:val="both"/>
        <w:rPr>
          <w:rFonts w:ascii="Arial" w:hAnsi="Arial" w:cs="Arial"/>
        </w:rPr>
      </w:pPr>
      <w:r w:rsidRPr="00C526E2">
        <w:rPr>
          <w:rFonts w:ascii="Arial" w:hAnsi="Arial" w:cs="Arial"/>
        </w:rPr>
        <w:t xml:space="preserve">Vale la pena reiterar que para estos métodos de cálculo no deben incluirse juicios de valor en el nombre del </w:t>
      </w:r>
      <w:r w:rsidR="009522C4" w:rsidRPr="00C526E2">
        <w:rPr>
          <w:rFonts w:ascii="Arial" w:hAnsi="Arial" w:cs="Arial"/>
        </w:rPr>
        <w:t>Indicador</w:t>
      </w:r>
      <w:r w:rsidRPr="00C526E2">
        <w:rPr>
          <w:rFonts w:ascii="Arial" w:hAnsi="Arial" w:cs="Arial"/>
        </w:rPr>
        <w:t>, como tasa de crecimiento, tasa de mejora, tasa de reducción, etcétera.</w:t>
      </w:r>
    </w:p>
    <w:p w14:paraId="27559860" w14:textId="77777777" w:rsidR="00F86A58" w:rsidRPr="00C526E2" w:rsidRDefault="00F86A58" w:rsidP="00FA0A64">
      <w:pPr>
        <w:spacing w:line="360" w:lineRule="auto"/>
        <w:jc w:val="both"/>
        <w:rPr>
          <w:rFonts w:ascii="Arial" w:hAnsi="Arial" w:cs="Arial"/>
        </w:rPr>
      </w:pPr>
    </w:p>
    <w:p w14:paraId="6CCC2C38" w14:textId="77777777" w:rsidR="00783D5C" w:rsidRPr="00C526E2" w:rsidRDefault="00783D5C" w:rsidP="00FA0A64">
      <w:pPr>
        <w:spacing w:line="360" w:lineRule="auto"/>
        <w:jc w:val="both"/>
        <w:rPr>
          <w:rFonts w:ascii="Arial" w:hAnsi="Arial" w:cs="Arial"/>
        </w:rPr>
      </w:pPr>
    </w:p>
    <w:p w14:paraId="27BAEB06" w14:textId="77777777" w:rsidR="00783D5C" w:rsidRPr="00C526E2" w:rsidRDefault="00783D5C" w:rsidP="00FA0A64">
      <w:pPr>
        <w:spacing w:line="360" w:lineRule="auto"/>
        <w:jc w:val="both"/>
        <w:rPr>
          <w:rFonts w:ascii="Arial" w:hAnsi="Arial" w:cs="Arial"/>
        </w:rPr>
      </w:pPr>
    </w:p>
    <w:p w14:paraId="0529A36F" w14:textId="77777777" w:rsidR="00FA0A64" w:rsidRPr="00C526E2" w:rsidRDefault="00FA0A64" w:rsidP="00FA0A64">
      <w:pPr>
        <w:pStyle w:val="Ttulo3"/>
        <w:rPr>
          <w:rFonts w:ascii="Arial" w:hAnsi="Arial" w:cs="Arial"/>
        </w:rPr>
      </w:pPr>
      <w:bookmarkStart w:id="72" w:name="_Toc104828184"/>
      <w:bookmarkStart w:id="73" w:name="_Toc159262198"/>
      <w:bookmarkStart w:id="74" w:name="_Toc160642031"/>
      <w:bookmarkStart w:id="75" w:name="_Toc233200928"/>
      <w:r w:rsidRPr="00C526E2">
        <w:rPr>
          <w:rFonts w:ascii="Arial" w:hAnsi="Arial" w:cs="Arial"/>
        </w:rPr>
        <w:t>Razón / Promedio:</w:t>
      </w:r>
      <w:bookmarkEnd w:id="72"/>
      <w:bookmarkEnd w:id="73"/>
      <w:bookmarkEnd w:id="74"/>
      <w:bookmarkEnd w:id="75"/>
    </w:p>
    <w:p w14:paraId="296F817D" w14:textId="0DAB31DB" w:rsidR="00FA0A64" w:rsidRPr="00C526E2" w:rsidRDefault="00FA0A64" w:rsidP="00FA0A64">
      <w:pPr>
        <w:spacing w:line="360" w:lineRule="auto"/>
        <w:jc w:val="both"/>
        <w:rPr>
          <w:rFonts w:ascii="Arial" w:hAnsi="Arial" w:cs="Arial"/>
        </w:rPr>
      </w:pPr>
      <w:r w:rsidRPr="00C526E2">
        <w:rPr>
          <w:rFonts w:ascii="Arial" w:hAnsi="Arial" w:cs="Arial"/>
        </w:rPr>
        <w:t xml:space="preserve">Resultado que se obtiene al dividir la suma de varias cantidades entre el número de sumandos. Es también la forma de expresar un tanto de unidades del numerador por cada unidad del denominador. Es, posiblemente, el método de cálculo </w:t>
      </w:r>
      <w:r w:rsidR="00987DB4">
        <w:rPr>
          <w:rFonts w:ascii="Arial" w:hAnsi="Arial" w:cs="Arial"/>
        </w:rPr>
        <w:t xml:space="preserve">de los </w:t>
      </w:r>
      <w:r w:rsidRPr="00C526E2">
        <w:rPr>
          <w:rFonts w:ascii="Arial" w:hAnsi="Arial" w:cs="Arial"/>
        </w:rPr>
        <w:t>más conocido</w:t>
      </w:r>
      <w:r w:rsidR="00987DB4">
        <w:rPr>
          <w:rFonts w:ascii="Arial" w:hAnsi="Arial" w:cs="Arial"/>
        </w:rPr>
        <w:t>s</w:t>
      </w:r>
      <w:r w:rsidRPr="00C526E2">
        <w:rPr>
          <w:rFonts w:ascii="Arial" w:hAnsi="Arial" w:cs="Arial"/>
        </w:rPr>
        <w:t xml:space="preserve">. </w:t>
      </w:r>
    </w:p>
    <w:p w14:paraId="35C759AC" w14:textId="4ED104F5" w:rsidR="00FA0A64" w:rsidRPr="00C526E2" w:rsidRDefault="00615FC9" w:rsidP="00FA0A64">
      <w:pPr>
        <w:jc w:val="both"/>
        <w:rPr>
          <w:rFonts w:ascii="Arial" w:hAnsi="Arial" w:cs="Arial"/>
        </w:rPr>
      </w:pPr>
      <w:r w:rsidRPr="00C526E2">
        <w:rPr>
          <w:rFonts w:ascii="Arial" w:hAnsi="Arial" w:cs="Arial"/>
        </w:rPr>
        <w:t>Ejemplo:</w:t>
      </w:r>
    </w:p>
    <w:p w14:paraId="61184050" w14:textId="1DCCB554" w:rsidR="00615FC9" w:rsidRPr="00C526E2" w:rsidRDefault="00615FC9" w:rsidP="00FA0A64">
      <w:pPr>
        <w:jc w:val="both"/>
        <w:rPr>
          <w:rFonts w:ascii="Arial" w:hAnsi="Arial" w:cs="Arial"/>
        </w:rPr>
      </w:pPr>
      <w:r w:rsidRPr="00C526E2">
        <w:rPr>
          <w:rFonts w:ascii="Arial" w:hAnsi="Arial" w:cs="Arial"/>
          <w:noProof/>
          <w:lang w:eastAsia="es-MX"/>
        </w:rPr>
        <mc:AlternateContent>
          <mc:Choice Requires="wps">
            <w:drawing>
              <wp:anchor distT="45720" distB="45720" distL="114300" distR="114300" simplePos="0" relativeHeight="251697171" behindDoc="0" locked="0" layoutInCell="1" allowOverlap="1" wp14:anchorId="28A96518" wp14:editId="16FB260A">
                <wp:simplePos x="0" y="0"/>
                <wp:positionH relativeFrom="column">
                  <wp:posOffset>0</wp:posOffset>
                </wp:positionH>
                <wp:positionV relativeFrom="paragraph">
                  <wp:posOffset>3029559</wp:posOffset>
                </wp:positionV>
                <wp:extent cx="5543550" cy="238125"/>
                <wp:effectExtent l="0" t="0" r="0" b="9525"/>
                <wp:wrapSquare wrapText="bothSides"/>
                <wp:docPr id="3248556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38125"/>
                        </a:xfrm>
                        <a:prstGeom prst="rect">
                          <a:avLst/>
                        </a:prstGeom>
                        <a:solidFill>
                          <a:srgbClr val="FFFFFF"/>
                        </a:solidFill>
                        <a:ln w="9525">
                          <a:noFill/>
                          <a:miter lim="800000"/>
                          <a:headEnd/>
                          <a:tailEnd/>
                        </a:ln>
                      </wps:spPr>
                      <wps:txbx>
                        <w:txbxContent>
                          <w:p w14:paraId="2ADE0A97" w14:textId="77777777" w:rsidR="00615FC9" w:rsidRPr="00425565" w:rsidRDefault="00615FC9" w:rsidP="00615FC9">
                            <w:pPr>
                              <w:rPr>
                                <w:rFonts w:ascii="Arial" w:hAnsi="Arial" w:cs="Arial"/>
                                <w:sz w:val="16"/>
                                <w:szCs w:val="16"/>
                              </w:rPr>
                            </w:pPr>
                            <w:r w:rsidRPr="00425565">
                              <w:rPr>
                                <w:rFonts w:ascii="Arial" w:hAnsi="Arial" w:cs="Arial"/>
                                <w:sz w:val="16"/>
                                <w:szCs w:val="16"/>
                              </w:rPr>
                              <w:t>Fuente: Módulo V. Indicadores de Desempeño del Diplomado Presupuesto basado en Resultados 2025, SHCP, 2025</w:t>
                            </w:r>
                          </w:p>
                          <w:p w14:paraId="23490A90" w14:textId="77777777" w:rsidR="00615FC9" w:rsidRPr="00425565" w:rsidRDefault="00615FC9" w:rsidP="00615FC9">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A96518" id="_x0000_s1040" type="#_x0000_t202" style="position:absolute;left:0;text-align:left;margin-left:0;margin-top:238.55pt;width:436.5pt;height:18.75pt;z-index:2516971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" stroked="f">
                <v:textbox>
                  <w:txbxContent>
                    <w:p w14:paraId="2ADE0A97" w14:textId="77777777" w:rsidR="00615FC9" w:rsidRPr="00425565" w:rsidRDefault="00615FC9" w:rsidP="00615FC9">
                      <w:pPr>
                        <w:rPr>
                          <w:rFonts w:ascii="Arial" w:hAnsi="Arial" w:cs="Arial"/>
                          <w:sz w:val="16"/>
                          <w:szCs w:val="16"/>
                        </w:rPr>
                      </w:pPr>
                      <w:r w:rsidRPr="00425565">
                        <w:rPr>
                          <w:rFonts w:ascii="Arial" w:hAnsi="Arial" w:cs="Arial"/>
                          <w:sz w:val="16"/>
                          <w:szCs w:val="16"/>
                        </w:rPr>
                        <w:t>Fuente: Módulo V. Indicadores de Desempeño del Diplomado Presupuesto basado en Resultados 2025, SHCP, 2025</w:t>
                      </w:r>
                    </w:p>
                    <w:p w14:paraId="23490A90" w14:textId="77777777" w:rsidR="00615FC9" w:rsidRPr="00425565" w:rsidRDefault="00615FC9" w:rsidP="00615FC9">
                      <w:pPr>
                        <w:rPr>
                          <w:sz w:val="16"/>
                          <w:szCs w:val="16"/>
                        </w:rPr>
                      </w:pPr>
                    </w:p>
                  </w:txbxContent>
                </v:textbox>
                <w10:wrap type="square"/>
              </v:shape>
            </w:pict>
          </mc:Fallback>
        </mc:AlternateContent>
      </w:r>
      <w:r w:rsidRPr="00C526E2">
        <w:rPr>
          <w:rFonts w:ascii="Arial" w:hAnsi="Arial" w:cs="Arial"/>
          <w:noProof/>
          <w:lang w:eastAsia="es-MX"/>
        </w:rPr>
        <w:drawing>
          <wp:inline distT="0" distB="0" distL="0" distR="0" wp14:anchorId="32B353BB" wp14:editId="0612EC15">
            <wp:extent cx="5612130" cy="2971165"/>
            <wp:effectExtent l="0" t="0" r="7620" b="635"/>
            <wp:docPr id="1444129180" name="Imagen 1" descr="Interfaz de usuario gráfica,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129180" name="Imagen 1" descr="Interfaz de usuario gráfica, Diagrama&#10;&#10;El contenido generado por IA puede ser incorrecto."/>
                    <pic:cNvPicPr/>
                  </pic:nvPicPr>
                  <pic:blipFill>
                    <a:blip r:embed="rId47" cstate="email">
                      <a:extLst>
                        <a:ext uri="{28A0092B-C50C-407E-A947-70E740481C1C}">
                          <a14:useLocalDpi xmlns:a14="http://schemas.microsoft.com/office/drawing/2010/main"/>
                        </a:ext>
                      </a:extLst>
                    </a:blip>
                    <a:stretch>
                      <a:fillRect/>
                    </a:stretch>
                  </pic:blipFill>
                  <pic:spPr>
                    <a:xfrm>
                      <a:off x="0" y="0"/>
                      <a:ext cx="5612130" cy="2971165"/>
                    </a:xfrm>
                    <a:prstGeom prst="rect">
                      <a:avLst/>
                    </a:prstGeom>
                  </pic:spPr>
                </pic:pic>
              </a:graphicData>
            </a:graphic>
          </wp:inline>
        </w:drawing>
      </w:r>
    </w:p>
    <w:p w14:paraId="07B07D2B" w14:textId="6D422685" w:rsidR="00615FC9" w:rsidRPr="00C526E2" w:rsidRDefault="00615FC9" w:rsidP="00FA0A64">
      <w:pPr>
        <w:jc w:val="both"/>
        <w:rPr>
          <w:rFonts w:ascii="Arial" w:hAnsi="Arial" w:cs="Arial"/>
        </w:rPr>
      </w:pPr>
    </w:p>
    <w:p w14:paraId="45073160" w14:textId="77777777" w:rsidR="00F86A58" w:rsidRPr="00C526E2" w:rsidRDefault="00F86A58" w:rsidP="00FA0A64">
      <w:pPr>
        <w:jc w:val="both"/>
        <w:rPr>
          <w:rFonts w:ascii="Arial" w:hAnsi="Arial" w:cs="Arial"/>
        </w:rPr>
      </w:pPr>
    </w:p>
    <w:p w14:paraId="4898ECAB" w14:textId="77777777" w:rsidR="00615FC9" w:rsidRPr="00C526E2" w:rsidRDefault="00615FC9" w:rsidP="00FA0A64">
      <w:pPr>
        <w:jc w:val="both"/>
        <w:rPr>
          <w:rFonts w:ascii="Arial" w:hAnsi="Arial" w:cs="Arial"/>
        </w:rPr>
      </w:pPr>
    </w:p>
    <w:p w14:paraId="266F4710" w14:textId="77777777" w:rsidR="00615FC9" w:rsidRPr="00C526E2" w:rsidRDefault="00615FC9" w:rsidP="00FA0A64">
      <w:pPr>
        <w:jc w:val="both"/>
        <w:rPr>
          <w:rFonts w:ascii="Arial" w:hAnsi="Arial" w:cs="Arial"/>
        </w:rPr>
      </w:pPr>
    </w:p>
    <w:p w14:paraId="3FFE02D2" w14:textId="77777777" w:rsidR="00F86A58" w:rsidRPr="00C526E2" w:rsidRDefault="00F86A58" w:rsidP="00FA0A64">
      <w:pPr>
        <w:jc w:val="both"/>
        <w:rPr>
          <w:rFonts w:ascii="Arial" w:hAnsi="Arial" w:cs="Arial"/>
        </w:rPr>
      </w:pPr>
    </w:p>
    <w:p w14:paraId="0EBF0F0E" w14:textId="77777777" w:rsidR="00F86A58" w:rsidRPr="00C526E2" w:rsidRDefault="00F86A58" w:rsidP="00FA0A64">
      <w:pPr>
        <w:jc w:val="both"/>
        <w:rPr>
          <w:rFonts w:ascii="Arial" w:hAnsi="Arial" w:cs="Arial"/>
        </w:rPr>
      </w:pPr>
    </w:p>
    <w:p w14:paraId="52B13A9E" w14:textId="77777777" w:rsidR="00F86A58" w:rsidRPr="00C526E2" w:rsidRDefault="00F86A58" w:rsidP="00FA0A64">
      <w:pPr>
        <w:jc w:val="both"/>
        <w:rPr>
          <w:rFonts w:ascii="Arial" w:hAnsi="Arial" w:cs="Arial"/>
        </w:rPr>
      </w:pPr>
    </w:p>
    <w:p w14:paraId="74229184" w14:textId="77777777" w:rsidR="00F86A58" w:rsidRPr="00C526E2" w:rsidRDefault="00F86A58" w:rsidP="00FA0A64">
      <w:pPr>
        <w:jc w:val="both"/>
        <w:rPr>
          <w:rFonts w:ascii="Arial" w:hAnsi="Arial" w:cs="Arial"/>
        </w:rPr>
      </w:pPr>
    </w:p>
    <w:p w14:paraId="6D357826" w14:textId="77777777" w:rsidR="00F86A58" w:rsidRPr="00C526E2" w:rsidRDefault="00F86A58" w:rsidP="00FA0A64">
      <w:pPr>
        <w:jc w:val="both"/>
        <w:rPr>
          <w:rFonts w:ascii="Arial" w:hAnsi="Arial" w:cs="Arial"/>
        </w:rPr>
      </w:pPr>
    </w:p>
    <w:p w14:paraId="374F4C1B" w14:textId="77777777" w:rsidR="00F86A58" w:rsidRPr="00C526E2" w:rsidRDefault="00F86A58" w:rsidP="00FA0A64">
      <w:pPr>
        <w:jc w:val="both"/>
        <w:rPr>
          <w:rFonts w:ascii="Arial" w:hAnsi="Arial" w:cs="Arial"/>
        </w:rPr>
      </w:pPr>
    </w:p>
    <w:p w14:paraId="024ED4FE" w14:textId="77777777" w:rsidR="00FA0A64" w:rsidRPr="00C526E2" w:rsidRDefault="00FA0A64" w:rsidP="00FA0A64">
      <w:pPr>
        <w:pStyle w:val="Ttulo3"/>
        <w:rPr>
          <w:rFonts w:ascii="Arial" w:hAnsi="Arial" w:cs="Arial"/>
        </w:rPr>
      </w:pPr>
      <w:bookmarkStart w:id="76" w:name="_Toc104828185"/>
      <w:bookmarkStart w:id="77" w:name="_Toc159262199"/>
      <w:bookmarkStart w:id="78" w:name="_Toc160642032"/>
      <w:bookmarkStart w:id="79" w:name="_Toc233200929"/>
      <w:r w:rsidRPr="00C526E2">
        <w:rPr>
          <w:rFonts w:ascii="Arial" w:hAnsi="Arial" w:cs="Arial"/>
        </w:rPr>
        <w:t>El número índice:</w:t>
      </w:r>
      <w:bookmarkEnd w:id="76"/>
      <w:bookmarkEnd w:id="77"/>
      <w:bookmarkEnd w:id="78"/>
      <w:bookmarkEnd w:id="79"/>
    </w:p>
    <w:p w14:paraId="254DB458" w14:textId="3F1F1A7A" w:rsidR="00FA0A64" w:rsidRPr="00C526E2" w:rsidRDefault="00FA0A64" w:rsidP="00FA0A64">
      <w:pPr>
        <w:spacing w:line="360" w:lineRule="auto"/>
        <w:jc w:val="both"/>
        <w:rPr>
          <w:rFonts w:ascii="Arial" w:hAnsi="Arial" w:cs="Arial"/>
        </w:rPr>
      </w:pPr>
      <w:r w:rsidRPr="00C526E2">
        <w:rPr>
          <w:rFonts w:ascii="Arial" w:hAnsi="Arial" w:cs="Arial"/>
        </w:rPr>
        <w:t xml:space="preserve">Los índices son medidas construidas que tienen un consenso metodológico y son utilizados por instancias nacionales e internacionales. Una ventaja de los índices es que son publicados por fuentes oficiales, lo que implica que es información externa al programa y cuenta con una metodología clara. No obstante, para utilizar un índice como </w:t>
      </w:r>
      <w:r w:rsidR="009522C4" w:rsidRPr="00C526E2">
        <w:rPr>
          <w:rFonts w:ascii="Arial" w:hAnsi="Arial" w:cs="Arial"/>
        </w:rPr>
        <w:t>Indicador</w:t>
      </w:r>
      <w:r w:rsidRPr="00C526E2">
        <w:rPr>
          <w:rFonts w:ascii="Arial" w:hAnsi="Arial" w:cs="Arial"/>
        </w:rPr>
        <w:t xml:space="preserve"> de un programa o proyecto es necesario revisar que la metodología para generar el índice mida aspectos que tengan que ver con el programa o proyecto.</w:t>
      </w:r>
    </w:p>
    <w:p w14:paraId="310C63EC" w14:textId="1D74ACE1" w:rsidR="00FA0A64" w:rsidRPr="00C526E2" w:rsidRDefault="00FA0A64" w:rsidP="00FA0A64">
      <w:pPr>
        <w:spacing w:line="276" w:lineRule="auto"/>
        <w:jc w:val="both"/>
        <w:rPr>
          <w:rFonts w:ascii="Arial" w:hAnsi="Arial" w:cs="Arial"/>
        </w:rPr>
      </w:pPr>
      <w:r w:rsidRPr="00C526E2">
        <w:rPr>
          <w:rFonts w:ascii="Arial" w:hAnsi="Arial" w:cs="Arial"/>
        </w:rPr>
        <w:t>ejemplo.</w:t>
      </w:r>
    </w:p>
    <w:p w14:paraId="76179E66" w14:textId="5267D81E" w:rsidR="002A5840" w:rsidRPr="00C526E2" w:rsidRDefault="002A5840" w:rsidP="00FA0A64">
      <w:pPr>
        <w:spacing w:line="276" w:lineRule="auto"/>
        <w:jc w:val="both"/>
        <w:rPr>
          <w:rFonts w:ascii="Arial" w:hAnsi="Arial" w:cs="Arial"/>
        </w:rPr>
      </w:pPr>
      <w:r w:rsidRPr="00C526E2">
        <w:rPr>
          <w:rFonts w:ascii="Arial" w:hAnsi="Arial" w:cs="Arial"/>
          <w:noProof/>
          <w:lang w:eastAsia="es-MX"/>
        </w:rPr>
        <w:drawing>
          <wp:inline distT="0" distB="0" distL="0" distR="0" wp14:anchorId="657B534E" wp14:editId="792D5EBD">
            <wp:extent cx="5612130" cy="1072515"/>
            <wp:effectExtent l="0" t="0" r="7620" b="0"/>
            <wp:docPr id="868628892"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06345" name="Imagen 1" descr="Interfaz de usuario gráfica, Aplicación&#10;&#10;El contenido generado por IA puede ser incorrecto."/>
                    <pic:cNvPicPr/>
                  </pic:nvPicPr>
                  <pic:blipFill>
                    <a:blip r:embed="rId48" cstate="email">
                      <a:extLst>
                        <a:ext uri="{28A0092B-C50C-407E-A947-70E740481C1C}">
                          <a14:useLocalDpi xmlns:a14="http://schemas.microsoft.com/office/drawing/2010/main"/>
                        </a:ext>
                      </a:extLst>
                    </a:blip>
                    <a:stretch>
                      <a:fillRect/>
                    </a:stretch>
                  </pic:blipFill>
                  <pic:spPr>
                    <a:xfrm>
                      <a:off x="0" y="0"/>
                      <a:ext cx="5612130" cy="1072515"/>
                    </a:xfrm>
                    <a:prstGeom prst="rect">
                      <a:avLst/>
                    </a:prstGeom>
                  </pic:spPr>
                </pic:pic>
              </a:graphicData>
            </a:graphic>
          </wp:inline>
        </w:drawing>
      </w:r>
      <w:r w:rsidRPr="00C526E2">
        <w:rPr>
          <w:rFonts w:ascii="Arial" w:hAnsi="Arial" w:cs="Arial"/>
          <w:noProof/>
          <w:lang w:eastAsia="es-MX"/>
        </w:rPr>
        <w:drawing>
          <wp:inline distT="0" distB="0" distL="0" distR="0" wp14:anchorId="74DAEB8F" wp14:editId="550114B8">
            <wp:extent cx="5612130" cy="2278380"/>
            <wp:effectExtent l="0" t="0" r="7620" b="7620"/>
            <wp:docPr id="532639827" name="Imagen 1" descr="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639827" name="Imagen 1" descr="Escala de tiempo&#10;&#10;El contenido generado por IA puede ser incorrecto."/>
                    <pic:cNvPicPr/>
                  </pic:nvPicPr>
                  <pic:blipFill>
                    <a:blip r:embed="rId49" cstate="email">
                      <a:extLst>
                        <a:ext uri="{28A0092B-C50C-407E-A947-70E740481C1C}">
                          <a14:useLocalDpi xmlns:a14="http://schemas.microsoft.com/office/drawing/2010/main"/>
                        </a:ext>
                      </a:extLst>
                    </a:blip>
                    <a:stretch>
                      <a:fillRect/>
                    </a:stretch>
                  </pic:blipFill>
                  <pic:spPr>
                    <a:xfrm>
                      <a:off x="0" y="0"/>
                      <a:ext cx="5612130" cy="2278380"/>
                    </a:xfrm>
                    <a:prstGeom prst="rect">
                      <a:avLst/>
                    </a:prstGeom>
                  </pic:spPr>
                </pic:pic>
              </a:graphicData>
            </a:graphic>
          </wp:inline>
        </w:drawing>
      </w:r>
    </w:p>
    <w:p w14:paraId="436217F2" w14:textId="208B0A09" w:rsidR="00FA0A64" w:rsidRPr="00ED0624" w:rsidRDefault="00FA0A64" w:rsidP="00FA0A64">
      <w:pPr>
        <w:jc w:val="both"/>
        <w:rPr>
          <w:rFonts w:ascii="Arial" w:hAnsi="Arial" w:cs="Arial"/>
          <w:sz w:val="16"/>
          <w:szCs w:val="16"/>
        </w:rPr>
      </w:pPr>
      <w:r w:rsidRPr="00ED0624">
        <w:rPr>
          <w:rFonts w:ascii="Arial" w:hAnsi="Arial" w:cs="Arial"/>
          <w:sz w:val="16"/>
          <w:szCs w:val="16"/>
        </w:rPr>
        <w:t xml:space="preserve">Fuente: </w:t>
      </w:r>
      <w:r w:rsidR="002A5840" w:rsidRPr="00ED0624">
        <w:rPr>
          <w:rFonts w:ascii="Arial" w:hAnsi="Arial" w:cs="Arial"/>
          <w:sz w:val="16"/>
          <w:szCs w:val="16"/>
        </w:rPr>
        <w:t>ILPES-CEPAL</w:t>
      </w:r>
    </w:p>
    <w:p w14:paraId="253D7622" w14:textId="77777777" w:rsidR="00FA0A64" w:rsidRPr="00C526E2" w:rsidRDefault="00FA0A64" w:rsidP="00FA0A64">
      <w:pPr>
        <w:spacing w:line="276" w:lineRule="auto"/>
        <w:jc w:val="both"/>
        <w:rPr>
          <w:rFonts w:ascii="Arial" w:hAnsi="Arial" w:cs="Arial"/>
        </w:rPr>
      </w:pPr>
    </w:p>
    <w:p w14:paraId="1DED9741" w14:textId="77777777" w:rsidR="00F86A58" w:rsidRPr="00C526E2" w:rsidRDefault="00F86A58" w:rsidP="00FA0A64">
      <w:pPr>
        <w:spacing w:line="276" w:lineRule="auto"/>
        <w:jc w:val="both"/>
        <w:rPr>
          <w:rFonts w:ascii="Arial" w:hAnsi="Arial" w:cs="Arial"/>
        </w:rPr>
      </w:pPr>
    </w:p>
    <w:p w14:paraId="69D5ED62" w14:textId="77777777" w:rsidR="00F86A58" w:rsidRPr="00C526E2" w:rsidRDefault="00F86A58" w:rsidP="00FA0A64">
      <w:pPr>
        <w:spacing w:line="276" w:lineRule="auto"/>
        <w:jc w:val="both"/>
        <w:rPr>
          <w:rFonts w:ascii="Arial" w:hAnsi="Arial" w:cs="Arial"/>
        </w:rPr>
      </w:pPr>
    </w:p>
    <w:p w14:paraId="4F00CA14" w14:textId="77777777" w:rsidR="00F86A58" w:rsidRPr="00C526E2" w:rsidRDefault="00F86A58" w:rsidP="00FA0A64">
      <w:pPr>
        <w:spacing w:line="276" w:lineRule="auto"/>
        <w:jc w:val="both"/>
        <w:rPr>
          <w:rFonts w:ascii="Arial" w:hAnsi="Arial" w:cs="Arial"/>
        </w:rPr>
      </w:pPr>
    </w:p>
    <w:p w14:paraId="41E9BA50" w14:textId="7DBB9534" w:rsidR="00FA0A64" w:rsidRPr="00C526E2" w:rsidRDefault="00FA0A64" w:rsidP="00FA0A64">
      <w:pPr>
        <w:pStyle w:val="Ttulo2"/>
        <w:spacing w:after="240"/>
        <w:rPr>
          <w:rFonts w:ascii="Arial" w:hAnsi="Arial" w:cs="Arial"/>
        </w:rPr>
      </w:pPr>
      <w:bookmarkStart w:id="80" w:name="_Toc159262200"/>
      <w:bookmarkStart w:id="81" w:name="_Toc160642033"/>
      <w:bookmarkStart w:id="82" w:name="_Toc233200930"/>
      <w:bookmarkStart w:id="83" w:name="_Toc104828187"/>
      <w:r w:rsidRPr="00C526E2">
        <w:rPr>
          <w:rFonts w:ascii="Arial" w:hAnsi="Arial" w:cs="Arial"/>
        </w:rPr>
        <w:t xml:space="preserve">La periodicidad de medición de los </w:t>
      </w:r>
      <w:r w:rsidR="009522C4" w:rsidRPr="00C526E2">
        <w:rPr>
          <w:rFonts w:ascii="Arial" w:hAnsi="Arial" w:cs="Arial"/>
        </w:rPr>
        <w:t>Indicador</w:t>
      </w:r>
      <w:r w:rsidRPr="00C526E2">
        <w:rPr>
          <w:rFonts w:ascii="Arial" w:hAnsi="Arial" w:cs="Arial"/>
        </w:rPr>
        <w:t>es</w:t>
      </w:r>
      <w:bookmarkEnd w:id="80"/>
      <w:bookmarkEnd w:id="81"/>
      <w:bookmarkEnd w:id="82"/>
      <w:r w:rsidRPr="00C526E2">
        <w:rPr>
          <w:rFonts w:ascii="Arial" w:hAnsi="Arial" w:cs="Arial"/>
        </w:rPr>
        <w:t xml:space="preserve"> </w:t>
      </w:r>
      <w:bookmarkEnd w:id="83"/>
    </w:p>
    <w:p w14:paraId="1536249C" w14:textId="042331EE" w:rsidR="001A5599" w:rsidRPr="00C526E2" w:rsidRDefault="001A5599" w:rsidP="00FA0A64">
      <w:pPr>
        <w:tabs>
          <w:tab w:val="left" w:pos="2228"/>
        </w:tabs>
        <w:spacing w:line="360" w:lineRule="auto"/>
        <w:jc w:val="both"/>
        <w:rPr>
          <w:rFonts w:ascii="Arial" w:hAnsi="Arial" w:cs="Arial"/>
        </w:rPr>
      </w:pPr>
      <w:r w:rsidRPr="00C526E2">
        <w:rPr>
          <w:rFonts w:ascii="Arial" w:hAnsi="Arial" w:cs="Arial"/>
        </w:rPr>
        <w:t xml:space="preserve">Cuando se construyen los indicadores y los medios de verificación, se debe de elegir la fuente de donde se obtendrá la información, también se debe identificar la frecuencia con la cual se hace el levantamiento y/o se hace pública la información para poder determinar si es suficiente con las necesidades de cada nivel. </w:t>
      </w:r>
    </w:p>
    <w:p w14:paraId="4CDCA2F6" w14:textId="77777777" w:rsidR="001A5599" w:rsidRPr="00C526E2" w:rsidRDefault="001A5599" w:rsidP="001A5599">
      <w:pPr>
        <w:tabs>
          <w:tab w:val="left" w:pos="2228"/>
        </w:tabs>
        <w:spacing w:line="360" w:lineRule="auto"/>
        <w:jc w:val="both"/>
        <w:rPr>
          <w:rFonts w:ascii="Arial" w:hAnsi="Arial" w:cs="Arial"/>
        </w:rPr>
      </w:pPr>
      <w:r w:rsidRPr="00C526E2">
        <w:rPr>
          <w:rFonts w:ascii="Arial" w:hAnsi="Arial" w:cs="Arial"/>
        </w:rPr>
        <w:t>Como ya se ha visto con anterioridad, en orden jerárquico, cada nivel cuenta con una mayor complejidad, por lo que es intuitivo saber que, a mayor complejidad de realización y ejecución, mayor deberá ser el intervalo de tiempo con que se mida.</w:t>
      </w:r>
    </w:p>
    <w:p w14:paraId="75ED2966" w14:textId="755ABA0C" w:rsidR="001A5599" w:rsidRPr="00C526E2" w:rsidRDefault="001A5599" w:rsidP="001A5599">
      <w:pPr>
        <w:tabs>
          <w:tab w:val="left" w:pos="2228"/>
        </w:tabs>
        <w:spacing w:line="360" w:lineRule="auto"/>
        <w:jc w:val="both"/>
        <w:rPr>
          <w:rFonts w:ascii="Arial" w:hAnsi="Arial" w:cs="Arial"/>
        </w:rPr>
      </w:pPr>
      <w:r w:rsidRPr="00C526E2">
        <w:rPr>
          <w:rFonts w:ascii="Arial" w:hAnsi="Arial" w:cs="Arial"/>
        </w:rPr>
        <w:t xml:space="preserve">Se recomienda que sean tomadas las siguientes consideraciones, toda vez que corresponden a la naturaleza de ejecución de cada uno de los niveles de la MIR. </w:t>
      </w:r>
    </w:p>
    <w:p w14:paraId="0E5D1A6D" w14:textId="67A84D5B" w:rsidR="009F1E9D" w:rsidRPr="00C526E2" w:rsidRDefault="00207B03" w:rsidP="00FA0A64">
      <w:pPr>
        <w:tabs>
          <w:tab w:val="left" w:pos="2228"/>
        </w:tabs>
        <w:spacing w:line="360" w:lineRule="auto"/>
        <w:jc w:val="both"/>
        <w:rPr>
          <w:rFonts w:ascii="Arial" w:hAnsi="Arial" w:cs="Arial"/>
        </w:rPr>
      </w:pPr>
      <w:r w:rsidRPr="00C526E2">
        <w:rPr>
          <w:rFonts w:ascii="Arial" w:hAnsi="Arial" w:cs="Arial"/>
          <w:noProof/>
          <w:lang w:eastAsia="es-MX"/>
        </w:rPr>
        <mc:AlternateContent>
          <mc:Choice Requires="wps">
            <w:drawing>
              <wp:anchor distT="45720" distB="45720" distL="114300" distR="114300" simplePos="0" relativeHeight="251699219" behindDoc="0" locked="0" layoutInCell="1" allowOverlap="1" wp14:anchorId="4E00F07C" wp14:editId="3EAC7B85">
                <wp:simplePos x="0" y="0"/>
                <wp:positionH relativeFrom="margin">
                  <wp:align>left</wp:align>
                </wp:positionH>
                <wp:positionV relativeFrom="paragraph">
                  <wp:posOffset>3329305</wp:posOffset>
                </wp:positionV>
                <wp:extent cx="5543550" cy="238125"/>
                <wp:effectExtent l="0" t="0" r="0" b="9525"/>
                <wp:wrapSquare wrapText="bothSides"/>
                <wp:docPr id="10475610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38125"/>
                        </a:xfrm>
                        <a:prstGeom prst="rect">
                          <a:avLst/>
                        </a:prstGeom>
                        <a:solidFill>
                          <a:srgbClr val="FFFFFF"/>
                        </a:solidFill>
                        <a:ln w="9525">
                          <a:noFill/>
                          <a:miter lim="800000"/>
                          <a:headEnd/>
                          <a:tailEnd/>
                        </a:ln>
                      </wps:spPr>
                      <wps:txbx>
                        <w:txbxContent>
                          <w:p w14:paraId="5D98B5BA" w14:textId="77777777" w:rsidR="009F1E9D" w:rsidRPr="00425565" w:rsidRDefault="009F1E9D" w:rsidP="009F1E9D">
                            <w:pPr>
                              <w:rPr>
                                <w:sz w:val="16"/>
                                <w:szCs w:val="16"/>
                              </w:rPr>
                            </w:pPr>
                            <w:r w:rsidRPr="00425565">
                              <w:rPr>
                                <w:rFonts w:ascii="Arial" w:hAnsi="Arial" w:cs="Arial"/>
                                <w:sz w:val="16"/>
                                <w:szCs w:val="16"/>
                              </w:rPr>
                              <w:t xml:space="preserve">Fuente: </w:t>
                            </w:r>
                            <w:r>
                              <w:rPr>
                                <w:rFonts w:ascii="Arial" w:hAnsi="Arial" w:cs="Arial"/>
                                <w:sz w:val="16"/>
                                <w:szCs w:val="16"/>
                              </w:rPr>
                              <w:t>Elaboración propia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00F07C" id="_x0000_s1041" type="#_x0000_t202" style="position:absolute;left:0;text-align:left;margin-left:0;margin-top:262.15pt;width:436.5pt;height:18.75pt;z-index:25169921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" stroked="f">
                <v:textbox>
                  <w:txbxContent>
                    <w:p w14:paraId="5D98B5BA" w14:textId="77777777" w:rsidR="009F1E9D" w:rsidRPr="00425565" w:rsidRDefault="009F1E9D" w:rsidP="009F1E9D">
                      <w:pPr>
                        <w:rPr>
                          <w:sz w:val="16"/>
                          <w:szCs w:val="16"/>
                        </w:rPr>
                      </w:pPr>
                      <w:r w:rsidRPr="00425565">
                        <w:rPr>
                          <w:rFonts w:ascii="Arial" w:hAnsi="Arial" w:cs="Arial"/>
                          <w:sz w:val="16"/>
                          <w:szCs w:val="16"/>
                        </w:rPr>
                        <w:t xml:space="preserve">Fuente: </w:t>
                      </w:r>
                      <w:r>
                        <w:rPr>
                          <w:rFonts w:ascii="Arial" w:hAnsi="Arial" w:cs="Arial"/>
                          <w:sz w:val="16"/>
                          <w:szCs w:val="16"/>
                        </w:rPr>
                        <w:t>Elaboración propia</w:t>
                      </w:r>
                    </w:p>
                  </w:txbxContent>
                </v:textbox>
                <w10:wrap type="square" anchorx="margin"/>
              </v:shape>
            </w:pict>
          </mc:Fallback>
        </mc:AlternateContent>
      </w:r>
      <w:r w:rsidR="009F1E9D" w:rsidRPr="00C526E2">
        <w:rPr>
          <w:rFonts w:ascii="Arial" w:hAnsi="Arial" w:cs="Arial"/>
          <w:noProof/>
          <w:lang w:eastAsia="es-MX"/>
        </w:rPr>
        <w:drawing>
          <wp:inline distT="0" distB="0" distL="0" distR="0" wp14:anchorId="77450C40" wp14:editId="6B70D141">
            <wp:extent cx="5612130" cy="3149600"/>
            <wp:effectExtent l="0" t="0" r="7620" b="0"/>
            <wp:docPr id="1611045302" name="Imagen 1"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045302" name="Imagen 1" descr="Imagen que contiene Diagrama&#10;&#10;El contenido generado por IA puede ser incorrecto."/>
                    <pic:cNvPicPr/>
                  </pic:nvPicPr>
                  <pic:blipFill>
                    <a:blip r:embed="rId50" cstate="email">
                      <a:extLst>
                        <a:ext uri="{28A0092B-C50C-407E-A947-70E740481C1C}">
                          <a14:useLocalDpi xmlns:a14="http://schemas.microsoft.com/office/drawing/2010/main"/>
                        </a:ext>
                      </a:extLst>
                    </a:blip>
                    <a:stretch>
                      <a:fillRect/>
                    </a:stretch>
                  </pic:blipFill>
                  <pic:spPr>
                    <a:xfrm>
                      <a:off x="0" y="0"/>
                      <a:ext cx="5612130" cy="3149600"/>
                    </a:xfrm>
                    <a:prstGeom prst="rect">
                      <a:avLst/>
                    </a:prstGeom>
                  </pic:spPr>
                </pic:pic>
              </a:graphicData>
            </a:graphic>
          </wp:inline>
        </w:drawing>
      </w:r>
    </w:p>
    <w:p w14:paraId="6BBC1959" w14:textId="1CA7AD19" w:rsidR="00FA0A64" w:rsidRPr="00C526E2" w:rsidRDefault="00FA0A64" w:rsidP="00FA0A64">
      <w:pPr>
        <w:jc w:val="both"/>
        <w:rPr>
          <w:rFonts w:ascii="Arial" w:hAnsi="Arial" w:cs="Arial"/>
        </w:rPr>
      </w:pPr>
    </w:p>
    <w:p w14:paraId="2A2555F5" w14:textId="7BC2433D" w:rsidR="00FA0A64" w:rsidRPr="00C526E2" w:rsidRDefault="00FA0A64" w:rsidP="00FA0A64">
      <w:pPr>
        <w:jc w:val="both"/>
        <w:rPr>
          <w:rFonts w:ascii="Arial" w:hAnsi="Arial" w:cs="Arial"/>
        </w:rPr>
      </w:pPr>
    </w:p>
    <w:p w14:paraId="755F5DC2" w14:textId="77777777" w:rsidR="00FA0A64" w:rsidRPr="00C526E2" w:rsidRDefault="00FA0A64" w:rsidP="00FA0A64">
      <w:pPr>
        <w:tabs>
          <w:tab w:val="left" w:pos="2228"/>
        </w:tabs>
        <w:spacing w:line="276" w:lineRule="auto"/>
        <w:jc w:val="both"/>
        <w:rPr>
          <w:rFonts w:ascii="Arial" w:hAnsi="Arial" w:cs="Arial"/>
        </w:rPr>
      </w:pPr>
    </w:p>
    <w:p w14:paraId="6C55364F" w14:textId="77777777" w:rsidR="00F86A58" w:rsidRPr="00C526E2" w:rsidRDefault="00F86A58" w:rsidP="00FA0A64">
      <w:pPr>
        <w:tabs>
          <w:tab w:val="left" w:pos="2228"/>
        </w:tabs>
        <w:spacing w:line="276" w:lineRule="auto"/>
        <w:jc w:val="both"/>
        <w:rPr>
          <w:rFonts w:ascii="Arial" w:hAnsi="Arial" w:cs="Arial"/>
        </w:rPr>
      </w:pPr>
    </w:p>
    <w:p w14:paraId="669CDFCC" w14:textId="77777777" w:rsidR="00FA0A64" w:rsidRPr="00C526E2" w:rsidRDefault="00FA0A64" w:rsidP="00566BE0">
      <w:pPr>
        <w:pStyle w:val="Ttulo1"/>
        <w:rPr>
          <w:rFonts w:ascii="Arial" w:hAnsi="Arial" w:cs="Arial"/>
        </w:rPr>
      </w:pPr>
      <w:bookmarkStart w:id="84" w:name="_Toc104828189"/>
      <w:bookmarkStart w:id="85" w:name="_Toc159262201"/>
      <w:bookmarkStart w:id="86" w:name="_Toc160642034"/>
      <w:bookmarkStart w:id="87" w:name="_Toc233200931"/>
      <w:r w:rsidRPr="00C526E2">
        <w:rPr>
          <w:rFonts w:ascii="Arial" w:hAnsi="Arial" w:cs="Arial"/>
        </w:rPr>
        <w:t>Establecimiento de línea base y metas</w:t>
      </w:r>
      <w:bookmarkEnd w:id="84"/>
      <w:bookmarkEnd w:id="85"/>
      <w:bookmarkEnd w:id="86"/>
      <w:bookmarkEnd w:id="87"/>
    </w:p>
    <w:p w14:paraId="2B428CEC" w14:textId="77777777" w:rsidR="00FA0A64" w:rsidRPr="00C526E2" w:rsidRDefault="00FA0A64" w:rsidP="00FA0A64">
      <w:pPr>
        <w:tabs>
          <w:tab w:val="left" w:pos="2228"/>
        </w:tabs>
        <w:spacing w:line="276" w:lineRule="auto"/>
        <w:jc w:val="both"/>
        <w:rPr>
          <w:rFonts w:ascii="Arial" w:hAnsi="Arial" w:cs="Arial"/>
        </w:rPr>
      </w:pPr>
    </w:p>
    <w:p w14:paraId="3324FE38" w14:textId="77777777" w:rsidR="00FA0A64" w:rsidRPr="00C526E2" w:rsidRDefault="00FA0A64" w:rsidP="00FA0A64">
      <w:pPr>
        <w:pStyle w:val="Ttulo3"/>
        <w:rPr>
          <w:rFonts w:ascii="Arial" w:hAnsi="Arial" w:cs="Arial"/>
        </w:rPr>
      </w:pPr>
      <w:bookmarkStart w:id="88" w:name="_Toc104828190"/>
      <w:bookmarkStart w:id="89" w:name="_Toc159262202"/>
      <w:bookmarkStart w:id="90" w:name="_Toc160642035"/>
      <w:bookmarkStart w:id="91" w:name="_Toc233200932"/>
      <w:r w:rsidRPr="00C526E2">
        <w:rPr>
          <w:rFonts w:ascii="Arial" w:hAnsi="Arial" w:cs="Arial"/>
        </w:rPr>
        <w:t>Línea Base</w:t>
      </w:r>
      <w:bookmarkEnd w:id="88"/>
      <w:bookmarkEnd w:id="89"/>
      <w:bookmarkEnd w:id="90"/>
      <w:bookmarkEnd w:id="91"/>
    </w:p>
    <w:p w14:paraId="2D3984EF" w14:textId="057FF2C3" w:rsidR="00FA0A64" w:rsidRPr="00C526E2" w:rsidRDefault="00FA0A64" w:rsidP="00FA0A64">
      <w:pPr>
        <w:tabs>
          <w:tab w:val="left" w:pos="2228"/>
        </w:tabs>
        <w:spacing w:line="360" w:lineRule="auto"/>
        <w:jc w:val="both"/>
        <w:rPr>
          <w:rFonts w:ascii="Arial" w:hAnsi="Arial" w:cs="Arial"/>
        </w:rPr>
      </w:pPr>
      <w:r w:rsidRPr="00C526E2">
        <w:rPr>
          <w:rFonts w:ascii="Arial" w:hAnsi="Arial" w:cs="Arial"/>
        </w:rPr>
        <w:t xml:space="preserve">Se conoce como línea base al valor del </w:t>
      </w:r>
      <w:r w:rsidR="009522C4" w:rsidRPr="00C526E2">
        <w:rPr>
          <w:rFonts w:ascii="Arial" w:hAnsi="Arial" w:cs="Arial"/>
        </w:rPr>
        <w:t>Indicador</w:t>
      </w:r>
      <w:r w:rsidRPr="00C526E2">
        <w:rPr>
          <w:rFonts w:ascii="Arial" w:hAnsi="Arial" w:cs="Arial"/>
        </w:rPr>
        <w:t xml:space="preserve"> que se fija como punto de partida para evaluarlo y darle seguimiento. Una vez definido el </w:t>
      </w:r>
      <w:r w:rsidR="009522C4" w:rsidRPr="00C526E2">
        <w:rPr>
          <w:rFonts w:ascii="Arial" w:hAnsi="Arial" w:cs="Arial"/>
        </w:rPr>
        <w:t>Indicador</w:t>
      </w:r>
      <w:r w:rsidRPr="00C526E2">
        <w:rPr>
          <w:rFonts w:ascii="Arial" w:hAnsi="Arial" w:cs="Arial"/>
        </w:rPr>
        <w:t xml:space="preserve">, es necesario conocer la situación actual del programa mediante sus </w:t>
      </w:r>
      <w:r w:rsidR="009522C4" w:rsidRPr="00C526E2">
        <w:rPr>
          <w:rFonts w:ascii="Arial" w:hAnsi="Arial" w:cs="Arial"/>
        </w:rPr>
        <w:t>Indicador</w:t>
      </w:r>
      <w:r w:rsidRPr="00C526E2">
        <w:rPr>
          <w:rFonts w:ascii="Arial" w:hAnsi="Arial" w:cs="Arial"/>
        </w:rPr>
        <w:t xml:space="preserve">es. ¿Cuál es el valor inicial del </w:t>
      </w:r>
      <w:r w:rsidR="009522C4" w:rsidRPr="00C526E2">
        <w:rPr>
          <w:rFonts w:ascii="Arial" w:hAnsi="Arial" w:cs="Arial"/>
        </w:rPr>
        <w:t>Indicador</w:t>
      </w:r>
      <w:r w:rsidRPr="00C526E2">
        <w:rPr>
          <w:rFonts w:ascii="Arial" w:hAnsi="Arial" w:cs="Arial"/>
        </w:rPr>
        <w:t xml:space="preserve"> en el momento de inicio del programa o proyecto? La línea base permite que los responsables del programa establezcan y definan las metas que se pretende alcanzar en un cierto periodo. Esta medida corresponde al valor inicial que el programa tomará como referencia.</w:t>
      </w:r>
    </w:p>
    <w:p w14:paraId="12AD8F75" w14:textId="56E10ABE" w:rsidR="00FA0A64" w:rsidRPr="00C526E2" w:rsidRDefault="00FA0A64" w:rsidP="00FA0A64">
      <w:pPr>
        <w:tabs>
          <w:tab w:val="left" w:pos="2228"/>
        </w:tabs>
        <w:spacing w:line="360" w:lineRule="auto"/>
        <w:jc w:val="both"/>
        <w:rPr>
          <w:rFonts w:ascii="Arial" w:hAnsi="Arial" w:cs="Arial"/>
        </w:rPr>
      </w:pPr>
      <w:r w:rsidRPr="00C526E2">
        <w:rPr>
          <w:rFonts w:ascii="Arial" w:hAnsi="Arial" w:cs="Arial"/>
        </w:rPr>
        <w:t xml:space="preserve">Definir una línea base es sencillo cuando se tiene la información histórica necesaria; sin embargo, en ocasiones los </w:t>
      </w:r>
      <w:r w:rsidR="005011FC" w:rsidRPr="00C526E2">
        <w:rPr>
          <w:rFonts w:ascii="Arial" w:hAnsi="Arial" w:cs="Arial"/>
        </w:rPr>
        <w:t>P</w:t>
      </w:r>
      <w:r w:rsidRPr="00C526E2">
        <w:rPr>
          <w:rFonts w:ascii="Arial" w:hAnsi="Arial" w:cs="Arial"/>
        </w:rPr>
        <w:t>rogramas presupuestarios no la han generado ni recopilado. Si no se dispone de información inicial, es recomendable retomarla de fuentes externas y buscar principalmente:</w:t>
      </w:r>
    </w:p>
    <w:p w14:paraId="27652BAF" w14:textId="08E4E2CE" w:rsidR="00FA0A64" w:rsidRPr="00C526E2" w:rsidRDefault="00FA0A64" w:rsidP="00A4695E">
      <w:pPr>
        <w:pStyle w:val="Prrafodelista"/>
        <w:numPr>
          <w:ilvl w:val="0"/>
          <w:numId w:val="12"/>
        </w:numPr>
        <w:tabs>
          <w:tab w:val="left" w:pos="2228"/>
        </w:tabs>
        <w:spacing w:line="360" w:lineRule="auto"/>
        <w:jc w:val="both"/>
        <w:rPr>
          <w:rFonts w:ascii="Arial" w:hAnsi="Arial" w:cs="Arial"/>
        </w:rPr>
      </w:pPr>
      <w:r w:rsidRPr="00C526E2">
        <w:rPr>
          <w:rFonts w:ascii="Arial" w:hAnsi="Arial" w:cs="Arial"/>
        </w:rPr>
        <w:t xml:space="preserve">Información sobre </w:t>
      </w:r>
      <w:r w:rsidR="009522C4" w:rsidRPr="00C526E2">
        <w:rPr>
          <w:rFonts w:ascii="Arial" w:hAnsi="Arial" w:cs="Arial"/>
        </w:rPr>
        <w:t>Indicador</w:t>
      </w:r>
      <w:r w:rsidRPr="00C526E2">
        <w:rPr>
          <w:rFonts w:ascii="Arial" w:hAnsi="Arial" w:cs="Arial"/>
        </w:rPr>
        <w:t>es similares en algún otro programa, o</w:t>
      </w:r>
    </w:p>
    <w:p w14:paraId="6F49AA8B" w14:textId="77777777" w:rsidR="00FA0A64" w:rsidRPr="00C526E2" w:rsidRDefault="00FA0A64" w:rsidP="00A4695E">
      <w:pPr>
        <w:pStyle w:val="Prrafodelista"/>
        <w:numPr>
          <w:ilvl w:val="0"/>
          <w:numId w:val="12"/>
        </w:numPr>
        <w:tabs>
          <w:tab w:val="left" w:pos="2228"/>
        </w:tabs>
        <w:spacing w:line="360" w:lineRule="auto"/>
        <w:jc w:val="both"/>
        <w:rPr>
          <w:rFonts w:ascii="Arial" w:hAnsi="Arial" w:cs="Arial"/>
        </w:rPr>
      </w:pPr>
      <w:r w:rsidRPr="00C526E2">
        <w:rPr>
          <w:rFonts w:ascii="Arial" w:hAnsi="Arial" w:cs="Arial"/>
        </w:rPr>
        <w:t>Consultar un experto técnico que tenga conocimientos en el campo.</w:t>
      </w:r>
    </w:p>
    <w:p w14:paraId="78208BC1" w14:textId="5738C834" w:rsidR="00FA0A64" w:rsidRPr="00C526E2" w:rsidRDefault="00FA0A64" w:rsidP="00FA0A64">
      <w:pPr>
        <w:tabs>
          <w:tab w:val="left" w:pos="2228"/>
        </w:tabs>
        <w:spacing w:line="360" w:lineRule="auto"/>
        <w:jc w:val="both"/>
        <w:rPr>
          <w:rFonts w:ascii="Arial" w:hAnsi="Arial" w:cs="Arial"/>
        </w:rPr>
      </w:pPr>
      <w:r w:rsidRPr="00C526E2">
        <w:rPr>
          <w:rFonts w:ascii="Arial" w:hAnsi="Arial" w:cs="Arial"/>
        </w:rPr>
        <w:t xml:space="preserve">Cuando las Unidades Responsables decidan cambiar la forma como se hace la captación de la información o que decidan ajustar el método de cálculo del </w:t>
      </w:r>
      <w:r w:rsidR="009522C4" w:rsidRPr="00C526E2">
        <w:rPr>
          <w:rFonts w:ascii="Arial" w:hAnsi="Arial" w:cs="Arial"/>
        </w:rPr>
        <w:t>Indicador</w:t>
      </w:r>
      <w:r w:rsidRPr="00C526E2">
        <w:rPr>
          <w:rFonts w:ascii="Arial" w:hAnsi="Arial" w:cs="Arial"/>
        </w:rPr>
        <w:t xml:space="preserve"> o cambiar el </w:t>
      </w:r>
      <w:r w:rsidR="009522C4" w:rsidRPr="00C526E2">
        <w:rPr>
          <w:rFonts w:ascii="Arial" w:hAnsi="Arial" w:cs="Arial"/>
        </w:rPr>
        <w:t>Indicador</w:t>
      </w:r>
      <w:r w:rsidRPr="00C526E2">
        <w:rPr>
          <w:rFonts w:ascii="Arial" w:hAnsi="Arial" w:cs="Arial"/>
        </w:rPr>
        <w:t xml:space="preserve"> mismo, se deberá actualizar la línea base.</w:t>
      </w:r>
    </w:p>
    <w:p w14:paraId="139E75A9" w14:textId="77777777" w:rsidR="00FA0A64" w:rsidRPr="00C526E2" w:rsidRDefault="00FA0A64" w:rsidP="00FA0A64">
      <w:pPr>
        <w:pStyle w:val="Ttulo3"/>
        <w:rPr>
          <w:rFonts w:ascii="Arial" w:hAnsi="Arial" w:cs="Arial"/>
        </w:rPr>
      </w:pPr>
      <w:bookmarkStart w:id="92" w:name="_Toc104828191"/>
      <w:bookmarkStart w:id="93" w:name="_Toc159262203"/>
      <w:bookmarkStart w:id="94" w:name="_Toc160642036"/>
      <w:bookmarkStart w:id="95" w:name="_Toc233200933"/>
      <w:r w:rsidRPr="00C526E2">
        <w:rPr>
          <w:rFonts w:ascii="Arial" w:hAnsi="Arial" w:cs="Arial"/>
        </w:rPr>
        <w:t>Metas</w:t>
      </w:r>
      <w:bookmarkEnd w:id="92"/>
      <w:bookmarkEnd w:id="93"/>
      <w:bookmarkEnd w:id="94"/>
      <w:bookmarkEnd w:id="95"/>
    </w:p>
    <w:p w14:paraId="41148253" w14:textId="6080ADA8" w:rsidR="00FA0A64" w:rsidRPr="00C526E2" w:rsidRDefault="00FA0A64" w:rsidP="00FA0A64">
      <w:pPr>
        <w:autoSpaceDE w:val="0"/>
        <w:autoSpaceDN w:val="0"/>
        <w:adjustRightInd w:val="0"/>
        <w:spacing w:line="360" w:lineRule="auto"/>
        <w:jc w:val="both"/>
        <w:rPr>
          <w:rFonts w:ascii="Arial" w:hAnsi="Arial" w:cs="Arial"/>
        </w:rPr>
      </w:pPr>
      <w:r w:rsidRPr="00C526E2">
        <w:rPr>
          <w:rFonts w:ascii="Arial" w:hAnsi="Arial" w:cs="Arial"/>
        </w:rPr>
        <w:t xml:space="preserve">La meta es el </w:t>
      </w:r>
      <w:r w:rsidR="009F1E9D" w:rsidRPr="00C526E2">
        <w:rPr>
          <w:rFonts w:ascii="Arial" w:hAnsi="Arial" w:cs="Arial"/>
        </w:rPr>
        <w:t>dato</w:t>
      </w:r>
      <w:r w:rsidRPr="00C526E2">
        <w:rPr>
          <w:rFonts w:ascii="Arial" w:hAnsi="Arial" w:cs="Arial"/>
        </w:rPr>
        <w:t xml:space="preserve"> cuantitativo que el programa o proyecto se compromete a alcanzar en un periodo determinado. Éstas permiten acreditar el grado de avance de los objetivos. Dado que las metas son conocidas y acordadas con los ejecutores de los programas presupuestarios, es fácil comprobar quién ha cumplido cabalmente con ellas.</w:t>
      </w:r>
    </w:p>
    <w:p w14:paraId="4AD89141" w14:textId="77777777" w:rsidR="00FA0A64" w:rsidRPr="00C526E2" w:rsidRDefault="00FA0A64" w:rsidP="00FA0A64">
      <w:pPr>
        <w:autoSpaceDE w:val="0"/>
        <w:autoSpaceDN w:val="0"/>
        <w:adjustRightInd w:val="0"/>
        <w:spacing w:line="360" w:lineRule="auto"/>
        <w:jc w:val="both"/>
        <w:rPr>
          <w:rFonts w:ascii="Arial" w:hAnsi="Arial" w:cs="Arial"/>
        </w:rPr>
      </w:pPr>
      <w:r w:rsidRPr="00C526E2">
        <w:rPr>
          <w:rFonts w:ascii="Arial" w:hAnsi="Arial" w:cs="Arial"/>
        </w:rPr>
        <w:t>Una característica esencial de las metas es que deben ser realistas, es decir, deben ser un valor cuantitativo que, dada la capacidad técnica, humana y financiera del programa, sea factible de alcanzar en un periodo. Es común fijarse metas demasiado ambiciosas que no es posible cumplir o, al contrario, metas por debajo del umbral de la capacidad del programa que se alcanzan y superan con facilidad. De incurrir en cualquiera de estos casos, queda en evidencia una planeación inadecuada del programa.</w:t>
      </w:r>
    </w:p>
    <w:p w14:paraId="7149420D" w14:textId="739D449D" w:rsidR="00FA0A64" w:rsidRPr="00C526E2" w:rsidRDefault="00FA0A64" w:rsidP="00FA0A64">
      <w:pPr>
        <w:autoSpaceDE w:val="0"/>
        <w:autoSpaceDN w:val="0"/>
        <w:adjustRightInd w:val="0"/>
        <w:spacing w:line="360" w:lineRule="auto"/>
        <w:jc w:val="both"/>
        <w:rPr>
          <w:rFonts w:ascii="Arial" w:hAnsi="Arial" w:cs="Arial"/>
        </w:rPr>
      </w:pPr>
      <w:r w:rsidRPr="00C526E2">
        <w:rPr>
          <w:rFonts w:ascii="Arial" w:hAnsi="Arial" w:cs="Arial"/>
        </w:rPr>
        <w:t xml:space="preserve">Para la definición de las metas es necesario partir de la línea base del </w:t>
      </w:r>
      <w:r w:rsidR="009522C4" w:rsidRPr="00C526E2">
        <w:rPr>
          <w:rFonts w:ascii="Arial" w:hAnsi="Arial" w:cs="Arial"/>
        </w:rPr>
        <w:t>Indicador</w:t>
      </w:r>
      <w:r w:rsidRPr="00C526E2">
        <w:rPr>
          <w:rFonts w:ascii="Arial" w:hAnsi="Arial" w:cs="Arial"/>
        </w:rPr>
        <w:t>, a la cual se le añade un nivel esperado de mejoría a lograr al final del periodo, para ello es necesario tomar en cuenta las limitaciones y capacidades de la unidad o instancia responsable del Programa (Capacidad instalada), lo anterior con la finalidad de establecer una meta objetiva y realista.</w:t>
      </w:r>
    </w:p>
    <w:p w14:paraId="2277EBF4" w14:textId="735E3949" w:rsidR="00FA0A64" w:rsidRPr="00C526E2" w:rsidRDefault="00783D5C" w:rsidP="00FA0A64">
      <w:pPr>
        <w:autoSpaceDE w:val="0"/>
        <w:autoSpaceDN w:val="0"/>
        <w:adjustRightInd w:val="0"/>
        <w:spacing w:line="360" w:lineRule="auto"/>
        <w:jc w:val="both"/>
        <w:rPr>
          <w:rFonts w:ascii="Arial" w:hAnsi="Arial" w:cs="Arial"/>
        </w:rPr>
      </w:pPr>
      <w:r w:rsidRPr="00C526E2">
        <w:rPr>
          <w:rFonts w:ascii="Arial" w:hAnsi="Arial" w:cs="Arial"/>
          <w:noProof/>
          <w:lang w:eastAsia="es-MX"/>
        </w:rPr>
        <mc:AlternateContent>
          <mc:Choice Requires="wpg">
            <w:drawing>
              <wp:anchor distT="0" distB="0" distL="114300" distR="114300" simplePos="0" relativeHeight="251656208" behindDoc="0" locked="0" layoutInCell="1" allowOverlap="1" wp14:anchorId="606F4B3D" wp14:editId="2E5A20BD">
                <wp:simplePos x="0" y="0"/>
                <wp:positionH relativeFrom="margin">
                  <wp:posOffset>302098</wp:posOffset>
                </wp:positionH>
                <wp:positionV relativeFrom="paragraph">
                  <wp:posOffset>28900</wp:posOffset>
                </wp:positionV>
                <wp:extent cx="5287993" cy="786809"/>
                <wp:effectExtent l="0" t="0" r="27305" b="13335"/>
                <wp:wrapNone/>
                <wp:docPr id="1256478774" name="Grupo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7993" cy="786809"/>
                          <a:chOff x="0" y="0"/>
                          <a:chExt cx="60388" cy="6000"/>
                        </a:xfrm>
                      </wpg:grpSpPr>
                      <wps:wsp>
                        <wps:cNvPr id="578179341" name="Rectángulo 34"/>
                        <wps:cNvSpPr>
                          <a:spLocks noChangeArrowheads="1"/>
                        </wps:cNvSpPr>
                        <wps:spPr bwMode="auto">
                          <a:xfrm>
                            <a:off x="0" y="95"/>
                            <a:ext cx="13525" cy="5905"/>
                          </a:xfrm>
                          <a:prstGeom prst="rect">
                            <a:avLst/>
                          </a:prstGeom>
                          <a:solidFill>
                            <a:schemeClr val="lt1">
                              <a:lumMod val="100000"/>
                              <a:lumOff val="0"/>
                            </a:schemeClr>
                          </a:solidFill>
                          <a:ln w="12700">
                            <a:solidFill>
                              <a:schemeClr val="accent3">
                                <a:lumMod val="100000"/>
                                <a:lumOff val="0"/>
                              </a:schemeClr>
                            </a:solidFill>
                            <a:miter lim="800000"/>
                            <a:headEnd/>
                            <a:tailEnd/>
                          </a:ln>
                        </wps:spPr>
                        <wps:txbx>
                          <w:txbxContent>
                            <w:p w14:paraId="32203785" w14:textId="77777777" w:rsidR="00783D5C" w:rsidRPr="00783D5C" w:rsidRDefault="00783D5C" w:rsidP="00FA0A64">
                              <w:pPr>
                                <w:jc w:val="center"/>
                                <w:rPr>
                                  <w:b/>
                                  <w:bCs/>
                                  <w:sz w:val="20"/>
                                  <w:szCs w:val="20"/>
                                </w:rPr>
                              </w:pPr>
                              <w:r w:rsidRPr="00783D5C">
                                <w:rPr>
                                  <w:b/>
                                  <w:bCs/>
                                  <w:sz w:val="20"/>
                                  <w:szCs w:val="20"/>
                                </w:rPr>
                                <w:t xml:space="preserve">Identificar la </w:t>
                              </w:r>
                            </w:p>
                            <w:p w14:paraId="2009DFFA" w14:textId="1E25FB23" w:rsidR="00802D5F" w:rsidRPr="00783D5C" w:rsidRDefault="00802D5F" w:rsidP="00FA0A64">
                              <w:pPr>
                                <w:jc w:val="center"/>
                                <w:rPr>
                                  <w:b/>
                                  <w:bCs/>
                                  <w:sz w:val="20"/>
                                  <w:szCs w:val="20"/>
                                </w:rPr>
                              </w:pPr>
                              <w:r w:rsidRPr="00783D5C">
                                <w:rPr>
                                  <w:b/>
                                  <w:bCs/>
                                  <w:sz w:val="20"/>
                                  <w:szCs w:val="20"/>
                                </w:rPr>
                                <w:t>línea base</w:t>
                              </w:r>
                            </w:p>
                          </w:txbxContent>
                        </wps:txbx>
                        <wps:bodyPr rot="0" vert="horz" wrap="square" lIns="91440" tIns="45720" rIns="91440" bIns="45720" anchor="ctr" anchorCtr="0" upright="1">
                          <a:noAutofit/>
                        </wps:bodyPr>
                      </wps:wsp>
                      <wps:wsp>
                        <wps:cNvPr id="69929666" name="Rectángulo 35"/>
                        <wps:cNvSpPr>
                          <a:spLocks noChangeArrowheads="1"/>
                        </wps:cNvSpPr>
                        <wps:spPr bwMode="auto">
                          <a:xfrm>
                            <a:off x="23622" y="0"/>
                            <a:ext cx="13525" cy="5905"/>
                          </a:xfrm>
                          <a:prstGeom prst="rect">
                            <a:avLst/>
                          </a:prstGeom>
                          <a:solidFill>
                            <a:schemeClr val="lt1">
                              <a:lumMod val="100000"/>
                              <a:lumOff val="0"/>
                            </a:schemeClr>
                          </a:solidFill>
                          <a:ln w="12700">
                            <a:solidFill>
                              <a:schemeClr val="accent2">
                                <a:lumMod val="100000"/>
                                <a:lumOff val="0"/>
                              </a:schemeClr>
                            </a:solidFill>
                            <a:miter lim="800000"/>
                            <a:headEnd/>
                            <a:tailEnd/>
                          </a:ln>
                        </wps:spPr>
                        <wps:txbx>
                          <w:txbxContent>
                            <w:p w14:paraId="35E22BF3" w14:textId="46DD7034" w:rsidR="00802D5F" w:rsidRPr="00783D5C" w:rsidRDefault="00783D5C" w:rsidP="00FA0A64">
                              <w:pPr>
                                <w:jc w:val="center"/>
                                <w:rPr>
                                  <w:b/>
                                  <w:bCs/>
                                  <w:sz w:val="20"/>
                                  <w:szCs w:val="20"/>
                                </w:rPr>
                              </w:pPr>
                              <w:r w:rsidRPr="00783D5C">
                                <w:rPr>
                                  <w:b/>
                                  <w:bCs/>
                                  <w:sz w:val="20"/>
                                  <w:szCs w:val="20"/>
                                </w:rPr>
                                <w:t>Definir el n</w:t>
                              </w:r>
                              <w:r w:rsidR="00802D5F" w:rsidRPr="00783D5C">
                                <w:rPr>
                                  <w:b/>
                                  <w:bCs/>
                                  <w:sz w:val="20"/>
                                  <w:szCs w:val="20"/>
                                </w:rPr>
                                <w:t>ivel de mejora deseado al final del periodo</w:t>
                              </w:r>
                            </w:p>
                          </w:txbxContent>
                        </wps:txbx>
                        <wps:bodyPr rot="0" vert="horz" wrap="square" lIns="91440" tIns="45720" rIns="91440" bIns="45720" anchor="ctr" anchorCtr="0" upright="1">
                          <a:noAutofit/>
                        </wps:bodyPr>
                      </wps:wsp>
                      <wps:wsp>
                        <wps:cNvPr id="946324942" name="Rectángulo 43"/>
                        <wps:cNvSpPr>
                          <a:spLocks noChangeArrowheads="1"/>
                        </wps:cNvSpPr>
                        <wps:spPr bwMode="auto">
                          <a:xfrm>
                            <a:off x="46863" y="0"/>
                            <a:ext cx="13525" cy="5905"/>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2916218B" w14:textId="77777777" w:rsidR="00783D5C" w:rsidRPr="00783D5C" w:rsidRDefault="00783D5C" w:rsidP="00FA0A64">
                              <w:pPr>
                                <w:jc w:val="center"/>
                                <w:rPr>
                                  <w:b/>
                                  <w:bCs/>
                                  <w:sz w:val="20"/>
                                  <w:szCs w:val="20"/>
                                </w:rPr>
                              </w:pPr>
                              <w:r w:rsidRPr="00783D5C">
                                <w:rPr>
                                  <w:b/>
                                  <w:bCs/>
                                  <w:sz w:val="20"/>
                                  <w:szCs w:val="20"/>
                                </w:rPr>
                                <w:t>Poder definir una</w:t>
                              </w:r>
                            </w:p>
                            <w:p w14:paraId="40BCD09C" w14:textId="439E4050" w:rsidR="00802D5F" w:rsidRPr="00783D5C" w:rsidRDefault="00802D5F" w:rsidP="00FA0A64">
                              <w:pPr>
                                <w:jc w:val="center"/>
                                <w:rPr>
                                  <w:b/>
                                  <w:bCs/>
                                  <w:sz w:val="20"/>
                                  <w:szCs w:val="20"/>
                                </w:rPr>
                              </w:pPr>
                              <w:r w:rsidRPr="00783D5C">
                                <w:rPr>
                                  <w:b/>
                                  <w:bCs/>
                                  <w:sz w:val="20"/>
                                  <w:szCs w:val="20"/>
                                </w:rPr>
                                <w:t>Meta</w:t>
                              </w:r>
                            </w:p>
                          </w:txbxContent>
                        </wps:txbx>
                        <wps:bodyPr rot="0" vert="horz" wrap="square" lIns="91440" tIns="45720" rIns="91440" bIns="45720" anchor="ctr" anchorCtr="0" upright="1">
                          <a:noAutofit/>
                        </wps:bodyPr>
                      </wps:wsp>
                      <wps:wsp>
                        <wps:cNvPr id="2081927024" name="Signo más 44"/>
                        <wps:cNvSpPr>
                          <a:spLocks/>
                        </wps:cNvSpPr>
                        <wps:spPr bwMode="auto">
                          <a:xfrm>
                            <a:off x="16859" y="1143"/>
                            <a:ext cx="3640" cy="3905"/>
                          </a:xfrm>
                          <a:custGeom>
                            <a:avLst/>
                            <a:gdLst>
                              <a:gd name="T0" fmla="*/ 48258 w 364071"/>
                              <a:gd name="T1" fmla="*/ 152448 h 390525"/>
                              <a:gd name="T2" fmla="*/ 139221 w 364071"/>
                              <a:gd name="T3" fmla="*/ 152448 h 390525"/>
                              <a:gd name="T4" fmla="*/ 139221 w 364071"/>
                              <a:gd name="T5" fmla="*/ 51764 h 390525"/>
                              <a:gd name="T6" fmla="*/ 224850 w 364071"/>
                              <a:gd name="T7" fmla="*/ 51764 h 390525"/>
                              <a:gd name="T8" fmla="*/ 224850 w 364071"/>
                              <a:gd name="T9" fmla="*/ 152448 h 390525"/>
                              <a:gd name="T10" fmla="*/ 315813 w 364071"/>
                              <a:gd name="T11" fmla="*/ 152448 h 390525"/>
                              <a:gd name="T12" fmla="*/ 315813 w 364071"/>
                              <a:gd name="T13" fmla="*/ 238077 h 390525"/>
                              <a:gd name="T14" fmla="*/ 224850 w 364071"/>
                              <a:gd name="T15" fmla="*/ 238077 h 390525"/>
                              <a:gd name="T16" fmla="*/ 224850 w 364071"/>
                              <a:gd name="T17" fmla="*/ 338761 h 390525"/>
                              <a:gd name="T18" fmla="*/ 139221 w 364071"/>
                              <a:gd name="T19" fmla="*/ 338761 h 390525"/>
                              <a:gd name="T20" fmla="*/ 139221 w 364071"/>
                              <a:gd name="T21" fmla="*/ 238077 h 390525"/>
                              <a:gd name="T22" fmla="*/ 48258 w 364071"/>
                              <a:gd name="T23" fmla="*/ 238077 h 390525"/>
                              <a:gd name="T24" fmla="*/ 48258 w 364071"/>
                              <a:gd name="T25" fmla="*/ 152448 h 39052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64071" h="390525">
                                <a:moveTo>
                                  <a:pt x="48258" y="152448"/>
                                </a:moveTo>
                                <a:lnTo>
                                  <a:pt x="139221" y="152448"/>
                                </a:lnTo>
                                <a:lnTo>
                                  <a:pt x="139221" y="51764"/>
                                </a:lnTo>
                                <a:lnTo>
                                  <a:pt x="224850" y="51764"/>
                                </a:lnTo>
                                <a:lnTo>
                                  <a:pt x="224850" y="152448"/>
                                </a:lnTo>
                                <a:lnTo>
                                  <a:pt x="315813" y="152448"/>
                                </a:lnTo>
                                <a:lnTo>
                                  <a:pt x="315813" y="238077"/>
                                </a:lnTo>
                                <a:lnTo>
                                  <a:pt x="224850" y="238077"/>
                                </a:lnTo>
                                <a:lnTo>
                                  <a:pt x="224850" y="338761"/>
                                </a:lnTo>
                                <a:lnTo>
                                  <a:pt x="139221" y="338761"/>
                                </a:lnTo>
                                <a:lnTo>
                                  <a:pt x="139221" y="238077"/>
                                </a:lnTo>
                                <a:lnTo>
                                  <a:pt x="48258" y="238077"/>
                                </a:lnTo>
                                <a:lnTo>
                                  <a:pt x="48258" y="152448"/>
                                </a:lnTo>
                                <a:close/>
                              </a:path>
                            </a:pathLst>
                          </a:custGeom>
                          <a:solidFill>
                            <a:schemeClr val="accent1">
                              <a:lumMod val="40000"/>
                              <a:lumOff val="60000"/>
                            </a:schemeClr>
                          </a:solidFill>
                          <a:ln w="12700">
                            <a:solidFill>
                              <a:schemeClr val="accent3">
                                <a:lumMod val="40000"/>
                                <a:lumOff val="60000"/>
                              </a:schemeClr>
                            </a:solidFill>
                            <a:miter lim="800000"/>
                            <a:headEnd/>
                            <a:tailEnd/>
                          </a:ln>
                        </wps:spPr>
                        <wps:bodyPr rot="0" vert="horz" wrap="square" lIns="91440" tIns="45720" rIns="91440" bIns="45720" anchor="ctr" anchorCtr="0" upright="1">
                          <a:noAutofit/>
                        </wps:bodyPr>
                      </wps:wsp>
                      <wps:wsp>
                        <wps:cNvPr id="187005968" name="Es igual a 45"/>
                        <wps:cNvSpPr>
                          <a:spLocks/>
                        </wps:cNvSpPr>
                        <wps:spPr bwMode="auto">
                          <a:xfrm>
                            <a:off x="39814" y="1143"/>
                            <a:ext cx="3850" cy="3905"/>
                          </a:xfrm>
                          <a:custGeom>
                            <a:avLst/>
                            <a:gdLst>
                              <a:gd name="T0" fmla="*/ 51035 w 385026"/>
                              <a:gd name="T1" fmla="*/ 80448 h 390525"/>
                              <a:gd name="T2" fmla="*/ 333991 w 385026"/>
                              <a:gd name="T3" fmla="*/ 80448 h 390525"/>
                              <a:gd name="T4" fmla="*/ 333991 w 385026"/>
                              <a:gd name="T5" fmla="*/ 172300 h 390525"/>
                              <a:gd name="T6" fmla="*/ 51035 w 385026"/>
                              <a:gd name="T7" fmla="*/ 172300 h 390525"/>
                              <a:gd name="T8" fmla="*/ 51035 w 385026"/>
                              <a:gd name="T9" fmla="*/ 80448 h 390525"/>
                              <a:gd name="T10" fmla="*/ 51035 w 385026"/>
                              <a:gd name="T11" fmla="*/ 218225 h 390525"/>
                              <a:gd name="T12" fmla="*/ 333991 w 385026"/>
                              <a:gd name="T13" fmla="*/ 218225 h 390525"/>
                              <a:gd name="T14" fmla="*/ 333991 w 385026"/>
                              <a:gd name="T15" fmla="*/ 310077 h 390525"/>
                              <a:gd name="T16" fmla="*/ 51035 w 385026"/>
                              <a:gd name="T17" fmla="*/ 310077 h 390525"/>
                              <a:gd name="T18" fmla="*/ 51035 w 385026"/>
                              <a:gd name="T19" fmla="*/ 218225 h 39052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85026" h="390525">
                                <a:moveTo>
                                  <a:pt x="51035" y="80448"/>
                                </a:moveTo>
                                <a:lnTo>
                                  <a:pt x="333991" y="80448"/>
                                </a:lnTo>
                                <a:lnTo>
                                  <a:pt x="333991" y="172300"/>
                                </a:lnTo>
                                <a:lnTo>
                                  <a:pt x="51035" y="172300"/>
                                </a:lnTo>
                                <a:lnTo>
                                  <a:pt x="51035" y="80448"/>
                                </a:lnTo>
                                <a:close/>
                                <a:moveTo>
                                  <a:pt x="51035" y="218225"/>
                                </a:moveTo>
                                <a:lnTo>
                                  <a:pt x="333991" y="218225"/>
                                </a:lnTo>
                                <a:lnTo>
                                  <a:pt x="333991" y="310077"/>
                                </a:lnTo>
                                <a:lnTo>
                                  <a:pt x="51035" y="310077"/>
                                </a:lnTo>
                                <a:lnTo>
                                  <a:pt x="51035" y="218225"/>
                                </a:lnTo>
                                <a:close/>
                              </a:path>
                            </a:pathLst>
                          </a:custGeom>
                          <a:solidFill>
                            <a:schemeClr val="accent1">
                              <a:lumMod val="40000"/>
                              <a:lumOff val="60000"/>
                            </a:schemeClr>
                          </a:solidFill>
                          <a:ln w="12700">
                            <a:solidFill>
                              <a:schemeClr val="accent3">
                                <a:lumMod val="40000"/>
                                <a:lumOff val="60000"/>
                              </a:schemeClr>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6F4B3D" id="Grupo 46" o:spid="_x0000_s1042" style="position:absolute;left:0;text-align:left;margin-left:23.8pt;margin-top:2.3pt;width:416.4pt;height:61.95pt;z-index:251656208;mso-position-horizontal-relative:margin;mso-height-relative:margin" coordsize="60388,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">
                <v:rect id="Rectángulo 34" o:spid="_x0000_s1043" style="position:absolute;top:95;width:13525;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" fillcolor="white [3201]" strokecolor="#a5a5a5 [3206]" strokeweight="1pt">
                  <v:textbox>
                    <w:txbxContent>
                      <w:p w14:paraId="32203785" w14:textId="77777777" w:rsidR="00783D5C" w:rsidRPr="00783D5C" w:rsidRDefault="00783D5C" w:rsidP="00FA0A64">
                        <w:pPr>
                          <w:jc w:val="center"/>
                          <w:rPr>
                            <w:b/>
                            <w:bCs/>
                            <w:sz w:val="20"/>
                            <w:szCs w:val="20"/>
                          </w:rPr>
                        </w:pPr>
                        <w:r w:rsidRPr="00783D5C">
                          <w:rPr>
                            <w:b/>
                            <w:bCs/>
                            <w:sz w:val="20"/>
                            <w:szCs w:val="20"/>
                          </w:rPr>
                          <w:t xml:space="preserve">Identificar la </w:t>
                        </w:r>
                      </w:p>
                      <w:p w14:paraId="2009DFFA" w14:textId="1E25FB23" w:rsidR="00802D5F" w:rsidRPr="00783D5C" w:rsidRDefault="00802D5F" w:rsidP="00FA0A64">
                        <w:pPr>
                          <w:jc w:val="center"/>
                          <w:rPr>
                            <w:b/>
                            <w:bCs/>
                            <w:sz w:val="20"/>
                            <w:szCs w:val="20"/>
                          </w:rPr>
                        </w:pPr>
                        <w:r w:rsidRPr="00783D5C">
                          <w:rPr>
                            <w:b/>
                            <w:bCs/>
                            <w:sz w:val="20"/>
                            <w:szCs w:val="20"/>
                          </w:rPr>
                          <w:t>línea base</w:t>
                        </w:r>
                      </w:p>
                    </w:txbxContent>
                  </v:textbox>
                </v:rect>
                <v:rect id="Rectángulo 35" o:spid="_x0000_s1044" style="position:absolute;left:23622;width:13525;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" fillcolor="white [3201]" strokecolor="#ed7d31 [3205]" strokeweight="1pt">
                  <v:textbox>
                    <w:txbxContent>
                      <w:p w14:paraId="35E22BF3" w14:textId="46DD7034" w:rsidR="00802D5F" w:rsidRPr="00783D5C" w:rsidRDefault="00783D5C" w:rsidP="00FA0A64">
                        <w:pPr>
                          <w:jc w:val="center"/>
                          <w:rPr>
                            <w:b/>
                            <w:bCs/>
                            <w:sz w:val="20"/>
                            <w:szCs w:val="20"/>
                          </w:rPr>
                        </w:pPr>
                        <w:r w:rsidRPr="00783D5C">
                          <w:rPr>
                            <w:b/>
                            <w:bCs/>
                            <w:sz w:val="20"/>
                            <w:szCs w:val="20"/>
                          </w:rPr>
                          <w:t>Definir el n</w:t>
                        </w:r>
                        <w:r w:rsidR="00802D5F" w:rsidRPr="00783D5C">
                          <w:rPr>
                            <w:b/>
                            <w:bCs/>
                            <w:sz w:val="20"/>
                            <w:szCs w:val="20"/>
                          </w:rPr>
                          <w:t>ivel de mejora deseado al final del periodo</w:t>
                        </w:r>
                      </w:p>
                    </w:txbxContent>
                  </v:textbox>
                </v:rect>
                <v:rect id="Rectángulo 43" o:spid="_x0000_s1045" style="position:absolute;left:46863;width:13525;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" fillcolor="white [3201]" strokecolor="#70ad47 [3209]" strokeweight="1pt">
                  <v:textbox>
                    <w:txbxContent>
                      <w:p w14:paraId="2916218B" w14:textId="77777777" w:rsidR="00783D5C" w:rsidRPr="00783D5C" w:rsidRDefault="00783D5C" w:rsidP="00FA0A64">
                        <w:pPr>
                          <w:jc w:val="center"/>
                          <w:rPr>
                            <w:b/>
                            <w:bCs/>
                            <w:sz w:val="20"/>
                            <w:szCs w:val="20"/>
                          </w:rPr>
                        </w:pPr>
                        <w:r w:rsidRPr="00783D5C">
                          <w:rPr>
                            <w:b/>
                            <w:bCs/>
                            <w:sz w:val="20"/>
                            <w:szCs w:val="20"/>
                          </w:rPr>
                          <w:t>Poder definir una</w:t>
                        </w:r>
                      </w:p>
                      <w:p w14:paraId="40BCD09C" w14:textId="439E4050" w:rsidR="00802D5F" w:rsidRPr="00783D5C" w:rsidRDefault="00802D5F" w:rsidP="00FA0A64">
                        <w:pPr>
                          <w:jc w:val="center"/>
                          <w:rPr>
                            <w:b/>
                            <w:bCs/>
                            <w:sz w:val="20"/>
                            <w:szCs w:val="20"/>
                          </w:rPr>
                        </w:pPr>
                        <w:r w:rsidRPr="00783D5C">
                          <w:rPr>
                            <w:b/>
                            <w:bCs/>
                            <w:sz w:val="20"/>
                            <w:szCs w:val="20"/>
                          </w:rPr>
                          <w:t>Meta</w:t>
                        </w:r>
                      </w:p>
                    </w:txbxContent>
                  </v:textbox>
                </v:rect>
                <v:shape id="Signo más 44" o:spid="_x0000_s1046" style="position:absolute;left:16859;top:1143;width:3640;height:3905;visibility:visible;mso-wrap-style:square;v-text-anchor:middle" coordsize="364071,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" path="m48258,152448r90963,l139221,51764r85629,l224850,152448r90963,l315813,238077r-90963,l224850,338761r-85629,l139221,238077r-90963,l48258,152448xe" fillcolor="#b4c6e7 [1300]" strokecolor="#dbdbdb [1302]" strokeweight="1pt">
                  <v:stroke joinstyle="miter"/>
                  <v:path arrowok="t" o:connecttype="custom" o:connectlocs="482,1524;1392,1524;1392,518;2248,518;2248,1524;3158,1524;3158,2381;2248,2381;2248,3387;1392,3387;1392,2381;482,2381;482,1524" o:connectangles="0,0,0,0,0,0,0,0,0,0,0,0,0"/>
                </v:shape>
                <v:shape id="Es igual a 45" o:spid="_x0000_s1047" style="position:absolute;left:39814;top:1143;width:3850;height:3905;visibility:visible;mso-wrap-style:square;v-text-anchor:middle" coordsize="385026,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" path="m51035,80448r282956,l333991,172300r-282956,l51035,80448xm51035,218225r282956,l333991,310077r-282956,l51035,218225xe" fillcolor="#b4c6e7 [1300]" strokecolor="#dbdbdb [1302]" strokeweight="1pt">
                  <v:stroke joinstyle="miter"/>
                  <v:path arrowok="t" o:connecttype="custom" o:connectlocs="510,804;3340,804;3340,1723;510,1723;510,804;510,2182;3340,2182;3340,3101;510,3101;510,2182" o:connectangles="0,0,0,0,0,0,0,0,0,0"/>
                </v:shape>
                <w10:wrap anchorx="margin"/>
              </v:group>
            </w:pict>
          </mc:Fallback>
        </mc:AlternateContent>
      </w:r>
    </w:p>
    <w:p w14:paraId="6DA3B399" w14:textId="77777777" w:rsidR="00FA0A64" w:rsidRPr="00C526E2" w:rsidRDefault="00FA0A64" w:rsidP="00FA0A64">
      <w:pPr>
        <w:autoSpaceDE w:val="0"/>
        <w:autoSpaceDN w:val="0"/>
        <w:adjustRightInd w:val="0"/>
        <w:spacing w:line="360" w:lineRule="auto"/>
        <w:jc w:val="both"/>
        <w:rPr>
          <w:rFonts w:ascii="Arial" w:hAnsi="Arial" w:cs="Arial"/>
        </w:rPr>
      </w:pPr>
    </w:p>
    <w:p w14:paraId="0748215D" w14:textId="77777777" w:rsidR="00A30237" w:rsidRPr="00C526E2" w:rsidRDefault="00A30237" w:rsidP="00FA0A64">
      <w:pPr>
        <w:autoSpaceDE w:val="0"/>
        <w:autoSpaceDN w:val="0"/>
        <w:adjustRightInd w:val="0"/>
        <w:spacing w:line="360" w:lineRule="auto"/>
        <w:jc w:val="both"/>
        <w:rPr>
          <w:rFonts w:ascii="Arial" w:hAnsi="Arial" w:cs="Arial"/>
        </w:rPr>
      </w:pPr>
    </w:p>
    <w:p w14:paraId="3C2DEB1F" w14:textId="1D5CAC3B" w:rsidR="00FA0A64" w:rsidRPr="00C526E2" w:rsidRDefault="00FA0A64" w:rsidP="00FA0A64">
      <w:pPr>
        <w:autoSpaceDE w:val="0"/>
        <w:autoSpaceDN w:val="0"/>
        <w:adjustRightInd w:val="0"/>
        <w:spacing w:line="360" w:lineRule="auto"/>
        <w:jc w:val="both"/>
        <w:rPr>
          <w:rFonts w:ascii="Arial" w:hAnsi="Arial" w:cs="Arial"/>
        </w:rPr>
      </w:pPr>
      <w:r w:rsidRPr="00C526E2">
        <w:rPr>
          <w:rFonts w:ascii="Arial" w:hAnsi="Arial" w:cs="Arial"/>
        </w:rPr>
        <w:t>Fuente: Elaboración propia con base en la Secretaría de Hacienda y Crédito Público.</w:t>
      </w:r>
    </w:p>
    <w:p w14:paraId="0C59C0D1" w14:textId="40DDB64B" w:rsidR="00783D5C" w:rsidRPr="00C526E2" w:rsidRDefault="00783D5C" w:rsidP="00FA0A64">
      <w:pPr>
        <w:autoSpaceDE w:val="0"/>
        <w:autoSpaceDN w:val="0"/>
        <w:adjustRightInd w:val="0"/>
        <w:spacing w:line="360" w:lineRule="auto"/>
        <w:jc w:val="both"/>
        <w:rPr>
          <w:rFonts w:ascii="Arial" w:hAnsi="Arial" w:cs="Arial"/>
        </w:rPr>
      </w:pPr>
    </w:p>
    <w:p w14:paraId="3B3A6D9F" w14:textId="14A73696" w:rsidR="00783D5C" w:rsidRPr="00C526E2" w:rsidRDefault="00F7331A" w:rsidP="00FA0A64">
      <w:pPr>
        <w:autoSpaceDE w:val="0"/>
        <w:autoSpaceDN w:val="0"/>
        <w:adjustRightInd w:val="0"/>
        <w:spacing w:line="360" w:lineRule="auto"/>
        <w:jc w:val="both"/>
        <w:rPr>
          <w:rFonts w:ascii="Arial" w:hAnsi="Arial" w:cs="Arial"/>
        </w:rPr>
      </w:pPr>
      <w:r w:rsidRPr="00C526E2">
        <w:rPr>
          <w:noProof/>
          <w:lang w:eastAsia="es-MX"/>
        </w:rPr>
        <w:drawing>
          <wp:anchor distT="0" distB="0" distL="114300" distR="114300" simplePos="0" relativeHeight="251704339" behindDoc="0" locked="0" layoutInCell="1" allowOverlap="1" wp14:anchorId="302A1A19" wp14:editId="163A4ECC">
            <wp:simplePos x="0" y="0"/>
            <wp:positionH relativeFrom="column">
              <wp:posOffset>4004915</wp:posOffset>
            </wp:positionH>
            <wp:positionV relativeFrom="paragraph">
              <wp:posOffset>145828</wp:posOffset>
            </wp:positionV>
            <wp:extent cx="792995" cy="823553"/>
            <wp:effectExtent l="0" t="0" r="0" b="0"/>
            <wp:wrapNone/>
            <wp:docPr id="742732005" name="Gráfico 14" descr="Portapapeles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039203" name="Gráfico 14" descr="Portapapeles contorno"/>
                    <pic:cNvPicPr>
                      <a:picLocks noChangeAspect="1"/>
                    </pic:cNvPicPr>
                  </pic:nvPicPr>
                  <pic:blipFill>
                    <a:blip r:embed="rId15" cstate="email">
                      <a:extLst>
                        <a:ext uri="{28A0092B-C50C-407E-A947-70E740481C1C}">
                          <a14:useLocalDpi xmlns:a14="http://schemas.microsoft.com/office/drawing/2010/main"/>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6"/>
                        </a:ext>
                      </a:extLst>
                    </a:blip>
                    <a:stretch>
                      <a:fillRect/>
                    </a:stretch>
                  </pic:blipFill>
                  <pic:spPr>
                    <a:xfrm>
                      <a:off x="0" y="0"/>
                      <a:ext cx="792995" cy="823553"/>
                    </a:xfrm>
                    <a:prstGeom prst="rect">
                      <a:avLst/>
                    </a:prstGeom>
                  </pic:spPr>
                </pic:pic>
              </a:graphicData>
            </a:graphic>
          </wp:anchor>
        </w:drawing>
      </w:r>
    </w:p>
    <w:p w14:paraId="63A5747A" w14:textId="289DCC04" w:rsidR="0086465F" w:rsidRPr="00C526E2" w:rsidRDefault="00783D5C" w:rsidP="00FA0A64">
      <w:pPr>
        <w:autoSpaceDE w:val="0"/>
        <w:autoSpaceDN w:val="0"/>
        <w:adjustRightInd w:val="0"/>
        <w:spacing w:line="360" w:lineRule="auto"/>
        <w:jc w:val="both"/>
        <w:rPr>
          <w:rFonts w:ascii="Arial" w:hAnsi="Arial" w:cs="Arial"/>
        </w:rPr>
      </w:pPr>
      <w:r w:rsidRPr="00C526E2">
        <w:rPr>
          <w:noProof/>
          <w:lang w:eastAsia="es-MX"/>
        </w:rPr>
        <mc:AlternateContent>
          <mc:Choice Requires="wps">
            <w:drawing>
              <wp:anchor distT="0" distB="0" distL="114300" distR="114300" simplePos="0" relativeHeight="251705363" behindDoc="0" locked="0" layoutInCell="1" allowOverlap="1" wp14:anchorId="2EAF6375" wp14:editId="5933CA3F">
                <wp:simplePos x="0" y="0"/>
                <wp:positionH relativeFrom="column">
                  <wp:posOffset>-9214</wp:posOffset>
                </wp:positionH>
                <wp:positionV relativeFrom="paragraph">
                  <wp:posOffset>53473</wp:posOffset>
                </wp:positionV>
                <wp:extent cx="5594985" cy="2316361"/>
                <wp:effectExtent l="0" t="0" r="0" b="0"/>
                <wp:wrapNone/>
                <wp:docPr id="1929296869" name="Onda 15"/>
                <wp:cNvGraphicFramePr/>
                <a:graphic xmlns:a="http://schemas.openxmlformats.org/drawingml/2006/main">
                  <a:graphicData uri="http://schemas.microsoft.com/office/word/2010/wordprocessingShape">
                    <wps:wsp>
                      <wps:cNvSpPr/>
                      <wps:spPr>
                        <a:xfrm>
                          <a:off x="0" y="0"/>
                          <a:ext cx="5594985" cy="2316361"/>
                        </a:xfrm>
                        <a:prstGeom prst="wave">
                          <a:avLst/>
                        </a:prstGeom>
                      </wps:spPr>
                      <wps:style>
                        <a:lnRef idx="2">
                          <a:schemeClr val="accent3"/>
                        </a:lnRef>
                        <a:fillRef idx="1">
                          <a:schemeClr val="lt1"/>
                        </a:fillRef>
                        <a:effectRef idx="0">
                          <a:schemeClr val="accent3"/>
                        </a:effectRef>
                        <a:fontRef idx="minor">
                          <a:schemeClr val="dk1"/>
                        </a:fontRef>
                      </wps:style>
                      <wps:txbx>
                        <w:txbxContent>
                          <w:p w14:paraId="4F974A3F" w14:textId="353C386A" w:rsidR="00783D5C" w:rsidRPr="00F7331A" w:rsidRDefault="00783D5C" w:rsidP="00783D5C">
                            <w:pPr>
                              <w:spacing w:line="276" w:lineRule="auto"/>
                              <w:jc w:val="both"/>
                              <w:rPr>
                                <w:rFonts w:ascii="Arial" w:hAnsi="Arial" w:cs="Arial"/>
                                <w:i/>
                                <w:iCs/>
                                <w:sz w:val="28"/>
                                <w:szCs w:val="28"/>
                              </w:rPr>
                            </w:pPr>
                            <w:r w:rsidRPr="00F7331A">
                              <w:rPr>
                                <w:rFonts w:ascii="Arial" w:hAnsi="Arial" w:cs="Arial"/>
                                <w:b/>
                                <w:bCs/>
                                <w:i/>
                                <w:iCs/>
                                <w:sz w:val="28"/>
                                <w:szCs w:val="28"/>
                              </w:rPr>
                              <w:t xml:space="preserve">Las metas </w:t>
                            </w:r>
                            <w:r w:rsidR="00F7331A" w:rsidRPr="00F7331A">
                              <w:rPr>
                                <w:rFonts w:ascii="Arial" w:hAnsi="Arial" w:cs="Arial"/>
                                <w:i/>
                                <w:iCs/>
                                <w:sz w:val="28"/>
                                <w:szCs w:val="28"/>
                              </w:rPr>
                              <w:t>sirven</w:t>
                            </w:r>
                            <w:r w:rsidRPr="00F7331A">
                              <w:rPr>
                                <w:rFonts w:ascii="Arial" w:hAnsi="Arial" w:cs="Arial"/>
                                <w:i/>
                                <w:iCs/>
                                <w:sz w:val="28"/>
                                <w:szCs w:val="28"/>
                              </w:rPr>
                              <w:t xml:space="preserve"> como </w:t>
                            </w:r>
                            <w:r w:rsidRPr="00F7331A">
                              <w:rPr>
                                <w:rFonts w:ascii="Arial" w:hAnsi="Arial" w:cs="Arial"/>
                                <w:b/>
                                <w:bCs/>
                                <w:i/>
                                <w:iCs/>
                                <w:sz w:val="28"/>
                                <w:szCs w:val="28"/>
                              </w:rPr>
                              <w:t xml:space="preserve">punto de referencia para evaluar el progreso </w:t>
                            </w:r>
                            <w:r w:rsidRPr="00F7331A">
                              <w:rPr>
                                <w:rFonts w:ascii="Arial" w:hAnsi="Arial" w:cs="Arial"/>
                                <w:i/>
                                <w:iCs/>
                                <w:sz w:val="28"/>
                                <w:szCs w:val="28"/>
                              </w:rPr>
                              <w:t>o los resultados obtenidos.</w:t>
                            </w:r>
                          </w:p>
                          <w:p w14:paraId="4CB7E6AC" w14:textId="1E8BF228" w:rsidR="00783D5C" w:rsidRPr="00783D5C" w:rsidRDefault="00783D5C" w:rsidP="00783D5C">
                            <w:pPr>
                              <w:spacing w:line="276" w:lineRule="auto"/>
                              <w:jc w:val="right"/>
                              <w:rPr>
                                <w:rFonts w:ascii="Amasis MT Pro" w:hAnsi="Amasis MT Pro" w:cs="Aparajita"/>
                                <w:i/>
                                <w:iCs/>
                              </w:rPr>
                            </w:pPr>
                            <w:r w:rsidRPr="00783D5C">
                              <w:rPr>
                                <w:rFonts w:ascii="Arial" w:hAnsi="Arial" w:cs="Arial"/>
                                <w:i/>
                                <w:iCs/>
                                <w:sz w:val="24"/>
                                <w:szCs w:val="24"/>
                              </w:rPr>
                              <w:t>Fuente: SHCP,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AF6375" id="Onda 15" o:spid="_x0000_s1048" type="#_x0000_t64" style="position:absolute;left:0;text-align:left;margin-left:-.75pt;margin-top:4.2pt;width:440.55pt;height:182.4pt;z-index:2517053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" adj="2700" fillcolor="white [3201]" strokecolor="#a5a5a5 [3206]" strokeweight="1pt">
                <v:stroke joinstyle="miter"/>
                <v:textbox>
                  <w:txbxContent>
                    <w:p w14:paraId="4F974A3F" w14:textId="353C386A" w:rsidR="00783D5C" w:rsidRPr="00F7331A" w:rsidRDefault="00783D5C" w:rsidP="00783D5C">
                      <w:pPr>
                        <w:spacing w:line="276" w:lineRule="auto"/>
                        <w:jc w:val="both"/>
                        <w:rPr>
                          <w:rFonts w:ascii="Arial" w:hAnsi="Arial" w:cs="Arial"/>
                          <w:i/>
                          <w:iCs/>
                          <w:sz w:val="28"/>
                          <w:szCs w:val="28"/>
                        </w:rPr>
                      </w:pPr>
                      <w:r w:rsidRPr="00F7331A">
                        <w:rPr>
                          <w:rFonts w:ascii="Arial" w:hAnsi="Arial" w:cs="Arial"/>
                          <w:b/>
                          <w:bCs/>
                          <w:i/>
                          <w:iCs/>
                          <w:sz w:val="28"/>
                          <w:szCs w:val="28"/>
                        </w:rPr>
                        <w:t xml:space="preserve">Las metas </w:t>
                      </w:r>
                      <w:r w:rsidR="00F7331A" w:rsidRPr="00F7331A">
                        <w:rPr>
                          <w:rFonts w:ascii="Arial" w:hAnsi="Arial" w:cs="Arial"/>
                          <w:i/>
                          <w:iCs/>
                          <w:sz w:val="28"/>
                          <w:szCs w:val="28"/>
                        </w:rPr>
                        <w:t>sirven</w:t>
                      </w:r>
                      <w:r w:rsidRPr="00F7331A">
                        <w:rPr>
                          <w:rFonts w:ascii="Arial" w:hAnsi="Arial" w:cs="Arial"/>
                          <w:i/>
                          <w:iCs/>
                          <w:sz w:val="28"/>
                          <w:szCs w:val="28"/>
                        </w:rPr>
                        <w:t xml:space="preserve"> como </w:t>
                      </w:r>
                      <w:r w:rsidRPr="00F7331A">
                        <w:rPr>
                          <w:rFonts w:ascii="Arial" w:hAnsi="Arial" w:cs="Arial"/>
                          <w:b/>
                          <w:bCs/>
                          <w:i/>
                          <w:iCs/>
                          <w:sz w:val="28"/>
                          <w:szCs w:val="28"/>
                        </w:rPr>
                        <w:t xml:space="preserve">punto de referencia para evaluar el progreso </w:t>
                      </w:r>
                      <w:r w:rsidRPr="00F7331A">
                        <w:rPr>
                          <w:rFonts w:ascii="Arial" w:hAnsi="Arial" w:cs="Arial"/>
                          <w:i/>
                          <w:iCs/>
                          <w:sz w:val="28"/>
                          <w:szCs w:val="28"/>
                        </w:rPr>
                        <w:t>o los resultados obtenidos.</w:t>
                      </w:r>
                    </w:p>
                    <w:p w14:paraId="4CB7E6AC" w14:textId="1E8BF228" w:rsidR="00783D5C" w:rsidRPr="00783D5C" w:rsidRDefault="00783D5C" w:rsidP="00783D5C">
                      <w:pPr>
                        <w:spacing w:line="276" w:lineRule="auto"/>
                        <w:jc w:val="right"/>
                        <w:rPr>
                          <w:rFonts w:ascii="Amasis MT Pro" w:hAnsi="Amasis MT Pro" w:cs="Aparajita"/>
                          <w:i/>
                          <w:iCs/>
                        </w:rPr>
                      </w:pPr>
                      <w:r w:rsidRPr="00783D5C">
                        <w:rPr>
                          <w:rFonts w:ascii="Arial" w:hAnsi="Arial" w:cs="Arial"/>
                          <w:i/>
                          <w:iCs/>
                          <w:sz w:val="24"/>
                          <w:szCs w:val="24"/>
                        </w:rPr>
                        <w:t>Fuente: SHCP, 2025</w:t>
                      </w:r>
                    </w:p>
                  </w:txbxContent>
                </v:textbox>
              </v:shape>
            </w:pict>
          </mc:Fallback>
        </mc:AlternateContent>
      </w:r>
    </w:p>
    <w:p w14:paraId="1F388965" w14:textId="4F8159CD" w:rsidR="00783D5C" w:rsidRPr="00C526E2" w:rsidRDefault="00783D5C" w:rsidP="00FA0A64">
      <w:pPr>
        <w:autoSpaceDE w:val="0"/>
        <w:autoSpaceDN w:val="0"/>
        <w:adjustRightInd w:val="0"/>
        <w:spacing w:line="360" w:lineRule="auto"/>
        <w:jc w:val="both"/>
        <w:rPr>
          <w:rFonts w:ascii="Arial" w:hAnsi="Arial" w:cs="Arial"/>
        </w:rPr>
      </w:pPr>
    </w:p>
    <w:p w14:paraId="0F6AFC0D" w14:textId="0A88644F" w:rsidR="00783D5C" w:rsidRPr="00C526E2" w:rsidRDefault="00783D5C" w:rsidP="00FA0A64">
      <w:pPr>
        <w:autoSpaceDE w:val="0"/>
        <w:autoSpaceDN w:val="0"/>
        <w:adjustRightInd w:val="0"/>
        <w:spacing w:line="360" w:lineRule="auto"/>
        <w:jc w:val="both"/>
        <w:rPr>
          <w:rFonts w:ascii="Arial" w:hAnsi="Arial" w:cs="Arial"/>
        </w:rPr>
      </w:pPr>
    </w:p>
    <w:p w14:paraId="3A07BE51" w14:textId="151EF3B2" w:rsidR="00783D5C" w:rsidRPr="00C526E2" w:rsidRDefault="00783D5C" w:rsidP="00FA0A64">
      <w:pPr>
        <w:autoSpaceDE w:val="0"/>
        <w:autoSpaceDN w:val="0"/>
        <w:adjustRightInd w:val="0"/>
        <w:spacing w:line="360" w:lineRule="auto"/>
        <w:jc w:val="both"/>
        <w:rPr>
          <w:rFonts w:ascii="Arial" w:hAnsi="Arial" w:cs="Arial"/>
        </w:rPr>
      </w:pPr>
    </w:p>
    <w:p w14:paraId="312D23B9" w14:textId="07692F27" w:rsidR="00783D5C" w:rsidRPr="00C526E2" w:rsidRDefault="00783D5C" w:rsidP="00FA0A64">
      <w:pPr>
        <w:autoSpaceDE w:val="0"/>
        <w:autoSpaceDN w:val="0"/>
        <w:adjustRightInd w:val="0"/>
        <w:spacing w:line="360" w:lineRule="auto"/>
        <w:jc w:val="both"/>
        <w:rPr>
          <w:rFonts w:ascii="Arial" w:hAnsi="Arial" w:cs="Arial"/>
        </w:rPr>
      </w:pPr>
    </w:p>
    <w:p w14:paraId="087E5BB6" w14:textId="6182F0BD" w:rsidR="00783D5C" w:rsidRPr="00C526E2" w:rsidRDefault="00783D5C" w:rsidP="00FA0A64">
      <w:pPr>
        <w:autoSpaceDE w:val="0"/>
        <w:autoSpaceDN w:val="0"/>
        <w:adjustRightInd w:val="0"/>
        <w:spacing w:line="360" w:lineRule="auto"/>
        <w:jc w:val="both"/>
        <w:rPr>
          <w:rFonts w:ascii="Arial" w:hAnsi="Arial" w:cs="Arial"/>
        </w:rPr>
      </w:pPr>
    </w:p>
    <w:p w14:paraId="2CEC378F" w14:textId="3FDE86FF" w:rsidR="00783D5C" w:rsidRPr="00C526E2" w:rsidRDefault="00783D5C" w:rsidP="00FA0A64">
      <w:pPr>
        <w:autoSpaceDE w:val="0"/>
        <w:autoSpaceDN w:val="0"/>
        <w:adjustRightInd w:val="0"/>
        <w:spacing w:line="360" w:lineRule="auto"/>
        <w:jc w:val="both"/>
        <w:rPr>
          <w:rFonts w:ascii="Arial" w:hAnsi="Arial" w:cs="Arial"/>
        </w:rPr>
      </w:pPr>
    </w:p>
    <w:p w14:paraId="08DC904F" w14:textId="77777777" w:rsidR="00783D5C" w:rsidRPr="00C526E2" w:rsidRDefault="00783D5C" w:rsidP="00FA0A64">
      <w:pPr>
        <w:autoSpaceDE w:val="0"/>
        <w:autoSpaceDN w:val="0"/>
        <w:adjustRightInd w:val="0"/>
        <w:spacing w:line="360" w:lineRule="auto"/>
        <w:jc w:val="both"/>
        <w:rPr>
          <w:rFonts w:ascii="Arial" w:hAnsi="Arial" w:cs="Arial"/>
        </w:rPr>
      </w:pPr>
    </w:p>
    <w:p w14:paraId="3DAABCF3" w14:textId="77777777" w:rsidR="00783D5C" w:rsidRPr="00C526E2" w:rsidRDefault="00783D5C" w:rsidP="00FA0A64">
      <w:pPr>
        <w:autoSpaceDE w:val="0"/>
        <w:autoSpaceDN w:val="0"/>
        <w:adjustRightInd w:val="0"/>
        <w:spacing w:line="360" w:lineRule="auto"/>
        <w:jc w:val="both"/>
        <w:rPr>
          <w:rFonts w:ascii="Arial" w:hAnsi="Arial" w:cs="Arial"/>
        </w:rPr>
      </w:pPr>
    </w:p>
    <w:p w14:paraId="06C36DC4" w14:textId="77777777" w:rsidR="00783D5C" w:rsidRPr="00C526E2" w:rsidRDefault="00783D5C" w:rsidP="00FA0A64">
      <w:pPr>
        <w:autoSpaceDE w:val="0"/>
        <w:autoSpaceDN w:val="0"/>
        <w:adjustRightInd w:val="0"/>
        <w:spacing w:line="360" w:lineRule="auto"/>
        <w:jc w:val="both"/>
        <w:rPr>
          <w:rFonts w:ascii="Arial" w:hAnsi="Arial" w:cs="Arial"/>
        </w:rPr>
      </w:pPr>
    </w:p>
    <w:p w14:paraId="48A1C586" w14:textId="77777777" w:rsidR="00FA0A64" w:rsidRPr="00C526E2" w:rsidRDefault="00FA0A64" w:rsidP="00FA0A64">
      <w:pPr>
        <w:pStyle w:val="Ttulo3"/>
        <w:rPr>
          <w:rFonts w:ascii="Arial" w:hAnsi="Arial" w:cs="Arial"/>
        </w:rPr>
      </w:pPr>
      <w:bookmarkStart w:id="96" w:name="_Toc104828192"/>
      <w:bookmarkStart w:id="97" w:name="_Toc159262204"/>
      <w:bookmarkStart w:id="98" w:name="_Toc160642037"/>
      <w:bookmarkStart w:id="99" w:name="_Toc233200934"/>
      <w:r w:rsidRPr="00C526E2">
        <w:rPr>
          <w:rFonts w:ascii="Arial" w:hAnsi="Arial" w:cs="Arial"/>
        </w:rPr>
        <w:t>La semaforización</w:t>
      </w:r>
      <w:bookmarkEnd w:id="96"/>
      <w:bookmarkEnd w:id="97"/>
      <w:bookmarkEnd w:id="98"/>
      <w:bookmarkEnd w:id="99"/>
    </w:p>
    <w:p w14:paraId="0123878A" w14:textId="77777777" w:rsidR="00FA0A64" w:rsidRPr="00C526E2" w:rsidRDefault="00FA0A64" w:rsidP="00FA0A64">
      <w:pPr>
        <w:autoSpaceDE w:val="0"/>
        <w:autoSpaceDN w:val="0"/>
        <w:adjustRightInd w:val="0"/>
        <w:spacing w:line="360" w:lineRule="auto"/>
        <w:jc w:val="both"/>
        <w:rPr>
          <w:rFonts w:ascii="Arial" w:hAnsi="Arial" w:cs="Arial"/>
        </w:rPr>
      </w:pPr>
      <w:r w:rsidRPr="00C526E2">
        <w:rPr>
          <w:rFonts w:ascii="Arial" w:hAnsi="Arial" w:cs="Arial"/>
        </w:rPr>
        <w:t xml:space="preserve">Con fundamento en lo establecido en el artículo 5 de la Ley de Disciplina Financiera de las Entidades Federativas y los Municipios,  y el artículo 66 de la Ley de Presupuesto y Gasto Público del Estado de Quintana Roo, en donde se establece que la Secretaría de Finanzas y Planeación llevará a cabo el seguimiento del ejercicio del gasto público y de las metas que se vayan alcanzando periódicamente en los programas aprobados, así como de la eficiencia en el cumplimiento de los objetivos y metas establecidos en dichos programas, así como parte de la estrategia para el logro oportuno de las metas, que estas se ejecuten de manera eficiente y de esta manera se contribuya a que los Entes Públicos den cumplimiento oportuno a las metas que fueron programadas y consideradas en el Presupuesto de Egresos del Estado, se aplica la semaforización de las metas contempladas en los Programas Presupuestarios, bajo los siguientes rangos: </w:t>
      </w:r>
    </w:p>
    <w:p w14:paraId="4B137526" w14:textId="06640C13" w:rsidR="00FA0A64" w:rsidRPr="00C526E2" w:rsidRDefault="00783D5C" w:rsidP="00FA0A64">
      <w:pPr>
        <w:tabs>
          <w:tab w:val="left" w:pos="6480"/>
          <w:tab w:val="right" w:pos="8838"/>
        </w:tabs>
        <w:spacing w:line="276" w:lineRule="auto"/>
        <w:jc w:val="both"/>
        <w:rPr>
          <w:rFonts w:ascii="Arial" w:hAnsi="Arial" w:cs="Arial"/>
          <w:sz w:val="20"/>
          <w:szCs w:val="20"/>
        </w:rPr>
      </w:pPr>
      <w:r w:rsidRPr="00C526E2">
        <w:rPr>
          <w:rFonts w:ascii="Arial" w:hAnsi="Arial" w:cs="Arial"/>
          <w:noProof/>
          <w:lang w:eastAsia="es-MX"/>
        </w:rPr>
        <mc:AlternateContent>
          <mc:Choice Requires="wps">
            <w:drawing>
              <wp:anchor distT="45720" distB="45720" distL="114300" distR="114300" simplePos="0" relativeHeight="251707411" behindDoc="0" locked="0" layoutInCell="1" allowOverlap="1" wp14:anchorId="56FBB487" wp14:editId="2A6B6C1E">
                <wp:simplePos x="0" y="0"/>
                <wp:positionH relativeFrom="column">
                  <wp:posOffset>0</wp:posOffset>
                </wp:positionH>
                <wp:positionV relativeFrom="paragraph">
                  <wp:posOffset>3528695</wp:posOffset>
                </wp:positionV>
                <wp:extent cx="5543550" cy="238125"/>
                <wp:effectExtent l="0" t="0" r="0" b="9525"/>
                <wp:wrapSquare wrapText="bothSides"/>
                <wp:docPr id="18404938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38125"/>
                        </a:xfrm>
                        <a:prstGeom prst="rect">
                          <a:avLst/>
                        </a:prstGeom>
                        <a:solidFill>
                          <a:srgbClr val="FFFFFF"/>
                        </a:solidFill>
                        <a:ln w="9525">
                          <a:noFill/>
                          <a:miter lim="800000"/>
                          <a:headEnd/>
                          <a:tailEnd/>
                        </a:ln>
                      </wps:spPr>
                      <wps:txbx>
                        <w:txbxContent>
                          <w:p w14:paraId="78A260BE" w14:textId="1A873B93" w:rsidR="00783D5C" w:rsidRPr="00425565" w:rsidRDefault="00783D5C" w:rsidP="00783D5C">
                            <w:pPr>
                              <w:rPr>
                                <w:sz w:val="16"/>
                                <w:szCs w:val="16"/>
                              </w:rPr>
                            </w:pPr>
                            <w:r w:rsidRPr="00425565">
                              <w:rPr>
                                <w:rFonts w:ascii="Arial" w:hAnsi="Arial" w:cs="Arial"/>
                                <w:sz w:val="16"/>
                                <w:szCs w:val="16"/>
                              </w:rPr>
                              <w:t xml:space="preserve">Fuente: </w:t>
                            </w:r>
                            <w:r>
                              <w:rPr>
                                <w:rFonts w:ascii="Arial" w:hAnsi="Arial" w:cs="Arial"/>
                                <w:sz w:val="16"/>
                                <w:szCs w:val="16"/>
                              </w:rPr>
                              <w:t>Elaboración propia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FBB487" id="_x0000_s1049" type="#_x0000_t202" style="position:absolute;left:0;text-align:left;margin-left:0;margin-top:277.85pt;width:436.5pt;height:18.75pt;z-index:25170741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" stroked="f">
                <v:textbox>
                  <w:txbxContent>
                    <w:p w14:paraId="78A260BE" w14:textId="1A873B93" w:rsidR="00783D5C" w:rsidRPr="00425565" w:rsidRDefault="00783D5C" w:rsidP="00783D5C">
                      <w:pPr>
                        <w:rPr>
                          <w:sz w:val="16"/>
                          <w:szCs w:val="16"/>
                        </w:rPr>
                      </w:pPr>
                      <w:r w:rsidRPr="00425565">
                        <w:rPr>
                          <w:rFonts w:ascii="Arial" w:hAnsi="Arial" w:cs="Arial"/>
                          <w:sz w:val="16"/>
                          <w:szCs w:val="16"/>
                        </w:rPr>
                        <w:t xml:space="preserve">Fuente: </w:t>
                      </w:r>
                      <w:r>
                        <w:rPr>
                          <w:rFonts w:ascii="Arial" w:hAnsi="Arial" w:cs="Arial"/>
                          <w:sz w:val="16"/>
                          <w:szCs w:val="16"/>
                        </w:rPr>
                        <w:t>Elaboración propia</w:t>
                      </w:r>
                    </w:p>
                  </w:txbxContent>
                </v:textbox>
                <w10:wrap type="square"/>
              </v:shape>
            </w:pict>
          </mc:Fallback>
        </mc:AlternateContent>
      </w:r>
      <w:r w:rsidR="00FA0A64" w:rsidRPr="00C526E2">
        <w:rPr>
          <w:rFonts w:ascii="Arial" w:hAnsi="Arial" w:cs="Arial"/>
          <w:noProof/>
          <w:sz w:val="20"/>
          <w:szCs w:val="20"/>
          <w:lang w:eastAsia="es-MX"/>
        </w:rPr>
        <w:drawing>
          <wp:inline distT="0" distB="0" distL="0" distR="0" wp14:anchorId="0EE05F42" wp14:editId="354D99D6">
            <wp:extent cx="5486400" cy="3200400"/>
            <wp:effectExtent l="0" t="19050" r="0" b="38100"/>
            <wp:docPr id="184254044" name="Diagrama 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4DA0FF1B" w14:textId="54240F19" w:rsidR="005328E0" w:rsidRPr="00C526E2" w:rsidRDefault="005328E0" w:rsidP="00FA0A64">
      <w:pPr>
        <w:autoSpaceDE w:val="0"/>
        <w:autoSpaceDN w:val="0"/>
        <w:adjustRightInd w:val="0"/>
        <w:spacing w:line="360" w:lineRule="auto"/>
        <w:jc w:val="both"/>
        <w:rPr>
          <w:rFonts w:ascii="Arial" w:hAnsi="Arial" w:cs="Arial"/>
        </w:rPr>
      </w:pPr>
    </w:p>
    <w:p w14:paraId="44821F9A" w14:textId="64CB9771" w:rsidR="00FA0A64" w:rsidRPr="00C526E2" w:rsidRDefault="00FA0A64" w:rsidP="00FA0A64">
      <w:pPr>
        <w:autoSpaceDE w:val="0"/>
        <w:autoSpaceDN w:val="0"/>
        <w:adjustRightInd w:val="0"/>
        <w:spacing w:line="360" w:lineRule="auto"/>
        <w:jc w:val="both"/>
        <w:rPr>
          <w:rFonts w:ascii="Arial" w:hAnsi="Arial" w:cs="Arial"/>
        </w:rPr>
      </w:pPr>
      <w:r w:rsidRPr="00C526E2">
        <w:rPr>
          <w:rFonts w:ascii="Arial" w:hAnsi="Arial" w:cs="Arial"/>
        </w:rPr>
        <w:t xml:space="preserve">El uso de un semáforo sirve para poder evaluar la ejecución de los procesos en relación con los resultados programados. El Sistema de Integración Programática y Presupuestal (SIPPRES) es quien asigna de manera automática los rangos que tendrá cada color del semáforo, con base en la meta programada que el </w:t>
      </w:r>
      <w:r w:rsidR="001636D4">
        <w:rPr>
          <w:rFonts w:ascii="Arial" w:hAnsi="Arial" w:cs="Arial"/>
        </w:rPr>
        <w:t>Ejecutor de Gasto</w:t>
      </w:r>
      <w:r w:rsidRPr="00C526E2">
        <w:rPr>
          <w:rFonts w:ascii="Arial" w:hAnsi="Arial" w:cs="Arial"/>
        </w:rPr>
        <w:t xml:space="preserve"> establece.</w:t>
      </w:r>
    </w:p>
    <w:p w14:paraId="4F03325B" w14:textId="7BF55C84" w:rsidR="00FA0A64" w:rsidRPr="00C526E2" w:rsidRDefault="00FA0A64" w:rsidP="00FA0A64">
      <w:pPr>
        <w:autoSpaceDE w:val="0"/>
        <w:autoSpaceDN w:val="0"/>
        <w:adjustRightInd w:val="0"/>
        <w:spacing w:line="360" w:lineRule="auto"/>
        <w:jc w:val="both"/>
        <w:rPr>
          <w:rFonts w:ascii="Arial" w:hAnsi="Arial" w:cs="Arial"/>
        </w:rPr>
      </w:pPr>
      <w:r w:rsidRPr="00C526E2">
        <w:rPr>
          <w:rFonts w:ascii="Arial" w:hAnsi="Arial" w:cs="Arial"/>
        </w:rPr>
        <w:t xml:space="preserve">El sentido del </w:t>
      </w:r>
      <w:r w:rsidR="009522C4" w:rsidRPr="00C526E2">
        <w:rPr>
          <w:rFonts w:ascii="Arial" w:hAnsi="Arial" w:cs="Arial"/>
        </w:rPr>
        <w:t>Indicador</w:t>
      </w:r>
      <w:r w:rsidRPr="00C526E2">
        <w:rPr>
          <w:rFonts w:ascii="Arial" w:hAnsi="Arial" w:cs="Arial"/>
        </w:rPr>
        <w:t xml:space="preserve"> dependerá de los valores que tome el </w:t>
      </w:r>
      <w:r w:rsidR="009522C4" w:rsidRPr="00C526E2">
        <w:rPr>
          <w:rFonts w:ascii="Arial" w:hAnsi="Arial" w:cs="Arial"/>
        </w:rPr>
        <w:t>Indicador</w:t>
      </w:r>
      <w:r w:rsidRPr="00C526E2">
        <w:rPr>
          <w:rFonts w:ascii="Arial" w:hAnsi="Arial" w:cs="Arial"/>
        </w:rPr>
        <w:t xml:space="preserve">, lo que determinará si éste crece, se reduce o mantiene, para determinar si su desempeño es positivo o negativo, el sentido del </w:t>
      </w:r>
      <w:r w:rsidR="009522C4" w:rsidRPr="00C526E2">
        <w:rPr>
          <w:rFonts w:ascii="Arial" w:hAnsi="Arial" w:cs="Arial"/>
        </w:rPr>
        <w:t>Indicador</w:t>
      </w:r>
      <w:r w:rsidRPr="00C526E2">
        <w:rPr>
          <w:rFonts w:ascii="Arial" w:hAnsi="Arial" w:cs="Arial"/>
        </w:rPr>
        <w:t xml:space="preserve"> busca responder a la pregunta ¿Qué se espera que suceda con el fenómeno?</w:t>
      </w:r>
    </w:p>
    <w:p w14:paraId="48AFBDFA" w14:textId="77777777" w:rsidR="00FA0A64" w:rsidRPr="00C526E2" w:rsidRDefault="00FA0A64" w:rsidP="00FA0A64">
      <w:pPr>
        <w:autoSpaceDE w:val="0"/>
        <w:autoSpaceDN w:val="0"/>
        <w:adjustRightInd w:val="0"/>
        <w:spacing w:line="360" w:lineRule="auto"/>
        <w:jc w:val="both"/>
        <w:rPr>
          <w:rFonts w:ascii="Arial" w:hAnsi="Arial" w:cs="Arial"/>
        </w:rPr>
      </w:pPr>
      <w:r w:rsidRPr="00C526E2">
        <w:rPr>
          <w:rFonts w:ascii="Arial" w:hAnsi="Arial" w:cs="Arial"/>
        </w:rPr>
        <w:t>Es importante destacar lo siguiente:</w:t>
      </w:r>
    </w:p>
    <w:p w14:paraId="1917EF66" w14:textId="77777777" w:rsidR="00FA0A64" w:rsidRPr="00C526E2" w:rsidRDefault="00FA0A64" w:rsidP="00A4695E">
      <w:pPr>
        <w:pStyle w:val="Prrafodelista"/>
        <w:numPr>
          <w:ilvl w:val="0"/>
          <w:numId w:val="11"/>
        </w:numPr>
        <w:autoSpaceDE w:val="0"/>
        <w:autoSpaceDN w:val="0"/>
        <w:adjustRightInd w:val="0"/>
        <w:spacing w:line="360" w:lineRule="auto"/>
        <w:jc w:val="both"/>
        <w:rPr>
          <w:rFonts w:ascii="Arial" w:hAnsi="Arial" w:cs="Arial"/>
        </w:rPr>
      </w:pPr>
      <w:r w:rsidRPr="00C526E2">
        <w:rPr>
          <w:rFonts w:ascii="Arial" w:hAnsi="Arial" w:cs="Arial"/>
        </w:rPr>
        <w:t>La meta programada debe quedar dentro del rango del semáforo en color verde.</w:t>
      </w:r>
    </w:p>
    <w:p w14:paraId="4647CBC9" w14:textId="77777777" w:rsidR="00FA0A64" w:rsidRPr="00C526E2" w:rsidRDefault="00FA0A64" w:rsidP="00A4695E">
      <w:pPr>
        <w:pStyle w:val="Prrafodelista"/>
        <w:numPr>
          <w:ilvl w:val="0"/>
          <w:numId w:val="11"/>
        </w:numPr>
        <w:autoSpaceDE w:val="0"/>
        <w:autoSpaceDN w:val="0"/>
        <w:adjustRightInd w:val="0"/>
        <w:spacing w:line="360" w:lineRule="auto"/>
        <w:jc w:val="both"/>
        <w:rPr>
          <w:rFonts w:ascii="Arial" w:hAnsi="Arial" w:cs="Arial"/>
        </w:rPr>
      </w:pPr>
      <w:r w:rsidRPr="00C526E2">
        <w:rPr>
          <w:rFonts w:ascii="Arial" w:hAnsi="Arial" w:cs="Arial"/>
        </w:rPr>
        <w:t xml:space="preserve">La semaforización no debe iniciar nunca en 0, puesto que, desde que exista un programa se da por hecho que existirá un resultado. </w:t>
      </w:r>
    </w:p>
    <w:p w14:paraId="4B61AC8B" w14:textId="77777777" w:rsidR="00FA0A64" w:rsidRPr="00C526E2" w:rsidRDefault="00FA0A64" w:rsidP="00A4695E">
      <w:pPr>
        <w:pStyle w:val="Prrafodelista"/>
        <w:numPr>
          <w:ilvl w:val="0"/>
          <w:numId w:val="11"/>
        </w:numPr>
        <w:autoSpaceDE w:val="0"/>
        <w:autoSpaceDN w:val="0"/>
        <w:adjustRightInd w:val="0"/>
        <w:spacing w:line="360" w:lineRule="auto"/>
        <w:jc w:val="both"/>
        <w:rPr>
          <w:rFonts w:ascii="Arial" w:hAnsi="Arial" w:cs="Arial"/>
        </w:rPr>
      </w:pPr>
      <w:r w:rsidRPr="00C526E2">
        <w:rPr>
          <w:rFonts w:ascii="Arial" w:hAnsi="Arial" w:cs="Arial"/>
        </w:rPr>
        <w:t>El orden que deberá seguir el semáforo es iniciando en “De” y finalizando (en el color del que se trate) en “Hasta”. Los rangos por colores no deben sobreponerse: es decir, si un rango terminó en 30.000, el siguiente nivel deberá empezar en 31.000 ó 30.001, sin lugar a repetirse cifras.</w:t>
      </w:r>
    </w:p>
    <w:p w14:paraId="7D25381E" w14:textId="3D8FDD0C" w:rsidR="00FA0A64" w:rsidRPr="00C526E2" w:rsidRDefault="00783D5C" w:rsidP="00A4695E">
      <w:pPr>
        <w:pStyle w:val="Prrafodelista"/>
        <w:numPr>
          <w:ilvl w:val="0"/>
          <w:numId w:val="11"/>
        </w:numPr>
        <w:autoSpaceDE w:val="0"/>
        <w:autoSpaceDN w:val="0"/>
        <w:adjustRightInd w:val="0"/>
        <w:spacing w:line="360" w:lineRule="auto"/>
        <w:jc w:val="both"/>
        <w:rPr>
          <w:rFonts w:ascii="Arial" w:hAnsi="Arial" w:cs="Arial"/>
        </w:rPr>
      </w:pPr>
      <w:r w:rsidRPr="00C526E2">
        <w:rPr>
          <w:rFonts w:ascii="Arial" w:hAnsi="Arial" w:cs="Arial"/>
          <w:noProof/>
          <w:lang w:eastAsia="es-MX"/>
        </w:rPr>
        <mc:AlternateContent>
          <mc:Choice Requires="wps">
            <w:drawing>
              <wp:anchor distT="45720" distB="45720" distL="114300" distR="114300" simplePos="0" relativeHeight="251709459" behindDoc="0" locked="0" layoutInCell="1" allowOverlap="1" wp14:anchorId="39ABD77C" wp14:editId="643D1F5F">
                <wp:simplePos x="0" y="0"/>
                <wp:positionH relativeFrom="column">
                  <wp:posOffset>-53163</wp:posOffset>
                </wp:positionH>
                <wp:positionV relativeFrom="paragraph">
                  <wp:posOffset>2190425</wp:posOffset>
                </wp:positionV>
                <wp:extent cx="5543550" cy="238125"/>
                <wp:effectExtent l="0" t="0" r="0" b="9525"/>
                <wp:wrapSquare wrapText="bothSides"/>
                <wp:docPr id="167580677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38125"/>
                        </a:xfrm>
                        <a:prstGeom prst="rect">
                          <a:avLst/>
                        </a:prstGeom>
                        <a:solidFill>
                          <a:srgbClr val="FFFFFF"/>
                        </a:solidFill>
                        <a:ln w="9525">
                          <a:noFill/>
                          <a:miter lim="800000"/>
                          <a:headEnd/>
                          <a:tailEnd/>
                        </a:ln>
                      </wps:spPr>
                      <wps:txbx>
                        <w:txbxContent>
                          <w:p w14:paraId="51053C89" w14:textId="77777777" w:rsidR="00783D5C" w:rsidRPr="00425565" w:rsidRDefault="00783D5C" w:rsidP="00783D5C">
                            <w:pPr>
                              <w:rPr>
                                <w:sz w:val="16"/>
                                <w:szCs w:val="16"/>
                              </w:rPr>
                            </w:pPr>
                            <w:r w:rsidRPr="00425565">
                              <w:rPr>
                                <w:rFonts w:ascii="Arial" w:hAnsi="Arial" w:cs="Arial"/>
                                <w:sz w:val="16"/>
                                <w:szCs w:val="16"/>
                              </w:rPr>
                              <w:t xml:space="preserve">Fuente: </w:t>
                            </w:r>
                            <w:r>
                              <w:rPr>
                                <w:rFonts w:ascii="Arial" w:hAnsi="Arial" w:cs="Arial"/>
                                <w:sz w:val="16"/>
                                <w:szCs w:val="16"/>
                              </w:rPr>
                              <w:t>Elaboración propia, SIPPRES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ABD77C" id="_x0000_s1050" type="#_x0000_t202" style="position:absolute;left:0;text-align:left;margin-left:-4.2pt;margin-top:172.45pt;width:436.5pt;height:18.75pt;z-index:2517094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" stroked="f">
                <v:textbox>
                  <w:txbxContent>
                    <w:p w14:paraId="51053C89" w14:textId="77777777" w:rsidR="00783D5C" w:rsidRPr="00425565" w:rsidRDefault="00783D5C" w:rsidP="00783D5C">
                      <w:pPr>
                        <w:rPr>
                          <w:sz w:val="16"/>
                          <w:szCs w:val="16"/>
                        </w:rPr>
                      </w:pPr>
                      <w:r w:rsidRPr="00425565">
                        <w:rPr>
                          <w:rFonts w:ascii="Arial" w:hAnsi="Arial" w:cs="Arial"/>
                          <w:sz w:val="16"/>
                          <w:szCs w:val="16"/>
                        </w:rPr>
                        <w:t xml:space="preserve">Fuente: </w:t>
                      </w:r>
                      <w:r>
                        <w:rPr>
                          <w:rFonts w:ascii="Arial" w:hAnsi="Arial" w:cs="Arial"/>
                          <w:sz w:val="16"/>
                          <w:szCs w:val="16"/>
                        </w:rPr>
                        <w:t>Elaboración propia, SIPPRES</w:t>
                      </w:r>
                    </w:p>
                  </w:txbxContent>
                </v:textbox>
                <w10:wrap type="square"/>
              </v:shape>
            </w:pict>
          </mc:Fallback>
        </mc:AlternateContent>
      </w:r>
      <w:r w:rsidR="00FA0A64" w:rsidRPr="00C526E2">
        <w:rPr>
          <w:rFonts w:ascii="Arial" w:hAnsi="Arial" w:cs="Arial"/>
        </w:rPr>
        <w:t xml:space="preserve">La semaforización deberá ir en correspondencia con los resultados que arroja el método de cálculo elegido y no con los valores absolutos elegidos en las variables. </w:t>
      </w:r>
    </w:p>
    <w:tbl>
      <w:tblPr>
        <w:tblStyle w:val="Tablaconcuadrcula"/>
        <w:tblW w:w="0" w:type="auto"/>
        <w:jc w:val="center"/>
        <w:tblLook w:val="04A0" w:firstRow="1" w:lastRow="0" w:firstColumn="1" w:lastColumn="0" w:noHBand="0" w:noVBand="1"/>
      </w:tblPr>
      <w:tblGrid>
        <w:gridCol w:w="1362"/>
        <w:gridCol w:w="1305"/>
        <w:gridCol w:w="1198"/>
        <w:gridCol w:w="1386"/>
        <w:gridCol w:w="1693"/>
        <w:gridCol w:w="1881"/>
      </w:tblGrid>
      <w:tr w:rsidR="00D43DAA" w:rsidRPr="00C526E2" w14:paraId="0BEC769B" w14:textId="77777777" w:rsidTr="00D43DA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5" w:type="dxa"/>
            <w:gridSpan w:val="6"/>
            <w:tcBorders>
              <w:right w:val="none" w:sz="0" w:space="0" w:color="auto"/>
            </w:tcBorders>
            <w:shd w:val="clear" w:color="auto" w:fill="767171" w:themeFill="background2" w:themeFillShade="80"/>
          </w:tcPr>
          <w:p w14:paraId="1BA7B58C" w14:textId="77777777" w:rsidR="00D43DAA" w:rsidRPr="00C526E2" w:rsidRDefault="00D43DAA" w:rsidP="00802D5F">
            <w:pPr>
              <w:spacing w:line="276" w:lineRule="auto"/>
              <w:jc w:val="center"/>
              <w:rPr>
                <w:rFonts w:ascii="Arial" w:hAnsi="Arial" w:cs="Arial"/>
                <w:color w:val="FFFFFF" w:themeColor="background1"/>
              </w:rPr>
            </w:pPr>
            <w:r w:rsidRPr="00C526E2">
              <w:rPr>
                <w:rFonts w:ascii="Arial" w:hAnsi="Arial" w:cs="Arial"/>
                <w:color w:val="FFFFFF" w:themeColor="background1"/>
                <w:sz w:val="22"/>
                <w:szCs w:val="22"/>
              </w:rPr>
              <w:t>Semaforización ascendente</w:t>
            </w:r>
          </w:p>
        </w:tc>
      </w:tr>
      <w:tr w:rsidR="00D43DAA" w:rsidRPr="00C526E2" w14:paraId="25D868B4" w14:textId="77777777" w:rsidTr="00D43D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7" w:type="dxa"/>
            <w:gridSpan w:val="2"/>
            <w:tcBorders>
              <w:top w:val="none" w:sz="0" w:space="0" w:color="auto"/>
              <w:bottom w:val="none" w:sz="0" w:space="0" w:color="auto"/>
              <w:right w:val="none" w:sz="0" w:space="0" w:color="auto"/>
            </w:tcBorders>
            <w:shd w:val="clear" w:color="auto" w:fill="00B050"/>
          </w:tcPr>
          <w:p w14:paraId="098EDB60" w14:textId="77777777" w:rsidR="00D43DAA" w:rsidRPr="00C526E2" w:rsidRDefault="00D43DAA" w:rsidP="00802D5F">
            <w:pPr>
              <w:spacing w:line="276" w:lineRule="auto"/>
              <w:jc w:val="center"/>
              <w:rPr>
                <w:rFonts w:ascii="Arial" w:hAnsi="Arial" w:cs="Arial"/>
                <w:b/>
                <w:bCs/>
                <w:color w:val="000000" w:themeColor="text1"/>
              </w:rPr>
            </w:pPr>
            <w:r w:rsidRPr="00C526E2">
              <w:rPr>
                <w:rFonts w:ascii="Arial" w:hAnsi="Arial" w:cs="Arial"/>
                <w:b/>
                <w:bCs/>
                <w:color w:val="000000" w:themeColor="text1"/>
              </w:rPr>
              <w:t>Verde</w:t>
            </w:r>
          </w:p>
        </w:tc>
        <w:tc>
          <w:tcPr>
            <w:tcW w:w="4277" w:type="dxa"/>
            <w:gridSpan w:val="3"/>
            <w:tcBorders>
              <w:top w:val="none" w:sz="0" w:space="0" w:color="auto"/>
              <w:bottom w:val="none" w:sz="0" w:space="0" w:color="auto"/>
            </w:tcBorders>
            <w:shd w:val="clear" w:color="auto" w:fill="FFFF00"/>
          </w:tcPr>
          <w:p w14:paraId="488294CB" w14:textId="77777777" w:rsidR="00D43DAA" w:rsidRPr="00C526E2" w:rsidRDefault="00D43DAA" w:rsidP="00802D5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C526E2">
              <w:rPr>
                <w:rFonts w:ascii="Arial" w:hAnsi="Arial" w:cs="Arial"/>
                <w:b/>
                <w:bCs/>
                <w:color w:val="000000" w:themeColor="text1"/>
              </w:rPr>
              <w:t>Amarillo</w:t>
            </w:r>
          </w:p>
        </w:tc>
        <w:tc>
          <w:tcPr>
            <w:tcW w:w="1881" w:type="dxa"/>
            <w:tcBorders>
              <w:top w:val="none" w:sz="0" w:space="0" w:color="auto"/>
              <w:bottom w:val="none" w:sz="0" w:space="0" w:color="auto"/>
            </w:tcBorders>
            <w:shd w:val="clear" w:color="auto" w:fill="FF0000"/>
          </w:tcPr>
          <w:p w14:paraId="5492FBF2" w14:textId="77777777" w:rsidR="00D43DAA" w:rsidRPr="00C526E2" w:rsidRDefault="00D43DAA" w:rsidP="00802D5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C526E2">
              <w:rPr>
                <w:rFonts w:ascii="Arial" w:hAnsi="Arial" w:cs="Arial"/>
                <w:b/>
                <w:bCs/>
                <w:color w:val="000000" w:themeColor="text1"/>
              </w:rPr>
              <w:t>Rojo</w:t>
            </w:r>
          </w:p>
        </w:tc>
      </w:tr>
      <w:tr w:rsidR="00D43DAA" w:rsidRPr="00C526E2" w14:paraId="6C42FB7E" w14:textId="77777777" w:rsidTr="00D43DAA">
        <w:trPr>
          <w:jc w:val="center"/>
        </w:trPr>
        <w:tc>
          <w:tcPr>
            <w:cnfStyle w:val="001000000000" w:firstRow="0" w:lastRow="0" w:firstColumn="1" w:lastColumn="0" w:oddVBand="0" w:evenVBand="0" w:oddHBand="0" w:evenHBand="0" w:firstRowFirstColumn="0" w:firstRowLastColumn="0" w:lastRowFirstColumn="0" w:lastRowLastColumn="0"/>
            <w:tcW w:w="1362" w:type="dxa"/>
            <w:tcBorders>
              <w:right w:val="none" w:sz="0" w:space="0" w:color="auto"/>
            </w:tcBorders>
          </w:tcPr>
          <w:p w14:paraId="7A35898B" w14:textId="77777777" w:rsidR="00D43DAA" w:rsidRPr="00C526E2" w:rsidRDefault="00D43DAA" w:rsidP="00802D5F">
            <w:pPr>
              <w:spacing w:line="276" w:lineRule="auto"/>
              <w:jc w:val="center"/>
              <w:rPr>
                <w:rFonts w:ascii="Arial" w:hAnsi="Arial" w:cs="Arial"/>
                <w:color w:val="000000" w:themeColor="text1"/>
              </w:rPr>
            </w:pPr>
            <w:r w:rsidRPr="00C526E2">
              <w:rPr>
                <w:rFonts w:ascii="Arial" w:hAnsi="Arial" w:cs="Arial"/>
                <w:color w:val="000000" w:themeColor="text1"/>
              </w:rPr>
              <w:t>de</w:t>
            </w:r>
          </w:p>
        </w:tc>
        <w:tc>
          <w:tcPr>
            <w:tcW w:w="1305" w:type="dxa"/>
          </w:tcPr>
          <w:p w14:paraId="72EA96A0" w14:textId="77777777" w:rsidR="00D43DAA" w:rsidRPr="00C526E2" w:rsidRDefault="00D43DAA" w:rsidP="00802D5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526E2">
              <w:rPr>
                <w:rFonts w:ascii="Arial" w:hAnsi="Arial" w:cs="Arial"/>
                <w:color w:val="000000" w:themeColor="text1"/>
              </w:rPr>
              <w:t>hasta</w:t>
            </w:r>
          </w:p>
        </w:tc>
        <w:tc>
          <w:tcPr>
            <w:tcW w:w="1198" w:type="dxa"/>
          </w:tcPr>
          <w:p w14:paraId="2CA15F27" w14:textId="77777777" w:rsidR="00D43DAA" w:rsidRPr="00C526E2" w:rsidRDefault="00D43DAA" w:rsidP="00802D5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526E2">
              <w:rPr>
                <w:rFonts w:ascii="Arial" w:hAnsi="Arial" w:cs="Arial"/>
                <w:color w:val="000000" w:themeColor="text1"/>
              </w:rPr>
              <w:t>de</w:t>
            </w:r>
          </w:p>
        </w:tc>
        <w:tc>
          <w:tcPr>
            <w:tcW w:w="1386" w:type="dxa"/>
          </w:tcPr>
          <w:p w14:paraId="45CC2BB7" w14:textId="77777777" w:rsidR="00D43DAA" w:rsidRPr="00C526E2" w:rsidRDefault="00D43DAA" w:rsidP="00802D5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526E2">
              <w:rPr>
                <w:rFonts w:ascii="Arial" w:hAnsi="Arial" w:cs="Arial"/>
                <w:color w:val="000000" w:themeColor="text1"/>
              </w:rPr>
              <w:t>hasta</w:t>
            </w:r>
          </w:p>
        </w:tc>
        <w:tc>
          <w:tcPr>
            <w:tcW w:w="1693" w:type="dxa"/>
          </w:tcPr>
          <w:p w14:paraId="44B5EF6F" w14:textId="77777777" w:rsidR="00D43DAA" w:rsidRPr="00C526E2" w:rsidRDefault="00D43DAA" w:rsidP="00802D5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526E2">
              <w:rPr>
                <w:rFonts w:ascii="Arial" w:hAnsi="Arial" w:cs="Arial"/>
                <w:color w:val="000000" w:themeColor="text1"/>
              </w:rPr>
              <w:t>Por arriba</w:t>
            </w:r>
          </w:p>
        </w:tc>
        <w:tc>
          <w:tcPr>
            <w:tcW w:w="1881" w:type="dxa"/>
          </w:tcPr>
          <w:p w14:paraId="12AF5B01" w14:textId="77777777" w:rsidR="00D43DAA" w:rsidRPr="00C526E2" w:rsidRDefault="00D43DAA" w:rsidP="00802D5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526E2">
              <w:rPr>
                <w:rFonts w:ascii="Arial" w:hAnsi="Arial" w:cs="Arial"/>
                <w:color w:val="000000" w:themeColor="text1"/>
              </w:rPr>
              <w:t>Por debajo</w:t>
            </w:r>
          </w:p>
        </w:tc>
      </w:tr>
      <w:tr w:rsidR="00D43DAA" w:rsidRPr="00C526E2" w14:paraId="74B65E90" w14:textId="77777777" w:rsidTr="00D43D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2" w:type="dxa"/>
            <w:tcBorders>
              <w:top w:val="none" w:sz="0" w:space="0" w:color="auto"/>
              <w:bottom w:val="none" w:sz="0" w:space="0" w:color="auto"/>
              <w:right w:val="none" w:sz="0" w:space="0" w:color="auto"/>
            </w:tcBorders>
          </w:tcPr>
          <w:p w14:paraId="60B71193" w14:textId="77777777" w:rsidR="00D43DAA" w:rsidRPr="00C526E2" w:rsidRDefault="00D43DAA" w:rsidP="00802D5F">
            <w:pPr>
              <w:spacing w:line="276" w:lineRule="auto"/>
              <w:jc w:val="center"/>
              <w:rPr>
                <w:rFonts w:ascii="Arial" w:hAnsi="Arial" w:cs="Arial"/>
                <w:color w:val="000000"/>
              </w:rPr>
            </w:pPr>
            <w:r w:rsidRPr="00C526E2">
              <w:rPr>
                <w:rFonts w:ascii="Arial" w:hAnsi="Arial" w:cs="Arial"/>
                <w:color w:val="000000"/>
              </w:rPr>
              <w:t>90.000</w:t>
            </w:r>
          </w:p>
        </w:tc>
        <w:tc>
          <w:tcPr>
            <w:tcW w:w="1305" w:type="dxa"/>
            <w:tcBorders>
              <w:top w:val="none" w:sz="0" w:space="0" w:color="auto"/>
              <w:bottom w:val="none" w:sz="0" w:space="0" w:color="auto"/>
            </w:tcBorders>
          </w:tcPr>
          <w:p w14:paraId="6A2A1788" w14:textId="77777777" w:rsidR="00D43DAA" w:rsidRPr="00C526E2" w:rsidRDefault="00D43DAA" w:rsidP="00802D5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526E2">
              <w:rPr>
                <w:rFonts w:ascii="Arial" w:hAnsi="Arial" w:cs="Arial"/>
                <w:color w:val="000000"/>
              </w:rPr>
              <w:t>110.000</w:t>
            </w:r>
          </w:p>
        </w:tc>
        <w:tc>
          <w:tcPr>
            <w:tcW w:w="1198" w:type="dxa"/>
            <w:tcBorders>
              <w:top w:val="none" w:sz="0" w:space="0" w:color="auto"/>
              <w:bottom w:val="none" w:sz="0" w:space="0" w:color="auto"/>
            </w:tcBorders>
          </w:tcPr>
          <w:p w14:paraId="6BD5A228" w14:textId="77777777" w:rsidR="00D43DAA" w:rsidRPr="00C526E2" w:rsidRDefault="00D43DAA" w:rsidP="00802D5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526E2">
              <w:rPr>
                <w:rFonts w:ascii="Arial" w:hAnsi="Arial" w:cs="Arial"/>
                <w:color w:val="000000" w:themeColor="text1"/>
              </w:rPr>
              <w:t>70.000</w:t>
            </w:r>
          </w:p>
        </w:tc>
        <w:tc>
          <w:tcPr>
            <w:tcW w:w="1386" w:type="dxa"/>
            <w:tcBorders>
              <w:top w:val="none" w:sz="0" w:space="0" w:color="auto"/>
              <w:bottom w:val="none" w:sz="0" w:space="0" w:color="auto"/>
            </w:tcBorders>
          </w:tcPr>
          <w:p w14:paraId="7DBACBFE" w14:textId="77777777" w:rsidR="00D43DAA" w:rsidRPr="00C526E2" w:rsidRDefault="00D43DAA" w:rsidP="00802D5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526E2">
              <w:rPr>
                <w:rFonts w:ascii="Arial" w:hAnsi="Arial" w:cs="Arial"/>
                <w:color w:val="000000" w:themeColor="text1"/>
              </w:rPr>
              <w:t>89.999</w:t>
            </w:r>
          </w:p>
        </w:tc>
        <w:tc>
          <w:tcPr>
            <w:tcW w:w="1693" w:type="dxa"/>
            <w:tcBorders>
              <w:top w:val="none" w:sz="0" w:space="0" w:color="auto"/>
              <w:bottom w:val="none" w:sz="0" w:space="0" w:color="auto"/>
            </w:tcBorders>
          </w:tcPr>
          <w:p w14:paraId="0230CC08" w14:textId="77777777" w:rsidR="00D43DAA" w:rsidRPr="00C526E2" w:rsidRDefault="00D43DAA" w:rsidP="00802D5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526E2">
              <w:rPr>
                <w:rFonts w:ascii="Arial" w:hAnsi="Arial" w:cs="Arial"/>
                <w:color w:val="000000" w:themeColor="text1"/>
              </w:rPr>
              <w:t>110.000</w:t>
            </w:r>
          </w:p>
        </w:tc>
        <w:tc>
          <w:tcPr>
            <w:tcW w:w="1881" w:type="dxa"/>
            <w:tcBorders>
              <w:top w:val="none" w:sz="0" w:space="0" w:color="auto"/>
              <w:bottom w:val="none" w:sz="0" w:space="0" w:color="auto"/>
            </w:tcBorders>
          </w:tcPr>
          <w:p w14:paraId="25101305" w14:textId="77777777" w:rsidR="00D43DAA" w:rsidRPr="00C526E2" w:rsidRDefault="00D43DAA" w:rsidP="00802D5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526E2">
              <w:rPr>
                <w:rFonts w:ascii="Arial" w:hAnsi="Arial" w:cs="Arial"/>
                <w:color w:val="000000" w:themeColor="text1"/>
              </w:rPr>
              <w:t>70.000</w:t>
            </w:r>
          </w:p>
        </w:tc>
      </w:tr>
      <w:tr w:rsidR="00D43DAA" w:rsidRPr="00C526E2" w14:paraId="7E8D2ECB" w14:textId="77777777" w:rsidTr="00D43DAA">
        <w:trPr>
          <w:jc w:val="center"/>
        </w:trPr>
        <w:tc>
          <w:tcPr>
            <w:cnfStyle w:val="001000000000" w:firstRow="0" w:lastRow="0" w:firstColumn="1" w:lastColumn="0" w:oddVBand="0" w:evenVBand="0" w:oddHBand="0" w:evenHBand="0" w:firstRowFirstColumn="0" w:firstRowLastColumn="0" w:lastRowFirstColumn="0" w:lastRowLastColumn="0"/>
            <w:tcW w:w="8825" w:type="dxa"/>
            <w:gridSpan w:val="6"/>
            <w:tcBorders>
              <w:right w:val="none" w:sz="0" w:space="0" w:color="auto"/>
            </w:tcBorders>
            <w:shd w:val="clear" w:color="auto" w:fill="767171" w:themeFill="background2" w:themeFillShade="80"/>
          </w:tcPr>
          <w:p w14:paraId="7FBFDCF9" w14:textId="77777777" w:rsidR="00D43DAA" w:rsidRPr="00C526E2" w:rsidRDefault="00D43DAA" w:rsidP="00802D5F">
            <w:pPr>
              <w:spacing w:line="276" w:lineRule="auto"/>
              <w:jc w:val="center"/>
              <w:rPr>
                <w:rFonts w:ascii="Arial" w:hAnsi="Arial" w:cs="Arial"/>
                <w:b/>
                <w:bCs/>
                <w:color w:val="FFFFFF" w:themeColor="background1"/>
                <w:sz w:val="22"/>
                <w:szCs w:val="22"/>
              </w:rPr>
            </w:pPr>
            <w:r w:rsidRPr="00C526E2">
              <w:rPr>
                <w:rFonts w:ascii="Arial" w:hAnsi="Arial" w:cs="Arial"/>
                <w:b/>
                <w:bCs/>
                <w:color w:val="FFFFFF" w:themeColor="background1"/>
                <w:sz w:val="22"/>
                <w:szCs w:val="22"/>
              </w:rPr>
              <w:t>Semaforización descendente</w:t>
            </w:r>
          </w:p>
        </w:tc>
      </w:tr>
      <w:tr w:rsidR="00D43DAA" w:rsidRPr="00C526E2" w14:paraId="314E3AB4" w14:textId="77777777" w:rsidTr="00D43D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7" w:type="dxa"/>
            <w:gridSpan w:val="2"/>
            <w:tcBorders>
              <w:top w:val="none" w:sz="0" w:space="0" w:color="auto"/>
              <w:bottom w:val="none" w:sz="0" w:space="0" w:color="auto"/>
              <w:right w:val="none" w:sz="0" w:space="0" w:color="auto"/>
            </w:tcBorders>
            <w:shd w:val="clear" w:color="auto" w:fill="00B050"/>
          </w:tcPr>
          <w:p w14:paraId="09492925" w14:textId="77777777" w:rsidR="00D43DAA" w:rsidRPr="00C526E2" w:rsidRDefault="00D43DAA" w:rsidP="00802D5F">
            <w:pPr>
              <w:spacing w:line="276" w:lineRule="auto"/>
              <w:jc w:val="center"/>
              <w:rPr>
                <w:rFonts w:ascii="Arial" w:hAnsi="Arial" w:cs="Arial"/>
                <w:b/>
                <w:bCs/>
                <w:color w:val="000000" w:themeColor="text1"/>
              </w:rPr>
            </w:pPr>
            <w:r w:rsidRPr="00C526E2">
              <w:rPr>
                <w:rFonts w:ascii="Arial" w:hAnsi="Arial" w:cs="Arial"/>
                <w:b/>
                <w:bCs/>
                <w:color w:val="000000" w:themeColor="text1"/>
              </w:rPr>
              <w:t>Verde</w:t>
            </w:r>
          </w:p>
        </w:tc>
        <w:tc>
          <w:tcPr>
            <w:tcW w:w="4277" w:type="dxa"/>
            <w:gridSpan w:val="3"/>
            <w:tcBorders>
              <w:top w:val="none" w:sz="0" w:space="0" w:color="auto"/>
              <w:bottom w:val="none" w:sz="0" w:space="0" w:color="auto"/>
            </w:tcBorders>
            <w:shd w:val="clear" w:color="auto" w:fill="FFFF00"/>
          </w:tcPr>
          <w:p w14:paraId="56BC2C9C" w14:textId="77777777" w:rsidR="00D43DAA" w:rsidRPr="00C526E2" w:rsidRDefault="00D43DAA" w:rsidP="00802D5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C526E2">
              <w:rPr>
                <w:rFonts w:ascii="Arial" w:hAnsi="Arial" w:cs="Arial"/>
                <w:b/>
                <w:bCs/>
                <w:color w:val="000000" w:themeColor="text1"/>
              </w:rPr>
              <w:t>Amarillo</w:t>
            </w:r>
          </w:p>
        </w:tc>
        <w:tc>
          <w:tcPr>
            <w:tcW w:w="1881" w:type="dxa"/>
            <w:tcBorders>
              <w:top w:val="none" w:sz="0" w:space="0" w:color="auto"/>
              <w:bottom w:val="none" w:sz="0" w:space="0" w:color="auto"/>
            </w:tcBorders>
            <w:shd w:val="clear" w:color="auto" w:fill="FF0000"/>
          </w:tcPr>
          <w:p w14:paraId="0C08310B" w14:textId="77777777" w:rsidR="00D43DAA" w:rsidRPr="00C526E2" w:rsidRDefault="00D43DAA" w:rsidP="00802D5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C526E2">
              <w:rPr>
                <w:rFonts w:ascii="Arial" w:hAnsi="Arial" w:cs="Arial"/>
                <w:b/>
                <w:bCs/>
                <w:color w:val="000000" w:themeColor="text1"/>
              </w:rPr>
              <w:t>Rojo</w:t>
            </w:r>
          </w:p>
        </w:tc>
      </w:tr>
      <w:tr w:rsidR="00D43DAA" w:rsidRPr="00C526E2" w14:paraId="4B410D92" w14:textId="77777777" w:rsidTr="00D43DAA">
        <w:trPr>
          <w:jc w:val="center"/>
        </w:trPr>
        <w:tc>
          <w:tcPr>
            <w:cnfStyle w:val="001000000000" w:firstRow="0" w:lastRow="0" w:firstColumn="1" w:lastColumn="0" w:oddVBand="0" w:evenVBand="0" w:oddHBand="0" w:evenHBand="0" w:firstRowFirstColumn="0" w:firstRowLastColumn="0" w:lastRowFirstColumn="0" w:lastRowLastColumn="0"/>
            <w:tcW w:w="1362" w:type="dxa"/>
            <w:tcBorders>
              <w:right w:val="none" w:sz="0" w:space="0" w:color="auto"/>
            </w:tcBorders>
          </w:tcPr>
          <w:p w14:paraId="212EDEB7" w14:textId="77777777" w:rsidR="00D43DAA" w:rsidRPr="00C526E2" w:rsidRDefault="00D43DAA" w:rsidP="00802D5F">
            <w:pPr>
              <w:spacing w:line="276" w:lineRule="auto"/>
              <w:jc w:val="center"/>
              <w:rPr>
                <w:rFonts w:ascii="Arial" w:hAnsi="Arial" w:cs="Arial"/>
                <w:color w:val="000000" w:themeColor="text1"/>
              </w:rPr>
            </w:pPr>
            <w:r w:rsidRPr="00C526E2">
              <w:rPr>
                <w:rFonts w:ascii="Arial" w:hAnsi="Arial" w:cs="Arial"/>
                <w:color w:val="000000" w:themeColor="text1"/>
              </w:rPr>
              <w:t>de</w:t>
            </w:r>
          </w:p>
        </w:tc>
        <w:tc>
          <w:tcPr>
            <w:tcW w:w="1305" w:type="dxa"/>
          </w:tcPr>
          <w:p w14:paraId="1E22C55C" w14:textId="77777777" w:rsidR="00D43DAA" w:rsidRPr="00C526E2" w:rsidRDefault="00D43DAA" w:rsidP="00802D5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526E2">
              <w:rPr>
                <w:rFonts w:ascii="Arial" w:hAnsi="Arial" w:cs="Arial"/>
                <w:color w:val="000000" w:themeColor="text1"/>
              </w:rPr>
              <w:t>hasta</w:t>
            </w:r>
          </w:p>
        </w:tc>
        <w:tc>
          <w:tcPr>
            <w:tcW w:w="1198" w:type="dxa"/>
          </w:tcPr>
          <w:p w14:paraId="36FA1AB6" w14:textId="77777777" w:rsidR="00D43DAA" w:rsidRPr="00C526E2" w:rsidRDefault="00D43DAA" w:rsidP="00802D5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526E2">
              <w:rPr>
                <w:rFonts w:ascii="Arial" w:hAnsi="Arial" w:cs="Arial"/>
                <w:color w:val="000000" w:themeColor="text1"/>
              </w:rPr>
              <w:t>de</w:t>
            </w:r>
          </w:p>
        </w:tc>
        <w:tc>
          <w:tcPr>
            <w:tcW w:w="1386" w:type="dxa"/>
          </w:tcPr>
          <w:p w14:paraId="33DF8C1D" w14:textId="77777777" w:rsidR="00D43DAA" w:rsidRPr="00C526E2" w:rsidRDefault="00D43DAA" w:rsidP="00802D5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526E2">
              <w:rPr>
                <w:rFonts w:ascii="Arial" w:hAnsi="Arial" w:cs="Arial"/>
                <w:color w:val="000000" w:themeColor="text1"/>
              </w:rPr>
              <w:t>hasta</w:t>
            </w:r>
          </w:p>
        </w:tc>
        <w:tc>
          <w:tcPr>
            <w:tcW w:w="1693" w:type="dxa"/>
          </w:tcPr>
          <w:p w14:paraId="220EFFC4" w14:textId="77777777" w:rsidR="00D43DAA" w:rsidRPr="00C526E2" w:rsidRDefault="00D43DAA" w:rsidP="00802D5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526E2">
              <w:rPr>
                <w:rFonts w:ascii="Arial" w:hAnsi="Arial" w:cs="Arial"/>
                <w:color w:val="000000" w:themeColor="text1"/>
              </w:rPr>
              <w:t>Por debajo</w:t>
            </w:r>
          </w:p>
        </w:tc>
        <w:tc>
          <w:tcPr>
            <w:tcW w:w="1881" w:type="dxa"/>
          </w:tcPr>
          <w:p w14:paraId="3476C3C4" w14:textId="77777777" w:rsidR="00D43DAA" w:rsidRPr="00C526E2" w:rsidRDefault="00D43DAA" w:rsidP="00802D5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526E2">
              <w:rPr>
                <w:rFonts w:ascii="Arial" w:hAnsi="Arial" w:cs="Arial"/>
                <w:color w:val="000000" w:themeColor="text1"/>
              </w:rPr>
              <w:t xml:space="preserve">Por arriba </w:t>
            </w:r>
          </w:p>
        </w:tc>
      </w:tr>
      <w:tr w:rsidR="00D43DAA" w:rsidRPr="00C526E2" w14:paraId="274A32D0" w14:textId="77777777" w:rsidTr="00D43D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2" w:type="dxa"/>
            <w:tcBorders>
              <w:top w:val="none" w:sz="0" w:space="0" w:color="auto"/>
              <w:right w:val="none" w:sz="0" w:space="0" w:color="auto"/>
            </w:tcBorders>
          </w:tcPr>
          <w:p w14:paraId="19B26BF0" w14:textId="77777777" w:rsidR="00D43DAA" w:rsidRPr="00C526E2" w:rsidRDefault="00D43DAA" w:rsidP="00802D5F">
            <w:pPr>
              <w:spacing w:line="276" w:lineRule="auto"/>
              <w:jc w:val="center"/>
              <w:rPr>
                <w:rFonts w:ascii="Arial" w:hAnsi="Arial" w:cs="Arial"/>
                <w:color w:val="000000"/>
              </w:rPr>
            </w:pPr>
            <w:r w:rsidRPr="00C526E2">
              <w:rPr>
                <w:rFonts w:ascii="Arial" w:hAnsi="Arial" w:cs="Arial"/>
                <w:color w:val="000000"/>
              </w:rPr>
              <w:t>110.000</w:t>
            </w:r>
          </w:p>
        </w:tc>
        <w:tc>
          <w:tcPr>
            <w:tcW w:w="1305" w:type="dxa"/>
            <w:tcBorders>
              <w:top w:val="none" w:sz="0" w:space="0" w:color="auto"/>
              <w:bottom w:val="none" w:sz="0" w:space="0" w:color="auto"/>
            </w:tcBorders>
          </w:tcPr>
          <w:p w14:paraId="6CE39E1E" w14:textId="77777777" w:rsidR="00D43DAA" w:rsidRPr="00C526E2" w:rsidRDefault="00D43DAA" w:rsidP="00802D5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526E2">
              <w:rPr>
                <w:rFonts w:ascii="Arial" w:hAnsi="Arial" w:cs="Arial"/>
                <w:color w:val="000000"/>
              </w:rPr>
              <w:t>90.000</w:t>
            </w:r>
          </w:p>
        </w:tc>
        <w:tc>
          <w:tcPr>
            <w:tcW w:w="1198" w:type="dxa"/>
            <w:tcBorders>
              <w:top w:val="none" w:sz="0" w:space="0" w:color="auto"/>
              <w:bottom w:val="none" w:sz="0" w:space="0" w:color="auto"/>
            </w:tcBorders>
          </w:tcPr>
          <w:p w14:paraId="7335CD1F" w14:textId="77777777" w:rsidR="00D43DAA" w:rsidRPr="00C526E2" w:rsidRDefault="00D43DAA" w:rsidP="00802D5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526E2">
              <w:rPr>
                <w:rFonts w:ascii="Arial" w:hAnsi="Arial" w:cs="Arial"/>
                <w:color w:val="000000" w:themeColor="text1"/>
              </w:rPr>
              <w:t>110.001</w:t>
            </w:r>
          </w:p>
        </w:tc>
        <w:tc>
          <w:tcPr>
            <w:tcW w:w="1386" w:type="dxa"/>
            <w:tcBorders>
              <w:top w:val="none" w:sz="0" w:space="0" w:color="auto"/>
              <w:bottom w:val="none" w:sz="0" w:space="0" w:color="auto"/>
            </w:tcBorders>
          </w:tcPr>
          <w:p w14:paraId="720B1193" w14:textId="77777777" w:rsidR="00D43DAA" w:rsidRPr="00C526E2" w:rsidRDefault="00D43DAA" w:rsidP="00802D5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526E2">
              <w:rPr>
                <w:rFonts w:ascii="Arial" w:hAnsi="Arial" w:cs="Arial"/>
                <w:color w:val="000000" w:themeColor="text1"/>
              </w:rPr>
              <w:t>120.000</w:t>
            </w:r>
          </w:p>
        </w:tc>
        <w:tc>
          <w:tcPr>
            <w:tcW w:w="1693" w:type="dxa"/>
            <w:tcBorders>
              <w:top w:val="none" w:sz="0" w:space="0" w:color="auto"/>
              <w:bottom w:val="none" w:sz="0" w:space="0" w:color="auto"/>
            </w:tcBorders>
          </w:tcPr>
          <w:p w14:paraId="2DAE2339" w14:textId="77777777" w:rsidR="00D43DAA" w:rsidRPr="00C526E2" w:rsidRDefault="00D43DAA" w:rsidP="00802D5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526E2">
              <w:rPr>
                <w:rFonts w:ascii="Arial" w:hAnsi="Arial" w:cs="Arial"/>
                <w:color w:val="000000" w:themeColor="text1"/>
              </w:rPr>
              <w:t>90.000</w:t>
            </w:r>
          </w:p>
        </w:tc>
        <w:tc>
          <w:tcPr>
            <w:tcW w:w="1881" w:type="dxa"/>
            <w:tcBorders>
              <w:top w:val="none" w:sz="0" w:space="0" w:color="auto"/>
              <w:bottom w:val="none" w:sz="0" w:space="0" w:color="auto"/>
            </w:tcBorders>
          </w:tcPr>
          <w:p w14:paraId="0C8A0E10" w14:textId="77777777" w:rsidR="00D43DAA" w:rsidRPr="00C526E2" w:rsidRDefault="00D43DAA" w:rsidP="00802D5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526E2">
              <w:rPr>
                <w:rFonts w:ascii="Arial" w:hAnsi="Arial" w:cs="Arial"/>
                <w:color w:val="000000" w:themeColor="text1"/>
              </w:rPr>
              <w:t>120.000</w:t>
            </w:r>
          </w:p>
        </w:tc>
      </w:tr>
    </w:tbl>
    <w:p w14:paraId="648C1579" w14:textId="4C1D9BB5" w:rsidR="00D43DAA" w:rsidRPr="00C526E2" w:rsidRDefault="00D43DAA" w:rsidP="00D43DAA">
      <w:pPr>
        <w:spacing w:line="276" w:lineRule="auto"/>
        <w:rPr>
          <w:rFonts w:ascii="Arial" w:hAnsi="Arial" w:cs="Arial"/>
          <w:b/>
        </w:rPr>
      </w:pPr>
    </w:p>
    <w:p w14:paraId="6504A8B5" w14:textId="77777777" w:rsidR="00783D5C" w:rsidRPr="00C526E2" w:rsidRDefault="00783D5C" w:rsidP="00D43DAA">
      <w:pPr>
        <w:spacing w:line="276" w:lineRule="auto"/>
        <w:rPr>
          <w:rFonts w:ascii="Arial" w:hAnsi="Arial" w:cs="Arial"/>
          <w:b/>
        </w:rPr>
      </w:pPr>
    </w:p>
    <w:p w14:paraId="21F41E3D" w14:textId="77777777" w:rsidR="003877DD" w:rsidRPr="00C526E2" w:rsidRDefault="003877DD" w:rsidP="003877DD">
      <w:bookmarkStart w:id="100" w:name="_Toc104828188"/>
      <w:bookmarkStart w:id="101" w:name="_Toc159262205"/>
      <w:bookmarkStart w:id="102" w:name="_Toc160642038"/>
    </w:p>
    <w:p w14:paraId="47F6F0BD" w14:textId="277E83CC" w:rsidR="00FA0A64" w:rsidRPr="00C526E2" w:rsidRDefault="00E67B5C" w:rsidP="00FA0A64">
      <w:pPr>
        <w:pStyle w:val="Ttulo1"/>
        <w:spacing w:after="240"/>
        <w:rPr>
          <w:rFonts w:ascii="Arial" w:hAnsi="Arial" w:cs="Arial"/>
          <w:color w:val="auto"/>
          <w:sz w:val="22"/>
          <w:szCs w:val="22"/>
        </w:rPr>
      </w:pPr>
      <w:bookmarkStart w:id="103" w:name="_Toc233200935"/>
      <w:r w:rsidRPr="00C526E2">
        <w:rPr>
          <w:rFonts w:ascii="Arial" w:eastAsiaTheme="minorHAnsi" w:hAnsi="Arial" w:cs="Arial"/>
        </w:rPr>
        <w:t xml:space="preserve">De la valoración/evaluación de los </w:t>
      </w:r>
      <w:r w:rsidR="00FA0A64" w:rsidRPr="00C526E2">
        <w:rPr>
          <w:rFonts w:ascii="Arial" w:eastAsiaTheme="minorHAnsi" w:hAnsi="Arial" w:cs="Arial"/>
        </w:rPr>
        <w:t>medios de verificación</w:t>
      </w:r>
      <w:bookmarkEnd w:id="100"/>
      <w:bookmarkEnd w:id="101"/>
      <w:bookmarkEnd w:id="102"/>
      <w:bookmarkEnd w:id="103"/>
    </w:p>
    <w:p w14:paraId="677E524F" w14:textId="0F5B6B3F" w:rsidR="00FA0A64" w:rsidRPr="00C526E2" w:rsidRDefault="00D33CDF" w:rsidP="0010797F">
      <w:pPr>
        <w:shd w:val="clear" w:color="auto" w:fill="FFFFFF" w:themeFill="background1"/>
        <w:tabs>
          <w:tab w:val="left" w:pos="2228"/>
        </w:tabs>
        <w:spacing w:line="360" w:lineRule="auto"/>
        <w:jc w:val="both"/>
        <w:rPr>
          <w:rFonts w:ascii="Arial" w:hAnsi="Arial" w:cs="Arial"/>
        </w:rPr>
      </w:pPr>
      <w:r w:rsidRPr="00C526E2">
        <w:rPr>
          <w:rFonts w:ascii="Arial" w:hAnsi="Arial" w:cs="Arial"/>
        </w:rPr>
        <w:t>Los medios de verificación (MdV) e</w:t>
      </w:r>
      <w:r w:rsidR="00FA0A64" w:rsidRPr="00C526E2">
        <w:rPr>
          <w:rFonts w:ascii="Arial" w:hAnsi="Arial" w:cs="Arial"/>
        </w:rPr>
        <w:t xml:space="preserve">stán conformados por las fuentes de información que vuelven fidedigno los resultados del </w:t>
      </w:r>
      <w:r w:rsidR="009522C4" w:rsidRPr="00C526E2">
        <w:rPr>
          <w:rFonts w:ascii="Arial" w:hAnsi="Arial" w:cs="Arial"/>
        </w:rPr>
        <w:t>Indicador</w:t>
      </w:r>
      <w:r w:rsidR="00FA0A64" w:rsidRPr="00C526E2">
        <w:rPr>
          <w:rFonts w:ascii="Arial" w:hAnsi="Arial" w:cs="Arial"/>
        </w:rPr>
        <w:t xml:space="preserve">. Debe entenderse como el medio por el cual, cualquier ciudadano, puede consultar y tener disponible la información necesaria para comprobar que se han cumplido las metas. </w:t>
      </w:r>
    </w:p>
    <w:p w14:paraId="191BD639" w14:textId="5F6F3225" w:rsidR="001540C9" w:rsidRPr="00C526E2" w:rsidRDefault="00D33CDF" w:rsidP="00FA0A64">
      <w:pPr>
        <w:tabs>
          <w:tab w:val="left" w:pos="709"/>
        </w:tabs>
        <w:spacing w:line="360" w:lineRule="auto"/>
        <w:jc w:val="both"/>
        <w:rPr>
          <w:rFonts w:ascii="Arial" w:hAnsi="Arial" w:cs="Arial"/>
        </w:rPr>
      </w:pPr>
      <w:r w:rsidRPr="00C526E2">
        <w:rPr>
          <w:rFonts w:ascii="Arial" w:hAnsi="Arial" w:cs="Arial"/>
        </w:rPr>
        <w:t>Por lo anterior, dentro de</w:t>
      </w:r>
      <w:r w:rsidR="00E90CD9" w:rsidRPr="00C526E2">
        <w:rPr>
          <w:rFonts w:ascii="Arial" w:hAnsi="Arial" w:cs="Arial"/>
        </w:rPr>
        <w:t xml:space="preserve">l </w:t>
      </w:r>
      <w:r w:rsidRPr="00C526E2">
        <w:rPr>
          <w:rFonts w:ascii="Arial" w:hAnsi="Arial" w:cs="Arial"/>
        </w:rPr>
        <w:t>proceso de construcción</w:t>
      </w:r>
      <w:r w:rsidR="00E90CD9" w:rsidRPr="00C526E2">
        <w:rPr>
          <w:rFonts w:ascii="Arial" w:hAnsi="Arial" w:cs="Arial"/>
        </w:rPr>
        <w:t xml:space="preserve">, se </w:t>
      </w:r>
      <w:r w:rsidRPr="00C526E2">
        <w:rPr>
          <w:rFonts w:ascii="Arial" w:hAnsi="Arial" w:cs="Arial"/>
        </w:rPr>
        <w:t>debe</w:t>
      </w:r>
      <w:r w:rsidR="00E90CD9" w:rsidRPr="00C526E2">
        <w:rPr>
          <w:rFonts w:ascii="Arial" w:hAnsi="Arial" w:cs="Arial"/>
        </w:rPr>
        <w:t>n</w:t>
      </w:r>
      <w:r w:rsidRPr="00C526E2">
        <w:rPr>
          <w:rFonts w:ascii="Arial" w:hAnsi="Arial" w:cs="Arial"/>
        </w:rPr>
        <w:t xml:space="preserve"> considerar elementos mínimos para </w:t>
      </w:r>
      <w:r w:rsidR="000319A8" w:rsidRPr="00C526E2">
        <w:rPr>
          <w:rFonts w:ascii="Arial" w:hAnsi="Arial" w:cs="Arial"/>
        </w:rPr>
        <w:t xml:space="preserve">su valoración, por lo que a </w:t>
      </w:r>
      <w:r w:rsidR="00207B03" w:rsidRPr="00C526E2">
        <w:rPr>
          <w:rFonts w:ascii="Arial" w:hAnsi="Arial" w:cs="Arial"/>
        </w:rPr>
        <w:t>continuación,</w:t>
      </w:r>
      <w:r w:rsidR="000319A8" w:rsidRPr="00C526E2">
        <w:rPr>
          <w:rFonts w:ascii="Arial" w:hAnsi="Arial" w:cs="Arial"/>
        </w:rPr>
        <w:t xml:space="preserve"> se</w:t>
      </w:r>
      <w:r w:rsidR="00E90CD9" w:rsidRPr="00C526E2">
        <w:rPr>
          <w:rFonts w:ascii="Arial" w:hAnsi="Arial" w:cs="Arial"/>
        </w:rPr>
        <w:t xml:space="preserve"> desglosan</w:t>
      </w:r>
      <w:r w:rsidR="000319A8" w:rsidRPr="00C526E2">
        <w:rPr>
          <w:rFonts w:ascii="Arial" w:hAnsi="Arial" w:cs="Arial"/>
        </w:rPr>
        <w:t xml:space="preserve"> </w:t>
      </w:r>
      <w:r w:rsidR="00E90CD9" w:rsidRPr="00C526E2">
        <w:rPr>
          <w:rFonts w:ascii="Arial" w:hAnsi="Arial" w:cs="Arial"/>
        </w:rPr>
        <w:t xml:space="preserve">dichos </w:t>
      </w:r>
      <w:r w:rsidR="000319A8" w:rsidRPr="00C526E2">
        <w:rPr>
          <w:rFonts w:ascii="Arial" w:hAnsi="Arial" w:cs="Arial"/>
        </w:rPr>
        <w:t>elementos a considerar dentro de la evaluación de los MdV</w:t>
      </w:r>
      <w:r w:rsidR="001540C9" w:rsidRPr="00C526E2">
        <w:rPr>
          <w:rFonts w:ascii="Arial" w:hAnsi="Arial" w:cs="Arial"/>
        </w:rPr>
        <w:t>:</w:t>
      </w:r>
    </w:p>
    <w:p w14:paraId="5A4D15AC" w14:textId="77777777" w:rsidR="001540C9" w:rsidRPr="00C526E2" w:rsidRDefault="001540C9" w:rsidP="005317A0">
      <w:pPr>
        <w:pStyle w:val="Prrafodelista"/>
        <w:widowControl w:val="0"/>
        <w:numPr>
          <w:ilvl w:val="0"/>
          <w:numId w:val="45"/>
        </w:numPr>
        <w:tabs>
          <w:tab w:val="left" w:pos="981"/>
        </w:tabs>
        <w:autoSpaceDE w:val="0"/>
        <w:autoSpaceDN w:val="0"/>
        <w:spacing w:before="160" w:after="0" w:line="362" w:lineRule="auto"/>
        <w:ind w:right="1337"/>
        <w:contextualSpacing w:val="0"/>
        <w:jc w:val="both"/>
        <w:rPr>
          <w:rFonts w:ascii="Arial" w:hAnsi="Arial" w:cs="Arial"/>
        </w:rPr>
      </w:pPr>
      <w:r w:rsidRPr="00C526E2">
        <w:rPr>
          <w:rFonts w:ascii="Arial" w:hAnsi="Arial" w:cs="Arial"/>
          <w:b/>
          <w:spacing w:val="-4"/>
        </w:rPr>
        <w:t>Logos:</w:t>
      </w:r>
      <w:r w:rsidRPr="00C526E2">
        <w:rPr>
          <w:rFonts w:ascii="Arial" w:hAnsi="Arial" w:cs="Arial"/>
          <w:b/>
          <w:spacing w:val="-14"/>
        </w:rPr>
        <w:t xml:space="preserve"> </w:t>
      </w:r>
      <w:r w:rsidRPr="00C526E2">
        <w:rPr>
          <w:rFonts w:ascii="Arial" w:hAnsi="Arial" w:cs="Arial"/>
          <w:spacing w:val="-4"/>
        </w:rPr>
        <w:t>El</w:t>
      </w:r>
      <w:r w:rsidRPr="00C526E2">
        <w:rPr>
          <w:rFonts w:ascii="Arial" w:hAnsi="Arial" w:cs="Arial"/>
          <w:spacing w:val="-16"/>
        </w:rPr>
        <w:t xml:space="preserve"> </w:t>
      </w:r>
      <w:r w:rsidRPr="00C526E2">
        <w:rPr>
          <w:rFonts w:ascii="Arial" w:hAnsi="Arial" w:cs="Arial"/>
          <w:spacing w:val="-4"/>
        </w:rPr>
        <w:t>Medio</w:t>
      </w:r>
      <w:r w:rsidRPr="00C526E2">
        <w:rPr>
          <w:rFonts w:ascii="Arial" w:hAnsi="Arial" w:cs="Arial"/>
          <w:spacing w:val="-14"/>
        </w:rPr>
        <w:t xml:space="preserve"> </w:t>
      </w:r>
      <w:r w:rsidRPr="00C526E2">
        <w:rPr>
          <w:rFonts w:ascii="Arial" w:hAnsi="Arial" w:cs="Arial"/>
          <w:spacing w:val="-4"/>
        </w:rPr>
        <w:t>de</w:t>
      </w:r>
      <w:r w:rsidRPr="00C526E2">
        <w:rPr>
          <w:rFonts w:ascii="Arial" w:hAnsi="Arial" w:cs="Arial"/>
          <w:spacing w:val="-14"/>
        </w:rPr>
        <w:t xml:space="preserve"> </w:t>
      </w:r>
      <w:r w:rsidRPr="00C526E2">
        <w:rPr>
          <w:rFonts w:ascii="Arial" w:hAnsi="Arial" w:cs="Arial"/>
          <w:spacing w:val="-4"/>
        </w:rPr>
        <w:t>Verificación</w:t>
      </w:r>
      <w:r w:rsidRPr="00C526E2">
        <w:rPr>
          <w:rFonts w:ascii="Arial" w:hAnsi="Arial" w:cs="Arial"/>
          <w:spacing w:val="-14"/>
        </w:rPr>
        <w:t xml:space="preserve"> </w:t>
      </w:r>
      <w:r w:rsidRPr="00C526E2">
        <w:rPr>
          <w:rFonts w:ascii="Arial" w:hAnsi="Arial" w:cs="Arial"/>
          <w:spacing w:val="-4"/>
        </w:rPr>
        <w:t>deberá</w:t>
      </w:r>
      <w:r w:rsidRPr="00C526E2">
        <w:rPr>
          <w:rFonts w:ascii="Arial" w:hAnsi="Arial" w:cs="Arial"/>
          <w:spacing w:val="-13"/>
        </w:rPr>
        <w:t xml:space="preserve"> </w:t>
      </w:r>
      <w:r w:rsidRPr="00C526E2">
        <w:rPr>
          <w:rFonts w:ascii="Arial" w:hAnsi="Arial" w:cs="Arial"/>
          <w:spacing w:val="-4"/>
        </w:rPr>
        <w:t>contar</w:t>
      </w:r>
      <w:r w:rsidRPr="00C526E2">
        <w:rPr>
          <w:rFonts w:ascii="Arial" w:hAnsi="Arial" w:cs="Arial"/>
          <w:spacing w:val="-16"/>
        </w:rPr>
        <w:t xml:space="preserve"> </w:t>
      </w:r>
      <w:r w:rsidRPr="00C526E2">
        <w:rPr>
          <w:rFonts w:ascii="Arial" w:hAnsi="Arial" w:cs="Arial"/>
          <w:spacing w:val="-4"/>
        </w:rPr>
        <w:t>con</w:t>
      </w:r>
      <w:r w:rsidRPr="00C526E2">
        <w:rPr>
          <w:rFonts w:ascii="Arial" w:hAnsi="Arial" w:cs="Arial"/>
          <w:spacing w:val="-14"/>
        </w:rPr>
        <w:t xml:space="preserve"> </w:t>
      </w:r>
      <w:r w:rsidRPr="00C526E2">
        <w:rPr>
          <w:rFonts w:ascii="Arial" w:hAnsi="Arial" w:cs="Arial"/>
          <w:spacing w:val="-4"/>
        </w:rPr>
        <w:t>el</w:t>
      </w:r>
      <w:r w:rsidRPr="00C526E2">
        <w:rPr>
          <w:rFonts w:ascii="Arial" w:hAnsi="Arial" w:cs="Arial"/>
          <w:spacing w:val="-16"/>
        </w:rPr>
        <w:t xml:space="preserve"> </w:t>
      </w:r>
      <w:r w:rsidRPr="00C526E2">
        <w:rPr>
          <w:rFonts w:ascii="Arial" w:hAnsi="Arial" w:cs="Arial"/>
          <w:spacing w:val="-4"/>
        </w:rPr>
        <w:t>(los)</w:t>
      </w:r>
      <w:r w:rsidRPr="00C526E2">
        <w:rPr>
          <w:rFonts w:ascii="Arial" w:hAnsi="Arial" w:cs="Arial"/>
          <w:spacing w:val="-16"/>
        </w:rPr>
        <w:t xml:space="preserve"> </w:t>
      </w:r>
      <w:r w:rsidRPr="00C526E2">
        <w:rPr>
          <w:rFonts w:ascii="Arial" w:hAnsi="Arial" w:cs="Arial"/>
          <w:spacing w:val="-4"/>
        </w:rPr>
        <w:t>logo</w:t>
      </w:r>
      <w:r w:rsidRPr="00C526E2">
        <w:rPr>
          <w:rFonts w:ascii="Arial" w:hAnsi="Arial" w:cs="Arial"/>
          <w:spacing w:val="-14"/>
        </w:rPr>
        <w:t xml:space="preserve"> </w:t>
      </w:r>
      <w:r w:rsidRPr="00C526E2">
        <w:rPr>
          <w:rFonts w:ascii="Arial" w:hAnsi="Arial" w:cs="Arial"/>
          <w:spacing w:val="-4"/>
        </w:rPr>
        <w:t>(s)</w:t>
      </w:r>
      <w:r w:rsidRPr="00C526E2">
        <w:rPr>
          <w:rFonts w:ascii="Arial" w:hAnsi="Arial" w:cs="Arial"/>
          <w:spacing w:val="-16"/>
        </w:rPr>
        <w:t xml:space="preserve"> </w:t>
      </w:r>
      <w:r w:rsidRPr="00C526E2">
        <w:rPr>
          <w:rFonts w:ascii="Arial" w:hAnsi="Arial" w:cs="Arial"/>
          <w:spacing w:val="-4"/>
        </w:rPr>
        <w:t xml:space="preserve">del </w:t>
      </w:r>
      <w:r w:rsidRPr="00C526E2">
        <w:rPr>
          <w:rFonts w:ascii="Arial" w:hAnsi="Arial" w:cs="Arial"/>
        </w:rPr>
        <w:t>Ejecutor de Gasto (Logo del Estado y Logo Institucional)</w:t>
      </w:r>
    </w:p>
    <w:p w14:paraId="5A4557A7" w14:textId="77777777" w:rsidR="001540C9" w:rsidRPr="00C526E2" w:rsidRDefault="001540C9" w:rsidP="005317A0">
      <w:pPr>
        <w:pStyle w:val="Prrafodelista"/>
        <w:widowControl w:val="0"/>
        <w:numPr>
          <w:ilvl w:val="0"/>
          <w:numId w:val="45"/>
        </w:numPr>
        <w:tabs>
          <w:tab w:val="left" w:pos="981"/>
        </w:tabs>
        <w:autoSpaceDE w:val="0"/>
        <w:autoSpaceDN w:val="0"/>
        <w:spacing w:after="0" w:line="360" w:lineRule="auto"/>
        <w:ind w:right="1339"/>
        <w:contextualSpacing w:val="0"/>
        <w:jc w:val="both"/>
        <w:rPr>
          <w:rFonts w:ascii="Arial" w:hAnsi="Arial" w:cs="Arial"/>
        </w:rPr>
      </w:pPr>
      <w:r w:rsidRPr="00C526E2">
        <w:rPr>
          <w:rFonts w:ascii="Arial" w:hAnsi="Arial" w:cs="Arial"/>
          <w:b/>
        </w:rPr>
        <w:t xml:space="preserve">Nombre del Medio de Verificación: </w:t>
      </w:r>
      <w:r w:rsidRPr="00C526E2">
        <w:rPr>
          <w:rFonts w:ascii="Arial" w:hAnsi="Arial" w:cs="Arial"/>
        </w:rPr>
        <w:t xml:space="preserve">Título específico del documento que contiene la evidencia, tal como se planteó en el </w:t>
      </w:r>
      <w:r w:rsidRPr="00C526E2">
        <w:rPr>
          <w:rFonts w:ascii="Arial" w:hAnsi="Arial" w:cs="Arial"/>
          <w:spacing w:val="-2"/>
        </w:rPr>
        <w:t>SIPPRES</w:t>
      </w:r>
    </w:p>
    <w:p w14:paraId="31407849" w14:textId="77777777" w:rsidR="001540C9" w:rsidRPr="00C526E2" w:rsidRDefault="001540C9" w:rsidP="005317A0">
      <w:pPr>
        <w:pStyle w:val="Prrafodelista"/>
        <w:widowControl w:val="0"/>
        <w:numPr>
          <w:ilvl w:val="0"/>
          <w:numId w:val="45"/>
        </w:numPr>
        <w:tabs>
          <w:tab w:val="left" w:pos="981"/>
          <w:tab w:val="left" w:pos="6237"/>
        </w:tabs>
        <w:autoSpaceDE w:val="0"/>
        <w:autoSpaceDN w:val="0"/>
        <w:spacing w:before="1" w:after="0" w:line="362" w:lineRule="auto"/>
        <w:ind w:right="1336"/>
        <w:contextualSpacing w:val="0"/>
        <w:jc w:val="both"/>
        <w:rPr>
          <w:rFonts w:ascii="Arial" w:hAnsi="Arial" w:cs="Arial"/>
        </w:rPr>
      </w:pPr>
      <w:r w:rsidRPr="00C526E2">
        <w:rPr>
          <w:rFonts w:ascii="Arial" w:hAnsi="Arial" w:cs="Arial"/>
          <w:b/>
        </w:rPr>
        <w:t>Clave</w:t>
      </w:r>
      <w:r w:rsidRPr="00C526E2">
        <w:rPr>
          <w:rFonts w:ascii="Arial" w:hAnsi="Arial" w:cs="Arial"/>
          <w:b/>
          <w:spacing w:val="40"/>
        </w:rPr>
        <w:t xml:space="preserve"> </w:t>
      </w:r>
      <w:r w:rsidRPr="00C526E2">
        <w:rPr>
          <w:rFonts w:ascii="Arial" w:hAnsi="Arial" w:cs="Arial"/>
          <w:b/>
        </w:rPr>
        <w:t>y</w:t>
      </w:r>
      <w:r w:rsidRPr="00C526E2">
        <w:rPr>
          <w:rFonts w:ascii="Arial" w:hAnsi="Arial" w:cs="Arial"/>
          <w:b/>
          <w:spacing w:val="40"/>
        </w:rPr>
        <w:t xml:space="preserve"> </w:t>
      </w:r>
      <w:r w:rsidRPr="00C526E2">
        <w:rPr>
          <w:rFonts w:ascii="Arial" w:hAnsi="Arial" w:cs="Arial"/>
          <w:b/>
        </w:rPr>
        <w:t>nombre</w:t>
      </w:r>
      <w:r w:rsidRPr="00C526E2">
        <w:rPr>
          <w:rFonts w:ascii="Arial" w:hAnsi="Arial" w:cs="Arial"/>
          <w:b/>
          <w:spacing w:val="40"/>
        </w:rPr>
        <w:t xml:space="preserve"> </w:t>
      </w:r>
      <w:r w:rsidRPr="00C526E2">
        <w:rPr>
          <w:rFonts w:ascii="Arial" w:hAnsi="Arial" w:cs="Arial"/>
          <w:b/>
        </w:rPr>
        <w:t>de</w:t>
      </w:r>
      <w:r w:rsidRPr="00C526E2">
        <w:rPr>
          <w:rFonts w:ascii="Arial" w:hAnsi="Arial" w:cs="Arial"/>
          <w:b/>
          <w:spacing w:val="40"/>
        </w:rPr>
        <w:t xml:space="preserve"> </w:t>
      </w:r>
      <w:r w:rsidRPr="00C526E2">
        <w:rPr>
          <w:rFonts w:ascii="Arial" w:hAnsi="Arial" w:cs="Arial"/>
          <w:b/>
        </w:rPr>
        <w:t>la</w:t>
      </w:r>
      <w:r w:rsidRPr="00C526E2">
        <w:rPr>
          <w:rFonts w:ascii="Arial" w:hAnsi="Arial" w:cs="Arial"/>
          <w:b/>
          <w:spacing w:val="40"/>
        </w:rPr>
        <w:t xml:space="preserve"> </w:t>
      </w:r>
      <w:r w:rsidRPr="00C526E2">
        <w:rPr>
          <w:rFonts w:ascii="Arial" w:hAnsi="Arial" w:cs="Arial"/>
          <w:b/>
        </w:rPr>
        <w:t>dependencia:</w:t>
      </w:r>
      <w:r w:rsidRPr="00C526E2">
        <w:rPr>
          <w:rFonts w:ascii="Arial" w:hAnsi="Arial" w:cs="Arial"/>
          <w:b/>
        </w:rPr>
        <w:tab/>
      </w:r>
      <w:r w:rsidRPr="00C526E2">
        <w:rPr>
          <w:rFonts w:ascii="Arial" w:hAnsi="Arial" w:cs="Arial"/>
        </w:rPr>
        <w:t>Clave</w:t>
      </w:r>
      <w:r w:rsidRPr="00C526E2">
        <w:rPr>
          <w:rFonts w:ascii="Arial" w:hAnsi="Arial" w:cs="Arial"/>
          <w:spacing w:val="40"/>
        </w:rPr>
        <w:t xml:space="preserve"> </w:t>
      </w:r>
      <w:r w:rsidRPr="00C526E2">
        <w:rPr>
          <w:rFonts w:ascii="Arial" w:hAnsi="Arial" w:cs="Arial"/>
        </w:rPr>
        <w:t>corta</w:t>
      </w:r>
      <w:r w:rsidRPr="00C526E2">
        <w:rPr>
          <w:rFonts w:ascii="Arial" w:hAnsi="Arial" w:cs="Arial"/>
          <w:spacing w:val="40"/>
        </w:rPr>
        <w:t xml:space="preserve"> </w:t>
      </w:r>
      <w:r w:rsidRPr="00C526E2">
        <w:rPr>
          <w:rFonts w:ascii="Arial" w:hAnsi="Arial" w:cs="Arial"/>
        </w:rPr>
        <w:t>y</w:t>
      </w:r>
      <w:r w:rsidRPr="00C526E2">
        <w:rPr>
          <w:rFonts w:ascii="Arial" w:hAnsi="Arial" w:cs="Arial"/>
          <w:spacing w:val="40"/>
        </w:rPr>
        <w:t xml:space="preserve"> </w:t>
      </w:r>
      <w:r w:rsidRPr="00C526E2">
        <w:rPr>
          <w:rFonts w:ascii="Arial" w:hAnsi="Arial" w:cs="Arial"/>
        </w:rPr>
        <w:t>nombre completo del Ejecutor de Gasto.</w:t>
      </w:r>
    </w:p>
    <w:p w14:paraId="134A0E3B" w14:textId="77777777" w:rsidR="0034542D" w:rsidRPr="00C526E2" w:rsidRDefault="001540C9" w:rsidP="000B6DE3">
      <w:pPr>
        <w:pStyle w:val="Prrafodelista"/>
        <w:widowControl w:val="0"/>
        <w:numPr>
          <w:ilvl w:val="0"/>
          <w:numId w:val="45"/>
        </w:numPr>
        <w:tabs>
          <w:tab w:val="left" w:pos="980"/>
          <w:tab w:val="left" w:pos="2500"/>
          <w:tab w:val="left" w:pos="4730"/>
          <w:tab w:val="left" w:pos="5639"/>
          <w:tab w:val="left" w:pos="6031"/>
          <w:tab w:val="left" w:pos="7262"/>
          <w:tab w:val="left" w:pos="7895"/>
        </w:tabs>
        <w:autoSpaceDE w:val="0"/>
        <w:autoSpaceDN w:val="0"/>
        <w:spacing w:before="147" w:after="0" w:line="289" w:lineRule="exact"/>
        <w:ind w:left="980" w:hanging="359"/>
        <w:contextualSpacing w:val="0"/>
        <w:jc w:val="both"/>
        <w:rPr>
          <w:rFonts w:ascii="Arial" w:hAnsi="Arial" w:cs="Arial"/>
        </w:rPr>
      </w:pPr>
      <w:r w:rsidRPr="00C526E2">
        <w:rPr>
          <w:rFonts w:ascii="Arial" w:hAnsi="Arial" w:cs="Arial"/>
          <w:b/>
          <w:spacing w:val="-2"/>
        </w:rPr>
        <w:t>Programa</w:t>
      </w:r>
      <w:r w:rsidRPr="00C526E2">
        <w:rPr>
          <w:rFonts w:ascii="Arial" w:hAnsi="Arial" w:cs="Arial"/>
          <w:b/>
        </w:rPr>
        <w:tab/>
      </w:r>
      <w:r w:rsidRPr="00C526E2">
        <w:rPr>
          <w:rFonts w:ascii="Arial" w:hAnsi="Arial" w:cs="Arial"/>
          <w:b/>
          <w:spacing w:val="-2"/>
        </w:rPr>
        <w:t>presupuestario:</w:t>
      </w:r>
      <w:r w:rsidRPr="00C526E2">
        <w:rPr>
          <w:rFonts w:ascii="Arial" w:hAnsi="Arial" w:cs="Arial"/>
          <w:b/>
        </w:rPr>
        <w:tab/>
      </w:r>
      <w:r w:rsidRPr="00C526E2">
        <w:rPr>
          <w:rFonts w:ascii="Arial" w:hAnsi="Arial" w:cs="Arial"/>
          <w:spacing w:val="-4"/>
        </w:rPr>
        <w:t>Clave</w:t>
      </w:r>
      <w:r w:rsidRPr="00C526E2">
        <w:rPr>
          <w:rFonts w:ascii="Arial" w:hAnsi="Arial" w:cs="Arial"/>
        </w:rPr>
        <w:tab/>
      </w:r>
      <w:r w:rsidRPr="00C526E2">
        <w:rPr>
          <w:rFonts w:ascii="Arial" w:hAnsi="Arial" w:cs="Arial"/>
          <w:spacing w:val="-10"/>
        </w:rPr>
        <w:t>y</w:t>
      </w:r>
      <w:r w:rsidRPr="00C526E2">
        <w:rPr>
          <w:rFonts w:ascii="Arial" w:hAnsi="Arial" w:cs="Arial"/>
        </w:rPr>
        <w:tab/>
      </w:r>
      <w:r w:rsidRPr="00C526E2">
        <w:rPr>
          <w:rFonts w:ascii="Arial" w:hAnsi="Arial" w:cs="Arial"/>
          <w:spacing w:val="-2"/>
        </w:rPr>
        <w:t>nombre</w:t>
      </w:r>
      <w:r w:rsidRPr="00C526E2">
        <w:rPr>
          <w:rFonts w:ascii="Arial" w:hAnsi="Arial" w:cs="Arial"/>
        </w:rPr>
        <w:tab/>
      </w:r>
      <w:r w:rsidRPr="00C526E2">
        <w:rPr>
          <w:rFonts w:ascii="Arial" w:hAnsi="Arial" w:cs="Arial"/>
          <w:spacing w:val="-5"/>
        </w:rPr>
        <w:t>del</w:t>
      </w:r>
      <w:r w:rsidR="0034542D" w:rsidRPr="00C526E2">
        <w:rPr>
          <w:rFonts w:ascii="Arial" w:hAnsi="Arial" w:cs="Arial"/>
        </w:rPr>
        <w:t xml:space="preserve"> </w:t>
      </w:r>
    </w:p>
    <w:p w14:paraId="46CEB6A5" w14:textId="20C3D849" w:rsidR="001540C9" w:rsidRPr="00C526E2" w:rsidRDefault="0034542D" w:rsidP="0034542D">
      <w:pPr>
        <w:widowControl w:val="0"/>
        <w:tabs>
          <w:tab w:val="left" w:pos="980"/>
          <w:tab w:val="left" w:pos="2500"/>
          <w:tab w:val="left" w:pos="4730"/>
          <w:tab w:val="left" w:pos="5639"/>
          <w:tab w:val="left" w:pos="6031"/>
          <w:tab w:val="left" w:pos="7262"/>
          <w:tab w:val="left" w:pos="7895"/>
        </w:tabs>
        <w:autoSpaceDE w:val="0"/>
        <w:autoSpaceDN w:val="0"/>
        <w:spacing w:before="147" w:after="0" w:line="289" w:lineRule="exact"/>
        <w:ind w:left="621"/>
        <w:jc w:val="both"/>
        <w:rPr>
          <w:rFonts w:ascii="Arial" w:hAnsi="Arial" w:cs="Arial"/>
        </w:rPr>
      </w:pPr>
      <w:r w:rsidRPr="00C526E2">
        <w:rPr>
          <w:rFonts w:ascii="Arial" w:hAnsi="Arial" w:cs="Arial"/>
          <w:spacing w:val="-2"/>
        </w:rPr>
        <w:tab/>
      </w:r>
      <w:r w:rsidR="001540C9" w:rsidRPr="00C526E2">
        <w:rPr>
          <w:rFonts w:ascii="Arial" w:hAnsi="Arial" w:cs="Arial"/>
          <w:spacing w:val="-2"/>
        </w:rPr>
        <w:t>Programa</w:t>
      </w:r>
      <w:r w:rsidRPr="00C526E2">
        <w:rPr>
          <w:rFonts w:ascii="Arial" w:hAnsi="Arial" w:cs="Arial"/>
          <w:spacing w:val="-2"/>
        </w:rPr>
        <w:t xml:space="preserve"> </w:t>
      </w:r>
      <w:r w:rsidR="001540C9" w:rsidRPr="00C526E2">
        <w:rPr>
          <w:rFonts w:ascii="Arial" w:hAnsi="Arial" w:cs="Arial"/>
          <w:spacing w:val="-2"/>
        </w:rPr>
        <w:t>presupuestario</w:t>
      </w:r>
    </w:p>
    <w:p w14:paraId="0341BC6D" w14:textId="77777777" w:rsidR="001540C9" w:rsidRPr="00C526E2" w:rsidRDefault="001540C9" w:rsidP="005317A0">
      <w:pPr>
        <w:pStyle w:val="Prrafodelista"/>
        <w:widowControl w:val="0"/>
        <w:numPr>
          <w:ilvl w:val="0"/>
          <w:numId w:val="45"/>
        </w:numPr>
        <w:tabs>
          <w:tab w:val="left" w:pos="981"/>
        </w:tabs>
        <w:autoSpaceDE w:val="0"/>
        <w:autoSpaceDN w:val="0"/>
        <w:spacing w:before="145" w:after="0" w:line="362" w:lineRule="auto"/>
        <w:ind w:right="1337"/>
        <w:contextualSpacing w:val="0"/>
        <w:jc w:val="both"/>
        <w:rPr>
          <w:rFonts w:ascii="Arial" w:hAnsi="Arial" w:cs="Arial"/>
        </w:rPr>
      </w:pPr>
      <w:r w:rsidRPr="00C526E2">
        <w:rPr>
          <w:rFonts w:ascii="Arial" w:hAnsi="Arial" w:cs="Arial"/>
          <w:b/>
        </w:rPr>
        <w:t>Resumen</w:t>
      </w:r>
      <w:r w:rsidRPr="00C526E2">
        <w:rPr>
          <w:rFonts w:ascii="Arial" w:hAnsi="Arial" w:cs="Arial"/>
          <w:b/>
          <w:spacing w:val="-1"/>
        </w:rPr>
        <w:t xml:space="preserve"> </w:t>
      </w:r>
      <w:r w:rsidRPr="00C526E2">
        <w:rPr>
          <w:rFonts w:ascii="Arial" w:hAnsi="Arial" w:cs="Arial"/>
          <w:b/>
        </w:rPr>
        <w:t>narrativo</w:t>
      </w:r>
      <w:r w:rsidRPr="00C526E2">
        <w:rPr>
          <w:rFonts w:ascii="Arial" w:hAnsi="Arial" w:cs="Arial"/>
          <w:b/>
          <w:spacing w:val="2"/>
        </w:rPr>
        <w:t xml:space="preserve"> </w:t>
      </w:r>
      <w:r w:rsidRPr="00C526E2">
        <w:rPr>
          <w:rFonts w:ascii="Arial" w:hAnsi="Arial" w:cs="Arial"/>
          <w:b/>
        </w:rPr>
        <w:t>del</w:t>
      </w:r>
      <w:r w:rsidRPr="00C526E2">
        <w:rPr>
          <w:rFonts w:ascii="Arial" w:hAnsi="Arial" w:cs="Arial"/>
          <w:b/>
          <w:spacing w:val="-1"/>
        </w:rPr>
        <w:t xml:space="preserve"> </w:t>
      </w:r>
      <w:r w:rsidRPr="00C526E2">
        <w:rPr>
          <w:rFonts w:ascii="Arial" w:hAnsi="Arial" w:cs="Arial"/>
          <w:b/>
        </w:rPr>
        <w:t>nivel reportado:</w:t>
      </w:r>
      <w:r w:rsidRPr="00C526E2">
        <w:rPr>
          <w:rFonts w:ascii="Arial" w:hAnsi="Arial" w:cs="Arial"/>
          <w:b/>
          <w:spacing w:val="-4"/>
        </w:rPr>
        <w:t xml:space="preserve"> </w:t>
      </w:r>
      <w:r w:rsidRPr="00C526E2">
        <w:rPr>
          <w:rFonts w:ascii="Arial" w:hAnsi="Arial" w:cs="Arial"/>
        </w:rPr>
        <w:t>Resumen</w:t>
      </w:r>
      <w:r w:rsidRPr="00C526E2">
        <w:rPr>
          <w:rFonts w:ascii="Arial" w:hAnsi="Arial" w:cs="Arial"/>
          <w:spacing w:val="-6"/>
        </w:rPr>
        <w:t xml:space="preserve"> </w:t>
      </w:r>
      <w:r w:rsidRPr="00C526E2">
        <w:rPr>
          <w:rFonts w:ascii="Arial" w:hAnsi="Arial" w:cs="Arial"/>
        </w:rPr>
        <w:t>narrativo</w:t>
      </w:r>
      <w:r w:rsidRPr="00C526E2">
        <w:rPr>
          <w:rFonts w:ascii="Arial" w:hAnsi="Arial" w:cs="Arial"/>
          <w:spacing w:val="-7"/>
        </w:rPr>
        <w:t xml:space="preserve"> </w:t>
      </w:r>
      <w:r w:rsidRPr="00C526E2">
        <w:rPr>
          <w:rFonts w:ascii="Arial" w:hAnsi="Arial" w:cs="Arial"/>
        </w:rPr>
        <w:t>del nivel de objetivo reportado</w:t>
      </w:r>
    </w:p>
    <w:p w14:paraId="0BE644F8" w14:textId="77777777" w:rsidR="001540C9" w:rsidRPr="00C526E2" w:rsidRDefault="001540C9" w:rsidP="005317A0">
      <w:pPr>
        <w:pStyle w:val="Prrafodelista"/>
        <w:widowControl w:val="0"/>
        <w:numPr>
          <w:ilvl w:val="0"/>
          <w:numId w:val="45"/>
        </w:numPr>
        <w:tabs>
          <w:tab w:val="left" w:pos="979"/>
        </w:tabs>
        <w:autoSpaceDE w:val="0"/>
        <w:autoSpaceDN w:val="0"/>
        <w:spacing w:after="0" w:line="289" w:lineRule="exact"/>
        <w:ind w:left="979" w:hanging="358"/>
        <w:contextualSpacing w:val="0"/>
        <w:jc w:val="both"/>
        <w:rPr>
          <w:rFonts w:ascii="Arial" w:hAnsi="Arial" w:cs="Arial"/>
        </w:rPr>
      </w:pPr>
      <w:r w:rsidRPr="00C526E2">
        <w:rPr>
          <w:rFonts w:ascii="Arial" w:hAnsi="Arial" w:cs="Arial"/>
          <w:b/>
          <w:spacing w:val="-4"/>
        </w:rPr>
        <w:t>Indicador</w:t>
      </w:r>
      <w:r w:rsidRPr="00C526E2">
        <w:rPr>
          <w:rFonts w:ascii="Arial" w:hAnsi="Arial" w:cs="Arial"/>
          <w:b/>
          <w:spacing w:val="-13"/>
        </w:rPr>
        <w:t xml:space="preserve"> </w:t>
      </w:r>
      <w:r w:rsidRPr="00C526E2">
        <w:rPr>
          <w:rFonts w:ascii="Arial" w:hAnsi="Arial" w:cs="Arial"/>
          <w:spacing w:val="-4"/>
        </w:rPr>
        <w:t>•</w:t>
      </w:r>
      <w:r w:rsidRPr="00C526E2">
        <w:rPr>
          <w:rFonts w:ascii="Arial" w:hAnsi="Arial" w:cs="Arial"/>
          <w:spacing w:val="-14"/>
        </w:rPr>
        <w:t xml:space="preserve"> </w:t>
      </w:r>
      <w:r w:rsidRPr="00C526E2">
        <w:rPr>
          <w:rFonts w:ascii="Arial" w:hAnsi="Arial" w:cs="Arial"/>
          <w:spacing w:val="-4"/>
        </w:rPr>
        <w:t>Nivel</w:t>
      </w:r>
      <w:r w:rsidRPr="00C526E2">
        <w:rPr>
          <w:rFonts w:ascii="Arial" w:hAnsi="Arial" w:cs="Arial"/>
          <w:spacing w:val="-15"/>
        </w:rPr>
        <w:t xml:space="preserve"> </w:t>
      </w:r>
      <w:r w:rsidRPr="00C526E2">
        <w:rPr>
          <w:rFonts w:ascii="Arial" w:hAnsi="Arial" w:cs="Arial"/>
          <w:spacing w:val="-4"/>
        </w:rPr>
        <w:t>de</w:t>
      </w:r>
      <w:r w:rsidRPr="00C526E2">
        <w:rPr>
          <w:rFonts w:ascii="Arial" w:hAnsi="Arial" w:cs="Arial"/>
          <w:spacing w:val="-14"/>
        </w:rPr>
        <w:t xml:space="preserve"> </w:t>
      </w:r>
      <w:r w:rsidRPr="00C526E2">
        <w:rPr>
          <w:rFonts w:ascii="Arial" w:hAnsi="Arial" w:cs="Arial"/>
          <w:spacing w:val="-4"/>
        </w:rPr>
        <w:t>objetivo</w:t>
      </w:r>
      <w:r w:rsidRPr="00C526E2">
        <w:rPr>
          <w:rFonts w:ascii="Arial" w:hAnsi="Arial" w:cs="Arial"/>
          <w:spacing w:val="-15"/>
        </w:rPr>
        <w:t xml:space="preserve"> </w:t>
      </w:r>
      <w:r w:rsidRPr="00C526E2">
        <w:rPr>
          <w:rFonts w:ascii="Arial" w:hAnsi="Arial" w:cs="Arial"/>
          <w:spacing w:val="-4"/>
        </w:rPr>
        <w:t>y</w:t>
      </w:r>
      <w:r w:rsidRPr="00C526E2">
        <w:rPr>
          <w:rFonts w:ascii="Arial" w:hAnsi="Arial" w:cs="Arial"/>
          <w:spacing w:val="-16"/>
        </w:rPr>
        <w:t xml:space="preserve"> </w:t>
      </w:r>
      <w:r w:rsidRPr="00C526E2">
        <w:rPr>
          <w:rFonts w:ascii="Arial" w:hAnsi="Arial" w:cs="Arial"/>
          <w:spacing w:val="-4"/>
        </w:rPr>
        <w:t>nombre</w:t>
      </w:r>
      <w:r w:rsidRPr="00C526E2">
        <w:rPr>
          <w:rFonts w:ascii="Arial" w:hAnsi="Arial" w:cs="Arial"/>
          <w:spacing w:val="-16"/>
        </w:rPr>
        <w:t xml:space="preserve"> </w:t>
      </w:r>
      <w:r w:rsidRPr="00C526E2">
        <w:rPr>
          <w:rFonts w:ascii="Arial" w:hAnsi="Arial" w:cs="Arial"/>
          <w:spacing w:val="-4"/>
        </w:rPr>
        <w:t>del</w:t>
      </w:r>
      <w:r w:rsidRPr="00C526E2">
        <w:rPr>
          <w:rFonts w:ascii="Arial" w:hAnsi="Arial" w:cs="Arial"/>
          <w:spacing w:val="-15"/>
        </w:rPr>
        <w:t xml:space="preserve"> </w:t>
      </w:r>
      <w:r w:rsidRPr="00C526E2">
        <w:rPr>
          <w:rFonts w:ascii="Arial" w:hAnsi="Arial" w:cs="Arial"/>
          <w:spacing w:val="-4"/>
        </w:rPr>
        <w:t>indicador</w:t>
      </w:r>
      <w:r w:rsidRPr="00C526E2">
        <w:rPr>
          <w:rFonts w:ascii="Arial" w:hAnsi="Arial" w:cs="Arial"/>
          <w:spacing w:val="-16"/>
        </w:rPr>
        <w:t xml:space="preserve"> </w:t>
      </w:r>
      <w:r w:rsidRPr="00C526E2">
        <w:rPr>
          <w:rFonts w:ascii="Arial" w:hAnsi="Arial" w:cs="Arial"/>
          <w:spacing w:val="-4"/>
        </w:rPr>
        <w:t>a</w:t>
      </w:r>
      <w:r w:rsidRPr="00C526E2">
        <w:rPr>
          <w:rFonts w:ascii="Arial" w:hAnsi="Arial" w:cs="Arial"/>
          <w:spacing w:val="-15"/>
        </w:rPr>
        <w:t xml:space="preserve"> </w:t>
      </w:r>
      <w:r w:rsidRPr="00C526E2">
        <w:rPr>
          <w:rFonts w:ascii="Arial" w:hAnsi="Arial" w:cs="Arial"/>
          <w:spacing w:val="-4"/>
        </w:rPr>
        <w:t>reportar.</w:t>
      </w:r>
    </w:p>
    <w:p w14:paraId="1BF08762" w14:textId="77777777" w:rsidR="001540C9" w:rsidRPr="00C526E2" w:rsidRDefault="001540C9" w:rsidP="005317A0">
      <w:pPr>
        <w:pStyle w:val="Prrafodelista"/>
        <w:widowControl w:val="0"/>
        <w:numPr>
          <w:ilvl w:val="0"/>
          <w:numId w:val="45"/>
        </w:numPr>
        <w:tabs>
          <w:tab w:val="left" w:pos="981"/>
        </w:tabs>
        <w:autoSpaceDE w:val="0"/>
        <w:autoSpaceDN w:val="0"/>
        <w:spacing w:before="148" w:after="0" w:line="362" w:lineRule="auto"/>
        <w:ind w:right="1342"/>
        <w:contextualSpacing w:val="0"/>
        <w:jc w:val="both"/>
        <w:rPr>
          <w:rFonts w:ascii="Arial" w:hAnsi="Arial" w:cs="Arial"/>
        </w:rPr>
      </w:pPr>
      <w:r w:rsidRPr="00C526E2">
        <w:rPr>
          <w:rFonts w:ascii="Arial" w:hAnsi="Arial" w:cs="Arial"/>
          <w:b/>
        </w:rPr>
        <w:t>Método</w:t>
      </w:r>
      <w:r w:rsidRPr="00C526E2">
        <w:rPr>
          <w:rFonts w:ascii="Arial" w:hAnsi="Arial" w:cs="Arial"/>
          <w:b/>
          <w:spacing w:val="-2"/>
        </w:rPr>
        <w:t xml:space="preserve"> </w:t>
      </w:r>
      <w:r w:rsidRPr="00C526E2">
        <w:rPr>
          <w:rFonts w:ascii="Arial" w:hAnsi="Arial" w:cs="Arial"/>
          <w:b/>
        </w:rPr>
        <w:t>de</w:t>
      </w:r>
      <w:r w:rsidRPr="00C526E2">
        <w:rPr>
          <w:rFonts w:ascii="Arial" w:hAnsi="Arial" w:cs="Arial"/>
          <w:b/>
          <w:spacing w:val="-3"/>
        </w:rPr>
        <w:t xml:space="preserve"> </w:t>
      </w:r>
      <w:r w:rsidRPr="00C526E2">
        <w:rPr>
          <w:rFonts w:ascii="Arial" w:hAnsi="Arial" w:cs="Arial"/>
          <w:b/>
        </w:rPr>
        <w:t>cálculo</w:t>
      </w:r>
      <w:r w:rsidRPr="00C526E2">
        <w:rPr>
          <w:rFonts w:ascii="Arial" w:hAnsi="Arial" w:cs="Arial"/>
          <w:b/>
          <w:spacing w:val="-11"/>
        </w:rPr>
        <w:t xml:space="preserve"> </w:t>
      </w:r>
      <w:r w:rsidRPr="00C526E2">
        <w:rPr>
          <w:rFonts w:ascii="Arial" w:hAnsi="Arial" w:cs="Arial"/>
          <w:w w:val="95"/>
        </w:rPr>
        <w:t>•</w:t>
      </w:r>
      <w:r w:rsidRPr="00C526E2">
        <w:rPr>
          <w:rFonts w:ascii="Arial" w:hAnsi="Arial" w:cs="Arial"/>
          <w:spacing w:val="-6"/>
          <w:w w:val="95"/>
        </w:rPr>
        <w:t xml:space="preserve"> </w:t>
      </w:r>
      <w:r w:rsidRPr="00C526E2">
        <w:rPr>
          <w:rFonts w:ascii="Arial" w:hAnsi="Arial" w:cs="Arial"/>
        </w:rPr>
        <w:t>En</w:t>
      </w:r>
      <w:r w:rsidRPr="00C526E2">
        <w:rPr>
          <w:rFonts w:ascii="Arial" w:hAnsi="Arial" w:cs="Arial"/>
          <w:spacing w:val="-11"/>
        </w:rPr>
        <w:t xml:space="preserve"> </w:t>
      </w:r>
      <w:r w:rsidRPr="00C526E2">
        <w:rPr>
          <w:rFonts w:ascii="Arial" w:hAnsi="Arial" w:cs="Arial"/>
        </w:rPr>
        <w:t>palabras,</w:t>
      </w:r>
      <w:r w:rsidRPr="00C526E2">
        <w:rPr>
          <w:rFonts w:ascii="Arial" w:hAnsi="Arial" w:cs="Arial"/>
          <w:spacing w:val="-12"/>
        </w:rPr>
        <w:t xml:space="preserve"> </w:t>
      </w:r>
      <w:r w:rsidRPr="00C526E2">
        <w:rPr>
          <w:rFonts w:ascii="Arial" w:hAnsi="Arial" w:cs="Arial"/>
        </w:rPr>
        <w:t>colocar</w:t>
      </w:r>
      <w:r w:rsidRPr="00C526E2">
        <w:rPr>
          <w:rFonts w:ascii="Arial" w:hAnsi="Arial" w:cs="Arial"/>
          <w:spacing w:val="-12"/>
        </w:rPr>
        <w:t xml:space="preserve"> </w:t>
      </w:r>
      <w:r w:rsidRPr="00C526E2">
        <w:rPr>
          <w:rFonts w:ascii="Arial" w:hAnsi="Arial" w:cs="Arial"/>
        </w:rPr>
        <w:t>el</w:t>
      </w:r>
      <w:r w:rsidRPr="00C526E2">
        <w:rPr>
          <w:rFonts w:ascii="Arial" w:hAnsi="Arial" w:cs="Arial"/>
          <w:spacing w:val="-9"/>
        </w:rPr>
        <w:t xml:space="preserve"> </w:t>
      </w:r>
      <w:r w:rsidRPr="00C526E2">
        <w:rPr>
          <w:rFonts w:ascii="Arial" w:hAnsi="Arial" w:cs="Arial"/>
        </w:rPr>
        <w:t>método</w:t>
      </w:r>
      <w:r w:rsidRPr="00C526E2">
        <w:rPr>
          <w:rFonts w:ascii="Arial" w:hAnsi="Arial" w:cs="Arial"/>
          <w:spacing w:val="-11"/>
        </w:rPr>
        <w:t xml:space="preserve"> </w:t>
      </w:r>
      <w:r w:rsidRPr="00C526E2">
        <w:rPr>
          <w:rFonts w:ascii="Arial" w:hAnsi="Arial" w:cs="Arial"/>
        </w:rPr>
        <w:t>de</w:t>
      </w:r>
      <w:r w:rsidRPr="00C526E2">
        <w:rPr>
          <w:rFonts w:ascii="Arial" w:hAnsi="Arial" w:cs="Arial"/>
          <w:spacing w:val="-10"/>
        </w:rPr>
        <w:t xml:space="preserve"> </w:t>
      </w:r>
      <w:r w:rsidRPr="00C526E2">
        <w:rPr>
          <w:rFonts w:ascii="Arial" w:hAnsi="Arial" w:cs="Arial"/>
        </w:rPr>
        <w:t>cálculo</w:t>
      </w:r>
      <w:r w:rsidRPr="00C526E2">
        <w:rPr>
          <w:rFonts w:ascii="Arial" w:hAnsi="Arial" w:cs="Arial"/>
          <w:spacing w:val="-11"/>
        </w:rPr>
        <w:t xml:space="preserve"> </w:t>
      </w:r>
      <w:r w:rsidRPr="00C526E2">
        <w:rPr>
          <w:rFonts w:ascii="Arial" w:hAnsi="Arial" w:cs="Arial"/>
        </w:rPr>
        <w:t>del indicador</w:t>
      </w:r>
      <w:r w:rsidRPr="00C526E2">
        <w:rPr>
          <w:rFonts w:ascii="Arial" w:hAnsi="Arial" w:cs="Arial"/>
          <w:spacing w:val="-11"/>
        </w:rPr>
        <w:t xml:space="preserve"> </w:t>
      </w:r>
      <w:r w:rsidRPr="00C526E2">
        <w:rPr>
          <w:rFonts w:ascii="Arial" w:hAnsi="Arial" w:cs="Arial"/>
        </w:rPr>
        <w:t>(las</w:t>
      </w:r>
      <w:r w:rsidRPr="00C526E2">
        <w:rPr>
          <w:rFonts w:ascii="Arial" w:hAnsi="Arial" w:cs="Arial"/>
          <w:spacing w:val="-10"/>
        </w:rPr>
        <w:t xml:space="preserve"> </w:t>
      </w:r>
      <w:r w:rsidRPr="00C526E2">
        <w:rPr>
          <w:rFonts w:ascii="Arial" w:hAnsi="Arial" w:cs="Arial"/>
        </w:rPr>
        <w:t>variables</w:t>
      </w:r>
      <w:r w:rsidRPr="00C526E2">
        <w:rPr>
          <w:rFonts w:ascii="Arial" w:hAnsi="Arial" w:cs="Arial"/>
          <w:spacing w:val="-10"/>
        </w:rPr>
        <w:t xml:space="preserve"> </w:t>
      </w:r>
      <w:r w:rsidRPr="00C526E2">
        <w:rPr>
          <w:rFonts w:ascii="Arial" w:hAnsi="Arial" w:cs="Arial"/>
        </w:rPr>
        <w:t>en</w:t>
      </w:r>
      <w:r w:rsidRPr="00C526E2">
        <w:rPr>
          <w:rFonts w:ascii="Arial" w:hAnsi="Arial" w:cs="Arial"/>
          <w:spacing w:val="-10"/>
        </w:rPr>
        <w:t xml:space="preserve"> </w:t>
      </w:r>
      <w:r w:rsidRPr="00C526E2">
        <w:rPr>
          <w:rFonts w:ascii="Arial" w:hAnsi="Arial" w:cs="Arial"/>
        </w:rPr>
        <w:t>la</w:t>
      </w:r>
      <w:r w:rsidRPr="00C526E2">
        <w:rPr>
          <w:rFonts w:ascii="Arial" w:hAnsi="Arial" w:cs="Arial"/>
          <w:spacing w:val="-10"/>
        </w:rPr>
        <w:t xml:space="preserve"> </w:t>
      </w:r>
      <w:r w:rsidRPr="00C526E2">
        <w:rPr>
          <w:rFonts w:ascii="Arial" w:hAnsi="Arial" w:cs="Arial"/>
        </w:rPr>
        <w:t>fórmula</w:t>
      </w:r>
      <w:r w:rsidRPr="00C526E2">
        <w:rPr>
          <w:rFonts w:ascii="Arial" w:hAnsi="Arial" w:cs="Arial"/>
          <w:spacing w:val="-10"/>
        </w:rPr>
        <w:t xml:space="preserve"> </w:t>
      </w:r>
      <w:r w:rsidRPr="00C526E2">
        <w:rPr>
          <w:rFonts w:ascii="Arial" w:hAnsi="Arial" w:cs="Arial"/>
        </w:rPr>
        <w:t>que</w:t>
      </w:r>
      <w:r w:rsidRPr="00C526E2">
        <w:rPr>
          <w:rFonts w:ascii="Arial" w:hAnsi="Arial" w:cs="Arial"/>
          <w:spacing w:val="-11"/>
        </w:rPr>
        <w:t xml:space="preserve"> </w:t>
      </w:r>
      <w:r w:rsidRPr="00C526E2">
        <w:rPr>
          <w:rFonts w:ascii="Arial" w:hAnsi="Arial" w:cs="Arial"/>
        </w:rPr>
        <w:t>corresponde</w:t>
      </w:r>
      <w:r w:rsidRPr="00C526E2">
        <w:rPr>
          <w:rFonts w:ascii="Arial" w:hAnsi="Arial" w:cs="Arial"/>
          <w:spacing w:val="-11"/>
        </w:rPr>
        <w:t xml:space="preserve"> </w:t>
      </w:r>
      <w:r w:rsidRPr="00C526E2">
        <w:rPr>
          <w:rFonts w:ascii="Arial" w:hAnsi="Arial" w:cs="Arial"/>
        </w:rPr>
        <w:t>al</w:t>
      </w:r>
      <w:r w:rsidRPr="00C526E2">
        <w:rPr>
          <w:rFonts w:ascii="Arial" w:hAnsi="Arial" w:cs="Arial"/>
          <w:spacing w:val="-10"/>
        </w:rPr>
        <w:t xml:space="preserve"> </w:t>
      </w:r>
      <w:r w:rsidRPr="00C526E2">
        <w:rPr>
          <w:rFonts w:ascii="Arial" w:hAnsi="Arial" w:cs="Arial"/>
        </w:rPr>
        <w:t>indicador)</w:t>
      </w:r>
    </w:p>
    <w:p w14:paraId="02AE4926" w14:textId="77777777" w:rsidR="005317A0" w:rsidRPr="00C526E2" w:rsidRDefault="001540C9" w:rsidP="005317A0">
      <w:pPr>
        <w:pStyle w:val="Prrafodelista"/>
        <w:widowControl w:val="0"/>
        <w:numPr>
          <w:ilvl w:val="0"/>
          <w:numId w:val="45"/>
        </w:numPr>
        <w:tabs>
          <w:tab w:val="left" w:pos="981"/>
          <w:tab w:val="left" w:pos="981"/>
        </w:tabs>
        <w:autoSpaceDE w:val="0"/>
        <w:autoSpaceDN w:val="0"/>
        <w:spacing w:before="67" w:after="0" w:line="362" w:lineRule="auto"/>
        <w:ind w:right="1336"/>
        <w:contextualSpacing w:val="0"/>
        <w:jc w:val="both"/>
        <w:rPr>
          <w:rFonts w:ascii="Arial" w:hAnsi="Arial" w:cs="Arial"/>
        </w:rPr>
      </w:pPr>
      <w:r w:rsidRPr="00C526E2">
        <w:rPr>
          <w:rFonts w:ascii="Arial" w:hAnsi="Arial" w:cs="Arial"/>
          <w:b/>
        </w:rPr>
        <w:t>Trimestre</w:t>
      </w:r>
      <w:r w:rsidRPr="00C526E2">
        <w:rPr>
          <w:rFonts w:ascii="Arial" w:hAnsi="Arial" w:cs="Arial"/>
          <w:b/>
          <w:spacing w:val="18"/>
        </w:rPr>
        <w:t xml:space="preserve"> </w:t>
      </w:r>
      <w:r w:rsidRPr="00C526E2">
        <w:rPr>
          <w:rFonts w:ascii="Arial" w:hAnsi="Arial" w:cs="Arial"/>
          <w:b/>
        </w:rPr>
        <w:t xml:space="preserve">reportado </w:t>
      </w:r>
      <w:r w:rsidRPr="00C526E2">
        <w:rPr>
          <w:rFonts w:ascii="Arial" w:hAnsi="Arial" w:cs="Arial"/>
          <w:w w:val="95"/>
        </w:rPr>
        <w:t>•</w:t>
      </w:r>
      <w:r w:rsidRPr="00C526E2">
        <w:rPr>
          <w:rFonts w:ascii="Arial" w:hAnsi="Arial" w:cs="Arial"/>
        </w:rPr>
        <w:t xml:space="preserve"> Número de trimestre que se reporta (1er trimestre,</w:t>
      </w:r>
      <w:r w:rsidRPr="00C526E2">
        <w:rPr>
          <w:rFonts w:ascii="Arial" w:hAnsi="Arial" w:cs="Arial"/>
          <w:spacing w:val="-23"/>
        </w:rPr>
        <w:t xml:space="preserve"> </w:t>
      </w:r>
      <w:r w:rsidRPr="00C526E2">
        <w:rPr>
          <w:rFonts w:ascii="Arial" w:hAnsi="Arial" w:cs="Arial"/>
        </w:rPr>
        <w:t>2do</w:t>
      </w:r>
      <w:r w:rsidRPr="00C526E2">
        <w:rPr>
          <w:rFonts w:ascii="Arial" w:hAnsi="Arial" w:cs="Arial"/>
          <w:spacing w:val="-22"/>
        </w:rPr>
        <w:t xml:space="preserve"> </w:t>
      </w:r>
      <w:r w:rsidRPr="00C526E2">
        <w:rPr>
          <w:rFonts w:ascii="Arial" w:hAnsi="Arial" w:cs="Arial"/>
        </w:rPr>
        <w:t>trimestre,</w:t>
      </w:r>
      <w:r w:rsidRPr="00C526E2">
        <w:rPr>
          <w:rFonts w:ascii="Arial" w:hAnsi="Arial" w:cs="Arial"/>
          <w:spacing w:val="-23"/>
        </w:rPr>
        <w:t xml:space="preserve"> </w:t>
      </w:r>
      <w:r w:rsidRPr="00C526E2">
        <w:rPr>
          <w:rFonts w:ascii="Arial" w:hAnsi="Arial" w:cs="Arial"/>
        </w:rPr>
        <w:t>3er</w:t>
      </w:r>
      <w:r w:rsidRPr="00C526E2">
        <w:rPr>
          <w:rFonts w:ascii="Arial" w:hAnsi="Arial" w:cs="Arial"/>
          <w:spacing w:val="-23"/>
        </w:rPr>
        <w:t xml:space="preserve"> </w:t>
      </w:r>
      <w:r w:rsidRPr="00C526E2">
        <w:rPr>
          <w:rFonts w:ascii="Arial" w:hAnsi="Arial" w:cs="Arial"/>
        </w:rPr>
        <w:t>trimestre</w:t>
      </w:r>
      <w:r w:rsidRPr="00C526E2">
        <w:rPr>
          <w:rFonts w:ascii="Arial" w:hAnsi="Arial" w:cs="Arial"/>
          <w:spacing w:val="-23"/>
        </w:rPr>
        <w:t xml:space="preserve"> </w:t>
      </w:r>
      <w:r w:rsidRPr="00C526E2">
        <w:rPr>
          <w:rFonts w:ascii="Arial" w:hAnsi="Arial" w:cs="Arial"/>
        </w:rPr>
        <w:t>y</w:t>
      </w:r>
      <w:r w:rsidRPr="00C526E2">
        <w:rPr>
          <w:rFonts w:ascii="Arial" w:hAnsi="Arial" w:cs="Arial"/>
          <w:spacing w:val="-21"/>
        </w:rPr>
        <w:t xml:space="preserve"> </w:t>
      </w:r>
      <w:r w:rsidRPr="00C526E2">
        <w:rPr>
          <w:rFonts w:ascii="Arial" w:hAnsi="Arial" w:cs="Arial"/>
        </w:rPr>
        <w:t>4to</w:t>
      </w:r>
      <w:r w:rsidRPr="00C526E2">
        <w:rPr>
          <w:rFonts w:ascii="Arial" w:hAnsi="Arial" w:cs="Arial"/>
          <w:spacing w:val="-22"/>
        </w:rPr>
        <w:t xml:space="preserve"> </w:t>
      </w:r>
      <w:r w:rsidRPr="00C526E2">
        <w:rPr>
          <w:rFonts w:ascii="Arial" w:hAnsi="Arial" w:cs="Arial"/>
        </w:rPr>
        <w:t>trimestre).</w:t>
      </w:r>
    </w:p>
    <w:p w14:paraId="170E132C" w14:textId="472572B4" w:rsidR="001540C9" w:rsidRPr="00C526E2" w:rsidRDefault="00E37CD8" w:rsidP="005317A0">
      <w:pPr>
        <w:pStyle w:val="Prrafodelista"/>
        <w:widowControl w:val="0"/>
        <w:numPr>
          <w:ilvl w:val="0"/>
          <w:numId w:val="45"/>
        </w:numPr>
        <w:tabs>
          <w:tab w:val="left" w:pos="981"/>
          <w:tab w:val="left" w:pos="981"/>
        </w:tabs>
        <w:autoSpaceDE w:val="0"/>
        <w:autoSpaceDN w:val="0"/>
        <w:spacing w:before="67" w:after="0" w:line="362" w:lineRule="auto"/>
        <w:ind w:right="1336"/>
        <w:contextualSpacing w:val="0"/>
        <w:jc w:val="both"/>
        <w:rPr>
          <w:rFonts w:ascii="Arial" w:hAnsi="Arial" w:cs="Arial"/>
        </w:rPr>
      </w:pPr>
      <w:r w:rsidRPr="00C526E2">
        <w:rPr>
          <w:rFonts w:ascii="Arial" w:hAnsi="Arial" w:cs="Arial"/>
          <w:b/>
        </w:rPr>
        <w:t>Li</w:t>
      </w:r>
      <w:r w:rsidR="001540C9" w:rsidRPr="00C526E2">
        <w:rPr>
          <w:rFonts w:ascii="Arial" w:hAnsi="Arial" w:cs="Arial"/>
          <w:b/>
        </w:rPr>
        <w:t>ga de publicación</w:t>
      </w:r>
      <w:r w:rsidR="001540C9" w:rsidRPr="00C526E2">
        <w:rPr>
          <w:rFonts w:ascii="Arial" w:hAnsi="Arial" w:cs="Arial"/>
        </w:rPr>
        <w:t>: Esta debe redirigir al apartado donde se encuentran publicados los medios de verificación dentro de la página institucional.</w:t>
      </w:r>
    </w:p>
    <w:p w14:paraId="7070D230" w14:textId="77777777" w:rsidR="0034542D" w:rsidRPr="00C526E2" w:rsidRDefault="0034542D" w:rsidP="0034542D">
      <w:pPr>
        <w:pStyle w:val="Prrafodelista"/>
        <w:widowControl w:val="0"/>
        <w:tabs>
          <w:tab w:val="left" w:pos="981"/>
          <w:tab w:val="left" w:pos="981"/>
        </w:tabs>
        <w:autoSpaceDE w:val="0"/>
        <w:autoSpaceDN w:val="0"/>
        <w:spacing w:before="67" w:after="0" w:line="362" w:lineRule="auto"/>
        <w:ind w:left="981" w:right="1336"/>
        <w:contextualSpacing w:val="0"/>
        <w:jc w:val="both"/>
        <w:rPr>
          <w:rFonts w:ascii="Arial" w:hAnsi="Arial" w:cs="Arial"/>
        </w:rPr>
      </w:pPr>
    </w:p>
    <w:p w14:paraId="7AC3BA1D" w14:textId="5FEA819C" w:rsidR="001540C9" w:rsidRPr="00C526E2" w:rsidRDefault="001540C9" w:rsidP="00E90CD9">
      <w:pPr>
        <w:spacing w:line="288" w:lineRule="exact"/>
        <w:ind w:left="261"/>
        <w:jc w:val="both"/>
        <w:rPr>
          <w:rFonts w:ascii="Arial" w:hAnsi="Arial" w:cs="Arial"/>
          <w:i/>
        </w:rPr>
      </w:pPr>
      <w:r w:rsidRPr="00C526E2">
        <w:rPr>
          <w:rFonts w:ascii="Arial" w:hAnsi="Arial" w:cs="Arial"/>
          <w:i/>
          <w:spacing w:val="-2"/>
        </w:rPr>
        <w:t>Consideraciones:</w:t>
      </w:r>
    </w:p>
    <w:p w14:paraId="41C7D1A3" w14:textId="77777777" w:rsidR="001540C9" w:rsidRPr="00C526E2" w:rsidRDefault="001540C9" w:rsidP="005317A0">
      <w:pPr>
        <w:pStyle w:val="Prrafodelista"/>
        <w:widowControl w:val="0"/>
        <w:numPr>
          <w:ilvl w:val="1"/>
          <w:numId w:val="45"/>
        </w:numPr>
        <w:tabs>
          <w:tab w:val="left" w:pos="981"/>
        </w:tabs>
        <w:autoSpaceDE w:val="0"/>
        <w:autoSpaceDN w:val="0"/>
        <w:spacing w:after="0" w:line="360" w:lineRule="auto"/>
        <w:ind w:right="1337"/>
        <w:contextualSpacing w:val="0"/>
        <w:jc w:val="both"/>
        <w:rPr>
          <w:rFonts w:ascii="Arial" w:hAnsi="Arial" w:cs="Arial"/>
        </w:rPr>
      </w:pPr>
      <w:r w:rsidRPr="00C526E2">
        <w:rPr>
          <w:rFonts w:ascii="Arial" w:hAnsi="Arial" w:cs="Arial"/>
        </w:rPr>
        <w:t>El MdV debe estar a dos clics de la liga presentada; esta debe ser justo en donde se encuentran publicados los indicadores de desempeño o medios de verificación de los Programas presupuestarios del Ejecutor de Gasto.</w:t>
      </w:r>
    </w:p>
    <w:p w14:paraId="29C231A8" w14:textId="7D1972AC" w:rsidR="001540C9" w:rsidRPr="00C526E2" w:rsidRDefault="001540C9" w:rsidP="005317A0">
      <w:pPr>
        <w:pStyle w:val="Prrafodelista"/>
        <w:widowControl w:val="0"/>
        <w:numPr>
          <w:ilvl w:val="1"/>
          <w:numId w:val="45"/>
        </w:numPr>
        <w:tabs>
          <w:tab w:val="left" w:pos="981"/>
        </w:tabs>
        <w:autoSpaceDE w:val="0"/>
        <w:autoSpaceDN w:val="0"/>
        <w:spacing w:before="13" w:after="0" w:line="360" w:lineRule="auto"/>
        <w:ind w:right="1336"/>
        <w:contextualSpacing w:val="0"/>
        <w:jc w:val="both"/>
        <w:rPr>
          <w:rFonts w:ascii="Arial" w:hAnsi="Arial" w:cs="Arial"/>
        </w:rPr>
      </w:pPr>
      <w:r w:rsidRPr="00C526E2">
        <w:rPr>
          <w:rFonts w:ascii="Arial" w:hAnsi="Arial" w:cs="Arial"/>
        </w:rPr>
        <w:t>Se</w:t>
      </w:r>
      <w:r w:rsidRPr="00C526E2">
        <w:rPr>
          <w:rFonts w:ascii="Arial" w:hAnsi="Arial" w:cs="Arial"/>
          <w:spacing w:val="-8"/>
        </w:rPr>
        <w:t xml:space="preserve"> </w:t>
      </w:r>
      <w:r w:rsidRPr="00C526E2">
        <w:rPr>
          <w:rFonts w:ascii="Arial" w:hAnsi="Arial" w:cs="Arial"/>
        </w:rPr>
        <w:t>debe</w:t>
      </w:r>
      <w:r w:rsidRPr="00C526E2">
        <w:rPr>
          <w:rFonts w:ascii="Arial" w:hAnsi="Arial" w:cs="Arial"/>
          <w:spacing w:val="-8"/>
        </w:rPr>
        <w:t xml:space="preserve"> </w:t>
      </w:r>
      <w:r w:rsidRPr="00C526E2">
        <w:rPr>
          <w:rFonts w:ascii="Arial" w:hAnsi="Arial" w:cs="Arial"/>
        </w:rPr>
        <w:t>corroborar</w:t>
      </w:r>
      <w:r w:rsidRPr="00C526E2">
        <w:rPr>
          <w:rFonts w:ascii="Arial" w:hAnsi="Arial" w:cs="Arial"/>
          <w:spacing w:val="-5"/>
        </w:rPr>
        <w:t xml:space="preserve"> </w:t>
      </w:r>
      <w:r w:rsidRPr="00C526E2">
        <w:rPr>
          <w:rFonts w:ascii="Arial" w:hAnsi="Arial" w:cs="Arial"/>
        </w:rPr>
        <w:t>que</w:t>
      </w:r>
      <w:r w:rsidRPr="00C526E2">
        <w:rPr>
          <w:rFonts w:ascii="Arial" w:hAnsi="Arial" w:cs="Arial"/>
          <w:spacing w:val="-8"/>
        </w:rPr>
        <w:t xml:space="preserve"> </w:t>
      </w:r>
      <w:r w:rsidRPr="00C526E2">
        <w:rPr>
          <w:rFonts w:ascii="Arial" w:hAnsi="Arial" w:cs="Arial"/>
        </w:rPr>
        <w:t>esta</w:t>
      </w:r>
      <w:r w:rsidRPr="00C526E2">
        <w:rPr>
          <w:rFonts w:ascii="Arial" w:hAnsi="Arial" w:cs="Arial"/>
          <w:spacing w:val="-7"/>
        </w:rPr>
        <w:t xml:space="preserve"> </w:t>
      </w:r>
      <w:r w:rsidRPr="00C526E2">
        <w:rPr>
          <w:rFonts w:ascii="Arial" w:hAnsi="Arial" w:cs="Arial"/>
        </w:rPr>
        <w:t>liga</w:t>
      </w:r>
      <w:r w:rsidRPr="00C526E2">
        <w:rPr>
          <w:rFonts w:ascii="Arial" w:hAnsi="Arial" w:cs="Arial"/>
          <w:spacing w:val="-7"/>
        </w:rPr>
        <w:t xml:space="preserve"> </w:t>
      </w:r>
      <w:r w:rsidRPr="00C526E2">
        <w:rPr>
          <w:rFonts w:ascii="Arial" w:hAnsi="Arial" w:cs="Arial"/>
        </w:rPr>
        <w:t>se</w:t>
      </w:r>
      <w:r w:rsidRPr="00C526E2">
        <w:rPr>
          <w:rFonts w:ascii="Arial" w:hAnsi="Arial" w:cs="Arial"/>
          <w:spacing w:val="-5"/>
        </w:rPr>
        <w:t xml:space="preserve"> </w:t>
      </w:r>
      <w:r w:rsidRPr="00C526E2">
        <w:rPr>
          <w:rFonts w:ascii="Arial" w:hAnsi="Arial" w:cs="Arial"/>
        </w:rPr>
        <w:t>encuentre</w:t>
      </w:r>
      <w:r w:rsidRPr="00C526E2">
        <w:rPr>
          <w:rFonts w:ascii="Arial" w:hAnsi="Arial" w:cs="Arial"/>
          <w:spacing w:val="-8"/>
        </w:rPr>
        <w:t xml:space="preserve"> </w:t>
      </w:r>
      <w:r w:rsidRPr="00C526E2">
        <w:rPr>
          <w:rFonts w:ascii="Arial" w:hAnsi="Arial" w:cs="Arial"/>
        </w:rPr>
        <w:t>disponible</w:t>
      </w:r>
      <w:r w:rsidRPr="00C526E2">
        <w:rPr>
          <w:rFonts w:ascii="Arial" w:hAnsi="Arial" w:cs="Arial"/>
          <w:spacing w:val="-8"/>
        </w:rPr>
        <w:t xml:space="preserve"> </w:t>
      </w:r>
      <w:r w:rsidRPr="00C526E2">
        <w:rPr>
          <w:rFonts w:ascii="Arial" w:hAnsi="Arial" w:cs="Arial"/>
        </w:rPr>
        <w:t>ya</w:t>
      </w:r>
      <w:r w:rsidRPr="00C526E2">
        <w:rPr>
          <w:rFonts w:ascii="Arial" w:hAnsi="Arial" w:cs="Arial"/>
          <w:spacing w:val="-7"/>
        </w:rPr>
        <w:t xml:space="preserve"> </w:t>
      </w:r>
      <w:r w:rsidRPr="00C526E2">
        <w:rPr>
          <w:rFonts w:ascii="Arial" w:hAnsi="Arial" w:cs="Arial"/>
        </w:rPr>
        <w:t>que,</w:t>
      </w:r>
      <w:r w:rsidRPr="00C526E2">
        <w:rPr>
          <w:rFonts w:ascii="Arial" w:hAnsi="Arial" w:cs="Arial"/>
          <w:spacing w:val="-7"/>
        </w:rPr>
        <w:t xml:space="preserve"> </w:t>
      </w:r>
      <w:r w:rsidRPr="00C526E2">
        <w:rPr>
          <w:rFonts w:ascii="Arial" w:hAnsi="Arial" w:cs="Arial"/>
        </w:rPr>
        <w:t>si al momento de revisar, no permite visualizar el MdV, se considera incumplimiento.</w:t>
      </w:r>
    </w:p>
    <w:p w14:paraId="19F7D2E6" w14:textId="77777777" w:rsidR="001540C9" w:rsidRPr="00C526E2" w:rsidRDefault="001540C9" w:rsidP="005317A0">
      <w:pPr>
        <w:pStyle w:val="Prrafodelista"/>
        <w:widowControl w:val="0"/>
        <w:numPr>
          <w:ilvl w:val="1"/>
          <w:numId w:val="45"/>
        </w:numPr>
        <w:tabs>
          <w:tab w:val="left" w:pos="981"/>
        </w:tabs>
        <w:autoSpaceDE w:val="0"/>
        <w:autoSpaceDN w:val="0"/>
        <w:spacing w:before="9" w:after="0" w:line="360" w:lineRule="auto"/>
        <w:ind w:right="1337"/>
        <w:contextualSpacing w:val="0"/>
        <w:jc w:val="both"/>
        <w:rPr>
          <w:rFonts w:ascii="Arial" w:hAnsi="Arial" w:cs="Arial"/>
        </w:rPr>
      </w:pPr>
      <w:r w:rsidRPr="00C526E2">
        <w:rPr>
          <w:rFonts w:ascii="Arial" w:hAnsi="Arial" w:cs="Arial"/>
        </w:rPr>
        <w:t xml:space="preserve">Todos los MdV deben ser publicados, si por algún motivo se deben proteger algunos datos, este se justificaría en “Descripción de </w:t>
      </w:r>
      <w:r w:rsidRPr="00C526E2">
        <w:rPr>
          <w:rFonts w:ascii="Arial" w:hAnsi="Arial" w:cs="Arial"/>
          <w:spacing w:val="-2"/>
        </w:rPr>
        <w:t>resultados”</w:t>
      </w:r>
      <w:r w:rsidRPr="00C526E2">
        <w:rPr>
          <w:rFonts w:ascii="Arial" w:hAnsi="Arial" w:cs="Arial"/>
          <w:spacing w:val="-24"/>
        </w:rPr>
        <w:t xml:space="preserve"> </w:t>
      </w:r>
      <w:r w:rsidRPr="00C526E2">
        <w:rPr>
          <w:rFonts w:ascii="Arial" w:hAnsi="Arial" w:cs="Arial"/>
          <w:spacing w:val="-2"/>
        </w:rPr>
        <w:t>y/o</w:t>
      </w:r>
      <w:r w:rsidRPr="00C526E2">
        <w:rPr>
          <w:rFonts w:ascii="Arial" w:hAnsi="Arial" w:cs="Arial"/>
          <w:spacing w:val="-23"/>
        </w:rPr>
        <w:t xml:space="preserve"> </w:t>
      </w:r>
      <w:r w:rsidRPr="00C526E2">
        <w:rPr>
          <w:rFonts w:ascii="Arial" w:hAnsi="Arial" w:cs="Arial"/>
          <w:spacing w:val="-2"/>
        </w:rPr>
        <w:t>en</w:t>
      </w:r>
      <w:r w:rsidRPr="00C526E2">
        <w:rPr>
          <w:rFonts w:ascii="Arial" w:hAnsi="Arial" w:cs="Arial"/>
          <w:spacing w:val="-23"/>
        </w:rPr>
        <w:t xml:space="preserve"> </w:t>
      </w:r>
      <w:r w:rsidRPr="00C526E2">
        <w:rPr>
          <w:rFonts w:ascii="Arial" w:hAnsi="Arial" w:cs="Arial"/>
          <w:spacing w:val="-2"/>
        </w:rPr>
        <w:t>“Anexo</w:t>
      </w:r>
      <w:r w:rsidRPr="00C526E2">
        <w:rPr>
          <w:rFonts w:ascii="Arial" w:hAnsi="Arial" w:cs="Arial"/>
          <w:spacing w:val="-23"/>
        </w:rPr>
        <w:t xml:space="preserve"> </w:t>
      </w:r>
      <w:r w:rsidRPr="00C526E2">
        <w:rPr>
          <w:rFonts w:ascii="Arial" w:hAnsi="Arial" w:cs="Arial"/>
          <w:spacing w:val="-2"/>
        </w:rPr>
        <w:t>Evidencia”,</w:t>
      </w:r>
      <w:r w:rsidRPr="00C526E2">
        <w:rPr>
          <w:rFonts w:ascii="Arial" w:hAnsi="Arial" w:cs="Arial"/>
          <w:spacing w:val="-24"/>
        </w:rPr>
        <w:t xml:space="preserve"> </w:t>
      </w:r>
      <w:r w:rsidRPr="00C526E2">
        <w:rPr>
          <w:rFonts w:ascii="Arial" w:hAnsi="Arial" w:cs="Arial"/>
          <w:spacing w:val="-2"/>
        </w:rPr>
        <w:t>que</w:t>
      </w:r>
      <w:r w:rsidRPr="00C526E2">
        <w:rPr>
          <w:rFonts w:ascii="Arial" w:hAnsi="Arial" w:cs="Arial"/>
          <w:spacing w:val="-24"/>
        </w:rPr>
        <w:t xml:space="preserve"> </w:t>
      </w:r>
      <w:r w:rsidRPr="00C526E2">
        <w:rPr>
          <w:rFonts w:ascii="Arial" w:hAnsi="Arial" w:cs="Arial"/>
          <w:spacing w:val="-2"/>
        </w:rPr>
        <w:t>más</w:t>
      </w:r>
      <w:r w:rsidRPr="00C526E2">
        <w:rPr>
          <w:rFonts w:ascii="Arial" w:hAnsi="Arial" w:cs="Arial"/>
          <w:spacing w:val="-23"/>
        </w:rPr>
        <w:t xml:space="preserve"> </w:t>
      </w:r>
      <w:r w:rsidRPr="00C526E2">
        <w:rPr>
          <w:rFonts w:ascii="Arial" w:hAnsi="Arial" w:cs="Arial"/>
          <w:spacing w:val="-2"/>
        </w:rPr>
        <w:t>adelante</w:t>
      </w:r>
      <w:r w:rsidRPr="00C526E2">
        <w:rPr>
          <w:rFonts w:ascii="Arial" w:hAnsi="Arial" w:cs="Arial"/>
          <w:spacing w:val="-24"/>
        </w:rPr>
        <w:t xml:space="preserve"> </w:t>
      </w:r>
      <w:r w:rsidRPr="00C526E2">
        <w:rPr>
          <w:rFonts w:ascii="Arial" w:hAnsi="Arial" w:cs="Arial"/>
          <w:spacing w:val="-2"/>
        </w:rPr>
        <w:t>se</w:t>
      </w:r>
      <w:r w:rsidRPr="00C526E2">
        <w:rPr>
          <w:rFonts w:ascii="Arial" w:hAnsi="Arial" w:cs="Arial"/>
          <w:spacing w:val="-22"/>
        </w:rPr>
        <w:t xml:space="preserve"> </w:t>
      </w:r>
      <w:r w:rsidRPr="00C526E2">
        <w:rPr>
          <w:rFonts w:ascii="Arial" w:hAnsi="Arial" w:cs="Arial"/>
          <w:spacing w:val="-2"/>
        </w:rPr>
        <w:t>considera</w:t>
      </w:r>
    </w:p>
    <w:p w14:paraId="05A32964" w14:textId="5C4A353D" w:rsidR="001540C9" w:rsidRPr="00C526E2" w:rsidRDefault="001540C9" w:rsidP="00E90CD9">
      <w:pPr>
        <w:pStyle w:val="Prrafodelista"/>
        <w:widowControl w:val="0"/>
        <w:numPr>
          <w:ilvl w:val="0"/>
          <w:numId w:val="45"/>
        </w:numPr>
        <w:tabs>
          <w:tab w:val="left" w:pos="979"/>
        </w:tabs>
        <w:autoSpaceDE w:val="0"/>
        <w:autoSpaceDN w:val="0"/>
        <w:spacing w:after="0" w:line="291" w:lineRule="exact"/>
        <w:ind w:left="979" w:right="1368" w:hanging="358"/>
        <w:contextualSpacing w:val="0"/>
        <w:jc w:val="both"/>
        <w:rPr>
          <w:rFonts w:ascii="Arial" w:hAnsi="Arial" w:cs="Arial"/>
        </w:rPr>
      </w:pPr>
      <w:r w:rsidRPr="00C526E2">
        <w:rPr>
          <w:rFonts w:ascii="Arial" w:hAnsi="Arial" w:cs="Arial"/>
          <w:b/>
        </w:rPr>
        <w:t>Unidad</w:t>
      </w:r>
      <w:r w:rsidRPr="00C526E2">
        <w:rPr>
          <w:rFonts w:ascii="Arial" w:hAnsi="Arial" w:cs="Arial"/>
          <w:b/>
          <w:spacing w:val="24"/>
        </w:rPr>
        <w:t xml:space="preserve"> </w:t>
      </w:r>
      <w:r w:rsidRPr="00C526E2">
        <w:rPr>
          <w:rFonts w:ascii="Arial" w:hAnsi="Arial" w:cs="Arial"/>
          <w:b/>
        </w:rPr>
        <w:t>Responsable</w:t>
      </w:r>
      <w:r w:rsidRPr="00C526E2">
        <w:rPr>
          <w:rFonts w:ascii="Arial" w:hAnsi="Arial" w:cs="Arial"/>
          <w:b/>
          <w:spacing w:val="24"/>
        </w:rPr>
        <w:t xml:space="preserve"> </w:t>
      </w:r>
      <w:r w:rsidRPr="00C526E2">
        <w:rPr>
          <w:rFonts w:ascii="Arial" w:hAnsi="Arial" w:cs="Arial"/>
          <w:b/>
        </w:rPr>
        <w:t>del</w:t>
      </w:r>
      <w:r w:rsidRPr="00C526E2">
        <w:rPr>
          <w:rFonts w:ascii="Arial" w:hAnsi="Arial" w:cs="Arial"/>
          <w:b/>
          <w:spacing w:val="25"/>
        </w:rPr>
        <w:t xml:space="preserve"> </w:t>
      </w:r>
      <w:r w:rsidRPr="00C526E2">
        <w:rPr>
          <w:rFonts w:ascii="Arial" w:hAnsi="Arial" w:cs="Arial"/>
          <w:b/>
        </w:rPr>
        <w:t>indicador</w:t>
      </w:r>
      <w:r w:rsidRPr="00C526E2">
        <w:rPr>
          <w:rFonts w:ascii="Arial" w:hAnsi="Arial" w:cs="Arial"/>
          <w:b/>
          <w:spacing w:val="19"/>
        </w:rPr>
        <w:t xml:space="preserve"> </w:t>
      </w:r>
      <w:r w:rsidRPr="00C526E2">
        <w:rPr>
          <w:rFonts w:ascii="Arial" w:hAnsi="Arial" w:cs="Arial"/>
          <w:w w:val="95"/>
        </w:rPr>
        <w:t>•</w:t>
      </w:r>
      <w:r w:rsidRPr="00C526E2">
        <w:rPr>
          <w:rFonts w:ascii="Arial" w:hAnsi="Arial" w:cs="Arial"/>
          <w:spacing w:val="18"/>
        </w:rPr>
        <w:t xml:space="preserve"> </w:t>
      </w:r>
      <w:r w:rsidRPr="00C526E2">
        <w:rPr>
          <w:rFonts w:ascii="Arial" w:hAnsi="Arial" w:cs="Arial"/>
        </w:rPr>
        <w:t>Clave</w:t>
      </w:r>
      <w:r w:rsidRPr="00C526E2">
        <w:rPr>
          <w:rFonts w:ascii="Arial" w:hAnsi="Arial" w:cs="Arial"/>
          <w:spacing w:val="15"/>
        </w:rPr>
        <w:t xml:space="preserve"> </w:t>
      </w:r>
      <w:r w:rsidRPr="00C526E2">
        <w:rPr>
          <w:rFonts w:ascii="Arial" w:hAnsi="Arial" w:cs="Arial"/>
        </w:rPr>
        <w:t>y</w:t>
      </w:r>
      <w:r w:rsidRPr="00C526E2">
        <w:rPr>
          <w:rFonts w:ascii="Arial" w:hAnsi="Arial" w:cs="Arial"/>
          <w:spacing w:val="16"/>
        </w:rPr>
        <w:t xml:space="preserve"> </w:t>
      </w:r>
      <w:r w:rsidRPr="00C526E2">
        <w:rPr>
          <w:rFonts w:ascii="Arial" w:hAnsi="Arial" w:cs="Arial"/>
        </w:rPr>
        <w:t>nombre</w:t>
      </w:r>
      <w:r w:rsidRPr="00C526E2">
        <w:rPr>
          <w:rFonts w:ascii="Arial" w:hAnsi="Arial" w:cs="Arial"/>
          <w:spacing w:val="16"/>
        </w:rPr>
        <w:t xml:space="preserve"> </w:t>
      </w:r>
      <w:r w:rsidRPr="00C526E2">
        <w:rPr>
          <w:rFonts w:ascii="Arial" w:hAnsi="Arial" w:cs="Arial"/>
        </w:rPr>
        <w:t>de</w:t>
      </w:r>
      <w:r w:rsidRPr="00C526E2">
        <w:rPr>
          <w:rFonts w:ascii="Arial" w:hAnsi="Arial" w:cs="Arial"/>
          <w:spacing w:val="15"/>
        </w:rPr>
        <w:t xml:space="preserve"> </w:t>
      </w:r>
      <w:r w:rsidRPr="00C526E2">
        <w:rPr>
          <w:rFonts w:ascii="Arial" w:hAnsi="Arial" w:cs="Arial"/>
        </w:rPr>
        <w:t>la</w:t>
      </w:r>
      <w:r w:rsidRPr="00C526E2">
        <w:rPr>
          <w:rFonts w:ascii="Arial" w:hAnsi="Arial" w:cs="Arial"/>
          <w:spacing w:val="16"/>
        </w:rPr>
        <w:t xml:space="preserve"> </w:t>
      </w:r>
      <w:r w:rsidRPr="00C526E2">
        <w:rPr>
          <w:rFonts w:ascii="Arial" w:hAnsi="Arial" w:cs="Arial"/>
          <w:spacing w:val="-5"/>
        </w:rPr>
        <w:t>UR</w:t>
      </w:r>
      <w:r w:rsidR="00E90CD9" w:rsidRPr="00C526E2">
        <w:rPr>
          <w:rFonts w:ascii="Arial" w:hAnsi="Arial" w:cs="Arial"/>
          <w:spacing w:val="-5"/>
        </w:rPr>
        <w:t xml:space="preserve"> </w:t>
      </w:r>
      <w:r w:rsidRPr="00C526E2">
        <w:rPr>
          <w:rFonts w:ascii="Arial" w:hAnsi="Arial" w:cs="Arial"/>
        </w:rPr>
        <w:t>responsable</w:t>
      </w:r>
      <w:r w:rsidRPr="00C526E2">
        <w:rPr>
          <w:rFonts w:ascii="Arial" w:hAnsi="Arial" w:cs="Arial"/>
          <w:spacing w:val="-6"/>
        </w:rPr>
        <w:t xml:space="preserve"> </w:t>
      </w:r>
      <w:r w:rsidRPr="00C526E2">
        <w:rPr>
          <w:rFonts w:ascii="Arial" w:hAnsi="Arial" w:cs="Arial"/>
        </w:rPr>
        <w:t>del</w:t>
      </w:r>
      <w:r w:rsidRPr="00C526E2">
        <w:rPr>
          <w:rFonts w:ascii="Arial" w:hAnsi="Arial" w:cs="Arial"/>
          <w:spacing w:val="-4"/>
        </w:rPr>
        <w:t xml:space="preserve"> </w:t>
      </w:r>
      <w:r w:rsidRPr="00C526E2">
        <w:rPr>
          <w:rFonts w:ascii="Arial" w:hAnsi="Arial" w:cs="Arial"/>
        </w:rPr>
        <w:t>indicador</w:t>
      </w:r>
      <w:r w:rsidRPr="00C526E2">
        <w:rPr>
          <w:rFonts w:ascii="Arial" w:hAnsi="Arial" w:cs="Arial"/>
          <w:spacing w:val="-5"/>
        </w:rPr>
        <w:t xml:space="preserve"> </w:t>
      </w:r>
      <w:r w:rsidRPr="00C526E2">
        <w:rPr>
          <w:rFonts w:ascii="Arial" w:hAnsi="Arial" w:cs="Arial"/>
          <w:spacing w:val="-2"/>
        </w:rPr>
        <w:t>reportado.</w:t>
      </w:r>
    </w:p>
    <w:p w14:paraId="5F778451" w14:textId="77777777" w:rsidR="001540C9" w:rsidRPr="00C526E2" w:rsidRDefault="001540C9" w:rsidP="005317A0">
      <w:pPr>
        <w:pStyle w:val="Prrafodelista"/>
        <w:widowControl w:val="0"/>
        <w:numPr>
          <w:ilvl w:val="0"/>
          <w:numId w:val="45"/>
        </w:numPr>
        <w:tabs>
          <w:tab w:val="left" w:pos="979"/>
          <w:tab w:val="left" w:pos="981"/>
        </w:tabs>
        <w:autoSpaceDE w:val="0"/>
        <w:autoSpaceDN w:val="0"/>
        <w:spacing w:before="148" w:after="0" w:line="362" w:lineRule="auto"/>
        <w:ind w:right="1336"/>
        <w:contextualSpacing w:val="0"/>
        <w:jc w:val="both"/>
        <w:rPr>
          <w:rFonts w:ascii="Arial" w:hAnsi="Arial" w:cs="Arial"/>
        </w:rPr>
      </w:pPr>
      <w:r w:rsidRPr="00C526E2">
        <w:rPr>
          <w:rFonts w:ascii="Arial" w:hAnsi="Arial" w:cs="Arial"/>
          <w:b/>
        </w:rPr>
        <w:t xml:space="preserve">Datos de las Variables: </w:t>
      </w:r>
      <w:r w:rsidRPr="00C526E2">
        <w:rPr>
          <w:rFonts w:ascii="Arial" w:hAnsi="Arial" w:cs="Arial"/>
        </w:rPr>
        <w:t>Son los componentes del indicador registrado en el SIPPRES que se reportan en el periodo vigente, desglosados de la siguiente manera:</w:t>
      </w:r>
    </w:p>
    <w:p w14:paraId="071C10F7" w14:textId="77777777" w:rsidR="001540C9" w:rsidRPr="00C526E2" w:rsidRDefault="001540C9" w:rsidP="005317A0">
      <w:pPr>
        <w:pStyle w:val="Prrafodelista"/>
        <w:widowControl w:val="0"/>
        <w:numPr>
          <w:ilvl w:val="0"/>
          <w:numId w:val="44"/>
        </w:numPr>
        <w:tabs>
          <w:tab w:val="left" w:pos="1258"/>
        </w:tabs>
        <w:autoSpaceDE w:val="0"/>
        <w:autoSpaceDN w:val="0"/>
        <w:spacing w:after="0" w:line="362" w:lineRule="auto"/>
        <w:ind w:right="1567" w:firstLine="0"/>
        <w:contextualSpacing w:val="0"/>
        <w:jc w:val="both"/>
        <w:rPr>
          <w:rFonts w:ascii="Arial" w:hAnsi="Arial" w:cs="Arial"/>
        </w:rPr>
      </w:pPr>
      <w:r w:rsidRPr="00C526E2">
        <w:rPr>
          <w:rFonts w:ascii="Arial" w:hAnsi="Arial" w:cs="Arial"/>
          <w:b/>
          <w:spacing w:val="-4"/>
        </w:rPr>
        <w:t>Calendario</w:t>
      </w:r>
      <w:r w:rsidRPr="00C526E2">
        <w:rPr>
          <w:rFonts w:ascii="Arial" w:hAnsi="Arial" w:cs="Arial"/>
          <w:b/>
          <w:spacing w:val="-17"/>
        </w:rPr>
        <w:t xml:space="preserve"> </w:t>
      </w:r>
      <w:r w:rsidRPr="00C526E2">
        <w:rPr>
          <w:rFonts w:ascii="Arial" w:hAnsi="Arial" w:cs="Arial"/>
          <w:b/>
          <w:spacing w:val="-4"/>
        </w:rPr>
        <w:t>de</w:t>
      </w:r>
      <w:r w:rsidRPr="00C526E2">
        <w:rPr>
          <w:rFonts w:ascii="Arial" w:hAnsi="Arial" w:cs="Arial"/>
          <w:b/>
          <w:spacing w:val="-16"/>
        </w:rPr>
        <w:t xml:space="preserve"> </w:t>
      </w:r>
      <w:r w:rsidRPr="00C526E2">
        <w:rPr>
          <w:rFonts w:ascii="Arial" w:hAnsi="Arial" w:cs="Arial"/>
          <w:b/>
          <w:spacing w:val="-4"/>
        </w:rPr>
        <w:t>Metas</w:t>
      </w:r>
      <w:r w:rsidRPr="00C526E2">
        <w:rPr>
          <w:rFonts w:ascii="Arial" w:hAnsi="Arial" w:cs="Arial"/>
          <w:b/>
          <w:spacing w:val="-17"/>
        </w:rPr>
        <w:t xml:space="preserve"> </w:t>
      </w:r>
      <w:r w:rsidRPr="00C526E2">
        <w:rPr>
          <w:rFonts w:ascii="Arial" w:hAnsi="Arial" w:cs="Arial"/>
          <w:b/>
          <w:spacing w:val="-4"/>
        </w:rPr>
        <w:t>Programado:</w:t>
      </w:r>
      <w:r w:rsidRPr="00C526E2">
        <w:rPr>
          <w:rFonts w:ascii="Arial" w:hAnsi="Arial" w:cs="Arial"/>
          <w:b/>
          <w:spacing w:val="-21"/>
        </w:rPr>
        <w:t xml:space="preserve"> </w:t>
      </w:r>
      <w:r w:rsidRPr="00C526E2">
        <w:rPr>
          <w:rFonts w:ascii="Arial" w:hAnsi="Arial" w:cs="Arial"/>
          <w:spacing w:val="-4"/>
        </w:rPr>
        <w:t>Los</w:t>
      </w:r>
      <w:r w:rsidRPr="00C526E2">
        <w:rPr>
          <w:rFonts w:ascii="Arial" w:hAnsi="Arial" w:cs="Arial"/>
          <w:spacing w:val="-22"/>
        </w:rPr>
        <w:t xml:space="preserve"> </w:t>
      </w:r>
      <w:r w:rsidRPr="00C526E2">
        <w:rPr>
          <w:rFonts w:ascii="Arial" w:hAnsi="Arial" w:cs="Arial"/>
          <w:spacing w:val="-4"/>
        </w:rPr>
        <w:t>datos</w:t>
      </w:r>
      <w:r w:rsidRPr="00C526E2">
        <w:rPr>
          <w:rFonts w:ascii="Arial" w:hAnsi="Arial" w:cs="Arial"/>
          <w:spacing w:val="-22"/>
        </w:rPr>
        <w:t xml:space="preserve"> </w:t>
      </w:r>
      <w:r w:rsidRPr="00C526E2">
        <w:rPr>
          <w:rFonts w:ascii="Arial" w:hAnsi="Arial" w:cs="Arial"/>
          <w:spacing w:val="-4"/>
        </w:rPr>
        <w:t>planificados</w:t>
      </w:r>
      <w:r w:rsidRPr="00C526E2">
        <w:rPr>
          <w:rFonts w:ascii="Arial" w:hAnsi="Arial" w:cs="Arial"/>
          <w:spacing w:val="-22"/>
        </w:rPr>
        <w:t xml:space="preserve"> </w:t>
      </w:r>
      <w:r w:rsidRPr="00C526E2">
        <w:rPr>
          <w:rFonts w:ascii="Arial" w:hAnsi="Arial" w:cs="Arial"/>
          <w:spacing w:val="-4"/>
        </w:rPr>
        <w:t xml:space="preserve">para </w:t>
      </w:r>
      <w:r w:rsidRPr="00C526E2">
        <w:rPr>
          <w:rFonts w:ascii="Arial" w:hAnsi="Arial" w:cs="Arial"/>
        </w:rPr>
        <w:t>el numerador y el denominador durante el mes o trimestre correspondiente, según la ficha del indicador en el SIPPRES.</w:t>
      </w:r>
    </w:p>
    <w:p w14:paraId="35BA932D" w14:textId="77777777" w:rsidR="00CE63C2" w:rsidRPr="00C526E2" w:rsidRDefault="001540C9" w:rsidP="00CE63C2">
      <w:pPr>
        <w:pStyle w:val="Prrafodelista"/>
        <w:widowControl w:val="0"/>
        <w:numPr>
          <w:ilvl w:val="0"/>
          <w:numId w:val="44"/>
        </w:numPr>
        <w:tabs>
          <w:tab w:val="left" w:pos="1272"/>
        </w:tabs>
        <w:autoSpaceDE w:val="0"/>
        <w:autoSpaceDN w:val="0"/>
        <w:spacing w:before="151" w:after="0" w:line="360" w:lineRule="auto"/>
        <w:ind w:right="1747" w:firstLine="0"/>
        <w:contextualSpacing w:val="0"/>
        <w:jc w:val="both"/>
        <w:rPr>
          <w:rFonts w:ascii="Arial" w:hAnsi="Arial" w:cs="Arial"/>
        </w:rPr>
      </w:pPr>
      <w:r w:rsidRPr="00C526E2">
        <w:rPr>
          <w:rFonts w:ascii="Arial" w:hAnsi="Arial" w:cs="Arial"/>
          <w:b/>
          <w:spacing w:val="-6"/>
        </w:rPr>
        <w:t>Calendario</w:t>
      </w:r>
      <w:r w:rsidRPr="00C526E2">
        <w:rPr>
          <w:rFonts w:ascii="Arial" w:hAnsi="Arial" w:cs="Arial"/>
          <w:b/>
          <w:spacing w:val="-7"/>
        </w:rPr>
        <w:t xml:space="preserve"> </w:t>
      </w:r>
      <w:r w:rsidRPr="00C526E2">
        <w:rPr>
          <w:rFonts w:ascii="Arial" w:hAnsi="Arial" w:cs="Arial"/>
          <w:b/>
          <w:spacing w:val="-6"/>
        </w:rPr>
        <w:t>de</w:t>
      </w:r>
      <w:r w:rsidRPr="00C526E2">
        <w:rPr>
          <w:rFonts w:ascii="Arial" w:hAnsi="Arial" w:cs="Arial"/>
          <w:b/>
          <w:spacing w:val="-10"/>
        </w:rPr>
        <w:t xml:space="preserve"> </w:t>
      </w:r>
      <w:r w:rsidRPr="00C526E2">
        <w:rPr>
          <w:rFonts w:ascii="Arial" w:hAnsi="Arial" w:cs="Arial"/>
          <w:b/>
          <w:spacing w:val="-6"/>
        </w:rPr>
        <w:t>Metas</w:t>
      </w:r>
      <w:r w:rsidRPr="00C526E2">
        <w:rPr>
          <w:rFonts w:ascii="Arial" w:hAnsi="Arial" w:cs="Arial"/>
          <w:b/>
          <w:spacing w:val="-10"/>
        </w:rPr>
        <w:t xml:space="preserve"> </w:t>
      </w:r>
      <w:r w:rsidRPr="00C526E2">
        <w:rPr>
          <w:rFonts w:ascii="Arial" w:hAnsi="Arial" w:cs="Arial"/>
          <w:b/>
          <w:spacing w:val="-6"/>
        </w:rPr>
        <w:t>Ejecutado:</w:t>
      </w:r>
      <w:r w:rsidRPr="00C526E2">
        <w:rPr>
          <w:rFonts w:ascii="Arial" w:hAnsi="Arial" w:cs="Arial"/>
          <w:b/>
          <w:spacing w:val="-15"/>
        </w:rPr>
        <w:t xml:space="preserve"> </w:t>
      </w:r>
      <w:r w:rsidRPr="00C526E2">
        <w:rPr>
          <w:rFonts w:ascii="Arial" w:hAnsi="Arial" w:cs="Arial"/>
          <w:spacing w:val="-6"/>
        </w:rPr>
        <w:t>Los</w:t>
      </w:r>
      <w:r w:rsidRPr="00C526E2">
        <w:rPr>
          <w:rFonts w:ascii="Arial" w:hAnsi="Arial" w:cs="Arial"/>
          <w:spacing w:val="-19"/>
        </w:rPr>
        <w:t xml:space="preserve"> </w:t>
      </w:r>
      <w:r w:rsidRPr="00C526E2">
        <w:rPr>
          <w:rFonts w:ascii="Arial" w:hAnsi="Arial" w:cs="Arial"/>
          <w:spacing w:val="-6"/>
        </w:rPr>
        <w:t>datos</w:t>
      </w:r>
      <w:r w:rsidRPr="00C526E2">
        <w:rPr>
          <w:rFonts w:ascii="Arial" w:hAnsi="Arial" w:cs="Arial"/>
          <w:spacing w:val="-16"/>
        </w:rPr>
        <w:t xml:space="preserve"> </w:t>
      </w:r>
      <w:r w:rsidRPr="00C526E2">
        <w:rPr>
          <w:rFonts w:ascii="Arial" w:hAnsi="Arial" w:cs="Arial"/>
          <w:spacing w:val="-6"/>
        </w:rPr>
        <w:t>reales</w:t>
      </w:r>
      <w:r w:rsidRPr="00C526E2">
        <w:rPr>
          <w:rFonts w:ascii="Arial" w:hAnsi="Arial" w:cs="Arial"/>
          <w:spacing w:val="-16"/>
        </w:rPr>
        <w:t xml:space="preserve"> </w:t>
      </w:r>
      <w:r w:rsidRPr="00C526E2">
        <w:rPr>
          <w:rFonts w:ascii="Arial" w:hAnsi="Arial" w:cs="Arial"/>
          <w:spacing w:val="-6"/>
        </w:rPr>
        <w:t>del</w:t>
      </w:r>
      <w:r w:rsidRPr="00C526E2">
        <w:rPr>
          <w:rFonts w:ascii="Arial" w:hAnsi="Arial" w:cs="Arial"/>
          <w:spacing w:val="-16"/>
        </w:rPr>
        <w:t xml:space="preserve"> </w:t>
      </w:r>
      <w:r w:rsidRPr="00C526E2">
        <w:rPr>
          <w:rFonts w:ascii="Arial" w:hAnsi="Arial" w:cs="Arial"/>
          <w:spacing w:val="-6"/>
        </w:rPr>
        <w:t xml:space="preserve">periodo. </w:t>
      </w:r>
      <w:r w:rsidRPr="00C526E2">
        <w:rPr>
          <w:rFonts w:ascii="Arial" w:hAnsi="Arial" w:cs="Arial"/>
        </w:rPr>
        <w:t>Consiste en registrar el logro obtenido en el numerador y el universo o parámetro base en el denominador para calcular el desempeño.</w:t>
      </w:r>
    </w:p>
    <w:p w14:paraId="57B4BEF6" w14:textId="49AB5265" w:rsidR="00CE63C2" w:rsidRPr="00C526E2" w:rsidRDefault="001540C9" w:rsidP="00CE63C2">
      <w:pPr>
        <w:pStyle w:val="Prrafodelista"/>
        <w:widowControl w:val="0"/>
        <w:numPr>
          <w:ilvl w:val="0"/>
          <w:numId w:val="45"/>
        </w:numPr>
        <w:tabs>
          <w:tab w:val="left" w:pos="1272"/>
        </w:tabs>
        <w:autoSpaceDE w:val="0"/>
        <w:autoSpaceDN w:val="0"/>
        <w:spacing w:before="151" w:after="0" w:line="360" w:lineRule="auto"/>
        <w:ind w:right="1747"/>
        <w:jc w:val="both"/>
        <w:rPr>
          <w:rFonts w:ascii="Arial" w:hAnsi="Arial" w:cs="Arial"/>
        </w:rPr>
      </w:pPr>
      <w:r w:rsidRPr="00C526E2">
        <w:rPr>
          <w:rFonts w:ascii="Arial" w:hAnsi="Arial" w:cs="Arial"/>
          <w:b/>
          <w:spacing w:val="-4"/>
        </w:rPr>
        <w:t>Descripción</w:t>
      </w:r>
      <w:r w:rsidRPr="00C526E2">
        <w:rPr>
          <w:rFonts w:ascii="Arial" w:hAnsi="Arial" w:cs="Arial"/>
          <w:b/>
          <w:spacing w:val="-7"/>
        </w:rPr>
        <w:t xml:space="preserve"> </w:t>
      </w:r>
      <w:r w:rsidRPr="00C526E2">
        <w:rPr>
          <w:rFonts w:ascii="Arial" w:hAnsi="Arial" w:cs="Arial"/>
          <w:b/>
          <w:spacing w:val="-4"/>
        </w:rPr>
        <w:t>de</w:t>
      </w:r>
      <w:r w:rsidRPr="00C526E2">
        <w:rPr>
          <w:rFonts w:ascii="Arial" w:hAnsi="Arial" w:cs="Arial"/>
          <w:b/>
          <w:spacing w:val="-7"/>
        </w:rPr>
        <w:t xml:space="preserve"> </w:t>
      </w:r>
      <w:r w:rsidRPr="00C526E2">
        <w:rPr>
          <w:rFonts w:ascii="Arial" w:hAnsi="Arial" w:cs="Arial"/>
          <w:b/>
          <w:spacing w:val="-4"/>
        </w:rPr>
        <w:t>los</w:t>
      </w:r>
      <w:r w:rsidRPr="00C526E2">
        <w:rPr>
          <w:rFonts w:ascii="Arial" w:hAnsi="Arial" w:cs="Arial"/>
          <w:b/>
          <w:spacing w:val="-7"/>
        </w:rPr>
        <w:t xml:space="preserve"> </w:t>
      </w:r>
      <w:r w:rsidRPr="00C526E2">
        <w:rPr>
          <w:rFonts w:ascii="Arial" w:hAnsi="Arial" w:cs="Arial"/>
          <w:b/>
          <w:spacing w:val="-4"/>
        </w:rPr>
        <w:t>resultados:</w:t>
      </w:r>
      <w:r w:rsidRPr="00C526E2">
        <w:rPr>
          <w:rFonts w:ascii="Arial" w:hAnsi="Arial" w:cs="Arial"/>
          <w:b/>
          <w:spacing w:val="-7"/>
        </w:rPr>
        <w:t xml:space="preserve"> </w:t>
      </w:r>
      <w:r w:rsidRPr="00C526E2">
        <w:rPr>
          <w:rFonts w:ascii="Arial" w:hAnsi="Arial" w:cs="Arial"/>
          <w:spacing w:val="-4"/>
        </w:rPr>
        <w:t>Apartado</w:t>
      </w:r>
      <w:r w:rsidRPr="00C526E2">
        <w:rPr>
          <w:rFonts w:ascii="Arial" w:hAnsi="Arial" w:cs="Arial"/>
          <w:spacing w:val="-14"/>
        </w:rPr>
        <w:t xml:space="preserve"> </w:t>
      </w:r>
      <w:r w:rsidRPr="00C526E2">
        <w:rPr>
          <w:rFonts w:ascii="Arial" w:hAnsi="Arial" w:cs="Arial"/>
          <w:spacing w:val="-4"/>
        </w:rPr>
        <w:t>para</w:t>
      </w:r>
      <w:r w:rsidRPr="00C526E2">
        <w:rPr>
          <w:rFonts w:ascii="Arial" w:hAnsi="Arial" w:cs="Arial"/>
          <w:spacing w:val="-14"/>
        </w:rPr>
        <w:t xml:space="preserve"> </w:t>
      </w:r>
      <w:r w:rsidRPr="00C526E2">
        <w:rPr>
          <w:rFonts w:ascii="Arial" w:hAnsi="Arial" w:cs="Arial"/>
          <w:spacing w:val="-4"/>
        </w:rPr>
        <w:t>detallar</w:t>
      </w:r>
      <w:r w:rsidRPr="00C526E2">
        <w:rPr>
          <w:rFonts w:ascii="Arial" w:hAnsi="Arial" w:cs="Arial"/>
          <w:spacing w:val="-15"/>
        </w:rPr>
        <w:t xml:space="preserve"> </w:t>
      </w:r>
      <w:r w:rsidRPr="00C526E2">
        <w:rPr>
          <w:rFonts w:ascii="Arial" w:hAnsi="Arial" w:cs="Arial"/>
          <w:spacing w:val="-4"/>
        </w:rPr>
        <w:t>los</w:t>
      </w:r>
      <w:r w:rsidRPr="00C526E2">
        <w:rPr>
          <w:rFonts w:ascii="Arial" w:hAnsi="Arial" w:cs="Arial"/>
          <w:spacing w:val="-14"/>
        </w:rPr>
        <w:t xml:space="preserve"> </w:t>
      </w:r>
      <w:r w:rsidRPr="00C526E2">
        <w:rPr>
          <w:rFonts w:ascii="Arial" w:hAnsi="Arial" w:cs="Arial"/>
          <w:spacing w:val="-4"/>
        </w:rPr>
        <w:t xml:space="preserve">logros </w:t>
      </w:r>
      <w:r w:rsidRPr="00C526E2">
        <w:rPr>
          <w:rFonts w:ascii="Arial" w:hAnsi="Arial" w:cs="Arial"/>
        </w:rPr>
        <w:t>obtenidos</w:t>
      </w:r>
      <w:r w:rsidRPr="00C526E2">
        <w:rPr>
          <w:rFonts w:ascii="Arial" w:hAnsi="Arial" w:cs="Arial"/>
          <w:spacing w:val="-20"/>
        </w:rPr>
        <w:t xml:space="preserve"> </w:t>
      </w:r>
      <w:r w:rsidRPr="00C526E2">
        <w:rPr>
          <w:rFonts w:ascii="Arial" w:hAnsi="Arial" w:cs="Arial"/>
        </w:rPr>
        <w:t>y</w:t>
      </w:r>
      <w:r w:rsidRPr="00C526E2">
        <w:rPr>
          <w:rFonts w:ascii="Arial" w:hAnsi="Arial" w:cs="Arial"/>
          <w:spacing w:val="-21"/>
        </w:rPr>
        <w:t xml:space="preserve"> </w:t>
      </w:r>
      <w:r w:rsidRPr="00C526E2">
        <w:rPr>
          <w:rFonts w:ascii="Arial" w:hAnsi="Arial" w:cs="Arial"/>
        </w:rPr>
        <w:t>explicar</w:t>
      </w:r>
      <w:r w:rsidRPr="00C526E2">
        <w:rPr>
          <w:rFonts w:ascii="Arial" w:hAnsi="Arial" w:cs="Arial"/>
          <w:spacing w:val="-21"/>
        </w:rPr>
        <w:t xml:space="preserve"> </w:t>
      </w:r>
      <w:r w:rsidRPr="00C526E2">
        <w:rPr>
          <w:rFonts w:ascii="Arial" w:hAnsi="Arial" w:cs="Arial"/>
        </w:rPr>
        <w:t>las</w:t>
      </w:r>
      <w:r w:rsidRPr="00C526E2">
        <w:rPr>
          <w:rFonts w:ascii="Arial" w:hAnsi="Arial" w:cs="Arial"/>
          <w:spacing w:val="-20"/>
        </w:rPr>
        <w:t xml:space="preserve"> </w:t>
      </w:r>
      <w:r w:rsidRPr="00C526E2">
        <w:rPr>
          <w:rFonts w:ascii="Arial" w:hAnsi="Arial" w:cs="Arial"/>
        </w:rPr>
        <w:t>variaciones</w:t>
      </w:r>
      <w:r w:rsidRPr="00C526E2">
        <w:rPr>
          <w:rFonts w:ascii="Arial" w:hAnsi="Arial" w:cs="Arial"/>
          <w:spacing w:val="-20"/>
        </w:rPr>
        <w:t xml:space="preserve"> </w:t>
      </w:r>
      <w:r w:rsidRPr="00C526E2">
        <w:rPr>
          <w:rFonts w:ascii="Arial" w:hAnsi="Arial" w:cs="Arial"/>
        </w:rPr>
        <w:t>detectadas</w:t>
      </w:r>
      <w:r w:rsidRPr="00C526E2">
        <w:rPr>
          <w:rFonts w:ascii="Arial" w:hAnsi="Arial" w:cs="Arial"/>
          <w:spacing w:val="-20"/>
        </w:rPr>
        <w:t xml:space="preserve"> </w:t>
      </w:r>
      <w:r w:rsidRPr="00C526E2">
        <w:rPr>
          <w:rFonts w:ascii="Arial" w:hAnsi="Arial" w:cs="Arial"/>
        </w:rPr>
        <w:t>frente</w:t>
      </w:r>
      <w:r w:rsidRPr="00C526E2">
        <w:rPr>
          <w:rFonts w:ascii="Arial" w:hAnsi="Arial" w:cs="Arial"/>
          <w:spacing w:val="-21"/>
        </w:rPr>
        <w:t xml:space="preserve"> </w:t>
      </w:r>
      <w:r w:rsidRPr="00C526E2">
        <w:rPr>
          <w:rFonts w:ascii="Arial" w:hAnsi="Arial" w:cs="Arial"/>
        </w:rPr>
        <w:t>a</w:t>
      </w:r>
      <w:r w:rsidRPr="00C526E2">
        <w:rPr>
          <w:rFonts w:ascii="Arial" w:hAnsi="Arial" w:cs="Arial"/>
          <w:spacing w:val="-20"/>
        </w:rPr>
        <w:t xml:space="preserve"> </w:t>
      </w:r>
      <w:r w:rsidRPr="00C526E2">
        <w:rPr>
          <w:rFonts w:ascii="Arial" w:hAnsi="Arial" w:cs="Arial"/>
        </w:rPr>
        <w:t>las</w:t>
      </w:r>
      <w:r w:rsidRPr="00C526E2">
        <w:rPr>
          <w:rFonts w:ascii="Arial" w:hAnsi="Arial" w:cs="Arial"/>
          <w:spacing w:val="-20"/>
        </w:rPr>
        <w:t xml:space="preserve"> </w:t>
      </w:r>
      <w:r w:rsidR="00CE63C2" w:rsidRPr="00C526E2">
        <w:rPr>
          <w:rFonts w:ascii="Arial" w:hAnsi="Arial" w:cs="Arial"/>
        </w:rPr>
        <w:t>metas   programadas.</w:t>
      </w:r>
      <w:r w:rsidR="00CE63C2" w:rsidRPr="00C526E2">
        <w:rPr>
          <w:rFonts w:ascii="Arial" w:hAnsi="Arial" w:cs="Arial"/>
          <w:spacing w:val="-16"/>
        </w:rPr>
        <w:t xml:space="preserve"> </w:t>
      </w:r>
      <w:r w:rsidR="00CE63C2" w:rsidRPr="00C526E2">
        <w:rPr>
          <w:rFonts w:ascii="Arial" w:hAnsi="Arial" w:cs="Arial"/>
        </w:rPr>
        <w:t>Si</w:t>
      </w:r>
      <w:r w:rsidR="00CE63C2" w:rsidRPr="00C526E2">
        <w:rPr>
          <w:rFonts w:ascii="Arial" w:hAnsi="Arial" w:cs="Arial"/>
          <w:spacing w:val="-15"/>
        </w:rPr>
        <w:t xml:space="preserve"> </w:t>
      </w:r>
      <w:r w:rsidR="00CE63C2" w:rsidRPr="00C526E2">
        <w:rPr>
          <w:rFonts w:ascii="Arial" w:hAnsi="Arial" w:cs="Arial"/>
        </w:rPr>
        <w:t>el</w:t>
      </w:r>
      <w:r w:rsidR="00CE63C2" w:rsidRPr="00C526E2">
        <w:rPr>
          <w:rFonts w:ascii="Arial" w:hAnsi="Arial" w:cs="Arial"/>
          <w:spacing w:val="-15"/>
        </w:rPr>
        <w:t xml:space="preserve"> </w:t>
      </w:r>
      <w:r w:rsidR="00CE63C2" w:rsidRPr="00C526E2">
        <w:rPr>
          <w:rFonts w:ascii="Arial" w:hAnsi="Arial" w:cs="Arial"/>
        </w:rPr>
        <w:t>indicador</w:t>
      </w:r>
      <w:r w:rsidR="00CE63C2" w:rsidRPr="00C526E2">
        <w:rPr>
          <w:rFonts w:ascii="Arial" w:hAnsi="Arial" w:cs="Arial"/>
          <w:spacing w:val="-16"/>
        </w:rPr>
        <w:t xml:space="preserve"> </w:t>
      </w:r>
      <w:r w:rsidR="00CE63C2" w:rsidRPr="00C526E2">
        <w:rPr>
          <w:rFonts w:ascii="Arial" w:hAnsi="Arial" w:cs="Arial"/>
        </w:rPr>
        <w:t>no</w:t>
      </w:r>
      <w:r w:rsidR="00CE63C2" w:rsidRPr="00C526E2">
        <w:rPr>
          <w:rFonts w:ascii="Arial" w:hAnsi="Arial" w:cs="Arial"/>
          <w:spacing w:val="-15"/>
        </w:rPr>
        <w:t xml:space="preserve"> </w:t>
      </w:r>
      <w:r w:rsidR="00CE63C2" w:rsidRPr="00C526E2">
        <w:rPr>
          <w:rFonts w:ascii="Arial" w:hAnsi="Arial" w:cs="Arial"/>
        </w:rPr>
        <w:t>alcanza</w:t>
      </w:r>
      <w:r w:rsidR="00CE63C2" w:rsidRPr="00C526E2">
        <w:rPr>
          <w:rFonts w:ascii="Arial" w:hAnsi="Arial" w:cs="Arial"/>
          <w:spacing w:val="-15"/>
        </w:rPr>
        <w:t xml:space="preserve"> </w:t>
      </w:r>
      <w:r w:rsidR="00CE63C2" w:rsidRPr="00C526E2">
        <w:rPr>
          <w:rFonts w:ascii="Arial" w:hAnsi="Arial" w:cs="Arial"/>
        </w:rPr>
        <w:t>el</w:t>
      </w:r>
      <w:r w:rsidR="00CE63C2" w:rsidRPr="00C526E2">
        <w:rPr>
          <w:rFonts w:ascii="Arial" w:hAnsi="Arial" w:cs="Arial"/>
          <w:spacing w:val="-15"/>
        </w:rPr>
        <w:t xml:space="preserve"> </w:t>
      </w:r>
      <w:r w:rsidR="00CE63C2" w:rsidRPr="00C526E2">
        <w:rPr>
          <w:rFonts w:ascii="Arial" w:hAnsi="Arial" w:cs="Arial"/>
        </w:rPr>
        <w:t>rango</w:t>
      </w:r>
      <w:r w:rsidR="00CE63C2" w:rsidRPr="00C526E2">
        <w:rPr>
          <w:rFonts w:ascii="Arial" w:hAnsi="Arial" w:cs="Arial"/>
          <w:spacing w:val="-15"/>
        </w:rPr>
        <w:t xml:space="preserve"> </w:t>
      </w:r>
      <w:r w:rsidR="00CE63C2" w:rsidRPr="00C526E2">
        <w:rPr>
          <w:rFonts w:ascii="Arial" w:hAnsi="Arial" w:cs="Arial"/>
        </w:rPr>
        <w:t>de</w:t>
      </w:r>
      <w:r w:rsidR="00CE63C2" w:rsidRPr="00C526E2">
        <w:rPr>
          <w:rFonts w:ascii="Arial" w:hAnsi="Arial" w:cs="Arial"/>
          <w:spacing w:val="-16"/>
        </w:rPr>
        <w:t xml:space="preserve"> </w:t>
      </w:r>
      <w:r w:rsidR="00CE63C2" w:rsidRPr="00C526E2">
        <w:rPr>
          <w:rFonts w:ascii="Arial" w:hAnsi="Arial" w:cs="Arial"/>
        </w:rPr>
        <w:t>semáforo verde, se deben exponer los motivos del incumplimiento.</w:t>
      </w:r>
    </w:p>
    <w:p w14:paraId="5898CE62" w14:textId="77777777" w:rsidR="001540C9" w:rsidRPr="00C526E2" w:rsidRDefault="001540C9" w:rsidP="005317A0">
      <w:pPr>
        <w:pStyle w:val="Ttulo1"/>
        <w:spacing w:line="289" w:lineRule="exact"/>
        <w:ind w:left="981"/>
        <w:jc w:val="both"/>
        <w:rPr>
          <w:rFonts w:ascii="Arial" w:hAnsi="Arial" w:cs="Arial"/>
          <w:sz w:val="28"/>
          <w:szCs w:val="28"/>
        </w:rPr>
      </w:pPr>
      <w:bookmarkStart w:id="104" w:name="_Toc233200936"/>
      <w:r w:rsidRPr="00C526E2">
        <w:rPr>
          <w:rFonts w:ascii="Arial" w:hAnsi="Arial" w:cs="Arial"/>
          <w:w w:val="90"/>
          <w:sz w:val="28"/>
          <w:szCs w:val="28"/>
        </w:rPr>
        <w:t>Criterios</w:t>
      </w:r>
      <w:r w:rsidRPr="00C526E2">
        <w:rPr>
          <w:rFonts w:ascii="Arial" w:hAnsi="Arial" w:cs="Arial"/>
          <w:spacing w:val="3"/>
          <w:sz w:val="28"/>
          <w:szCs w:val="28"/>
        </w:rPr>
        <w:t xml:space="preserve"> </w:t>
      </w:r>
      <w:r w:rsidRPr="00C526E2">
        <w:rPr>
          <w:rFonts w:ascii="Arial" w:hAnsi="Arial" w:cs="Arial"/>
          <w:w w:val="90"/>
          <w:sz w:val="28"/>
          <w:szCs w:val="28"/>
        </w:rPr>
        <w:t>obligatorios</w:t>
      </w:r>
      <w:r w:rsidRPr="00C526E2">
        <w:rPr>
          <w:rFonts w:ascii="Arial" w:hAnsi="Arial" w:cs="Arial"/>
          <w:spacing w:val="4"/>
          <w:sz w:val="28"/>
          <w:szCs w:val="28"/>
        </w:rPr>
        <w:t xml:space="preserve"> </w:t>
      </w:r>
      <w:r w:rsidRPr="00C526E2">
        <w:rPr>
          <w:rFonts w:ascii="Arial" w:hAnsi="Arial" w:cs="Arial"/>
          <w:w w:val="90"/>
          <w:sz w:val="28"/>
          <w:szCs w:val="28"/>
        </w:rPr>
        <w:t>para</w:t>
      </w:r>
      <w:r w:rsidRPr="00C526E2">
        <w:rPr>
          <w:rFonts w:ascii="Arial" w:hAnsi="Arial" w:cs="Arial"/>
          <w:spacing w:val="6"/>
          <w:sz w:val="28"/>
          <w:szCs w:val="28"/>
        </w:rPr>
        <w:t xml:space="preserve"> </w:t>
      </w:r>
      <w:r w:rsidRPr="00C526E2">
        <w:rPr>
          <w:rFonts w:ascii="Arial" w:hAnsi="Arial" w:cs="Arial"/>
          <w:w w:val="90"/>
          <w:sz w:val="28"/>
          <w:szCs w:val="28"/>
        </w:rPr>
        <w:t>su</w:t>
      </w:r>
      <w:r w:rsidRPr="00C526E2">
        <w:rPr>
          <w:rFonts w:ascii="Arial" w:hAnsi="Arial" w:cs="Arial"/>
          <w:spacing w:val="5"/>
          <w:sz w:val="28"/>
          <w:szCs w:val="28"/>
        </w:rPr>
        <w:t xml:space="preserve"> </w:t>
      </w:r>
      <w:r w:rsidRPr="00C526E2">
        <w:rPr>
          <w:rFonts w:ascii="Arial" w:hAnsi="Arial" w:cs="Arial"/>
          <w:spacing w:val="-2"/>
          <w:w w:val="90"/>
          <w:sz w:val="28"/>
          <w:szCs w:val="28"/>
        </w:rPr>
        <w:t>redacción:</w:t>
      </w:r>
      <w:bookmarkEnd w:id="104"/>
    </w:p>
    <w:p w14:paraId="79325938" w14:textId="77777777" w:rsidR="001540C9" w:rsidRPr="00C526E2" w:rsidRDefault="001540C9" w:rsidP="005317A0">
      <w:pPr>
        <w:pStyle w:val="Prrafodelista"/>
        <w:widowControl w:val="0"/>
        <w:numPr>
          <w:ilvl w:val="0"/>
          <w:numId w:val="43"/>
        </w:numPr>
        <w:tabs>
          <w:tab w:val="left" w:pos="1701"/>
        </w:tabs>
        <w:autoSpaceDE w:val="0"/>
        <w:autoSpaceDN w:val="0"/>
        <w:spacing w:before="148" w:after="0" w:line="362" w:lineRule="auto"/>
        <w:ind w:right="1372"/>
        <w:contextualSpacing w:val="0"/>
        <w:jc w:val="both"/>
        <w:rPr>
          <w:rFonts w:ascii="Arial" w:hAnsi="Arial" w:cs="Arial"/>
        </w:rPr>
      </w:pPr>
      <w:r w:rsidRPr="00C526E2">
        <w:rPr>
          <w:rFonts w:ascii="Arial" w:hAnsi="Arial" w:cs="Arial"/>
          <w:b/>
          <w:spacing w:val="-4"/>
        </w:rPr>
        <w:t>Lenguaje</w:t>
      </w:r>
      <w:r w:rsidRPr="00C526E2">
        <w:rPr>
          <w:rFonts w:ascii="Arial" w:hAnsi="Arial" w:cs="Arial"/>
          <w:b/>
          <w:spacing w:val="-14"/>
        </w:rPr>
        <w:t xml:space="preserve"> </w:t>
      </w:r>
      <w:r w:rsidRPr="00C526E2">
        <w:rPr>
          <w:rFonts w:ascii="Arial" w:hAnsi="Arial" w:cs="Arial"/>
          <w:b/>
          <w:spacing w:val="-4"/>
        </w:rPr>
        <w:t>ciudadano:</w:t>
      </w:r>
      <w:r w:rsidRPr="00C526E2">
        <w:rPr>
          <w:rFonts w:ascii="Arial" w:hAnsi="Arial" w:cs="Arial"/>
          <w:b/>
          <w:spacing w:val="-19"/>
        </w:rPr>
        <w:t xml:space="preserve"> </w:t>
      </w:r>
      <w:r w:rsidRPr="00C526E2">
        <w:rPr>
          <w:rFonts w:ascii="Arial" w:hAnsi="Arial" w:cs="Arial"/>
          <w:spacing w:val="-4"/>
        </w:rPr>
        <w:t>Redacte</w:t>
      </w:r>
      <w:r w:rsidRPr="00C526E2">
        <w:rPr>
          <w:rFonts w:ascii="Arial" w:hAnsi="Arial" w:cs="Arial"/>
          <w:spacing w:val="-21"/>
        </w:rPr>
        <w:t xml:space="preserve"> </w:t>
      </w:r>
      <w:r w:rsidRPr="00C526E2">
        <w:rPr>
          <w:rFonts w:ascii="Arial" w:hAnsi="Arial" w:cs="Arial"/>
          <w:spacing w:val="-4"/>
        </w:rPr>
        <w:t>con</w:t>
      </w:r>
      <w:r w:rsidRPr="00C526E2">
        <w:rPr>
          <w:rFonts w:ascii="Arial" w:hAnsi="Arial" w:cs="Arial"/>
          <w:spacing w:val="-20"/>
        </w:rPr>
        <w:t xml:space="preserve"> </w:t>
      </w:r>
      <w:r w:rsidRPr="00C526E2">
        <w:rPr>
          <w:rFonts w:ascii="Arial" w:hAnsi="Arial" w:cs="Arial"/>
          <w:spacing w:val="-4"/>
        </w:rPr>
        <w:t>palabras</w:t>
      </w:r>
      <w:r w:rsidRPr="00C526E2">
        <w:rPr>
          <w:rFonts w:ascii="Arial" w:hAnsi="Arial" w:cs="Arial"/>
          <w:spacing w:val="-20"/>
        </w:rPr>
        <w:t xml:space="preserve"> </w:t>
      </w:r>
      <w:r w:rsidRPr="00C526E2">
        <w:rPr>
          <w:rFonts w:ascii="Arial" w:hAnsi="Arial" w:cs="Arial"/>
          <w:spacing w:val="-4"/>
        </w:rPr>
        <w:t>sencillas</w:t>
      </w:r>
      <w:r w:rsidRPr="00C526E2">
        <w:rPr>
          <w:rFonts w:ascii="Arial" w:hAnsi="Arial" w:cs="Arial"/>
          <w:spacing w:val="-20"/>
        </w:rPr>
        <w:t xml:space="preserve"> </w:t>
      </w:r>
      <w:r w:rsidRPr="00C526E2">
        <w:rPr>
          <w:rFonts w:ascii="Arial" w:hAnsi="Arial" w:cs="Arial"/>
          <w:spacing w:val="-4"/>
        </w:rPr>
        <w:t>y</w:t>
      </w:r>
      <w:r w:rsidRPr="00C526E2">
        <w:rPr>
          <w:rFonts w:ascii="Arial" w:hAnsi="Arial" w:cs="Arial"/>
          <w:spacing w:val="-21"/>
        </w:rPr>
        <w:t xml:space="preserve"> </w:t>
      </w:r>
      <w:r w:rsidRPr="00C526E2">
        <w:rPr>
          <w:rFonts w:ascii="Arial" w:hAnsi="Arial" w:cs="Arial"/>
          <w:spacing w:val="-4"/>
        </w:rPr>
        <w:t xml:space="preserve">claras, </w:t>
      </w:r>
      <w:r w:rsidRPr="00C526E2">
        <w:rPr>
          <w:rFonts w:ascii="Arial" w:hAnsi="Arial" w:cs="Arial"/>
        </w:rPr>
        <w:t xml:space="preserve">evitando tecnicismos, ya que la información es de acceso </w:t>
      </w:r>
      <w:r w:rsidRPr="00C526E2">
        <w:rPr>
          <w:rFonts w:ascii="Arial" w:hAnsi="Arial" w:cs="Arial"/>
          <w:spacing w:val="-2"/>
        </w:rPr>
        <w:t>público.</w:t>
      </w:r>
    </w:p>
    <w:p w14:paraId="1B95AE76" w14:textId="77777777" w:rsidR="001540C9" w:rsidRPr="00C526E2" w:rsidRDefault="001540C9" w:rsidP="005317A0">
      <w:pPr>
        <w:pStyle w:val="Prrafodelista"/>
        <w:widowControl w:val="0"/>
        <w:numPr>
          <w:ilvl w:val="0"/>
          <w:numId w:val="43"/>
        </w:numPr>
        <w:tabs>
          <w:tab w:val="left" w:pos="1701"/>
        </w:tabs>
        <w:autoSpaceDE w:val="0"/>
        <w:autoSpaceDN w:val="0"/>
        <w:spacing w:after="0" w:line="360" w:lineRule="auto"/>
        <w:ind w:right="2523"/>
        <w:contextualSpacing w:val="0"/>
        <w:jc w:val="both"/>
        <w:rPr>
          <w:rFonts w:ascii="Arial" w:hAnsi="Arial" w:cs="Arial"/>
        </w:rPr>
      </w:pPr>
      <w:r w:rsidRPr="00C526E2">
        <w:rPr>
          <w:rFonts w:ascii="Arial" w:hAnsi="Arial" w:cs="Arial"/>
          <w:b/>
          <w:spacing w:val="-2"/>
        </w:rPr>
        <w:t>Consistencia</w:t>
      </w:r>
      <w:r w:rsidRPr="00C526E2">
        <w:rPr>
          <w:rFonts w:ascii="Arial" w:hAnsi="Arial" w:cs="Arial"/>
          <w:b/>
          <w:spacing w:val="-19"/>
        </w:rPr>
        <w:t xml:space="preserve"> </w:t>
      </w:r>
      <w:r w:rsidRPr="00C526E2">
        <w:rPr>
          <w:rFonts w:ascii="Arial" w:hAnsi="Arial" w:cs="Arial"/>
          <w:b/>
          <w:spacing w:val="-2"/>
        </w:rPr>
        <w:t>de</w:t>
      </w:r>
      <w:r w:rsidRPr="00C526E2">
        <w:rPr>
          <w:rFonts w:ascii="Arial" w:hAnsi="Arial" w:cs="Arial"/>
          <w:b/>
          <w:spacing w:val="-19"/>
        </w:rPr>
        <w:t xml:space="preserve"> </w:t>
      </w:r>
      <w:r w:rsidRPr="00C526E2">
        <w:rPr>
          <w:rFonts w:ascii="Arial" w:hAnsi="Arial" w:cs="Arial"/>
          <w:b/>
          <w:spacing w:val="-2"/>
        </w:rPr>
        <w:t>datos:</w:t>
      </w:r>
      <w:r w:rsidRPr="00C526E2">
        <w:rPr>
          <w:rFonts w:ascii="Arial" w:hAnsi="Arial" w:cs="Arial"/>
          <w:b/>
          <w:spacing w:val="-18"/>
        </w:rPr>
        <w:t xml:space="preserve"> </w:t>
      </w:r>
      <w:r w:rsidRPr="00C526E2">
        <w:rPr>
          <w:rFonts w:ascii="Arial" w:hAnsi="Arial" w:cs="Arial"/>
          <w:spacing w:val="-2"/>
        </w:rPr>
        <w:t>Asegúrese</w:t>
      </w:r>
      <w:r w:rsidRPr="00C526E2">
        <w:rPr>
          <w:rFonts w:ascii="Arial" w:hAnsi="Arial" w:cs="Arial"/>
          <w:spacing w:val="-19"/>
        </w:rPr>
        <w:t xml:space="preserve"> </w:t>
      </w:r>
      <w:r w:rsidRPr="00C526E2">
        <w:rPr>
          <w:rFonts w:ascii="Arial" w:hAnsi="Arial" w:cs="Arial"/>
          <w:spacing w:val="-2"/>
        </w:rPr>
        <w:t>de</w:t>
      </w:r>
      <w:r w:rsidRPr="00C526E2">
        <w:rPr>
          <w:rFonts w:ascii="Arial" w:hAnsi="Arial" w:cs="Arial"/>
          <w:spacing w:val="-19"/>
        </w:rPr>
        <w:t xml:space="preserve"> </w:t>
      </w:r>
      <w:r w:rsidRPr="00C526E2">
        <w:rPr>
          <w:rFonts w:ascii="Arial" w:hAnsi="Arial" w:cs="Arial"/>
          <w:spacing w:val="-2"/>
        </w:rPr>
        <w:t>que</w:t>
      </w:r>
      <w:r w:rsidRPr="00C526E2">
        <w:rPr>
          <w:rFonts w:ascii="Arial" w:hAnsi="Arial" w:cs="Arial"/>
          <w:spacing w:val="-19"/>
        </w:rPr>
        <w:t xml:space="preserve"> </w:t>
      </w:r>
      <w:r w:rsidRPr="00C526E2">
        <w:rPr>
          <w:rFonts w:ascii="Arial" w:hAnsi="Arial" w:cs="Arial"/>
          <w:spacing w:val="-2"/>
        </w:rPr>
        <w:t>las</w:t>
      </w:r>
      <w:r w:rsidRPr="00C526E2">
        <w:rPr>
          <w:rFonts w:ascii="Arial" w:hAnsi="Arial" w:cs="Arial"/>
          <w:spacing w:val="-19"/>
        </w:rPr>
        <w:t xml:space="preserve"> </w:t>
      </w:r>
      <w:r w:rsidRPr="00C526E2">
        <w:rPr>
          <w:rFonts w:ascii="Arial" w:hAnsi="Arial" w:cs="Arial"/>
          <w:spacing w:val="-2"/>
        </w:rPr>
        <w:t xml:space="preserve">cifras </w:t>
      </w:r>
      <w:r w:rsidRPr="00C526E2">
        <w:rPr>
          <w:rFonts w:ascii="Arial" w:hAnsi="Arial" w:cs="Arial"/>
        </w:rPr>
        <w:t>reportadas</w:t>
      </w:r>
      <w:r w:rsidRPr="00C526E2">
        <w:rPr>
          <w:rFonts w:ascii="Arial" w:hAnsi="Arial" w:cs="Arial"/>
          <w:spacing w:val="-9"/>
        </w:rPr>
        <w:t xml:space="preserve"> </w:t>
      </w:r>
      <w:r w:rsidRPr="00C526E2">
        <w:rPr>
          <w:rFonts w:ascii="Arial" w:hAnsi="Arial" w:cs="Arial"/>
        </w:rPr>
        <w:t>coincidan</w:t>
      </w:r>
      <w:r w:rsidRPr="00C526E2">
        <w:rPr>
          <w:rFonts w:ascii="Arial" w:hAnsi="Arial" w:cs="Arial"/>
          <w:spacing w:val="-9"/>
        </w:rPr>
        <w:t xml:space="preserve"> </w:t>
      </w:r>
      <w:r w:rsidRPr="00C526E2">
        <w:rPr>
          <w:rFonts w:ascii="Arial" w:hAnsi="Arial" w:cs="Arial"/>
        </w:rPr>
        <w:t>exactamente</w:t>
      </w:r>
      <w:r w:rsidRPr="00C526E2">
        <w:rPr>
          <w:rFonts w:ascii="Arial" w:hAnsi="Arial" w:cs="Arial"/>
          <w:spacing w:val="-10"/>
        </w:rPr>
        <w:t xml:space="preserve"> </w:t>
      </w:r>
      <w:r w:rsidRPr="00C526E2">
        <w:rPr>
          <w:rFonts w:ascii="Arial" w:hAnsi="Arial" w:cs="Arial"/>
        </w:rPr>
        <w:t>con</w:t>
      </w:r>
      <w:r w:rsidRPr="00C526E2">
        <w:rPr>
          <w:rFonts w:ascii="Arial" w:hAnsi="Arial" w:cs="Arial"/>
          <w:spacing w:val="-9"/>
        </w:rPr>
        <w:t xml:space="preserve"> </w:t>
      </w:r>
      <w:r w:rsidRPr="00C526E2">
        <w:rPr>
          <w:rFonts w:ascii="Arial" w:hAnsi="Arial" w:cs="Arial"/>
        </w:rPr>
        <w:t>los</w:t>
      </w:r>
      <w:r w:rsidRPr="00C526E2">
        <w:rPr>
          <w:rFonts w:ascii="Arial" w:hAnsi="Arial" w:cs="Arial"/>
          <w:spacing w:val="-9"/>
        </w:rPr>
        <w:t xml:space="preserve"> </w:t>
      </w:r>
      <w:r w:rsidRPr="00C526E2">
        <w:rPr>
          <w:rFonts w:ascii="Arial" w:hAnsi="Arial" w:cs="Arial"/>
        </w:rPr>
        <w:t>registros capturados en el SIPPRES.</w:t>
      </w:r>
    </w:p>
    <w:p w14:paraId="585294BF" w14:textId="77777777" w:rsidR="001540C9" w:rsidRPr="00C526E2" w:rsidRDefault="001540C9" w:rsidP="005317A0">
      <w:pPr>
        <w:pStyle w:val="Prrafodelista"/>
        <w:widowControl w:val="0"/>
        <w:numPr>
          <w:ilvl w:val="0"/>
          <w:numId w:val="43"/>
        </w:numPr>
        <w:tabs>
          <w:tab w:val="left" w:pos="1699"/>
          <w:tab w:val="left" w:pos="1701"/>
        </w:tabs>
        <w:autoSpaceDE w:val="0"/>
        <w:autoSpaceDN w:val="0"/>
        <w:spacing w:after="0" w:line="362" w:lineRule="auto"/>
        <w:ind w:right="1457"/>
        <w:contextualSpacing w:val="0"/>
        <w:jc w:val="both"/>
        <w:rPr>
          <w:rFonts w:ascii="Arial" w:hAnsi="Arial" w:cs="Arial"/>
        </w:rPr>
      </w:pPr>
      <w:r w:rsidRPr="00C526E2">
        <w:rPr>
          <w:rFonts w:ascii="Arial" w:hAnsi="Arial" w:cs="Arial"/>
          <w:b/>
          <w:spacing w:val="-2"/>
        </w:rPr>
        <w:t>Frecuencia</w:t>
      </w:r>
      <w:r w:rsidRPr="00C526E2">
        <w:rPr>
          <w:rFonts w:ascii="Arial" w:hAnsi="Arial" w:cs="Arial"/>
          <w:b/>
          <w:spacing w:val="-19"/>
        </w:rPr>
        <w:t xml:space="preserve"> </w:t>
      </w:r>
      <w:r w:rsidRPr="00C526E2">
        <w:rPr>
          <w:rFonts w:ascii="Arial" w:hAnsi="Arial" w:cs="Arial"/>
          <w:b/>
          <w:spacing w:val="-2"/>
        </w:rPr>
        <w:t>del</w:t>
      </w:r>
      <w:r w:rsidRPr="00C526E2">
        <w:rPr>
          <w:rFonts w:ascii="Arial" w:hAnsi="Arial" w:cs="Arial"/>
          <w:b/>
          <w:spacing w:val="-19"/>
        </w:rPr>
        <w:t xml:space="preserve"> </w:t>
      </w:r>
      <w:r w:rsidRPr="00C526E2">
        <w:rPr>
          <w:rFonts w:ascii="Arial" w:hAnsi="Arial" w:cs="Arial"/>
          <w:b/>
          <w:spacing w:val="-2"/>
        </w:rPr>
        <w:t>reporte:</w:t>
      </w:r>
      <w:r w:rsidRPr="00C526E2">
        <w:rPr>
          <w:rFonts w:ascii="Arial" w:hAnsi="Arial" w:cs="Arial"/>
          <w:b/>
          <w:spacing w:val="-21"/>
        </w:rPr>
        <w:t xml:space="preserve"> </w:t>
      </w:r>
      <w:r w:rsidRPr="00C526E2">
        <w:rPr>
          <w:rFonts w:ascii="Arial" w:hAnsi="Arial" w:cs="Arial"/>
          <w:spacing w:val="-2"/>
        </w:rPr>
        <w:t>Presente</w:t>
      </w:r>
      <w:r w:rsidRPr="00C526E2">
        <w:rPr>
          <w:rFonts w:ascii="Arial" w:hAnsi="Arial" w:cs="Arial"/>
          <w:spacing w:val="-23"/>
        </w:rPr>
        <w:t xml:space="preserve"> </w:t>
      </w:r>
      <w:r w:rsidRPr="00C526E2">
        <w:rPr>
          <w:rFonts w:ascii="Arial" w:hAnsi="Arial" w:cs="Arial"/>
          <w:spacing w:val="-2"/>
        </w:rPr>
        <w:t>la</w:t>
      </w:r>
      <w:r w:rsidRPr="00C526E2">
        <w:rPr>
          <w:rFonts w:ascii="Arial" w:hAnsi="Arial" w:cs="Arial"/>
          <w:spacing w:val="-22"/>
        </w:rPr>
        <w:t xml:space="preserve"> </w:t>
      </w:r>
      <w:r w:rsidRPr="00C526E2">
        <w:rPr>
          <w:rFonts w:ascii="Arial" w:hAnsi="Arial" w:cs="Arial"/>
          <w:spacing w:val="-2"/>
        </w:rPr>
        <w:t>información</w:t>
      </w:r>
      <w:r w:rsidRPr="00C526E2">
        <w:rPr>
          <w:rFonts w:ascii="Arial" w:hAnsi="Arial" w:cs="Arial"/>
          <w:spacing w:val="-22"/>
        </w:rPr>
        <w:t xml:space="preserve"> </w:t>
      </w:r>
      <w:r w:rsidRPr="00C526E2">
        <w:rPr>
          <w:rFonts w:ascii="Arial" w:hAnsi="Arial" w:cs="Arial"/>
          <w:spacing w:val="-2"/>
        </w:rPr>
        <w:t xml:space="preserve">respetando </w:t>
      </w:r>
      <w:r w:rsidRPr="00C526E2">
        <w:rPr>
          <w:rFonts w:ascii="Arial" w:hAnsi="Arial" w:cs="Arial"/>
        </w:rPr>
        <w:t>la periodicidad programada para el indicador (mensual, trimestral,</w:t>
      </w:r>
      <w:r w:rsidRPr="00C526E2">
        <w:rPr>
          <w:rFonts w:ascii="Arial" w:hAnsi="Arial" w:cs="Arial"/>
          <w:spacing w:val="-2"/>
        </w:rPr>
        <w:t xml:space="preserve"> </w:t>
      </w:r>
      <w:r w:rsidRPr="00C526E2">
        <w:rPr>
          <w:rFonts w:ascii="Arial" w:hAnsi="Arial" w:cs="Arial"/>
        </w:rPr>
        <w:t>etc.).</w:t>
      </w:r>
    </w:p>
    <w:p w14:paraId="73213FD8" w14:textId="77777777" w:rsidR="001540C9" w:rsidRPr="00C526E2" w:rsidRDefault="001540C9" w:rsidP="005317A0">
      <w:pPr>
        <w:pStyle w:val="Prrafodelista"/>
        <w:widowControl w:val="0"/>
        <w:numPr>
          <w:ilvl w:val="0"/>
          <w:numId w:val="43"/>
        </w:numPr>
        <w:tabs>
          <w:tab w:val="left" w:pos="1701"/>
        </w:tabs>
        <w:autoSpaceDE w:val="0"/>
        <w:autoSpaceDN w:val="0"/>
        <w:spacing w:after="0" w:line="360" w:lineRule="auto"/>
        <w:ind w:right="1476"/>
        <w:contextualSpacing w:val="0"/>
        <w:jc w:val="both"/>
        <w:rPr>
          <w:rFonts w:ascii="Arial" w:hAnsi="Arial" w:cs="Arial"/>
        </w:rPr>
      </w:pPr>
      <w:r w:rsidRPr="00C526E2">
        <w:rPr>
          <w:rFonts w:ascii="Arial" w:hAnsi="Arial" w:cs="Arial"/>
          <w:b/>
        </w:rPr>
        <w:t>Vinculación</w:t>
      </w:r>
      <w:r w:rsidRPr="00C526E2">
        <w:rPr>
          <w:rFonts w:ascii="Arial" w:hAnsi="Arial" w:cs="Arial"/>
          <w:b/>
          <w:spacing w:val="-10"/>
        </w:rPr>
        <w:t xml:space="preserve"> </w:t>
      </w:r>
      <w:r w:rsidRPr="00C526E2">
        <w:rPr>
          <w:rFonts w:ascii="Arial" w:hAnsi="Arial" w:cs="Arial"/>
          <w:b/>
        </w:rPr>
        <w:t>de</w:t>
      </w:r>
      <w:r w:rsidRPr="00C526E2">
        <w:rPr>
          <w:rFonts w:ascii="Arial" w:hAnsi="Arial" w:cs="Arial"/>
          <w:b/>
          <w:spacing w:val="-10"/>
        </w:rPr>
        <w:t xml:space="preserve"> </w:t>
      </w:r>
      <w:r w:rsidRPr="00C526E2">
        <w:rPr>
          <w:rFonts w:ascii="Arial" w:hAnsi="Arial" w:cs="Arial"/>
          <w:b/>
        </w:rPr>
        <w:t>evidencia:</w:t>
      </w:r>
      <w:r w:rsidRPr="00C526E2">
        <w:rPr>
          <w:rFonts w:ascii="Arial" w:hAnsi="Arial" w:cs="Arial"/>
          <w:b/>
          <w:spacing w:val="-15"/>
        </w:rPr>
        <w:t xml:space="preserve"> </w:t>
      </w:r>
      <w:r w:rsidRPr="00C526E2">
        <w:rPr>
          <w:rFonts w:ascii="Arial" w:hAnsi="Arial" w:cs="Arial"/>
        </w:rPr>
        <w:t>Mencione</w:t>
      </w:r>
      <w:r w:rsidRPr="00C526E2">
        <w:rPr>
          <w:rFonts w:ascii="Arial" w:hAnsi="Arial" w:cs="Arial"/>
          <w:spacing w:val="-17"/>
        </w:rPr>
        <w:t xml:space="preserve"> </w:t>
      </w:r>
      <w:r w:rsidRPr="00C526E2">
        <w:rPr>
          <w:rFonts w:ascii="Arial" w:hAnsi="Arial" w:cs="Arial"/>
        </w:rPr>
        <w:t>explícitamente</w:t>
      </w:r>
      <w:r w:rsidRPr="00C526E2">
        <w:rPr>
          <w:rFonts w:ascii="Arial" w:hAnsi="Arial" w:cs="Arial"/>
          <w:spacing w:val="-17"/>
        </w:rPr>
        <w:t xml:space="preserve"> </w:t>
      </w:r>
      <w:r w:rsidRPr="00C526E2">
        <w:rPr>
          <w:rFonts w:ascii="Arial" w:hAnsi="Arial" w:cs="Arial"/>
        </w:rPr>
        <w:t>el</w:t>
      </w:r>
      <w:r w:rsidRPr="00C526E2">
        <w:rPr>
          <w:rFonts w:ascii="Arial" w:hAnsi="Arial" w:cs="Arial"/>
          <w:spacing w:val="-16"/>
        </w:rPr>
        <w:t xml:space="preserve"> </w:t>
      </w:r>
      <w:r w:rsidRPr="00C526E2">
        <w:rPr>
          <w:rFonts w:ascii="Arial" w:hAnsi="Arial" w:cs="Arial"/>
        </w:rPr>
        <w:t>tipo de</w:t>
      </w:r>
      <w:r w:rsidRPr="00C526E2">
        <w:rPr>
          <w:rFonts w:ascii="Arial" w:hAnsi="Arial" w:cs="Arial"/>
          <w:spacing w:val="-2"/>
        </w:rPr>
        <w:t xml:space="preserve"> </w:t>
      </w:r>
      <w:r w:rsidRPr="00C526E2">
        <w:rPr>
          <w:rFonts w:ascii="Arial" w:hAnsi="Arial" w:cs="Arial"/>
        </w:rPr>
        <w:t>evidencia</w:t>
      </w:r>
      <w:r w:rsidRPr="00C526E2">
        <w:rPr>
          <w:rFonts w:ascii="Arial" w:hAnsi="Arial" w:cs="Arial"/>
          <w:spacing w:val="-1"/>
        </w:rPr>
        <w:t xml:space="preserve"> </w:t>
      </w:r>
      <w:r w:rsidRPr="00C526E2">
        <w:rPr>
          <w:rFonts w:ascii="Arial" w:hAnsi="Arial" w:cs="Arial"/>
        </w:rPr>
        <w:t>documental</w:t>
      </w:r>
      <w:r w:rsidRPr="00C526E2">
        <w:rPr>
          <w:rFonts w:ascii="Arial" w:hAnsi="Arial" w:cs="Arial"/>
          <w:spacing w:val="-1"/>
        </w:rPr>
        <w:t xml:space="preserve"> </w:t>
      </w:r>
      <w:r w:rsidRPr="00C526E2">
        <w:rPr>
          <w:rFonts w:ascii="Arial" w:hAnsi="Arial" w:cs="Arial"/>
        </w:rPr>
        <w:t>adjunta,</w:t>
      </w:r>
      <w:r w:rsidRPr="00C526E2">
        <w:rPr>
          <w:rFonts w:ascii="Arial" w:hAnsi="Arial" w:cs="Arial"/>
          <w:spacing w:val="-2"/>
        </w:rPr>
        <w:t xml:space="preserve"> </w:t>
      </w:r>
      <w:r w:rsidRPr="00C526E2">
        <w:rPr>
          <w:rFonts w:ascii="Arial" w:hAnsi="Arial" w:cs="Arial"/>
        </w:rPr>
        <w:t>de</w:t>
      </w:r>
      <w:r w:rsidRPr="00C526E2">
        <w:rPr>
          <w:rFonts w:ascii="Arial" w:hAnsi="Arial" w:cs="Arial"/>
          <w:spacing w:val="-2"/>
        </w:rPr>
        <w:t xml:space="preserve"> </w:t>
      </w:r>
      <w:r w:rsidRPr="00C526E2">
        <w:rPr>
          <w:rFonts w:ascii="Arial" w:hAnsi="Arial" w:cs="Arial"/>
        </w:rPr>
        <w:t>modo</w:t>
      </w:r>
      <w:r w:rsidRPr="00C526E2">
        <w:rPr>
          <w:rFonts w:ascii="Arial" w:hAnsi="Arial" w:cs="Arial"/>
          <w:spacing w:val="-1"/>
        </w:rPr>
        <w:t xml:space="preserve"> </w:t>
      </w:r>
      <w:r w:rsidRPr="00C526E2">
        <w:rPr>
          <w:rFonts w:ascii="Arial" w:hAnsi="Arial" w:cs="Arial"/>
        </w:rPr>
        <w:t>que</w:t>
      </w:r>
      <w:r w:rsidRPr="00C526E2">
        <w:rPr>
          <w:rFonts w:ascii="Arial" w:hAnsi="Arial" w:cs="Arial"/>
          <w:spacing w:val="-2"/>
        </w:rPr>
        <w:t xml:space="preserve"> </w:t>
      </w:r>
      <w:r w:rsidRPr="00C526E2">
        <w:rPr>
          <w:rFonts w:ascii="Arial" w:hAnsi="Arial" w:cs="Arial"/>
        </w:rPr>
        <w:t>se</w:t>
      </w:r>
      <w:r w:rsidRPr="00C526E2">
        <w:rPr>
          <w:rFonts w:ascii="Arial" w:hAnsi="Arial" w:cs="Arial"/>
          <w:spacing w:val="-2"/>
        </w:rPr>
        <w:t xml:space="preserve"> </w:t>
      </w:r>
      <w:r w:rsidRPr="00C526E2">
        <w:rPr>
          <w:rFonts w:ascii="Arial" w:hAnsi="Arial" w:cs="Arial"/>
        </w:rPr>
        <w:t>entienda con claridad su relación con los resultados presentados.</w:t>
      </w:r>
    </w:p>
    <w:p w14:paraId="5D9B4737" w14:textId="77777777" w:rsidR="001540C9" w:rsidRPr="00C526E2" w:rsidRDefault="001540C9" w:rsidP="005317A0">
      <w:pPr>
        <w:pStyle w:val="Prrafodelista"/>
        <w:widowControl w:val="0"/>
        <w:numPr>
          <w:ilvl w:val="0"/>
          <w:numId w:val="45"/>
        </w:numPr>
        <w:tabs>
          <w:tab w:val="left" w:pos="979"/>
          <w:tab w:val="left" w:pos="981"/>
        </w:tabs>
        <w:autoSpaceDE w:val="0"/>
        <w:autoSpaceDN w:val="0"/>
        <w:spacing w:after="0" w:line="362" w:lineRule="auto"/>
        <w:ind w:right="1338"/>
        <w:contextualSpacing w:val="0"/>
        <w:jc w:val="both"/>
        <w:rPr>
          <w:rFonts w:ascii="Arial" w:hAnsi="Arial" w:cs="Arial"/>
        </w:rPr>
      </w:pPr>
      <w:r w:rsidRPr="00C526E2">
        <w:rPr>
          <w:rFonts w:ascii="Arial" w:hAnsi="Arial" w:cs="Arial"/>
          <w:b/>
        </w:rPr>
        <w:t xml:space="preserve">Firma: </w:t>
      </w:r>
      <w:r w:rsidRPr="00C526E2">
        <w:rPr>
          <w:rFonts w:ascii="Arial" w:hAnsi="Arial" w:cs="Arial"/>
        </w:rPr>
        <w:t>Para que el medio de verificación sea considerado como cumplido</w:t>
      </w:r>
      <w:r w:rsidRPr="00C526E2">
        <w:rPr>
          <w:rFonts w:ascii="Arial" w:hAnsi="Arial" w:cs="Arial"/>
          <w:spacing w:val="-22"/>
        </w:rPr>
        <w:t xml:space="preserve"> </w:t>
      </w:r>
      <w:r w:rsidRPr="00C526E2">
        <w:rPr>
          <w:rFonts w:ascii="Arial" w:hAnsi="Arial" w:cs="Arial"/>
        </w:rPr>
        <w:t>en</w:t>
      </w:r>
      <w:r w:rsidRPr="00C526E2">
        <w:rPr>
          <w:rFonts w:ascii="Arial" w:hAnsi="Arial" w:cs="Arial"/>
          <w:spacing w:val="-20"/>
        </w:rPr>
        <w:t xml:space="preserve"> </w:t>
      </w:r>
      <w:r w:rsidRPr="00C526E2">
        <w:rPr>
          <w:rFonts w:ascii="Arial" w:hAnsi="Arial" w:cs="Arial"/>
        </w:rPr>
        <w:t>la</w:t>
      </w:r>
      <w:r w:rsidRPr="00C526E2">
        <w:rPr>
          <w:rFonts w:ascii="Arial" w:hAnsi="Arial" w:cs="Arial"/>
          <w:spacing w:val="-18"/>
        </w:rPr>
        <w:t xml:space="preserve"> </w:t>
      </w:r>
      <w:r w:rsidRPr="00C526E2">
        <w:rPr>
          <w:rFonts w:ascii="Arial" w:hAnsi="Arial" w:cs="Arial"/>
        </w:rPr>
        <w:t>cédula</w:t>
      </w:r>
      <w:r w:rsidRPr="00C526E2">
        <w:rPr>
          <w:rFonts w:ascii="Arial" w:hAnsi="Arial" w:cs="Arial"/>
          <w:spacing w:val="-21"/>
        </w:rPr>
        <w:t xml:space="preserve"> </w:t>
      </w:r>
      <w:r w:rsidRPr="00C526E2">
        <w:rPr>
          <w:rFonts w:ascii="Arial" w:hAnsi="Arial" w:cs="Arial"/>
        </w:rPr>
        <w:t>de</w:t>
      </w:r>
      <w:r w:rsidRPr="00C526E2">
        <w:rPr>
          <w:rFonts w:ascii="Arial" w:hAnsi="Arial" w:cs="Arial"/>
          <w:spacing w:val="-22"/>
        </w:rPr>
        <w:t xml:space="preserve"> </w:t>
      </w:r>
      <w:r w:rsidRPr="00C526E2">
        <w:rPr>
          <w:rFonts w:ascii="Arial" w:hAnsi="Arial" w:cs="Arial"/>
        </w:rPr>
        <w:t>revisión,</w:t>
      </w:r>
      <w:r w:rsidRPr="00C526E2">
        <w:rPr>
          <w:rFonts w:ascii="Arial" w:hAnsi="Arial" w:cs="Arial"/>
          <w:spacing w:val="-21"/>
        </w:rPr>
        <w:t xml:space="preserve"> </w:t>
      </w:r>
      <w:r w:rsidRPr="00C526E2">
        <w:rPr>
          <w:rFonts w:ascii="Arial" w:hAnsi="Arial" w:cs="Arial"/>
        </w:rPr>
        <w:t>deberá</w:t>
      </w:r>
      <w:r w:rsidRPr="00C526E2">
        <w:rPr>
          <w:rFonts w:ascii="Arial" w:hAnsi="Arial" w:cs="Arial"/>
          <w:spacing w:val="-20"/>
        </w:rPr>
        <w:t xml:space="preserve"> </w:t>
      </w:r>
      <w:r w:rsidRPr="00C526E2">
        <w:rPr>
          <w:rFonts w:ascii="Arial" w:hAnsi="Arial" w:cs="Arial"/>
        </w:rPr>
        <w:t>cumplir</w:t>
      </w:r>
      <w:r w:rsidRPr="00C526E2">
        <w:rPr>
          <w:rFonts w:ascii="Arial" w:hAnsi="Arial" w:cs="Arial"/>
          <w:spacing w:val="-18"/>
        </w:rPr>
        <w:t xml:space="preserve"> </w:t>
      </w:r>
      <w:r w:rsidRPr="00C526E2">
        <w:rPr>
          <w:rFonts w:ascii="Arial" w:hAnsi="Arial" w:cs="Arial"/>
        </w:rPr>
        <w:t>estrictamente</w:t>
      </w:r>
      <w:r w:rsidRPr="00C526E2">
        <w:rPr>
          <w:rFonts w:ascii="Arial" w:hAnsi="Arial" w:cs="Arial"/>
          <w:spacing w:val="-22"/>
        </w:rPr>
        <w:t xml:space="preserve"> </w:t>
      </w:r>
      <w:r w:rsidRPr="00C526E2">
        <w:rPr>
          <w:rFonts w:ascii="Arial" w:hAnsi="Arial" w:cs="Arial"/>
        </w:rPr>
        <w:t>con los siguientes requisitos:</w:t>
      </w:r>
    </w:p>
    <w:p w14:paraId="2907EBAA" w14:textId="77777777" w:rsidR="001540C9" w:rsidRPr="00C526E2" w:rsidRDefault="001540C9" w:rsidP="005317A0">
      <w:pPr>
        <w:pStyle w:val="Prrafodelista"/>
        <w:widowControl w:val="0"/>
        <w:numPr>
          <w:ilvl w:val="0"/>
          <w:numId w:val="42"/>
        </w:numPr>
        <w:tabs>
          <w:tab w:val="left" w:pos="981"/>
        </w:tabs>
        <w:autoSpaceDE w:val="0"/>
        <w:autoSpaceDN w:val="0"/>
        <w:spacing w:after="0" w:line="362" w:lineRule="auto"/>
        <w:ind w:right="1337"/>
        <w:contextualSpacing w:val="0"/>
        <w:jc w:val="both"/>
        <w:rPr>
          <w:rFonts w:ascii="Arial" w:hAnsi="Arial" w:cs="Arial"/>
        </w:rPr>
      </w:pPr>
      <w:r w:rsidRPr="00C526E2">
        <w:rPr>
          <w:rFonts w:ascii="Arial" w:hAnsi="Arial" w:cs="Arial"/>
        </w:rPr>
        <w:t>Firmas</w:t>
      </w:r>
      <w:r w:rsidRPr="00C526E2">
        <w:rPr>
          <w:rFonts w:ascii="Arial" w:hAnsi="Arial" w:cs="Arial"/>
          <w:spacing w:val="-2"/>
        </w:rPr>
        <w:t xml:space="preserve"> </w:t>
      </w:r>
      <w:r w:rsidRPr="00C526E2">
        <w:rPr>
          <w:rFonts w:ascii="Arial" w:hAnsi="Arial" w:cs="Arial"/>
        </w:rPr>
        <w:t>autógrafas:</w:t>
      </w:r>
      <w:r w:rsidRPr="00C526E2">
        <w:rPr>
          <w:rFonts w:ascii="Arial" w:hAnsi="Arial" w:cs="Arial"/>
          <w:spacing w:val="-4"/>
        </w:rPr>
        <w:t xml:space="preserve"> </w:t>
      </w:r>
      <w:r w:rsidRPr="00C526E2">
        <w:rPr>
          <w:rFonts w:ascii="Arial" w:hAnsi="Arial" w:cs="Arial"/>
        </w:rPr>
        <w:t>Todos</w:t>
      </w:r>
      <w:r w:rsidRPr="00C526E2">
        <w:rPr>
          <w:rFonts w:ascii="Arial" w:hAnsi="Arial" w:cs="Arial"/>
          <w:spacing w:val="-2"/>
        </w:rPr>
        <w:t xml:space="preserve"> </w:t>
      </w:r>
      <w:r w:rsidRPr="00C526E2">
        <w:rPr>
          <w:rFonts w:ascii="Arial" w:hAnsi="Arial" w:cs="Arial"/>
        </w:rPr>
        <w:t>los</w:t>
      </w:r>
      <w:r w:rsidRPr="00C526E2">
        <w:rPr>
          <w:rFonts w:ascii="Arial" w:hAnsi="Arial" w:cs="Arial"/>
          <w:spacing w:val="-2"/>
        </w:rPr>
        <w:t xml:space="preserve"> </w:t>
      </w:r>
      <w:r w:rsidRPr="00C526E2">
        <w:rPr>
          <w:rFonts w:ascii="Arial" w:hAnsi="Arial" w:cs="Arial"/>
        </w:rPr>
        <w:t>documentos</w:t>
      </w:r>
      <w:r w:rsidRPr="00C526E2">
        <w:rPr>
          <w:rFonts w:ascii="Arial" w:hAnsi="Arial" w:cs="Arial"/>
          <w:spacing w:val="-2"/>
        </w:rPr>
        <w:t xml:space="preserve"> </w:t>
      </w:r>
      <w:r w:rsidRPr="00C526E2">
        <w:rPr>
          <w:rFonts w:ascii="Arial" w:hAnsi="Arial" w:cs="Arial"/>
        </w:rPr>
        <w:t>del</w:t>
      </w:r>
      <w:r w:rsidRPr="00C526E2">
        <w:rPr>
          <w:rFonts w:ascii="Arial" w:hAnsi="Arial" w:cs="Arial"/>
          <w:spacing w:val="-2"/>
        </w:rPr>
        <w:t xml:space="preserve"> </w:t>
      </w:r>
      <w:r w:rsidRPr="00C526E2">
        <w:rPr>
          <w:rFonts w:ascii="Arial" w:hAnsi="Arial" w:cs="Arial"/>
        </w:rPr>
        <w:t>reporte</w:t>
      </w:r>
      <w:r w:rsidRPr="00C526E2">
        <w:rPr>
          <w:rFonts w:ascii="Arial" w:hAnsi="Arial" w:cs="Arial"/>
          <w:spacing w:val="-4"/>
        </w:rPr>
        <w:t xml:space="preserve"> </w:t>
      </w:r>
      <w:r w:rsidRPr="00C526E2">
        <w:rPr>
          <w:rFonts w:ascii="Arial" w:hAnsi="Arial" w:cs="Arial"/>
        </w:rPr>
        <w:t>deben</w:t>
      </w:r>
      <w:r w:rsidRPr="00C526E2">
        <w:rPr>
          <w:rFonts w:ascii="Arial" w:hAnsi="Arial" w:cs="Arial"/>
          <w:spacing w:val="-2"/>
        </w:rPr>
        <w:t xml:space="preserve"> </w:t>
      </w:r>
      <w:r w:rsidRPr="00C526E2">
        <w:rPr>
          <w:rFonts w:ascii="Arial" w:hAnsi="Arial" w:cs="Arial"/>
        </w:rPr>
        <w:t>incluir firmas originales asentadas de puño y letra.</w:t>
      </w:r>
    </w:p>
    <w:p w14:paraId="2FE894B4" w14:textId="77777777" w:rsidR="001540C9" w:rsidRPr="00C526E2" w:rsidRDefault="001540C9" w:rsidP="005317A0">
      <w:pPr>
        <w:pStyle w:val="Prrafodelista"/>
        <w:widowControl w:val="0"/>
        <w:numPr>
          <w:ilvl w:val="0"/>
          <w:numId w:val="42"/>
        </w:numPr>
        <w:tabs>
          <w:tab w:val="left" w:pos="981"/>
        </w:tabs>
        <w:autoSpaceDE w:val="0"/>
        <w:autoSpaceDN w:val="0"/>
        <w:spacing w:after="0" w:line="362" w:lineRule="auto"/>
        <w:ind w:right="1337"/>
        <w:contextualSpacing w:val="0"/>
        <w:jc w:val="both"/>
        <w:rPr>
          <w:rFonts w:ascii="Arial" w:hAnsi="Arial" w:cs="Arial"/>
        </w:rPr>
      </w:pPr>
      <w:r w:rsidRPr="00C526E2">
        <w:rPr>
          <w:rFonts w:ascii="Arial" w:hAnsi="Arial" w:cs="Arial"/>
        </w:rPr>
        <w:t>Datos del responsable: Nombre completo y cargo de la persona encargada de generar la información del indicador.</w:t>
      </w:r>
    </w:p>
    <w:p w14:paraId="089D7CDC" w14:textId="77777777" w:rsidR="001540C9" w:rsidRPr="00C526E2" w:rsidRDefault="001540C9" w:rsidP="005317A0">
      <w:pPr>
        <w:pStyle w:val="Prrafodelista"/>
        <w:widowControl w:val="0"/>
        <w:numPr>
          <w:ilvl w:val="0"/>
          <w:numId w:val="42"/>
        </w:numPr>
        <w:tabs>
          <w:tab w:val="left" w:pos="979"/>
          <w:tab w:val="left" w:pos="981"/>
        </w:tabs>
        <w:autoSpaceDE w:val="0"/>
        <w:autoSpaceDN w:val="0"/>
        <w:spacing w:after="0" w:line="362" w:lineRule="auto"/>
        <w:ind w:right="1337"/>
        <w:contextualSpacing w:val="0"/>
        <w:jc w:val="both"/>
        <w:rPr>
          <w:rFonts w:ascii="Arial" w:hAnsi="Arial" w:cs="Arial"/>
        </w:rPr>
      </w:pPr>
      <w:r w:rsidRPr="00C526E2">
        <w:rPr>
          <w:rFonts w:ascii="Arial" w:hAnsi="Arial" w:cs="Arial"/>
        </w:rPr>
        <w:t>Datos del titular: Nombre completo de la persona titular de la Unidad Responsable.</w:t>
      </w:r>
    </w:p>
    <w:p w14:paraId="1CCBB1A1" w14:textId="77777777" w:rsidR="001540C9" w:rsidRPr="00C526E2" w:rsidRDefault="001540C9" w:rsidP="005317A0">
      <w:pPr>
        <w:pStyle w:val="Prrafodelista"/>
        <w:widowControl w:val="0"/>
        <w:numPr>
          <w:ilvl w:val="0"/>
          <w:numId w:val="42"/>
        </w:numPr>
        <w:tabs>
          <w:tab w:val="left" w:pos="981"/>
        </w:tabs>
        <w:autoSpaceDE w:val="0"/>
        <w:autoSpaceDN w:val="0"/>
        <w:spacing w:after="0" w:line="360" w:lineRule="auto"/>
        <w:ind w:right="1337"/>
        <w:contextualSpacing w:val="0"/>
        <w:jc w:val="both"/>
        <w:rPr>
          <w:rFonts w:ascii="Arial" w:hAnsi="Arial" w:cs="Arial"/>
        </w:rPr>
      </w:pPr>
      <w:r w:rsidRPr="00C526E2">
        <w:rPr>
          <w:rFonts w:ascii="Arial" w:hAnsi="Arial" w:cs="Arial"/>
        </w:rPr>
        <w:t>Actualización en el SIPPRES: Los datos de los firmantes en el documento físico deben coincidir exactamente con la información actualizada en el sistema SIPPRES.</w:t>
      </w:r>
    </w:p>
    <w:p w14:paraId="4D6A3FAF" w14:textId="77777777" w:rsidR="001540C9" w:rsidRPr="00C526E2" w:rsidRDefault="001540C9" w:rsidP="005317A0">
      <w:pPr>
        <w:pStyle w:val="Textoindependiente"/>
        <w:spacing w:line="362" w:lineRule="auto"/>
        <w:ind w:left="261" w:right="1339"/>
        <w:jc w:val="both"/>
        <w:rPr>
          <w:rFonts w:ascii="Arial" w:hAnsi="Arial" w:cs="Arial"/>
          <w:sz w:val="22"/>
          <w:szCs w:val="22"/>
          <w:lang w:val="es-MX"/>
        </w:rPr>
      </w:pPr>
      <w:r w:rsidRPr="00C526E2">
        <w:rPr>
          <w:rFonts w:ascii="Arial" w:hAnsi="Arial" w:cs="Arial"/>
          <w:b/>
          <w:sz w:val="22"/>
          <w:szCs w:val="22"/>
          <w:lang w:val="es-MX"/>
        </w:rPr>
        <w:t xml:space="preserve">Nota importante: </w:t>
      </w:r>
      <w:r w:rsidRPr="00C526E2">
        <w:rPr>
          <w:rFonts w:ascii="Arial" w:hAnsi="Arial" w:cs="Arial"/>
          <w:sz w:val="22"/>
          <w:szCs w:val="22"/>
          <w:lang w:val="es-MX"/>
        </w:rPr>
        <w:t>La omisión de cualquiera de estos datos causará automáticamente el incumplimiento del medio de verificación.</w:t>
      </w:r>
    </w:p>
    <w:p w14:paraId="008D60FC" w14:textId="77777777" w:rsidR="001540C9" w:rsidRPr="00C526E2" w:rsidRDefault="001540C9" w:rsidP="005317A0">
      <w:pPr>
        <w:pStyle w:val="Prrafodelista"/>
        <w:widowControl w:val="0"/>
        <w:numPr>
          <w:ilvl w:val="0"/>
          <w:numId w:val="45"/>
        </w:numPr>
        <w:tabs>
          <w:tab w:val="left" w:pos="979"/>
          <w:tab w:val="left" w:pos="981"/>
        </w:tabs>
        <w:autoSpaceDE w:val="0"/>
        <w:autoSpaceDN w:val="0"/>
        <w:spacing w:before="67" w:after="0" w:line="362" w:lineRule="auto"/>
        <w:ind w:right="1336"/>
        <w:contextualSpacing w:val="0"/>
        <w:jc w:val="both"/>
        <w:rPr>
          <w:rFonts w:ascii="Arial" w:hAnsi="Arial" w:cs="Arial"/>
        </w:rPr>
      </w:pPr>
      <w:r w:rsidRPr="00C526E2">
        <w:rPr>
          <w:rFonts w:ascii="Arial" w:hAnsi="Arial" w:cs="Arial"/>
          <w:b/>
        </w:rPr>
        <w:t>Anexos</w:t>
      </w:r>
      <w:r w:rsidRPr="00C526E2">
        <w:rPr>
          <w:rFonts w:ascii="Arial" w:hAnsi="Arial" w:cs="Arial"/>
          <w:b/>
          <w:spacing w:val="-19"/>
        </w:rPr>
        <w:t xml:space="preserve"> </w:t>
      </w:r>
      <w:r w:rsidRPr="00C526E2">
        <w:rPr>
          <w:rFonts w:ascii="Arial" w:hAnsi="Arial" w:cs="Arial"/>
          <w:b/>
        </w:rPr>
        <w:t>Evidencias</w:t>
      </w:r>
      <w:r w:rsidRPr="00C526E2">
        <w:rPr>
          <w:rFonts w:ascii="Arial" w:hAnsi="Arial" w:cs="Arial"/>
        </w:rPr>
        <w:t>:</w:t>
      </w:r>
      <w:r w:rsidRPr="00C526E2">
        <w:rPr>
          <w:rFonts w:ascii="Arial" w:hAnsi="Arial" w:cs="Arial"/>
          <w:spacing w:val="-21"/>
        </w:rPr>
        <w:t xml:space="preserve"> </w:t>
      </w:r>
      <w:r w:rsidRPr="00C526E2">
        <w:rPr>
          <w:rFonts w:ascii="Arial" w:hAnsi="Arial" w:cs="Arial"/>
        </w:rPr>
        <w:t>Se</w:t>
      </w:r>
      <w:r w:rsidRPr="00C526E2">
        <w:rPr>
          <w:rFonts w:ascii="Arial" w:hAnsi="Arial" w:cs="Arial"/>
          <w:spacing w:val="-22"/>
        </w:rPr>
        <w:t xml:space="preserve"> </w:t>
      </w:r>
      <w:r w:rsidRPr="00C526E2">
        <w:rPr>
          <w:rFonts w:ascii="Arial" w:hAnsi="Arial" w:cs="Arial"/>
        </w:rPr>
        <w:t>consideran</w:t>
      </w:r>
      <w:r w:rsidRPr="00C526E2">
        <w:rPr>
          <w:rFonts w:ascii="Arial" w:hAnsi="Arial" w:cs="Arial"/>
          <w:spacing w:val="-20"/>
        </w:rPr>
        <w:t xml:space="preserve"> </w:t>
      </w:r>
      <w:r w:rsidRPr="00C526E2">
        <w:rPr>
          <w:rFonts w:ascii="Arial" w:hAnsi="Arial" w:cs="Arial"/>
        </w:rPr>
        <w:t>evidencias</w:t>
      </w:r>
      <w:r w:rsidRPr="00C526E2">
        <w:rPr>
          <w:rFonts w:ascii="Arial" w:hAnsi="Arial" w:cs="Arial"/>
          <w:spacing w:val="-22"/>
        </w:rPr>
        <w:t xml:space="preserve"> </w:t>
      </w:r>
      <w:r w:rsidRPr="00C526E2">
        <w:rPr>
          <w:rFonts w:ascii="Arial" w:hAnsi="Arial" w:cs="Arial"/>
        </w:rPr>
        <w:t>válidas:</w:t>
      </w:r>
      <w:r w:rsidRPr="00C526E2">
        <w:rPr>
          <w:rFonts w:ascii="Arial" w:hAnsi="Arial" w:cs="Arial"/>
          <w:spacing w:val="-21"/>
        </w:rPr>
        <w:t xml:space="preserve"> </w:t>
      </w:r>
      <w:r w:rsidRPr="00C526E2">
        <w:rPr>
          <w:rFonts w:ascii="Arial" w:hAnsi="Arial" w:cs="Arial"/>
        </w:rPr>
        <w:t>fotografías, estadísticas oficiales, publicaciones, minutas, registros, actas de sesiones,</w:t>
      </w:r>
      <w:r w:rsidRPr="00C526E2">
        <w:rPr>
          <w:rFonts w:ascii="Arial" w:hAnsi="Arial" w:cs="Arial"/>
          <w:spacing w:val="-33"/>
        </w:rPr>
        <w:t xml:space="preserve"> </w:t>
      </w:r>
      <w:r w:rsidRPr="00C526E2">
        <w:rPr>
          <w:rFonts w:ascii="Arial" w:hAnsi="Arial" w:cs="Arial"/>
        </w:rPr>
        <w:t>entre</w:t>
      </w:r>
      <w:r w:rsidRPr="00C526E2">
        <w:rPr>
          <w:rFonts w:ascii="Arial" w:hAnsi="Arial" w:cs="Arial"/>
          <w:spacing w:val="-33"/>
        </w:rPr>
        <w:t xml:space="preserve"> </w:t>
      </w:r>
      <w:r w:rsidRPr="00C526E2">
        <w:rPr>
          <w:rFonts w:ascii="Arial" w:hAnsi="Arial" w:cs="Arial"/>
        </w:rPr>
        <w:t>otros.</w:t>
      </w:r>
      <w:r w:rsidRPr="00C526E2">
        <w:rPr>
          <w:rFonts w:ascii="Arial" w:hAnsi="Arial" w:cs="Arial"/>
          <w:spacing w:val="-33"/>
        </w:rPr>
        <w:t xml:space="preserve"> </w:t>
      </w:r>
      <w:r w:rsidRPr="00C526E2">
        <w:rPr>
          <w:rFonts w:ascii="Arial" w:hAnsi="Arial" w:cs="Arial"/>
        </w:rPr>
        <w:t>Su</w:t>
      </w:r>
      <w:r w:rsidRPr="00C526E2">
        <w:rPr>
          <w:rFonts w:ascii="Arial" w:hAnsi="Arial" w:cs="Arial"/>
          <w:spacing w:val="-33"/>
        </w:rPr>
        <w:t xml:space="preserve"> </w:t>
      </w:r>
      <w:r w:rsidRPr="00C526E2">
        <w:rPr>
          <w:rFonts w:ascii="Arial" w:hAnsi="Arial" w:cs="Arial"/>
        </w:rPr>
        <w:t>presentación</w:t>
      </w:r>
      <w:r w:rsidRPr="00C526E2">
        <w:rPr>
          <w:rFonts w:ascii="Arial" w:hAnsi="Arial" w:cs="Arial"/>
          <w:spacing w:val="-31"/>
        </w:rPr>
        <w:t xml:space="preserve"> </w:t>
      </w:r>
      <w:r w:rsidRPr="00C526E2">
        <w:rPr>
          <w:rFonts w:ascii="Arial" w:hAnsi="Arial" w:cs="Arial"/>
        </w:rPr>
        <w:t>debe</w:t>
      </w:r>
      <w:r w:rsidRPr="00C526E2">
        <w:rPr>
          <w:rFonts w:ascii="Arial" w:hAnsi="Arial" w:cs="Arial"/>
          <w:spacing w:val="-33"/>
        </w:rPr>
        <w:t xml:space="preserve"> </w:t>
      </w:r>
      <w:r w:rsidRPr="00C526E2">
        <w:rPr>
          <w:rFonts w:ascii="Arial" w:hAnsi="Arial" w:cs="Arial"/>
        </w:rPr>
        <w:t>cumplir</w:t>
      </w:r>
      <w:r w:rsidRPr="00C526E2">
        <w:rPr>
          <w:rFonts w:ascii="Arial" w:hAnsi="Arial" w:cs="Arial"/>
          <w:spacing w:val="-32"/>
        </w:rPr>
        <w:t xml:space="preserve"> </w:t>
      </w:r>
      <w:r w:rsidRPr="00C526E2">
        <w:rPr>
          <w:rFonts w:ascii="Arial" w:hAnsi="Arial" w:cs="Arial"/>
        </w:rPr>
        <w:t>con</w:t>
      </w:r>
      <w:r w:rsidRPr="00C526E2">
        <w:rPr>
          <w:rFonts w:ascii="Arial" w:hAnsi="Arial" w:cs="Arial"/>
          <w:spacing w:val="-31"/>
        </w:rPr>
        <w:t xml:space="preserve"> </w:t>
      </w:r>
      <w:r w:rsidRPr="00C526E2">
        <w:rPr>
          <w:rFonts w:ascii="Arial" w:hAnsi="Arial" w:cs="Arial"/>
        </w:rPr>
        <w:t>lo</w:t>
      </w:r>
      <w:r w:rsidRPr="00C526E2">
        <w:rPr>
          <w:rFonts w:ascii="Arial" w:hAnsi="Arial" w:cs="Arial"/>
          <w:spacing w:val="-31"/>
        </w:rPr>
        <w:t xml:space="preserve"> </w:t>
      </w:r>
      <w:r w:rsidRPr="00C526E2">
        <w:rPr>
          <w:rFonts w:ascii="Arial" w:hAnsi="Arial" w:cs="Arial"/>
        </w:rPr>
        <w:t>siguiente:</w:t>
      </w:r>
    </w:p>
    <w:p w14:paraId="4ACE4B8F" w14:textId="77777777" w:rsidR="001540C9" w:rsidRPr="00C526E2" w:rsidRDefault="001540C9" w:rsidP="005317A0">
      <w:pPr>
        <w:pStyle w:val="Prrafodelista"/>
        <w:widowControl w:val="0"/>
        <w:numPr>
          <w:ilvl w:val="0"/>
          <w:numId w:val="41"/>
        </w:numPr>
        <w:tabs>
          <w:tab w:val="left" w:pos="981"/>
        </w:tabs>
        <w:autoSpaceDE w:val="0"/>
        <w:autoSpaceDN w:val="0"/>
        <w:spacing w:after="0" w:line="362" w:lineRule="auto"/>
        <w:ind w:right="1337"/>
        <w:contextualSpacing w:val="0"/>
        <w:jc w:val="both"/>
        <w:rPr>
          <w:rFonts w:ascii="Arial" w:hAnsi="Arial" w:cs="Arial"/>
        </w:rPr>
      </w:pPr>
      <w:r w:rsidRPr="00C526E2">
        <w:rPr>
          <w:rFonts w:ascii="Arial" w:hAnsi="Arial" w:cs="Arial"/>
          <w:b/>
          <w:spacing w:val="-4"/>
        </w:rPr>
        <w:t>Oficialidad</w:t>
      </w:r>
      <w:r w:rsidRPr="00C526E2">
        <w:rPr>
          <w:rFonts w:ascii="Arial" w:hAnsi="Arial" w:cs="Arial"/>
          <w:b/>
          <w:spacing w:val="-17"/>
        </w:rPr>
        <w:t xml:space="preserve"> </w:t>
      </w:r>
      <w:r w:rsidRPr="00C526E2">
        <w:rPr>
          <w:rFonts w:ascii="Arial" w:hAnsi="Arial" w:cs="Arial"/>
          <w:b/>
          <w:spacing w:val="-4"/>
        </w:rPr>
        <w:t>y</w:t>
      </w:r>
      <w:r w:rsidRPr="00C526E2">
        <w:rPr>
          <w:rFonts w:ascii="Arial" w:hAnsi="Arial" w:cs="Arial"/>
          <w:b/>
          <w:spacing w:val="-17"/>
        </w:rPr>
        <w:t xml:space="preserve"> </w:t>
      </w:r>
      <w:r w:rsidRPr="00C526E2">
        <w:rPr>
          <w:rFonts w:ascii="Arial" w:hAnsi="Arial" w:cs="Arial"/>
          <w:b/>
          <w:spacing w:val="-4"/>
        </w:rPr>
        <w:t>formalidad:</w:t>
      </w:r>
      <w:r w:rsidRPr="00C526E2">
        <w:rPr>
          <w:rFonts w:ascii="Arial" w:hAnsi="Arial" w:cs="Arial"/>
          <w:b/>
          <w:spacing w:val="-16"/>
        </w:rPr>
        <w:t xml:space="preserve"> </w:t>
      </w:r>
      <w:r w:rsidRPr="00C526E2">
        <w:rPr>
          <w:rFonts w:ascii="Arial" w:hAnsi="Arial" w:cs="Arial"/>
          <w:spacing w:val="-4"/>
        </w:rPr>
        <w:t>Adjunte</w:t>
      </w:r>
      <w:r w:rsidRPr="00C526E2">
        <w:rPr>
          <w:rFonts w:ascii="Arial" w:hAnsi="Arial" w:cs="Arial"/>
          <w:spacing w:val="-17"/>
        </w:rPr>
        <w:t xml:space="preserve"> </w:t>
      </w:r>
      <w:r w:rsidRPr="00C526E2">
        <w:rPr>
          <w:rFonts w:ascii="Arial" w:hAnsi="Arial" w:cs="Arial"/>
          <w:spacing w:val="-4"/>
        </w:rPr>
        <w:t>soporte</w:t>
      </w:r>
      <w:r w:rsidRPr="00C526E2">
        <w:rPr>
          <w:rFonts w:ascii="Arial" w:hAnsi="Arial" w:cs="Arial"/>
          <w:spacing w:val="-17"/>
        </w:rPr>
        <w:t xml:space="preserve"> </w:t>
      </w:r>
      <w:r w:rsidRPr="00C526E2">
        <w:rPr>
          <w:rFonts w:ascii="Arial" w:hAnsi="Arial" w:cs="Arial"/>
          <w:spacing w:val="-4"/>
        </w:rPr>
        <w:t>fidedigno.</w:t>
      </w:r>
      <w:r w:rsidRPr="00C526E2">
        <w:rPr>
          <w:rFonts w:ascii="Arial" w:hAnsi="Arial" w:cs="Arial"/>
          <w:spacing w:val="-17"/>
        </w:rPr>
        <w:t xml:space="preserve"> </w:t>
      </w:r>
      <w:r w:rsidRPr="00C526E2">
        <w:rPr>
          <w:rFonts w:ascii="Arial" w:hAnsi="Arial" w:cs="Arial"/>
          <w:spacing w:val="-4"/>
        </w:rPr>
        <w:t>Las</w:t>
      </w:r>
      <w:r w:rsidRPr="00C526E2">
        <w:rPr>
          <w:rFonts w:ascii="Arial" w:hAnsi="Arial" w:cs="Arial"/>
          <w:spacing w:val="-17"/>
        </w:rPr>
        <w:t xml:space="preserve"> </w:t>
      </w:r>
      <w:r w:rsidRPr="00C526E2">
        <w:rPr>
          <w:rFonts w:ascii="Arial" w:hAnsi="Arial" w:cs="Arial"/>
          <w:spacing w:val="-4"/>
        </w:rPr>
        <w:t xml:space="preserve">fotografías </w:t>
      </w:r>
      <w:r w:rsidRPr="00C526E2">
        <w:rPr>
          <w:rFonts w:ascii="Arial" w:hAnsi="Arial" w:cs="Arial"/>
        </w:rPr>
        <w:t xml:space="preserve">deben presentarse en hojas membretadas y firmadas; los demás anexos documentales deben estar rubricados en cada una de sus </w:t>
      </w:r>
      <w:r w:rsidRPr="00C526E2">
        <w:rPr>
          <w:rFonts w:ascii="Arial" w:hAnsi="Arial" w:cs="Arial"/>
          <w:spacing w:val="-2"/>
        </w:rPr>
        <w:t>páginas.</w:t>
      </w:r>
    </w:p>
    <w:p w14:paraId="67359502" w14:textId="77777777" w:rsidR="001540C9" w:rsidRPr="00C526E2" w:rsidRDefault="001540C9" w:rsidP="005317A0">
      <w:pPr>
        <w:pStyle w:val="Prrafodelista"/>
        <w:widowControl w:val="0"/>
        <w:numPr>
          <w:ilvl w:val="0"/>
          <w:numId w:val="41"/>
        </w:numPr>
        <w:tabs>
          <w:tab w:val="left" w:pos="981"/>
        </w:tabs>
        <w:autoSpaceDE w:val="0"/>
        <w:autoSpaceDN w:val="0"/>
        <w:spacing w:after="0" w:line="362" w:lineRule="auto"/>
        <w:ind w:right="1337"/>
        <w:contextualSpacing w:val="0"/>
        <w:jc w:val="both"/>
        <w:rPr>
          <w:rFonts w:ascii="Arial" w:hAnsi="Arial" w:cs="Arial"/>
        </w:rPr>
      </w:pPr>
      <w:r w:rsidRPr="00C526E2">
        <w:rPr>
          <w:rFonts w:ascii="Arial" w:hAnsi="Arial" w:cs="Arial"/>
          <w:b/>
        </w:rPr>
        <w:t xml:space="preserve">Datos sensibles: </w:t>
      </w:r>
      <w:r w:rsidRPr="00C526E2">
        <w:rPr>
          <w:rFonts w:ascii="Arial" w:hAnsi="Arial" w:cs="Arial"/>
        </w:rPr>
        <w:t>Si por</w:t>
      </w:r>
      <w:r w:rsidRPr="00C526E2">
        <w:rPr>
          <w:rFonts w:ascii="Arial" w:hAnsi="Arial" w:cs="Arial"/>
          <w:spacing w:val="-1"/>
        </w:rPr>
        <w:t xml:space="preserve"> </w:t>
      </w:r>
      <w:r w:rsidRPr="00C526E2">
        <w:rPr>
          <w:rFonts w:ascii="Arial" w:hAnsi="Arial" w:cs="Arial"/>
        </w:rPr>
        <w:t>razones legales de confidencialidad no se anexa alguna evidencia, se debe fundamentar y explicar el motivo dentro del mismo informe.</w:t>
      </w:r>
    </w:p>
    <w:p w14:paraId="0DA26E02" w14:textId="77777777" w:rsidR="001540C9" w:rsidRPr="00C526E2" w:rsidRDefault="001540C9" w:rsidP="005317A0">
      <w:pPr>
        <w:pStyle w:val="Prrafodelista"/>
        <w:widowControl w:val="0"/>
        <w:numPr>
          <w:ilvl w:val="0"/>
          <w:numId w:val="41"/>
        </w:numPr>
        <w:tabs>
          <w:tab w:val="left" w:pos="979"/>
          <w:tab w:val="left" w:pos="981"/>
        </w:tabs>
        <w:autoSpaceDE w:val="0"/>
        <w:autoSpaceDN w:val="0"/>
        <w:spacing w:after="0" w:line="360" w:lineRule="auto"/>
        <w:ind w:right="1336"/>
        <w:contextualSpacing w:val="0"/>
        <w:jc w:val="both"/>
        <w:rPr>
          <w:rFonts w:ascii="Arial" w:hAnsi="Arial" w:cs="Arial"/>
        </w:rPr>
      </w:pPr>
      <w:r w:rsidRPr="00C526E2">
        <w:rPr>
          <w:rFonts w:ascii="Arial" w:hAnsi="Arial" w:cs="Arial"/>
          <w:b/>
          <w:spacing w:val="-4"/>
        </w:rPr>
        <w:t>Correspondencia</w:t>
      </w:r>
      <w:r w:rsidRPr="00C526E2">
        <w:rPr>
          <w:rFonts w:ascii="Arial" w:hAnsi="Arial" w:cs="Arial"/>
          <w:b/>
          <w:spacing w:val="-7"/>
        </w:rPr>
        <w:t xml:space="preserve"> </w:t>
      </w:r>
      <w:r w:rsidRPr="00C526E2">
        <w:rPr>
          <w:rFonts w:ascii="Arial" w:hAnsi="Arial" w:cs="Arial"/>
          <w:b/>
          <w:spacing w:val="-4"/>
        </w:rPr>
        <w:t>del</w:t>
      </w:r>
      <w:r w:rsidRPr="00C526E2">
        <w:rPr>
          <w:rFonts w:ascii="Arial" w:hAnsi="Arial" w:cs="Arial"/>
          <w:b/>
          <w:spacing w:val="-9"/>
        </w:rPr>
        <w:t xml:space="preserve"> </w:t>
      </w:r>
      <w:r w:rsidRPr="00C526E2">
        <w:rPr>
          <w:rFonts w:ascii="Arial" w:hAnsi="Arial" w:cs="Arial"/>
          <w:b/>
          <w:spacing w:val="-4"/>
        </w:rPr>
        <w:t>dato:</w:t>
      </w:r>
      <w:r w:rsidRPr="00C526E2">
        <w:rPr>
          <w:rFonts w:ascii="Arial" w:hAnsi="Arial" w:cs="Arial"/>
          <w:b/>
          <w:spacing w:val="-11"/>
        </w:rPr>
        <w:t xml:space="preserve"> </w:t>
      </w:r>
      <w:r w:rsidRPr="00C526E2">
        <w:rPr>
          <w:rFonts w:ascii="Arial" w:hAnsi="Arial" w:cs="Arial"/>
          <w:spacing w:val="-4"/>
        </w:rPr>
        <w:t>El</w:t>
      </w:r>
      <w:r w:rsidRPr="00C526E2">
        <w:rPr>
          <w:rFonts w:ascii="Arial" w:hAnsi="Arial" w:cs="Arial"/>
          <w:spacing w:val="-13"/>
        </w:rPr>
        <w:t xml:space="preserve"> </w:t>
      </w:r>
      <w:r w:rsidRPr="00C526E2">
        <w:rPr>
          <w:rFonts w:ascii="Arial" w:hAnsi="Arial" w:cs="Arial"/>
          <w:spacing w:val="-4"/>
        </w:rPr>
        <w:t>anexo</w:t>
      </w:r>
      <w:r w:rsidRPr="00C526E2">
        <w:rPr>
          <w:rFonts w:ascii="Arial" w:hAnsi="Arial" w:cs="Arial"/>
          <w:spacing w:val="-16"/>
        </w:rPr>
        <w:t xml:space="preserve"> </w:t>
      </w:r>
      <w:r w:rsidRPr="00C526E2">
        <w:rPr>
          <w:rFonts w:ascii="Arial" w:hAnsi="Arial" w:cs="Arial"/>
          <w:spacing w:val="-4"/>
        </w:rPr>
        <w:t>debe</w:t>
      </w:r>
      <w:r w:rsidRPr="00C526E2">
        <w:rPr>
          <w:rFonts w:ascii="Arial" w:hAnsi="Arial" w:cs="Arial"/>
          <w:spacing w:val="-14"/>
        </w:rPr>
        <w:t xml:space="preserve"> </w:t>
      </w:r>
      <w:r w:rsidRPr="00C526E2">
        <w:rPr>
          <w:rFonts w:ascii="Arial" w:hAnsi="Arial" w:cs="Arial"/>
          <w:spacing w:val="-4"/>
        </w:rPr>
        <w:t>comprobar</w:t>
      </w:r>
      <w:r w:rsidRPr="00C526E2">
        <w:rPr>
          <w:rFonts w:ascii="Arial" w:hAnsi="Arial" w:cs="Arial"/>
          <w:spacing w:val="-14"/>
        </w:rPr>
        <w:t xml:space="preserve"> </w:t>
      </w:r>
      <w:r w:rsidRPr="00C526E2">
        <w:rPr>
          <w:rFonts w:ascii="Arial" w:hAnsi="Arial" w:cs="Arial"/>
          <w:spacing w:val="-4"/>
        </w:rPr>
        <w:t>con</w:t>
      </w:r>
      <w:r w:rsidRPr="00C526E2">
        <w:rPr>
          <w:rFonts w:ascii="Arial" w:hAnsi="Arial" w:cs="Arial"/>
          <w:spacing w:val="-16"/>
        </w:rPr>
        <w:t xml:space="preserve"> </w:t>
      </w:r>
      <w:r w:rsidRPr="00C526E2">
        <w:rPr>
          <w:rFonts w:ascii="Arial" w:hAnsi="Arial" w:cs="Arial"/>
          <w:spacing w:val="-4"/>
        </w:rPr>
        <w:t>exactitud el</w:t>
      </w:r>
      <w:r w:rsidRPr="00C526E2">
        <w:rPr>
          <w:rFonts w:ascii="Arial" w:hAnsi="Arial" w:cs="Arial"/>
          <w:spacing w:val="-13"/>
        </w:rPr>
        <w:t xml:space="preserve"> </w:t>
      </w:r>
      <w:r w:rsidRPr="00C526E2">
        <w:rPr>
          <w:rFonts w:ascii="Arial" w:hAnsi="Arial" w:cs="Arial"/>
          <w:spacing w:val="-4"/>
        </w:rPr>
        <w:t>resultado</w:t>
      </w:r>
      <w:r w:rsidRPr="00C526E2">
        <w:rPr>
          <w:rFonts w:ascii="Arial" w:hAnsi="Arial" w:cs="Arial"/>
          <w:spacing w:val="-13"/>
        </w:rPr>
        <w:t xml:space="preserve"> </w:t>
      </w:r>
      <w:r w:rsidRPr="00C526E2">
        <w:rPr>
          <w:rFonts w:ascii="Arial" w:hAnsi="Arial" w:cs="Arial"/>
          <w:spacing w:val="-4"/>
        </w:rPr>
        <w:t>reportado;</w:t>
      </w:r>
      <w:r w:rsidRPr="00C526E2">
        <w:rPr>
          <w:rFonts w:ascii="Arial" w:hAnsi="Arial" w:cs="Arial"/>
          <w:spacing w:val="-14"/>
        </w:rPr>
        <w:t xml:space="preserve"> </w:t>
      </w:r>
      <w:r w:rsidRPr="00C526E2">
        <w:rPr>
          <w:rFonts w:ascii="Arial" w:hAnsi="Arial" w:cs="Arial"/>
          <w:spacing w:val="-4"/>
        </w:rPr>
        <w:t>de</w:t>
      </w:r>
      <w:r w:rsidRPr="00C526E2">
        <w:rPr>
          <w:rFonts w:ascii="Arial" w:hAnsi="Arial" w:cs="Arial"/>
          <w:spacing w:val="-14"/>
        </w:rPr>
        <w:t xml:space="preserve"> </w:t>
      </w:r>
      <w:r w:rsidRPr="00C526E2">
        <w:rPr>
          <w:rFonts w:ascii="Arial" w:hAnsi="Arial" w:cs="Arial"/>
          <w:spacing w:val="-4"/>
        </w:rPr>
        <w:t>lo</w:t>
      </w:r>
      <w:r w:rsidRPr="00C526E2">
        <w:rPr>
          <w:rFonts w:ascii="Arial" w:hAnsi="Arial" w:cs="Arial"/>
          <w:spacing w:val="-13"/>
        </w:rPr>
        <w:t xml:space="preserve"> </w:t>
      </w:r>
      <w:r w:rsidRPr="00C526E2">
        <w:rPr>
          <w:rFonts w:ascii="Arial" w:hAnsi="Arial" w:cs="Arial"/>
          <w:spacing w:val="-4"/>
        </w:rPr>
        <w:t>contrario,</w:t>
      </w:r>
      <w:r w:rsidRPr="00C526E2">
        <w:rPr>
          <w:rFonts w:ascii="Arial" w:hAnsi="Arial" w:cs="Arial"/>
          <w:spacing w:val="-14"/>
        </w:rPr>
        <w:t xml:space="preserve"> </w:t>
      </w:r>
      <w:r w:rsidRPr="00C526E2">
        <w:rPr>
          <w:rFonts w:ascii="Arial" w:hAnsi="Arial" w:cs="Arial"/>
          <w:spacing w:val="-4"/>
        </w:rPr>
        <w:t>se</w:t>
      </w:r>
      <w:r w:rsidRPr="00C526E2">
        <w:rPr>
          <w:rFonts w:ascii="Arial" w:hAnsi="Arial" w:cs="Arial"/>
          <w:spacing w:val="-14"/>
        </w:rPr>
        <w:t xml:space="preserve"> </w:t>
      </w:r>
      <w:r w:rsidRPr="00C526E2">
        <w:rPr>
          <w:rFonts w:ascii="Arial" w:hAnsi="Arial" w:cs="Arial"/>
          <w:spacing w:val="-4"/>
        </w:rPr>
        <w:t>considerará</w:t>
      </w:r>
      <w:r w:rsidRPr="00C526E2">
        <w:rPr>
          <w:rFonts w:ascii="Arial" w:hAnsi="Arial" w:cs="Arial"/>
          <w:spacing w:val="-10"/>
        </w:rPr>
        <w:t xml:space="preserve"> </w:t>
      </w:r>
      <w:r w:rsidRPr="00C526E2">
        <w:rPr>
          <w:rFonts w:ascii="Arial" w:hAnsi="Arial" w:cs="Arial"/>
          <w:spacing w:val="-4"/>
        </w:rPr>
        <w:t>evidencia</w:t>
      </w:r>
      <w:r w:rsidRPr="00C526E2">
        <w:rPr>
          <w:rFonts w:ascii="Arial" w:hAnsi="Arial" w:cs="Arial"/>
          <w:spacing w:val="-13"/>
        </w:rPr>
        <w:t xml:space="preserve"> </w:t>
      </w:r>
      <w:r w:rsidRPr="00C526E2">
        <w:rPr>
          <w:rFonts w:ascii="Arial" w:hAnsi="Arial" w:cs="Arial"/>
          <w:spacing w:val="-4"/>
        </w:rPr>
        <w:t xml:space="preserve">nula. </w:t>
      </w:r>
      <w:r w:rsidRPr="00C526E2">
        <w:rPr>
          <w:rFonts w:ascii="Arial" w:hAnsi="Arial" w:cs="Arial"/>
        </w:rPr>
        <w:t>Si</w:t>
      </w:r>
      <w:r w:rsidRPr="00C526E2">
        <w:rPr>
          <w:rFonts w:ascii="Arial" w:hAnsi="Arial" w:cs="Arial"/>
          <w:spacing w:val="-22"/>
        </w:rPr>
        <w:t xml:space="preserve"> </w:t>
      </w:r>
      <w:r w:rsidRPr="00C526E2">
        <w:rPr>
          <w:rFonts w:ascii="Arial" w:hAnsi="Arial" w:cs="Arial"/>
        </w:rPr>
        <w:t>el</w:t>
      </w:r>
      <w:r w:rsidRPr="00C526E2">
        <w:rPr>
          <w:rFonts w:ascii="Arial" w:hAnsi="Arial" w:cs="Arial"/>
          <w:spacing w:val="-21"/>
        </w:rPr>
        <w:t xml:space="preserve"> </w:t>
      </w:r>
      <w:r w:rsidRPr="00C526E2">
        <w:rPr>
          <w:rFonts w:ascii="Arial" w:hAnsi="Arial" w:cs="Arial"/>
        </w:rPr>
        <w:t>documento</w:t>
      </w:r>
      <w:r w:rsidRPr="00C526E2">
        <w:rPr>
          <w:rFonts w:ascii="Arial" w:hAnsi="Arial" w:cs="Arial"/>
          <w:spacing w:val="-21"/>
        </w:rPr>
        <w:t xml:space="preserve"> </w:t>
      </w:r>
      <w:r w:rsidRPr="00C526E2">
        <w:rPr>
          <w:rFonts w:ascii="Arial" w:hAnsi="Arial" w:cs="Arial"/>
        </w:rPr>
        <w:t>contiene</w:t>
      </w:r>
      <w:r w:rsidRPr="00C526E2">
        <w:rPr>
          <w:rFonts w:ascii="Arial" w:hAnsi="Arial" w:cs="Arial"/>
          <w:spacing w:val="-21"/>
        </w:rPr>
        <w:t xml:space="preserve"> </w:t>
      </w:r>
      <w:r w:rsidRPr="00C526E2">
        <w:rPr>
          <w:rFonts w:ascii="Arial" w:hAnsi="Arial" w:cs="Arial"/>
        </w:rPr>
        <w:t>más</w:t>
      </w:r>
      <w:r w:rsidRPr="00C526E2">
        <w:rPr>
          <w:rFonts w:ascii="Arial" w:hAnsi="Arial" w:cs="Arial"/>
          <w:spacing w:val="-21"/>
        </w:rPr>
        <w:t xml:space="preserve"> </w:t>
      </w:r>
      <w:r w:rsidRPr="00C526E2">
        <w:rPr>
          <w:rFonts w:ascii="Arial" w:hAnsi="Arial" w:cs="Arial"/>
        </w:rPr>
        <w:t>información</w:t>
      </w:r>
      <w:r w:rsidRPr="00C526E2">
        <w:rPr>
          <w:rFonts w:ascii="Arial" w:hAnsi="Arial" w:cs="Arial"/>
          <w:spacing w:val="-21"/>
        </w:rPr>
        <w:t xml:space="preserve"> </w:t>
      </w:r>
      <w:r w:rsidRPr="00C526E2">
        <w:rPr>
          <w:rFonts w:ascii="Arial" w:hAnsi="Arial" w:cs="Arial"/>
        </w:rPr>
        <w:t>de</w:t>
      </w:r>
      <w:r w:rsidRPr="00C526E2">
        <w:rPr>
          <w:rFonts w:ascii="Arial" w:hAnsi="Arial" w:cs="Arial"/>
          <w:spacing w:val="-21"/>
        </w:rPr>
        <w:t xml:space="preserve"> </w:t>
      </w:r>
      <w:r w:rsidRPr="00C526E2">
        <w:rPr>
          <w:rFonts w:ascii="Arial" w:hAnsi="Arial" w:cs="Arial"/>
        </w:rPr>
        <w:t>la</w:t>
      </w:r>
      <w:r w:rsidRPr="00C526E2">
        <w:rPr>
          <w:rFonts w:ascii="Arial" w:hAnsi="Arial" w:cs="Arial"/>
          <w:spacing w:val="-21"/>
        </w:rPr>
        <w:t xml:space="preserve"> </w:t>
      </w:r>
      <w:r w:rsidRPr="00C526E2">
        <w:rPr>
          <w:rFonts w:ascii="Arial" w:hAnsi="Arial" w:cs="Arial"/>
        </w:rPr>
        <w:t>requerida,</w:t>
      </w:r>
      <w:r w:rsidRPr="00C526E2">
        <w:rPr>
          <w:rFonts w:ascii="Arial" w:hAnsi="Arial" w:cs="Arial"/>
          <w:spacing w:val="-21"/>
        </w:rPr>
        <w:t xml:space="preserve"> </w:t>
      </w:r>
      <w:r w:rsidRPr="00C526E2">
        <w:rPr>
          <w:rFonts w:ascii="Arial" w:hAnsi="Arial" w:cs="Arial"/>
        </w:rPr>
        <w:t>aclare</w:t>
      </w:r>
      <w:r w:rsidRPr="00C526E2">
        <w:rPr>
          <w:rFonts w:ascii="Arial" w:hAnsi="Arial" w:cs="Arial"/>
          <w:spacing w:val="-21"/>
        </w:rPr>
        <w:t xml:space="preserve"> </w:t>
      </w:r>
      <w:r w:rsidRPr="00C526E2">
        <w:rPr>
          <w:rFonts w:ascii="Arial" w:hAnsi="Arial" w:cs="Arial"/>
        </w:rPr>
        <w:t>su alcance y relación en el apartado "Descripción de Resultados".</w:t>
      </w:r>
    </w:p>
    <w:p w14:paraId="3348E9C7" w14:textId="77777777" w:rsidR="0034542D" w:rsidRPr="00C526E2" w:rsidRDefault="0034542D" w:rsidP="0034542D">
      <w:pPr>
        <w:pStyle w:val="Prrafodelista"/>
        <w:widowControl w:val="0"/>
        <w:tabs>
          <w:tab w:val="left" w:pos="979"/>
          <w:tab w:val="left" w:pos="981"/>
        </w:tabs>
        <w:autoSpaceDE w:val="0"/>
        <w:autoSpaceDN w:val="0"/>
        <w:spacing w:after="0" w:line="360" w:lineRule="auto"/>
        <w:ind w:left="981" w:right="1336"/>
        <w:contextualSpacing w:val="0"/>
        <w:jc w:val="both"/>
        <w:rPr>
          <w:rFonts w:ascii="Arial" w:hAnsi="Arial" w:cs="Arial"/>
        </w:rPr>
      </w:pPr>
    </w:p>
    <w:p w14:paraId="0E8FEA1B" w14:textId="46B23EA7" w:rsidR="00783D5C" w:rsidRPr="00C526E2" w:rsidRDefault="00877E55" w:rsidP="00783D5C">
      <w:pPr>
        <w:spacing w:after="0" w:line="360" w:lineRule="auto"/>
        <w:jc w:val="both"/>
        <w:rPr>
          <w:rFonts w:ascii="Arial" w:hAnsi="Arial" w:cs="Arial"/>
          <w:b/>
          <w:bCs/>
        </w:rPr>
      </w:pPr>
      <w:r w:rsidRPr="00C526E2">
        <w:rPr>
          <w:rFonts w:ascii="Arial" w:hAnsi="Arial" w:cs="Arial"/>
          <w:b/>
          <w:bCs/>
        </w:rPr>
        <w:t xml:space="preserve">Para observar </w:t>
      </w:r>
      <w:r w:rsidR="002229B1" w:rsidRPr="00C526E2">
        <w:rPr>
          <w:rFonts w:ascii="Arial" w:hAnsi="Arial" w:cs="Arial"/>
          <w:b/>
          <w:bCs/>
        </w:rPr>
        <w:t xml:space="preserve">la aplicación de los elementos señalados anteriormente, remitirse a los anexos 1 y 2 de la presente guía. </w:t>
      </w:r>
    </w:p>
    <w:p w14:paraId="2B8E1887" w14:textId="3F1A78DD" w:rsidR="00FA0A64" w:rsidRPr="00C526E2" w:rsidRDefault="00FA0A64" w:rsidP="00A4695E">
      <w:pPr>
        <w:spacing w:after="0" w:line="276" w:lineRule="auto"/>
        <w:rPr>
          <w:rFonts w:ascii="Arial" w:hAnsi="Arial" w:cs="Arial"/>
        </w:rPr>
      </w:pPr>
    </w:p>
    <w:p w14:paraId="68CC2F94" w14:textId="77777777" w:rsidR="007108A3" w:rsidRPr="00C526E2" w:rsidRDefault="007108A3" w:rsidP="00A4695E">
      <w:pPr>
        <w:spacing w:after="0" w:line="276" w:lineRule="auto"/>
        <w:rPr>
          <w:rFonts w:ascii="Arial" w:hAnsi="Arial" w:cs="Arial"/>
        </w:rPr>
      </w:pPr>
    </w:p>
    <w:p w14:paraId="33ADC310" w14:textId="77777777" w:rsidR="007108A3" w:rsidRPr="00C526E2" w:rsidRDefault="007108A3" w:rsidP="00A4695E">
      <w:pPr>
        <w:spacing w:after="0" w:line="276" w:lineRule="auto"/>
        <w:rPr>
          <w:rFonts w:ascii="Arial" w:hAnsi="Arial" w:cs="Arial"/>
        </w:rPr>
      </w:pPr>
    </w:p>
    <w:p w14:paraId="713C7289" w14:textId="77777777" w:rsidR="007108A3" w:rsidRPr="00C526E2" w:rsidRDefault="007108A3" w:rsidP="00A4695E">
      <w:pPr>
        <w:spacing w:after="0" w:line="276" w:lineRule="auto"/>
        <w:rPr>
          <w:rFonts w:ascii="Arial" w:hAnsi="Arial" w:cs="Arial"/>
        </w:rPr>
      </w:pPr>
    </w:p>
    <w:p w14:paraId="5BD82294" w14:textId="77777777" w:rsidR="007108A3" w:rsidRPr="00C526E2" w:rsidRDefault="007108A3" w:rsidP="00A4695E">
      <w:pPr>
        <w:spacing w:after="0" w:line="276" w:lineRule="auto"/>
        <w:rPr>
          <w:rFonts w:ascii="Arial" w:hAnsi="Arial" w:cs="Arial"/>
        </w:rPr>
      </w:pPr>
    </w:p>
    <w:p w14:paraId="083CBCBD" w14:textId="77777777" w:rsidR="007108A3" w:rsidRPr="00C526E2" w:rsidRDefault="007108A3" w:rsidP="00A4695E">
      <w:pPr>
        <w:spacing w:after="0" w:line="276" w:lineRule="auto"/>
        <w:rPr>
          <w:rFonts w:ascii="Arial" w:hAnsi="Arial" w:cs="Arial"/>
        </w:rPr>
      </w:pPr>
    </w:p>
    <w:p w14:paraId="45E1AAFB" w14:textId="77777777" w:rsidR="007108A3" w:rsidRPr="00C526E2" w:rsidRDefault="007108A3" w:rsidP="00A4695E">
      <w:pPr>
        <w:spacing w:after="0" w:line="276" w:lineRule="auto"/>
        <w:rPr>
          <w:rFonts w:ascii="Arial" w:hAnsi="Arial" w:cs="Arial"/>
        </w:rPr>
      </w:pPr>
    </w:p>
    <w:p w14:paraId="03974714" w14:textId="77777777" w:rsidR="007108A3" w:rsidRPr="00C526E2" w:rsidRDefault="007108A3" w:rsidP="00A4695E">
      <w:pPr>
        <w:spacing w:after="0" w:line="276" w:lineRule="auto"/>
        <w:rPr>
          <w:rFonts w:ascii="Arial" w:hAnsi="Arial" w:cs="Arial"/>
        </w:rPr>
      </w:pPr>
    </w:p>
    <w:p w14:paraId="3AF4EB91" w14:textId="77777777" w:rsidR="007108A3" w:rsidRPr="00C526E2" w:rsidRDefault="007108A3" w:rsidP="00A4695E">
      <w:pPr>
        <w:spacing w:after="0" w:line="276" w:lineRule="auto"/>
        <w:rPr>
          <w:rFonts w:ascii="Arial" w:hAnsi="Arial" w:cs="Arial"/>
        </w:rPr>
      </w:pPr>
    </w:p>
    <w:p w14:paraId="184FE727" w14:textId="77777777" w:rsidR="007108A3" w:rsidRPr="00C526E2" w:rsidRDefault="007108A3" w:rsidP="00A4695E">
      <w:pPr>
        <w:spacing w:after="0" w:line="276" w:lineRule="auto"/>
        <w:rPr>
          <w:rFonts w:ascii="Arial" w:hAnsi="Arial" w:cs="Arial"/>
        </w:rPr>
      </w:pPr>
    </w:p>
    <w:p w14:paraId="2BDBF3D6" w14:textId="77777777" w:rsidR="007108A3" w:rsidRPr="00C526E2" w:rsidRDefault="007108A3" w:rsidP="00A4695E">
      <w:pPr>
        <w:spacing w:after="0" w:line="276" w:lineRule="auto"/>
        <w:rPr>
          <w:rFonts w:ascii="Arial" w:hAnsi="Arial" w:cs="Arial"/>
        </w:rPr>
      </w:pPr>
    </w:p>
    <w:p w14:paraId="2637E8DE" w14:textId="77777777" w:rsidR="007108A3" w:rsidRPr="00C526E2" w:rsidRDefault="007108A3" w:rsidP="00A4695E">
      <w:pPr>
        <w:spacing w:after="0" w:line="276" w:lineRule="auto"/>
        <w:rPr>
          <w:rFonts w:ascii="Arial" w:hAnsi="Arial" w:cs="Arial"/>
        </w:rPr>
      </w:pPr>
    </w:p>
    <w:p w14:paraId="288F3CB8" w14:textId="77777777" w:rsidR="007108A3" w:rsidRPr="00C526E2" w:rsidRDefault="007108A3" w:rsidP="00A4695E">
      <w:pPr>
        <w:spacing w:after="0" w:line="276" w:lineRule="auto"/>
        <w:rPr>
          <w:rFonts w:ascii="Arial" w:hAnsi="Arial" w:cs="Arial"/>
        </w:rPr>
      </w:pPr>
    </w:p>
    <w:p w14:paraId="55310C9E" w14:textId="77777777" w:rsidR="007108A3" w:rsidRPr="00C526E2" w:rsidRDefault="007108A3" w:rsidP="00A4695E">
      <w:pPr>
        <w:spacing w:after="0" w:line="276" w:lineRule="auto"/>
        <w:rPr>
          <w:rFonts w:ascii="Arial" w:hAnsi="Arial" w:cs="Arial"/>
        </w:rPr>
      </w:pPr>
    </w:p>
    <w:p w14:paraId="0D1B3BA7" w14:textId="77777777" w:rsidR="007108A3" w:rsidRPr="00C526E2" w:rsidRDefault="007108A3" w:rsidP="00A4695E">
      <w:pPr>
        <w:spacing w:after="0" w:line="276" w:lineRule="auto"/>
        <w:rPr>
          <w:rFonts w:ascii="Arial" w:hAnsi="Arial" w:cs="Arial"/>
        </w:rPr>
      </w:pPr>
    </w:p>
    <w:p w14:paraId="56B28135" w14:textId="77777777" w:rsidR="007108A3" w:rsidRPr="00C526E2" w:rsidRDefault="007108A3" w:rsidP="00A4695E">
      <w:pPr>
        <w:spacing w:after="0" w:line="276" w:lineRule="auto"/>
        <w:rPr>
          <w:rFonts w:ascii="Arial" w:hAnsi="Arial" w:cs="Arial"/>
        </w:rPr>
      </w:pPr>
    </w:p>
    <w:p w14:paraId="52C4126E" w14:textId="77777777" w:rsidR="007108A3" w:rsidRPr="00C526E2" w:rsidRDefault="007108A3" w:rsidP="00A4695E">
      <w:pPr>
        <w:spacing w:after="0" w:line="276" w:lineRule="auto"/>
        <w:rPr>
          <w:rFonts w:ascii="Arial" w:hAnsi="Arial" w:cs="Arial"/>
        </w:rPr>
      </w:pPr>
    </w:p>
    <w:p w14:paraId="0E74CE6B" w14:textId="77777777" w:rsidR="007108A3" w:rsidRPr="00C526E2" w:rsidRDefault="007108A3" w:rsidP="00A4695E">
      <w:pPr>
        <w:spacing w:after="0" w:line="276" w:lineRule="auto"/>
        <w:rPr>
          <w:rFonts w:ascii="Arial" w:hAnsi="Arial" w:cs="Arial"/>
        </w:rPr>
      </w:pPr>
    </w:p>
    <w:p w14:paraId="4085D2F3" w14:textId="77777777" w:rsidR="007108A3" w:rsidRPr="00C526E2" w:rsidRDefault="007108A3" w:rsidP="00A4695E">
      <w:pPr>
        <w:spacing w:after="0" w:line="276" w:lineRule="auto"/>
        <w:rPr>
          <w:rFonts w:ascii="Arial" w:hAnsi="Arial" w:cs="Arial"/>
        </w:rPr>
      </w:pPr>
    </w:p>
    <w:p w14:paraId="630A6963" w14:textId="77777777" w:rsidR="00A4695E" w:rsidRPr="00C526E2" w:rsidRDefault="00A4695E" w:rsidP="00A4695E">
      <w:pPr>
        <w:pStyle w:val="Ttulo1"/>
        <w:spacing w:after="240"/>
        <w:rPr>
          <w:rFonts w:ascii="Arial" w:hAnsi="Arial" w:cs="Arial"/>
        </w:rPr>
      </w:pPr>
      <w:bookmarkStart w:id="105" w:name="_Toc159262206"/>
      <w:bookmarkStart w:id="106" w:name="_Toc160642039"/>
      <w:bookmarkStart w:id="107" w:name="_Toc233200937"/>
      <w:r w:rsidRPr="00C526E2">
        <w:rPr>
          <w:rFonts w:ascii="Arial" w:hAnsi="Arial" w:cs="Arial"/>
        </w:rPr>
        <w:t>La ficha de Indicador</w:t>
      </w:r>
      <w:bookmarkEnd w:id="105"/>
      <w:bookmarkEnd w:id="106"/>
      <w:bookmarkEnd w:id="107"/>
      <w:r w:rsidRPr="00C526E2">
        <w:rPr>
          <w:rFonts w:ascii="Arial" w:hAnsi="Arial" w:cs="Arial"/>
        </w:rPr>
        <w:t xml:space="preserve"> </w:t>
      </w:r>
    </w:p>
    <w:p w14:paraId="2179E13F" w14:textId="77777777" w:rsidR="00A4695E" w:rsidRPr="00C526E2" w:rsidRDefault="00A4695E" w:rsidP="00A4695E">
      <w:pPr>
        <w:spacing w:line="360" w:lineRule="auto"/>
        <w:jc w:val="both"/>
        <w:rPr>
          <w:rFonts w:ascii="Arial" w:hAnsi="Arial" w:cs="Arial"/>
        </w:rPr>
      </w:pPr>
      <w:r w:rsidRPr="00C526E2">
        <w:rPr>
          <w:rFonts w:ascii="Arial" w:hAnsi="Arial" w:cs="Arial"/>
        </w:rPr>
        <w:t xml:space="preserve">Si bien todos los elementos hasta ahora presentados forman parte de la Ficha Técnica de Indicadores, es necesario recalcar la importancia de que ésta incluya, al menos, los siguientes elementos aún en casos donde se utilicen Indicadores distintos a los ya mencionados con anterioridad: </w:t>
      </w:r>
    </w:p>
    <w:p w14:paraId="5BC2DF0A" w14:textId="7E6808DF" w:rsidR="00A4695E" w:rsidRPr="00C526E2" w:rsidRDefault="00A4695E" w:rsidP="00F7331A">
      <w:pPr>
        <w:pStyle w:val="Prrafodelista"/>
        <w:numPr>
          <w:ilvl w:val="0"/>
          <w:numId w:val="5"/>
        </w:numPr>
        <w:spacing w:line="360" w:lineRule="auto"/>
        <w:jc w:val="both"/>
        <w:rPr>
          <w:rFonts w:ascii="Arial" w:hAnsi="Arial" w:cs="Arial"/>
          <w:b/>
          <w:bCs/>
          <w:sz w:val="24"/>
          <w:szCs w:val="24"/>
        </w:rPr>
      </w:pPr>
      <w:r w:rsidRPr="00C526E2">
        <w:rPr>
          <w:rFonts w:ascii="Arial" w:hAnsi="Arial" w:cs="Arial"/>
          <w:b/>
          <w:bCs/>
          <w:sz w:val="24"/>
          <w:szCs w:val="24"/>
        </w:rPr>
        <w:t>Nombre del Indicador;</w:t>
      </w:r>
    </w:p>
    <w:p w14:paraId="5DF36277" w14:textId="7829486C" w:rsidR="00A4695E" w:rsidRPr="00C526E2" w:rsidRDefault="00A4695E" w:rsidP="00F7331A">
      <w:pPr>
        <w:pStyle w:val="Prrafodelista"/>
        <w:numPr>
          <w:ilvl w:val="0"/>
          <w:numId w:val="5"/>
        </w:numPr>
        <w:spacing w:line="360" w:lineRule="auto"/>
        <w:jc w:val="both"/>
        <w:rPr>
          <w:rFonts w:ascii="Arial" w:hAnsi="Arial" w:cs="Arial"/>
          <w:b/>
          <w:bCs/>
          <w:sz w:val="24"/>
          <w:szCs w:val="24"/>
        </w:rPr>
      </w:pPr>
      <w:r w:rsidRPr="00C526E2">
        <w:rPr>
          <w:rFonts w:ascii="Arial" w:hAnsi="Arial" w:cs="Arial"/>
          <w:b/>
          <w:bCs/>
          <w:sz w:val="24"/>
          <w:szCs w:val="24"/>
        </w:rPr>
        <w:t>Programa, proyecto, actividad o fondo al que corresponde;</w:t>
      </w:r>
    </w:p>
    <w:p w14:paraId="5D155548" w14:textId="62CC4959" w:rsidR="00A4695E" w:rsidRPr="00C526E2" w:rsidRDefault="00A4695E" w:rsidP="00F7331A">
      <w:pPr>
        <w:pStyle w:val="Prrafodelista"/>
        <w:numPr>
          <w:ilvl w:val="0"/>
          <w:numId w:val="5"/>
        </w:numPr>
        <w:spacing w:line="360" w:lineRule="auto"/>
        <w:jc w:val="both"/>
        <w:rPr>
          <w:rFonts w:ascii="Arial" w:hAnsi="Arial" w:cs="Arial"/>
          <w:b/>
          <w:bCs/>
          <w:sz w:val="24"/>
          <w:szCs w:val="24"/>
        </w:rPr>
      </w:pPr>
      <w:r w:rsidRPr="00C526E2">
        <w:rPr>
          <w:rFonts w:ascii="Arial" w:hAnsi="Arial" w:cs="Arial"/>
          <w:b/>
          <w:bCs/>
          <w:sz w:val="24"/>
          <w:szCs w:val="24"/>
        </w:rPr>
        <w:t>Objetivo para el cual se mide su cumplimiento;</w:t>
      </w:r>
    </w:p>
    <w:p w14:paraId="16759422" w14:textId="5226CDBF" w:rsidR="00A4695E" w:rsidRPr="00C526E2" w:rsidRDefault="00A4695E" w:rsidP="00F7331A">
      <w:pPr>
        <w:pStyle w:val="Prrafodelista"/>
        <w:numPr>
          <w:ilvl w:val="0"/>
          <w:numId w:val="5"/>
        </w:numPr>
        <w:spacing w:line="360" w:lineRule="auto"/>
        <w:jc w:val="both"/>
        <w:rPr>
          <w:rFonts w:ascii="Arial" w:hAnsi="Arial" w:cs="Arial"/>
          <w:b/>
          <w:bCs/>
          <w:sz w:val="24"/>
          <w:szCs w:val="24"/>
        </w:rPr>
      </w:pPr>
      <w:r w:rsidRPr="00C526E2">
        <w:rPr>
          <w:rFonts w:ascii="Arial" w:hAnsi="Arial" w:cs="Arial"/>
          <w:b/>
          <w:bCs/>
          <w:sz w:val="24"/>
          <w:szCs w:val="24"/>
        </w:rPr>
        <w:t>Definición (o descripción) del Indicador;</w:t>
      </w:r>
    </w:p>
    <w:p w14:paraId="37C0A230" w14:textId="35B0003D" w:rsidR="00A4695E" w:rsidRPr="00C526E2" w:rsidRDefault="00A4695E" w:rsidP="00F7331A">
      <w:pPr>
        <w:pStyle w:val="Prrafodelista"/>
        <w:numPr>
          <w:ilvl w:val="0"/>
          <w:numId w:val="5"/>
        </w:numPr>
        <w:spacing w:line="360" w:lineRule="auto"/>
        <w:jc w:val="both"/>
        <w:rPr>
          <w:rFonts w:ascii="Arial" w:hAnsi="Arial" w:cs="Arial"/>
          <w:b/>
          <w:bCs/>
          <w:sz w:val="24"/>
          <w:szCs w:val="24"/>
        </w:rPr>
      </w:pPr>
      <w:r w:rsidRPr="00C526E2">
        <w:rPr>
          <w:rFonts w:ascii="Arial" w:hAnsi="Arial" w:cs="Arial"/>
          <w:b/>
          <w:bCs/>
          <w:sz w:val="24"/>
          <w:szCs w:val="24"/>
        </w:rPr>
        <w:t>Tipo de Indicador (estratégico o de gestión);</w:t>
      </w:r>
    </w:p>
    <w:p w14:paraId="741ACA00" w14:textId="3C05F48F" w:rsidR="00A4695E" w:rsidRPr="00C526E2" w:rsidRDefault="00A4695E" w:rsidP="00F7331A">
      <w:pPr>
        <w:pStyle w:val="Prrafodelista"/>
        <w:numPr>
          <w:ilvl w:val="0"/>
          <w:numId w:val="5"/>
        </w:numPr>
        <w:spacing w:line="360" w:lineRule="auto"/>
        <w:jc w:val="both"/>
        <w:rPr>
          <w:rFonts w:ascii="Arial" w:hAnsi="Arial" w:cs="Arial"/>
          <w:b/>
          <w:bCs/>
          <w:sz w:val="24"/>
          <w:szCs w:val="24"/>
        </w:rPr>
      </w:pPr>
      <w:r w:rsidRPr="00C526E2">
        <w:rPr>
          <w:rFonts w:ascii="Arial" w:hAnsi="Arial" w:cs="Arial"/>
          <w:b/>
          <w:bCs/>
          <w:sz w:val="24"/>
          <w:szCs w:val="24"/>
        </w:rPr>
        <w:t>Método de cálculo;</w:t>
      </w:r>
    </w:p>
    <w:p w14:paraId="42C4558A" w14:textId="4B83E7F7" w:rsidR="00A4695E" w:rsidRPr="00C526E2" w:rsidRDefault="00A4695E" w:rsidP="00F7331A">
      <w:pPr>
        <w:pStyle w:val="Prrafodelista"/>
        <w:numPr>
          <w:ilvl w:val="0"/>
          <w:numId w:val="5"/>
        </w:numPr>
        <w:spacing w:line="360" w:lineRule="auto"/>
        <w:jc w:val="both"/>
        <w:rPr>
          <w:rFonts w:ascii="Arial" w:hAnsi="Arial" w:cs="Arial"/>
          <w:b/>
          <w:bCs/>
          <w:sz w:val="24"/>
          <w:szCs w:val="24"/>
        </w:rPr>
      </w:pPr>
      <w:r w:rsidRPr="00C526E2">
        <w:rPr>
          <w:rFonts w:ascii="Arial" w:hAnsi="Arial" w:cs="Arial"/>
          <w:b/>
          <w:bCs/>
          <w:sz w:val="24"/>
          <w:szCs w:val="24"/>
        </w:rPr>
        <w:t>Unidad de medida;</w:t>
      </w:r>
    </w:p>
    <w:p w14:paraId="01126C93" w14:textId="1E66DCA7" w:rsidR="00A4695E" w:rsidRPr="00C526E2" w:rsidRDefault="00A4695E" w:rsidP="00F7331A">
      <w:pPr>
        <w:pStyle w:val="Prrafodelista"/>
        <w:numPr>
          <w:ilvl w:val="0"/>
          <w:numId w:val="5"/>
        </w:numPr>
        <w:spacing w:line="360" w:lineRule="auto"/>
        <w:jc w:val="both"/>
        <w:rPr>
          <w:rFonts w:ascii="Arial" w:hAnsi="Arial" w:cs="Arial"/>
          <w:b/>
          <w:bCs/>
          <w:sz w:val="24"/>
          <w:szCs w:val="24"/>
        </w:rPr>
      </w:pPr>
      <w:r w:rsidRPr="00C526E2">
        <w:rPr>
          <w:rFonts w:ascii="Arial" w:hAnsi="Arial" w:cs="Arial"/>
          <w:b/>
          <w:bCs/>
          <w:sz w:val="24"/>
          <w:szCs w:val="24"/>
        </w:rPr>
        <w:t>Frecuencia de medición (o periodicidad);</w:t>
      </w:r>
    </w:p>
    <w:p w14:paraId="3ADBE3EC" w14:textId="6B2BB80D" w:rsidR="00A4695E" w:rsidRPr="00C526E2" w:rsidRDefault="00A4695E" w:rsidP="00F7331A">
      <w:pPr>
        <w:pStyle w:val="Prrafodelista"/>
        <w:numPr>
          <w:ilvl w:val="0"/>
          <w:numId w:val="5"/>
        </w:numPr>
        <w:spacing w:line="360" w:lineRule="auto"/>
        <w:jc w:val="both"/>
        <w:rPr>
          <w:rFonts w:ascii="Arial" w:hAnsi="Arial" w:cs="Arial"/>
          <w:b/>
          <w:bCs/>
          <w:sz w:val="24"/>
          <w:szCs w:val="24"/>
        </w:rPr>
      </w:pPr>
      <w:r w:rsidRPr="00C526E2">
        <w:rPr>
          <w:rFonts w:ascii="Arial" w:hAnsi="Arial" w:cs="Arial"/>
          <w:b/>
          <w:bCs/>
          <w:sz w:val="24"/>
          <w:szCs w:val="24"/>
        </w:rPr>
        <w:t>Características de las variables, en caso de ser Indicadores compuestos;</w:t>
      </w:r>
    </w:p>
    <w:p w14:paraId="20C3A822" w14:textId="0740AC35" w:rsidR="00A4695E" w:rsidRPr="00C526E2" w:rsidRDefault="00A4695E" w:rsidP="00F7331A">
      <w:pPr>
        <w:pStyle w:val="Prrafodelista"/>
        <w:numPr>
          <w:ilvl w:val="0"/>
          <w:numId w:val="5"/>
        </w:numPr>
        <w:spacing w:line="360" w:lineRule="auto"/>
        <w:jc w:val="both"/>
        <w:rPr>
          <w:rFonts w:ascii="Arial" w:hAnsi="Arial" w:cs="Arial"/>
          <w:b/>
          <w:bCs/>
          <w:sz w:val="24"/>
          <w:szCs w:val="24"/>
        </w:rPr>
      </w:pPr>
      <w:r w:rsidRPr="00C526E2">
        <w:rPr>
          <w:rFonts w:ascii="Arial" w:hAnsi="Arial" w:cs="Arial"/>
          <w:b/>
          <w:bCs/>
          <w:sz w:val="24"/>
          <w:szCs w:val="24"/>
        </w:rPr>
        <w:t>Línea base;</w:t>
      </w:r>
    </w:p>
    <w:p w14:paraId="0D15E5AA" w14:textId="77777777" w:rsidR="00A4695E" w:rsidRPr="00C526E2" w:rsidRDefault="00A4695E" w:rsidP="00F7331A">
      <w:pPr>
        <w:pStyle w:val="Prrafodelista"/>
        <w:numPr>
          <w:ilvl w:val="0"/>
          <w:numId w:val="5"/>
        </w:numPr>
        <w:spacing w:line="360" w:lineRule="auto"/>
        <w:jc w:val="both"/>
        <w:rPr>
          <w:rFonts w:ascii="Arial" w:hAnsi="Arial" w:cs="Arial"/>
          <w:b/>
          <w:bCs/>
          <w:sz w:val="24"/>
          <w:szCs w:val="24"/>
        </w:rPr>
      </w:pPr>
      <w:r w:rsidRPr="00C526E2">
        <w:rPr>
          <w:rFonts w:ascii="Arial" w:hAnsi="Arial" w:cs="Arial"/>
          <w:b/>
          <w:bCs/>
          <w:sz w:val="24"/>
          <w:szCs w:val="24"/>
        </w:rPr>
        <w:t>Metas; y</w:t>
      </w:r>
    </w:p>
    <w:p w14:paraId="1C185EE9" w14:textId="77777777" w:rsidR="00A4695E" w:rsidRPr="00C526E2" w:rsidRDefault="00A4695E" w:rsidP="00F7331A">
      <w:pPr>
        <w:pStyle w:val="Prrafodelista"/>
        <w:numPr>
          <w:ilvl w:val="0"/>
          <w:numId w:val="5"/>
        </w:numPr>
        <w:spacing w:line="360" w:lineRule="auto"/>
        <w:jc w:val="both"/>
        <w:rPr>
          <w:rFonts w:ascii="Arial" w:hAnsi="Arial" w:cs="Arial"/>
          <w:b/>
          <w:bCs/>
          <w:sz w:val="24"/>
          <w:szCs w:val="24"/>
        </w:rPr>
      </w:pPr>
      <w:r w:rsidRPr="00C526E2">
        <w:rPr>
          <w:rFonts w:ascii="Arial" w:hAnsi="Arial" w:cs="Arial"/>
          <w:b/>
          <w:bCs/>
          <w:sz w:val="24"/>
          <w:szCs w:val="24"/>
        </w:rPr>
        <w:t>El medio de verificación.</w:t>
      </w:r>
    </w:p>
    <w:p w14:paraId="6DFDD44D" w14:textId="77777777" w:rsidR="00A4695E" w:rsidRPr="00C526E2" w:rsidRDefault="00A4695E" w:rsidP="00A4695E">
      <w:pPr>
        <w:pStyle w:val="Prrafodelista"/>
        <w:spacing w:after="0"/>
        <w:rPr>
          <w:rFonts w:ascii="Arial" w:hAnsi="Arial" w:cs="Arial"/>
        </w:rPr>
      </w:pPr>
    </w:p>
    <w:p w14:paraId="3DC68F00" w14:textId="77777777" w:rsidR="00A4695E" w:rsidRPr="00C526E2" w:rsidRDefault="00A4695E" w:rsidP="00A4695E">
      <w:pPr>
        <w:pStyle w:val="Prrafodelista"/>
        <w:spacing w:after="0"/>
        <w:rPr>
          <w:rFonts w:ascii="Arial" w:hAnsi="Arial" w:cs="Arial"/>
        </w:rPr>
      </w:pPr>
    </w:p>
    <w:p w14:paraId="0568C4C0" w14:textId="77777777" w:rsidR="00A4695E" w:rsidRPr="00C526E2" w:rsidRDefault="00A4695E" w:rsidP="00A4695E">
      <w:pPr>
        <w:pStyle w:val="Prrafodelista"/>
        <w:spacing w:after="0"/>
        <w:rPr>
          <w:rFonts w:ascii="Arial" w:hAnsi="Arial" w:cs="Arial"/>
        </w:rPr>
      </w:pPr>
    </w:p>
    <w:p w14:paraId="1F50B3BF" w14:textId="77777777" w:rsidR="00A4695E" w:rsidRPr="00C526E2" w:rsidRDefault="00A4695E" w:rsidP="00A4695E">
      <w:pPr>
        <w:pStyle w:val="Prrafodelista"/>
        <w:spacing w:after="0"/>
        <w:rPr>
          <w:rFonts w:ascii="Arial" w:hAnsi="Arial" w:cs="Arial"/>
        </w:rPr>
      </w:pPr>
    </w:p>
    <w:p w14:paraId="29275421" w14:textId="77777777" w:rsidR="0092367F" w:rsidRPr="00C526E2" w:rsidRDefault="0092367F" w:rsidP="00A4695E">
      <w:pPr>
        <w:pStyle w:val="Prrafodelista"/>
        <w:spacing w:after="0"/>
        <w:rPr>
          <w:rFonts w:ascii="Arial" w:hAnsi="Arial" w:cs="Arial"/>
        </w:rPr>
      </w:pPr>
    </w:p>
    <w:p w14:paraId="14E1C0C9" w14:textId="77777777" w:rsidR="0092367F" w:rsidRPr="00C526E2" w:rsidRDefault="0092367F" w:rsidP="00A4695E">
      <w:pPr>
        <w:pStyle w:val="Prrafodelista"/>
        <w:spacing w:after="0"/>
        <w:rPr>
          <w:rFonts w:ascii="Arial" w:hAnsi="Arial" w:cs="Arial"/>
        </w:rPr>
      </w:pPr>
    </w:p>
    <w:p w14:paraId="2369F45D" w14:textId="77777777" w:rsidR="0092367F" w:rsidRPr="00C526E2" w:rsidRDefault="0092367F" w:rsidP="00A4695E">
      <w:pPr>
        <w:pStyle w:val="Prrafodelista"/>
        <w:spacing w:after="0"/>
        <w:rPr>
          <w:rFonts w:ascii="Arial" w:hAnsi="Arial" w:cs="Arial"/>
        </w:rPr>
      </w:pPr>
    </w:p>
    <w:p w14:paraId="7F89361F" w14:textId="77777777" w:rsidR="0092367F" w:rsidRPr="00C526E2" w:rsidRDefault="0092367F" w:rsidP="00A4695E">
      <w:pPr>
        <w:pStyle w:val="Prrafodelista"/>
        <w:spacing w:after="0"/>
        <w:rPr>
          <w:rFonts w:ascii="Arial" w:hAnsi="Arial" w:cs="Arial"/>
        </w:rPr>
      </w:pPr>
    </w:p>
    <w:p w14:paraId="4AD264A1" w14:textId="77777777" w:rsidR="0092367F" w:rsidRPr="00C526E2" w:rsidRDefault="0092367F" w:rsidP="00A4695E">
      <w:pPr>
        <w:pStyle w:val="Prrafodelista"/>
        <w:spacing w:after="0"/>
        <w:rPr>
          <w:rFonts w:ascii="Arial" w:hAnsi="Arial" w:cs="Arial"/>
        </w:rPr>
      </w:pPr>
    </w:p>
    <w:p w14:paraId="760C707D" w14:textId="77777777" w:rsidR="00A4695E" w:rsidRPr="00C526E2" w:rsidRDefault="00A4695E" w:rsidP="00A4695E">
      <w:pPr>
        <w:pStyle w:val="Prrafodelista"/>
        <w:spacing w:after="0"/>
        <w:rPr>
          <w:rFonts w:ascii="Arial" w:hAnsi="Arial" w:cs="Arial"/>
        </w:rPr>
      </w:pPr>
    </w:p>
    <w:p w14:paraId="56445DE6" w14:textId="77777777" w:rsidR="00A4695E" w:rsidRPr="00C526E2" w:rsidRDefault="00A4695E" w:rsidP="00A4695E">
      <w:pPr>
        <w:pStyle w:val="Prrafodelista"/>
        <w:spacing w:after="0"/>
        <w:rPr>
          <w:rFonts w:ascii="Arial" w:hAnsi="Arial" w:cs="Arial"/>
        </w:rPr>
      </w:pPr>
    </w:p>
    <w:p w14:paraId="17D32F60" w14:textId="77777777" w:rsidR="00A4695E" w:rsidRPr="00C526E2" w:rsidRDefault="00A4695E" w:rsidP="00A4695E">
      <w:pPr>
        <w:pStyle w:val="Prrafodelista"/>
        <w:spacing w:after="0"/>
        <w:rPr>
          <w:rFonts w:ascii="Arial" w:hAnsi="Arial" w:cs="Arial"/>
        </w:rPr>
      </w:pPr>
    </w:p>
    <w:p w14:paraId="1BCD4228" w14:textId="77777777" w:rsidR="00A4695E" w:rsidRPr="00C526E2" w:rsidRDefault="00A4695E" w:rsidP="00A4695E">
      <w:pPr>
        <w:pStyle w:val="Prrafodelista"/>
        <w:spacing w:after="0"/>
        <w:rPr>
          <w:rFonts w:ascii="Arial" w:hAnsi="Arial" w:cs="Arial"/>
        </w:rPr>
      </w:pPr>
    </w:p>
    <w:p w14:paraId="2C6FA890" w14:textId="77777777" w:rsidR="00A4695E" w:rsidRPr="00C526E2" w:rsidRDefault="00A4695E" w:rsidP="00A4695E">
      <w:pPr>
        <w:pStyle w:val="Prrafodelista"/>
        <w:spacing w:after="0"/>
        <w:rPr>
          <w:rFonts w:ascii="Arial" w:hAnsi="Arial" w:cs="Arial"/>
        </w:rPr>
      </w:pPr>
    </w:p>
    <w:p w14:paraId="52A26059" w14:textId="77777777" w:rsidR="00A4695E" w:rsidRPr="00C526E2" w:rsidRDefault="00A4695E" w:rsidP="00A4695E">
      <w:pPr>
        <w:pStyle w:val="Prrafodelista"/>
        <w:spacing w:after="0"/>
        <w:rPr>
          <w:rFonts w:ascii="Arial" w:hAnsi="Arial" w:cs="Arial"/>
        </w:rPr>
      </w:pPr>
    </w:p>
    <w:p w14:paraId="1DF90F94" w14:textId="77777777" w:rsidR="00A4695E" w:rsidRPr="00C526E2" w:rsidRDefault="00A4695E" w:rsidP="00A4695E">
      <w:pPr>
        <w:rPr>
          <w:rFonts w:ascii="Arial" w:hAnsi="Arial" w:cs="Arial"/>
          <w:b/>
          <w:bCs/>
        </w:rPr>
      </w:pPr>
      <w:r w:rsidRPr="00C526E2">
        <w:rPr>
          <w:rFonts w:ascii="Arial" w:hAnsi="Arial" w:cs="Arial"/>
          <w:b/>
          <w:bCs/>
        </w:rPr>
        <w:t>Contenido de ficha de Indicador (SIPPRES)</w:t>
      </w:r>
    </w:p>
    <w:tbl>
      <w:tblPr>
        <w:tblW w:w="5296" w:type="pct"/>
        <w:tblLayout w:type="fixed"/>
        <w:tblCellMar>
          <w:left w:w="70" w:type="dxa"/>
          <w:right w:w="70" w:type="dxa"/>
        </w:tblCellMar>
        <w:tblLook w:val="04A0" w:firstRow="1" w:lastRow="0" w:firstColumn="1" w:lastColumn="0" w:noHBand="0" w:noVBand="1"/>
      </w:tblPr>
      <w:tblGrid>
        <w:gridCol w:w="518"/>
        <w:gridCol w:w="628"/>
        <w:gridCol w:w="173"/>
        <w:gridCol w:w="546"/>
        <w:gridCol w:w="441"/>
        <w:gridCol w:w="221"/>
        <w:gridCol w:w="553"/>
        <w:gridCol w:w="475"/>
        <w:gridCol w:w="194"/>
        <w:gridCol w:w="238"/>
        <w:gridCol w:w="80"/>
        <w:gridCol w:w="84"/>
        <w:gridCol w:w="445"/>
        <w:gridCol w:w="485"/>
        <w:gridCol w:w="679"/>
        <w:gridCol w:w="46"/>
        <w:gridCol w:w="135"/>
        <w:gridCol w:w="129"/>
        <w:gridCol w:w="167"/>
        <w:gridCol w:w="23"/>
        <w:gridCol w:w="245"/>
        <w:gridCol w:w="84"/>
        <w:gridCol w:w="198"/>
        <w:gridCol w:w="139"/>
        <w:gridCol w:w="339"/>
        <w:gridCol w:w="84"/>
        <w:gridCol w:w="232"/>
        <w:gridCol w:w="344"/>
        <w:gridCol w:w="293"/>
        <w:gridCol w:w="139"/>
        <w:gridCol w:w="325"/>
        <w:gridCol w:w="261"/>
        <w:gridCol w:w="207"/>
        <w:gridCol w:w="359"/>
      </w:tblGrid>
      <w:tr w:rsidR="00A4695E" w:rsidRPr="00C526E2" w14:paraId="42008692" w14:textId="77777777" w:rsidTr="006E45F1">
        <w:trPr>
          <w:trHeight w:val="306"/>
        </w:trPr>
        <w:tc>
          <w:tcPr>
            <w:tcW w:w="5000" w:type="pct"/>
            <w:gridSpan w:val="34"/>
            <w:tcBorders>
              <w:top w:val="single" w:sz="4" w:space="0" w:color="auto"/>
              <w:left w:val="single" w:sz="4" w:space="0" w:color="auto"/>
              <w:bottom w:val="single" w:sz="4" w:space="0" w:color="auto"/>
              <w:right w:val="single" w:sz="4" w:space="0" w:color="auto"/>
            </w:tcBorders>
            <w:shd w:val="clear" w:color="FFFFFF" w:fill="FFFFFF"/>
            <w:vAlign w:val="center"/>
            <w:hideMark/>
          </w:tcPr>
          <w:p w14:paraId="76D7706A" w14:textId="7A58659C" w:rsidR="00A4695E" w:rsidRPr="00C526E2" w:rsidRDefault="00A4695E" w:rsidP="006E45F1">
            <w:pPr>
              <w:spacing w:after="0" w:line="240" w:lineRule="auto"/>
              <w:rPr>
                <w:rFonts w:ascii="Arial" w:eastAsia="Times New Roman" w:hAnsi="Arial" w:cs="Arial"/>
                <w:b/>
                <w:bCs/>
                <w:i/>
                <w:iCs/>
                <w:color w:val="AB0A3D"/>
                <w:kern w:val="0"/>
                <w:sz w:val="12"/>
                <w:szCs w:val="12"/>
                <w:lang w:eastAsia="es-MX"/>
                <w14:ligatures w14:val="none"/>
              </w:rPr>
            </w:pPr>
            <w:r w:rsidRPr="00C526E2">
              <w:rPr>
                <w:rFonts w:ascii="Arial" w:eastAsia="Times New Roman" w:hAnsi="Arial" w:cs="Arial"/>
                <w:b/>
                <w:bCs/>
                <w:i/>
                <w:iCs/>
                <w:color w:val="AB0A3D"/>
                <w:kern w:val="0"/>
                <w:sz w:val="12"/>
                <w:szCs w:val="12"/>
                <w:lang w:eastAsia="es-MX"/>
                <w14:ligatures w14:val="none"/>
              </w:rPr>
              <w:t xml:space="preserve">Clave – Nombre del </w:t>
            </w:r>
            <w:r w:rsidR="00894FB2">
              <w:rPr>
                <w:rFonts w:ascii="Arial" w:eastAsia="Times New Roman" w:hAnsi="Arial" w:cs="Arial"/>
                <w:b/>
                <w:bCs/>
                <w:i/>
                <w:iCs/>
                <w:color w:val="AB0A3D"/>
                <w:kern w:val="0"/>
                <w:sz w:val="12"/>
                <w:szCs w:val="12"/>
                <w:lang w:eastAsia="es-MX"/>
                <w14:ligatures w14:val="none"/>
              </w:rPr>
              <w:t>Ejecutor de Gasto</w:t>
            </w:r>
          </w:p>
        </w:tc>
      </w:tr>
      <w:tr w:rsidR="00A4695E" w:rsidRPr="00C526E2" w14:paraId="4F6E7330" w14:textId="77777777" w:rsidTr="006E45F1">
        <w:trPr>
          <w:trHeight w:val="178"/>
        </w:trPr>
        <w:tc>
          <w:tcPr>
            <w:tcW w:w="273" w:type="pct"/>
            <w:tcBorders>
              <w:top w:val="nil"/>
              <w:left w:val="nil"/>
              <w:bottom w:val="nil"/>
              <w:right w:val="nil"/>
            </w:tcBorders>
            <w:noWrap/>
            <w:vAlign w:val="bottom"/>
            <w:hideMark/>
          </w:tcPr>
          <w:p w14:paraId="293776D1" w14:textId="77777777" w:rsidR="00A4695E" w:rsidRPr="00C526E2" w:rsidRDefault="00A4695E" w:rsidP="006E45F1">
            <w:pPr>
              <w:spacing w:after="0" w:line="240" w:lineRule="auto"/>
              <w:rPr>
                <w:rFonts w:ascii="Arial" w:eastAsia="Times New Roman" w:hAnsi="Arial" w:cs="Arial"/>
                <w:b/>
                <w:bCs/>
                <w:i/>
                <w:iCs/>
                <w:color w:val="AB0A3D"/>
                <w:kern w:val="0"/>
                <w:sz w:val="12"/>
                <w:szCs w:val="12"/>
                <w:lang w:eastAsia="es-MX"/>
                <w14:ligatures w14:val="none"/>
              </w:rPr>
            </w:pPr>
          </w:p>
        </w:tc>
        <w:tc>
          <w:tcPr>
            <w:tcW w:w="330" w:type="pct"/>
            <w:tcBorders>
              <w:top w:val="nil"/>
              <w:left w:val="nil"/>
              <w:bottom w:val="nil"/>
              <w:right w:val="nil"/>
            </w:tcBorders>
            <w:noWrap/>
            <w:vAlign w:val="bottom"/>
            <w:hideMark/>
          </w:tcPr>
          <w:p w14:paraId="4FD5F95B"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610" w:type="pct"/>
            <w:gridSpan w:val="3"/>
            <w:tcBorders>
              <w:top w:val="nil"/>
              <w:left w:val="nil"/>
              <w:bottom w:val="nil"/>
              <w:right w:val="nil"/>
            </w:tcBorders>
            <w:noWrap/>
            <w:vAlign w:val="bottom"/>
            <w:hideMark/>
          </w:tcPr>
          <w:p w14:paraId="5ECBF232"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884" w:type="pct"/>
            <w:gridSpan w:val="5"/>
            <w:tcBorders>
              <w:top w:val="nil"/>
              <w:left w:val="nil"/>
              <w:bottom w:val="nil"/>
              <w:right w:val="nil"/>
            </w:tcBorders>
            <w:noWrap/>
            <w:vAlign w:val="bottom"/>
            <w:hideMark/>
          </w:tcPr>
          <w:p w14:paraId="511755B5"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86" w:type="pct"/>
            <w:gridSpan w:val="2"/>
            <w:tcBorders>
              <w:top w:val="nil"/>
              <w:left w:val="nil"/>
              <w:bottom w:val="nil"/>
              <w:right w:val="nil"/>
            </w:tcBorders>
            <w:noWrap/>
            <w:vAlign w:val="bottom"/>
            <w:hideMark/>
          </w:tcPr>
          <w:p w14:paraId="073FF007"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489" w:type="pct"/>
            <w:gridSpan w:val="2"/>
            <w:tcBorders>
              <w:top w:val="nil"/>
              <w:left w:val="nil"/>
              <w:bottom w:val="nil"/>
              <w:right w:val="nil"/>
            </w:tcBorders>
            <w:noWrap/>
            <w:vAlign w:val="bottom"/>
            <w:hideMark/>
          </w:tcPr>
          <w:p w14:paraId="3AE7E5E7"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381" w:type="pct"/>
            <w:gridSpan w:val="2"/>
            <w:tcBorders>
              <w:top w:val="nil"/>
              <w:left w:val="nil"/>
              <w:bottom w:val="nil"/>
              <w:right w:val="nil"/>
            </w:tcBorders>
            <w:noWrap/>
            <w:vAlign w:val="bottom"/>
            <w:hideMark/>
          </w:tcPr>
          <w:p w14:paraId="6D6BB2F2"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139" w:type="pct"/>
            <w:gridSpan w:val="2"/>
            <w:tcBorders>
              <w:top w:val="nil"/>
              <w:left w:val="nil"/>
              <w:bottom w:val="nil"/>
              <w:right w:val="nil"/>
            </w:tcBorders>
            <w:noWrap/>
            <w:vAlign w:val="bottom"/>
            <w:hideMark/>
          </w:tcPr>
          <w:p w14:paraId="57BCDA8F"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229" w:type="pct"/>
            <w:gridSpan w:val="3"/>
            <w:tcBorders>
              <w:top w:val="nil"/>
              <w:left w:val="nil"/>
              <w:bottom w:val="nil"/>
              <w:right w:val="nil"/>
            </w:tcBorders>
            <w:noWrap/>
            <w:vAlign w:val="bottom"/>
            <w:hideMark/>
          </w:tcPr>
          <w:p w14:paraId="0319887A"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221" w:type="pct"/>
            <w:gridSpan w:val="3"/>
            <w:tcBorders>
              <w:top w:val="nil"/>
              <w:left w:val="nil"/>
              <w:bottom w:val="nil"/>
              <w:right w:val="nil"/>
            </w:tcBorders>
            <w:noWrap/>
            <w:vAlign w:val="bottom"/>
            <w:hideMark/>
          </w:tcPr>
          <w:p w14:paraId="059572B6"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344" w:type="pct"/>
            <w:gridSpan w:val="3"/>
            <w:tcBorders>
              <w:top w:val="nil"/>
              <w:left w:val="nil"/>
              <w:bottom w:val="nil"/>
              <w:right w:val="nil"/>
            </w:tcBorders>
            <w:noWrap/>
            <w:vAlign w:val="bottom"/>
            <w:hideMark/>
          </w:tcPr>
          <w:p w14:paraId="515E610C"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335" w:type="pct"/>
            <w:gridSpan w:val="2"/>
            <w:tcBorders>
              <w:top w:val="nil"/>
              <w:left w:val="nil"/>
              <w:bottom w:val="nil"/>
              <w:right w:val="nil"/>
            </w:tcBorders>
            <w:noWrap/>
            <w:vAlign w:val="bottom"/>
            <w:hideMark/>
          </w:tcPr>
          <w:p w14:paraId="2CBDEB48"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244" w:type="pct"/>
            <w:gridSpan w:val="2"/>
            <w:tcBorders>
              <w:top w:val="nil"/>
              <w:left w:val="nil"/>
              <w:bottom w:val="nil"/>
              <w:right w:val="nil"/>
            </w:tcBorders>
            <w:noWrap/>
            <w:vAlign w:val="bottom"/>
            <w:hideMark/>
          </w:tcPr>
          <w:p w14:paraId="0CF80339"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246" w:type="pct"/>
            <w:gridSpan w:val="2"/>
            <w:tcBorders>
              <w:top w:val="nil"/>
              <w:left w:val="nil"/>
              <w:bottom w:val="nil"/>
              <w:right w:val="nil"/>
            </w:tcBorders>
            <w:noWrap/>
            <w:vAlign w:val="bottom"/>
            <w:hideMark/>
          </w:tcPr>
          <w:p w14:paraId="21A061EC"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188" w:type="pct"/>
            <w:tcBorders>
              <w:top w:val="nil"/>
              <w:left w:val="nil"/>
              <w:bottom w:val="nil"/>
              <w:right w:val="nil"/>
            </w:tcBorders>
            <w:noWrap/>
            <w:vAlign w:val="bottom"/>
            <w:hideMark/>
          </w:tcPr>
          <w:p w14:paraId="20D967C3"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r>
      <w:tr w:rsidR="00A4695E" w:rsidRPr="00C526E2" w14:paraId="22AEC7CD" w14:textId="77777777" w:rsidTr="006E45F1">
        <w:trPr>
          <w:trHeight w:val="226"/>
        </w:trPr>
        <w:tc>
          <w:tcPr>
            <w:tcW w:w="5000" w:type="pct"/>
            <w:gridSpan w:val="34"/>
            <w:tcBorders>
              <w:top w:val="single" w:sz="4" w:space="0" w:color="auto"/>
              <w:left w:val="single" w:sz="4" w:space="0" w:color="auto"/>
              <w:bottom w:val="single" w:sz="4" w:space="0" w:color="auto"/>
              <w:right w:val="single" w:sz="4" w:space="0" w:color="000000"/>
            </w:tcBorders>
            <w:shd w:val="clear" w:color="AB0A3D" w:fill="AB0A3D"/>
            <w:vAlign w:val="center"/>
            <w:hideMark/>
          </w:tcPr>
          <w:p w14:paraId="5B45DFFD" w14:textId="77777777" w:rsidR="00A4695E" w:rsidRPr="00C526E2" w:rsidRDefault="00A4695E" w:rsidP="006E45F1">
            <w:pPr>
              <w:spacing w:after="0" w:line="240" w:lineRule="auto"/>
              <w:jc w:val="center"/>
              <w:rPr>
                <w:rFonts w:ascii="Arial" w:eastAsia="Times New Roman" w:hAnsi="Arial" w:cs="Arial"/>
                <w:b/>
                <w:bCs/>
                <w:color w:val="FFFFFF"/>
                <w:kern w:val="0"/>
                <w:sz w:val="12"/>
                <w:szCs w:val="12"/>
                <w:lang w:eastAsia="es-MX"/>
                <w14:ligatures w14:val="none"/>
              </w:rPr>
            </w:pPr>
            <w:r w:rsidRPr="00C526E2">
              <w:rPr>
                <w:rFonts w:ascii="Arial" w:eastAsia="Times New Roman" w:hAnsi="Arial" w:cs="Arial"/>
                <w:b/>
                <w:bCs/>
                <w:color w:val="FFFFFF"/>
                <w:kern w:val="0"/>
                <w:sz w:val="12"/>
                <w:szCs w:val="12"/>
                <w:lang w:eastAsia="es-MX"/>
                <w14:ligatures w14:val="none"/>
              </w:rPr>
              <w:t>IDENTIFICACIÓN DEL PROGRAMA PRESUPUESTARIO</w:t>
            </w:r>
          </w:p>
        </w:tc>
      </w:tr>
      <w:tr w:rsidR="00A4695E" w:rsidRPr="00C526E2" w14:paraId="0D498031" w14:textId="77777777" w:rsidTr="006E45F1">
        <w:trPr>
          <w:trHeight w:val="248"/>
        </w:trPr>
        <w:tc>
          <w:tcPr>
            <w:tcW w:w="1213" w:type="pct"/>
            <w:gridSpan w:val="5"/>
            <w:tcBorders>
              <w:top w:val="single" w:sz="4" w:space="0" w:color="auto"/>
              <w:left w:val="single" w:sz="4" w:space="0" w:color="auto"/>
              <w:bottom w:val="single" w:sz="4" w:space="0" w:color="000000"/>
              <w:right w:val="single" w:sz="4" w:space="0" w:color="000000"/>
            </w:tcBorders>
            <w:shd w:val="clear" w:color="ECE0C0" w:fill="ECE0C0"/>
            <w:vAlign w:val="center"/>
            <w:hideMark/>
          </w:tcPr>
          <w:p w14:paraId="2633C39D" w14:textId="77777777" w:rsidR="00A4695E" w:rsidRPr="00C526E2" w:rsidRDefault="00A4695E" w:rsidP="006E45F1">
            <w:pPr>
              <w:spacing w:after="0" w:line="240" w:lineRule="auto"/>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Programa presupuestario</w:t>
            </w:r>
          </w:p>
        </w:tc>
        <w:tc>
          <w:tcPr>
            <w:tcW w:w="3787" w:type="pct"/>
            <w:gridSpan w:val="29"/>
            <w:tcBorders>
              <w:top w:val="nil"/>
              <w:left w:val="nil"/>
              <w:bottom w:val="single" w:sz="4" w:space="0" w:color="000000"/>
              <w:right w:val="single" w:sz="4" w:space="0" w:color="000000"/>
            </w:tcBorders>
            <w:shd w:val="clear" w:color="FFFFFF" w:fill="FFFFFF"/>
            <w:vAlign w:val="center"/>
            <w:hideMark/>
          </w:tcPr>
          <w:p w14:paraId="2AE42418"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r w:rsidRPr="00C526E2">
              <w:rPr>
                <w:rFonts w:ascii="Arial" w:eastAsia="Times New Roman" w:hAnsi="Arial" w:cs="Arial"/>
                <w:kern w:val="0"/>
                <w:sz w:val="12"/>
                <w:szCs w:val="12"/>
                <w:lang w:eastAsia="es-MX"/>
                <w14:ligatures w14:val="none"/>
              </w:rPr>
              <w:t> </w:t>
            </w:r>
          </w:p>
        </w:tc>
      </w:tr>
      <w:tr w:rsidR="00A4695E" w:rsidRPr="00C526E2" w14:paraId="0D42F329" w14:textId="77777777" w:rsidTr="006E45F1">
        <w:trPr>
          <w:trHeight w:val="303"/>
        </w:trPr>
        <w:tc>
          <w:tcPr>
            <w:tcW w:w="1213" w:type="pct"/>
            <w:gridSpan w:val="5"/>
            <w:tcBorders>
              <w:top w:val="single" w:sz="4" w:space="0" w:color="000000"/>
              <w:left w:val="single" w:sz="4" w:space="0" w:color="auto"/>
              <w:bottom w:val="single" w:sz="4" w:space="0" w:color="auto"/>
              <w:right w:val="single" w:sz="4" w:space="0" w:color="000000"/>
            </w:tcBorders>
            <w:shd w:val="clear" w:color="ECE0C0" w:fill="ECE0C0"/>
            <w:vAlign w:val="center"/>
            <w:hideMark/>
          </w:tcPr>
          <w:p w14:paraId="57C7989D" w14:textId="77777777" w:rsidR="00A4695E" w:rsidRPr="00C526E2" w:rsidRDefault="00A4695E" w:rsidP="006E45F1">
            <w:pPr>
              <w:spacing w:after="0" w:line="240" w:lineRule="auto"/>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Unidad Responsable del Programa presupuestario</w:t>
            </w:r>
          </w:p>
        </w:tc>
        <w:tc>
          <w:tcPr>
            <w:tcW w:w="3787" w:type="pct"/>
            <w:gridSpan w:val="29"/>
            <w:tcBorders>
              <w:top w:val="single" w:sz="4" w:space="0" w:color="000000"/>
              <w:left w:val="nil"/>
              <w:bottom w:val="single" w:sz="4" w:space="0" w:color="000000"/>
              <w:right w:val="single" w:sz="4" w:space="0" w:color="000000"/>
            </w:tcBorders>
            <w:shd w:val="clear" w:color="FFFFFF" w:fill="FFFFFF"/>
            <w:vAlign w:val="center"/>
            <w:hideMark/>
          </w:tcPr>
          <w:p w14:paraId="1F369D72"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r w:rsidRPr="00C526E2">
              <w:rPr>
                <w:rFonts w:ascii="Arial" w:eastAsia="Times New Roman" w:hAnsi="Arial" w:cs="Arial"/>
                <w:kern w:val="0"/>
                <w:sz w:val="12"/>
                <w:szCs w:val="12"/>
                <w:lang w:eastAsia="es-MX"/>
                <w14:ligatures w14:val="none"/>
              </w:rPr>
              <w:t> </w:t>
            </w:r>
          </w:p>
        </w:tc>
      </w:tr>
      <w:tr w:rsidR="00A4695E" w:rsidRPr="00C526E2" w14:paraId="33BC8F15" w14:textId="77777777" w:rsidTr="006E45F1">
        <w:trPr>
          <w:trHeight w:val="372"/>
        </w:trPr>
        <w:tc>
          <w:tcPr>
            <w:tcW w:w="1213" w:type="pct"/>
            <w:gridSpan w:val="5"/>
            <w:tcBorders>
              <w:top w:val="single" w:sz="4" w:space="0" w:color="auto"/>
              <w:left w:val="single" w:sz="4" w:space="0" w:color="auto"/>
              <w:bottom w:val="single" w:sz="4" w:space="0" w:color="auto"/>
              <w:right w:val="single" w:sz="4" w:space="0" w:color="000000"/>
            </w:tcBorders>
            <w:shd w:val="clear" w:color="ECE0C0" w:fill="ECE0C0"/>
            <w:vAlign w:val="center"/>
            <w:hideMark/>
          </w:tcPr>
          <w:p w14:paraId="5C773014"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Nivel de Objetivo (Componente)</w:t>
            </w:r>
          </w:p>
        </w:tc>
        <w:tc>
          <w:tcPr>
            <w:tcW w:w="3787" w:type="pct"/>
            <w:gridSpan w:val="29"/>
            <w:tcBorders>
              <w:top w:val="single" w:sz="4" w:space="0" w:color="000000"/>
              <w:left w:val="nil"/>
              <w:bottom w:val="single" w:sz="4" w:space="0" w:color="000000"/>
              <w:right w:val="single" w:sz="4" w:space="0" w:color="000000"/>
            </w:tcBorders>
            <w:shd w:val="clear" w:color="FFFFFF" w:fill="FFFFFF"/>
            <w:vAlign w:val="center"/>
            <w:hideMark/>
          </w:tcPr>
          <w:p w14:paraId="637C5458"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r w:rsidRPr="00C526E2">
              <w:rPr>
                <w:rFonts w:ascii="Arial" w:eastAsia="Times New Roman" w:hAnsi="Arial" w:cs="Arial"/>
                <w:kern w:val="0"/>
                <w:sz w:val="12"/>
                <w:szCs w:val="12"/>
                <w:lang w:eastAsia="es-MX"/>
                <w14:ligatures w14:val="none"/>
              </w:rPr>
              <w:t> </w:t>
            </w:r>
          </w:p>
        </w:tc>
      </w:tr>
      <w:tr w:rsidR="00A4695E" w:rsidRPr="00C526E2" w14:paraId="3C636960" w14:textId="77777777" w:rsidTr="006E45F1">
        <w:trPr>
          <w:trHeight w:val="70"/>
        </w:trPr>
        <w:tc>
          <w:tcPr>
            <w:tcW w:w="273" w:type="pct"/>
            <w:tcBorders>
              <w:top w:val="nil"/>
              <w:left w:val="nil"/>
              <w:bottom w:val="nil"/>
              <w:right w:val="nil"/>
            </w:tcBorders>
            <w:shd w:val="clear" w:color="FFFFFF" w:fill="FFFFFF"/>
            <w:vAlign w:val="center"/>
            <w:hideMark/>
          </w:tcPr>
          <w:p w14:paraId="63C9EDAC"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r w:rsidRPr="00C526E2">
              <w:rPr>
                <w:rFonts w:ascii="Arial" w:eastAsia="Times New Roman" w:hAnsi="Arial" w:cs="Arial"/>
                <w:kern w:val="0"/>
                <w:sz w:val="12"/>
                <w:szCs w:val="12"/>
                <w:lang w:eastAsia="es-MX"/>
                <w14:ligatures w14:val="none"/>
              </w:rPr>
              <w:t> </w:t>
            </w:r>
          </w:p>
        </w:tc>
        <w:tc>
          <w:tcPr>
            <w:tcW w:w="330" w:type="pct"/>
            <w:tcBorders>
              <w:top w:val="nil"/>
              <w:left w:val="nil"/>
              <w:bottom w:val="nil"/>
              <w:right w:val="nil"/>
            </w:tcBorders>
            <w:shd w:val="clear" w:color="FFFFFF" w:fill="FFFFFF"/>
            <w:vAlign w:val="center"/>
            <w:hideMark/>
          </w:tcPr>
          <w:p w14:paraId="54AFBF8B"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r w:rsidRPr="00C526E2">
              <w:rPr>
                <w:rFonts w:ascii="Arial" w:eastAsia="Times New Roman" w:hAnsi="Arial" w:cs="Arial"/>
                <w:kern w:val="0"/>
                <w:sz w:val="12"/>
                <w:szCs w:val="12"/>
                <w:lang w:eastAsia="es-MX"/>
                <w14:ligatures w14:val="none"/>
              </w:rPr>
              <w:t> </w:t>
            </w:r>
          </w:p>
        </w:tc>
        <w:tc>
          <w:tcPr>
            <w:tcW w:w="610" w:type="pct"/>
            <w:gridSpan w:val="3"/>
            <w:tcBorders>
              <w:top w:val="nil"/>
              <w:left w:val="nil"/>
              <w:bottom w:val="nil"/>
              <w:right w:val="nil"/>
            </w:tcBorders>
            <w:shd w:val="clear" w:color="FFFFFF" w:fill="FFFFFF"/>
            <w:vAlign w:val="center"/>
            <w:hideMark/>
          </w:tcPr>
          <w:p w14:paraId="75540C16"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r w:rsidRPr="00C526E2">
              <w:rPr>
                <w:rFonts w:ascii="Arial" w:eastAsia="Times New Roman" w:hAnsi="Arial" w:cs="Arial"/>
                <w:kern w:val="0"/>
                <w:sz w:val="12"/>
                <w:szCs w:val="12"/>
                <w:lang w:eastAsia="es-MX"/>
                <w14:ligatures w14:val="none"/>
              </w:rPr>
              <w:t> </w:t>
            </w:r>
          </w:p>
        </w:tc>
        <w:tc>
          <w:tcPr>
            <w:tcW w:w="884" w:type="pct"/>
            <w:gridSpan w:val="5"/>
            <w:tcBorders>
              <w:top w:val="nil"/>
              <w:left w:val="nil"/>
              <w:bottom w:val="nil"/>
              <w:right w:val="nil"/>
            </w:tcBorders>
            <w:shd w:val="clear" w:color="FFFFFF" w:fill="FFFFFF"/>
            <w:vAlign w:val="center"/>
            <w:hideMark/>
          </w:tcPr>
          <w:p w14:paraId="3460AAF8"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r w:rsidRPr="00C526E2">
              <w:rPr>
                <w:rFonts w:ascii="Arial" w:eastAsia="Times New Roman" w:hAnsi="Arial" w:cs="Arial"/>
                <w:kern w:val="0"/>
                <w:sz w:val="12"/>
                <w:szCs w:val="12"/>
                <w:lang w:eastAsia="es-MX"/>
                <w14:ligatures w14:val="none"/>
              </w:rPr>
              <w:t> </w:t>
            </w:r>
          </w:p>
        </w:tc>
        <w:tc>
          <w:tcPr>
            <w:tcW w:w="86" w:type="pct"/>
            <w:gridSpan w:val="2"/>
            <w:tcBorders>
              <w:top w:val="nil"/>
              <w:left w:val="nil"/>
              <w:bottom w:val="nil"/>
              <w:right w:val="nil"/>
            </w:tcBorders>
            <w:shd w:val="clear" w:color="FFFFFF" w:fill="FFFFFF"/>
            <w:vAlign w:val="center"/>
            <w:hideMark/>
          </w:tcPr>
          <w:p w14:paraId="7B8BB30C"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r w:rsidRPr="00C526E2">
              <w:rPr>
                <w:rFonts w:ascii="Arial" w:eastAsia="Times New Roman" w:hAnsi="Arial" w:cs="Arial"/>
                <w:kern w:val="0"/>
                <w:sz w:val="12"/>
                <w:szCs w:val="12"/>
                <w:lang w:eastAsia="es-MX"/>
                <w14:ligatures w14:val="none"/>
              </w:rPr>
              <w:t> </w:t>
            </w:r>
          </w:p>
        </w:tc>
        <w:tc>
          <w:tcPr>
            <w:tcW w:w="489" w:type="pct"/>
            <w:gridSpan w:val="2"/>
            <w:tcBorders>
              <w:top w:val="nil"/>
              <w:left w:val="nil"/>
              <w:bottom w:val="nil"/>
              <w:right w:val="nil"/>
            </w:tcBorders>
            <w:shd w:val="clear" w:color="FFFFFF" w:fill="FFFFFF"/>
            <w:vAlign w:val="center"/>
            <w:hideMark/>
          </w:tcPr>
          <w:p w14:paraId="3960D416"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r w:rsidRPr="00C526E2">
              <w:rPr>
                <w:rFonts w:ascii="Arial" w:eastAsia="Times New Roman" w:hAnsi="Arial" w:cs="Arial"/>
                <w:kern w:val="0"/>
                <w:sz w:val="12"/>
                <w:szCs w:val="12"/>
                <w:lang w:eastAsia="es-MX"/>
                <w14:ligatures w14:val="none"/>
              </w:rPr>
              <w:t> </w:t>
            </w:r>
          </w:p>
        </w:tc>
        <w:tc>
          <w:tcPr>
            <w:tcW w:w="381" w:type="pct"/>
            <w:gridSpan w:val="2"/>
            <w:tcBorders>
              <w:top w:val="nil"/>
              <w:left w:val="nil"/>
              <w:bottom w:val="nil"/>
              <w:right w:val="nil"/>
            </w:tcBorders>
            <w:shd w:val="clear" w:color="FFFFFF" w:fill="FFFFFF"/>
            <w:vAlign w:val="center"/>
            <w:hideMark/>
          </w:tcPr>
          <w:p w14:paraId="52B52C3A"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r w:rsidRPr="00C526E2">
              <w:rPr>
                <w:rFonts w:ascii="Arial" w:eastAsia="Times New Roman" w:hAnsi="Arial" w:cs="Arial"/>
                <w:kern w:val="0"/>
                <w:sz w:val="12"/>
                <w:szCs w:val="12"/>
                <w:lang w:eastAsia="es-MX"/>
                <w14:ligatures w14:val="none"/>
              </w:rPr>
              <w:t> </w:t>
            </w:r>
          </w:p>
        </w:tc>
        <w:tc>
          <w:tcPr>
            <w:tcW w:w="139" w:type="pct"/>
            <w:gridSpan w:val="2"/>
            <w:tcBorders>
              <w:top w:val="nil"/>
              <w:left w:val="nil"/>
              <w:bottom w:val="nil"/>
              <w:right w:val="nil"/>
            </w:tcBorders>
            <w:shd w:val="clear" w:color="FFFFFF" w:fill="FFFFFF"/>
            <w:vAlign w:val="center"/>
            <w:hideMark/>
          </w:tcPr>
          <w:p w14:paraId="0B6E9DEA"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r w:rsidRPr="00C526E2">
              <w:rPr>
                <w:rFonts w:ascii="Arial" w:eastAsia="Times New Roman" w:hAnsi="Arial" w:cs="Arial"/>
                <w:kern w:val="0"/>
                <w:sz w:val="12"/>
                <w:szCs w:val="12"/>
                <w:lang w:eastAsia="es-MX"/>
                <w14:ligatures w14:val="none"/>
              </w:rPr>
              <w:t> </w:t>
            </w:r>
          </w:p>
        </w:tc>
        <w:tc>
          <w:tcPr>
            <w:tcW w:w="229" w:type="pct"/>
            <w:gridSpan w:val="3"/>
            <w:tcBorders>
              <w:top w:val="nil"/>
              <w:left w:val="nil"/>
              <w:bottom w:val="nil"/>
              <w:right w:val="nil"/>
            </w:tcBorders>
            <w:shd w:val="clear" w:color="FFFFFF" w:fill="FFFFFF"/>
            <w:vAlign w:val="center"/>
            <w:hideMark/>
          </w:tcPr>
          <w:p w14:paraId="2DACE29D"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r w:rsidRPr="00C526E2">
              <w:rPr>
                <w:rFonts w:ascii="Arial" w:eastAsia="Times New Roman" w:hAnsi="Arial" w:cs="Arial"/>
                <w:kern w:val="0"/>
                <w:sz w:val="12"/>
                <w:szCs w:val="12"/>
                <w:lang w:eastAsia="es-MX"/>
                <w14:ligatures w14:val="none"/>
              </w:rPr>
              <w:t> </w:t>
            </w:r>
          </w:p>
        </w:tc>
        <w:tc>
          <w:tcPr>
            <w:tcW w:w="221" w:type="pct"/>
            <w:gridSpan w:val="3"/>
            <w:tcBorders>
              <w:top w:val="nil"/>
              <w:left w:val="nil"/>
              <w:bottom w:val="nil"/>
              <w:right w:val="nil"/>
            </w:tcBorders>
            <w:shd w:val="clear" w:color="FFFFFF" w:fill="FFFFFF"/>
            <w:vAlign w:val="center"/>
            <w:hideMark/>
          </w:tcPr>
          <w:p w14:paraId="5C7E7B3F"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r w:rsidRPr="00C526E2">
              <w:rPr>
                <w:rFonts w:ascii="Arial" w:eastAsia="Times New Roman" w:hAnsi="Arial" w:cs="Arial"/>
                <w:kern w:val="0"/>
                <w:sz w:val="12"/>
                <w:szCs w:val="12"/>
                <w:lang w:eastAsia="es-MX"/>
                <w14:ligatures w14:val="none"/>
              </w:rPr>
              <w:t> </w:t>
            </w:r>
          </w:p>
        </w:tc>
        <w:tc>
          <w:tcPr>
            <w:tcW w:w="344" w:type="pct"/>
            <w:gridSpan w:val="3"/>
            <w:tcBorders>
              <w:top w:val="nil"/>
              <w:left w:val="nil"/>
              <w:bottom w:val="nil"/>
              <w:right w:val="nil"/>
            </w:tcBorders>
            <w:shd w:val="clear" w:color="FFFFFF" w:fill="FFFFFF"/>
            <w:vAlign w:val="center"/>
            <w:hideMark/>
          </w:tcPr>
          <w:p w14:paraId="7B4B1466"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r w:rsidRPr="00C526E2">
              <w:rPr>
                <w:rFonts w:ascii="Arial" w:eastAsia="Times New Roman" w:hAnsi="Arial" w:cs="Arial"/>
                <w:kern w:val="0"/>
                <w:sz w:val="12"/>
                <w:szCs w:val="12"/>
                <w:lang w:eastAsia="es-MX"/>
                <w14:ligatures w14:val="none"/>
              </w:rPr>
              <w:t> </w:t>
            </w:r>
          </w:p>
        </w:tc>
        <w:tc>
          <w:tcPr>
            <w:tcW w:w="335" w:type="pct"/>
            <w:gridSpan w:val="2"/>
            <w:tcBorders>
              <w:top w:val="nil"/>
              <w:left w:val="nil"/>
              <w:bottom w:val="nil"/>
              <w:right w:val="nil"/>
            </w:tcBorders>
            <w:shd w:val="clear" w:color="FFFFFF" w:fill="FFFFFF"/>
            <w:vAlign w:val="center"/>
            <w:hideMark/>
          </w:tcPr>
          <w:p w14:paraId="0A5A7835"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r w:rsidRPr="00C526E2">
              <w:rPr>
                <w:rFonts w:ascii="Arial" w:eastAsia="Times New Roman" w:hAnsi="Arial" w:cs="Arial"/>
                <w:kern w:val="0"/>
                <w:sz w:val="12"/>
                <w:szCs w:val="12"/>
                <w:lang w:eastAsia="es-MX"/>
                <w14:ligatures w14:val="none"/>
              </w:rPr>
              <w:t> </w:t>
            </w:r>
          </w:p>
        </w:tc>
        <w:tc>
          <w:tcPr>
            <w:tcW w:w="244" w:type="pct"/>
            <w:gridSpan w:val="2"/>
            <w:tcBorders>
              <w:top w:val="nil"/>
              <w:left w:val="nil"/>
              <w:bottom w:val="nil"/>
              <w:right w:val="nil"/>
            </w:tcBorders>
            <w:shd w:val="clear" w:color="FFFFFF" w:fill="FFFFFF"/>
            <w:vAlign w:val="center"/>
            <w:hideMark/>
          </w:tcPr>
          <w:p w14:paraId="4BC23323"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r w:rsidRPr="00C526E2">
              <w:rPr>
                <w:rFonts w:ascii="Arial" w:eastAsia="Times New Roman" w:hAnsi="Arial" w:cs="Arial"/>
                <w:kern w:val="0"/>
                <w:sz w:val="12"/>
                <w:szCs w:val="12"/>
                <w:lang w:eastAsia="es-MX"/>
                <w14:ligatures w14:val="none"/>
              </w:rPr>
              <w:t> </w:t>
            </w:r>
          </w:p>
        </w:tc>
        <w:tc>
          <w:tcPr>
            <w:tcW w:w="246" w:type="pct"/>
            <w:gridSpan w:val="2"/>
            <w:tcBorders>
              <w:top w:val="nil"/>
              <w:left w:val="nil"/>
              <w:bottom w:val="nil"/>
              <w:right w:val="nil"/>
            </w:tcBorders>
            <w:shd w:val="clear" w:color="FFFFFF" w:fill="FFFFFF"/>
            <w:vAlign w:val="center"/>
            <w:hideMark/>
          </w:tcPr>
          <w:p w14:paraId="7430B428"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r w:rsidRPr="00C526E2">
              <w:rPr>
                <w:rFonts w:ascii="Arial" w:eastAsia="Times New Roman" w:hAnsi="Arial" w:cs="Arial"/>
                <w:kern w:val="0"/>
                <w:sz w:val="12"/>
                <w:szCs w:val="12"/>
                <w:lang w:eastAsia="es-MX"/>
                <w14:ligatures w14:val="none"/>
              </w:rPr>
              <w:t> </w:t>
            </w:r>
          </w:p>
        </w:tc>
        <w:tc>
          <w:tcPr>
            <w:tcW w:w="188" w:type="pct"/>
            <w:tcBorders>
              <w:top w:val="nil"/>
              <w:left w:val="nil"/>
              <w:bottom w:val="nil"/>
              <w:right w:val="nil"/>
            </w:tcBorders>
            <w:shd w:val="clear" w:color="FFFFFF" w:fill="FFFFFF"/>
            <w:vAlign w:val="center"/>
            <w:hideMark/>
          </w:tcPr>
          <w:p w14:paraId="0B7C58B2"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r w:rsidRPr="00C526E2">
              <w:rPr>
                <w:rFonts w:ascii="Arial" w:eastAsia="Times New Roman" w:hAnsi="Arial" w:cs="Arial"/>
                <w:kern w:val="0"/>
                <w:sz w:val="12"/>
                <w:szCs w:val="12"/>
                <w:lang w:eastAsia="es-MX"/>
                <w14:ligatures w14:val="none"/>
              </w:rPr>
              <w:t> </w:t>
            </w:r>
          </w:p>
        </w:tc>
      </w:tr>
      <w:tr w:rsidR="00A4695E" w:rsidRPr="00C526E2" w14:paraId="220677FE" w14:textId="77777777" w:rsidTr="006E45F1">
        <w:trPr>
          <w:trHeight w:val="111"/>
        </w:trPr>
        <w:tc>
          <w:tcPr>
            <w:tcW w:w="5000" w:type="pct"/>
            <w:gridSpan w:val="34"/>
            <w:tcBorders>
              <w:top w:val="single" w:sz="4" w:space="0" w:color="000000"/>
              <w:left w:val="single" w:sz="4" w:space="0" w:color="000000"/>
              <w:bottom w:val="single" w:sz="4" w:space="0" w:color="000000"/>
              <w:right w:val="single" w:sz="4" w:space="0" w:color="000000"/>
            </w:tcBorders>
            <w:shd w:val="clear" w:color="AB0A3D" w:fill="AB0A3D"/>
            <w:vAlign w:val="center"/>
            <w:hideMark/>
          </w:tcPr>
          <w:p w14:paraId="4CCE5101" w14:textId="77777777" w:rsidR="00A4695E" w:rsidRPr="00C526E2" w:rsidRDefault="00A4695E" w:rsidP="006E45F1">
            <w:pPr>
              <w:spacing w:after="0" w:line="240" w:lineRule="auto"/>
              <w:jc w:val="center"/>
              <w:rPr>
                <w:rFonts w:ascii="Arial" w:eastAsia="Times New Roman" w:hAnsi="Arial" w:cs="Arial"/>
                <w:b/>
                <w:bCs/>
                <w:color w:val="FFFFFF"/>
                <w:kern w:val="0"/>
                <w:sz w:val="12"/>
                <w:szCs w:val="12"/>
                <w:lang w:eastAsia="es-MX"/>
                <w14:ligatures w14:val="none"/>
              </w:rPr>
            </w:pPr>
            <w:r w:rsidRPr="00C526E2">
              <w:rPr>
                <w:rFonts w:ascii="Arial" w:eastAsia="Times New Roman" w:hAnsi="Arial" w:cs="Arial"/>
                <w:b/>
                <w:bCs/>
                <w:color w:val="FFFFFF"/>
                <w:kern w:val="0"/>
                <w:sz w:val="12"/>
                <w:szCs w:val="12"/>
                <w:lang w:eastAsia="es-MX"/>
                <w14:ligatures w14:val="none"/>
              </w:rPr>
              <w:t>IDENTIFICACIÓN DEL INDICADOR</w:t>
            </w:r>
          </w:p>
        </w:tc>
      </w:tr>
      <w:tr w:rsidR="00A4695E" w:rsidRPr="00C526E2" w14:paraId="52671AE3" w14:textId="77777777" w:rsidTr="006E45F1">
        <w:trPr>
          <w:trHeight w:val="76"/>
        </w:trPr>
        <w:tc>
          <w:tcPr>
            <w:tcW w:w="1213" w:type="pct"/>
            <w:gridSpan w:val="5"/>
            <w:tcBorders>
              <w:top w:val="single" w:sz="4" w:space="0" w:color="auto"/>
              <w:left w:val="single" w:sz="4" w:space="0" w:color="auto"/>
              <w:bottom w:val="single" w:sz="4" w:space="0" w:color="auto"/>
              <w:right w:val="single" w:sz="4" w:space="0" w:color="000000"/>
            </w:tcBorders>
            <w:shd w:val="clear" w:color="D3D3D3" w:fill="D3D3D3"/>
            <w:vAlign w:val="center"/>
            <w:hideMark/>
          </w:tcPr>
          <w:p w14:paraId="6D3622F0"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Indicador</w:t>
            </w:r>
          </w:p>
        </w:tc>
        <w:tc>
          <w:tcPr>
            <w:tcW w:w="3787" w:type="pct"/>
            <w:gridSpan w:val="29"/>
            <w:tcBorders>
              <w:top w:val="single" w:sz="4" w:space="0" w:color="000000"/>
              <w:left w:val="nil"/>
              <w:bottom w:val="single" w:sz="4" w:space="0" w:color="000000"/>
              <w:right w:val="single" w:sz="4" w:space="0" w:color="000000"/>
            </w:tcBorders>
            <w:shd w:val="clear" w:color="FFFFFF" w:fill="FFFFFF"/>
            <w:vAlign w:val="center"/>
            <w:hideMark/>
          </w:tcPr>
          <w:p w14:paraId="50E73EF5"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r w:rsidRPr="00C526E2">
              <w:rPr>
                <w:rFonts w:ascii="Arial" w:eastAsia="Times New Roman" w:hAnsi="Arial" w:cs="Arial"/>
                <w:kern w:val="0"/>
                <w:sz w:val="12"/>
                <w:szCs w:val="12"/>
                <w:lang w:eastAsia="es-MX"/>
                <w14:ligatures w14:val="none"/>
              </w:rPr>
              <w:t> </w:t>
            </w:r>
          </w:p>
        </w:tc>
      </w:tr>
      <w:tr w:rsidR="00A4695E" w:rsidRPr="00C526E2" w14:paraId="222A58C5" w14:textId="77777777" w:rsidTr="006E45F1">
        <w:trPr>
          <w:trHeight w:val="70"/>
        </w:trPr>
        <w:tc>
          <w:tcPr>
            <w:tcW w:w="3292" w:type="pct"/>
            <w:gridSpan w:val="20"/>
            <w:tcBorders>
              <w:top w:val="nil"/>
              <w:left w:val="single" w:sz="4" w:space="0" w:color="000000"/>
              <w:bottom w:val="single" w:sz="4" w:space="0" w:color="000000"/>
              <w:right w:val="single" w:sz="4" w:space="0" w:color="000000"/>
            </w:tcBorders>
            <w:shd w:val="clear" w:color="D3D3D3" w:fill="D3D3D3"/>
            <w:vAlign w:val="center"/>
            <w:hideMark/>
          </w:tcPr>
          <w:p w14:paraId="587F6728"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Descripción</w:t>
            </w:r>
          </w:p>
        </w:tc>
        <w:tc>
          <w:tcPr>
            <w:tcW w:w="1708" w:type="pct"/>
            <w:gridSpan w:val="14"/>
            <w:tcBorders>
              <w:top w:val="single" w:sz="4" w:space="0" w:color="000000"/>
              <w:left w:val="single" w:sz="4" w:space="0" w:color="000000"/>
              <w:bottom w:val="single" w:sz="4" w:space="0" w:color="000000"/>
              <w:right w:val="single" w:sz="4" w:space="0" w:color="000000"/>
            </w:tcBorders>
            <w:shd w:val="clear" w:color="D3D3D3" w:fill="D3D3D3"/>
            <w:vAlign w:val="center"/>
            <w:hideMark/>
          </w:tcPr>
          <w:p w14:paraId="2AA54A91"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Unidad Responsable de la Fuente del Indicador</w:t>
            </w:r>
          </w:p>
        </w:tc>
      </w:tr>
      <w:tr w:rsidR="00A4695E" w:rsidRPr="00C526E2" w14:paraId="6F0C4BAD" w14:textId="77777777" w:rsidTr="006E45F1">
        <w:trPr>
          <w:trHeight w:val="243"/>
        </w:trPr>
        <w:tc>
          <w:tcPr>
            <w:tcW w:w="3292" w:type="pct"/>
            <w:gridSpan w:val="20"/>
            <w:tcBorders>
              <w:top w:val="single" w:sz="4" w:space="0" w:color="000000"/>
              <w:left w:val="single" w:sz="4" w:space="0" w:color="000000"/>
              <w:bottom w:val="single" w:sz="4" w:space="0" w:color="000000"/>
              <w:right w:val="single" w:sz="4" w:space="0" w:color="000000"/>
            </w:tcBorders>
            <w:shd w:val="clear" w:color="FFFFFF" w:fill="FFFFFF"/>
            <w:vAlign w:val="center"/>
          </w:tcPr>
          <w:p w14:paraId="4D9C4AF8"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1708" w:type="pct"/>
            <w:gridSpan w:val="14"/>
            <w:tcBorders>
              <w:top w:val="single" w:sz="4" w:space="0" w:color="000000"/>
              <w:left w:val="single" w:sz="4" w:space="0" w:color="000000"/>
              <w:bottom w:val="single" w:sz="4" w:space="0" w:color="000000"/>
              <w:right w:val="single" w:sz="4" w:space="0" w:color="000000"/>
            </w:tcBorders>
            <w:shd w:val="clear" w:color="FFFFFF" w:fill="FFFFFF"/>
            <w:vAlign w:val="center"/>
          </w:tcPr>
          <w:p w14:paraId="7FF4D7EB"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r>
      <w:tr w:rsidR="00A4695E" w:rsidRPr="00C526E2" w14:paraId="53F32794" w14:textId="77777777" w:rsidTr="006E45F1">
        <w:trPr>
          <w:trHeight w:val="273"/>
        </w:trPr>
        <w:tc>
          <w:tcPr>
            <w:tcW w:w="1213" w:type="pct"/>
            <w:gridSpan w:val="5"/>
            <w:tcBorders>
              <w:top w:val="single" w:sz="4" w:space="0" w:color="auto"/>
              <w:left w:val="single" w:sz="4" w:space="0" w:color="auto"/>
              <w:bottom w:val="single" w:sz="4" w:space="0" w:color="auto"/>
              <w:right w:val="single" w:sz="4" w:space="0" w:color="000000"/>
            </w:tcBorders>
            <w:shd w:val="clear" w:color="D3D3D3" w:fill="D3D3D3"/>
            <w:vAlign w:val="center"/>
            <w:hideMark/>
          </w:tcPr>
          <w:p w14:paraId="45C02F0C" w14:textId="77777777" w:rsidR="00A4695E" w:rsidRPr="00C526E2" w:rsidRDefault="00A4695E" w:rsidP="006E45F1">
            <w:pPr>
              <w:spacing w:after="0" w:line="240" w:lineRule="auto"/>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Método de Cálculo</w:t>
            </w:r>
          </w:p>
        </w:tc>
        <w:tc>
          <w:tcPr>
            <w:tcW w:w="3787" w:type="pct"/>
            <w:gridSpan w:val="29"/>
            <w:tcBorders>
              <w:top w:val="single" w:sz="4" w:space="0" w:color="000000"/>
              <w:left w:val="nil"/>
              <w:bottom w:val="single" w:sz="4" w:space="0" w:color="000000"/>
              <w:right w:val="single" w:sz="4" w:space="0" w:color="000000"/>
            </w:tcBorders>
            <w:shd w:val="clear" w:color="FFFFFF" w:fill="FFFFFF"/>
            <w:vAlign w:val="center"/>
          </w:tcPr>
          <w:p w14:paraId="78D9BB4B"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r>
      <w:tr w:rsidR="00A4695E" w:rsidRPr="00C526E2" w14:paraId="019C6874" w14:textId="77777777" w:rsidTr="006E45F1">
        <w:trPr>
          <w:trHeight w:val="275"/>
        </w:trPr>
        <w:tc>
          <w:tcPr>
            <w:tcW w:w="1213" w:type="pct"/>
            <w:gridSpan w:val="5"/>
            <w:tcBorders>
              <w:top w:val="single" w:sz="4" w:space="0" w:color="auto"/>
              <w:left w:val="single" w:sz="4" w:space="0" w:color="auto"/>
              <w:bottom w:val="single" w:sz="4" w:space="0" w:color="auto"/>
              <w:right w:val="single" w:sz="4" w:space="0" w:color="000000"/>
            </w:tcBorders>
            <w:shd w:val="clear" w:color="D3D3D3" w:fill="D3D3D3"/>
            <w:vAlign w:val="center"/>
            <w:hideMark/>
          </w:tcPr>
          <w:p w14:paraId="32423202" w14:textId="77777777" w:rsidR="00A4695E" w:rsidRPr="00C526E2" w:rsidRDefault="00A4695E" w:rsidP="006E45F1">
            <w:pPr>
              <w:spacing w:after="0" w:line="240" w:lineRule="auto"/>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Referencias Adicionales</w:t>
            </w:r>
          </w:p>
        </w:tc>
        <w:tc>
          <w:tcPr>
            <w:tcW w:w="3787" w:type="pct"/>
            <w:gridSpan w:val="29"/>
            <w:tcBorders>
              <w:top w:val="single" w:sz="4" w:space="0" w:color="000000"/>
              <w:left w:val="nil"/>
              <w:bottom w:val="single" w:sz="4" w:space="0" w:color="000000"/>
              <w:right w:val="single" w:sz="4" w:space="0" w:color="000000"/>
            </w:tcBorders>
            <w:shd w:val="clear" w:color="FFFFFF" w:fill="FFFFFF"/>
            <w:vAlign w:val="center"/>
          </w:tcPr>
          <w:p w14:paraId="30853704"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r>
      <w:tr w:rsidR="00A4695E" w:rsidRPr="00C526E2" w14:paraId="7EF696B6" w14:textId="77777777" w:rsidTr="006E45F1">
        <w:trPr>
          <w:trHeight w:val="263"/>
        </w:trPr>
        <w:tc>
          <w:tcPr>
            <w:tcW w:w="1213" w:type="pct"/>
            <w:gridSpan w:val="5"/>
            <w:tcBorders>
              <w:top w:val="single" w:sz="4" w:space="0" w:color="auto"/>
              <w:left w:val="single" w:sz="4" w:space="0" w:color="auto"/>
              <w:bottom w:val="single" w:sz="4" w:space="0" w:color="auto"/>
              <w:right w:val="single" w:sz="4" w:space="0" w:color="000000"/>
            </w:tcBorders>
            <w:shd w:val="clear" w:color="D3D3D3" w:fill="D3D3D3"/>
            <w:vAlign w:val="center"/>
            <w:hideMark/>
          </w:tcPr>
          <w:p w14:paraId="685FCF01" w14:textId="77777777" w:rsidR="00A4695E" w:rsidRPr="00C526E2" w:rsidRDefault="00A4695E" w:rsidP="006E45F1">
            <w:pPr>
              <w:spacing w:after="0" w:line="240" w:lineRule="auto"/>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Medios de Verificación</w:t>
            </w:r>
          </w:p>
        </w:tc>
        <w:tc>
          <w:tcPr>
            <w:tcW w:w="3787" w:type="pct"/>
            <w:gridSpan w:val="29"/>
            <w:tcBorders>
              <w:top w:val="single" w:sz="4" w:space="0" w:color="000000"/>
              <w:left w:val="nil"/>
              <w:bottom w:val="single" w:sz="4" w:space="0" w:color="000000"/>
              <w:right w:val="single" w:sz="4" w:space="0" w:color="000000"/>
            </w:tcBorders>
            <w:shd w:val="clear" w:color="FFFFFF" w:fill="FFFFFF"/>
            <w:vAlign w:val="center"/>
          </w:tcPr>
          <w:p w14:paraId="3E95414A"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r>
      <w:tr w:rsidR="00A4695E" w:rsidRPr="00C526E2" w14:paraId="76FCE049" w14:textId="77777777" w:rsidTr="006E45F1">
        <w:trPr>
          <w:trHeight w:val="285"/>
        </w:trPr>
        <w:tc>
          <w:tcPr>
            <w:tcW w:w="1213" w:type="pct"/>
            <w:gridSpan w:val="5"/>
            <w:tcBorders>
              <w:top w:val="single" w:sz="4" w:space="0" w:color="auto"/>
              <w:left w:val="single" w:sz="4" w:space="0" w:color="auto"/>
              <w:bottom w:val="single" w:sz="4" w:space="0" w:color="auto"/>
              <w:right w:val="single" w:sz="4" w:space="0" w:color="000000"/>
            </w:tcBorders>
            <w:shd w:val="clear" w:color="D3D3D3" w:fill="D3D3D3"/>
            <w:vAlign w:val="center"/>
            <w:hideMark/>
          </w:tcPr>
          <w:p w14:paraId="5500B45C" w14:textId="77777777" w:rsidR="00A4695E" w:rsidRPr="00C526E2" w:rsidRDefault="00A4695E" w:rsidP="006E45F1">
            <w:pPr>
              <w:spacing w:after="0" w:line="240" w:lineRule="auto"/>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Responsable y Liga de Acceso:</w:t>
            </w:r>
          </w:p>
        </w:tc>
        <w:tc>
          <w:tcPr>
            <w:tcW w:w="3787" w:type="pct"/>
            <w:gridSpan w:val="29"/>
            <w:tcBorders>
              <w:top w:val="single" w:sz="4" w:space="0" w:color="000000"/>
              <w:left w:val="nil"/>
              <w:bottom w:val="single" w:sz="4" w:space="0" w:color="000000"/>
              <w:right w:val="single" w:sz="4" w:space="0" w:color="000000"/>
            </w:tcBorders>
            <w:shd w:val="clear" w:color="FFFFFF" w:fill="FFFFFF"/>
            <w:vAlign w:val="center"/>
          </w:tcPr>
          <w:p w14:paraId="17140B29"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r>
      <w:tr w:rsidR="00A4695E" w:rsidRPr="00C526E2" w14:paraId="0F226A47" w14:textId="77777777" w:rsidTr="006E45F1">
        <w:trPr>
          <w:trHeight w:val="70"/>
        </w:trPr>
        <w:tc>
          <w:tcPr>
            <w:tcW w:w="1213" w:type="pct"/>
            <w:gridSpan w:val="5"/>
            <w:tcBorders>
              <w:top w:val="single" w:sz="4" w:space="0" w:color="auto"/>
              <w:left w:val="single" w:sz="4" w:space="0" w:color="auto"/>
              <w:bottom w:val="single" w:sz="4" w:space="0" w:color="auto"/>
              <w:right w:val="single" w:sz="4" w:space="0" w:color="auto"/>
            </w:tcBorders>
            <w:shd w:val="clear" w:color="D3D3D3" w:fill="D3D3D3"/>
            <w:vAlign w:val="center"/>
            <w:hideMark/>
          </w:tcPr>
          <w:p w14:paraId="5E3539CB"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Categoría</w:t>
            </w:r>
          </w:p>
        </w:tc>
        <w:tc>
          <w:tcPr>
            <w:tcW w:w="759" w:type="pct"/>
            <w:gridSpan w:val="4"/>
            <w:tcBorders>
              <w:top w:val="single" w:sz="4" w:space="0" w:color="auto"/>
              <w:left w:val="nil"/>
              <w:bottom w:val="nil"/>
              <w:right w:val="single" w:sz="4" w:space="0" w:color="000000"/>
            </w:tcBorders>
            <w:shd w:val="clear" w:color="D3D3D3" w:fill="D3D3D3"/>
            <w:vAlign w:val="center"/>
            <w:hideMark/>
          </w:tcPr>
          <w:p w14:paraId="3AF70287"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Dimensión</w:t>
            </w:r>
          </w:p>
        </w:tc>
        <w:tc>
          <w:tcPr>
            <w:tcW w:w="1320" w:type="pct"/>
            <w:gridSpan w:val="11"/>
            <w:tcBorders>
              <w:top w:val="single" w:sz="4" w:space="0" w:color="000000"/>
              <w:left w:val="single" w:sz="4" w:space="0" w:color="000000"/>
              <w:bottom w:val="nil"/>
              <w:right w:val="single" w:sz="4" w:space="0" w:color="000000"/>
            </w:tcBorders>
            <w:shd w:val="clear" w:color="D3D3D3" w:fill="D3D3D3"/>
            <w:vAlign w:val="center"/>
            <w:hideMark/>
          </w:tcPr>
          <w:p w14:paraId="3128D075"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Periodicidad</w:t>
            </w:r>
          </w:p>
        </w:tc>
        <w:tc>
          <w:tcPr>
            <w:tcW w:w="875" w:type="pct"/>
            <w:gridSpan w:val="8"/>
            <w:tcBorders>
              <w:top w:val="single" w:sz="4" w:space="0" w:color="000000"/>
              <w:left w:val="single" w:sz="4" w:space="0" w:color="000000"/>
              <w:bottom w:val="nil"/>
              <w:right w:val="single" w:sz="4" w:space="0" w:color="000000"/>
            </w:tcBorders>
            <w:shd w:val="clear" w:color="D3D3D3" w:fill="D3D3D3"/>
            <w:vAlign w:val="center"/>
            <w:hideMark/>
          </w:tcPr>
          <w:p w14:paraId="05D1E310"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Unidad de Medida del Indicador</w:t>
            </w:r>
          </w:p>
        </w:tc>
        <w:tc>
          <w:tcPr>
            <w:tcW w:w="834" w:type="pct"/>
            <w:gridSpan w:val="6"/>
            <w:tcBorders>
              <w:top w:val="single" w:sz="4" w:space="0" w:color="000000"/>
              <w:left w:val="single" w:sz="4" w:space="0" w:color="000000"/>
              <w:bottom w:val="nil"/>
              <w:right w:val="single" w:sz="4" w:space="0" w:color="000000"/>
            </w:tcBorders>
            <w:shd w:val="clear" w:color="D3D3D3" w:fill="D3D3D3"/>
            <w:vAlign w:val="center"/>
            <w:hideMark/>
          </w:tcPr>
          <w:p w14:paraId="60008605"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¿Es para Cuenta Pública?</w:t>
            </w:r>
          </w:p>
        </w:tc>
      </w:tr>
      <w:tr w:rsidR="00A4695E" w:rsidRPr="00C526E2" w14:paraId="3A1F4F03" w14:textId="77777777" w:rsidTr="006E45F1">
        <w:trPr>
          <w:trHeight w:val="279"/>
        </w:trPr>
        <w:tc>
          <w:tcPr>
            <w:tcW w:w="1213" w:type="pct"/>
            <w:gridSpan w:val="5"/>
            <w:tcBorders>
              <w:top w:val="single" w:sz="4" w:space="0" w:color="auto"/>
              <w:left w:val="single" w:sz="4" w:space="0" w:color="auto"/>
              <w:bottom w:val="single" w:sz="4" w:space="0" w:color="auto"/>
              <w:right w:val="single" w:sz="4" w:space="0" w:color="000000"/>
            </w:tcBorders>
            <w:shd w:val="clear" w:color="FFFFFF" w:fill="FFFFFF"/>
            <w:vAlign w:val="center"/>
          </w:tcPr>
          <w:p w14:paraId="3653CDF5" w14:textId="77777777" w:rsidR="00A4695E" w:rsidRPr="00C526E2" w:rsidRDefault="00A4695E" w:rsidP="006E45F1">
            <w:pPr>
              <w:spacing w:after="0" w:line="240" w:lineRule="auto"/>
              <w:jc w:val="center"/>
              <w:rPr>
                <w:rFonts w:ascii="Arial" w:eastAsia="Times New Roman" w:hAnsi="Arial" w:cs="Arial"/>
                <w:color w:val="000000"/>
                <w:kern w:val="0"/>
                <w:sz w:val="12"/>
                <w:szCs w:val="12"/>
                <w:lang w:eastAsia="es-MX"/>
                <w14:ligatures w14:val="none"/>
              </w:rPr>
            </w:pPr>
          </w:p>
        </w:tc>
        <w:tc>
          <w:tcPr>
            <w:tcW w:w="759" w:type="pct"/>
            <w:gridSpan w:val="4"/>
            <w:tcBorders>
              <w:top w:val="single" w:sz="4" w:space="0" w:color="auto"/>
              <w:left w:val="nil"/>
              <w:bottom w:val="single" w:sz="4" w:space="0" w:color="auto"/>
              <w:right w:val="single" w:sz="4" w:space="0" w:color="000000"/>
            </w:tcBorders>
            <w:shd w:val="clear" w:color="FFFFFF" w:fill="FFFFFF"/>
            <w:vAlign w:val="center"/>
          </w:tcPr>
          <w:p w14:paraId="4810F144"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1320" w:type="pct"/>
            <w:gridSpan w:val="11"/>
            <w:tcBorders>
              <w:top w:val="single" w:sz="4" w:space="0" w:color="auto"/>
              <w:left w:val="nil"/>
              <w:bottom w:val="single" w:sz="4" w:space="0" w:color="auto"/>
              <w:right w:val="single" w:sz="4" w:space="0" w:color="000000"/>
            </w:tcBorders>
            <w:shd w:val="clear" w:color="FFFFFF" w:fill="FFFFFF"/>
            <w:vAlign w:val="center"/>
          </w:tcPr>
          <w:p w14:paraId="4D049F8F"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875" w:type="pct"/>
            <w:gridSpan w:val="8"/>
            <w:tcBorders>
              <w:top w:val="single" w:sz="4" w:space="0" w:color="auto"/>
              <w:left w:val="nil"/>
              <w:bottom w:val="single" w:sz="4" w:space="0" w:color="auto"/>
              <w:right w:val="single" w:sz="4" w:space="0" w:color="000000"/>
            </w:tcBorders>
            <w:shd w:val="clear" w:color="FFFFFF" w:fill="FFFFFF"/>
            <w:vAlign w:val="center"/>
          </w:tcPr>
          <w:p w14:paraId="456A1354" w14:textId="77777777" w:rsidR="00A4695E" w:rsidRPr="00C526E2" w:rsidRDefault="00A4695E" w:rsidP="006E45F1">
            <w:pPr>
              <w:spacing w:after="0" w:line="240" w:lineRule="auto"/>
              <w:jc w:val="center"/>
              <w:rPr>
                <w:rFonts w:ascii="Arial" w:eastAsia="Times New Roman" w:hAnsi="Arial" w:cs="Arial"/>
                <w:color w:val="000000"/>
                <w:kern w:val="0"/>
                <w:sz w:val="12"/>
                <w:szCs w:val="12"/>
                <w:lang w:eastAsia="es-MX"/>
                <w14:ligatures w14:val="none"/>
              </w:rPr>
            </w:pPr>
          </w:p>
        </w:tc>
        <w:tc>
          <w:tcPr>
            <w:tcW w:w="834" w:type="pct"/>
            <w:gridSpan w:val="6"/>
            <w:tcBorders>
              <w:top w:val="single" w:sz="4" w:space="0" w:color="auto"/>
              <w:left w:val="nil"/>
              <w:bottom w:val="single" w:sz="4" w:space="0" w:color="auto"/>
              <w:right w:val="single" w:sz="4" w:space="0" w:color="000000"/>
            </w:tcBorders>
            <w:shd w:val="clear" w:color="FFFFFF" w:fill="FFFFFF"/>
            <w:vAlign w:val="center"/>
          </w:tcPr>
          <w:p w14:paraId="11746A51"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r>
      <w:tr w:rsidR="00A4695E" w:rsidRPr="00C526E2" w14:paraId="0F842D7E" w14:textId="77777777" w:rsidTr="006E45F1">
        <w:trPr>
          <w:trHeight w:val="178"/>
        </w:trPr>
        <w:tc>
          <w:tcPr>
            <w:tcW w:w="273" w:type="pct"/>
            <w:tcBorders>
              <w:top w:val="nil"/>
              <w:left w:val="nil"/>
              <w:bottom w:val="nil"/>
              <w:right w:val="nil"/>
            </w:tcBorders>
            <w:noWrap/>
            <w:vAlign w:val="center"/>
            <w:hideMark/>
          </w:tcPr>
          <w:p w14:paraId="5E26F8A9"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330" w:type="pct"/>
            <w:tcBorders>
              <w:top w:val="nil"/>
              <w:left w:val="nil"/>
              <w:bottom w:val="nil"/>
              <w:right w:val="nil"/>
            </w:tcBorders>
            <w:noWrap/>
            <w:vAlign w:val="center"/>
            <w:hideMark/>
          </w:tcPr>
          <w:p w14:paraId="181E4BAE"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610" w:type="pct"/>
            <w:gridSpan w:val="3"/>
            <w:tcBorders>
              <w:top w:val="nil"/>
              <w:left w:val="nil"/>
              <w:bottom w:val="nil"/>
              <w:right w:val="nil"/>
            </w:tcBorders>
            <w:noWrap/>
            <w:vAlign w:val="center"/>
            <w:hideMark/>
          </w:tcPr>
          <w:p w14:paraId="5D4A1558"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884" w:type="pct"/>
            <w:gridSpan w:val="5"/>
            <w:tcBorders>
              <w:top w:val="nil"/>
              <w:left w:val="nil"/>
              <w:bottom w:val="nil"/>
              <w:right w:val="nil"/>
            </w:tcBorders>
            <w:noWrap/>
            <w:vAlign w:val="center"/>
            <w:hideMark/>
          </w:tcPr>
          <w:p w14:paraId="7E21C794"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86" w:type="pct"/>
            <w:gridSpan w:val="2"/>
            <w:tcBorders>
              <w:top w:val="nil"/>
              <w:left w:val="nil"/>
              <w:bottom w:val="nil"/>
              <w:right w:val="nil"/>
            </w:tcBorders>
            <w:noWrap/>
            <w:vAlign w:val="center"/>
            <w:hideMark/>
          </w:tcPr>
          <w:p w14:paraId="70F26735"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489" w:type="pct"/>
            <w:gridSpan w:val="2"/>
            <w:tcBorders>
              <w:top w:val="nil"/>
              <w:left w:val="nil"/>
              <w:bottom w:val="nil"/>
              <w:right w:val="nil"/>
            </w:tcBorders>
            <w:noWrap/>
            <w:vAlign w:val="center"/>
            <w:hideMark/>
          </w:tcPr>
          <w:p w14:paraId="1E6E5291"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381" w:type="pct"/>
            <w:gridSpan w:val="2"/>
            <w:tcBorders>
              <w:top w:val="nil"/>
              <w:left w:val="nil"/>
              <w:bottom w:val="nil"/>
              <w:right w:val="nil"/>
            </w:tcBorders>
            <w:noWrap/>
            <w:vAlign w:val="center"/>
            <w:hideMark/>
          </w:tcPr>
          <w:p w14:paraId="09625753"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139" w:type="pct"/>
            <w:gridSpan w:val="2"/>
            <w:tcBorders>
              <w:top w:val="nil"/>
              <w:left w:val="nil"/>
              <w:bottom w:val="nil"/>
              <w:right w:val="nil"/>
            </w:tcBorders>
            <w:noWrap/>
            <w:vAlign w:val="center"/>
            <w:hideMark/>
          </w:tcPr>
          <w:p w14:paraId="1CBCCC0B"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229" w:type="pct"/>
            <w:gridSpan w:val="3"/>
            <w:tcBorders>
              <w:top w:val="nil"/>
              <w:left w:val="nil"/>
              <w:bottom w:val="nil"/>
              <w:right w:val="nil"/>
            </w:tcBorders>
            <w:noWrap/>
            <w:vAlign w:val="center"/>
            <w:hideMark/>
          </w:tcPr>
          <w:p w14:paraId="11EC8104"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221" w:type="pct"/>
            <w:gridSpan w:val="3"/>
            <w:tcBorders>
              <w:top w:val="nil"/>
              <w:left w:val="nil"/>
              <w:bottom w:val="nil"/>
              <w:right w:val="nil"/>
            </w:tcBorders>
            <w:noWrap/>
            <w:vAlign w:val="center"/>
            <w:hideMark/>
          </w:tcPr>
          <w:p w14:paraId="391E20B7"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344" w:type="pct"/>
            <w:gridSpan w:val="3"/>
            <w:tcBorders>
              <w:top w:val="nil"/>
              <w:left w:val="nil"/>
              <w:bottom w:val="nil"/>
              <w:right w:val="nil"/>
            </w:tcBorders>
            <w:noWrap/>
            <w:vAlign w:val="center"/>
            <w:hideMark/>
          </w:tcPr>
          <w:p w14:paraId="53D9D10A"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335" w:type="pct"/>
            <w:gridSpan w:val="2"/>
            <w:tcBorders>
              <w:top w:val="nil"/>
              <w:left w:val="nil"/>
              <w:bottom w:val="nil"/>
              <w:right w:val="nil"/>
            </w:tcBorders>
            <w:noWrap/>
            <w:vAlign w:val="center"/>
            <w:hideMark/>
          </w:tcPr>
          <w:p w14:paraId="66354E30"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244" w:type="pct"/>
            <w:gridSpan w:val="2"/>
            <w:tcBorders>
              <w:top w:val="nil"/>
              <w:left w:val="nil"/>
              <w:bottom w:val="nil"/>
              <w:right w:val="nil"/>
            </w:tcBorders>
            <w:noWrap/>
            <w:vAlign w:val="center"/>
            <w:hideMark/>
          </w:tcPr>
          <w:p w14:paraId="2605744F"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246" w:type="pct"/>
            <w:gridSpan w:val="2"/>
            <w:tcBorders>
              <w:top w:val="nil"/>
              <w:left w:val="nil"/>
              <w:bottom w:val="nil"/>
              <w:right w:val="nil"/>
            </w:tcBorders>
            <w:noWrap/>
            <w:vAlign w:val="center"/>
            <w:hideMark/>
          </w:tcPr>
          <w:p w14:paraId="3A4BD19E"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188" w:type="pct"/>
            <w:tcBorders>
              <w:top w:val="nil"/>
              <w:left w:val="nil"/>
              <w:bottom w:val="nil"/>
              <w:right w:val="nil"/>
            </w:tcBorders>
            <w:noWrap/>
            <w:vAlign w:val="center"/>
            <w:hideMark/>
          </w:tcPr>
          <w:p w14:paraId="09B568DA"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r>
      <w:tr w:rsidR="00A4695E" w:rsidRPr="00C526E2" w14:paraId="7E7F89F8" w14:textId="77777777" w:rsidTr="006E45F1">
        <w:trPr>
          <w:trHeight w:val="70"/>
        </w:trPr>
        <w:tc>
          <w:tcPr>
            <w:tcW w:w="5000" w:type="pct"/>
            <w:gridSpan w:val="34"/>
            <w:tcBorders>
              <w:top w:val="single" w:sz="4" w:space="0" w:color="auto"/>
              <w:left w:val="single" w:sz="4" w:space="0" w:color="auto"/>
              <w:bottom w:val="single" w:sz="4" w:space="0" w:color="auto"/>
              <w:right w:val="single" w:sz="4" w:space="0" w:color="auto"/>
            </w:tcBorders>
            <w:shd w:val="clear" w:color="AB0A3D" w:fill="AB0A3D"/>
            <w:vAlign w:val="center"/>
            <w:hideMark/>
          </w:tcPr>
          <w:p w14:paraId="5CD1FA63" w14:textId="77777777" w:rsidR="00A4695E" w:rsidRPr="00C526E2" w:rsidRDefault="00A4695E" w:rsidP="006E45F1">
            <w:pPr>
              <w:spacing w:after="0" w:line="240" w:lineRule="auto"/>
              <w:jc w:val="center"/>
              <w:rPr>
                <w:rFonts w:ascii="Arial" w:eastAsia="Times New Roman" w:hAnsi="Arial" w:cs="Arial"/>
                <w:b/>
                <w:bCs/>
                <w:color w:val="FFFFFF"/>
                <w:kern w:val="0"/>
                <w:sz w:val="12"/>
                <w:szCs w:val="12"/>
                <w:lang w:eastAsia="es-MX"/>
                <w14:ligatures w14:val="none"/>
              </w:rPr>
            </w:pPr>
            <w:r w:rsidRPr="00C526E2">
              <w:rPr>
                <w:rFonts w:ascii="Arial" w:eastAsia="Times New Roman" w:hAnsi="Arial" w:cs="Arial"/>
                <w:b/>
                <w:bCs/>
                <w:color w:val="FFFFFF"/>
                <w:kern w:val="0"/>
                <w:sz w:val="12"/>
                <w:szCs w:val="12"/>
                <w:lang w:eastAsia="es-MX"/>
                <w14:ligatures w14:val="none"/>
              </w:rPr>
              <w:t>VARIABLES</w:t>
            </w:r>
          </w:p>
        </w:tc>
      </w:tr>
      <w:tr w:rsidR="00A4695E" w:rsidRPr="00C526E2" w14:paraId="69DB9FC2" w14:textId="77777777" w:rsidTr="006E45F1">
        <w:trPr>
          <w:trHeight w:val="166"/>
        </w:trPr>
        <w:tc>
          <w:tcPr>
            <w:tcW w:w="603" w:type="pct"/>
            <w:gridSpan w:val="2"/>
            <w:tcBorders>
              <w:top w:val="single" w:sz="4" w:space="0" w:color="auto"/>
              <w:left w:val="single" w:sz="4" w:space="0" w:color="auto"/>
              <w:bottom w:val="single" w:sz="4" w:space="0" w:color="auto"/>
              <w:right w:val="single" w:sz="4" w:space="0" w:color="auto"/>
            </w:tcBorders>
            <w:shd w:val="clear" w:color="D3D3D3" w:fill="D3D3D3"/>
            <w:vAlign w:val="center"/>
            <w:hideMark/>
          </w:tcPr>
          <w:p w14:paraId="7DDCDF68" w14:textId="77777777" w:rsidR="00A4695E" w:rsidRPr="00C526E2" w:rsidRDefault="00A4695E" w:rsidP="006E45F1">
            <w:pPr>
              <w:spacing w:after="0" w:line="240" w:lineRule="auto"/>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NUMERADOR</w:t>
            </w:r>
          </w:p>
        </w:tc>
        <w:tc>
          <w:tcPr>
            <w:tcW w:w="2521" w:type="pct"/>
            <w:gridSpan w:val="15"/>
            <w:tcBorders>
              <w:top w:val="single" w:sz="4" w:space="0" w:color="auto"/>
              <w:left w:val="nil"/>
              <w:bottom w:val="single" w:sz="4" w:space="0" w:color="auto"/>
              <w:right w:val="single" w:sz="4" w:space="0" w:color="000000"/>
            </w:tcBorders>
            <w:shd w:val="clear" w:color="FFFFFF" w:fill="FFFFFF"/>
            <w:vAlign w:val="center"/>
          </w:tcPr>
          <w:p w14:paraId="1D73A3C7" w14:textId="77777777" w:rsidR="00A4695E" w:rsidRPr="00C526E2" w:rsidRDefault="00A4695E" w:rsidP="006E45F1">
            <w:pPr>
              <w:spacing w:after="0" w:line="240" w:lineRule="auto"/>
              <w:jc w:val="center"/>
              <w:rPr>
                <w:rFonts w:ascii="Arial" w:eastAsia="Times New Roman" w:hAnsi="Arial" w:cs="Arial"/>
                <w:kern w:val="0"/>
                <w:sz w:val="12"/>
                <w:szCs w:val="12"/>
                <w:lang w:eastAsia="es-MX"/>
                <w14:ligatures w14:val="none"/>
              </w:rPr>
            </w:pPr>
          </w:p>
        </w:tc>
        <w:tc>
          <w:tcPr>
            <w:tcW w:w="739" w:type="pct"/>
            <w:gridSpan w:val="9"/>
            <w:tcBorders>
              <w:top w:val="single" w:sz="4" w:space="0" w:color="auto"/>
              <w:left w:val="nil"/>
              <w:bottom w:val="single" w:sz="4" w:space="0" w:color="auto"/>
              <w:right w:val="single" w:sz="4" w:space="0" w:color="auto"/>
            </w:tcBorders>
            <w:shd w:val="clear" w:color="D3D3D3" w:fill="D3D3D3"/>
            <w:vAlign w:val="center"/>
            <w:hideMark/>
          </w:tcPr>
          <w:p w14:paraId="785EBAAB" w14:textId="77777777" w:rsidR="00A4695E" w:rsidRPr="00C526E2" w:rsidRDefault="00A4695E" w:rsidP="006E45F1">
            <w:pPr>
              <w:spacing w:after="0" w:line="240" w:lineRule="auto"/>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Unidad de Medida del Numerador</w:t>
            </w:r>
          </w:p>
        </w:tc>
        <w:tc>
          <w:tcPr>
            <w:tcW w:w="1137" w:type="pct"/>
            <w:gridSpan w:val="8"/>
            <w:tcBorders>
              <w:top w:val="single" w:sz="4" w:space="0" w:color="auto"/>
              <w:left w:val="nil"/>
              <w:bottom w:val="single" w:sz="4" w:space="0" w:color="auto"/>
              <w:right w:val="single" w:sz="4" w:space="0" w:color="auto"/>
            </w:tcBorders>
            <w:shd w:val="clear" w:color="FFFFFF" w:fill="FFFFFF"/>
            <w:vAlign w:val="center"/>
          </w:tcPr>
          <w:p w14:paraId="652C26DC" w14:textId="77777777" w:rsidR="00A4695E" w:rsidRPr="00C526E2" w:rsidRDefault="00A4695E" w:rsidP="006E45F1">
            <w:pPr>
              <w:spacing w:after="0" w:line="240" w:lineRule="auto"/>
              <w:jc w:val="center"/>
              <w:rPr>
                <w:rFonts w:ascii="Arial" w:eastAsia="Times New Roman" w:hAnsi="Arial" w:cs="Arial"/>
                <w:color w:val="000000"/>
                <w:kern w:val="0"/>
                <w:sz w:val="12"/>
                <w:szCs w:val="12"/>
                <w:lang w:eastAsia="es-MX"/>
                <w14:ligatures w14:val="none"/>
              </w:rPr>
            </w:pPr>
          </w:p>
        </w:tc>
      </w:tr>
      <w:tr w:rsidR="00A4695E" w:rsidRPr="00C526E2" w14:paraId="408C1088" w14:textId="77777777" w:rsidTr="006E45F1">
        <w:trPr>
          <w:trHeight w:val="373"/>
        </w:trPr>
        <w:tc>
          <w:tcPr>
            <w:tcW w:w="603" w:type="pct"/>
            <w:gridSpan w:val="2"/>
            <w:tcBorders>
              <w:top w:val="single" w:sz="4" w:space="0" w:color="auto"/>
              <w:left w:val="single" w:sz="4" w:space="0" w:color="auto"/>
              <w:bottom w:val="single" w:sz="4" w:space="0" w:color="auto"/>
              <w:right w:val="single" w:sz="4" w:space="0" w:color="auto"/>
            </w:tcBorders>
            <w:shd w:val="clear" w:color="D3D3D3" w:fill="D3D3D3"/>
            <w:vAlign w:val="center"/>
            <w:hideMark/>
          </w:tcPr>
          <w:p w14:paraId="298CCD83" w14:textId="77777777" w:rsidR="00A4695E" w:rsidRPr="00C526E2" w:rsidRDefault="00A4695E" w:rsidP="006E45F1">
            <w:pPr>
              <w:spacing w:after="0" w:line="240" w:lineRule="auto"/>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DENOMINADOR</w:t>
            </w:r>
          </w:p>
        </w:tc>
        <w:tc>
          <w:tcPr>
            <w:tcW w:w="2521" w:type="pct"/>
            <w:gridSpan w:val="15"/>
            <w:tcBorders>
              <w:top w:val="single" w:sz="4" w:space="0" w:color="auto"/>
              <w:left w:val="nil"/>
              <w:bottom w:val="single" w:sz="4" w:space="0" w:color="auto"/>
              <w:right w:val="single" w:sz="4" w:space="0" w:color="000000"/>
            </w:tcBorders>
            <w:shd w:val="clear" w:color="FFFFFF" w:fill="FFFFFF"/>
            <w:vAlign w:val="center"/>
          </w:tcPr>
          <w:p w14:paraId="19B4F3FB" w14:textId="77777777" w:rsidR="00A4695E" w:rsidRPr="00C526E2" w:rsidRDefault="00A4695E" w:rsidP="006E45F1">
            <w:pPr>
              <w:spacing w:after="0" w:line="240" w:lineRule="auto"/>
              <w:jc w:val="center"/>
              <w:rPr>
                <w:rFonts w:ascii="Arial" w:eastAsia="Times New Roman" w:hAnsi="Arial" w:cs="Arial"/>
                <w:kern w:val="0"/>
                <w:sz w:val="12"/>
                <w:szCs w:val="12"/>
                <w:lang w:eastAsia="es-MX"/>
                <w14:ligatures w14:val="none"/>
              </w:rPr>
            </w:pPr>
          </w:p>
        </w:tc>
        <w:tc>
          <w:tcPr>
            <w:tcW w:w="739" w:type="pct"/>
            <w:gridSpan w:val="9"/>
            <w:tcBorders>
              <w:top w:val="single" w:sz="4" w:space="0" w:color="auto"/>
              <w:left w:val="nil"/>
              <w:bottom w:val="single" w:sz="4" w:space="0" w:color="auto"/>
              <w:right w:val="single" w:sz="4" w:space="0" w:color="auto"/>
            </w:tcBorders>
            <w:shd w:val="clear" w:color="D3D3D3" w:fill="D3D3D3"/>
            <w:vAlign w:val="center"/>
            <w:hideMark/>
          </w:tcPr>
          <w:p w14:paraId="4E00B268" w14:textId="77777777" w:rsidR="00A4695E" w:rsidRPr="00C526E2" w:rsidRDefault="00A4695E" w:rsidP="006E45F1">
            <w:pPr>
              <w:spacing w:after="0" w:line="240" w:lineRule="auto"/>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Unidad de Medida del Denominador</w:t>
            </w:r>
          </w:p>
        </w:tc>
        <w:tc>
          <w:tcPr>
            <w:tcW w:w="1137" w:type="pct"/>
            <w:gridSpan w:val="8"/>
            <w:tcBorders>
              <w:top w:val="single" w:sz="4" w:space="0" w:color="auto"/>
              <w:left w:val="nil"/>
              <w:bottom w:val="single" w:sz="4" w:space="0" w:color="auto"/>
              <w:right w:val="single" w:sz="4" w:space="0" w:color="auto"/>
            </w:tcBorders>
            <w:shd w:val="clear" w:color="FFFFFF" w:fill="FFFFFF"/>
            <w:vAlign w:val="center"/>
          </w:tcPr>
          <w:p w14:paraId="0BC931E7" w14:textId="77777777" w:rsidR="00A4695E" w:rsidRPr="00C526E2" w:rsidRDefault="00A4695E" w:rsidP="006E45F1">
            <w:pPr>
              <w:spacing w:after="0" w:line="240" w:lineRule="auto"/>
              <w:jc w:val="center"/>
              <w:rPr>
                <w:rFonts w:ascii="Arial" w:eastAsia="Times New Roman" w:hAnsi="Arial" w:cs="Arial"/>
                <w:color w:val="000000"/>
                <w:kern w:val="0"/>
                <w:sz w:val="12"/>
                <w:szCs w:val="12"/>
                <w:lang w:eastAsia="es-MX"/>
                <w14:ligatures w14:val="none"/>
              </w:rPr>
            </w:pPr>
          </w:p>
        </w:tc>
      </w:tr>
      <w:tr w:rsidR="00A4695E" w:rsidRPr="00C526E2" w14:paraId="2098C8E9" w14:textId="77777777" w:rsidTr="006E45F1">
        <w:trPr>
          <w:trHeight w:val="70"/>
        </w:trPr>
        <w:tc>
          <w:tcPr>
            <w:tcW w:w="273" w:type="pct"/>
            <w:tcBorders>
              <w:top w:val="nil"/>
              <w:left w:val="nil"/>
              <w:bottom w:val="nil"/>
              <w:right w:val="nil"/>
            </w:tcBorders>
            <w:noWrap/>
            <w:vAlign w:val="center"/>
            <w:hideMark/>
          </w:tcPr>
          <w:p w14:paraId="5863124A" w14:textId="77777777" w:rsidR="00A4695E" w:rsidRPr="00C526E2" w:rsidRDefault="00A4695E" w:rsidP="006E45F1">
            <w:pPr>
              <w:spacing w:after="0" w:line="240" w:lineRule="auto"/>
              <w:jc w:val="center"/>
              <w:rPr>
                <w:rFonts w:ascii="Arial" w:eastAsia="Times New Roman" w:hAnsi="Arial" w:cs="Arial"/>
                <w:color w:val="000000"/>
                <w:kern w:val="0"/>
                <w:sz w:val="12"/>
                <w:szCs w:val="12"/>
                <w:lang w:eastAsia="es-MX"/>
                <w14:ligatures w14:val="none"/>
              </w:rPr>
            </w:pPr>
          </w:p>
        </w:tc>
        <w:tc>
          <w:tcPr>
            <w:tcW w:w="330" w:type="pct"/>
            <w:tcBorders>
              <w:top w:val="nil"/>
              <w:left w:val="nil"/>
              <w:bottom w:val="nil"/>
              <w:right w:val="nil"/>
            </w:tcBorders>
            <w:noWrap/>
            <w:vAlign w:val="center"/>
            <w:hideMark/>
          </w:tcPr>
          <w:p w14:paraId="6BC17566"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610" w:type="pct"/>
            <w:gridSpan w:val="3"/>
            <w:tcBorders>
              <w:top w:val="nil"/>
              <w:left w:val="nil"/>
              <w:bottom w:val="nil"/>
              <w:right w:val="nil"/>
            </w:tcBorders>
            <w:noWrap/>
            <w:vAlign w:val="center"/>
            <w:hideMark/>
          </w:tcPr>
          <w:p w14:paraId="77C1C60F"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884" w:type="pct"/>
            <w:gridSpan w:val="5"/>
            <w:tcBorders>
              <w:top w:val="nil"/>
              <w:left w:val="nil"/>
              <w:bottom w:val="nil"/>
              <w:right w:val="nil"/>
            </w:tcBorders>
            <w:noWrap/>
            <w:vAlign w:val="center"/>
            <w:hideMark/>
          </w:tcPr>
          <w:p w14:paraId="5FD81EF7"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86" w:type="pct"/>
            <w:gridSpan w:val="2"/>
            <w:tcBorders>
              <w:top w:val="nil"/>
              <w:left w:val="nil"/>
              <w:bottom w:val="nil"/>
              <w:right w:val="nil"/>
            </w:tcBorders>
            <w:noWrap/>
            <w:vAlign w:val="center"/>
            <w:hideMark/>
          </w:tcPr>
          <w:p w14:paraId="0128CAC4"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489" w:type="pct"/>
            <w:gridSpan w:val="2"/>
            <w:tcBorders>
              <w:top w:val="nil"/>
              <w:left w:val="nil"/>
              <w:bottom w:val="nil"/>
              <w:right w:val="nil"/>
            </w:tcBorders>
            <w:noWrap/>
            <w:vAlign w:val="center"/>
            <w:hideMark/>
          </w:tcPr>
          <w:p w14:paraId="14F77D4C"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381" w:type="pct"/>
            <w:gridSpan w:val="2"/>
            <w:tcBorders>
              <w:top w:val="nil"/>
              <w:left w:val="nil"/>
              <w:bottom w:val="nil"/>
              <w:right w:val="nil"/>
            </w:tcBorders>
            <w:noWrap/>
            <w:vAlign w:val="center"/>
            <w:hideMark/>
          </w:tcPr>
          <w:p w14:paraId="758E9A02"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139" w:type="pct"/>
            <w:gridSpan w:val="2"/>
            <w:tcBorders>
              <w:top w:val="nil"/>
              <w:left w:val="nil"/>
              <w:bottom w:val="nil"/>
              <w:right w:val="nil"/>
            </w:tcBorders>
            <w:noWrap/>
            <w:vAlign w:val="center"/>
            <w:hideMark/>
          </w:tcPr>
          <w:p w14:paraId="7AB73C6A"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229" w:type="pct"/>
            <w:gridSpan w:val="3"/>
            <w:tcBorders>
              <w:top w:val="nil"/>
              <w:left w:val="nil"/>
              <w:bottom w:val="nil"/>
              <w:right w:val="nil"/>
            </w:tcBorders>
            <w:noWrap/>
            <w:vAlign w:val="center"/>
            <w:hideMark/>
          </w:tcPr>
          <w:p w14:paraId="6295B680"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221" w:type="pct"/>
            <w:gridSpan w:val="3"/>
            <w:tcBorders>
              <w:top w:val="nil"/>
              <w:left w:val="nil"/>
              <w:bottom w:val="nil"/>
              <w:right w:val="nil"/>
            </w:tcBorders>
            <w:noWrap/>
            <w:vAlign w:val="center"/>
            <w:hideMark/>
          </w:tcPr>
          <w:p w14:paraId="2487406B"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344" w:type="pct"/>
            <w:gridSpan w:val="3"/>
            <w:tcBorders>
              <w:top w:val="nil"/>
              <w:left w:val="nil"/>
              <w:bottom w:val="nil"/>
              <w:right w:val="nil"/>
            </w:tcBorders>
            <w:noWrap/>
            <w:vAlign w:val="center"/>
            <w:hideMark/>
          </w:tcPr>
          <w:p w14:paraId="73BEFC45"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335" w:type="pct"/>
            <w:gridSpan w:val="2"/>
            <w:tcBorders>
              <w:top w:val="nil"/>
              <w:left w:val="nil"/>
              <w:bottom w:val="nil"/>
              <w:right w:val="nil"/>
            </w:tcBorders>
            <w:noWrap/>
            <w:vAlign w:val="center"/>
            <w:hideMark/>
          </w:tcPr>
          <w:p w14:paraId="00E0D423"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244" w:type="pct"/>
            <w:gridSpan w:val="2"/>
            <w:tcBorders>
              <w:top w:val="nil"/>
              <w:left w:val="nil"/>
              <w:bottom w:val="nil"/>
              <w:right w:val="nil"/>
            </w:tcBorders>
            <w:noWrap/>
            <w:vAlign w:val="center"/>
            <w:hideMark/>
          </w:tcPr>
          <w:p w14:paraId="4C36F9F0"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246" w:type="pct"/>
            <w:gridSpan w:val="2"/>
            <w:tcBorders>
              <w:top w:val="nil"/>
              <w:left w:val="nil"/>
              <w:bottom w:val="nil"/>
              <w:right w:val="nil"/>
            </w:tcBorders>
            <w:noWrap/>
            <w:vAlign w:val="center"/>
            <w:hideMark/>
          </w:tcPr>
          <w:p w14:paraId="741F4101"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188" w:type="pct"/>
            <w:tcBorders>
              <w:top w:val="nil"/>
              <w:left w:val="nil"/>
              <w:bottom w:val="nil"/>
              <w:right w:val="nil"/>
            </w:tcBorders>
            <w:noWrap/>
            <w:vAlign w:val="center"/>
            <w:hideMark/>
          </w:tcPr>
          <w:p w14:paraId="6E0DC057"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r>
      <w:tr w:rsidR="00A4695E" w:rsidRPr="00C526E2" w14:paraId="2BEFBC96" w14:textId="77777777" w:rsidTr="006E45F1">
        <w:trPr>
          <w:trHeight w:val="373"/>
        </w:trPr>
        <w:tc>
          <w:tcPr>
            <w:tcW w:w="5000" w:type="pct"/>
            <w:gridSpan w:val="34"/>
            <w:tcBorders>
              <w:top w:val="single" w:sz="4" w:space="0" w:color="auto"/>
              <w:left w:val="single" w:sz="4" w:space="0" w:color="auto"/>
              <w:bottom w:val="single" w:sz="4" w:space="0" w:color="auto"/>
              <w:right w:val="single" w:sz="4" w:space="0" w:color="auto"/>
            </w:tcBorders>
            <w:shd w:val="clear" w:color="AB0A3D" w:fill="AB0A3D"/>
            <w:vAlign w:val="center"/>
            <w:hideMark/>
          </w:tcPr>
          <w:p w14:paraId="20605D80" w14:textId="77777777" w:rsidR="00A4695E" w:rsidRPr="00C526E2" w:rsidRDefault="00A4695E" w:rsidP="006E45F1">
            <w:pPr>
              <w:spacing w:after="0" w:line="240" w:lineRule="auto"/>
              <w:jc w:val="center"/>
              <w:rPr>
                <w:rFonts w:ascii="Arial" w:eastAsia="Times New Roman" w:hAnsi="Arial" w:cs="Arial"/>
                <w:b/>
                <w:bCs/>
                <w:color w:val="FFFFFF"/>
                <w:kern w:val="0"/>
                <w:sz w:val="12"/>
                <w:szCs w:val="12"/>
                <w:lang w:eastAsia="es-MX"/>
                <w14:ligatures w14:val="none"/>
              </w:rPr>
            </w:pPr>
            <w:r w:rsidRPr="00C526E2">
              <w:rPr>
                <w:rFonts w:ascii="Arial" w:eastAsia="Times New Roman" w:hAnsi="Arial" w:cs="Arial"/>
                <w:b/>
                <w:bCs/>
                <w:color w:val="FFFFFF"/>
                <w:kern w:val="0"/>
                <w:sz w:val="12"/>
                <w:szCs w:val="12"/>
                <w:lang w:eastAsia="es-MX"/>
                <w14:ligatures w14:val="none"/>
              </w:rPr>
              <w:t>METAS</w:t>
            </w:r>
          </w:p>
        </w:tc>
      </w:tr>
      <w:tr w:rsidR="00A4695E" w:rsidRPr="00C526E2" w14:paraId="6112375F" w14:textId="77777777" w:rsidTr="006E45F1">
        <w:trPr>
          <w:trHeight w:val="373"/>
        </w:trPr>
        <w:tc>
          <w:tcPr>
            <w:tcW w:w="603" w:type="pct"/>
            <w:gridSpan w:val="2"/>
            <w:tcBorders>
              <w:top w:val="single" w:sz="4" w:space="0" w:color="auto"/>
              <w:left w:val="single" w:sz="4" w:space="0" w:color="auto"/>
              <w:bottom w:val="single" w:sz="4" w:space="0" w:color="auto"/>
              <w:right w:val="single" w:sz="4" w:space="0" w:color="auto"/>
            </w:tcBorders>
            <w:shd w:val="clear" w:color="ECE0C0" w:fill="ECE0C0"/>
            <w:vAlign w:val="center"/>
            <w:hideMark/>
          </w:tcPr>
          <w:p w14:paraId="27228C1A"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Línea Base</w:t>
            </w:r>
          </w:p>
        </w:tc>
        <w:tc>
          <w:tcPr>
            <w:tcW w:w="610" w:type="pct"/>
            <w:gridSpan w:val="3"/>
            <w:vMerge w:val="restart"/>
            <w:tcBorders>
              <w:top w:val="nil"/>
              <w:left w:val="single" w:sz="4" w:space="0" w:color="auto"/>
              <w:bottom w:val="single" w:sz="4" w:space="0" w:color="auto"/>
              <w:right w:val="single" w:sz="4" w:space="0" w:color="auto"/>
            </w:tcBorders>
            <w:shd w:val="clear" w:color="ECE0C0" w:fill="ECE0C0"/>
            <w:vAlign w:val="center"/>
            <w:hideMark/>
          </w:tcPr>
          <w:p w14:paraId="73659177"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Año Meta</w:t>
            </w:r>
          </w:p>
        </w:tc>
        <w:tc>
          <w:tcPr>
            <w:tcW w:w="759" w:type="pct"/>
            <w:gridSpan w:val="4"/>
            <w:vMerge w:val="restart"/>
            <w:tcBorders>
              <w:top w:val="single" w:sz="4" w:space="0" w:color="auto"/>
              <w:left w:val="nil"/>
              <w:right w:val="single" w:sz="4" w:space="0" w:color="auto"/>
            </w:tcBorders>
            <w:shd w:val="clear" w:color="ECE0C0" w:fill="ECE0C0"/>
            <w:vAlign w:val="center"/>
            <w:hideMark/>
          </w:tcPr>
          <w:p w14:paraId="1A8A8223"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Meta Programada</w:t>
            </w:r>
          </w:p>
          <w:p w14:paraId="4EAF2E96"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en el Año</w:t>
            </w:r>
          </w:p>
        </w:tc>
        <w:tc>
          <w:tcPr>
            <w:tcW w:w="1057" w:type="pct"/>
            <w:gridSpan w:val="6"/>
            <w:vMerge w:val="restart"/>
            <w:tcBorders>
              <w:top w:val="single" w:sz="4" w:space="0" w:color="auto"/>
              <w:left w:val="nil"/>
              <w:right w:val="single" w:sz="4" w:space="0" w:color="auto"/>
            </w:tcBorders>
            <w:shd w:val="clear" w:color="ECE0C0" w:fill="ECE0C0"/>
            <w:vAlign w:val="center"/>
            <w:hideMark/>
          </w:tcPr>
          <w:p w14:paraId="319B2156"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Comportamiento del</w:t>
            </w:r>
          </w:p>
          <w:p w14:paraId="275AA8D9"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Indicador hacia la Meta</w:t>
            </w:r>
          </w:p>
        </w:tc>
        <w:tc>
          <w:tcPr>
            <w:tcW w:w="263" w:type="pct"/>
            <w:gridSpan w:val="5"/>
            <w:tcBorders>
              <w:top w:val="single" w:sz="4" w:space="0" w:color="auto"/>
              <w:left w:val="nil"/>
              <w:bottom w:val="single" w:sz="4" w:space="0" w:color="auto"/>
              <w:right w:val="single" w:sz="4" w:space="0" w:color="auto"/>
            </w:tcBorders>
            <w:shd w:val="clear" w:color="ECE0C0" w:fill="ECE0C0"/>
            <w:vAlign w:val="center"/>
            <w:hideMark/>
          </w:tcPr>
          <w:p w14:paraId="5C0C670B"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Tipo de</w:t>
            </w:r>
          </w:p>
        </w:tc>
        <w:tc>
          <w:tcPr>
            <w:tcW w:w="1708" w:type="pct"/>
            <w:gridSpan w:val="14"/>
            <w:tcBorders>
              <w:top w:val="single" w:sz="4" w:space="0" w:color="auto"/>
              <w:left w:val="nil"/>
              <w:bottom w:val="single" w:sz="4" w:space="0" w:color="auto"/>
              <w:right w:val="single" w:sz="4" w:space="0" w:color="auto"/>
            </w:tcBorders>
            <w:shd w:val="clear" w:color="ECE0C0" w:fill="ECE0C0"/>
            <w:vAlign w:val="center"/>
            <w:hideMark/>
          </w:tcPr>
          <w:p w14:paraId="62DA0582"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Semaforización</w:t>
            </w:r>
          </w:p>
        </w:tc>
      </w:tr>
      <w:tr w:rsidR="00A4695E" w:rsidRPr="00C526E2" w14:paraId="474CA719" w14:textId="77777777" w:rsidTr="006E45F1">
        <w:trPr>
          <w:trHeight w:val="373"/>
        </w:trPr>
        <w:tc>
          <w:tcPr>
            <w:tcW w:w="273" w:type="pct"/>
            <w:tcBorders>
              <w:top w:val="nil"/>
              <w:left w:val="single" w:sz="4" w:space="0" w:color="auto"/>
              <w:bottom w:val="single" w:sz="4" w:space="0" w:color="auto"/>
              <w:right w:val="single" w:sz="4" w:space="0" w:color="auto"/>
            </w:tcBorders>
            <w:shd w:val="clear" w:color="ECE0C0" w:fill="ECE0C0"/>
            <w:vAlign w:val="center"/>
            <w:hideMark/>
          </w:tcPr>
          <w:p w14:paraId="12E32DFA" w14:textId="77777777" w:rsidR="00A4695E" w:rsidRPr="00C526E2" w:rsidRDefault="00A4695E" w:rsidP="006E45F1">
            <w:pPr>
              <w:spacing w:after="0" w:line="240" w:lineRule="auto"/>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Año:</w:t>
            </w:r>
          </w:p>
        </w:tc>
        <w:tc>
          <w:tcPr>
            <w:tcW w:w="330" w:type="pct"/>
            <w:tcBorders>
              <w:top w:val="nil"/>
              <w:left w:val="nil"/>
              <w:bottom w:val="single" w:sz="4" w:space="0" w:color="auto"/>
              <w:right w:val="single" w:sz="4" w:space="0" w:color="auto"/>
            </w:tcBorders>
            <w:shd w:val="clear" w:color="ECE0C0" w:fill="ECE0C0"/>
            <w:vAlign w:val="center"/>
            <w:hideMark/>
          </w:tcPr>
          <w:p w14:paraId="306789F7"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r w:rsidRPr="00C526E2">
              <w:rPr>
                <w:rFonts w:ascii="Arial" w:eastAsia="Times New Roman" w:hAnsi="Arial" w:cs="Arial"/>
                <w:color w:val="000000"/>
                <w:kern w:val="0"/>
                <w:sz w:val="12"/>
                <w:szCs w:val="12"/>
                <w:lang w:eastAsia="es-MX"/>
                <w14:ligatures w14:val="none"/>
              </w:rPr>
              <w:t> </w:t>
            </w:r>
          </w:p>
        </w:tc>
        <w:tc>
          <w:tcPr>
            <w:tcW w:w="610" w:type="pct"/>
            <w:gridSpan w:val="3"/>
            <w:vMerge/>
            <w:tcBorders>
              <w:top w:val="nil"/>
              <w:left w:val="single" w:sz="4" w:space="0" w:color="auto"/>
              <w:bottom w:val="single" w:sz="4" w:space="0" w:color="auto"/>
              <w:right w:val="single" w:sz="4" w:space="0" w:color="auto"/>
            </w:tcBorders>
            <w:vAlign w:val="center"/>
            <w:hideMark/>
          </w:tcPr>
          <w:p w14:paraId="0F24A0C6" w14:textId="77777777" w:rsidR="00A4695E" w:rsidRPr="00C526E2" w:rsidRDefault="00A4695E" w:rsidP="006E45F1">
            <w:pPr>
              <w:spacing w:after="0" w:line="240" w:lineRule="auto"/>
              <w:rPr>
                <w:rFonts w:ascii="Arial" w:eastAsia="Times New Roman" w:hAnsi="Arial" w:cs="Arial"/>
                <w:b/>
                <w:bCs/>
                <w:color w:val="000000"/>
                <w:kern w:val="0"/>
                <w:sz w:val="12"/>
                <w:szCs w:val="12"/>
                <w:lang w:eastAsia="es-MX"/>
                <w14:ligatures w14:val="none"/>
              </w:rPr>
            </w:pPr>
          </w:p>
        </w:tc>
        <w:tc>
          <w:tcPr>
            <w:tcW w:w="759" w:type="pct"/>
            <w:gridSpan w:val="4"/>
            <w:vMerge/>
            <w:tcBorders>
              <w:left w:val="nil"/>
              <w:bottom w:val="single" w:sz="4" w:space="0" w:color="auto"/>
              <w:right w:val="single" w:sz="4" w:space="0" w:color="auto"/>
            </w:tcBorders>
            <w:shd w:val="clear" w:color="ECE0C0" w:fill="ECE0C0"/>
            <w:vAlign w:val="center"/>
            <w:hideMark/>
          </w:tcPr>
          <w:p w14:paraId="0B388FD1"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p>
        </w:tc>
        <w:tc>
          <w:tcPr>
            <w:tcW w:w="1057" w:type="pct"/>
            <w:gridSpan w:val="6"/>
            <w:vMerge/>
            <w:tcBorders>
              <w:left w:val="nil"/>
              <w:bottom w:val="single" w:sz="4" w:space="0" w:color="auto"/>
              <w:right w:val="single" w:sz="4" w:space="0" w:color="auto"/>
            </w:tcBorders>
            <w:shd w:val="clear" w:color="ECE0C0" w:fill="ECE0C0"/>
            <w:vAlign w:val="center"/>
            <w:hideMark/>
          </w:tcPr>
          <w:p w14:paraId="13F20E22"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p>
        </w:tc>
        <w:tc>
          <w:tcPr>
            <w:tcW w:w="251" w:type="pct"/>
            <w:gridSpan w:val="4"/>
            <w:tcBorders>
              <w:top w:val="single" w:sz="4" w:space="0" w:color="auto"/>
              <w:left w:val="nil"/>
              <w:bottom w:val="single" w:sz="4" w:space="0" w:color="auto"/>
              <w:right w:val="single" w:sz="4" w:space="0" w:color="auto"/>
            </w:tcBorders>
            <w:shd w:val="clear" w:color="ECE0C0" w:fill="ECE0C0"/>
            <w:vAlign w:val="center"/>
            <w:hideMark/>
          </w:tcPr>
          <w:p w14:paraId="4814F396"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Método</w:t>
            </w:r>
          </w:p>
        </w:tc>
        <w:tc>
          <w:tcPr>
            <w:tcW w:w="583" w:type="pct"/>
            <w:gridSpan w:val="7"/>
            <w:tcBorders>
              <w:top w:val="single" w:sz="4" w:space="0" w:color="auto"/>
              <w:left w:val="nil"/>
              <w:bottom w:val="single" w:sz="4" w:space="0" w:color="auto"/>
              <w:right w:val="single" w:sz="4" w:space="0" w:color="auto"/>
            </w:tcBorders>
            <w:shd w:val="clear" w:color="80C380" w:fill="80C380"/>
            <w:vAlign w:val="center"/>
            <w:hideMark/>
          </w:tcPr>
          <w:p w14:paraId="66D19509"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Verde</w:t>
            </w:r>
          </w:p>
        </w:tc>
        <w:tc>
          <w:tcPr>
            <w:tcW w:w="838" w:type="pct"/>
            <w:gridSpan w:val="6"/>
            <w:tcBorders>
              <w:top w:val="single" w:sz="4" w:space="0" w:color="auto"/>
              <w:left w:val="nil"/>
              <w:bottom w:val="single" w:sz="4" w:space="0" w:color="auto"/>
              <w:right w:val="single" w:sz="4" w:space="0" w:color="auto"/>
            </w:tcBorders>
            <w:shd w:val="clear" w:color="FFDF80" w:fill="FFDF80"/>
            <w:vAlign w:val="center"/>
            <w:hideMark/>
          </w:tcPr>
          <w:p w14:paraId="114F686B"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Amarillo</w:t>
            </w:r>
          </w:p>
          <w:p w14:paraId="2E6584CC" w14:textId="77777777" w:rsidR="00A4695E" w:rsidRPr="00C526E2" w:rsidRDefault="00A4695E" w:rsidP="006E45F1">
            <w:pPr>
              <w:spacing w:after="0" w:line="240" w:lineRule="auto"/>
              <w:rPr>
                <w:rFonts w:ascii="Arial" w:eastAsia="Times New Roman" w:hAnsi="Arial" w:cs="Arial"/>
                <w:b/>
                <w:bCs/>
                <w:color w:val="000000"/>
                <w:kern w:val="0"/>
                <w:sz w:val="12"/>
                <w:szCs w:val="12"/>
                <w:lang w:eastAsia="es-MX"/>
                <w14:ligatures w14:val="none"/>
              </w:rPr>
            </w:pPr>
          </w:p>
        </w:tc>
        <w:tc>
          <w:tcPr>
            <w:tcW w:w="298" w:type="pct"/>
            <w:gridSpan w:val="2"/>
            <w:tcBorders>
              <w:top w:val="single" w:sz="4" w:space="0" w:color="auto"/>
              <w:left w:val="nil"/>
              <w:bottom w:val="single" w:sz="4" w:space="0" w:color="auto"/>
              <w:right w:val="single" w:sz="4" w:space="0" w:color="auto"/>
            </w:tcBorders>
            <w:shd w:val="clear" w:color="FF9E93" w:fill="FF9E93"/>
            <w:vAlign w:val="center"/>
          </w:tcPr>
          <w:p w14:paraId="07A45B3B"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Rojo</w:t>
            </w:r>
          </w:p>
        </w:tc>
      </w:tr>
      <w:tr w:rsidR="00A4695E" w:rsidRPr="00C526E2" w14:paraId="69C2606D" w14:textId="77777777" w:rsidTr="006E45F1">
        <w:trPr>
          <w:trHeight w:val="302"/>
        </w:trPr>
        <w:tc>
          <w:tcPr>
            <w:tcW w:w="273" w:type="pct"/>
            <w:vMerge w:val="restart"/>
            <w:tcBorders>
              <w:top w:val="nil"/>
              <w:left w:val="single" w:sz="4" w:space="0" w:color="auto"/>
              <w:right w:val="single" w:sz="4" w:space="0" w:color="auto"/>
            </w:tcBorders>
            <w:vAlign w:val="center"/>
          </w:tcPr>
          <w:p w14:paraId="62B33A8E" w14:textId="77777777" w:rsidR="00A4695E" w:rsidRPr="00C526E2" w:rsidRDefault="00A4695E" w:rsidP="006E45F1">
            <w:pPr>
              <w:spacing w:after="0" w:line="240" w:lineRule="auto"/>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Valor:</w:t>
            </w:r>
          </w:p>
        </w:tc>
        <w:tc>
          <w:tcPr>
            <w:tcW w:w="330" w:type="pct"/>
            <w:vMerge w:val="restart"/>
            <w:tcBorders>
              <w:top w:val="nil"/>
              <w:left w:val="nil"/>
              <w:right w:val="single" w:sz="4" w:space="0" w:color="auto"/>
            </w:tcBorders>
            <w:vAlign w:val="center"/>
          </w:tcPr>
          <w:p w14:paraId="10DA3693"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610" w:type="pct"/>
            <w:gridSpan w:val="3"/>
            <w:vMerge w:val="restart"/>
            <w:tcBorders>
              <w:top w:val="nil"/>
              <w:left w:val="single" w:sz="4" w:space="0" w:color="auto"/>
              <w:right w:val="single" w:sz="4" w:space="0" w:color="auto"/>
            </w:tcBorders>
            <w:vAlign w:val="center"/>
          </w:tcPr>
          <w:p w14:paraId="1E6C68D7" w14:textId="77777777" w:rsidR="00A4695E" w:rsidRPr="00C526E2" w:rsidRDefault="00A4695E" w:rsidP="006E45F1">
            <w:pPr>
              <w:spacing w:after="0" w:line="240" w:lineRule="auto"/>
              <w:rPr>
                <w:rFonts w:ascii="Arial" w:eastAsia="Times New Roman" w:hAnsi="Arial" w:cs="Arial"/>
                <w:b/>
                <w:bCs/>
                <w:color w:val="000000"/>
                <w:kern w:val="0"/>
                <w:sz w:val="12"/>
                <w:szCs w:val="12"/>
                <w:lang w:eastAsia="es-MX"/>
                <w14:ligatures w14:val="none"/>
              </w:rPr>
            </w:pPr>
          </w:p>
        </w:tc>
        <w:tc>
          <w:tcPr>
            <w:tcW w:w="759" w:type="pct"/>
            <w:gridSpan w:val="4"/>
            <w:vMerge w:val="restart"/>
            <w:tcBorders>
              <w:top w:val="single" w:sz="4" w:space="0" w:color="auto"/>
              <w:left w:val="nil"/>
              <w:right w:val="single" w:sz="4" w:space="0" w:color="auto"/>
            </w:tcBorders>
            <w:vAlign w:val="center"/>
          </w:tcPr>
          <w:p w14:paraId="3FFEC5DD"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p>
        </w:tc>
        <w:tc>
          <w:tcPr>
            <w:tcW w:w="1057" w:type="pct"/>
            <w:gridSpan w:val="6"/>
            <w:vMerge w:val="restart"/>
            <w:tcBorders>
              <w:top w:val="single" w:sz="4" w:space="0" w:color="auto"/>
              <w:left w:val="nil"/>
              <w:right w:val="single" w:sz="4" w:space="0" w:color="auto"/>
            </w:tcBorders>
            <w:vAlign w:val="center"/>
          </w:tcPr>
          <w:p w14:paraId="2BF98D3F"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p>
        </w:tc>
        <w:tc>
          <w:tcPr>
            <w:tcW w:w="251" w:type="pct"/>
            <w:gridSpan w:val="4"/>
            <w:vMerge w:val="restart"/>
            <w:tcBorders>
              <w:top w:val="single" w:sz="4" w:space="0" w:color="auto"/>
              <w:left w:val="nil"/>
              <w:right w:val="single" w:sz="4" w:space="0" w:color="auto"/>
            </w:tcBorders>
            <w:vAlign w:val="center"/>
          </w:tcPr>
          <w:p w14:paraId="1FAC7B30"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p>
        </w:tc>
        <w:tc>
          <w:tcPr>
            <w:tcW w:w="289" w:type="pct"/>
            <w:gridSpan w:val="4"/>
            <w:tcBorders>
              <w:top w:val="single" w:sz="4" w:space="0" w:color="auto"/>
              <w:left w:val="nil"/>
              <w:bottom w:val="single" w:sz="4" w:space="0" w:color="auto"/>
              <w:right w:val="single" w:sz="4" w:space="0" w:color="auto"/>
            </w:tcBorders>
            <w:vAlign w:val="center"/>
          </w:tcPr>
          <w:p w14:paraId="36FE96FC"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Desde</w:t>
            </w:r>
          </w:p>
        </w:tc>
        <w:tc>
          <w:tcPr>
            <w:tcW w:w="295" w:type="pct"/>
            <w:gridSpan w:val="3"/>
            <w:tcBorders>
              <w:top w:val="single" w:sz="4" w:space="0" w:color="auto"/>
              <w:left w:val="nil"/>
              <w:bottom w:val="single" w:sz="4" w:space="0" w:color="auto"/>
              <w:right w:val="single" w:sz="4" w:space="0" w:color="auto"/>
            </w:tcBorders>
            <w:vAlign w:val="center"/>
          </w:tcPr>
          <w:p w14:paraId="5FF32460"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Hasta</w:t>
            </w:r>
          </w:p>
        </w:tc>
        <w:tc>
          <w:tcPr>
            <w:tcW w:w="303" w:type="pct"/>
            <w:gridSpan w:val="2"/>
            <w:tcBorders>
              <w:top w:val="single" w:sz="4" w:space="0" w:color="auto"/>
              <w:left w:val="nil"/>
              <w:bottom w:val="single" w:sz="4" w:space="0" w:color="auto"/>
              <w:right w:val="single" w:sz="4" w:space="0" w:color="auto"/>
            </w:tcBorders>
            <w:vAlign w:val="center"/>
          </w:tcPr>
          <w:p w14:paraId="0DC7671F" w14:textId="77777777" w:rsidR="00A4695E" w:rsidRPr="00C526E2" w:rsidRDefault="00A4695E" w:rsidP="006E45F1">
            <w:pPr>
              <w:spacing w:after="0" w:line="240" w:lineRule="auto"/>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Desde</w:t>
            </w:r>
          </w:p>
        </w:tc>
        <w:tc>
          <w:tcPr>
            <w:tcW w:w="227" w:type="pct"/>
            <w:gridSpan w:val="2"/>
            <w:tcBorders>
              <w:top w:val="single" w:sz="4" w:space="0" w:color="auto"/>
              <w:left w:val="nil"/>
              <w:bottom w:val="single" w:sz="4" w:space="0" w:color="auto"/>
              <w:right w:val="single" w:sz="4" w:space="0" w:color="auto"/>
            </w:tcBorders>
            <w:vAlign w:val="center"/>
          </w:tcPr>
          <w:p w14:paraId="35CBC77C"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Hasta</w:t>
            </w:r>
          </w:p>
        </w:tc>
        <w:tc>
          <w:tcPr>
            <w:tcW w:w="308" w:type="pct"/>
            <w:gridSpan w:val="2"/>
            <w:tcBorders>
              <w:top w:val="single" w:sz="4" w:space="0" w:color="auto"/>
              <w:left w:val="nil"/>
              <w:bottom w:val="single" w:sz="4" w:space="0" w:color="auto"/>
              <w:right w:val="single" w:sz="4" w:space="0" w:color="auto"/>
            </w:tcBorders>
            <w:vAlign w:val="center"/>
          </w:tcPr>
          <w:p w14:paraId="65B0B4DD"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Por arriba</w:t>
            </w:r>
          </w:p>
        </w:tc>
        <w:tc>
          <w:tcPr>
            <w:tcW w:w="298" w:type="pct"/>
            <w:gridSpan w:val="2"/>
            <w:tcBorders>
              <w:top w:val="single" w:sz="4" w:space="0" w:color="auto"/>
              <w:left w:val="nil"/>
              <w:bottom w:val="single" w:sz="4" w:space="0" w:color="auto"/>
              <w:right w:val="single" w:sz="4" w:space="0" w:color="auto"/>
            </w:tcBorders>
            <w:vAlign w:val="center"/>
          </w:tcPr>
          <w:p w14:paraId="471773CD"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Por de bajo</w:t>
            </w:r>
          </w:p>
        </w:tc>
      </w:tr>
      <w:tr w:rsidR="00A4695E" w:rsidRPr="00C526E2" w14:paraId="1860A22F" w14:textId="77777777" w:rsidTr="006E45F1">
        <w:trPr>
          <w:trHeight w:val="373"/>
        </w:trPr>
        <w:tc>
          <w:tcPr>
            <w:tcW w:w="273" w:type="pct"/>
            <w:vMerge/>
            <w:tcBorders>
              <w:left w:val="single" w:sz="4" w:space="0" w:color="auto"/>
              <w:bottom w:val="single" w:sz="4" w:space="0" w:color="auto"/>
              <w:right w:val="single" w:sz="4" w:space="0" w:color="auto"/>
            </w:tcBorders>
            <w:shd w:val="clear" w:color="FFFFFF" w:fill="FFFFFF"/>
            <w:vAlign w:val="center"/>
            <w:hideMark/>
          </w:tcPr>
          <w:p w14:paraId="60FA3772" w14:textId="77777777" w:rsidR="00A4695E" w:rsidRPr="00C526E2" w:rsidRDefault="00A4695E" w:rsidP="006E45F1">
            <w:pPr>
              <w:spacing w:after="0" w:line="240" w:lineRule="auto"/>
              <w:rPr>
                <w:rFonts w:ascii="Arial" w:eastAsia="Times New Roman" w:hAnsi="Arial" w:cs="Arial"/>
                <w:b/>
                <w:bCs/>
                <w:color w:val="000000"/>
                <w:kern w:val="0"/>
                <w:sz w:val="12"/>
                <w:szCs w:val="12"/>
                <w:lang w:eastAsia="es-MX"/>
                <w14:ligatures w14:val="none"/>
              </w:rPr>
            </w:pPr>
          </w:p>
        </w:tc>
        <w:tc>
          <w:tcPr>
            <w:tcW w:w="330" w:type="pct"/>
            <w:vMerge/>
            <w:tcBorders>
              <w:left w:val="nil"/>
              <w:bottom w:val="single" w:sz="4" w:space="0" w:color="auto"/>
              <w:right w:val="single" w:sz="4" w:space="0" w:color="auto"/>
            </w:tcBorders>
            <w:shd w:val="clear" w:color="FFFFFF" w:fill="FFFFFF"/>
            <w:vAlign w:val="center"/>
          </w:tcPr>
          <w:p w14:paraId="7A2E084C"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610" w:type="pct"/>
            <w:gridSpan w:val="3"/>
            <w:vMerge/>
            <w:tcBorders>
              <w:left w:val="single" w:sz="4" w:space="0" w:color="auto"/>
              <w:bottom w:val="single" w:sz="4" w:space="0" w:color="auto"/>
              <w:right w:val="single" w:sz="4" w:space="0" w:color="auto"/>
            </w:tcBorders>
            <w:shd w:val="clear" w:color="FFFFFF" w:fill="FFFFFF"/>
            <w:vAlign w:val="center"/>
          </w:tcPr>
          <w:p w14:paraId="53013D6D"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759" w:type="pct"/>
            <w:gridSpan w:val="4"/>
            <w:vMerge/>
            <w:tcBorders>
              <w:left w:val="nil"/>
              <w:bottom w:val="single" w:sz="4" w:space="0" w:color="auto"/>
              <w:right w:val="single" w:sz="4" w:space="0" w:color="auto"/>
            </w:tcBorders>
            <w:shd w:val="clear" w:color="FFFFFF" w:fill="FFFFFF"/>
            <w:vAlign w:val="center"/>
          </w:tcPr>
          <w:p w14:paraId="719E5523" w14:textId="77777777" w:rsidR="00A4695E" w:rsidRPr="00C526E2" w:rsidRDefault="00A4695E" w:rsidP="006E45F1">
            <w:pPr>
              <w:spacing w:after="0" w:line="240" w:lineRule="auto"/>
              <w:jc w:val="center"/>
              <w:rPr>
                <w:rFonts w:ascii="Arial" w:eastAsia="Times New Roman" w:hAnsi="Arial" w:cs="Arial"/>
                <w:color w:val="000000"/>
                <w:kern w:val="0"/>
                <w:sz w:val="12"/>
                <w:szCs w:val="12"/>
                <w:lang w:eastAsia="es-MX"/>
                <w14:ligatures w14:val="none"/>
              </w:rPr>
            </w:pPr>
          </w:p>
        </w:tc>
        <w:tc>
          <w:tcPr>
            <w:tcW w:w="1057" w:type="pct"/>
            <w:gridSpan w:val="6"/>
            <w:vMerge/>
            <w:tcBorders>
              <w:left w:val="nil"/>
              <w:bottom w:val="single" w:sz="4" w:space="0" w:color="auto"/>
              <w:right w:val="single" w:sz="4" w:space="0" w:color="auto"/>
            </w:tcBorders>
            <w:shd w:val="clear" w:color="FFFFFF" w:fill="FFFFFF"/>
            <w:vAlign w:val="center"/>
          </w:tcPr>
          <w:p w14:paraId="6235180C" w14:textId="77777777" w:rsidR="00A4695E" w:rsidRPr="00C526E2" w:rsidRDefault="00A4695E" w:rsidP="006E45F1">
            <w:pPr>
              <w:spacing w:after="0" w:line="240" w:lineRule="auto"/>
              <w:jc w:val="center"/>
              <w:rPr>
                <w:rFonts w:ascii="Arial" w:eastAsia="Times New Roman" w:hAnsi="Arial" w:cs="Arial"/>
                <w:color w:val="000000"/>
                <w:kern w:val="0"/>
                <w:sz w:val="12"/>
                <w:szCs w:val="12"/>
                <w:lang w:eastAsia="es-MX"/>
                <w14:ligatures w14:val="none"/>
              </w:rPr>
            </w:pPr>
          </w:p>
        </w:tc>
        <w:tc>
          <w:tcPr>
            <w:tcW w:w="251" w:type="pct"/>
            <w:gridSpan w:val="4"/>
            <w:vMerge/>
            <w:tcBorders>
              <w:left w:val="nil"/>
              <w:bottom w:val="single" w:sz="4" w:space="0" w:color="auto"/>
              <w:right w:val="single" w:sz="4" w:space="0" w:color="auto"/>
            </w:tcBorders>
            <w:shd w:val="clear" w:color="FFFFFF" w:fill="FFFFFF"/>
            <w:vAlign w:val="center"/>
          </w:tcPr>
          <w:p w14:paraId="29E879C6" w14:textId="77777777" w:rsidR="00A4695E" w:rsidRPr="00C526E2" w:rsidRDefault="00A4695E" w:rsidP="006E45F1">
            <w:pPr>
              <w:spacing w:after="0" w:line="240" w:lineRule="auto"/>
              <w:jc w:val="center"/>
              <w:rPr>
                <w:rFonts w:ascii="Arial" w:eastAsia="Times New Roman" w:hAnsi="Arial" w:cs="Arial"/>
                <w:color w:val="000000"/>
                <w:kern w:val="0"/>
                <w:sz w:val="12"/>
                <w:szCs w:val="12"/>
                <w:lang w:eastAsia="es-MX"/>
                <w14:ligatures w14:val="none"/>
              </w:rPr>
            </w:pPr>
          </w:p>
        </w:tc>
        <w:tc>
          <w:tcPr>
            <w:tcW w:w="289" w:type="pct"/>
            <w:gridSpan w:val="4"/>
            <w:tcBorders>
              <w:top w:val="nil"/>
              <w:left w:val="nil"/>
              <w:bottom w:val="single" w:sz="4" w:space="0" w:color="auto"/>
              <w:right w:val="single" w:sz="4" w:space="0" w:color="auto"/>
            </w:tcBorders>
            <w:shd w:val="clear" w:color="FFFFFF" w:fill="FFFFFF"/>
            <w:vAlign w:val="center"/>
          </w:tcPr>
          <w:p w14:paraId="56946C9B" w14:textId="77777777" w:rsidR="00A4695E" w:rsidRPr="00C526E2" w:rsidRDefault="00A4695E" w:rsidP="006E45F1">
            <w:pPr>
              <w:spacing w:after="0" w:line="240" w:lineRule="auto"/>
              <w:jc w:val="right"/>
              <w:rPr>
                <w:rFonts w:ascii="Arial" w:eastAsia="Times New Roman" w:hAnsi="Arial" w:cs="Arial"/>
                <w:color w:val="000000"/>
                <w:kern w:val="0"/>
                <w:sz w:val="12"/>
                <w:szCs w:val="12"/>
                <w:lang w:eastAsia="es-MX"/>
                <w14:ligatures w14:val="none"/>
              </w:rPr>
            </w:pPr>
          </w:p>
        </w:tc>
        <w:tc>
          <w:tcPr>
            <w:tcW w:w="295" w:type="pct"/>
            <w:gridSpan w:val="3"/>
            <w:tcBorders>
              <w:top w:val="nil"/>
              <w:left w:val="nil"/>
              <w:bottom w:val="single" w:sz="4" w:space="0" w:color="auto"/>
              <w:right w:val="single" w:sz="4" w:space="0" w:color="auto"/>
            </w:tcBorders>
            <w:shd w:val="clear" w:color="FFFFFF" w:fill="FFFFFF"/>
            <w:vAlign w:val="center"/>
          </w:tcPr>
          <w:p w14:paraId="171761AF" w14:textId="77777777" w:rsidR="00A4695E" w:rsidRPr="00C526E2" w:rsidRDefault="00A4695E" w:rsidP="006E45F1">
            <w:pPr>
              <w:spacing w:after="0" w:line="240" w:lineRule="auto"/>
              <w:jc w:val="right"/>
              <w:rPr>
                <w:rFonts w:ascii="Arial" w:eastAsia="Times New Roman" w:hAnsi="Arial" w:cs="Arial"/>
                <w:color w:val="000000"/>
                <w:kern w:val="0"/>
                <w:sz w:val="12"/>
                <w:szCs w:val="12"/>
                <w:lang w:eastAsia="es-MX"/>
                <w14:ligatures w14:val="none"/>
              </w:rPr>
            </w:pPr>
          </w:p>
        </w:tc>
        <w:tc>
          <w:tcPr>
            <w:tcW w:w="303" w:type="pct"/>
            <w:gridSpan w:val="2"/>
            <w:tcBorders>
              <w:top w:val="nil"/>
              <w:left w:val="nil"/>
              <w:bottom w:val="single" w:sz="4" w:space="0" w:color="auto"/>
              <w:right w:val="single" w:sz="4" w:space="0" w:color="auto"/>
            </w:tcBorders>
            <w:shd w:val="clear" w:color="FFFFFF" w:fill="FFFFFF"/>
            <w:vAlign w:val="center"/>
          </w:tcPr>
          <w:p w14:paraId="770B3536" w14:textId="77777777" w:rsidR="00A4695E" w:rsidRPr="00C526E2" w:rsidRDefault="00A4695E" w:rsidP="006E45F1">
            <w:pPr>
              <w:spacing w:after="0" w:line="240" w:lineRule="auto"/>
              <w:jc w:val="right"/>
              <w:rPr>
                <w:rFonts w:ascii="Arial" w:eastAsia="Times New Roman" w:hAnsi="Arial" w:cs="Arial"/>
                <w:color w:val="000000"/>
                <w:kern w:val="0"/>
                <w:sz w:val="12"/>
                <w:szCs w:val="12"/>
                <w:lang w:eastAsia="es-MX"/>
                <w14:ligatures w14:val="none"/>
              </w:rPr>
            </w:pPr>
          </w:p>
        </w:tc>
        <w:tc>
          <w:tcPr>
            <w:tcW w:w="227" w:type="pct"/>
            <w:gridSpan w:val="2"/>
            <w:tcBorders>
              <w:top w:val="nil"/>
              <w:left w:val="nil"/>
              <w:bottom w:val="single" w:sz="4" w:space="0" w:color="auto"/>
              <w:right w:val="single" w:sz="4" w:space="0" w:color="auto"/>
            </w:tcBorders>
            <w:shd w:val="clear" w:color="FFFFFF" w:fill="FFFFFF"/>
            <w:vAlign w:val="center"/>
          </w:tcPr>
          <w:p w14:paraId="04055321" w14:textId="77777777" w:rsidR="00A4695E" w:rsidRPr="00C526E2" w:rsidRDefault="00A4695E" w:rsidP="006E45F1">
            <w:pPr>
              <w:spacing w:after="0" w:line="240" w:lineRule="auto"/>
              <w:jc w:val="right"/>
              <w:rPr>
                <w:rFonts w:ascii="Arial" w:eastAsia="Times New Roman" w:hAnsi="Arial" w:cs="Arial"/>
                <w:color w:val="000000"/>
                <w:kern w:val="0"/>
                <w:sz w:val="12"/>
                <w:szCs w:val="12"/>
                <w:lang w:eastAsia="es-MX"/>
                <w14:ligatures w14:val="none"/>
              </w:rPr>
            </w:pPr>
          </w:p>
        </w:tc>
        <w:tc>
          <w:tcPr>
            <w:tcW w:w="308" w:type="pct"/>
            <w:gridSpan w:val="2"/>
            <w:tcBorders>
              <w:top w:val="nil"/>
              <w:left w:val="nil"/>
              <w:bottom w:val="single" w:sz="4" w:space="0" w:color="auto"/>
              <w:right w:val="single" w:sz="4" w:space="0" w:color="auto"/>
            </w:tcBorders>
            <w:shd w:val="clear" w:color="FFFFFF" w:fill="FFFFFF"/>
            <w:vAlign w:val="center"/>
          </w:tcPr>
          <w:p w14:paraId="5B52CBDD" w14:textId="77777777" w:rsidR="00A4695E" w:rsidRPr="00C526E2" w:rsidRDefault="00A4695E" w:rsidP="006E45F1">
            <w:pPr>
              <w:spacing w:after="0" w:line="240" w:lineRule="auto"/>
              <w:jc w:val="right"/>
              <w:rPr>
                <w:rFonts w:ascii="Arial" w:eastAsia="Times New Roman" w:hAnsi="Arial" w:cs="Arial"/>
                <w:color w:val="000000"/>
                <w:kern w:val="0"/>
                <w:sz w:val="12"/>
                <w:szCs w:val="12"/>
                <w:lang w:eastAsia="es-MX"/>
                <w14:ligatures w14:val="none"/>
              </w:rPr>
            </w:pPr>
          </w:p>
        </w:tc>
        <w:tc>
          <w:tcPr>
            <w:tcW w:w="298" w:type="pct"/>
            <w:gridSpan w:val="2"/>
            <w:tcBorders>
              <w:top w:val="nil"/>
              <w:left w:val="nil"/>
              <w:bottom w:val="single" w:sz="4" w:space="0" w:color="auto"/>
              <w:right w:val="single" w:sz="4" w:space="0" w:color="auto"/>
            </w:tcBorders>
            <w:shd w:val="clear" w:color="FFFFFF" w:fill="FFFFFF"/>
            <w:vAlign w:val="center"/>
          </w:tcPr>
          <w:p w14:paraId="1263C3F1" w14:textId="77777777" w:rsidR="00A4695E" w:rsidRPr="00C526E2" w:rsidRDefault="00A4695E" w:rsidP="006E45F1">
            <w:pPr>
              <w:spacing w:after="0" w:line="240" w:lineRule="auto"/>
              <w:jc w:val="right"/>
              <w:rPr>
                <w:rFonts w:ascii="Arial" w:eastAsia="Times New Roman" w:hAnsi="Arial" w:cs="Arial"/>
                <w:color w:val="000000"/>
                <w:kern w:val="0"/>
                <w:sz w:val="12"/>
                <w:szCs w:val="12"/>
                <w:lang w:eastAsia="es-MX"/>
                <w14:ligatures w14:val="none"/>
              </w:rPr>
            </w:pPr>
          </w:p>
        </w:tc>
      </w:tr>
      <w:tr w:rsidR="00A4695E" w:rsidRPr="00C526E2" w14:paraId="257A3BA0" w14:textId="77777777" w:rsidTr="006E45F1">
        <w:trPr>
          <w:trHeight w:val="373"/>
        </w:trPr>
        <w:tc>
          <w:tcPr>
            <w:tcW w:w="273" w:type="pct"/>
            <w:tcBorders>
              <w:top w:val="nil"/>
              <w:left w:val="nil"/>
              <w:bottom w:val="nil"/>
              <w:right w:val="nil"/>
            </w:tcBorders>
            <w:noWrap/>
            <w:vAlign w:val="center"/>
            <w:hideMark/>
          </w:tcPr>
          <w:p w14:paraId="4E3AB04D"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330" w:type="pct"/>
            <w:tcBorders>
              <w:top w:val="nil"/>
              <w:left w:val="nil"/>
              <w:bottom w:val="nil"/>
              <w:right w:val="nil"/>
            </w:tcBorders>
            <w:noWrap/>
            <w:vAlign w:val="center"/>
            <w:hideMark/>
          </w:tcPr>
          <w:p w14:paraId="3C8A61E6"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610" w:type="pct"/>
            <w:gridSpan w:val="3"/>
            <w:tcBorders>
              <w:top w:val="nil"/>
              <w:left w:val="nil"/>
              <w:bottom w:val="nil"/>
              <w:right w:val="nil"/>
            </w:tcBorders>
            <w:noWrap/>
            <w:vAlign w:val="center"/>
            <w:hideMark/>
          </w:tcPr>
          <w:p w14:paraId="23DA8BEC"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884" w:type="pct"/>
            <w:gridSpan w:val="5"/>
            <w:tcBorders>
              <w:top w:val="nil"/>
              <w:left w:val="nil"/>
              <w:bottom w:val="nil"/>
              <w:right w:val="nil"/>
            </w:tcBorders>
            <w:noWrap/>
            <w:vAlign w:val="center"/>
            <w:hideMark/>
          </w:tcPr>
          <w:p w14:paraId="1236AEA2"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86" w:type="pct"/>
            <w:gridSpan w:val="2"/>
            <w:tcBorders>
              <w:top w:val="nil"/>
              <w:left w:val="nil"/>
              <w:bottom w:val="nil"/>
              <w:right w:val="nil"/>
            </w:tcBorders>
            <w:noWrap/>
            <w:vAlign w:val="center"/>
            <w:hideMark/>
          </w:tcPr>
          <w:p w14:paraId="56D644C8"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489" w:type="pct"/>
            <w:gridSpan w:val="2"/>
            <w:tcBorders>
              <w:top w:val="nil"/>
              <w:left w:val="nil"/>
              <w:bottom w:val="nil"/>
              <w:right w:val="nil"/>
            </w:tcBorders>
            <w:noWrap/>
            <w:vAlign w:val="center"/>
            <w:hideMark/>
          </w:tcPr>
          <w:p w14:paraId="751994E1"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381" w:type="pct"/>
            <w:gridSpan w:val="2"/>
            <w:tcBorders>
              <w:top w:val="nil"/>
              <w:left w:val="nil"/>
              <w:bottom w:val="nil"/>
              <w:right w:val="nil"/>
            </w:tcBorders>
            <w:noWrap/>
            <w:vAlign w:val="center"/>
            <w:hideMark/>
          </w:tcPr>
          <w:p w14:paraId="71716EFA"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139" w:type="pct"/>
            <w:gridSpan w:val="2"/>
            <w:tcBorders>
              <w:top w:val="nil"/>
              <w:left w:val="nil"/>
              <w:bottom w:val="nil"/>
              <w:right w:val="nil"/>
            </w:tcBorders>
            <w:noWrap/>
            <w:vAlign w:val="center"/>
            <w:hideMark/>
          </w:tcPr>
          <w:p w14:paraId="27BB54BF"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229" w:type="pct"/>
            <w:gridSpan w:val="3"/>
            <w:tcBorders>
              <w:top w:val="nil"/>
              <w:left w:val="nil"/>
              <w:bottom w:val="nil"/>
              <w:right w:val="nil"/>
            </w:tcBorders>
            <w:noWrap/>
            <w:vAlign w:val="center"/>
            <w:hideMark/>
          </w:tcPr>
          <w:p w14:paraId="58AEFAD4"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221" w:type="pct"/>
            <w:gridSpan w:val="3"/>
            <w:tcBorders>
              <w:top w:val="nil"/>
              <w:left w:val="nil"/>
              <w:bottom w:val="nil"/>
              <w:right w:val="nil"/>
            </w:tcBorders>
            <w:noWrap/>
            <w:vAlign w:val="center"/>
            <w:hideMark/>
          </w:tcPr>
          <w:p w14:paraId="4BD96FE1"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344" w:type="pct"/>
            <w:gridSpan w:val="3"/>
            <w:tcBorders>
              <w:top w:val="nil"/>
              <w:left w:val="nil"/>
              <w:bottom w:val="nil"/>
              <w:right w:val="nil"/>
            </w:tcBorders>
            <w:noWrap/>
            <w:vAlign w:val="center"/>
            <w:hideMark/>
          </w:tcPr>
          <w:p w14:paraId="6FA5F4E9"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335" w:type="pct"/>
            <w:gridSpan w:val="2"/>
            <w:tcBorders>
              <w:top w:val="nil"/>
              <w:left w:val="nil"/>
              <w:bottom w:val="nil"/>
              <w:right w:val="nil"/>
            </w:tcBorders>
            <w:noWrap/>
            <w:vAlign w:val="center"/>
            <w:hideMark/>
          </w:tcPr>
          <w:p w14:paraId="4CB1773E"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244" w:type="pct"/>
            <w:gridSpan w:val="2"/>
            <w:tcBorders>
              <w:top w:val="nil"/>
              <w:left w:val="nil"/>
              <w:bottom w:val="nil"/>
              <w:right w:val="nil"/>
            </w:tcBorders>
            <w:noWrap/>
            <w:vAlign w:val="center"/>
            <w:hideMark/>
          </w:tcPr>
          <w:p w14:paraId="4F38753E"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246" w:type="pct"/>
            <w:gridSpan w:val="2"/>
            <w:tcBorders>
              <w:top w:val="nil"/>
              <w:left w:val="nil"/>
              <w:bottom w:val="nil"/>
              <w:right w:val="nil"/>
            </w:tcBorders>
            <w:noWrap/>
            <w:vAlign w:val="center"/>
            <w:hideMark/>
          </w:tcPr>
          <w:p w14:paraId="43F69EB2"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188" w:type="pct"/>
            <w:tcBorders>
              <w:top w:val="nil"/>
              <w:left w:val="nil"/>
              <w:bottom w:val="nil"/>
              <w:right w:val="nil"/>
            </w:tcBorders>
            <w:noWrap/>
            <w:vAlign w:val="center"/>
            <w:hideMark/>
          </w:tcPr>
          <w:p w14:paraId="6732DDF7"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r>
      <w:tr w:rsidR="00A4695E" w:rsidRPr="00C526E2" w14:paraId="40CC156E" w14:textId="77777777" w:rsidTr="006E45F1">
        <w:trPr>
          <w:trHeight w:val="404"/>
        </w:trPr>
        <w:tc>
          <w:tcPr>
            <w:tcW w:w="694" w:type="pct"/>
            <w:gridSpan w:val="3"/>
            <w:vMerge w:val="restart"/>
            <w:tcBorders>
              <w:top w:val="single" w:sz="4" w:space="0" w:color="auto"/>
              <w:left w:val="single" w:sz="4" w:space="0" w:color="auto"/>
              <w:bottom w:val="single" w:sz="4" w:space="0" w:color="auto"/>
              <w:right w:val="single" w:sz="4" w:space="0" w:color="auto"/>
            </w:tcBorders>
            <w:shd w:val="clear" w:color="ECE0C0" w:fill="ECE0C0"/>
            <w:vAlign w:val="center"/>
            <w:hideMark/>
          </w:tcPr>
          <w:p w14:paraId="5D4E3C5E"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Variable</w:t>
            </w:r>
          </w:p>
        </w:tc>
        <w:tc>
          <w:tcPr>
            <w:tcW w:w="4306" w:type="pct"/>
            <w:gridSpan w:val="31"/>
            <w:tcBorders>
              <w:top w:val="single" w:sz="4" w:space="0" w:color="auto"/>
              <w:left w:val="nil"/>
              <w:bottom w:val="single" w:sz="4" w:space="0" w:color="auto"/>
              <w:right w:val="single" w:sz="4" w:space="0" w:color="auto"/>
            </w:tcBorders>
            <w:shd w:val="clear" w:color="ECE0C0" w:fill="ECE0C0"/>
            <w:vAlign w:val="center"/>
            <w:hideMark/>
          </w:tcPr>
          <w:p w14:paraId="1D6EDAC9"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Calendario Programado</w:t>
            </w:r>
          </w:p>
        </w:tc>
      </w:tr>
      <w:tr w:rsidR="00A4695E" w:rsidRPr="00C526E2" w14:paraId="41606C70" w14:textId="77777777" w:rsidTr="006E45F1">
        <w:trPr>
          <w:trHeight w:val="380"/>
        </w:trPr>
        <w:tc>
          <w:tcPr>
            <w:tcW w:w="694" w:type="pct"/>
            <w:gridSpan w:val="3"/>
            <w:vMerge/>
            <w:tcBorders>
              <w:top w:val="single" w:sz="4" w:space="0" w:color="auto"/>
              <w:left w:val="single" w:sz="4" w:space="0" w:color="auto"/>
              <w:bottom w:val="single" w:sz="4" w:space="0" w:color="auto"/>
              <w:right w:val="single" w:sz="4" w:space="0" w:color="auto"/>
            </w:tcBorders>
            <w:vAlign w:val="center"/>
            <w:hideMark/>
          </w:tcPr>
          <w:p w14:paraId="705EF094" w14:textId="77777777" w:rsidR="00A4695E" w:rsidRPr="00C526E2" w:rsidRDefault="00A4695E" w:rsidP="006E45F1">
            <w:pPr>
              <w:spacing w:after="0" w:line="240" w:lineRule="auto"/>
              <w:rPr>
                <w:rFonts w:ascii="Arial" w:eastAsia="Times New Roman" w:hAnsi="Arial" w:cs="Arial"/>
                <w:b/>
                <w:bCs/>
                <w:color w:val="000000"/>
                <w:kern w:val="0"/>
                <w:sz w:val="12"/>
                <w:szCs w:val="12"/>
                <w:lang w:eastAsia="es-MX"/>
                <w14:ligatures w14:val="none"/>
              </w:rPr>
            </w:pPr>
          </w:p>
        </w:tc>
        <w:tc>
          <w:tcPr>
            <w:tcW w:w="287" w:type="pct"/>
            <w:tcBorders>
              <w:top w:val="nil"/>
              <w:left w:val="nil"/>
              <w:bottom w:val="single" w:sz="4" w:space="0" w:color="auto"/>
              <w:right w:val="single" w:sz="4" w:space="0" w:color="auto"/>
            </w:tcBorders>
            <w:shd w:val="clear" w:color="ECE0C0" w:fill="ECE0C0"/>
            <w:vAlign w:val="center"/>
            <w:hideMark/>
          </w:tcPr>
          <w:p w14:paraId="054052E2"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Enero</w:t>
            </w:r>
          </w:p>
        </w:tc>
        <w:tc>
          <w:tcPr>
            <w:tcW w:w="348" w:type="pct"/>
            <w:gridSpan w:val="2"/>
            <w:tcBorders>
              <w:top w:val="nil"/>
              <w:left w:val="nil"/>
              <w:bottom w:val="single" w:sz="4" w:space="0" w:color="auto"/>
              <w:right w:val="single" w:sz="4" w:space="0" w:color="auto"/>
            </w:tcBorders>
            <w:shd w:val="clear" w:color="ECE0C0" w:fill="ECE0C0"/>
            <w:vAlign w:val="center"/>
            <w:hideMark/>
          </w:tcPr>
          <w:p w14:paraId="0FB857FC"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Febrero</w:t>
            </w:r>
          </w:p>
        </w:tc>
        <w:tc>
          <w:tcPr>
            <w:tcW w:w="291" w:type="pct"/>
            <w:tcBorders>
              <w:top w:val="nil"/>
              <w:left w:val="nil"/>
              <w:bottom w:val="single" w:sz="4" w:space="0" w:color="auto"/>
              <w:right w:val="single" w:sz="4" w:space="0" w:color="auto"/>
            </w:tcBorders>
            <w:shd w:val="clear" w:color="ECE0C0" w:fill="ECE0C0"/>
            <w:vAlign w:val="center"/>
            <w:hideMark/>
          </w:tcPr>
          <w:p w14:paraId="2E1414A6"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Marzo</w:t>
            </w:r>
          </w:p>
        </w:tc>
        <w:tc>
          <w:tcPr>
            <w:tcW w:w="250" w:type="pct"/>
            <w:tcBorders>
              <w:top w:val="nil"/>
              <w:left w:val="nil"/>
              <w:bottom w:val="single" w:sz="4" w:space="0" w:color="auto"/>
              <w:right w:val="single" w:sz="4" w:space="0" w:color="auto"/>
            </w:tcBorders>
            <w:shd w:val="clear" w:color="ECE0C0" w:fill="ECE0C0"/>
            <w:vAlign w:val="center"/>
            <w:hideMark/>
          </w:tcPr>
          <w:p w14:paraId="5368DD53"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Abril</w:t>
            </w:r>
          </w:p>
        </w:tc>
        <w:tc>
          <w:tcPr>
            <w:tcW w:w="269" w:type="pct"/>
            <w:gridSpan w:val="3"/>
            <w:tcBorders>
              <w:top w:val="nil"/>
              <w:left w:val="nil"/>
              <w:bottom w:val="single" w:sz="4" w:space="0" w:color="auto"/>
              <w:right w:val="single" w:sz="4" w:space="0" w:color="auto"/>
            </w:tcBorders>
            <w:shd w:val="clear" w:color="ECE0C0" w:fill="ECE0C0"/>
            <w:vAlign w:val="center"/>
            <w:hideMark/>
          </w:tcPr>
          <w:p w14:paraId="78FF9BC1"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Mayo</w:t>
            </w:r>
          </w:p>
        </w:tc>
        <w:tc>
          <w:tcPr>
            <w:tcW w:w="278" w:type="pct"/>
            <w:gridSpan w:val="2"/>
            <w:tcBorders>
              <w:top w:val="nil"/>
              <w:left w:val="nil"/>
              <w:bottom w:val="single" w:sz="4" w:space="0" w:color="auto"/>
              <w:right w:val="single" w:sz="4" w:space="0" w:color="auto"/>
            </w:tcBorders>
            <w:shd w:val="clear" w:color="ECE0C0" w:fill="ECE0C0"/>
            <w:vAlign w:val="center"/>
            <w:hideMark/>
          </w:tcPr>
          <w:p w14:paraId="01073CD1"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Junio</w:t>
            </w:r>
          </w:p>
        </w:tc>
        <w:tc>
          <w:tcPr>
            <w:tcW w:w="255" w:type="pct"/>
            <w:tcBorders>
              <w:top w:val="nil"/>
              <w:left w:val="nil"/>
              <w:bottom w:val="single" w:sz="4" w:space="0" w:color="auto"/>
              <w:right w:val="single" w:sz="4" w:space="0" w:color="auto"/>
            </w:tcBorders>
            <w:shd w:val="clear" w:color="ECE0C0" w:fill="ECE0C0"/>
            <w:vAlign w:val="center"/>
            <w:hideMark/>
          </w:tcPr>
          <w:p w14:paraId="0DB4E197"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Julio</w:t>
            </w:r>
          </w:p>
        </w:tc>
        <w:tc>
          <w:tcPr>
            <w:tcW w:w="356" w:type="pct"/>
            <w:tcBorders>
              <w:top w:val="nil"/>
              <w:left w:val="nil"/>
              <w:bottom w:val="single" w:sz="4" w:space="0" w:color="auto"/>
              <w:right w:val="single" w:sz="4" w:space="0" w:color="auto"/>
            </w:tcBorders>
            <w:shd w:val="clear" w:color="ECE0C0" w:fill="ECE0C0"/>
            <w:vAlign w:val="center"/>
            <w:hideMark/>
          </w:tcPr>
          <w:p w14:paraId="6F3F1227"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Agosto</w:t>
            </w:r>
          </w:p>
        </w:tc>
        <w:tc>
          <w:tcPr>
            <w:tcW w:w="436" w:type="pct"/>
            <w:gridSpan w:val="7"/>
            <w:tcBorders>
              <w:top w:val="nil"/>
              <w:left w:val="nil"/>
              <w:bottom w:val="single" w:sz="4" w:space="0" w:color="auto"/>
              <w:right w:val="single" w:sz="4" w:space="0" w:color="auto"/>
            </w:tcBorders>
            <w:shd w:val="clear" w:color="ECE0C0" w:fill="ECE0C0"/>
            <w:vAlign w:val="center"/>
            <w:hideMark/>
          </w:tcPr>
          <w:p w14:paraId="61A865A1"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Septiembre</w:t>
            </w:r>
          </w:p>
        </w:tc>
        <w:tc>
          <w:tcPr>
            <w:tcW w:w="355" w:type="pct"/>
            <w:gridSpan w:val="3"/>
            <w:tcBorders>
              <w:top w:val="nil"/>
              <w:left w:val="nil"/>
              <w:bottom w:val="single" w:sz="4" w:space="0" w:color="auto"/>
              <w:right w:val="single" w:sz="4" w:space="0" w:color="auto"/>
            </w:tcBorders>
            <w:shd w:val="clear" w:color="ECE0C0" w:fill="ECE0C0"/>
            <w:vAlign w:val="center"/>
            <w:hideMark/>
          </w:tcPr>
          <w:p w14:paraId="144FB2AC"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Octubre</w:t>
            </w:r>
          </w:p>
        </w:tc>
        <w:tc>
          <w:tcPr>
            <w:tcW w:w="347" w:type="pct"/>
            <w:gridSpan w:val="3"/>
            <w:tcBorders>
              <w:top w:val="nil"/>
              <w:left w:val="nil"/>
              <w:bottom w:val="single" w:sz="4" w:space="0" w:color="auto"/>
              <w:right w:val="single" w:sz="4" w:space="0" w:color="auto"/>
            </w:tcBorders>
            <w:shd w:val="clear" w:color="ECE0C0" w:fill="ECE0C0"/>
            <w:vAlign w:val="center"/>
            <w:hideMark/>
          </w:tcPr>
          <w:p w14:paraId="50863A83"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Noviem</w:t>
            </w:r>
          </w:p>
        </w:tc>
        <w:tc>
          <w:tcPr>
            <w:tcW w:w="535" w:type="pct"/>
            <w:gridSpan w:val="4"/>
            <w:tcBorders>
              <w:top w:val="nil"/>
              <w:left w:val="nil"/>
              <w:bottom w:val="single" w:sz="4" w:space="0" w:color="auto"/>
              <w:right w:val="single" w:sz="4" w:space="0" w:color="auto"/>
            </w:tcBorders>
            <w:shd w:val="clear" w:color="ECE0C0" w:fill="ECE0C0"/>
            <w:vAlign w:val="center"/>
            <w:hideMark/>
          </w:tcPr>
          <w:p w14:paraId="487F9F1D"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Diciem</w:t>
            </w:r>
          </w:p>
        </w:tc>
        <w:tc>
          <w:tcPr>
            <w:tcW w:w="298" w:type="pct"/>
            <w:gridSpan w:val="2"/>
            <w:tcBorders>
              <w:top w:val="nil"/>
              <w:left w:val="nil"/>
              <w:bottom w:val="single" w:sz="4" w:space="0" w:color="auto"/>
              <w:right w:val="single" w:sz="4" w:space="0" w:color="auto"/>
            </w:tcBorders>
            <w:shd w:val="clear" w:color="ECE0C0" w:fill="ECE0C0"/>
            <w:vAlign w:val="center"/>
            <w:hideMark/>
          </w:tcPr>
          <w:p w14:paraId="6307E81C" w14:textId="77777777" w:rsidR="00A4695E" w:rsidRPr="00C526E2" w:rsidRDefault="00A4695E" w:rsidP="006E45F1">
            <w:pPr>
              <w:spacing w:after="0" w:line="240" w:lineRule="auto"/>
              <w:jc w:val="center"/>
              <w:rPr>
                <w:rFonts w:ascii="Arial" w:eastAsia="Times New Roman" w:hAnsi="Arial" w:cs="Arial"/>
                <w:b/>
                <w:bCs/>
                <w:color w:val="000000"/>
                <w:kern w:val="0"/>
                <w:sz w:val="12"/>
                <w:szCs w:val="12"/>
                <w:lang w:eastAsia="es-MX"/>
                <w14:ligatures w14:val="none"/>
              </w:rPr>
            </w:pPr>
            <w:r w:rsidRPr="00C526E2">
              <w:rPr>
                <w:rFonts w:ascii="Arial" w:eastAsia="Times New Roman" w:hAnsi="Arial" w:cs="Arial"/>
                <w:b/>
                <w:bCs/>
                <w:color w:val="000000"/>
                <w:kern w:val="0"/>
                <w:sz w:val="12"/>
                <w:szCs w:val="12"/>
                <w:lang w:eastAsia="es-MX"/>
                <w14:ligatures w14:val="none"/>
              </w:rPr>
              <w:t>Total</w:t>
            </w:r>
          </w:p>
        </w:tc>
      </w:tr>
      <w:tr w:rsidR="00A4695E" w:rsidRPr="00C526E2" w14:paraId="7D401606" w14:textId="77777777" w:rsidTr="006E45F1">
        <w:trPr>
          <w:trHeight w:val="380"/>
        </w:trPr>
        <w:tc>
          <w:tcPr>
            <w:tcW w:w="694"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14:paraId="2B2CDE9A" w14:textId="77777777" w:rsidR="00A4695E" w:rsidRPr="00C526E2" w:rsidRDefault="00A4695E" w:rsidP="006E45F1">
            <w:pPr>
              <w:spacing w:after="0" w:line="240" w:lineRule="auto"/>
              <w:jc w:val="center"/>
              <w:rPr>
                <w:rFonts w:ascii="Arial" w:eastAsia="Times New Roman" w:hAnsi="Arial" w:cs="Arial"/>
                <w:color w:val="000000"/>
                <w:kern w:val="0"/>
                <w:sz w:val="12"/>
                <w:szCs w:val="12"/>
                <w:lang w:eastAsia="es-MX"/>
                <w14:ligatures w14:val="none"/>
              </w:rPr>
            </w:pPr>
            <w:r w:rsidRPr="00C526E2">
              <w:rPr>
                <w:rFonts w:ascii="Arial" w:eastAsia="Times New Roman" w:hAnsi="Arial" w:cs="Arial"/>
                <w:color w:val="000000"/>
                <w:kern w:val="0"/>
                <w:sz w:val="12"/>
                <w:szCs w:val="12"/>
                <w:lang w:eastAsia="es-MX"/>
                <w14:ligatures w14:val="none"/>
              </w:rPr>
              <w:t>NUMERADOR</w:t>
            </w:r>
          </w:p>
        </w:tc>
        <w:tc>
          <w:tcPr>
            <w:tcW w:w="287" w:type="pct"/>
            <w:tcBorders>
              <w:top w:val="nil"/>
              <w:left w:val="nil"/>
              <w:bottom w:val="single" w:sz="4" w:space="0" w:color="auto"/>
              <w:right w:val="single" w:sz="4" w:space="0" w:color="auto"/>
            </w:tcBorders>
            <w:shd w:val="clear" w:color="FFFFFF" w:fill="FFFFFF"/>
            <w:vAlign w:val="center"/>
          </w:tcPr>
          <w:p w14:paraId="73649295"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348" w:type="pct"/>
            <w:gridSpan w:val="2"/>
            <w:tcBorders>
              <w:top w:val="nil"/>
              <w:left w:val="nil"/>
              <w:bottom w:val="single" w:sz="4" w:space="0" w:color="auto"/>
              <w:right w:val="single" w:sz="4" w:space="0" w:color="auto"/>
            </w:tcBorders>
            <w:shd w:val="clear" w:color="FFFFFF" w:fill="FFFFFF"/>
            <w:vAlign w:val="center"/>
          </w:tcPr>
          <w:p w14:paraId="745859C2"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291" w:type="pct"/>
            <w:tcBorders>
              <w:top w:val="nil"/>
              <w:left w:val="nil"/>
              <w:bottom w:val="single" w:sz="4" w:space="0" w:color="auto"/>
              <w:right w:val="single" w:sz="4" w:space="0" w:color="auto"/>
            </w:tcBorders>
            <w:shd w:val="clear" w:color="FFFFFF" w:fill="FFFFFF"/>
            <w:vAlign w:val="center"/>
          </w:tcPr>
          <w:p w14:paraId="7C785C96"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250" w:type="pct"/>
            <w:tcBorders>
              <w:top w:val="nil"/>
              <w:left w:val="nil"/>
              <w:bottom w:val="single" w:sz="4" w:space="0" w:color="auto"/>
              <w:right w:val="single" w:sz="4" w:space="0" w:color="auto"/>
            </w:tcBorders>
            <w:shd w:val="clear" w:color="FFFFFF" w:fill="FFFFFF"/>
            <w:vAlign w:val="center"/>
          </w:tcPr>
          <w:p w14:paraId="3084E319"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269" w:type="pct"/>
            <w:gridSpan w:val="3"/>
            <w:tcBorders>
              <w:top w:val="nil"/>
              <w:left w:val="nil"/>
              <w:bottom w:val="single" w:sz="4" w:space="0" w:color="auto"/>
              <w:right w:val="single" w:sz="4" w:space="0" w:color="auto"/>
            </w:tcBorders>
            <w:shd w:val="clear" w:color="FFFFFF" w:fill="FFFFFF"/>
            <w:vAlign w:val="center"/>
          </w:tcPr>
          <w:p w14:paraId="7509129E"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278" w:type="pct"/>
            <w:gridSpan w:val="2"/>
            <w:tcBorders>
              <w:top w:val="nil"/>
              <w:left w:val="nil"/>
              <w:bottom w:val="single" w:sz="4" w:space="0" w:color="auto"/>
              <w:right w:val="single" w:sz="4" w:space="0" w:color="auto"/>
            </w:tcBorders>
            <w:shd w:val="clear" w:color="FFFFFF" w:fill="FFFFFF"/>
            <w:vAlign w:val="center"/>
          </w:tcPr>
          <w:p w14:paraId="781C1DBF"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255" w:type="pct"/>
            <w:tcBorders>
              <w:top w:val="nil"/>
              <w:left w:val="nil"/>
              <w:bottom w:val="single" w:sz="4" w:space="0" w:color="auto"/>
              <w:right w:val="single" w:sz="4" w:space="0" w:color="auto"/>
            </w:tcBorders>
            <w:shd w:val="clear" w:color="FFFFFF" w:fill="FFFFFF"/>
            <w:vAlign w:val="center"/>
          </w:tcPr>
          <w:p w14:paraId="69AE2D62"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356" w:type="pct"/>
            <w:tcBorders>
              <w:top w:val="nil"/>
              <w:left w:val="nil"/>
              <w:bottom w:val="single" w:sz="4" w:space="0" w:color="auto"/>
              <w:right w:val="single" w:sz="4" w:space="0" w:color="auto"/>
            </w:tcBorders>
            <w:shd w:val="clear" w:color="FFFFFF" w:fill="FFFFFF"/>
            <w:vAlign w:val="center"/>
          </w:tcPr>
          <w:p w14:paraId="5A0FF253"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436" w:type="pct"/>
            <w:gridSpan w:val="7"/>
            <w:tcBorders>
              <w:top w:val="nil"/>
              <w:left w:val="nil"/>
              <w:bottom w:val="single" w:sz="4" w:space="0" w:color="auto"/>
              <w:right w:val="single" w:sz="4" w:space="0" w:color="auto"/>
            </w:tcBorders>
            <w:shd w:val="clear" w:color="FFFFFF" w:fill="FFFFFF"/>
            <w:vAlign w:val="center"/>
          </w:tcPr>
          <w:p w14:paraId="30D03F4F"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355" w:type="pct"/>
            <w:gridSpan w:val="3"/>
            <w:tcBorders>
              <w:top w:val="nil"/>
              <w:left w:val="nil"/>
              <w:bottom w:val="single" w:sz="4" w:space="0" w:color="auto"/>
              <w:right w:val="single" w:sz="4" w:space="0" w:color="auto"/>
            </w:tcBorders>
            <w:shd w:val="clear" w:color="FFFFFF" w:fill="FFFFFF"/>
            <w:vAlign w:val="center"/>
          </w:tcPr>
          <w:p w14:paraId="4019756B"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347" w:type="pct"/>
            <w:gridSpan w:val="3"/>
            <w:tcBorders>
              <w:top w:val="nil"/>
              <w:left w:val="nil"/>
              <w:bottom w:val="single" w:sz="4" w:space="0" w:color="auto"/>
              <w:right w:val="single" w:sz="4" w:space="0" w:color="auto"/>
            </w:tcBorders>
            <w:shd w:val="clear" w:color="FFFFFF" w:fill="FFFFFF"/>
            <w:vAlign w:val="center"/>
          </w:tcPr>
          <w:p w14:paraId="2BBA5ACC"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535" w:type="pct"/>
            <w:gridSpan w:val="4"/>
            <w:tcBorders>
              <w:top w:val="nil"/>
              <w:left w:val="nil"/>
              <w:bottom w:val="single" w:sz="4" w:space="0" w:color="auto"/>
              <w:right w:val="single" w:sz="4" w:space="0" w:color="auto"/>
            </w:tcBorders>
            <w:shd w:val="clear" w:color="FFFFFF" w:fill="FFFFFF"/>
            <w:vAlign w:val="center"/>
          </w:tcPr>
          <w:p w14:paraId="2739FE2E"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298" w:type="pct"/>
            <w:gridSpan w:val="2"/>
            <w:tcBorders>
              <w:top w:val="nil"/>
              <w:left w:val="nil"/>
              <w:bottom w:val="single" w:sz="4" w:space="0" w:color="auto"/>
              <w:right w:val="single" w:sz="4" w:space="0" w:color="auto"/>
            </w:tcBorders>
            <w:shd w:val="clear" w:color="FFFFFF" w:fill="FFFFFF"/>
            <w:vAlign w:val="center"/>
          </w:tcPr>
          <w:p w14:paraId="76D8FBC8"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r>
      <w:tr w:rsidR="00A4695E" w:rsidRPr="00C526E2" w14:paraId="28609BA3" w14:textId="77777777" w:rsidTr="006E45F1">
        <w:trPr>
          <w:trHeight w:val="380"/>
        </w:trPr>
        <w:tc>
          <w:tcPr>
            <w:tcW w:w="694"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14:paraId="1E99D373" w14:textId="77777777" w:rsidR="00A4695E" w:rsidRPr="00C526E2" w:rsidRDefault="00A4695E" w:rsidP="006E45F1">
            <w:pPr>
              <w:spacing w:after="0" w:line="240" w:lineRule="auto"/>
              <w:jc w:val="center"/>
              <w:rPr>
                <w:rFonts w:ascii="Arial" w:eastAsia="Times New Roman" w:hAnsi="Arial" w:cs="Arial"/>
                <w:color w:val="000000"/>
                <w:kern w:val="0"/>
                <w:sz w:val="12"/>
                <w:szCs w:val="12"/>
                <w:lang w:eastAsia="es-MX"/>
                <w14:ligatures w14:val="none"/>
              </w:rPr>
            </w:pPr>
            <w:r w:rsidRPr="00C526E2">
              <w:rPr>
                <w:rFonts w:ascii="Arial" w:eastAsia="Times New Roman" w:hAnsi="Arial" w:cs="Arial"/>
                <w:color w:val="000000"/>
                <w:kern w:val="0"/>
                <w:sz w:val="12"/>
                <w:szCs w:val="12"/>
                <w:lang w:eastAsia="es-MX"/>
                <w14:ligatures w14:val="none"/>
              </w:rPr>
              <w:t>DENOMINADOR</w:t>
            </w:r>
          </w:p>
        </w:tc>
        <w:tc>
          <w:tcPr>
            <w:tcW w:w="287" w:type="pct"/>
            <w:tcBorders>
              <w:top w:val="nil"/>
              <w:left w:val="nil"/>
              <w:bottom w:val="single" w:sz="4" w:space="0" w:color="auto"/>
              <w:right w:val="single" w:sz="4" w:space="0" w:color="auto"/>
            </w:tcBorders>
            <w:shd w:val="clear" w:color="FFFFFF" w:fill="FFFFFF"/>
            <w:vAlign w:val="center"/>
          </w:tcPr>
          <w:p w14:paraId="0E51B294"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348" w:type="pct"/>
            <w:gridSpan w:val="2"/>
            <w:tcBorders>
              <w:top w:val="nil"/>
              <w:left w:val="nil"/>
              <w:bottom w:val="single" w:sz="4" w:space="0" w:color="auto"/>
              <w:right w:val="single" w:sz="4" w:space="0" w:color="auto"/>
            </w:tcBorders>
            <w:shd w:val="clear" w:color="FFFFFF" w:fill="FFFFFF"/>
            <w:vAlign w:val="center"/>
          </w:tcPr>
          <w:p w14:paraId="6F3C9C66"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291" w:type="pct"/>
            <w:tcBorders>
              <w:top w:val="nil"/>
              <w:left w:val="nil"/>
              <w:bottom w:val="single" w:sz="4" w:space="0" w:color="auto"/>
              <w:right w:val="single" w:sz="4" w:space="0" w:color="auto"/>
            </w:tcBorders>
            <w:shd w:val="clear" w:color="FFFFFF" w:fill="FFFFFF"/>
            <w:vAlign w:val="center"/>
          </w:tcPr>
          <w:p w14:paraId="0348DD95"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250" w:type="pct"/>
            <w:tcBorders>
              <w:top w:val="nil"/>
              <w:left w:val="nil"/>
              <w:bottom w:val="single" w:sz="4" w:space="0" w:color="auto"/>
              <w:right w:val="single" w:sz="4" w:space="0" w:color="auto"/>
            </w:tcBorders>
            <w:shd w:val="clear" w:color="FFFFFF" w:fill="FFFFFF"/>
            <w:vAlign w:val="center"/>
          </w:tcPr>
          <w:p w14:paraId="1D695F98"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c>
          <w:tcPr>
            <w:tcW w:w="269" w:type="pct"/>
            <w:gridSpan w:val="3"/>
            <w:tcBorders>
              <w:top w:val="nil"/>
              <w:left w:val="nil"/>
              <w:bottom w:val="single" w:sz="4" w:space="0" w:color="auto"/>
              <w:right w:val="single" w:sz="4" w:space="0" w:color="auto"/>
            </w:tcBorders>
            <w:shd w:val="clear" w:color="FFFFFF" w:fill="FFFFFF"/>
            <w:vAlign w:val="center"/>
          </w:tcPr>
          <w:p w14:paraId="6E85021D"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278" w:type="pct"/>
            <w:gridSpan w:val="2"/>
            <w:tcBorders>
              <w:top w:val="nil"/>
              <w:left w:val="nil"/>
              <w:bottom w:val="single" w:sz="4" w:space="0" w:color="auto"/>
              <w:right w:val="single" w:sz="4" w:space="0" w:color="auto"/>
            </w:tcBorders>
            <w:shd w:val="clear" w:color="FFFFFF" w:fill="FFFFFF"/>
            <w:vAlign w:val="center"/>
          </w:tcPr>
          <w:p w14:paraId="7FAF16B5"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255" w:type="pct"/>
            <w:tcBorders>
              <w:top w:val="nil"/>
              <w:left w:val="nil"/>
              <w:bottom w:val="single" w:sz="4" w:space="0" w:color="auto"/>
              <w:right w:val="single" w:sz="4" w:space="0" w:color="auto"/>
            </w:tcBorders>
            <w:shd w:val="clear" w:color="FFFFFF" w:fill="FFFFFF"/>
            <w:vAlign w:val="center"/>
          </w:tcPr>
          <w:p w14:paraId="7B070779"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356" w:type="pct"/>
            <w:tcBorders>
              <w:top w:val="nil"/>
              <w:left w:val="nil"/>
              <w:bottom w:val="single" w:sz="4" w:space="0" w:color="auto"/>
              <w:right w:val="single" w:sz="4" w:space="0" w:color="auto"/>
            </w:tcBorders>
            <w:shd w:val="clear" w:color="FFFFFF" w:fill="FFFFFF"/>
            <w:vAlign w:val="center"/>
          </w:tcPr>
          <w:p w14:paraId="57B6B88C"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436" w:type="pct"/>
            <w:gridSpan w:val="7"/>
            <w:tcBorders>
              <w:top w:val="nil"/>
              <w:left w:val="nil"/>
              <w:bottom w:val="single" w:sz="4" w:space="0" w:color="auto"/>
              <w:right w:val="single" w:sz="4" w:space="0" w:color="auto"/>
            </w:tcBorders>
            <w:shd w:val="clear" w:color="FFFFFF" w:fill="FFFFFF"/>
            <w:vAlign w:val="center"/>
          </w:tcPr>
          <w:p w14:paraId="17D2BBFD"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355" w:type="pct"/>
            <w:gridSpan w:val="3"/>
            <w:tcBorders>
              <w:top w:val="nil"/>
              <w:left w:val="nil"/>
              <w:bottom w:val="single" w:sz="4" w:space="0" w:color="auto"/>
              <w:right w:val="single" w:sz="4" w:space="0" w:color="auto"/>
            </w:tcBorders>
            <w:shd w:val="clear" w:color="FFFFFF" w:fill="FFFFFF"/>
            <w:vAlign w:val="center"/>
          </w:tcPr>
          <w:p w14:paraId="0A828652"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347" w:type="pct"/>
            <w:gridSpan w:val="3"/>
            <w:tcBorders>
              <w:top w:val="nil"/>
              <w:left w:val="nil"/>
              <w:bottom w:val="single" w:sz="4" w:space="0" w:color="auto"/>
              <w:right w:val="single" w:sz="4" w:space="0" w:color="auto"/>
            </w:tcBorders>
            <w:shd w:val="clear" w:color="FFFFFF" w:fill="FFFFFF"/>
            <w:vAlign w:val="center"/>
          </w:tcPr>
          <w:p w14:paraId="4C67AE1D"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535" w:type="pct"/>
            <w:gridSpan w:val="4"/>
            <w:tcBorders>
              <w:top w:val="nil"/>
              <w:left w:val="nil"/>
              <w:bottom w:val="single" w:sz="4" w:space="0" w:color="auto"/>
              <w:right w:val="single" w:sz="4" w:space="0" w:color="auto"/>
            </w:tcBorders>
            <w:shd w:val="clear" w:color="FFFFFF" w:fill="FFFFFF"/>
            <w:vAlign w:val="center"/>
          </w:tcPr>
          <w:p w14:paraId="408F5C76" w14:textId="77777777" w:rsidR="00A4695E" w:rsidRPr="00C526E2" w:rsidRDefault="00A4695E" w:rsidP="006E45F1">
            <w:pPr>
              <w:spacing w:after="0" w:line="240" w:lineRule="auto"/>
              <w:rPr>
                <w:rFonts w:ascii="Arial" w:eastAsia="Times New Roman" w:hAnsi="Arial" w:cs="Arial"/>
                <w:color w:val="000000"/>
                <w:kern w:val="0"/>
                <w:sz w:val="12"/>
                <w:szCs w:val="12"/>
                <w:lang w:eastAsia="es-MX"/>
                <w14:ligatures w14:val="none"/>
              </w:rPr>
            </w:pPr>
          </w:p>
        </w:tc>
        <w:tc>
          <w:tcPr>
            <w:tcW w:w="298" w:type="pct"/>
            <w:gridSpan w:val="2"/>
            <w:tcBorders>
              <w:top w:val="nil"/>
              <w:left w:val="nil"/>
              <w:bottom w:val="single" w:sz="4" w:space="0" w:color="auto"/>
              <w:right w:val="single" w:sz="4" w:space="0" w:color="auto"/>
            </w:tcBorders>
            <w:shd w:val="clear" w:color="FFFFFF" w:fill="FFFFFF"/>
            <w:vAlign w:val="center"/>
          </w:tcPr>
          <w:p w14:paraId="56DAF11C" w14:textId="77777777" w:rsidR="00A4695E" w:rsidRPr="00C526E2" w:rsidRDefault="00A4695E" w:rsidP="006E45F1">
            <w:pPr>
              <w:spacing w:after="0" w:line="240" w:lineRule="auto"/>
              <w:rPr>
                <w:rFonts w:ascii="Arial" w:eastAsia="Times New Roman" w:hAnsi="Arial" w:cs="Arial"/>
                <w:kern w:val="0"/>
                <w:sz w:val="12"/>
                <w:szCs w:val="12"/>
                <w:lang w:eastAsia="es-MX"/>
                <w14:ligatures w14:val="none"/>
              </w:rPr>
            </w:pPr>
          </w:p>
        </w:tc>
      </w:tr>
    </w:tbl>
    <w:p w14:paraId="1D3F753D" w14:textId="77777777" w:rsidR="00A4695E" w:rsidRPr="00C526E2" w:rsidRDefault="00A4695E" w:rsidP="00A4695E">
      <w:pPr>
        <w:jc w:val="both"/>
        <w:rPr>
          <w:rFonts w:ascii="Arial" w:hAnsi="Arial" w:cs="Arial"/>
          <w:sz w:val="16"/>
          <w:szCs w:val="16"/>
        </w:rPr>
      </w:pPr>
      <w:r w:rsidRPr="00C526E2">
        <w:rPr>
          <w:rFonts w:ascii="Arial" w:hAnsi="Arial" w:cs="Arial"/>
          <w:sz w:val="16"/>
          <w:szCs w:val="16"/>
        </w:rPr>
        <w:t xml:space="preserve">Fuente: SIPPRES-SEFIPLAN </w:t>
      </w:r>
    </w:p>
    <w:p w14:paraId="34E05F2D" w14:textId="77777777" w:rsidR="00A4695E" w:rsidRPr="00C526E2" w:rsidRDefault="00A4695E" w:rsidP="00FA0A64">
      <w:pPr>
        <w:jc w:val="both"/>
        <w:rPr>
          <w:rFonts w:ascii="Arial" w:hAnsi="Arial" w:cs="Arial"/>
        </w:rPr>
      </w:pPr>
    </w:p>
    <w:p w14:paraId="11325930" w14:textId="77777777" w:rsidR="0075285E" w:rsidRPr="00C526E2" w:rsidRDefault="0075285E" w:rsidP="00FA0A64">
      <w:pPr>
        <w:jc w:val="both"/>
        <w:rPr>
          <w:rFonts w:ascii="Arial" w:hAnsi="Arial" w:cs="Arial"/>
        </w:rPr>
      </w:pPr>
    </w:p>
    <w:p w14:paraId="2318E9AA" w14:textId="77777777" w:rsidR="0075285E" w:rsidRPr="00C526E2" w:rsidRDefault="0075285E" w:rsidP="00FA0A64">
      <w:pPr>
        <w:jc w:val="both"/>
        <w:rPr>
          <w:rFonts w:ascii="Arial" w:hAnsi="Arial" w:cs="Arial"/>
        </w:rPr>
      </w:pPr>
    </w:p>
    <w:p w14:paraId="13DA485F" w14:textId="625B01E7" w:rsidR="00F7331A" w:rsidRPr="00C526E2" w:rsidRDefault="00CC085F" w:rsidP="00877E55">
      <w:pPr>
        <w:pStyle w:val="Ttulo1"/>
        <w:rPr>
          <w:rFonts w:ascii="Arial" w:hAnsi="Arial" w:cs="Arial"/>
        </w:rPr>
      </w:pPr>
      <w:bookmarkStart w:id="108" w:name="_Toc159262208"/>
      <w:bookmarkStart w:id="109" w:name="_Toc160642041"/>
      <w:bookmarkStart w:id="110" w:name="_Toc233200938"/>
      <w:r w:rsidRPr="00C526E2">
        <w:rPr>
          <w:noProof/>
          <w:lang w:eastAsia="es-MX"/>
        </w:rPr>
        <w:drawing>
          <wp:anchor distT="0" distB="0" distL="114300" distR="114300" simplePos="0" relativeHeight="251710483" behindDoc="0" locked="0" layoutInCell="1" allowOverlap="1" wp14:anchorId="583BD6A7" wp14:editId="26612D4C">
            <wp:simplePos x="0" y="0"/>
            <wp:positionH relativeFrom="margin">
              <wp:align>center</wp:align>
            </wp:positionH>
            <wp:positionV relativeFrom="paragraph">
              <wp:posOffset>584835</wp:posOffset>
            </wp:positionV>
            <wp:extent cx="6623685" cy="6943090"/>
            <wp:effectExtent l="0" t="0" r="5715" b="0"/>
            <wp:wrapSquare wrapText="bothSides"/>
            <wp:docPr id="1310936381"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936381" name="Imagen 1310936381"/>
                    <pic:cNvPicPr/>
                  </pic:nvPicPr>
                  <pic:blipFill>
                    <a:blip r:embed="rId56" cstate="email">
                      <a:extLst>
                        <a:ext uri="{28A0092B-C50C-407E-A947-70E740481C1C}">
                          <a14:useLocalDpi xmlns:a14="http://schemas.microsoft.com/office/drawing/2010/main"/>
                        </a:ext>
                      </a:extLst>
                    </a:blip>
                    <a:stretch>
                      <a:fillRect/>
                    </a:stretch>
                  </pic:blipFill>
                  <pic:spPr>
                    <a:xfrm>
                      <a:off x="0" y="0"/>
                      <a:ext cx="6623685" cy="6943090"/>
                    </a:xfrm>
                    <a:prstGeom prst="rect">
                      <a:avLst/>
                    </a:prstGeom>
                  </pic:spPr>
                </pic:pic>
              </a:graphicData>
            </a:graphic>
            <wp14:sizeRelH relativeFrom="margin">
              <wp14:pctWidth>0</wp14:pctWidth>
            </wp14:sizeRelH>
            <wp14:sizeRelV relativeFrom="margin">
              <wp14:pctHeight>0</wp14:pctHeight>
            </wp14:sizeRelV>
          </wp:anchor>
        </w:drawing>
      </w:r>
      <w:r w:rsidR="00FA0A64" w:rsidRPr="00C526E2">
        <w:rPr>
          <w:rFonts w:ascii="Arial" w:hAnsi="Arial" w:cs="Arial"/>
        </w:rPr>
        <w:t>Anexo 1</w:t>
      </w:r>
      <w:bookmarkEnd w:id="108"/>
      <w:bookmarkEnd w:id="109"/>
      <w:r w:rsidR="00F7331A" w:rsidRPr="00C526E2">
        <w:rPr>
          <w:rFonts w:ascii="Arial" w:hAnsi="Arial" w:cs="Arial"/>
        </w:rPr>
        <w:t>:</w:t>
      </w:r>
      <w:r w:rsidRPr="00C526E2">
        <w:rPr>
          <w:rFonts w:ascii="Arial" w:hAnsi="Arial" w:cs="Arial"/>
        </w:rPr>
        <w:t xml:space="preserve"> Ejemplo de formato </w:t>
      </w:r>
      <w:r w:rsidR="00F7331A" w:rsidRPr="00C526E2">
        <w:rPr>
          <w:rFonts w:ascii="Arial" w:hAnsi="Arial" w:cs="Arial"/>
        </w:rPr>
        <w:t>de los Medio de Verificación de indicadores de Desempeño</w:t>
      </w:r>
      <w:r w:rsidRPr="00C526E2">
        <w:rPr>
          <w:rFonts w:ascii="Arial" w:hAnsi="Arial" w:cs="Arial"/>
        </w:rPr>
        <w:t xml:space="preserve"> nivel Componente</w:t>
      </w:r>
      <w:bookmarkEnd w:id="110"/>
      <w:r w:rsidR="00F7331A" w:rsidRPr="00C526E2">
        <w:rPr>
          <w:lang w:eastAsia="es-ES_tradnl"/>
        </w:rPr>
        <w:br w:type="page"/>
      </w:r>
    </w:p>
    <w:p w14:paraId="6544B9A7" w14:textId="7424CC7C" w:rsidR="00CC085F" w:rsidRPr="00C526E2" w:rsidRDefault="00CC085F" w:rsidP="00CC085F">
      <w:pPr>
        <w:pStyle w:val="Ttulo1"/>
        <w:rPr>
          <w:rFonts w:ascii="Arial" w:hAnsi="Arial" w:cs="Arial"/>
        </w:rPr>
      </w:pPr>
      <w:bookmarkStart w:id="111" w:name="_Toc233200939"/>
      <w:r w:rsidRPr="00C526E2">
        <w:rPr>
          <w:rFonts w:ascii="Arial" w:hAnsi="Arial" w:cs="Arial"/>
        </w:rPr>
        <w:t>Anexo 2: Ejemplo de formato de los Medio de Verificación de indicadores de Desempeño nivel Actividad</w:t>
      </w:r>
      <w:bookmarkEnd w:id="111"/>
    </w:p>
    <w:p w14:paraId="03F9330C" w14:textId="242083F4" w:rsidR="00CC085F" w:rsidRPr="00C526E2" w:rsidRDefault="00877E55" w:rsidP="00CC085F">
      <w:pPr>
        <w:tabs>
          <w:tab w:val="left" w:pos="5162"/>
        </w:tabs>
        <w:rPr>
          <w:rFonts w:ascii="Montserrat" w:hAnsi="Montserrat"/>
          <w:sz w:val="18"/>
          <w:szCs w:val="18"/>
          <w:lang w:eastAsia="es-ES_tradnl"/>
        </w:rPr>
      </w:pPr>
      <w:r w:rsidRPr="00C526E2">
        <w:rPr>
          <w:rFonts w:ascii="Montserrat" w:hAnsi="Montserrat"/>
          <w:noProof/>
          <w:sz w:val="18"/>
          <w:szCs w:val="18"/>
          <w:lang w:eastAsia="es-MX"/>
        </w:rPr>
        <w:drawing>
          <wp:anchor distT="0" distB="0" distL="114300" distR="114300" simplePos="0" relativeHeight="251711507" behindDoc="0" locked="0" layoutInCell="1" allowOverlap="1" wp14:anchorId="5B5718E6" wp14:editId="23FC60F6">
            <wp:simplePos x="0" y="0"/>
            <wp:positionH relativeFrom="margin">
              <wp:align>center</wp:align>
            </wp:positionH>
            <wp:positionV relativeFrom="paragraph">
              <wp:posOffset>180975</wp:posOffset>
            </wp:positionV>
            <wp:extent cx="6697980" cy="6836410"/>
            <wp:effectExtent l="0" t="0" r="7620" b="2540"/>
            <wp:wrapSquare wrapText="bothSides"/>
            <wp:docPr id="1051087359"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87359" name="Imagen 1051087359"/>
                    <pic:cNvPicPr/>
                  </pic:nvPicPr>
                  <pic:blipFill>
                    <a:blip r:embed="rId57" cstate="email">
                      <a:extLst>
                        <a:ext uri="{28A0092B-C50C-407E-A947-70E740481C1C}">
                          <a14:useLocalDpi xmlns:a14="http://schemas.microsoft.com/office/drawing/2010/main"/>
                        </a:ext>
                      </a:extLst>
                    </a:blip>
                    <a:stretch>
                      <a:fillRect/>
                    </a:stretch>
                  </pic:blipFill>
                  <pic:spPr>
                    <a:xfrm>
                      <a:off x="0" y="0"/>
                      <a:ext cx="6701422" cy="6840248"/>
                    </a:xfrm>
                    <a:prstGeom prst="rect">
                      <a:avLst/>
                    </a:prstGeom>
                  </pic:spPr>
                </pic:pic>
              </a:graphicData>
            </a:graphic>
            <wp14:sizeRelH relativeFrom="margin">
              <wp14:pctWidth>0</wp14:pctWidth>
            </wp14:sizeRelH>
            <wp14:sizeRelV relativeFrom="margin">
              <wp14:pctHeight>0</wp14:pctHeight>
            </wp14:sizeRelV>
          </wp:anchor>
        </w:drawing>
      </w:r>
    </w:p>
    <w:p w14:paraId="38172BEB" w14:textId="382D5ABF" w:rsidR="00F7331A" w:rsidRPr="00C526E2" w:rsidRDefault="00F7331A" w:rsidP="006F66B5">
      <w:pPr>
        <w:pStyle w:val="Ttulo1"/>
        <w:spacing w:after="240"/>
        <w:rPr>
          <w:rFonts w:ascii="Arial" w:hAnsi="Arial" w:cs="Arial"/>
        </w:rPr>
      </w:pPr>
      <w:bookmarkStart w:id="112" w:name="_Toc233200940"/>
      <w:r w:rsidRPr="00C526E2">
        <w:rPr>
          <w:rFonts w:ascii="Arial" w:hAnsi="Arial" w:cs="Arial"/>
        </w:rPr>
        <w:t xml:space="preserve">Anexo </w:t>
      </w:r>
      <w:r w:rsidR="00CC085F" w:rsidRPr="00C526E2">
        <w:rPr>
          <w:rFonts w:ascii="Arial" w:hAnsi="Arial" w:cs="Arial"/>
        </w:rPr>
        <w:t>3</w:t>
      </w:r>
      <w:r w:rsidRPr="00C526E2">
        <w:rPr>
          <w:rFonts w:ascii="Arial" w:hAnsi="Arial" w:cs="Arial"/>
        </w:rPr>
        <w:t>: Evaluación de los medios de verificación y la congruencia con los resultados reportados.</w:t>
      </w:r>
      <w:bookmarkEnd w:id="112"/>
      <w:r w:rsidRPr="00C526E2">
        <w:rPr>
          <w:rFonts w:ascii="Arial" w:hAnsi="Arial" w:cs="Arial"/>
        </w:rPr>
        <w:t xml:space="preserve"> </w:t>
      </w:r>
    </w:p>
    <w:tbl>
      <w:tblPr>
        <w:tblStyle w:val="Tablaconcuadrcula1clara1"/>
        <w:tblW w:w="5000" w:type="pct"/>
        <w:tblLook w:val="04A0" w:firstRow="1" w:lastRow="0" w:firstColumn="1" w:lastColumn="0" w:noHBand="0" w:noVBand="1"/>
      </w:tblPr>
      <w:tblGrid>
        <w:gridCol w:w="2272"/>
        <w:gridCol w:w="1909"/>
        <w:gridCol w:w="2586"/>
        <w:gridCol w:w="2287"/>
      </w:tblGrid>
      <w:tr w:rsidR="006F66B5" w:rsidRPr="009A3F18" w14:paraId="09B537C1" w14:textId="77777777" w:rsidTr="006F66B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307" w:type="pct"/>
            <w:shd w:val="clear" w:color="auto" w:fill="D0CECE" w:themeFill="background2" w:themeFillShade="E6"/>
            <w:noWrap/>
            <w:hideMark/>
          </w:tcPr>
          <w:p w14:paraId="22A6FF9D" w14:textId="295C1EDA" w:rsidR="006F66B5" w:rsidRPr="009A3F18" w:rsidRDefault="006F66B5" w:rsidP="009C4B63">
            <w:pPr>
              <w:rPr>
                <w:rFonts w:ascii="Montserrat" w:eastAsia="Times New Roman" w:hAnsi="Montserrat" w:cs="Arial"/>
                <w:b w:val="0"/>
                <w:bCs w:val="0"/>
                <w:color w:val="000000"/>
                <w:kern w:val="0"/>
                <w:lang w:eastAsia="es-MX"/>
                <w14:ligatures w14:val="none"/>
              </w:rPr>
            </w:pPr>
            <w:r w:rsidRPr="009A3F18">
              <w:rPr>
                <w:rFonts w:ascii="Montserrat" w:eastAsia="Times New Roman" w:hAnsi="Montserrat" w:cs="Arial"/>
                <w:color w:val="000000"/>
                <w:kern w:val="0"/>
                <w:lang w:eastAsia="es-MX"/>
                <w14:ligatures w14:val="none"/>
              </w:rPr>
              <w:t xml:space="preserve">Pregunta </w:t>
            </w:r>
          </w:p>
        </w:tc>
        <w:tc>
          <w:tcPr>
            <w:tcW w:w="898" w:type="pct"/>
            <w:shd w:val="clear" w:color="auto" w:fill="D0CECE" w:themeFill="background2" w:themeFillShade="E6"/>
            <w:noWrap/>
            <w:hideMark/>
          </w:tcPr>
          <w:p w14:paraId="7BA90140" w14:textId="77777777" w:rsidR="006F66B5" w:rsidRPr="009A3F18" w:rsidRDefault="006F66B5" w:rsidP="009C4B63">
            <w:pPr>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b w:val="0"/>
                <w:bCs w:val="0"/>
                <w:color w:val="000000"/>
                <w:kern w:val="0"/>
                <w:lang w:eastAsia="es-MX"/>
                <w14:ligatures w14:val="none"/>
              </w:rPr>
            </w:pPr>
            <w:r w:rsidRPr="009A3F18">
              <w:rPr>
                <w:rFonts w:ascii="Montserrat" w:eastAsia="Times New Roman" w:hAnsi="Montserrat" w:cs="Arial"/>
                <w:color w:val="000000"/>
                <w:kern w:val="0"/>
                <w:lang w:eastAsia="es-MX"/>
                <w14:ligatures w14:val="none"/>
              </w:rPr>
              <w:t>Descripción</w:t>
            </w:r>
          </w:p>
        </w:tc>
        <w:tc>
          <w:tcPr>
            <w:tcW w:w="1480" w:type="pct"/>
            <w:shd w:val="clear" w:color="auto" w:fill="D0CECE" w:themeFill="background2" w:themeFillShade="E6"/>
            <w:noWrap/>
            <w:hideMark/>
          </w:tcPr>
          <w:p w14:paraId="1DA1DE93" w14:textId="77777777" w:rsidR="006F66B5" w:rsidRPr="009A3F18" w:rsidRDefault="006F66B5" w:rsidP="009C4B63">
            <w:pPr>
              <w:jc w:val="center"/>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b w:val="0"/>
                <w:bCs w:val="0"/>
                <w:color w:val="000000"/>
                <w:kern w:val="0"/>
                <w:lang w:eastAsia="es-MX"/>
                <w14:ligatures w14:val="none"/>
              </w:rPr>
            </w:pPr>
            <w:r w:rsidRPr="009A3F18">
              <w:rPr>
                <w:rFonts w:ascii="Montserrat" w:eastAsia="Times New Roman" w:hAnsi="Montserrat" w:cs="Arial"/>
                <w:color w:val="000000"/>
                <w:kern w:val="0"/>
                <w:lang w:eastAsia="es-MX"/>
                <w14:ligatures w14:val="none"/>
              </w:rPr>
              <w:t>Cumple</w:t>
            </w:r>
          </w:p>
        </w:tc>
        <w:tc>
          <w:tcPr>
            <w:tcW w:w="1315" w:type="pct"/>
            <w:shd w:val="clear" w:color="auto" w:fill="D0CECE" w:themeFill="background2" w:themeFillShade="E6"/>
            <w:noWrap/>
            <w:hideMark/>
          </w:tcPr>
          <w:p w14:paraId="65E47DA6" w14:textId="088FD3F6" w:rsidR="006F66B5" w:rsidRPr="009A3F18" w:rsidRDefault="006F66B5" w:rsidP="009C4B63">
            <w:pPr>
              <w:jc w:val="center"/>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b w:val="0"/>
                <w:bCs w:val="0"/>
                <w:color w:val="000000"/>
                <w:kern w:val="0"/>
                <w:lang w:eastAsia="es-MX"/>
                <w14:ligatures w14:val="none"/>
              </w:rPr>
            </w:pPr>
            <w:r w:rsidRPr="009A3F18">
              <w:rPr>
                <w:rFonts w:ascii="Montserrat" w:eastAsia="Times New Roman" w:hAnsi="Montserrat" w:cs="Arial"/>
                <w:color w:val="000000"/>
                <w:kern w:val="0"/>
                <w:lang w:eastAsia="es-MX"/>
                <w14:ligatures w14:val="none"/>
              </w:rPr>
              <w:t>No Cumple</w:t>
            </w:r>
          </w:p>
        </w:tc>
      </w:tr>
      <w:tr w:rsidR="006F66B5" w:rsidRPr="009A3F18" w14:paraId="3437426B" w14:textId="77777777" w:rsidTr="006F66B5">
        <w:trPr>
          <w:trHeight w:val="2782"/>
        </w:trPr>
        <w:tc>
          <w:tcPr>
            <w:cnfStyle w:val="001000000000" w:firstRow="0" w:lastRow="0" w:firstColumn="1" w:lastColumn="0" w:oddVBand="0" w:evenVBand="0" w:oddHBand="0" w:evenHBand="0" w:firstRowFirstColumn="0" w:firstRowLastColumn="0" w:lastRowFirstColumn="0" w:lastRowLastColumn="0"/>
            <w:tcW w:w="1307" w:type="pct"/>
            <w:vMerge w:val="restart"/>
            <w:hideMark/>
          </w:tcPr>
          <w:p w14:paraId="0828908D" w14:textId="4CC01486" w:rsidR="006F66B5" w:rsidRPr="009A3F18" w:rsidRDefault="006F66B5" w:rsidP="009C4B63">
            <w:pPr>
              <w:spacing w:line="276" w:lineRule="auto"/>
              <w:jc w:val="both"/>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1. ¿El medio de Verificación cuenta con los elementos propuestos en la “Guía para el Diseño de Indicadores de Desempeño y el Seguimiento de Metas del Estado de Quintana Roo</w:t>
            </w:r>
            <w:r w:rsidR="005A47D7">
              <w:rPr>
                <w:rFonts w:ascii="Montserrat" w:eastAsia="Times New Roman" w:hAnsi="Montserrat" w:cs="Arial"/>
                <w:color w:val="000000"/>
                <w:kern w:val="0"/>
                <w:sz w:val="20"/>
                <w:szCs w:val="20"/>
                <w:lang w:eastAsia="es-MX"/>
                <w14:ligatures w14:val="none"/>
              </w:rPr>
              <w:t>,</w:t>
            </w:r>
            <w:r w:rsidRPr="009A3F18">
              <w:rPr>
                <w:rFonts w:ascii="Montserrat" w:eastAsia="Times New Roman" w:hAnsi="Montserrat" w:cs="Arial"/>
                <w:color w:val="000000"/>
                <w:kern w:val="0"/>
                <w:sz w:val="20"/>
                <w:szCs w:val="20"/>
                <w:lang w:eastAsia="es-MX"/>
                <w14:ligatures w14:val="none"/>
              </w:rPr>
              <w:t xml:space="preserve"> Ejercicio Fiscal 2027”?</w:t>
            </w:r>
          </w:p>
        </w:tc>
        <w:tc>
          <w:tcPr>
            <w:tcW w:w="898" w:type="pct"/>
            <w:vMerge w:val="restart"/>
            <w:hideMark/>
          </w:tcPr>
          <w:p w14:paraId="173E35DC" w14:textId="641380A6"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Se evalúa el cumplimiento total de los elementos mínimos considerados en la “Guía para el Diseño de Indicadores de Desempeño y el Seguimiento de Metas del Estado de Quintana Roo Ejercicio Fiscal 2027” y la coherencia de la información presentada de acuerdo con lo cargado en el Sistema de Integración y Programación Presupuesta</w:t>
            </w:r>
            <w:r w:rsidR="00422CB7">
              <w:rPr>
                <w:rFonts w:ascii="Montserrat" w:eastAsia="Times New Roman" w:hAnsi="Montserrat" w:cs="Arial"/>
                <w:color w:val="000000"/>
                <w:kern w:val="0"/>
                <w:sz w:val="20"/>
                <w:szCs w:val="20"/>
                <w:lang w:eastAsia="es-MX"/>
                <w14:ligatures w14:val="none"/>
              </w:rPr>
              <w:t>ción</w:t>
            </w:r>
            <w:r w:rsidRPr="009A3F18">
              <w:rPr>
                <w:rFonts w:ascii="Montserrat" w:eastAsia="Times New Roman" w:hAnsi="Montserrat" w:cs="Arial"/>
                <w:color w:val="000000"/>
                <w:kern w:val="0"/>
                <w:sz w:val="20"/>
                <w:szCs w:val="20"/>
                <w:lang w:eastAsia="es-MX"/>
                <w14:ligatures w14:val="none"/>
              </w:rPr>
              <w:t xml:space="preserve"> (SIPPRES).</w:t>
            </w:r>
          </w:p>
        </w:tc>
        <w:tc>
          <w:tcPr>
            <w:tcW w:w="1480" w:type="pct"/>
            <w:hideMark/>
          </w:tcPr>
          <w:p w14:paraId="48A4FB15"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 xml:space="preserve">M. de V.  cuenta con los elementos siguientes: </w:t>
            </w:r>
            <w:r w:rsidRPr="009A3F18">
              <w:rPr>
                <w:rFonts w:ascii="Montserrat" w:eastAsia="Times New Roman" w:hAnsi="Montserrat" w:cs="Arial"/>
                <w:color w:val="000000"/>
                <w:kern w:val="0"/>
                <w:sz w:val="20"/>
                <w:szCs w:val="20"/>
                <w:lang w:eastAsia="es-MX"/>
                <w14:ligatures w14:val="none"/>
              </w:rPr>
              <w:br/>
              <w:t>(1) Logos Del Estado De Quintana Roo e Institucional y del Ejecutor De Gasto.</w:t>
            </w:r>
          </w:p>
          <w:p w14:paraId="7C413D60" w14:textId="22AC8305"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(2) Nombre Del Medio De Verificación. (3) Clave y nombre de la Dependencia. (4) Nombre del Programa Presupuestario.</w:t>
            </w:r>
            <w:r w:rsidRPr="009A3F18">
              <w:rPr>
                <w:rFonts w:ascii="Montserrat" w:eastAsia="Times New Roman" w:hAnsi="Montserrat" w:cs="Arial"/>
                <w:color w:val="000000"/>
                <w:kern w:val="0"/>
                <w:sz w:val="20"/>
                <w:szCs w:val="20"/>
                <w:lang w:eastAsia="es-MX"/>
                <w14:ligatures w14:val="none"/>
              </w:rPr>
              <w:br/>
              <w:t xml:space="preserve">(5) Resumen narrativo del nivel reportado. </w:t>
            </w:r>
          </w:p>
          <w:p w14:paraId="6DDC8987"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(6) Nombre del Indicador.</w:t>
            </w:r>
          </w:p>
          <w:p w14:paraId="4094F169"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(7) Método de Cálculo.</w:t>
            </w:r>
          </w:p>
          <w:p w14:paraId="2CFE1C3E" w14:textId="07628452"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(8) Trimestre reportado.</w:t>
            </w:r>
          </w:p>
          <w:p w14:paraId="2B8E3ADC" w14:textId="1773C553"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(9) Liga de Publicación del Medio de Verificación.</w:t>
            </w:r>
          </w:p>
          <w:p w14:paraId="0A74D694" w14:textId="14D97140"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 xml:space="preserve">(10) Unidad Responsable del Indicador: (11) Datos de las Variables (Programado) y Datos de las Variables (Ejecutado). </w:t>
            </w:r>
          </w:p>
          <w:p w14:paraId="3F589846" w14:textId="740A75E9"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(12) Descripción de los resultados.</w:t>
            </w:r>
          </w:p>
          <w:p w14:paraId="44D68B39" w14:textId="3860F026"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(13) Firma de(l) servidor (eres) públicos (que elaboró, que revisó y que autorizó)</w:t>
            </w:r>
          </w:p>
          <w:p w14:paraId="75A7E2B8"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(14) Anexos.</w:t>
            </w:r>
          </w:p>
        </w:tc>
        <w:tc>
          <w:tcPr>
            <w:tcW w:w="1315" w:type="pct"/>
            <w:hideMark/>
          </w:tcPr>
          <w:p w14:paraId="44B1A4F4"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 xml:space="preserve">M. de V.  No cuenta con los elementos siguientes ó presenta información inconsistente: </w:t>
            </w:r>
            <w:r w:rsidRPr="009A3F18">
              <w:rPr>
                <w:rFonts w:ascii="Montserrat" w:eastAsia="Times New Roman" w:hAnsi="Montserrat" w:cs="Arial"/>
                <w:color w:val="000000"/>
                <w:kern w:val="0"/>
                <w:sz w:val="20"/>
                <w:szCs w:val="20"/>
                <w:lang w:eastAsia="es-MX"/>
                <w14:ligatures w14:val="none"/>
              </w:rPr>
              <w:br/>
              <w:t>(1) Logos Del Estado De Quintana Roo e Institucional y del Ejecutor De Gasto.</w:t>
            </w:r>
          </w:p>
          <w:p w14:paraId="6E120512" w14:textId="581913DF"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(2) Nombre Del Medio De Verificación. (3) Clave y nombre de la Dependencia. (4) Nombre del Programa Presupuestario.</w:t>
            </w:r>
            <w:r w:rsidRPr="009A3F18">
              <w:rPr>
                <w:rFonts w:ascii="Montserrat" w:eastAsia="Times New Roman" w:hAnsi="Montserrat" w:cs="Arial"/>
                <w:color w:val="000000"/>
                <w:kern w:val="0"/>
                <w:sz w:val="20"/>
                <w:szCs w:val="20"/>
                <w:lang w:eastAsia="es-MX"/>
                <w14:ligatures w14:val="none"/>
              </w:rPr>
              <w:br/>
              <w:t xml:space="preserve">(5) Resumen narrativo del nivel reportado. </w:t>
            </w:r>
          </w:p>
          <w:p w14:paraId="44597AFA"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(6) Nombre del Indicador.</w:t>
            </w:r>
          </w:p>
          <w:p w14:paraId="37CF90FA"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(7) Método de Cálculo.</w:t>
            </w:r>
          </w:p>
          <w:p w14:paraId="30F99D97" w14:textId="2812949A"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(8) Trimestre reportado.</w:t>
            </w:r>
          </w:p>
          <w:p w14:paraId="731F6A5E" w14:textId="2269B18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(9) Liga de Publicación del Medio de Verificación.</w:t>
            </w:r>
          </w:p>
          <w:p w14:paraId="1740810D" w14:textId="784D29DE"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 xml:space="preserve">(10) Unidad Responsable del Indicador: (11) Datos de las Variables (Programado) y Datos de las Variables (Ejecutado). </w:t>
            </w:r>
          </w:p>
          <w:p w14:paraId="20A38E97" w14:textId="770F990F"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(12) Descripción de los resultados.</w:t>
            </w:r>
          </w:p>
          <w:p w14:paraId="3DA1F98B" w14:textId="677D5490"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(13) Firma de(l) servidor (eres) públicos (que elaboró, que revisó y que autorizó)</w:t>
            </w:r>
          </w:p>
          <w:p w14:paraId="09EF164D"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(14) Anexos.</w:t>
            </w:r>
          </w:p>
        </w:tc>
      </w:tr>
      <w:tr w:rsidR="006F66B5" w:rsidRPr="009A3F18" w14:paraId="2C76C0C5" w14:textId="77777777" w:rsidTr="006F66B5">
        <w:trPr>
          <w:trHeight w:val="872"/>
        </w:trPr>
        <w:tc>
          <w:tcPr>
            <w:cnfStyle w:val="001000000000" w:firstRow="0" w:lastRow="0" w:firstColumn="1" w:lastColumn="0" w:oddVBand="0" w:evenVBand="0" w:oddHBand="0" w:evenHBand="0" w:firstRowFirstColumn="0" w:firstRowLastColumn="0" w:lastRowFirstColumn="0" w:lastRowLastColumn="0"/>
            <w:tcW w:w="1307" w:type="pct"/>
            <w:vMerge/>
            <w:hideMark/>
          </w:tcPr>
          <w:p w14:paraId="46FBD06C" w14:textId="77777777" w:rsidR="006F66B5" w:rsidRPr="009A3F18" w:rsidRDefault="006F66B5" w:rsidP="009C4B63">
            <w:pPr>
              <w:spacing w:line="276" w:lineRule="auto"/>
              <w:jc w:val="both"/>
              <w:rPr>
                <w:rFonts w:ascii="Montserrat" w:eastAsia="Times New Roman" w:hAnsi="Montserrat" w:cs="Arial"/>
                <w:color w:val="000000"/>
                <w:kern w:val="0"/>
                <w:sz w:val="20"/>
                <w:szCs w:val="20"/>
                <w:lang w:eastAsia="es-MX"/>
                <w14:ligatures w14:val="none"/>
              </w:rPr>
            </w:pPr>
          </w:p>
        </w:tc>
        <w:tc>
          <w:tcPr>
            <w:tcW w:w="898" w:type="pct"/>
            <w:vMerge/>
            <w:hideMark/>
          </w:tcPr>
          <w:p w14:paraId="45779900"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p>
        </w:tc>
        <w:tc>
          <w:tcPr>
            <w:tcW w:w="1480" w:type="pct"/>
            <w:vMerge w:val="restart"/>
            <w:hideMark/>
          </w:tcPr>
          <w:p w14:paraId="18355FB5" w14:textId="4774DC2E"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 xml:space="preserve">El M. de V.  cuenta con la firma y los datos del firmante. </w:t>
            </w:r>
            <w:r w:rsidRPr="009A3F18">
              <w:rPr>
                <w:rFonts w:ascii="Montserrat" w:eastAsia="Times New Roman" w:hAnsi="Montserrat" w:cs="Arial"/>
                <w:color w:val="000000"/>
                <w:kern w:val="0"/>
                <w:sz w:val="20"/>
                <w:szCs w:val="20"/>
                <w:lang w:eastAsia="es-MX"/>
                <w14:ligatures w14:val="none"/>
              </w:rPr>
              <w:br/>
              <w:t>La firma puede ser autógrafa o en su caso puede ser Firma Electrónica Avanzada (FIEL/eFirma).</w:t>
            </w:r>
          </w:p>
        </w:tc>
        <w:tc>
          <w:tcPr>
            <w:tcW w:w="1315" w:type="pct"/>
            <w:hideMark/>
          </w:tcPr>
          <w:p w14:paraId="52A559E6"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 xml:space="preserve">El M. de V. No cuenta con la firma, ni los datos del firmante. </w:t>
            </w:r>
          </w:p>
        </w:tc>
      </w:tr>
      <w:tr w:rsidR="006F66B5" w:rsidRPr="009A3F18" w14:paraId="73A82B93" w14:textId="77777777" w:rsidTr="006F66B5">
        <w:trPr>
          <w:trHeight w:val="1147"/>
        </w:trPr>
        <w:tc>
          <w:tcPr>
            <w:cnfStyle w:val="001000000000" w:firstRow="0" w:lastRow="0" w:firstColumn="1" w:lastColumn="0" w:oddVBand="0" w:evenVBand="0" w:oddHBand="0" w:evenHBand="0" w:firstRowFirstColumn="0" w:firstRowLastColumn="0" w:lastRowFirstColumn="0" w:lastRowLastColumn="0"/>
            <w:tcW w:w="1307" w:type="pct"/>
            <w:vMerge/>
            <w:hideMark/>
          </w:tcPr>
          <w:p w14:paraId="62CE14D7" w14:textId="77777777" w:rsidR="006F66B5" w:rsidRPr="009A3F18" w:rsidRDefault="006F66B5" w:rsidP="009C4B63">
            <w:pPr>
              <w:spacing w:line="276" w:lineRule="auto"/>
              <w:jc w:val="both"/>
              <w:rPr>
                <w:rFonts w:ascii="Montserrat" w:eastAsia="Times New Roman" w:hAnsi="Montserrat" w:cs="Arial"/>
                <w:color w:val="000000"/>
                <w:kern w:val="0"/>
                <w:sz w:val="20"/>
                <w:szCs w:val="20"/>
                <w:lang w:eastAsia="es-MX"/>
                <w14:ligatures w14:val="none"/>
              </w:rPr>
            </w:pPr>
          </w:p>
        </w:tc>
        <w:tc>
          <w:tcPr>
            <w:tcW w:w="898" w:type="pct"/>
            <w:vMerge/>
            <w:hideMark/>
          </w:tcPr>
          <w:p w14:paraId="17025CB1"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p>
        </w:tc>
        <w:tc>
          <w:tcPr>
            <w:tcW w:w="1480" w:type="pct"/>
            <w:vMerge/>
            <w:hideMark/>
          </w:tcPr>
          <w:p w14:paraId="50AAAAF2"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p>
        </w:tc>
        <w:tc>
          <w:tcPr>
            <w:tcW w:w="1315" w:type="pct"/>
            <w:hideMark/>
          </w:tcPr>
          <w:p w14:paraId="3E6CEC0B"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 xml:space="preserve">Los datos de la unidad responsable asignada para reportar este indicador son distintos a los que se encuentran en el documento. </w:t>
            </w:r>
          </w:p>
        </w:tc>
      </w:tr>
      <w:tr w:rsidR="006F66B5" w:rsidRPr="009A3F18" w14:paraId="221E1BA1" w14:textId="77777777" w:rsidTr="006F66B5">
        <w:trPr>
          <w:trHeight w:val="600"/>
        </w:trPr>
        <w:tc>
          <w:tcPr>
            <w:cnfStyle w:val="001000000000" w:firstRow="0" w:lastRow="0" w:firstColumn="1" w:lastColumn="0" w:oddVBand="0" w:evenVBand="0" w:oddHBand="0" w:evenHBand="0" w:firstRowFirstColumn="0" w:firstRowLastColumn="0" w:lastRowFirstColumn="0" w:lastRowLastColumn="0"/>
            <w:tcW w:w="1307" w:type="pct"/>
            <w:vMerge w:val="restart"/>
            <w:hideMark/>
          </w:tcPr>
          <w:p w14:paraId="159C8E7B" w14:textId="5591E6A1" w:rsidR="006F66B5" w:rsidRPr="009A3F18" w:rsidRDefault="006F66B5" w:rsidP="009C4B63">
            <w:pPr>
              <w:spacing w:line="276" w:lineRule="auto"/>
              <w:jc w:val="both"/>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2. ¿El medio de verificación se encuentra publicado en un apartado de la página institucional del Ejecutor de Gasto?</w:t>
            </w:r>
          </w:p>
        </w:tc>
        <w:tc>
          <w:tcPr>
            <w:tcW w:w="898" w:type="pct"/>
            <w:vMerge w:val="restart"/>
            <w:hideMark/>
          </w:tcPr>
          <w:p w14:paraId="3212C3B3"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Se evalúa que el formato de Medio de Verificación se encuentre publicado en un apartado de la página institucional, verificando además la disponibilidad de la información al momento de la verificación</w:t>
            </w:r>
          </w:p>
        </w:tc>
        <w:tc>
          <w:tcPr>
            <w:tcW w:w="1480" w:type="pct"/>
            <w:vMerge w:val="restart"/>
            <w:hideMark/>
          </w:tcPr>
          <w:p w14:paraId="14EA7AA7"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EL M. de V.  Se encuentra debidamente publicado en la página institucional del Ente, su enlace no presenta fallas.</w:t>
            </w:r>
          </w:p>
        </w:tc>
        <w:tc>
          <w:tcPr>
            <w:tcW w:w="1315" w:type="pct"/>
            <w:hideMark/>
          </w:tcPr>
          <w:p w14:paraId="02701D3B"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 xml:space="preserve">El M. de V. no se encuentra publicado en una página institucional o de trasparencia. </w:t>
            </w:r>
          </w:p>
        </w:tc>
      </w:tr>
      <w:tr w:rsidR="006F66B5" w:rsidRPr="009A3F18" w14:paraId="3F210337" w14:textId="77777777" w:rsidTr="006F66B5">
        <w:trPr>
          <w:trHeight w:val="1635"/>
        </w:trPr>
        <w:tc>
          <w:tcPr>
            <w:cnfStyle w:val="001000000000" w:firstRow="0" w:lastRow="0" w:firstColumn="1" w:lastColumn="0" w:oddVBand="0" w:evenVBand="0" w:oddHBand="0" w:evenHBand="0" w:firstRowFirstColumn="0" w:firstRowLastColumn="0" w:lastRowFirstColumn="0" w:lastRowLastColumn="0"/>
            <w:tcW w:w="1307" w:type="pct"/>
            <w:vMerge/>
            <w:hideMark/>
          </w:tcPr>
          <w:p w14:paraId="7816B5FF" w14:textId="77777777" w:rsidR="006F66B5" w:rsidRPr="009A3F18" w:rsidRDefault="006F66B5" w:rsidP="009C4B63">
            <w:pPr>
              <w:spacing w:line="276" w:lineRule="auto"/>
              <w:jc w:val="both"/>
              <w:rPr>
                <w:rFonts w:ascii="Montserrat" w:eastAsia="Times New Roman" w:hAnsi="Montserrat" w:cs="Arial"/>
                <w:color w:val="000000"/>
                <w:kern w:val="0"/>
                <w:sz w:val="20"/>
                <w:szCs w:val="20"/>
                <w:lang w:eastAsia="es-MX"/>
                <w14:ligatures w14:val="none"/>
              </w:rPr>
            </w:pPr>
          </w:p>
        </w:tc>
        <w:tc>
          <w:tcPr>
            <w:tcW w:w="898" w:type="pct"/>
            <w:vMerge/>
            <w:hideMark/>
          </w:tcPr>
          <w:p w14:paraId="1A50E58F"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p>
        </w:tc>
        <w:tc>
          <w:tcPr>
            <w:tcW w:w="1480" w:type="pct"/>
            <w:vMerge/>
            <w:hideMark/>
          </w:tcPr>
          <w:p w14:paraId="2C836469"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p>
        </w:tc>
        <w:tc>
          <w:tcPr>
            <w:tcW w:w="1315" w:type="pct"/>
            <w:hideMark/>
          </w:tcPr>
          <w:p w14:paraId="47AFD23B"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 xml:space="preserve">La liga de acceso redirecciona al documento publicado pero no al apartado donde se encuentra el M. de V. </w:t>
            </w:r>
            <w:r w:rsidRPr="009A3F18">
              <w:rPr>
                <w:rFonts w:ascii="Montserrat" w:eastAsia="Times New Roman" w:hAnsi="Montserrat" w:cs="Arial"/>
                <w:color w:val="000000"/>
                <w:kern w:val="0"/>
                <w:sz w:val="20"/>
                <w:szCs w:val="20"/>
                <w:lang w:eastAsia="es-MX"/>
                <w14:ligatures w14:val="none"/>
              </w:rPr>
              <w:br/>
              <w:t xml:space="preserve">Se cuenta con una liga de acceso, pero esta presenta un error.                                                                                                                                                                                                                                                                                                                                                                                                                                                                                                                                                                                                                                                                                                                                                                                                                                                                                                                                                                                                                                                                                                                                                                                                                                                                                                                                                                                                                                                                                                                                                                                                                                                                                                                                                                                                                                                                                                                                                                                                                                                                                                                                                                                                                                                                                                                                                                                                                                                                                                                                                                                                                                                                                                                                                                                                                                                                                                                                                                                                                                                                                                                                                                                                                      </w:t>
            </w:r>
          </w:p>
        </w:tc>
      </w:tr>
      <w:tr w:rsidR="006F66B5" w:rsidRPr="009A3F18" w14:paraId="3FD6BE03" w14:textId="77777777" w:rsidTr="006F66B5">
        <w:trPr>
          <w:trHeight w:val="2370"/>
        </w:trPr>
        <w:tc>
          <w:tcPr>
            <w:cnfStyle w:val="001000000000" w:firstRow="0" w:lastRow="0" w:firstColumn="1" w:lastColumn="0" w:oddVBand="0" w:evenVBand="0" w:oddHBand="0" w:evenHBand="0" w:firstRowFirstColumn="0" w:firstRowLastColumn="0" w:lastRowFirstColumn="0" w:lastRowLastColumn="0"/>
            <w:tcW w:w="1307" w:type="pct"/>
            <w:hideMark/>
          </w:tcPr>
          <w:p w14:paraId="70853064" w14:textId="78F29937" w:rsidR="006F66B5" w:rsidRPr="009A3F18" w:rsidRDefault="006F66B5" w:rsidP="009C4B63">
            <w:pPr>
              <w:spacing w:line="276" w:lineRule="auto"/>
              <w:jc w:val="both"/>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 xml:space="preserve">3. ¿La descripción </w:t>
            </w:r>
            <w:r w:rsidR="00FC09AE" w:rsidRPr="009A3F18">
              <w:rPr>
                <w:rFonts w:ascii="Montserrat" w:eastAsia="Times New Roman" w:hAnsi="Montserrat" w:cs="Arial"/>
                <w:color w:val="000000"/>
                <w:kern w:val="0"/>
                <w:sz w:val="20"/>
                <w:szCs w:val="20"/>
                <w:lang w:eastAsia="es-MX"/>
                <w14:ligatures w14:val="none"/>
              </w:rPr>
              <w:t>de los</w:t>
            </w:r>
            <w:r w:rsidRPr="009A3F18">
              <w:rPr>
                <w:rFonts w:ascii="Montserrat" w:eastAsia="Times New Roman" w:hAnsi="Montserrat" w:cs="Arial"/>
                <w:color w:val="000000"/>
                <w:kern w:val="0"/>
                <w:sz w:val="20"/>
                <w:szCs w:val="20"/>
                <w:lang w:eastAsia="es-MX"/>
                <w14:ligatures w14:val="none"/>
              </w:rPr>
              <w:t xml:space="preserve"> resultados alcanzados presenta información de forma clara, verificable y acorde al cumplimiento alcanzado?</w:t>
            </w:r>
          </w:p>
        </w:tc>
        <w:tc>
          <w:tcPr>
            <w:tcW w:w="898" w:type="pct"/>
            <w:hideMark/>
          </w:tcPr>
          <w:p w14:paraId="409E5D3F"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Se evalúa que la descripción de resultados aborde una justificación de las acciones que se tomaron para alcanzar el resultado, así como el semáforo obtenido, de forma congruente y en un lenguaje ciudadano que sea claro y sencillo de comprender.</w:t>
            </w:r>
          </w:p>
        </w:tc>
        <w:tc>
          <w:tcPr>
            <w:tcW w:w="1480" w:type="pct"/>
            <w:hideMark/>
          </w:tcPr>
          <w:p w14:paraId="166C098A" w14:textId="7E379C19"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El M. de V presenta la información de forma clara, y sencilla, considerando datos programados, ejecutados, semaforización y acciones que permitieron el cumplimiento además de ser congruente con la cargada en el Sistema de Integración y Programación Presupuesta</w:t>
            </w:r>
            <w:r w:rsidR="00540D8F">
              <w:rPr>
                <w:rFonts w:ascii="Montserrat" w:eastAsia="Times New Roman" w:hAnsi="Montserrat" w:cs="Arial"/>
                <w:color w:val="000000"/>
                <w:kern w:val="0"/>
                <w:sz w:val="20"/>
                <w:szCs w:val="20"/>
                <w:lang w:eastAsia="es-MX"/>
                <w14:ligatures w14:val="none"/>
              </w:rPr>
              <w:t>ción</w:t>
            </w:r>
            <w:r w:rsidRPr="009A3F18">
              <w:rPr>
                <w:rFonts w:ascii="Montserrat" w:eastAsia="Times New Roman" w:hAnsi="Montserrat" w:cs="Arial"/>
                <w:color w:val="000000"/>
                <w:kern w:val="0"/>
                <w:sz w:val="20"/>
                <w:szCs w:val="20"/>
                <w:lang w:eastAsia="es-MX"/>
                <w14:ligatures w14:val="none"/>
              </w:rPr>
              <w:t xml:space="preserve"> (SIPPRES).                                                      </w:t>
            </w:r>
          </w:p>
        </w:tc>
        <w:tc>
          <w:tcPr>
            <w:tcW w:w="1315" w:type="pct"/>
            <w:hideMark/>
          </w:tcPr>
          <w:p w14:paraId="49B6A9D5"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 xml:space="preserve"> La descripción de resultados:</w:t>
            </w:r>
          </w:p>
          <w:p w14:paraId="7F9E1AC7"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No es clara, es decir, genera ambigüedad.</w:t>
            </w:r>
          </w:p>
          <w:p w14:paraId="6F7652A7"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No es sencilla, es decir, se utiliza un lenguaje demasiado técnico por lo que no es comprensible para los ciudadanos.</w:t>
            </w:r>
          </w:p>
          <w:p w14:paraId="294DD55E"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No aborda los datos programados y ejecutados.</w:t>
            </w:r>
          </w:p>
          <w:p w14:paraId="29FF4500" w14:textId="77777777"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No señala la semaforización alcanzada.</w:t>
            </w:r>
          </w:p>
          <w:p w14:paraId="4106E046" w14:textId="50A193D9" w:rsidR="006F66B5" w:rsidRPr="009A3F18" w:rsidRDefault="006F66B5" w:rsidP="009C4B63">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kern w:val="0"/>
                <w:sz w:val="20"/>
                <w:szCs w:val="20"/>
                <w:lang w:eastAsia="es-MX"/>
                <w14:ligatures w14:val="none"/>
              </w:rPr>
            </w:pPr>
            <w:r w:rsidRPr="009A3F18">
              <w:rPr>
                <w:rFonts w:ascii="Montserrat" w:eastAsia="Times New Roman" w:hAnsi="Montserrat" w:cs="Arial"/>
                <w:color w:val="000000"/>
                <w:kern w:val="0"/>
                <w:sz w:val="20"/>
                <w:szCs w:val="20"/>
                <w:lang w:eastAsia="es-MX"/>
                <w14:ligatures w14:val="none"/>
              </w:rPr>
              <w:t>Es diferente a la cargada en el Sistema de Integración y Programación Presupuesta</w:t>
            </w:r>
            <w:r w:rsidR="00422CB7">
              <w:rPr>
                <w:rFonts w:ascii="Montserrat" w:eastAsia="Times New Roman" w:hAnsi="Montserrat" w:cs="Arial"/>
                <w:color w:val="000000"/>
                <w:kern w:val="0"/>
                <w:sz w:val="20"/>
                <w:szCs w:val="20"/>
                <w:lang w:eastAsia="es-MX"/>
                <w14:ligatures w14:val="none"/>
              </w:rPr>
              <w:t xml:space="preserve">ción </w:t>
            </w:r>
            <w:r w:rsidRPr="009A3F18">
              <w:rPr>
                <w:rFonts w:ascii="Montserrat" w:eastAsia="Times New Roman" w:hAnsi="Montserrat" w:cs="Arial"/>
                <w:color w:val="000000"/>
                <w:kern w:val="0"/>
                <w:sz w:val="20"/>
                <w:szCs w:val="20"/>
                <w:lang w:eastAsia="es-MX"/>
                <w14:ligatures w14:val="none"/>
              </w:rPr>
              <w:t>(SIPPRES).</w:t>
            </w:r>
          </w:p>
        </w:tc>
      </w:tr>
    </w:tbl>
    <w:p w14:paraId="01CDD46E" w14:textId="77777777" w:rsidR="006F66B5" w:rsidRDefault="006F66B5" w:rsidP="00F7331A"/>
    <w:p w14:paraId="544D12D2" w14:textId="77777777" w:rsidR="006F66B5" w:rsidRDefault="006F66B5" w:rsidP="00F7331A"/>
    <w:p w14:paraId="13A8E9B7" w14:textId="77777777" w:rsidR="006F66B5" w:rsidRDefault="006F66B5" w:rsidP="00F7331A"/>
    <w:p w14:paraId="6847B992" w14:textId="77777777" w:rsidR="006F66B5" w:rsidRPr="00C526E2" w:rsidRDefault="006F66B5" w:rsidP="00F7331A"/>
    <w:p w14:paraId="3D669D38" w14:textId="0B4BE9C4" w:rsidR="00F7331A" w:rsidRDefault="00F7331A" w:rsidP="00FC09AE">
      <w:pPr>
        <w:jc w:val="both"/>
        <w:rPr>
          <w:b/>
          <w:bCs/>
          <w:sz w:val="20"/>
          <w:szCs w:val="20"/>
        </w:rPr>
      </w:pPr>
    </w:p>
    <w:p w14:paraId="77CEAA7C" w14:textId="77777777" w:rsidR="00FC09AE" w:rsidRDefault="00FC09AE" w:rsidP="00FC09AE">
      <w:pPr>
        <w:jc w:val="both"/>
        <w:rPr>
          <w:b/>
          <w:bCs/>
          <w:sz w:val="20"/>
          <w:szCs w:val="20"/>
        </w:rPr>
      </w:pPr>
    </w:p>
    <w:p w14:paraId="1F481173" w14:textId="77777777" w:rsidR="00FC09AE" w:rsidRDefault="00FC09AE" w:rsidP="00FC09AE">
      <w:pPr>
        <w:jc w:val="both"/>
        <w:rPr>
          <w:b/>
          <w:bCs/>
          <w:sz w:val="20"/>
          <w:szCs w:val="20"/>
        </w:rPr>
      </w:pPr>
    </w:p>
    <w:p w14:paraId="666EDFFE" w14:textId="77777777" w:rsidR="00FC09AE" w:rsidRDefault="00FC09AE" w:rsidP="00FC09AE">
      <w:pPr>
        <w:jc w:val="both"/>
        <w:rPr>
          <w:b/>
          <w:bCs/>
          <w:sz w:val="20"/>
          <w:szCs w:val="20"/>
        </w:rPr>
      </w:pPr>
    </w:p>
    <w:p w14:paraId="3040B809" w14:textId="77777777" w:rsidR="00FC09AE" w:rsidRPr="00C526E2" w:rsidRDefault="00FC09AE" w:rsidP="00FC09AE">
      <w:pPr>
        <w:jc w:val="both"/>
        <w:rPr>
          <w:rFonts w:ascii="Arial" w:hAnsi="Arial" w:cs="Arial"/>
        </w:rPr>
      </w:pPr>
    </w:p>
    <w:p w14:paraId="3FE8A63C" w14:textId="028D7468" w:rsidR="00FA0A64" w:rsidRPr="00C526E2" w:rsidRDefault="00F7331A" w:rsidP="00FA0A64">
      <w:pPr>
        <w:pStyle w:val="Ttulo1"/>
        <w:rPr>
          <w:rFonts w:ascii="Arial" w:hAnsi="Arial" w:cs="Arial"/>
        </w:rPr>
      </w:pPr>
      <w:bookmarkStart w:id="113" w:name="_Toc233200941"/>
      <w:r w:rsidRPr="00C526E2">
        <w:rPr>
          <w:rFonts w:ascii="Arial" w:hAnsi="Arial" w:cs="Arial"/>
        </w:rPr>
        <w:t xml:space="preserve">Anexo </w:t>
      </w:r>
      <w:r w:rsidR="00A24CA1" w:rsidRPr="00C526E2">
        <w:rPr>
          <w:rFonts w:ascii="Arial" w:hAnsi="Arial" w:cs="Arial"/>
        </w:rPr>
        <w:t>3: Catálogo</w:t>
      </w:r>
      <w:r w:rsidR="003034BE" w:rsidRPr="00C526E2">
        <w:rPr>
          <w:rFonts w:ascii="Arial" w:hAnsi="Arial" w:cs="Arial"/>
        </w:rPr>
        <w:t xml:space="preserve"> de Personas Beneficiarias</w:t>
      </w:r>
      <w:bookmarkEnd w:id="113"/>
    </w:p>
    <w:tbl>
      <w:tblPr>
        <w:tblStyle w:val="Tablaconcuadrcula6concolores-nfasis31"/>
        <w:tblW w:w="5000" w:type="pct"/>
        <w:tblLook w:val="04A0" w:firstRow="1" w:lastRow="0" w:firstColumn="1" w:lastColumn="0" w:noHBand="0" w:noVBand="1"/>
      </w:tblPr>
      <w:tblGrid>
        <w:gridCol w:w="3779"/>
        <w:gridCol w:w="5275"/>
      </w:tblGrid>
      <w:tr w:rsidR="003034BE" w:rsidRPr="00C526E2" w14:paraId="73C81814" w14:textId="77777777" w:rsidTr="006E45F1">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000" w:firstRow="0" w:lastRow="0" w:firstColumn="1" w:lastColumn="0" w:oddVBand="0" w:evenVBand="0" w:oddHBand="0" w:evenHBand="0" w:firstRowFirstColumn="0" w:firstRowLastColumn="0" w:lastRowFirstColumn="0" w:lastRowLastColumn="0"/>
            <w:tcW w:w="2087" w:type="pct"/>
            <w:shd w:val="clear" w:color="auto" w:fill="4C0000"/>
            <w:noWrap/>
            <w:vAlign w:val="center"/>
            <w:hideMark/>
          </w:tcPr>
          <w:p w14:paraId="513787A1" w14:textId="77777777" w:rsidR="003034BE" w:rsidRPr="00C526E2" w:rsidRDefault="003034BE" w:rsidP="006E45F1">
            <w:pPr>
              <w:jc w:val="center"/>
              <w:rPr>
                <w:rFonts w:ascii="Arial" w:eastAsia="Times New Roman" w:hAnsi="Arial" w:cs="Arial"/>
                <w:color w:val="FFFFFF"/>
                <w:kern w:val="0"/>
                <w:sz w:val="19"/>
                <w:szCs w:val="19"/>
                <w:lang w:eastAsia="es-MX"/>
                <w14:ligatures w14:val="none"/>
              </w:rPr>
            </w:pPr>
            <w:r w:rsidRPr="00C526E2">
              <w:rPr>
                <w:rFonts w:ascii="Arial" w:eastAsia="Times New Roman" w:hAnsi="Arial" w:cs="Arial"/>
                <w:color w:val="FFFFFF" w:themeColor="background1"/>
                <w:kern w:val="0"/>
                <w:sz w:val="19"/>
                <w:szCs w:val="19"/>
                <w:lang w:eastAsia="es-MX"/>
                <w14:ligatures w14:val="none"/>
              </w:rPr>
              <w:t>Cve Beneficiario</w:t>
            </w:r>
          </w:p>
        </w:tc>
        <w:tc>
          <w:tcPr>
            <w:tcW w:w="2913" w:type="pct"/>
            <w:shd w:val="clear" w:color="auto" w:fill="4C0000"/>
            <w:noWrap/>
            <w:vAlign w:val="center"/>
            <w:hideMark/>
          </w:tcPr>
          <w:p w14:paraId="5A5B1882" w14:textId="77777777" w:rsidR="003034BE" w:rsidRPr="00C526E2" w:rsidRDefault="003034BE" w:rsidP="006E45F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kern w:val="0"/>
                <w:sz w:val="19"/>
                <w:szCs w:val="19"/>
                <w:lang w:eastAsia="es-MX"/>
                <w14:ligatures w14:val="none"/>
              </w:rPr>
            </w:pPr>
            <w:r w:rsidRPr="00C526E2">
              <w:rPr>
                <w:rFonts w:ascii="Arial" w:eastAsia="Times New Roman" w:hAnsi="Arial" w:cs="Arial"/>
                <w:color w:val="FFFFFF" w:themeColor="background1"/>
                <w:kern w:val="0"/>
                <w:sz w:val="19"/>
                <w:szCs w:val="19"/>
                <w:lang w:eastAsia="es-MX"/>
                <w14:ligatures w14:val="none"/>
              </w:rPr>
              <w:t>Persona Beneficiaria</w:t>
            </w:r>
          </w:p>
        </w:tc>
      </w:tr>
      <w:tr w:rsidR="003034BE" w:rsidRPr="00C526E2" w14:paraId="5922B29C"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E50A3D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w:t>
            </w:r>
          </w:p>
        </w:tc>
        <w:tc>
          <w:tcPr>
            <w:tcW w:w="2913" w:type="pct"/>
            <w:noWrap/>
            <w:hideMark/>
          </w:tcPr>
          <w:p w14:paraId="56AA2A39"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Adolescentes</w:t>
            </w:r>
          </w:p>
        </w:tc>
      </w:tr>
      <w:tr w:rsidR="003034BE" w:rsidRPr="00C526E2" w14:paraId="0E5A4CFC"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32AE5B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w:t>
            </w:r>
          </w:p>
        </w:tc>
        <w:tc>
          <w:tcPr>
            <w:tcW w:w="2913" w:type="pct"/>
            <w:noWrap/>
            <w:hideMark/>
          </w:tcPr>
          <w:p w14:paraId="3FBB453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Adolescentes Hombres</w:t>
            </w:r>
          </w:p>
        </w:tc>
      </w:tr>
      <w:tr w:rsidR="003034BE" w:rsidRPr="00C526E2" w14:paraId="064FE4CA"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39480D6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w:t>
            </w:r>
          </w:p>
        </w:tc>
        <w:tc>
          <w:tcPr>
            <w:tcW w:w="2913" w:type="pct"/>
            <w:noWrap/>
            <w:hideMark/>
          </w:tcPr>
          <w:p w14:paraId="1C37088E"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Adolescentes Mujeres</w:t>
            </w:r>
          </w:p>
        </w:tc>
      </w:tr>
      <w:tr w:rsidR="003034BE" w:rsidRPr="00C526E2" w14:paraId="112C5F94"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208CB8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4</w:t>
            </w:r>
          </w:p>
        </w:tc>
        <w:tc>
          <w:tcPr>
            <w:tcW w:w="2913" w:type="pct"/>
            <w:noWrap/>
            <w:hideMark/>
          </w:tcPr>
          <w:p w14:paraId="667427E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Adultas Mayores</w:t>
            </w:r>
          </w:p>
        </w:tc>
      </w:tr>
      <w:tr w:rsidR="003034BE" w:rsidRPr="00C526E2" w14:paraId="784A786F"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E5B783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5</w:t>
            </w:r>
          </w:p>
        </w:tc>
        <w:tc>
          <w:tcPr>
            <w:tcW w:w="2913" w:type="pct"/>
            <w:noWrap/>
            <w:hideMark/>
          </w:tcPr>
          <w:p w14:paraId="4620EDAA"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Adultos Mayores</w:t>
            </w:r>
          </w:p>
        </w:tc>
      </w:tr>
      <w:tr w:rsidR="003034BE" w:rsidRPr="00C526E2" w14:paraId="0BAD62A1"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BFB26D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6</w:t>
            </w:r>
          </w:p>
        </w:tc>
        <w:tc>
          <w:tcPr>
            <w:tcW w:w="2913" w:type="pct"/>
            <w:noWrap/>
            <w:hideMark/>
          </w:tcPr>
          <w:p w14:paraId="4D0D20BA"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Alumnas</w:t>
            </w:r>
          </w:p>
        </w:tc>
      </w:tr>
      <w:tr w:rsidR="003034BE" w:rsidRPr="00C526E2" w14:paraId="319F8B98"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15AD72E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7</w:t>
            </w:r>
          </w:p>
        </w:tc>
        <w:tc>
          <w:tcPr>
            <w:tcW w:w="2913" w:type="pct"/>
            <w:noWrap/>
            <w:hideMark/>
          </w:tcPr>
          <w:p w14:paraId="3A1E25DE"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Alumnos</w:t>
            </w:r>
          </w:p>
        </w:tc>
      </w:tr>
      <w:tr w:rsidR="003034BE" w:rsidRPr="00C526E2" w14:paraId="6AEB667F"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0BB06C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8</w:t>
            </w:r>
          </w:p>
        </w:tc>
        <w:tc>
          <w:tcPr>
            <w:tcW w:w="2913" w:type="pct"/>
            <w:noWrap/>
            <w:hideMark/>
          </w:tcPr>
          <w:p w14:paraId="3200FCB4"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Artesanas</w:t>
            </w:r>
          </w:p>
        </w:tc>
      </w:tr>
      <w:tr w:rsidR="003034BE" w:rsidRPr="00C526E2" w14:paraId="50BA734A"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3C7FF8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9</w:t>
            </w:r>
          </w:p>
        </w:tc>
        <w:tc>
          <w:tcPr>
            <w:tcW w:w="2913" w:type="pct"/>
            <w:noWrap/>
            <w:hideMark/>
          </w:tcPr>
          <w:p w14:paraId="0AA400AC"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Artesanos</w:t>
            </w:r>
          </w:p>
        </w:tc>
      </w:tr>
      <w:tr w:rsidR="003034BE" w:rsidRPr="00C526E2" w14:paraId="0153EB5D"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1BE5CF8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10</w:t>
            </w:r>
          </w:p>
        </w:tc>
        <w:tc>
          <w:tcPr>
            <w:tcW w:w="2913" w:type="pct"/>
            <w:noWrap/>
            <w:hideMark/>
          </w:tcPr>
          <w:p w14:paraId="5A581CC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Asesores</w:t>
            </w:r>
          </w:p>
        </w:tc>
      </w:tr>
      <w:tr w:rsidR="003034BE" w:rsidRPr="00C526E2" w14:paraId="2BB80F06"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0B78FAB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11</w:t>
            </w:r>
          </w:p>
        </w:tc>
        <w:tc>
          <w:tcPr>
            <w:tcW w:w="2913" w:type="pct"/>
            <w:noWrap/>
            <w:hideMark/>
          </w:tcPr>
          <w:p w14:paraId="3B364313"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Asesoras</w:t>
            </w:r>
          </w:p>
        </w:tc>
      </w:tr>
      <w:tr w:rsidR="003034BE" w:rsidRPr="00C526E2" w14:paraId="595CBDA9"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F25368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12</w:t>
            </w:r>
          </w:p>
        </w:tc>
        <w:tc>
          <w:tcPr>
            <w:tcW w:w="2913" w:type="pct"/>
            <w:noWrap/>
            <w:hideMark/>
          </w:tcPr>
          <w:p w14:paraId="61AA3268"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Beneficiarias</w:t>
            </w:r>
          </w:p>
        </w:tc>
      </w:tr>
      <w:tr w:rsidR="003034BE" w:rsidRPr="00C526E2" w14:paraId="3170253D"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5E4DC3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13</w:t>
            </w:r>
          </w:p>
        </w:tc>
        <w:tc>
          <w:tcPr>
            <w:tcW w:w="2913" w:type="pct"/>
            <w:noWrap/>
            <w:hideMark/>
          </w:tcPr>
          <w:p w14:paraId="47E1831F"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Beneficiarios</w:t>
            </w:r>
          </w:p>
        </w:tc>
      </w:tr>
      <w:tr w:rsidR="003034BE" w:rsidRPr="00C526E2" w14:paraId="68474311"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36515AF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14</w:t>
            </w:r>
          </w:p>
        </w:tc>
        <w:tc>
          <w:tcPr>
            <w:tcW w:w="2913" w:type="pct"/>
            <w:noWrap/>
            <w:hideMark/>
          </w:tcPr>
          <w:p w14:paraId="6A1CA733"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Centros de Salud</w:t>
            </w:r>
          </w:p>
        </w:tc>
      </w:tr>
      <w:tr w:rsidR="003034BE" w:rsidRPr="00C526E2" w14:paraId="639BEFFC"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10E4C07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15</w:t>
            </w:r>
          </w:p>
        </w:tc>
        <w:tc>
          <w:tcPr>
            <w:tcW w:w="2913" w:type="pct"/>
            <w:noWrap/>
            <w:hideMark/>
          </w:tcPr>
          <w:p w14:paraId="32B84E2D"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Ciudadanas</w:t>
            </w:r>
          </w:p>
        </w:tc>
      </w:tr>
      <w:tr w:rsidR="003034BE" w:rsidRPr="00C526E2" w14:paraId="7B05E77A"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052760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16</w:t>
            </w:r>
          </w:p>
        </w:tc>
        <w:tc>
          <w:tcPr>
            <w:tcW w:w="2913" w:type="pct"/>
            <w:noWrap/>
            <w:hideMark/>
          </w:tcPr>
          <w:p w14:paraId="2685EDF0"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Ciudadanos</w:t>
            </w:r>
          </w:p>
        </w:tc>
      </w:tr>
      <w:tr w:rsidR="003034BE" w:rsidRPr="00C526E2" w14:paraId="23C29ED8"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C8E249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17</w:t>
            </w:r>
          </w:p>
        </w:tc>
        <w:tc>
          <w:tcPr>
            <w:tcW w:w="2913" w:type="pct"/>
            <w:noWrap/>
            <w:hideMark/>
          </w:tcPr>
          <w:p w14:paraId="641F6716"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Colonias</w:t>
            </w:r>
          </w:p>
        </w:tc>
      </w:tr>
      <w:tr w:rsidR="003034BE" w:rsidRPr="00C526E2" w14:paraId="4E6E0DAD"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C5494D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18</w:t>
            </w:r>
          </w:p>
        </w:tc>
        <w:tc>
          <w:tcPr>
            <w:tcW w:w="2913" w:type="pct"/>
            <w:noWrap/>
            <w:hideMark/>
          </w:tcPr>
          <w:p w14:paraId="53DFDEAA"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Comités</w:t>
            </w:r>
          </w:p>
        </w:tc>
      </w:tr>
      <w:tr w:rsidR="003034BE" w:rsidRPr="00C526E2" w14:paraId="22519A02"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F0F919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19</w:t>
            </w:r>
          </w:p>
        </w:tc>
        <w:tc>
          <w:tcPr>
            <w:tcW w:w="2913" w:type="pct"/>
            <w:noWrap/>
            <w:hideMark/>
          </w:tcPr>
          <w:p w14:paraId="435155B3"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Compañías</w:t>
            </w:r>
          </w:p>
        </w:tc>
      </w:tr>
      <w:tr w:rsidR="003034BE" w:rsidRPr="00C526E2" w14:paraId="24DF31C9"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F8DFA5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20</w:t>
            </w:r>
          </w:p>
        </w:tc>
        <w:tc>
          <w:tcPr>
            <w:tcW w:w="2913" w:type="pct"/>
            <w:noWrap/>
            <w:hideMark/>
          </w:tcPr>
          <w:p w14:paraId="74CAD877"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Comunidades</w:t>
            </w:r>
          </w:p>
        </w:tc>
      </w:tr>
      <w:tr w:rsidR="003034BE" w:rsidRPr="00C526E2" w14:paraId="2512AFBB"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185BCD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21</w:t>
            </w:r>
          </w:p>
        </w:tc>
        <w:tc>
          <w:tcPr>
            <w:tcW w:w="2913" w:type="pct"/>
            <w:noWrap/>
            <w:hideMark/>
          </w:tcPr>
          <w:p w14:paraId="22AB6A1D"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Contribuyentes</w:t>
            </w:r>
          </w:p>
        </w:tc>
      </w:tr>
      <w:tr w:rsidR="003034BE" w:rsidRPr="00C526E2" w14:paraId="0B1A54E8"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8EC609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22</w:t>
            </w:r>
          </w:p>
        </w:tc>
        <w:tc>
          <w:tcPr>
            <w:tcW w:w="2913" w:type="pct"/>
            <w:noWrap/>
            <w:hideMark/>
          </w:tcPr>
          <w:p w14:paraId="7F416706"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Dependencias</w:t>
            </w:r>
          </w:p>
        </w:tc>
      </w:tr>
      <w:tr w:rsidR="003034BE" w:rsidRPr="00C526E2" w14:paraId="409AEFD3"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0C380859"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23</w:t>
            </w:r>
          </w:p>
        </w:tc>
        <w:tc>
          <w:tcPr>
            <w:tcW w:w="2913" w:type="pct"/>
            <w:noWrap/>
            <w:hideMark/>
          </w:tcPr>
          <w:p w14:paraId="5CA4FD6C"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Deportistas</w:t>
            </w:r>
          </w:p>
        </w:tc>
      </w:tr>
      <w:tr w:rsidR="003034BE" w:rsidRPr="00C526E2" w14:paraId="2D0A67E4"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12EF587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24</w:t>
            </w:r>
          </w:p>
        </w:tc>
        <w:tc>
          <w:tcPr>
            <w:tcW w:w="2913" w:type="pct"/>
            <w:noWrap/>
            <w:hideMark/>
          </w:tcPr>
          <w:p w14:paraId="03213C13"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Dignatarios Mayas</w:t>
            </w:r>
          </w:p>
        </w:tc>
      </w:tr>
      <w:tr w:rsidR="003034BE" w:rsidRPr="00C526E2" w14:paraId="5E870FC4"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0340582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25</w:t>
            </w:r>
          </w:p>
        </w:tc>
        <w:tc>
          <w:tcPr>
            <w:tcW w:w="2913" w:type="pct"/>
            <w:noWrap/>
            <w:hideMark/>
          </w:tcPr>
          <w:p w14:paraId="56824467"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Docentes</w:t>
            </w:r>
          </w:p>
        </w:tc>
      </w:tr>
      <w:tr w:rsidR="003034BE" w:rsidRPr="00C526E2" w14:paraId="67241C7B"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E74B5B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26</w:t>
            </w:r>
          </w:p>
        </w:tc>
        <w:tc>
          <w:tcPr>
            <w:tcW w:w="2913" w:type="pct"/>
            <w:noWrap/>
            <w:hideMark/>
          </w:tcPr>
          <w:p w14:paraId="5E6BC2FC"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Donantes</w:t>
            </w:r>
          </w:p>
        </w:tc>
      </w:tr>
      <w:tr w:rsidR="003034BE" w:rsidRPr="00C526E2" w14:paraId="57055665"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F6579D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27</w:t>
            </w:r>
          </w:p>
        </w:tc>
        <w:tc>
          <w:tcPr>
            <w:tcW w:w="2913" w:type="pct"/>
            <w:noWrap/>
            <w:hideMark/>
          </w:tcPr>
          <w:p w14:paraId="2300212C"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Empleadas</w:t>
            </w:r>
          </w:p>
        </w:tc>
      </w:tr>
      <w:tr w:rsidR="003034BE" w:rsidRPr="00C526E2" w14:paraId="50981B9F"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02D0507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28</w:t>
            </w:r>
          </w:p>
        </w:tc>
        <w:tc>
          <w:tcPr>
            <w:tcW w:w="2913" w:type="pct"/>
            <w:noWrap/>
            <w:hideMark/>
          </w:tcPr>
          <w:p w14:paraId="0CAC7F30"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Empleados</w:t>
            </w:r>
          </w:p>
        </w:tc>
      </w:tr>
      <w:tr w:rsidR="003034BE" w:rsidRPr="00C526E2" w14:paraId="413FB3D2"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66882A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29</w:t>
            </w:r>
          </w:p>
        </w:tc>
        <w:tc>
          <w:tcPr>
            <w:tcW w:w="2913" w:type="pct"/>
            <w:noWrap/>
            <w:hideMark/>
          </w:tcPr>
          <w:p w14:paraId="22696B22"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Empresas</w:t>
            </w:r>
          </w:p>
        </w:tc>
      </w:tr>
      <w:tr w:rsidR="003034BE" w:rsidRPr="00C526E2" w14:paraId="2262CA13"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3E2492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30</w:t>
            </w:r>
          </w:p>
        </w:tc>
        <w:tc>
          <w:tcPr>
            <w:tcW w:w="2913" w:type="pct"/>
            <w:noWrap/>
            <w:hideMark/>
          </w:tcPr>
          <w:p w14:paraId="5B1DD435"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Empresarias</w:t>
            </w:r>
          </w:p>
        </w:tc>
      </w:tr>
      <w:tr w:rsidR="003034BE" w:rsidRPr="00C526E2" w14:paraId="27B5097C"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2EF060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31</w:t>
            </w:r>
          </w:p>
        </w:tc>
        <w:tc>
          <w:tcPr>
            <w:tcW w:w="2913" w:type="pct"/>
            <w:noWrap/>
            <w:hideMark/>
          </w:tcPr>
          <w:p w14:paraId="66C8280B"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Empresarios</w:t>
            </w:r>
          </w:p>
        </w:tc>
      </w:tr>
      <w:tr w:rsidR="003034BE" w:rsidRPr="00C526E2" w14:paraId="50C6773D"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739AB9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32</w:t>
            </w:r>
          </w:p>
        </w:tc>
        <w:tc>
          <w:tcPr>
            <w:tcW w:w="2913" w:type="pct"/>
            <w:noWrap/>
            <w:hideMark/>
          </w:tcPr>
          <w:p w14:paraId="2A77CB7E"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Ente Público</w:t>
            </w:r>
          </w:p>
        </w:tc>
      </w:tr>
      <w:tr w:rsidR="003034BE" w:rsidRPr="00C526E2" w14:paraId="50D52F8B"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8D9508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33</w:t>
            </w:r>
          </w:p>
        </w:tc>
        <w:tc>
          <w:tcPr>
            <w:tcW w:w="2913" w:type="pct"/>
            <w:noWrap/>
            <w:hideMark/>
          </w:tcPr>
          <w:p w14:paraId="73F31E10"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Enfermos</w:t>
            </w:r>
          </w:p>
        </w:tc>
      </w:tr>
      <w:tr w:rsidR="003034BE" w:rsidRPr="00C526E2" w14:paraId="6E063484"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1D8DB859"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34</w:t>
            </w:r>
          </w:p>
        </w:tc>
        <w:tc>
          <w:tcPr>
            <w:tcW w:w="2913" w:type="pct"/>
            <w:noWrap/>
            <w:hideMark/>
          </w:tcPr>
          <w:p w14:paraId="60E5E16E"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Escuelas</w:t>
            </w:r>
          </w:p>
        </w:tc>
      </w:tr>
      <w:tr w:rsidR="003034BE" w:rsidRPr="00C526E2" w14:paraId="2217BCED"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F1999F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35</w:t>
            </w:r>
          </w:p>
        </w:tc>
        <w:tc>
          <w:tcPr>
            <w:tcW w:w="2913" w:type="pct"/>
            <w:noWrap/>
            <w:hideMark/>
          </w:tcPr>
          <w:p w14:paraId="1433CBA2"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Estudiantes</w:t>
            </w:r>
          </w:p>
        </w:tc>
      </w:tr>
      <w:tr w:rsidR="003034BE" w:rsidRPr="00C526E2" w14:paraId="57F883F9"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03B796FC"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36</w:t>
            </w:r>
          </w:p>
        </w:tc>
        <w:tc>
          <w:tcPr>
            <w:tcW w:w="2913" w:type="pct"/>
            <w:noWrap/>
            <w:hideMark/>
          </w:tcPr>
          <w:p w14:paraId="3527EE94"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Familias</w:t>
            </w:r>
          </w:p>
        </w:tc>
      </w:tr>
      <w:tr w:rsidR="003034BE" w:rsidRPr="00C526E2" w14:paraId="13406904"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3EBC9FC"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37</w:t>
            </w:r>
          </w:p>
        </w:tc>
        <w:tc>
          <w:tcPr>
            <w:tcW w:w="2913" w:type="pct"/>
            <w:noWrap/>
            <w:hideMark/>
          </w:tcPr>
          <w:p w14:paraId="37B0C348"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Grupos</w:t>
            </w:r>
          </w:p>
        </w:tc>
      </w:tr>
      <w:tr w:rsidR="003034BE" w:rsidRPr="00C526E2" w14:paraId="5328A9EA"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9097959"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38</w:t>
            </w:r>
          </w:p>
        </w:tc>
        <w:tc>
          <w:tcPr>
            <w:tcW w:w="2913" w:type="pct"/>
            <w:noWrap/>
            <w:hideMark/>
          </w:tcPr>
          <w:p w14:paraId="6B811C54"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Habitantes</w:t>
            </w:r>
          </w:p>
        </w:tc>
      </w:tr>
      <w:tr w:rsidR="003034BE" w:rsidRPr="00C526E2" w14:paraId="28151614"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A0B695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39</w:t>
            </w:r>
          </w:p>
        </w:tc>
        <w:tc>
          <w:tcPr>
            <w:tcW w:w="2913" w:type="pct"/>
            <w:noWrap/>
            <w:hideMark/>
          </w:tcPr>
          <w:p w14:paraId="02D45D8A"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Hombres</w:t>
            </w:r>
          </w:p>
        </w:tc>
      </w:tr>
      <w:tr w:rsidR="003034BE" w:rsidRPr="00C526E2" w14:paraId="12399164"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BFCD7C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40</w:t>
            </w:r>
          </w:p>
        </w:tc>
        <w:tc>
          <w:tcPr>
            <w:tcW w:w="2913" w:type="pct"/>
            <w:noWrap/>
            <w:hideMark/>
          </w:tcPr>
          <w:p w14:paraId="3DEEEE52"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Hombres con Discapacidad</w:t>
            </w:r>
          </w:p>
        </w:tc>
      </w:tr>
      <w:tr w:rsidR="003034BE" w:rsidRPr="00C526E2" w14:paraId="723B8D70"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58B556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41</w:t>
            </w:r>
          </w:p>
        </w:tc>
        <w:tc>
          <w:tcPr>
            <w:tcW w:w="2913" w:type="pct"/>
            <w:noWrap/>
            <w:hideMark/>
          </w:tcPr>
          <w:p w14:paraId="0D578951"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Hospitales</w:t>
            </w:r>
          </w:p>
        </w:tc>
      </w:tr>
      <w:tr w:rsidR="003034BE" w:rsidRPr="00C526E2" w14:paraId="7A0327EC"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1ADF78C"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42</w:t>
            </w:r>
          </w:p>
        </w:tc>
        <w:tc>
          <w:tcPr>
            <w:tcW w:w="2913" w:type="pct"/>
            <w:noWrap/>
            <w:hideMark/>
          </w:tcPr>
          <w:p w14:paraId="39FEAB6C"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Indígenas</w:t>
            </w:r>
          </w:p>
        </w:tc>
      </w:tr>
      <w:tr w:rsidR="003034BE" w:rsidRPr="00C526E2" w14:paraId="149C3B92"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61F72D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43</w:t>
            </w:r>
          </w:p>
        </w:tc>
        <w:tc>
          <w:tcPr>
            <w:tcW w:w="2913" w:type="pct"/>
            <w:noWrap/>
            <w:hideMark/>
          </w:tcPr>
          <w:p w14:paraId="5F853702"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Infantes</w:t>
            </w:r>
          </w:p>
        </w:tc>
      </w:tr>
      <w:tr w:rsidR="003034BE" w:rsidRPr="00C526E2" w14:paraId="2666E1CB"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8A5FC79"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44</w:t>
            </w:r>
          </w:p>
        </w:tc>
        <w:tc>
          <w:tcPr>
            <w:tcW w:w="2913" w:type="pct"/>
            <w:noWrap/>
            <w:hideMark/>
          </w:tcPr>
          <w:p w14:paraId="22D37CC9"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Instituciones</w:t>
            </w:r>
          </w:p>
        </w:tc>
      </w:tr>
      <w:tr w:rsidR="003034BE" w:rsidRPr="00C526E2" w14:paraId="5BCD9500"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3F0FA1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45</w:t>
            </w:r>
          </w:p>
        </w:tc>
        <w:tc>
          <w:tcPr>
            <w:tcW w:w="2913" w:type="pct"/>
            <w:noWrap/>
            <w:hideMark/>
          </w:tcPr>
          <w:p w14:paraId="5EB834C7"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Instituciones Privadas</w:t>
            </w:r>
          </w:p>
        </w:tc>
      </w:tr>
      <w:tr w:rsidR="003034BE" w:rsidRPr="00C526E2" w14:paraId="7431F997"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8DA119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46</w:t>
            </w:r>
          </w:p>
        </w:tc>
        <w:tc>
          <w:tcPr>
            <w:tcW w:w="2913" w:type="pct"/>
            <w:noWrap/>
            <w:hideMark/>
          </w:tcPr>
          <w:p w14:paraId="60E2B476"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Instructores</w:t>
            </w:r>
          </w:p>
        </w:tc>
      </w:tr>
      <w:tr w:rsidR="003034BE" w:rsidRPr="00C526E2" w14:paraId="688EE5C0"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3C41172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47</w:t>
            </w:r>
          </w:p>
        </w:tc>
        <w:tc>
          <w:tcPr>
            <w:tcW w:w="2913" w:type="pct"/>
            <w:noWrap/>
            <w:hideMark/>
          </w:tcPr>
          <w:p w14:paraId="28232D55"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Inversionistas</w:t>
            </w:r>
          </w:p>
        </w:tc>
      </w:tr>
      <w:tr w:rsidR="003034BE" w:rsidRPr="00C526E2" w14:paraId="0A41FF3B"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D10E8B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48</w:t>
            </w:r>
          </w:p>
        </w:tc>
        <w:tc>
          <w:tcPr>
            <w:tcW w:w="2913" w:type="pct"/>
            <w:noWrap/>
            <w:hideMark/>
          </w:tcPr>
          <w:p w14:paraId="1CBC98E3"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Jóvenes</w:t>
            </w:r>
          </w:p>
        </w:tc>
      </w:tr>
      <w:tr w:rsidR="003034BE" w:rsidRPr="00C526E2" w14:paraId="3D5E1CAC"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0E927D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49</w:t>
            </w:r>
          </w:p>
        </w:tc>
        <w:tc>
          <w:tcPr>
            <w:tcW w:w="2913" w:type="pct"/>
            <w:noWrap/>
            <w:hideMark/>
          </w:tcPr>
          <w:p w14:paraId="2BAA3FCB"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Jóvenes Hombres</w:t>
            </w:r>
          </w:p>
        </w:tc>
      </w:tr>
      <w:tr w:rsidR="003034BE" w:rsidRPr="00C526E2" w14:paraId="07F5664B"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E7EC8B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50</w:t>
            </w:r>
          </w:p>
        </w:tc>
        <w:tc>
          <w:tcPr>
            <w:tcW w:w="2913" w:type="pct"/>
            <w:noWrap/>
            <w:hideMark/>
          </w:tcPr>
          <w:p w14:paraId="40E76408"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Jóvenes Mujeres</w:t>
            </w:r>
          </w:p>
        </w:tc>
      </w:tr>
      <w:tr w:rsidR="003034BE" w:rsidRPr="00C526E2" w14:paraId="57098669"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C62077C"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51</w:t>
            </w:r>
          </w:p>
        </w:tc>
        <w:tc>
          <w:tcPr>
            <w:tcW w:w="2913" w:type="pct"/>
            <w:noWrap/>
            <w:hideMark/>
          </w:tcPr>
          <w:p w14:paraId="07C621C0"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Médicos</w:t>
            </w:r>
          </w:p>
        </w:tc>
      </w:tr>
      <w:tr w:rsidR="003034BE" w:rsidRPr="00C526E2" w14:paraId="5FEB8687"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37644C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52</w:t>
            </w:r>
          </w:p>
        </w:tc>
        <w:tc>
          <w:tcPr>
            <w:tcW w:w="2913" w:type="pct"/>
            <w:noWrap/>
            <w:hideMark/>
          </w:tcPr>
          <w:p w14:paraId="0B3A8ACD"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Mujeres</w:t>
            </w:r>
          </w:p>
        </w:tc>
      </w:tr>
      <w:tr w:rsidR="003034BE" w:rsidRPr="00C526E2" w14:paraId="5972D545"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994E1C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53</w:t>
            </w:r>
          </w:p>
        </w:tc>
        <w:tc>
          <w:tcPr>
            <w:tcW w:w="2913" w:type="pct"/>
            <w:noWrap/>
            <w:hideMark/>
          </w:tcPr>
          <w:p w14:paraId="0FA5747F"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Mujeres con Discapacidad</w:t>
            </w:r>
          </w:p>
        </w:tc>
      </w:tr>
      <w:tr w:rsidR="003034BE" w:rsidRPr="00C526E2" w14:paraId="376205B0"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56CAD8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54</w:t>
            </w:r>
          </w:p>
        </w:tc>
        <w:tc>
          <w:tcPr>
            <w:tcW w:w="2913" w:type="pct"/>
            <w:noWrap/>
            <w:hideMark/>
          </w:tcPr>
          <w:p w14:paraId="554AF33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Niñas</w:t>
            </w:r>
          </w:p>
        </w:tc>
      </w:tr>
      <w:tr w:rsidR="003034BE" w:rsidRPr="00C526E2" w14:paraId="2D1BD944"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680EFF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55</w:t>
            </w:r>
          </w:p>
        </w:tc>
        <w:tc>
          <w:tcPr>
            <w:tcW w:w="2913" w:type="pct"/>
            <w:noWrap/>
            <w:hideMark/>
          </w:tcPr>
          <w:p w14:paraId="5B823443"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Niños</w:t>
            </w:r>
          </w:p>
        </w:tc>
      </w:tr>
      <w:tr w:rsidR="003034BE" w:rsidRPr="00C526E2" w14:paraId="01FD82BC"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06AC0E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56</w:t>
            </w:r>
          </w:p>
        </w:tc>
        <w:tc>
          <w:tcPr>
            <w:tcW w:w="2913" w:type="pct"/>
            <w:noWrap/>
            <w:hideMark/>
          </w:tcPr>
          <w:p w14:paraId="3A76FE10"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Neonatos</w:t>
            </w:r>
          </w:p>
        </w:tc>
      </w:tr>
      <w:tr w:rsidR="003034BE" w:rsidRPr="00C526E2" w14:paraId="6C902F08"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58D0E6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57</w:t>
            </w:r>
          </w:p>
        </w:tc>
        <w:tc>
          <w:tcPr>
            <w:tcW w:w="2913" w:type="pct"/>
            <w:noWrap/>
            <w:hideMark/>
          </w:tcPr>
          <w:p w14:paraId="3F6DA643"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Organismos</w:t>
            </w:r>
          </w:p>
        </w:tc>
      </w:tr>
      <w:tr w:rsidR="003034BE" w:rsidRPr="00C526E2" w14:paraId="1596FE0F"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26925D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58</w:t>
            </w:r>
          </w:p>
        </w:tc>
        <w:tc>
          <w:tcPr>
            <w:tcW w:w="2913" w:type="pct"/>
            <w:noWrap/>
            <w:hideMark/>
          </w:tcPr>
          <w:p w14:paraId="46DC8995"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Pacientes</w:t>
            </w:r>
          </w:p>
        </w:tc>
      </w:tr>
      <w:tr w:rsidR="003034BE" w:rsidRPr="00C526E2" w14:paraId="7A781873"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C9D52A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59</w:t>
            </w:r>
          </w:p>
        </w:tc>
        <w:tc>
          <w:tcPr>
            <w:tcW w:w="2913" w:type="pct"/>
            <w:noWrap/>
            <w:hideMark/>
          </w:tcPr>
          <w:p w14:paraId="1A77A16A"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Participantes</w:t>
            </w:r>
          </w:p>
        </w:tc>
      </w:tr>
      <w:tr w:rsidR="003034BE" w:rsidRPr="00C526E2" w14:paraId="6FD43944"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C4EF5C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60</w:t>
            </w:r>
          </w:p>
        </w:tc>
        <w:tc>
          <w:tcPr>
            <w:tcW w:w="2913" w:type="pct"/>
            <w:noWrap/>
            <w:hideMark/>
          </w:tcPr>
          <w:p w14:paraId="2C37B2D4"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Pasajeros</w:t>
            </w:r>
          </w:p>
        </w:tc>
      </w:tr>
      <w:tr w:rsidR="003034BE" w:rsidRPr="00C526E2" w14:paraId="00C35573"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3BA5E62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61</w:t>
            </w:r>
          </w:p>
        </w:tc>
        <w:tc>
          <w:tcPr>
            <w:tcW w:w="2913" w:type="pct"/>
            <w:noWrap/>
            <w:hideMark/>
          </w:tcPr>
          <w:p w14:paraId="667A66B7"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Patrimonio</w:t>
            </w:r>
          </w:p>
        </w:tc>
      </w:tr>
      <w:tr w:rsidR="003034BE" w:rsidRPr="00C526E2" w14:paraId="7CECAFB4"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0B1BD8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62</w:t>
            </w:r>
          </w:p>
        </w:tc>
        <w:tc>
          <w:tcPr>
            <w:tcW w:w="2913" w:type="pct"/>
            <w:noWrap/>
            <w:hideMark/>
          </w:tcPr>
          <w:p w14:paraId="1DC07F9F"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Personas</w:t>
            </w:r>
          </w:p>
        </w:tc>
      </w:tr>
      <w:tr w:rsidR="003034BE" w:rsidRPr="00C526E2" w14:paraId="48D8F577"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1F1D8E6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63</w:t>
            </w:r>
          </w:p>
        </w:tc>
        <w:tc>
          <w:tcPr>
            <w:tcW w:w="2913" w:type="pct"/>
            <w:noWrap/>
            <w:hideMark/>
          </w:tcPr>
          <w:p w14:paraId="4BEC71DC"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Personas Adultas Mayores</w:t>
            </w:r>
          </w:p>
        </w:tc>
      </w:tr>
      <w:tr w:rsidR="003034BE" w:rsidRPr="00C526E2" w14:paraId="567DDAD9"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64DA95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64</w:t>
            </w:r>
          </w:p>
        </w:tc>
        <w:tc>
          <w:tcPr>
            <w:tcW w:w="2913" w:type="pct"/>
            <w:noWrap/>
            <w:hideMark/>
          </w:tcPr>
          <w:p w14:paraId="2C65BFDA"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Personas Beneficiarias</w:t>
            </w:r>
          </w:p>
        </w:tc>
      </w:tr>
      <w:tr w:rsidR="003034BE" w:rsidRPr="00C526E2" w14:paraId="4ADDA817"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354189B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65</w:t>
            </w:r>
          </w:p>
        </w:tc>
        <w:tc>
          <w:tcPr>
            <w:tcW w:w="2913" w:type="pct"/>
            <w:noWrap/>
            <w:hideMark/>
          </w:tcPr>
          <w:p w14:paraId="2E4C942F"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Personas con Discapacidad</w:t>
            </w:r>
          </w:p>
        </w:tc>
      </w:tr>
      <w:tr w:rsidR="003034BE" w:rsidRPr="00C526E2" w14:paraId="050EE5F2"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34864C1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66</w:t>
            </w:r>
          </w:p>
        </w:tc>
        <w:tc>
          <w:tcPr>
            <w:tcW w:w="2913" w:type="pct"/>
            <w:noWrap/>
            <w:hideMark/>
          </w:tcPr>
          <w:p w14:paraId="1F2261CE"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Personas Egresadas</w:t>
            </w:r>
          </w:p>
        </w:tc>
      </w:tr>
      <w:tr w:rsidR="003034BE" w:rsidRPr="00C526E2" w14:paraId="04646567"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7981AA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67</w:t>
            </w:r>
          </w:p>
        </w:tc>
        <w:tc>
          <w:tcPr>
            <w:tcW w:w="2913" w:type="pct"/>
            <w:noWrap/>
            <w:hideMark/>
          </w:tcPr>
          <w:p w14:paraId="11444DAB"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Personas Seguidoras</w:t>
            </w:r>
          </w:p>
        </w:tc>
      </w:tr>
      <w:tr w:rsidR="003034BE" w:rsidRPr="00C526E2" w14:paraId="59C0F5B4"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1A92D07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68</w:t>
            </w:r>
          </w:p>
        </w:tc>
        <w:tc>
          <w:tcPr>
            <w:tcW w:w="2913" w:type="pct"/>
            <w:noWrap/>
            <w:hideMark/>
          </w:tcPr>
          <w:p w14:paraId="0D538FD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Personas Servidoras Públicas</w:t>
            </w:r>
          </w:p>
        </w:tc>
      </w:tr>
      <w:tr w:rsidR="003034BE" w:rsidRPr="00C526E2" w14:paraId="732C464F"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A9EDDB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69</w:t>
            </w:r>
          </w:p>
        </w:tc>
        <w:tc>
          <w:tcPr>
            <w:tcW w:w="2913" w:type="pct"/>
            <w:noWrap/>
            <w:hideMark/>
          </w:tcPr>
          <w:p w14:paraId="1BADBCAF"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Personas de la Tercera Edad</w:t>
            </w:r>
          </w:p>
        </w:tc>
      </w:tr>
      <w:tr w:rsidR="003034BE" w:rsidRPr="00C526E2" w14:paraId="0C19D49E"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0492428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70</w:t>
            </w:r>
          </w:p>
        </w:tc>
        <w:tc>
          <w:tcPr>
            <w:tcW w:w="2913" w:type="pct"/>
            <w:noWrap/>
            <w:hideMark/>
          </w:tcPr>
          <w:p w14:paraId="7A0E27CD"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Personal</w:t>
            </w:r>
          </w:p>
        </w:tc>
      </w:tr>
      <w:tr w:rsidR="003034BE" w:rsidRPr="00C526E2" w14:paraId="55C6B101"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5FE6FA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71</w:t>
            </w:r>
          </w:p>
        </w:tc>
        <w:tc>
          <w:tcPr>
            <w:tcW w:w="2913" w:type="pct"/>
            <w:noWrap/>
            <w:hideMark/>
          </w:tcPr>
          <w:p w14:paraId="1D0EA46D"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Población</w:t>
            </w:r>
          </w:p>
        </w:tc>
      </w:tr>
      <w:tr w:rsidR="003034BE" w:rsidRPr="00C526E2" w14:paraId="75B97AE7"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281512C"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72</w:t>
            </w:r>
          </w:p>
        </w:tc>
        <w:tc>
          <w:tcPr>
            <w:tcW w:w="2913" w:type="pct"/>
            <w:noWrap/>
            <w:hideMark/>
          </w:tcPr>
          <w:p w14:paraId="7613EEB5"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Policías</w:t>
            </w:r>
          </w:p>
        </w:tc>
      </w:tr>
      <w:tr w:rsidR="003034BE" w:rsidRPr="00C526E2" w14:paraId="6AD62BD6"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7ACF88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73</w:t>
            </w:r>
          </w:p>
        </w:tc>
        <w:tc>
          <w:tcPr>
            <w:tcW w:w="2913" w:type="pct"/>
            <w:noWrap/>
            <w:hideMark/>
          </w:tcPr>
          <w:p w14:paraId="71C69885"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Profesores</w:t>
            </w:r>
          </w:p>
        </w:tc>
      </w:tr>
      <w:tr w:rsidR="003034BE" w:rsidRPr="00C526E2" w14:paraId="7CCCD63E"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355CA4F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74</w:t>
            </w:r>
          </w:p>
        </w:tc>
        <w:tc>
          <w:tcPr>
            <w:tcW w:w="2913" w:type="pct"/>
            <w:noWrap/>
            <w:hideMark/>
          </w:tcPr>
          <w:p w14:paraId="3E311A5A"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Regiones</w:t>
            </w:r>
          </w:p>
        </w:tc>
      </w:tr>
      <w:tr w:rsidR="003034BE" w:rsidRPr="00C526E2" w14:paraId="53536341"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94409C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75</w:t>
            </w:r>
          </w:p>
        </w:tc>
        <w:tc>
          <w:tcPr>
            <w:tcW w:w="2913" w:type="pct"/>
            <w:noWrap/>
            <w:hideMark/>
          </w:tcPr>
          <w:p w14:paraId="2237D782"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Sector Privado</w:t>
            </w:r>
          </w:p>
        </w:tc>
      </w:tr>
      <w:tr w:rsidR="003034BE" w:rsidRPr="00C526E2" w14:paraId="1C652143"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11383F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76</w:t>
            </w:r>
          </w:p>
        </w:tc>
        <w:tc>
          <w:tcPr>
            <w:tcW w:w="2913" w:type="pct"/>
            <w:noWrap/>
            <w:hideMark/>
          </w:tcPr>
          <w:p w14:paraId="24BA5BEC"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Seguidores</w:t>
            </w:r>
          </w:p>
        </w:tc>
      </w:tr>
      <w:tr w:rsidR="003034BE" w:rsidRPr="00C526E2" w14:paraId="27FF6F92"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EB9C77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77</w:t>
            </w:r>
          </w:p>
        </w:tc>
        <w:tc>
          <w:tcPr>
            <w:tcW w:w="2913" w:type="pct"/>
            <w:noWrap/>
            <w:hideMark/>
          </w:tcPr>
          <w:p w14:paraId="68267FBD"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Seguidoras</w:t>
            </w:r>
          </w:p>
        </w:tc>
      </w:tr>
      <w:tr w:rsidR="003034BE" w:rsidRPr="00C526E2" w14:paraId="1E5BDFE3"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0D67FBD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78</w:t>
            </w:r>
          </w:p>
        </w:tc>
        <w:tc>
          <w:tcPr>
            <w:tcW w:w="2913" w:type="pct"/>
            <w:noWrap/>
            <w:hideMark/>
          </w:tcPr>
          <w:p w14:paraId="69348193"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Servidores Públicos</w:t>
            </w:r>
          </w:p>
        </w:tc>
      </w:tr>
      <w:tr w:rsidR="003034BE" w:rsidRPr="00C526E2" w14:paraId="188B0DDB"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5A8C82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79</w:t>
            </w:r>
          </w:p>
        </w:tc>
        <w:tc>
          <w:tcPr>
            <w:tcW w:w="2913" w:type="pct"/>
            <w:noWrap/>
            <w:hideMark/>
          </w:tcPr>
          <w:p w14:paraId="77126A75"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Servidoras Públicas</w:t>
            </w:r>
          </w:p>
        </w:tc>
      </w:tr>
      <w:tr w:rsidR="003034BE" w:rsidRPr="00C526E2" w14:paraId="393C6B8B"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99F4E1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80</w:t>
            </w:r>
          </w:p>
        </w:tc>
        <w:tc>
          <w:tcPr>
            <w:tcW w:w="2913" w:type="pct"/>
            <w:noWrap/>
            <w:hideMark/>
          </w:tcPr>
          <w:p w14:paraId="5F82D544"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Trabajadores</w:t>
            </w:r>
          </w:p>
        </w:tc>
      </w:tr>
      <w:tr w:rsidR="003034BE" w:rsidRPr="00C526E2" w14:paraId="4FF0ED50"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DF6852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81</w:t>
            </w:r>
          </w:p>
        </w:tc>
        <w:tc>
          <w:tcPr>
            <w:tcW w:w="2913" w:type="pct"/>
            <w:noWrap/>
            <w:hideMark/>
          </w:tcPr>
          <w:p w14:paraId="555F9C02"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Trabajadoras</w:t>
            </w:r>
          </w:p>
        </w:tc>
      </w:tr>
      <w:tr w:rsidR="003034BE" w:rsidRPr="00C526E2" w14:paraId="7D5178D1"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8CD082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82</w:t>
            </w:r>
          </w:p>
        </w:tc>
        <w:tc>
          <w:tcPr>
            <w:tcW w:w="2913" w:type="pct"/>
            <w:noWrap/>
            <w:hideMark/>
          </w:tcPr>
          <w:p w14:paraId="1CBF98B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Turistas</w:t>
            </w:r>
          </w:p>
        </w:tc>
      </w:tr>
      <w:tr w:rsidR="003034BE" w:rsidRPr="00C526E2" w14:paraId="3AB25F8C"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3994E4C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83</w:t>
            </w:r>
          </w:p>
        </w:tc>
        <w:tc>
          <w:tcPr>
            <w:tcW w:w="2913" w:type="pct"/>
            <w:noWrap/>
            <w:hideMark/>
          </w:tcPr>
          <w:p w14:paraId="201AAED8"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Usuarios</w:t>
            </w:r>
          </w:p>
        </w:tc>
      </w:tr>
      <w:tr w:rsidR="003034BE" w:rsidRPr="00C526E2" w14:paraId="773A6332"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80857D9"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84</w:t>
            </w:r>
          </w:p>
        </w:tc>
        <w:tc>
          <w:tcPr>
            <w:tcW w:w="2913" w:type="pct"/>
            <w:noWrap/>
            <w:hideMark/>
          </w:tcPr>
          <w:p w14:paraId="231EFF7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Unidades Médicas</w:t>
            </w:r>
          </w:p>
        </w:tc>
      </w:tr>
      <w:tr w:rsidR="003034BE" w:rsidRPr="00C526E2" w14:paraId="6CF8DF45"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15FC6A8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85</w:t>
            </w:r>
          </w:p>
        </w:tc>
        <w:tc>
          <w:tcPr>
            <w:tcW w:w="2913" w:type="pct"/>
            <w:noWrap/>
            <w:hideMark/>
          </w:tcPr>
          <w:p w14:paraId="0F8E9BBA"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Vacacionistas</w:t>
            </w:r>
          </w:p>
        </w:tc>
      </w:tr>
      <w:tr w:rsidR="003034BE" w:rsidRPr="00C526E2" w14:paraId="4D824E34"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29A5CD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86</w:t>
            </w:r>
          </w:p>
        </w:tc>
        <w:tc>
          <w:tcPr>
            <w:tcW w:w="2913" w:type="pct"/>
            <w:noWrap/>
            <w:hideMark/>
          </w:tcPr>
          <w:p w14:paraId="16E7966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Vectores</w:t>
            </w:r>
          </w:p>
        </w:tc>
      </w:tr>
      <w:tr w:rsidR="003034BE" w:rsidRPr="00C526E2" w14:paraId="44A7ED12"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1AFEF7BC"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87</w:t>
            </w:r>
          </w:p>
        </w:tc>
        <w:tc>
          <w:tcPr>
            <w:tcW w:w="2913" w:type="pct"/>
            <w:noWrap/>
            <w:hideMark/>
          </w:tcPr>
          <w:p w14:paraId="4272AEC7"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Víctimas</w:t>
            </w:r>
          </w:p>
        </w:tc>
      </w:tr>
      <w:tr w:rsidR="003034BE" w:rsidRPr="00C526E2" w14:paraId="31AAF3F2"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93EB12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88</w:t>
            </w:r>
          </w:p>
        </w:tc>
        <w:tc>
          <w:tcPr>
            <w:tcW w:w="2913" w:type="pct"/>
            <w:noWrap/>
            <w:hideMark/>
          </w:tcPr>
          <w:p w14:paraId="751E979A"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Visitantes</w:t>
            </w:r>
          </w:p>
        </w:tc>
      </w:tr>
      <w:tr w:rsidR="003034BE" w:rsidRPr="00C526E2" w14:paraId="7F060E35"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065D4E4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89</w:t>
            </w:r>
          </w:p>
        </w:tc>
        <w:tc>
          <w:tcPr>
            <w:tcW w:w="2913" w:type="pct"/>
            <w:noWrap/>
            <w:hideMark/>
          </w:tcPr>
          <w:p w14:paraId="4490B895"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Zona Rural</w:t>
            </w:r>
          </w:p>
        </w:tc>
      </w:tr>
      <w:tr w:rsidR="003034BE" w:rsidRPr="00C526E2" w14:paraId="7C278FBF"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65BFE8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90</w:t>
            </w:r>
          </w:p>
        </w:tc>
        <w:tc>
          <w:tcPr>
            <w:tcW w:w="2913" w:type="pct"/>
            <w:noWrap/>
            <w:hideMark/>
          </w:tcPr>
          <w:p w14:paraId="3240D49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Zona Urbana</w:t>
            </w:r>
          </w:p>
        </w:tc>
      </w:tr>
      <w:tr w:rsidR="003034BE" w:rsidRPr="00C526E2" w14:paraId="15088E54"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14C280C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NONE</w:t>
            </w:r>
          </w:p>
        </w:tc>
        <w:tc>
          <w:tcPr>
            <w:tcW w:w="2913" w:type="pct"/>
            <w:noWrap/>
            <w:hideMark/>
          </w:tcPr>
          <w:p w14:paraId="04D25B63"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Ninguno</w:t>
            </w:r>
          </w:p>
        </w:tc>
      </w:tr>
      <w:tr w:rsidR="003034BE" w:rsidRPr="00C526E2" w14:paraId="2A55326F"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0448EA3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92</w:t>
            </w:r>
          </w:p>
        </w:tc>
        <w:tc>
          <w:tcPr>
            <w:tcW w:w="2913" w:type="pct"/>
            <w:noWrap/>
            <w:hideMark/>
          </w:tcPr>
          <w:p w14:paraId="7C4CD35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 Productora</w:t>
            </w:r>
          </w:p>
        </w:tc>
      </w:tr>
      <w:tr w:rsidR="003034BE" w:rsidRPr="00C526E2" w14:paraId="7A8FD051"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17CA73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93</w:t>
            </w:r>
          </w:p>
        </w:tc>
        <w:tc>
          <w:tcPr>
            <w:tcW w:w="2913" w:type="pct"/>
            <w:noWrap/>
            <w:hideMark/>
          </w:tcPr>
          <w:p w14:paraId="4627A91E"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 Concesionaria</w:t>
            </w:r>
          </w:p>
        </w:tc>
      </w:tr>
      <w:tr w:rsidR="003034BE" w:rsidRPr="00C526E2" w14:paraId="77F20A64"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A37AD4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94</w:t>
            </w:r>
          </w:p>
        </w:tc>
        <w:tc>
          <w:tcPr>
            <w:tcW w:w="2913" w:type="pct"/>
            <w:noWrap/>
            <w:hideMark/>
          </w:tcPr>
          <w:p w14:paraId="44FEA44D"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 Operadora</w:t>
            </w:r>
          </w:p>
        </w:tc>
      </w:tr>
      <w:tr w:rsidR="003034BE" w:rsidRPr="00C526E2" w14:paraId="69E504B0"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1B85982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95</w:t>
            </w:r>
          </w:p>
        </w:tc>
        <w:tc>
          <w:tcPr>
            <w:tcW w:w="2913" w:type="pct"/>
            <w:noWrap/>
            <w:hideMark/>
          </w:tcPr>
          <w:p w14:paraId="6F2B4438"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Sujetos Obligados</w:t>
            </w:r>
          </w:p>
        </w:tc>
      </w:tr>
      <w:tr w:rsidR="003034BE" w:rsidRPr="00C526E2" w14:paraId="20C5E463"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11F1C6F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96</w:t>
            </w:r>
          </w:p>
        </w:tc>
        <w:tc>
          <w:tcPr>
            <w:tcW w:w="2913" w:type="pct"/>
            <w:noWrap/>
            <w:hideMark/>
          </w:tcPr>
          <w:p w14:paraId="036A5184"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Agricultor (a)</w:t>
            </w:r>
          </w:p>
        </w:tc>
      </w:tr>
      <w:tr w:rsidR="003034BE" w:rsidRPr="00C526E2" w14:paraId="2031CACD"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2D75C9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97</w:t>
            </w:r>
          </w:p>
        </w:tc>
        <w:tc>
          <w:tcPr>
            <w:tcW w:w="2913" w:type="pct"/>
            <w:noWrap/>
            <w:hideMark/>
          </w:tcPr>
          <w:p w14:paraId="7B08EB24"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Ganadero (a)</w:t>
            </w:r>
          </w:p>
        </w:tc>
      </w:tr>
      <w:tr w:rsidR="003034BE" w:rsidRPr="00C526E2" w14:paraId="7B52666D"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313DE4B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98</w:t>
            </w:r>
          </w:p>
        </w:tc>
        <w:tc>
          <w:tcPr>
            <w:tcW w:w="2913" w:type="pct"/>
            <w:noWrap/>
            <w:hideMark/>
          </w:tcPr>
          <w:p w14:paraId="2E7C8DA3"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Apicultor (a)</w:t>
            </w:r>
          </w:p>
        </w:tc>
      </w:tr>
      <w:tr w:rsidR="003034BE" w:rsidRPr="00C526E2" w14:paraId="7E6B8686"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33056F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99</w:t>
            </w:r>
          </w:p>
        </w:tc>
        <w:tc>
          <w:tcPr>
            <w:tcW w:w="2913" w:type="pct"/>
            <w:noWrap/>
            <w:hideMark/>
          </w:tcPr>
          <w:p w14:paraId="1085F743"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Pescador (a)</w:t>
            </w:r>
          </w:p>
        </w:tc>
      </w:tr>
      <w:tr w:rsidR="003034BE" w:rsidRPr="00C526E2" w14:paraId="007D14BD"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E14C3E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100</w:t>
            </w:r>
          </w:p>
        </w:tc>
        <w:tc>
          <w:tcPr>
            <w:tcW w:w="2913" w:type="pct"/>
            <w:noWrap/>
            <w:hideMark/>
          </w:tcPr>
          <w:p w14:paraId="7DAD6809"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Establecimientos</w:t>
            </w:r>
          </w:p>
        </w:tc>
      </w:tr>
      <w:tr w:rsidR="003034BE" w:rsidRPr="00C526E2" w14:paraId="1B199DDA"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99146B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101</w:t>
            </w:r>
          </w:p>
        </w:tc>
        <w:tc>
          <w:tcPr>
            <w:tcW w:w="2913" w:type="pct"/>
            <w:noWrap/>
            <w:hideMark/>
          </w:tcPr>
          <w:p w14:paraId="3551B856"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Unidad(es) Responsable(s)</w:t>
            </w:r>
          </w:p>
        </w:tc>
      </w:tr>
      <w:tr w:rsidR="003034BE" w:rsidRPr="00C526E2" w14:paraId="385534BC"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0C9692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102</w:t>
            </w:r>
          </w:p>
        </w:tc>
        <w:tc>
          <w:tcPr>
            <w:tcW w:w="2913" w:type="pct"/>
            <w:noWrap/>
            <w:hideMark/>
          </w:tcPr>
          <w:p w14:paraId="09D48093"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Organización</w:t>
            </w:r>
          </w:p>
        </w:tc>
      </w:tr>
      <w:tr w:rsidR="003034BE" w:rsidRPr="00C526E2" w14:paraId="0AD8795F"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37D4E60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103</w:t>
            </w:r>
          </w:p>
        </w:tc>
        <w:tc>
          <w:tcPr>
            <w:tcW w:w="2913" w:type="pct"/>
            <w:noWrap/>
            <w:hideMark/>
          </w:tcPr>
          <w:p w14:paraId="7D88F97F"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 moral</w:t>
            </w:r>
          </w:p>
        </w:tc>
      </w:tr>
      <w:tr w:rsidR="003034BE" w:rsidRPr="00C526E2" w14:paraId="3EC8DF56" w14:textId="77777777" w:rsidTr="006E45F1">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DB4EB4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104</w:t>
            </w:r>
          </w:p>
        </w:tc>
        <w:tc>
          <w:tcPr>
            <w:tcW w:w="2913" w:type="pct"/>
            <w:noWrap/>
            <w:hideMark/>
          </w:tcPr>
          <w:p w14:paraId="10B304B9"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Municipio</w:t>
            </w:r>
          </w:p>
        </w:tc>
      </w:tr>
      <w:tr w:rsidR="003034BE" w:rsidRPr="00C526E2" w14:paraId="2881B35F" w14:textId="77777777" w:rsidTr="006E45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3B2CAD9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105</w:t>
            </w:r>
          </w:p>
        </w:tc>
        <w:tc>
          <w:tcPr>
            <w:tcW w:w="2913" w:type="pct"/>
            <w:noWrap/>
            <w:hideMark/>
          </w:tcPr>
          <w:p w14:paraId="3C0BB73F"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Destinos Turísticos</w:t>
            </w:r>
          </w:p>
        </w:tc>
      </w:tr>
    </w:tbl>
    <w:p w14:paraId="1CA4265F" w14:textId="77777777" w:rsidR="00FA0A64" w:rsidRPr="00C526E2" w:rsidRDefault="00FA0A64" w:rsidP="00FA0A64">
      <w:pPr>
        <w:rPr>
          <w:rFonts w:ascii="Arial" w:hAnsi="Arial" w:cs="Arial"/>
        </w:rPr>
      </w:pPr>
    </w:p>
    <w:p w14:paraId="6060CF38" w14:textId="77777777" w:rsidR="00FA0A64" w:rsidRPr="00C526E2" w:rsidRDefault="00FA0A64" w:rsidP="00FA0A64">
      <w:pPr>
        <w:rPr>
          <w:rFonts w:ascii="Arial" w:hAnsi="Arial" w:cs="Arial"/>
        </w:rPr>
      </w:pPr>
      <w:r w:rsidRPr="00C526E2">
        <w:rPr>
          <w:rFonts w:ascii="Arial" w:hAnsi="Arial" w:cs="Arial"/>
        </w:rPr>
        <w:t xml:space="preserve">El catálogo de Beneficiarios se encuentra en el Sistema de Integración Programática y Presupuestal (SIPPRES). </w:t>
      </w:r>
    </w:p>
    <w:p w14:paraId="3695A841" w14:textId="680F525A" w:rsidR="00FA0A64" w:rsidRPr="00C526E2" w:rsidRDefault="00FA0A64" w:rsidP="00FA0A64">
      <w:pPr>
        <w:pStyle w:val="Ttulo1"/>
        <w:rPr>
          <w:rFonts w:ascii="Arial" w:hAnsi="Arial" w:cs="Arial"/>
        </w:rPr>
      </w:pPr>
      <w:bookmarkStart w:id="114" w:name="_Toc159262209"/>
      <w:bookmarkStart w:id="115" w:name="_Toc160642042"/>
      <w:bookmarkStart w:id="116" w:name="_Toc233200942"/>
      <w:r w:rsidRPr="00C526E2">
        <w:rPr>
          <w:rFonts w:ascii="Arial" w:hAnsi="Arial" w:cs="Arial"/>
        </w:rPr>
        <w:t xml:space="preserve">Anexo </w:t>
      </w:r>
      <w:r w:rsidR="00F7331A" w:rsidRPr="00C526E2">
        <w:rPr>
          <w:rFonts w:ascii="Arial" w:hAnsi="Arial" w:cs="Arial"/>
        </w:rPr>
        <w:t>4</w:t>
      </w:r>
      <w:r w:rsidRPr="00C526E2">
        <w:rPr>
          <w:rFonts w:ascii="Arial" w:hAnsi="Arial" w:cs="Arial"/>
        </w:rPr>
        <w:t>: Catálogo de Unidad de Medida</w:t>
      </w:r>
      <w:bookmarkEnd w:id="114"/>
      <w:bookmarkEnd w:id="115"/>
      <w:bookmarkEnd w:id="116"/>
    </w:p>
    <w:tbl>
      <w:tblPr>
        <w:tblStyle w:val="Tablaconcuadrcula4-nfasis31"/>
        <w:tblW w:w="5000" w:type="pct"/>
        <w:tblLook w:val="04A0" w:firstRow="1" w:lastRow="0" w:firstColumn="1" w:lastColumn="0" w:noHBand="0" w:noVBand="1"/>
      </w:tblPr>
      <w:tblGrid>
        <w:gridCol w:w="3910"/>
        <w:gridCol w:w="5144"/>
      </w:tblGrid>
      <w:tr w:rsidR="003034BE" w:rsidRPr="00C526E2" w14:paraId="3FDB8BBF" w14:textId="77777777" w:rsidTr="006E45F1">
        <w:trPr>
          <w:cnfStyle w:val="100000000000" w:firstRow="1" w:lastRow="0" w:firstColumn="0" w:lastColumn="0" w:oddVBand="0" w:evenVBand="0" w:oddHBand="0" w:evenHBand="0" w:firstRowFirstColumn="0" w:firstRowLastColumn="0" w:lastRowFirstColumn="0" w:lastRowLastColumn="0"/>
          <w:trHeight w:val="303"/>
          <w:tblHeader/>
        </w:trPr>
        <w:tc>
          <w:tcPr>
            <w:cnfStyle w:val="001000000000" w:firstRow="0" w:lastRow="0" w:firstColumn="1" w:lastColumn="0" w:oddVBand="0" w:evenVBand="0" w:oddHBand="0" w:evenHBand="0" w:firstRowFirstColumn="0" w:firstRowLastColumn="0" w:lastRowFirstColumn="0" w:lastRowLastColumn="0"/>
            <w:tcW w:w="2159" w:type="pct"/>
            <w:shd w:val="clear" w:color="auto" w:fill="4C0000"/>
            <w:noWrap/>
            <w:vAlign w:val="center"/>
            <w:hideMark/>
          </w:tcPr>
          <w:p w14:paraId="04BEA369" w14:textId="77777777" w:rsidR="003034BE" w:rsidRPr="00C526E2" w:rsidRDefault="003034BE" w:rsidP="006E45F1">
            <w:pPr>
              <w:jc w:val="center"/>
              <w:rPr>
                <w:rFonts w:ascii="Arial" w:eastAsia="Times New Roman" w:hAnsi="Arial" w:cs="Arial"/>
                <w:kern w:val="0"/>
                <w:sz w:val="19"/>
                <w:szCs w:val="19"/>
                <w:lang w:eastAsia="es-MX"/>
                <w14:ligatures w14:val="none"/>
              </w:rPr>
            </w:pPr>
            <w:r w:rsidRPr="00C526E2">
              <w:rPr>
                <w:rFonts w:ascii="Arial" w:eastAsia="Times New Roman" w:hAnsi="Arial" w:cs="Arial"/>
                <w:kern w:val="0"/>
                <w:sz w:val="19"/>
                <w:szCs w:val="19"/>
                <w:lang w:eastAsia="es-MX"/>
                <w14:ligatures w14:val="none"/>
              </w:rPr>
              <w:t>Cve Unidad Medida</w:t>
            </w:r>
          </w:p>
        </w:tc>
        <w:tc>
          <w:tcPr>
            <w:tcW w:w="2841" w:type="pct"/>
            <w:shd w:val="clear" w:color="auto" w:fill="4C0000"/>
            <w:noWrap/>
            <w:vAlign w:val="center"/>
            <w:hideMark/>
          </w:tcPr>
          <w:p w14:paraId="208F9889" w14:textId="77777777" w:rsidR="003034BE" w:rsidRPr="00C526E2" w:rsidRDefault="003034BE" w:rsidP="006E45F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kern w:val="0"/>
                <w:sz w:val="19"/>
                <w:szCs w:val="19"/>
                <w:lang w:eastAsia="es-MX"/>
                <w14:ligatures w14:val="none"/>
              </w:rPr>
            </w:pPr>
            <w:r w:rsidRPr="00C526E2">
              <w:rPr>
                <w:rFonts w:ascii="Arial" w:eastAsia="Times New Roman" w:hAnsi="Arial" w:cs="Arial"/>
                <w:kern w:val="0"/>
                <w:sz w:val="19"/>
                <w:szCs w:val="19"/>
                <w:lang w:eastAsia="es-MX"/>
                <w14:ligatures w14:val="none"/>
              </w:rPr>
              <w:t>Unidad Medida</w:t>
            </w:r>
          </w:p>
        </w:tc>
      </w:tr>
      <w:tr w:rsidR="003034BE" w:rsidRPr="00C526E2" w14:paraId="2EE72623"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48CFF4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w:t>
            </w:r>
          </w:p>
        </w:tc>
        <w:tc>
          <w:tcPr>
            <w:tcW w:w="2841" w:type="pct"/>
            <w:noWrap/>
            <w:hideMark/>
          </w:tcPr>
          <w:p w14:paraId="1029CE97"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Accidente</w:t>
            </w:r>
          </w:p>
        </w:tc>
      </w:tr>
      <w:tr w:rsidR="003034BE" w:rsidRPr="00C526E2" w14:paraId="0120EBFC"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4AED7C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w:t>
            </w:r>
          </w:p>
        </w:tc>
        <w:tc>
          <w:tcPr>
            <w:tcW w:w="2841" w:type="pct"/>
            <w:noWrap/>
            <w:hideMark/>
          </w:tcPr>
          <w:p w14:paraId="729960B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Acción</w:t>
            </w:r>
          </w:p>
        </w:tc>
      </w:tr>
      <w:tr w:rsidR="003034BE" w:rsidRPr="00C526E2" w14:paraId="51FCF774"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709D45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w:t>
            </w:r>
          </w:p>
        </w:tc>
        <w:tc>
          <w:tcPr>
            <w:tcW w:w="2841" w:type="pct"/>
            <w:noWrap/>
            <w:hideMark/>
          </w:tcPr>
          <w:p w14:paraId="7F2538B2"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Acreditación</w:t>
            </w:r>
          </w:p>
        </w:tc>
      </w:tr>
      <w:tr w:rsidR="003034BE" w:rsidRPr="00C526E2" w14:paraId="3889AFCB"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0AE017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4</w:t>
            </w:r>
          </w:p>
        </w:tc>
        <w:tc>
          <w:tcPr>
            <w:tcW w:w="2841" w:type="pct"/>
            <w:noWrap/>
            <w:hideMark/>
          </w:tcPr>
          <w:p w14:paraId="5E7B3AC0"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Acta</w:t>
            </w:r>
          </w:p>
        </w:tc>
      </w:tr>
      <w:tr w:rsidR="003034BE" w:rsidRPr="00C526E2" w14:paraId="27E926AF"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529C2A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5</w:t>
            </w:r>
          </w:p>
        </w:tc>
        <w:tc>
          <w:tcPr>
            <w:tcW w:w="2841" w:type="pct"/>
            <w:noWrap/>
            <w:hideMark/>
          </w:tcPr>
          <w:p w14:paraId="7E1C8A0E"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Activación</w:t>
            </w:r>
          </w:p>
        </w:tc>
      </w:tr>
      <w:tr w:rsidR="003034BE" w:rsidRPr="00C526E2" w14:paraId="1F110C49"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67DDB1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6</w:t>
            </w:r>
          </w:p>
        </w:tc>
        <w:tc>
          <w:tcPr>
            <w:tcW w:w="2841" w:type="pct"/>
            <w:noWrap/>
            <w:hideMark/>
          </w:tcPr>
          <w:p w14:paraId="154BFC0C"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Actividad</w:t>
            </w:r>
          </w:p>
        </w:tc>
      </w:tr>
      <w:tr w:rsidR="003034BE" w:rsidRPr="00C526E2" w14:paraId="1FED8813"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C1121A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7</w:t>
            </w:r>
          </w:p>
        </w:tc>
        <w:tc>
          <w:tcPr>
            <w:tcW w:w="2841" w:type="pct"/>
            <w:noWrap/>
            <w:hideMark/>
          </w:tcPr>
          <w:p w14:paraId="6844513D"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Actualización</w:t>
            </w:r>
          </w:p>
        </w:tc>
      </w:tr>
      <w:tr w:rsidR="003034BE" w:rsidRPr="00C526E2" w14:paraId="2211E15A"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689FE7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8</w:t>
            </w:r>
          </w:p>
        </w:tc>
        <w:tc>
          <w:tcPr>
            <w:tcW w:w="2841" w:type="pct"/>
            <w:noWrap/>
            <w:hideMark/>
          </w:tcPr>
          <w:p w14:paraId="26F50D74"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Acuerdo</w:t>
            </w:r>
          </w:p>
        </w:tc>
      </w:tr>
      <w:tr w:rsidR="003034BE" w:rsidRPr="00C526E2" w14:paraId="56B20760"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2FEF4B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9</w:t>
            </w:r>
          </w:p>
        </w:tc>
        <w:tc>
          <w:tcPr>
            <w:tcW w:w="2841" w:type="pct"/>
            <w:noWrap/>
            <w:hideMark/>
          </w:tcPr>
          <w:p w14:paraId="29FFD599"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Acusación</w:t>
            </w:r>
          </w:p>
        </w:tc>
      </w:tr>
      <w:tr w:rsidR="003034BE" w:rsidRPr="00C526E2" w14:paraId="69CA3C4A"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6D1E1F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10</w:t>
            </w:r>
          </w:p>
        </w:tc>
        <w:tc>
          <w:tcPr>
            <w:tcW w:w="2841" w:type="pct"/>
            <w:noWrap/>
            <w:hideMark/>
          </w:tcPr>
          <w:p w14:paraId="3CD59BE4"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Adjudicación</w:t>
            </w:r>
          </w:p>
        </w:tc>
      </w:tr>
      <w:tr w:rsidR="003034BE" w:rsidRPr="00C526E2" w14:paraId="6D6DB6AD"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E77C12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11</w:t>
            </w:r>
          </w:p>
        </w:tc>
        <w:tc>
          <w:tcPr>
            <w:tcW w:w="2841" w:type="pct"/>
            <w:noWrap/>
            <w:hideMark/>
          </w:tcPr>
          <w:p w14:paraId="23396F40"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Adolescente</w:t>
            </w:r>
          </w:p>
        </w:tc>
      </w:tr>
      <w:tr w:rsidR="003034BE" w:rsidRPr="00C526E2" w14:paraId="1F1FD3A1"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505EF2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12</w:t>
            </w:r>
          </w:p>
        </w:tc>
        <w:tc>
          <w:tcPr>
            <w:tcW w:w="2841" w:type="pct"/>
            <w:noWrap/>
            <w:hideMark/>
          </w:tcPr>
          <w:p w14:paraId="6FB57393"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Adolescente Hombre</w:t>
            </w:r>
          </w:p>
        </w:tc>
      </w:tr>
      <w:tr w:rsidR="003034BE" w:rsidRPr="00C526E2" w14:paraId="127C2DFF"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306797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13</w:t>
            </w:r>
          </w:p>
        </w:tc>
        <w:tc>
          <w:tcPr>
            <w:tcW w:w="2841" w:type="pct"/>
            <w:noWrap/>
            <w:hideMark/>
          </w:tcPr>
          <w:p w14:paraId="4A6EA9FD"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Adolescente Mujer</w:t>
            </w:r>
          </w:p>
        </w:tc>
      </w:tr>
      <w:tr w:rsidR="003034BE" w:rsidRPr="00C526E2" w14:paraId="2F8DF58C"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0FD565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14</w:t>
            </w:r>
          </w:p>
        </w:tc>
        <w:tc>
          <w:tcPr>
            <w:tcW w:w="2841" w:type="pct"/>
            <w:noWrap/>
            <w:hideMark/>
          </w:tcPr>
          <w:p w14:paraId="51E73FF8"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Adulta Mayor</w:t>
            </w:r>
          </w:p>
        </w:tc>
      </w:tr>
      <w:tr w:rsidR="003034BE" w:rsidRPr="00C526E2" w14:paraId="2E7B8DCF"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411B74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15</w:t>
            </w:r>
          </w:p>
        </w:tc>
        <w:tc>
          <w:tcPr>
            <w:tcW w:w="2841" w:type="pct"/>
            <w:noWrap/>
            <w:hideMark/>
          </w:tcPr>
          <w:p w14:paraId="66B0FA34"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Adulto Mayor</w:t>
            </w:r>
          </w:p>
        </w:tc>
      </w:tr>
      <w:tr w:rsidR="003034BE" w:rsidRPr="00C526E2" w14:paraId="4B4A23B4"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4FC0DC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16</w:t>
            </w:r>
          </w:p>
        </w:tc>
        <w:tc>
          <w:tcPr>
            <w:tcW w:w="2841" w:type="pct"/>
            <w:noWrap/>
            <w:hideMark/>
          </w:tcPr>
          <w:p w14:paraId="64A93B05"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Aeródromo</w:t>
            </w:r>
          </w:p>
        </w:tc>
      </w:tr>
      <w:tr w:rsidR="003034BE" w:rsidRPr="00C526E2" w14:paraId="4E77C03B"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648980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17</w:t>
            </w:r>
          </w:p>
        </w:tc>
        <w:tc>
          <w:tcPr>
            <w:tcW w:w="2841" w:type="pct"/>
            <w:noWrap/>
            <w:hideMark/>
          </w:tcPr>
          <w:p w14:paraId="59FCB34F"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Aeronave</w:t>
            </w:r>
          </w:p>
        </w:tc>
      </w:tr>
      <w:tr w:rsidR="003034BE" w:rsidRPr="00C526E2" w14:paraId="2339F8D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3166BC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18</w:t>
            </w:r>
          </w:p>
        </w:tc>
        <w:tc>
          <w:tcPr>
            <w:tcW w:w="2841" w:type="pct"/>
            <w:noWrap/>
            <w:hideMark/>
          </w:tcPr>
          <w:p w14:paraId="6E32858A"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Agenda</w:t>
            </w:r>
          </w:p>
        </w:tc>
      </w:tr>
      <w:tr w:rsidR="003034BE" w:rsidRPr="00C526E2" w14:paraId="32BD26A5"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20B432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19</w:t>
            </w:r>
          </w:p>
        </w:tc>
        <w:tc>
          <w:tcPr>
            <w:tcW w:w="2841" w:type="pct"/>
            <w:noWrap/>
            <w:hideMark/>
          </w:tcPr>
          <w:p w14:paraId="051C88EA"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Alimentación</w:t>
            </w:r>
          </w:p>
        </w:tc>
      </w:tr>
      <w:tr w:rsidR="003034BE" w:rsidRPr="00C526E2" w14:paraId="483C1563"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D8043C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20</w:t>
            </w:r>
          </w:p>
        </w:tc>
        <w:tc>
          <w:tcPr>
            <w:tcW w:w="2841" w:type="pct"/>
            <w:noWrap/>
            <w:hideMark/>
          </w:tcPr>
          <w:p w14:paraId="5CB5DF15"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Alumna</w:t>
            </w:r>
          </w:p>
        </w:tc>
      </w:tr>
      <w:tr w:rsidR="003034BE" w:rsidRPr="00C526E2" w14:paraId="13D0EE33"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40D569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21</w:t>
            </w:r>
          </w:p>
        </w:tc>
        <w:tc>
          <w:tcPr>
            <w:tcW w:w="2841" w:type="pct"/>
            <w:noWrap/>
            <w:hideMark/>
          </w:tcPr>
          <w:p w14:paraId="4EBF168D"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Alumno</w:t>
            </w:r>
          </w:p>
        </w:tc>
      </w:tr>
      <w:tr w:rsidR="003034BE" w:rsidRPr="00C526E2" w14:paraId="25CD2B83"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14EDF3C"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22</w:t>
            </w:r>
          </w:p>
        </w:tc>
        <w:tc>
          <w:tcPr>
            <w:tcW w:w="2841" w:type="pct"/>
            <w:noWrap/>
            <w:hideMark/>
          </w:tcPr>
          <w:p w14:paraId="59D6F04A"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Análisis</w:t>
            </w:r>
          </w:p>
        </w:tc>
      </w:tr>
      <w:tr w:rsidR="003034BE" w:rsidRPr="00C526E2" w14:paraId="54278469"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B0B184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23</w:t>
            </w:r>
          </w:p>
        </w:tc>
        <w:tc>
          <w:tcPr>
            <w:tcW w:w="2841" w:type="pct"/>
            <w:noWrap/>
            <w:hideMark/>
          </w:tcPr>
          <w:p w14:paraId="03AE6363"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Anexo</w:t>
            </w:r>
          </w:p>
        </w:tc>
      </w:tr>
      <w:tr w:rsidR="003034BE" w:rsidRPr="00C526E2" w14:paraId="2F3AA08E"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B0F99D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24</w:t>
            </w:r>
          </w:p>
        </w:tc>
        <w:tc>
          <w:tcPr>
            <w:tcW w:w="2841" w:type="pct"/>
            <w:noWrap/>
            <w:hideMark/>
          </w:tcPr>
          <w:p w14:paraId="708EBECD"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Anteproyecto</w:t>
            </w:r>
          </w:p>
        </w:tc>
      </w:tr>
      <w:tr w:rsidR="003034BE" w:rsidRPr="00C526E2" w14:paraId="2C51955C"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72E389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25</w:t>
            </w:r>
          </w:p>
        </w:tc>
        <w:tc>
          <w:tcPr>
            <w:tcW w:w="2841" w:type="pct"/>
            <w:noWrap/>
            <w:hideMark/>
          </w:tcPr>
          <w:p w14:paraId="433D9388"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Aparato</w:t>
            </w:r>
          </w:p>
        </w:tc>
      </w:tr>
      <w:tr w:rsidR="003034BE" w:rsidRPr="00C526E2" w14:paraId="712DBBF4"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0DBB2C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26</w:t>
            </w:r>
          </w:p>
        </w:tc>
        <w:tc>
          <w:tcPr>
            <w:tcW w:w="2841" w:type="pct"/>
            <w:noWrap/>
            <w:hideMark/>
          </w:tcPr>
          <w:p w14:paraId="17674E26"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Aparato Ortopédico</w:t>
            </w:r>
          </w:p>
        </w:tc>
      </w:tr>
      <w:tr w:rsidR="003034BE" w:rsidRPr="00C526E2" w14:paraId="206BD5B5"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29069A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27</w:t>
            </w:r>
          </w:p>
        </w:tc>
        <w:tc>
          <w:tcPr>
            <w:tcW w:w="2841" w:type="pct"/>
            <w:noWrap/>
            <w:hideMark/>
          </w:tcPr>
          <w:p w14:paraId="7932797E"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Aportación</w:t>
            </w:r>
          </w:p>
        </w:tc>
      </w:tr>
      <w:tr w:rsidR="003034BE" w:rsidRPr="00C526E2" w14:paraId="14EFD15D"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3F23FC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28</w:t>
            </w:r>
          </w:p>
        </w:tc>
        <w:tc>
          <w:tcPr>
            <w:tcW w:w="2841" w:type="pct"/>
            <w:noWrap/>
            <w:hideMark/>
          </w:tcPr>
          <w:p w14:paraId="5F853930"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Apoyo</w:t>
            </w:r>
          </w:p>
        </w:tc>
      </w:tr>
      <w:tr w:rsidR="003034BE" w:rsidRPr="00C526E2" w14:paraId="4B8FE338"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F3F97F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29</w:t>
            </w:r>
          </w:p>
        </w:tc>
        <w:tc>
          <w:tcPr>
            <w:tcW w:w="2841" w:type="pct"/>
            <w:noWrap/>
            <w:hideMark/>
          </w:tcPr>
          <w:p w14:paraId="55B63EB1"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Archivo</w:t>
            </w:r>
          </w:p>
        </w:tc>
      </w:tr>
      <w:tr w:rsidR="003034BE" w:rsidRPr="00C526E2" w14:paraId="1AD4A266"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A0CA9C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30</w:t>
            </w:r>
          </w:p>
        </w:tc>
        <w:tc>
          <w:tcPr>
            <w:tcW w:w="2841" w:type="pct"/>
            <w:noWrap/>
            <w:hideMark/>
          </w:tcPr>
          <w:p w14:paraId="02DAB168"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Área</w:t>
            </w:r>
          </w:p>
        </w:tc>
      </w:tr>
      <w:tr w:rsidR="003034BE" w:rsidRPr="00C526E2" w14:paraId="7BDAF408"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A66DEB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31</w:t>
            </w:r>
          </w:p>
        </w:tc>
        <w:tc>
          <w:tcPr>
            <w:tcW w:w="2841" w:type="pct"/>
            <w:noWrap/>
            <w:hideMark/>
          </w:tcPr>
          <w:p w14:paraId="077A59FD"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Área de Apoyo</w:t>
            </w:r>
          </w:p>
        </w:tc>
      </w:tr>
      <w:tr w:rsidR="003034BE" w:rsidRPr="00C526E2" w14:paraId="02F93400"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9D0CEC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32</w:t>
            </w:r>
          </w:p>
        </w:tc>
        <w:tc>
          <w:tcPr>
            <w:tcW w:w="2841" w:type="pct"/>
            <w:noWrap/>
            <w:hideMark/>
          </w:tcPr>
          <w:p w14:paraId="7A9A0D32"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Área Sustantiva</w:t>
            </w:r>
          </w:p>
        </w:tc>
      </w:tr>
      <w:tr w:rsidR="003034BE" w:rsidRPr="00C526E2" w14:paraId="6AE99218"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D4C88C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33</w:t>
            </w:r>
          </w:p>
        </w:tc>
        <w:tc>
          <w:tcPr>
            <w:tcW w:w="2841" w:type="pct"/>
            <w:noWrap/>
            <w:hideMark/>
          </w:tcPr>
          <w:p w14:paraId="6C288E57"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Artesana</w:t>
            </w:r>
          </w:p>
        </w:tc>
      </w:tr>
      <w:tr w:rsidR="003034BE" w:rsidRPr="00C526E2" w14:paraId="01A99D69"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D96918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34</w:t>
            </w:r>
          </w:p>
        </w:tc>
        <w:tc>
          <w:tcPr>
            <w:tcW w:w="2841" w:type="pct"/>
            <w:noWrap/>
            <w:hideMark/>
          </w:tcPr>
          <w:p w14:paraId="345A277C"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Artesanía</w:t>
            </w:r>
          </w:p>
        </w:tc>
      </w:tr>
      <w:tr w:rsidR="003034BE" w:rsidRPr="00C526E2" w14:paraId="73D25A06"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308850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35</w:t>
            </w:r>
          </w:p>
        </w:tc>
        <w:tc>
          <w:tcPr>
            <w:tcW w:w="2841" w:type="pct"/>
            <w:noWrap/>
            <w:hideMark/>
          </w:tcPr>
          <w:p w14:paraId="58E567F7"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Artesano</w:t>
            </w:r>
          </w:p>
        </w:tc>
      </w:tr>
      <w:tr w:rsidR="003034BE" w:rsidRPr="00C526E2" w14:paraId="0AC8959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7D49C9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36</w:t>
            </w:r>
          </w:p>
        </w:tc>
        <w:tc>
          <w:tcPr>
            <w:tcW w:w="2841" w:type="pct"/>
            <w:noWrap/>
            <w:hideMark/>
          </w:tcPr>
          <w:p w14:paraId="6287B21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Asesor</w:t>
            </w:r>
          </w:p>
        </w:tc>
      </w:tr>
      <w:tr w:rsidR="003034BE" w:rsidRPr="00C526E2" w14:paraId="6EB079DC"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C1EBAC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37</w:t>
            </w:r>
          </w:p>
        </w:tc>
        <w:tc>
          <w:tcPr>
            <w:tcW w:w="2841" w:type="pct"/>
            <w:noWrap/>
            <w:hideMark/>
          </w:tcPr>
          <w:p w14:paraId="51EF9192"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Asesora</w:t>
            </w:r>
          </w:p>
        </w:tc>
      </w:tr>
      <w:tr w:rsidR="003034BE" w:rsidRPr="00C526E2" w14:paraId="12CAFB68"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33FD56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38</w:t>
            </w:r>
          </w:p>
        </w:tc>
        <w:tc>
          <w:tcPr>
            <w:tcW w:w="2841" w:type="pct"/>
            <w:noWrap/>
            <w:hideMark/>
          </w:tcPr>
          <w:p w14:paraId="42E97F7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Asesoría</w:t>
            </w:r>
          </w:p>
        </w:tc>
      </w:tr>
      <w:tr w:rsidR="003034BE" w:rsidRPr="00C526E2" w14:paraId="427FCD76"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01B77BC"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39</w:t>
            </w:r>
          </w:p>
        </w:tc>
        <w:tc>
          <w:tcPr>
            <w:tcW w:w="2841" w:type="pct"/>
            <w:noWrap/>
            <w:hideMark/>
          </w:tcPr>
          <w:p w14:paraId="08CD2E8F"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Asignación</w:t>
            </w:r>
          </w:p>
        </w:tc>
      </w:tr>
      <w:tr w:rsidR="003034BE" w:rsidRPr="00C526E2" w14:paraId="772AEDC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BF9F37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40</w:t>
            </w:r>
          </w:p>
        </w:tc>
        <w:tc>
          <w:tcPr>
            <w:tcW w:w="2841" w:type="pct"/>
            <w:noWrap/>
            <w:hideMark/>
          </w:tcPr>
          <w:p w14:paraId="7EFE26FF"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Asistencia</w:t>
            </w:r>
          </w:p>
        </w:tc>
      </w:tr>
      <w:tr w:rsidR="003034BE" w:rsidRPr="00C526E2" w14:paraId="4D7A171C"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4F025A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41</w:t>
            </w:r>
          </w:p>
        </w:tc>
        <w:tc>
          <w:tcPr>
            <w:tcW w:w="2841" w:type="pct"/>
            <w:noWrap/>
            <w:hideMark/>
          </w:tcPr>
          <w:p w14:paraId="4BE28E4E"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Asunto</w:t>
            </w:r>
          </w:p>
        </w:tc>
      </w:tr>
      <w:tr w:rsidR="003034BE" w:rsidRPr="00C526E2" w14:paraId="54B81BF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FD55FA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42</w:t>
            </w:r>
          </w:p>
        </w:tc>
        <w:tc>
          <w:tcPr>
            <w:tcW w:w="2841" w:type="pct"/>
            <w:noWrap/>
            <w:hideMark/>
          </w:tcPr>
          <w:p w14:paraId="17C3FC70"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Atención</w:t>
            </w:r>
          </w:p>
        </w:tc>
      </w:tr>
      <w:tr w:rsidR="003034BE" w:rsidRPr="00C526E2" w14:paraId="5D76E9F3"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614E2C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43</w:t>
            </w:r>
          </w:p>
        </w:tc>
        <w:tc>
          <w:tcPr>
            <w:tcW w:w="2841" w:type="pct"/>
            <w:noWrap/>
            <w:hideMark/>
          </w:tcPr>
          <w:p w14:paraId="5A4D2AFC"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Atención Otorgada</w:t>
            </w:r>
          </w:p>
        </w:tc>
      </w:tr>
      <w:tr w:rsidR="003034BE" w:rsidRPr="00C526E2" w14:paraId="1BA61D20"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5F9F86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44</w:t>
            </w:r>
          </w:p>
        </w:tc>
        <w:tc>
          <w:tcPr>
            <w:tcW w:w="2841" w:type="pct"/>
            <w:noWrap/>
            <w:hideMark/>
          </w:tcPr>
          <w:p w14:paraId="51BB5B30"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Audiencia</w:t>
            </w:r>
          </w:p>
        </w:tc>
      </w:tr>
      <w:tr w:rsidR="003034BE" w:rsidRPr="00C526E2" w14:paraId="1ECC1EB2"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EB8228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45</w:t>
            </w:r>
          </w:p>
        </w:tc>
        <w:tc>
          <w:tcPr>
            <w:tcW w:w="2841" w:type="pct"/>
            <w:noWrap/>
            <w:hideMark/>
          </w:tcPr>
          <w:p w14:paraId="09125178"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Auditoría</w:t>
            </w:r>
          </w:p>
        </w:tc>
      </w:tr>
      <w:tr w:rsidR="003034BE" w:rsidRPr="00C526E2" w14:paraId="545CCF0C"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7C24BB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46</w:t>
            </w:r>
          </w:p>
        </w:tc>
        <w:tc>
          <w:tcPr>
            <w:tcW w:w="2841" w:type="pct"/>
            <w:noWrap/>
            <w:hideMark/>
          </w:tcPr>
          <w:p w14:paraId="13DE5B2F"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Avance</w:t>
            </w:r>
          </w:p>
        </w:tc>
      </w:tr>
      <w:tr w:rsidR="003034BE" w:rsidRPr="00C526E2" w14:paraId="45C0AB69"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77FE95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47</w:t>
            </w:r>
          </w:p>
        </w:tc>
        <w:tc>
          <w:tcPr>
            <w:tcW w:w="2841" w:type="pct"/>
            <w:noWrap/>
            <w:hideMark/>
          </w:tcPr>
          <w:p w14:paraId="51264F65"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Avance Programado</w:t>
            </w:r>
          </w:p>
        </w:tc>
      </w:tr>
      <w:tr w:rsidR="003034BE" w:rsidRPr="00C526E2" w14:paraId="13C5AE1B"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B7CAD3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48</w:t>
            </w:r>
          </w:p>
        </w:tc>
        <w:tc>
          <w:tcPr>
            <w:tcW w:w="2841" w:type="pct"/>
            <w:noWrap/>
            <w:hideMark/>
          </w:tcPr>
          <w:p w14:paraId="490D06A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Avance Realizado</w:t>
            </w:r>
          </w:p>
        </w:tc>
      </w:tr>
      <w:tr w:rsidR="003034BE" w:rsidRPr="00C526E2" w14:paraId="2A756409"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1B50F7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49</w:t>
            </w:r>
          </w:p>
        </w:tc>
        <w:tc>
          <w:tcPr>
            <w:tcW w:w="2841" w:type="pct"/>
            <w:noWrap/>
            <w:hideMark/>
          </w:tcPr>
          <w:p w14:paraId="3A1DF60F"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Averiguación</w:t>
            </w:r>
          </w:p>
        </w:tc>
      </w:tr>
      <w:tr w:rsidR="003034BE" w:rsidRPr="00C526E2" w14:paraId="6A0BDBEF"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48B64C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50</w:t>
            </w:r>
          </w:p>
        </w:tc>
        <w:tc>
          <w:tcPr>
            <w:tcW w:w="2841" w:type="pct"/>
            <w:noWrap/>
            <w:hideMark/>
          </w:tcPr>
          <w:p w14:paraId="22A68A14"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Averiguación Previa</w:t>
            </w:r>
          </w:p>
        </w:tc>
      </w:tr>
      <w:tr w:rsidR="003034BE" w:rsidRPr="00C526E2" w14:paraId="23D4E6C7"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401424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51</w:t>
            </w:r>
          </w:p>
        </w:tc>
        <w:tc>
          <w:tcPr>
            <w:tcW w:w="2841" w:type="pct"/>
            <w:noWrap/>
            <w:hideMark/>
          </w:tcPr>
          <w:p w14:paraId="1F58918F"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Base de Datos</w:t>
            </w:r>
          </w:p>
        </w:tc>
      </w:tr>
      <w:tr w:rsidR="003034BE" w:rsidRPr="00C526E2" w14:paraId="3A533DA1"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9A6333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52</w:t>
            </w:r>
          </w:p>
        </w:tc>
        <w:tc>
          <w:tcPr>
            <w:tcW w:w="2841" w:type="pct"/>
            <w:noWrap/>
            <w:hideMark/>
          </w:tcPr>
          <w:p w14:paraId="380887EC"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Beca</w:t>
            </w:r>
          </w:p>
        </w:tc>
      </w:tr>
      <w:tr w:rsidR="003034BE" w:rsidRPr="00C526E2" w14:paraId="6F4CB316"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6701B9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53</w:t>
            </w:r>
          </w:p>
        </w:tc>
        <w:tc>
          <w:tcPr>
            <w:tcW w:w="2841" w:type="pct"/>
            <w:noWrap/>
            <w:hideMark/>
          </w:tcPr>
          <w:p w14:paraId="35E00C82"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Beneficiaria</w:t>
            </w:r>
          </w:p>
        </w:tc>
      </w:tr>
      <w:tr w:rsidR="003034BE" w:rsidRPr="00C526E2" w14:paraId="03144E5B"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C7F475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54</w:t>
            </w:r>
          </w:p>
        </w:tc>
        <w:tc>
          <w:tcPr>
            <w:tcW w:w="2841" w:type="pct"/>
            <w:noWrap/>
            <w:hideMark/>
          </w:tcPr>
          <w:p w14:paraId="69E14B58"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Beneficiario</w:t>
            </w:r>
          </w:p>
        </w:tc>
      </w:tr>
      <w:tr w:rsidR="003034BE" w:rsidRPr="00C526E2" w14:paraId="6920A5A6"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D0EB54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55</w:t>
            </w:r>
          </w:p>
        </w:tc>
        <w:tc>
          <w:tcPr>
            <w:tcW w:w="2841" w:type="pct"/>
            <w:noWrap/>
            <w:hideMark/>
          </w:tcPr>
          <w:p w14:paraId="784E264F"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Beneficio</w:t>
            </w:r>
          </w:p>
        </w:tc>
      </w:tr>
      <w:tr w:rsidR="003034BE" w:rsidRPr="00C526E2" w14:paraId="324B7808"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47FC26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56</w:t>
            </w:r>
          </w:p>
        </w:tc>
        <w:tc>
          <w:tcPr>
            <w:tcW w:w="2841" w:type="pct"/>
            <w:noWrap/>
            <w:hideMark/>
          </w:tcPr>
          <w:p w14:paraId="54509405"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Boletín</w:t>
            </w:r>
          </w:p>
        </w:tc>
      </w:tr>
      <w:tr w:rsidR="003034BE" w:rsidRPr="00C526E2" w14:paraId="4D379741"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4489A2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57</w:t>
            </w:r>
          </w:p>
        </w:tc>
        <w:tc>
          <w:tcPr>
            <w:tcW w:w="2841" w:type="pct"/>
            <w:noWrap/>
            <w:hideMark/>
          </w:tcPr>
          <w:p w14:paraId="404FB74B"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Calle</w:t>
            </w:r>
          </w:p>
        </w:tc>
      </w:tr>
      <w:tr w:rsidR="003034BE" w:rsidRPr="00C526E2" w14:paraId="1617E406"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8B27EB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58</w:t>
            </w:r>
          </w:p>
        </w:tc>
        <w:tc>
          <w:tcPr>
            <w:tcW w:w="2841" w:type="pct"/>
            <w:noWrap/>
            <w:hideMark/>
          </w:tcPr>
          <w:p w14:paraId="22B5089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Cámara</w:t>
            </w:r>
          </w:p>
        </w:tc>
      </w:tr>
      <w:tr w:rsidR="003034BE" w:rsidRPr="00C526E2" w14:paraId="76F7F70C"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D93791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59</w:t>
            </w:r>
          </w:p>
        </w:tc>
        <w:tc>
          <w:tcPr>
            <w:tcW w:w="2841" w:type="pct"/>
            <w:noWrap/>
            <w:hideMark/>
          </w:tcPr>
          <w:p w14:paraId="0D9A63EB"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Campaña</w:t>
            </w:r>
          </w:p>
        </w:tc>
      </w:tr>
      <w:tr w:rsidR="003034BE" w:rsidRPr="00C526E2" w14:paraId="48B0B617"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1CD8EE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60</w:t>
            </w:r>
          </w:p>
        </w:tc>
        <w:tc>
          <w:tcPr>
            <w:tcW w:w="2841" w:type="pct"/>
            <w:noWrap/>
            <w:hideMark/>
          </w:tcPr>
          <w:p w14:paraId="65F02462"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Canasta</w:t>
            </w:r>
          </w:p>
        </w:tc>
      </w:tr>
      <w:tr w:rsidR="003034BE" w:rsidRPr="00C526E2" w14:paraId="09D6A985"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E467F2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61</w:t>
            </w:r>
          </w:p>
        </w:tc>
        <w:tc>
          <w:tcPr>
            <w:tcW w:w="2841" w:type="pct"/>
            <w:noWrap/>
            <w:hideMark/>
          </w:tcPr>
          <w:p w14:paraId="3189ADA0"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Capacitación</w:t>
            </w:r>
          </w:p>
        </w:tc>
      </w:tr>
      <w:tr w:rsidR="003034BE" w:rsidRPr="00C526E2" w14:paraId="4A5E2B19"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B32175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62</w:t>
            </w:r>
          </w:p>
        </w:tc>
        <w:tc>
          <w:tcPr>
            <w:tcW w:w="2841" w:type="pct"/>
            <w:noWrap/>
            <w:hideMark/>
          </w:tcPr>
          <w:p w14:paraId="1BB6AED7"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Carpeta</w:t>
            </w:r>
          </w:p>
        </w:tc>
      </w:tr>
      <w:tr w:rsidR="003034BE" w:rsidRPr="00C526E2" w14:paraId="20EB1544"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9A8326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63</w:t>
            </w:r>
          </w:p>
        </w:tc>
        <w:tc>
          <w:tcPr>
            <w:tcW w:w="2841" w:type="pct"/>
            <w:noWrap/>
            <w:hideMark/>
          </w:tcPr>
          <w:p w14:paraId="64A173F9"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Cédula</w:t>
            </w:r>
          </w:p>
        </w:tc>
      </w:tr>
      <w:tr w:rsidR="003034BE" w:rsidRPr="00C526E2" w14:paraId="2801B37D"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59B843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64</w:t>
            </w:r>
          </w:p>
        </w:tc>
        <w:tc>
          <w:tcPr>
            <w:tcW w:w="2841" w:type="pct"/>
            <w:noWrap/>
            <w:hideMark/>
          </w:tcPr>
          <w:p w14:paraId="6A2BA910"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Certamen</w:t>
            </w:r>
          </w:p>
        </w:tc>
      </w:tr>
      <w:tr w:rsidR="003034BE" w:rsidRPr="00C526E2" w14:paraId="7D82F302"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44F92B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65</w:t>
            </w:r>
          </w:p>
        </w:tc>
        <w:tc>
          <w:tcPr>
            <w:tcW w:w="2841" w:type="pct"/>
            <w:noWrap/>
            <w:hideMark/>
          </w:tcPr>
          <w:p w14:paraId="5BBD0558"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Certificación</w:t>
            </w:r>
          </w:p>
        </w:tc>
      </w:tr>
      <w:tr w:rsidR="003034BE" w:rsidRPr="00C526E2" w14:paraId="3A964B0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3B17F1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66</w:t>
            </w:r>
          </w:p>
        </w:tc>
        <w:tc>
          <w:tcPr>
            <w:tcW w:w="2841" w:type="pct"/>
            <w:noWrap/>
            <w:hideMark/>
          </w:tcPr>
          <w:p w14:paraId="6B65C728"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Certificado</w:t>
            </w:r>
          </w:p>
        </w:tc>
      </w:tr>
      <w:tr w:rsidR="003034BE" w:rsidRPr="00C526E2" w14:paraId="32BCDFB8"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2C860C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67</w:t>
            </w:r>
          </w:p>
        </w:tc>
        <w:tc>
          <w:tcPr>
            <w:tcW w:w="2841" w:type="pct"/>
            <w:noWrap/>
            <w:hideMark/>
          </w:tcPr>
          <w:p w14:paraId="4C3545A0"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Cheque</w:t>
            </w:r>
          </w:p>
        </w:tc>
      </w:tr>
      <w:tr w:rsidR="003034BE" w:rsidRPr="00C526E2" w14:paraId="4B75BE3B"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2DF727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68</w:t>
            </w:r>
          </w:p>
        </w:tc>
        <w:tc>
          <w:tcPr>
            <w:tcW w:w="2841" w:type="pct"/>
            <w:noWrap/>
            <w:hideMark/>
          </w:tcPr>
          <w:p w14:paraId="2136B977"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Ciudadana</w:t>
            </w:r>
          </w:p>
        </w:tc>
      </w:tr>
      <w:tr w:rsidR="003034BE" w:rsidRPr="00C526E2" w14:paraId="3AF4898E"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F0FB98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69</w:t>
            </w:r>
          </w:p>
        </w:tc>
        <w:tc>
          <w:tcPr>
            <w:tcW w:w="2841" w:type="pct"/>
            <w:noWrap/>
            <w:hideMark/>
          </w:tcPr>
          <w:p w14:paraId="194D0639"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Ciudadano</w:t>
            </w:r>
          </w:p>
        </w:tc>
      </w:tr>
      <w:tr w:rsidR="003034BE" w:rsidRPr="00C526E2" w14:paraId="5D0FE000"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24DE60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70</w:t>
            </w:r>
          </w:p>
        </w:tc>
        <w:tc>
          <w:tcPr>
            <w:tcW w:w="2841" w:type="pct"/>
            <w:noWrap/>
            <w:hideMark/>
          </w:tcPr>
          <w:p w14:paraId="117F55E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Colaboración</w:t>
            </w:r>
          </w:p>
        </w:tc>
      </w:tr>
      <w:tr w:rsidR="003034BE" w:rsidRPr="00C526E2" w14:paraId="25C90562"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51152B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71</w:t>
            </w:r>
          </w:p>
        </w:tc>
        <w:tc>
          <w:tcPr>
            <w:tcW w:w="2841" w:type="pct"/>
            <w:noWrap/>
            <w:hideMark/>
          </w:tcPr>
          <w:p w14:paraId="449F13D7"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Colonia</w:t>
            </w:r>
          </w:p>
        </w:tc>
      </w:tr>
      <w:tr w:rsidR="003034BE" w:rsidRPr="00C526E2" w14:paraId="408929FC"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BE0581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72</w:t>
            </w:r>
          </w:p>
        </w:tc>
        <w:tc>
          <w:tcPr>
            <w:tcW w:w="2841" w:type="pct"/>
            <w:noWrap/>
            <w:hideMark/>
          </w:tcPr>
          <w:p w14:paraId="58A156B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Comité</w:t>
            </w:r>
          </w:p>
        </w:tc>
      </w:tr>
      <w:tr w:rsidR="003034BE" w:rsidRPr="00C526E2" w14:paraId="23E69185"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91C918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73</w:t>
            </w:r>
          </w:p>
        </w:tc>
        <w:tc>
          <w:tcPr>
            <w:tcW w:w="2841" w:type="pct"/>
            <w:noWrap/>
            <w:hideMark/>
          </w:tcPr>
          <w:p w14:paraId="08078784"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Compañía</w:t>
            </w:r>
          </w:p>
        </w:tc>
      </w:tr>
      <w:tr w:rsidR="003034BE" w:rsidRPr="00C526E2" w14:paraId="7F7C29C1"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F69687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74</w:t>
            </w:r>
          </w:p>
        </w:tc>
        <w:tc>
          <w:tcPr>
            <w:tcW w:w="2841" w:type="pct"/>
            <w:noWrap/>
            <w:hideMark/>
          </w:tcPr>
          <w:p w14:paraId="69DA870F"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Competencia</w:t>
            </w:r>
          </w:p>
        </w:tc>
      </w:tr>
      <w:tr w:rsidR="003034BE" w:rsidRPr="00C526E2" w14:paraId="21B77FB8"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95AD31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75</w:t>
            </w:r>
          </w:p>
        </w:tc>
        <w:tc>
          <w:tcPr>
            <w:tcW w:w="2841" w:type="pct"/>
            <w:noWrap/>
            <w:hideMark/>
          </w:tcPr>
          <w:p w14:paraId="0C61DF12"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Comunicado</w:t>
            </w:r>
          </w:p>
        </w:tc>
      </w:tr>
      <w:tr w:rsidR="003034BE" w:rsidRPr="00C526E2" w14:paraId="6E6C561D"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7AB88F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76</w:t>
            </w:r>
          </w:p>
        </w:tc>
        <w:tc>
          <w:tcPr>
            <w:tcW w:w="2841" w:type="pct"/>
            <w:noWrap/>
            <w:hideMark/>
          </w:tcPr>
          <w:p w14:paraId="2AB149E3"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Comunidad</w:t>
            </w:r>
          </w:p>
        </w:tc>
      </w:tr>
      <w:tr w:rsidR="003034BE" w:rsidRPr="00C526E2" w14:paraId="68B8B82D"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D308FC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77</w:t>
            </w:r>
          </w:p>
        </w:tc>
        <w:tc>
          <w:tcPr>
            <w:tcW w:w="2841" w:type="pct"/>
            <w:noWrap/>
            <w:hideMark/>
          </w:tcPr>
          <w:p w14:paraId="5B084E82"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Concurso</w:t>
            </w:r>
          </w:p>
        </w:tc>
      </w:tr>
      <w:tr w:rsidR="003034BE" w:rsidRPr="00C526E2" w14:paraId="339BAE6B"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17E863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78</w:t>
            </w:r>
          </w:p>
        </w:tc>
        <w:tc>
          <w:tcPr>
            <w:tcW w:w="2841" w:type="pct"/>
            <w:noWrap/>
            <w:hideMark/>
          </w:tcPr>
          <w:p w14:paraId="3DEFCD17"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Conflicto</w:t>
            </w:r>
          </w:p>
        </w:tc>
      </w:tr>
      <w:tr w:rsidR="003034BE" w:rsidRPr="00C526E2" w14:paraId="7FDDE802"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67F082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79</w:t>
            </w:r>
          </w:p>
        </w:tc>
        <w:tc>
          <w:tcPr>
            <w:tcW w:w="2841" w:type="pct"/>
            <w:noWrap/>
            <w:hideMark/>
          </w:tcPr>
          <w:p w14:paraId="02688C60"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Constancia</w:t>
            </w:r>
          </w:p>
        </w:tc>
      </w:tr>
      <w:tr w:rsidR="003034BE" w:rsidRPr="00C526E2" w14:paraId="6F59639E"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F1A8A3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80</w:t>
            </w:r>
          </w:p>
        </w:tc>
        <w:tc>
          <w:tcPr>
            <w:tcW w:w="2841" w:type="pct"/>
            <w:noWrap/>
            <w:hideMark/>
          </w:tcPr>
          <w:p w14:paraId="383549B5"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Consulta</w:t>
            </w:r>
          </w:p>
        </w:tc>
      </w:tr>
      <w:tr w:rsidR="003034BE" w:rsidRPr="00C526E2" w14:paraId="41D06B51"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34F8D7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81</w:t>
            </w:r>
          </w:p>
        </w:tc>
        <w:tc>
          <w:tcPr>
            <w:tcW w:w="2841" w:type="pct"/>
            <w:noWrap/>
            <w:hideMark/>
          </w:tcPr>
          <w:p w14:paraId="2DF241BB"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Consultorio</w:t>
            </w:r>
          </w:p>
        </w:tc>
      </w:tr>
      <w:tr w:rsidR="003034BE" w:rsidRPr="00C526E2" w14:paraId="1F775C3A"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3B1C7B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82</w:t>
            </w:r>
          </w:p>
        </w:tc>
        <w:tc>
          <w:tcPr>
            <w:tcW w:w="2841" w:type="pct"/>
            <w:noWrap/>
            <w:hideMark/>
          </w:tcPr>
          <w:p w14:paraId="064851D0"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Contrato</w:t>
            </w:r>
          </w:p>
        </w:tc>
      </w:tr>
      <w:tr w:rsidR="003034BE" w:rsidRPr="00C526E2" w14:paraId="138B3399"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119D15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83</w:t>
            </w:r>
          </w:p>
        </w:tc>
        <w:tc>
          <w:tcPr>
            <w:tcW w:w="2841" w:type="pct"/>
            <w:noWrap/>
            <w:hideMark/>
          </w:tcPr>
          <w:p w14:paraId="1681FB1D"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Contribuyente</w:t>
            </w:r>
          </w:p>
        </w:tc>
      </w:tr>
      <w:tr w:rsidR="003034BE" w:rsidRPr="00C526E2" w14:paraId="7EF5B695"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E47209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84</w:t>
            </w:r>
          </w:p>
        </w:tc>
        <w:tc>
          <w:tcPr>
            <w:tcW w:w="2841" w:type="pct"/>
            <w:noWrap/>
            <w:hideMark/>
          </w:tcPr>
          <w:p w14:paraId="69B9260D"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Control</w:t>
            </w:r>
          </w:p>
        </w:tc>
      </w:tr>
      <w:tr w:rsidR="003034BE" w:rsidRPr="00C526E2" w14:paraId="27E6EC40"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36A679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85</w:t>
            </w:r>
          </w:p>
        </w:tc>
        <w:tc>
          <w:tcPr>
            <w:tcW w:w="2841" w:type="pct"/>
            <w:noWrap/>
            <w:hideMark/>
          </w:tcPr>
          <w:p w14:paraId="1415EB0C"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Convenio</w:t>
            </w:r>
          </w:p>
        </w:tc>
      </w:tr>
      <w:tr w:rsidR="003034BE" w:rsidRPr="00C526E2" w14:paraId="7C84DA1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102124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86</w:t>
            </w:r>
          </w:p>
        </w:tc>
        <w:tc>
          <w:tcPr>
            <w:tcW w:w="2841" w:type="pct"/>
            <w:noWrap/>
            <w:hideMark/>
          </w:tcPr>
          <w:p w14:paraId="27838B54"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Convocatoria</w:t>
            </w:r>
          </w:p>
        </w:tc>
      </w:tr>
      <w:tr w:rsidR="003034BE" w:rsidRPr="00C526E2" w14:paraId="0322C68A"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FAEEC7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87</w:t>
            </w:r>
          </w:p>
        </w:tc>
        <w:tc>
          <w:tcPr>
            <w:tcW w:w="2841" w:type="pct"/>
            <w:noWrap/>
            <w:hideMark/>
          </w:tcPr>
          <w:p w14:paraId="44B23186"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Crédito</w:t>
            </w:r>
          </w:p>
        </w:tc>
      </w:tr>
      <w:tr w:rsidR="003034BE" w:rsidRPr="00C526E2" w14:paraId="37CBF20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8273BF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88</w:t>
            </w:r>
          </w:p>
        </w:tc>
        <w:tc>
          <w:tcPr>
            <w:tcW w:w="2841" w:type="pct"/>
            <w:noWrap/>
            <w:hideMark/>
          </w:tcPr>
          <w:p w14:paraId="4434C73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Cuadra</w:t>
            </w:r>
          </w:p>
        </w:tc>
      </w:tr>
      <w:tr w:rsidR="003034BE" w:rsidRPr="00C526E2" w14:paraId="3C1AED30"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6100CD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89</w:t>
            </w:r>
          </w:p>
        </w:tc>
        <w:tc>
          <w:tcPr>
            <w:tcW w:w="2841" w:type="pct"/>
            <w:noWrap/>
            <w:hideMark/>
          </w:tcPr>
          <w:p w14:paraId="50C8A2D0"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Curso</w:t>
            </w:r>
          </w:p>
        </w:tc>
      </w:tr>
      <w:tr w:rsidR="003034BE" w:rsidRPr="00C526E2" w14:paraId="55FAB5FF"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00A2C4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90</w:t>
            </w:r>
          </w:p>
        </w:tc>
        <w:tc>
          <w:tcPr>
            <w:tcW w:w="2841" w:type="pct"/>
            <w:noWrap/>
            <w:hideMark/>
          </w:tcPr>
          <w:p w14:paraId="51521BA0"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Delito</w:t>
            </w:r>
          </w:p>
        </w:tc>
      </w:tr>
      <w:tr w:rsidR="003034BE" w:rsidRPr="00C526E2" w14:paraId="7EAFF5EC"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E24CE8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91</w:t>
            </w:r>
          </w:p>
        </w:tc>
        <w:tc>
          <w:tcPr>
            <w:tcW w:w="2841" w:type="pct"/>
            <w:noWrap/>
            <w:hideMark/>
          </w:tcPr>
          <w:p w14:paraId="3514EC09"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Demanda</w:t>
            </w:r>
          </w:p>
        </w:tc>
      </w:tr>
      <w:tr w:rsidR="003034BE" w:rsidRPr="00C526E2" w14:paraId="52A22978"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F7A6B1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92</w:t>
            </w:r>
          </w:p>
        </w:tc>
        <w:tc>
          <w:tcPr>
            <w:tcW w:w="2841" w:type="pct"/>
            <w:noWrap/>
            <w:hideMark/>
          </w:tcPr>
          <w:p w14:paraId="566A99FC"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Denuncia</w:t>
            </w:r>
          </w:p>
        </w:tc>
      </w:tr>
      <w:tr w:rsidR="003034BE" w:rsidRPr="00C526E2" w14:paraId="4DD54767"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21DC10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93</w:t>
            </w:r>
          </w:p>
        </w:tc>
        <w:tc>
          <w:tcPr>
            <w:tcW w:w="2841" w:type="pct"/>
            <w:noWrap/>
            <w:hideMark/>
          </w:tcPr>
          <w:p w14:paraId="3A82FA9E"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Dependencia</w:t>
            </w:r>
          </w:p>
        </w:tc>
      </w:tr>
      <w:tr w:rsidR="003034BE" w:rsidRPr="00C526E2" w14:paraId="61641188"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A21299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94</w:t>
            </w:r>
          </w:p>
        </w:tc>
        <w:tc>
          <w:tcPr>
            <w:tcW w:w="2841" w:type="pct"/>
            <w:noWrap/>
            <w:hideMark/>
          </w:tcPr>
          <w:p w14:paraId="354634C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Deporte</w:t>
            </w:r>
          </w:p>
        </w:tc>
      </w:tr>
      <w:tr w:rsidR="003034BE" w:rsidRPr="00C526E2" w14:paraId="2990AA72"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7017AA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95</w:t>
            </w:r>
          </w:p>
        </w:tc>
        <w:tc>
          <w:tcPr>
            <w:tcW w:w="2841" w:type="pct"/>
            <w:noWrap/>
            <w:hideMark/>
          </w:tcPr>
          <w:p w14:paraId="6ECC2ABE"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Deportista</w:t>
            </w:r>
          </w:p>
        </w:tc>
      </w:tr>
      <w:tr w:rsidR="003034BE" w:rsidRPr="00C526E2" w14:paraId="4C947034"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DE78EC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96</w:t>
            </w:r>
          </w:p>
        </w:tc>
        <w:tc>
          <w:tcPr>
            <w:tcW w:w="2841" w:type="pct"/>
            <w:noWrap/>
            <w:hideMark/>
          </w:tcPr>
          <w:p w14:paraId="275D97C7"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Deserción</w:t>
            </w:r>
          </w:p>
        </w:tc>
      </w:tr>
      <w:tr w:rsidR="003034BE" w:rsidRPr="00C526E2" w14:paraId="6674914A"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5A15C9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97</w:t>
            </w:r>
          </w:p>
        </w:tc>
        <w:tc>
          <w:tcPr>
            <w:tcW w:w="2841" w:type="pct"/>
            <w:noWrap/>
            <w:hideMark/>
          </w:tcPr>
          <w:p w14:paraId="4A6A2E07"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Designación</w:t>
            </w:r>
          </w:p>
        </w:tc>
      </w:tr>
      <w:tr w:rsidR="003034BE" w:rsidRPr="00C526E2" w14:paraId="05487B8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0F6C06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98</w:t>
            </w:r>
          </w:p>
        </w:tc>
        <w:tc>
          <w:tcPr>
            <w:tcW w:w="2841" w:type="pct"/>
            <w:noWrap/>
            <w:hideMark/>
          </w:tcPr>
          <w:p w14:paraId="3540780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Diagnóstico</w:t>
            </w:r>
          </w:p>
        </w:tc>
      </w:tr>
      <w:tr w:rsidR="003034BE" w:rsidRPr="00C526E2" w14:paraId="1B30D6F5"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8B6E61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99</w:t>
            </w:r>
          </w:p>
        </w:tc>
        <w:tc>
          <w:tcPr>
            <w:tcW w:w="2841" w:type="pct"/>
            <w:noWrap/>
            <w:hideMark/>
          </w:tcPr>
          <w:p w14:paraId="2BA60594"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Dictamen</w:t>
            </w:r>
          </w:p>
        </w:tc>
      </w:tr>
      <w:tr w:rsidR="003034BE" w:rsidRPr="00C526E2" w14:paraId="0A8CAA2C"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BB346D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100</w:t>
            </w:r>
          </w:p>
        </w:tc>
        <w:tc>
          <w:tcPr>
            <w:tcW w:w="2841" w:type="pct"/>
            <w:noWrap/>
            <w:hideMark/>
          </w:tcPr>
          <w:p w14:paraId="67B0F3FA"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Dictaminación</w:t>
            </w:r>
          </w:p>
        </w:tc>
      </w:tr>
      <w:tr w:rsidR="003034BE" w:rsidRPr="00C526E2" w14:paraId="7C549BFB"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169001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101</w:t>
            </w:r>
          </w:p>
        </w:tc>
        <w:tc>
          <w:tcPr>
            <w:tcW w:w="2841" w:type="pct"/>
            <w:noWrap/>
            <w:hideMark/>
          </w:tcPr>
          <w:p w14:paraId="4436908F"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Dignatario Maya</w:t>
            </w:r>
          </w:p>
        </w:tc>
      </w:tr>
      <w:tr w:rsidR="003034BE" w:rsidRPr="00C526E2" w14:paraId="269F4DA5"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4F0EAD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102</w:t>
            </w:r>
          </w:p>
        </w:tc>
        <w:tc>
          <w:tcPr>
            <w:tcW w:w="2841" w:type="pct"/>
            <w:noWrap/>
            <w:hideMark/>
          </w:tcPr>
          <w:p w14:paraId="396D068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Docente</w:t>
            </w:r>
          </w:p>
        </w:tc>
      </w:tr>
      <w:tr w:rsidR="003034BE" w:rsidRPr="00C526E2" w14:paraId="5927B25C"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872710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103</w:t>
            </w:r>
          </w:p>
        </w:tc>
        <w:tc>
          <w:tcPr>
            <w:tcW w:w="2841" w:type="pct"/>
            <w:noWrap/>
            <w:hideMark/>
          </w:tcPr>
          <w:p w14:paraId="6968162D"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Documento</w:t>
            </w:r>
          </w:p>
        </w:tc>
      </w:tr>
      <w:tr w:rsidR="003034BE" w:rsidRPr="00C526E2" w14:paraId="62EE76C7"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2F2507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104</w:t>
            </w:r>
          </w:p>
        </w:tc>
        <w:tc>
          <w:tcPr>
            <w:tcW w:w="2841" w:type="pct"/>
            <w:noWrap/>
            <w:hideMark/>
          </w:tcPr>
          <w:p w14:paraId="05066F74"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Donación</w:t>
            </w:r>
          </w:p>
        </w:tc>
      </w:tr>
      <w:tr w:rsidR="003034BE" w:rsidRPr="00C526E2" w14:paraId="1821ED29"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14F8EA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105</w:t>
            </w:r>
          </w:p>
        </w:tc>
        <w:tc>
          <w:tcPr>
            <w:tcW w:w="2841" w:type="pct"/>
            <w:noWrap/>
            <w:hideMark/>
          </w:tcPr>
          <w:p w14:paraId="141F8444"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Donante</w:t>
            </w:r>
          </w:p>
        </w:tc>
      </w:tr>
      <w:tr w:rsidR="003034BE" w:rsidRPr="00C526E2" w14:paraId="311C1D46"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8940A2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106</w:t>
            </w:r>
          </w:p>
        </w:tc>
        <w:tc>
          <w:tcPr>
            <w:tcW w:w="2841" w:type="pct"/>
            <w:noWrap/>
            <w:hideMark/>
          </w:tcPr>
          <w:p w14:paraId="1257106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Educación</w:t>
            </w:r>
          </w:p>
        </w:tc>
      </w:tr>
      <w:tr w:rsidR="003034BE" w:rsidRPr="00C526E2" w14:paraId="1D5EAFFD"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E9BDD9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107</w:t>
            </w:r>
          </w:p>
        </w:tc>
        <w:tc>
          <w:tcPr>
            <w:tcW w:w="2841" w:type="pct"/>
            <w:noWrap/>
            <w:hideMark/>
          </w:tcPr>
          <w:p w14:paraId="5C900D64"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Egreso</w:t>
            </w:r>
          </w:p>
        </w:tc>
      </w:tr>
      <w:tr w:rsidR="003034BE" w:rsidRPr="00C526E2" w14:paraId="71E1D840"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4923DA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108</w:t>
            </w:r>
          </w:p>
        </w:tc>
        <w:tc>
          <w:tcPr>
            <w:tcW w:w="2841" w:type="pct"/>
            <w:noWrap/>
            <w:hideMark/>
          </w:tcPr>
          <w:p w14:paraId="0953E0C0"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Ejido</w:t>
            </w:r>
          </w:p>
        </w:tc>
      </w:tr>
      <w:tr w:rsidR="003034BE" w:rsidRPr="00C526E2" w14:paraId="193C96F9"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031F96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109</w:t>
            </w:r>
          </w:p>
        </w:tc>
        <w:tc>
          <w:tcPr>
            <w:tcW w:w="2841" w:type="pct"/>
            <w:noWrap/>
            <w:hideMark/>
          </w:tcPr>
          <w:p w14:paraId="183A8CE9"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Empleada</w:t>
            </w:r>
          </w:p>
        </w:tc>
      </w:tr>
      <w:tr w:rsidR="003034BE" w:rsidRPr="00C526E2" w14:paraId="3E5344D3"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478858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110</w:t>
            </w:r>
          </w:p>
        </w:tc>
        <w:tc>
          <w:tcPr>
            <w:tcW w:w="2841" w:type="pct"/>
            <w:noWrap/>
            <w:hideMark/>
          </w:tcPr>
          <w:p w14:paraId="5EA6C152"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Empleado</w:t>
            </w:r>
          </w:p>
        </w:tc>
      </w:tr>
      <w:tr w:rsidR="003034BE" w:rsidRPr="00C526E2" w14:paraId="21AFD21A"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B842AEC"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111</w:t>
            </w:r>
          </w:p>
        </w:tc>
        <w:tc>
          <w:tcPr>
            <w:tcW w:w="2841" w:type="pct"/>
            <w:noWrap/>
            <w:hideMark/>
          </w:tcPr>
          <w:p w14:paraId="386F5229"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Empresa</w:t>
            </w:r>
          </w:p>
        </w:tc>
      </w:tr>
      <w:tr w:rsidR="003034BE" w:rsidRPr="00C526E2" w14:paraId="32A630C5"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11BF5C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112</w:t>
            </w:r>
          </w:p>
        </w:tc>
        <w:tc>
          <w:tcPr>
            <w:tcW w:w="2841" w:type="pct"/>
            <w:noWrap/>
            <w:hideMark/>
          </w:tcPr>
          <w:p w14:paraId="58B1A8D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Empresaria</w:t>
            </w:r>
          </w:p>
        </w:tc>
      </w:tr>
      <w:tr w:rsidR="003034BE" w:rsidRPr="00C526E2" w14:paraId="027CD652"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CA9BD0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113</w:t>
            </w:r>
          </w:p>
        </w:tc>
        <w:tc>
          <w:tcPr>
            <w:tcW w:w="2841" w:type="pct"/>
            <w:noWrap/>
            <w:hideMark/>
          </w:tcPr>
          <w:p w14:paraId="06C65A24"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Empresario</w:t>
            </w:r>
          </w:p>
        </w:tc>
      </w:tr>
      <w:tr w:rsidR="003034BE" w:rsidRPr="00C526E2" w14:paraId="01B36735"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A36C6F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114</w:t>
            </w:r>
          </w:p>
        </w:tc>
        <w:tc>
          <w:tcPr>
            <w:tcW w:w="2841" w:type="pct"/>
            <w:noWrap/>
            <w:hideMark/>
          </w:tcPr>
          <w:p w14:paraId="727B5D33"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Encuesta</w:t>
            </w:r>
          </w:p>
        </w:tc>
      </w:tr>
      <w:tr w:rsidR="003034BE" w:rsidRPr="00C526E2" w14:paraId="05632FAA"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A8AFFF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115</w:t>
            </w:r>
          </w:p>
        </w:tc>
        <w:tc>
          <w:tcPr>
            <w:tcW w:w="2841" w:type="pct"/>
            <w:noWrap/>
            <w:hideMark/>
          </w:tcPr>
          <w:p w14:paraId="218BA5C5"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Enfermedad</w:t>
            </w:r>
          </w:p>
        </w:tc>
      </w:tr>
      <w:tr w:rsidR="003034BE" w:rsidRPr="00C526E2" w14:paraId="0C622507"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9284FF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116</w:t>
            </w:r>
          </w:p>
        </w:tc>
        <w:tc>
          <w:tcPr>
            <w:tcW w:w="2841" w:type="pct"/>
            <w:noWrap/>
            <w:hideMark/>
          </w:tcPr>
          <w:p w14:paraId="2A90B450"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Ente Público</w:t>
            </w:r>
          </w:p>
        </w:tc>
      </w:tr>
      <w:tr w:rsidR="003034BE" w:rsidRPr="00C526E2" w14:paraId="6F765EE7"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C33275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117</w:t>
            </w:r>
          </w:p>
        </w:tc>
        <w:tc>
          <w:tcPr>
            <w:tcW w:w="2841" w:type="pct"/>
            <w:noWrap/>
            <w:hideMark/>
          </w:tcPr>
          <w:p w14:paraId="41798F2C"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Equipamiento</w:t>
            </w:r>
          </w:p>
        </w:tc>
      </w:tr>
      <w:tr w:rsidR="003034BE" w:rsidRPr="00C526E2" w14:paraId="7BA12B9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B23AE8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118</w:t>
            </w:r>
          </w:p>
        </w:tc>
        <w:tc>
          <w:tcPr>
            <w:tcW w:w="2841" w:type="pct"/>
            <w:noWrap/>
            <w:hideMark/>
          </w:tcPr>
          <w:p w14:paraId="12EBD042"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Equipo</w:t>
            </w:r>
          </w:p>
        </w:tc>
      </w:tr>
      <w:tr w:rsidR="003034BE" w:rsidRPr="00C526E2" w14:paraId="5129BBF6"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11177B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119</w:t>
            </w:r>
          </w:p>
        </w:tc>
        <w:tc>
          <w:tcPr>
            <w:tcW w:w="2841" w:type="pct"/>
            <w:noWrap/>
            <w:hideMark/>
          </w:tcPr>
          <w:p w14:paraId="4629EB03"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Escuela</w:t>
            </w:r>
          </w:p>
        </w:tc>
      </w:tr>
      <w:tr w:rsidR="003034BE" w:rsidRPr="00C526E2" w14:paraId="194492A5"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91CBF7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120</w:t>
            </w:r>
          </w:p>
        </w:tc>
        <w:tc>
          <w:tcPr>
            <w:tcW w:w="2841" w:type="pct"/>
            <w:noWrap/>
            <w:hideMark/>
          </w:tcPr>
          <w:p w14:paraId="6EE9C557"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Estructura Orgánica</w:t>
            </w:r>
          </w:p>
        </w:tc>
      </w:tr>
      <w:tr w:rsidR="003034BE" w:rsidRPr="00C526E2" w14:paraId="2F21A779"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6BA771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121</w:t>
            </w:r>
          </w:p>
        </w:tc>
        <w:tc>
          <w:tcPr>
            <w:tcW w:w="2841" w:type="pct"/>
            <w:noWrap/>
            <w:hideMark/>
          </w:tcPr>
          <w:p w14:paraId="6A78960F"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Estudiante</w:t>
            </w:r>
          </w:p>
        </w:tc>
      </w:tr>
      <w:tr w:rsidR="003034BE" w:rsidRPr="00C526E2" w14:paraId="7268ABD7"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922A79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122</w:t>
            </w:r>
          </w:p>
        </w:tc>
        <w:tc>
          <w:tcPr>
            <w:tcW w:w="2841" w:type="pct"/>
            <w:noWrap/>
            <w:hideMark/>
          </w:tcPr>
          <w:p w14:paraId="0185505D"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Estudio</w:t>
            </w:r>
          </w:p>
        </w:tc>
      </w:tr>
      <w:tr w:rsidR="003034BE" w:rsidRPr="00C526E2" w14:paraId="7DB89BC9"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4954FD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123</w:t>
            </w:r>
          </w:p>
        </w:tc>
        <w:tc>
          <w:tcPr>
            <w:tcW w:w="2841" w:type="pct"/>
            <w:noWrap/>
            <w:hideMark/>
          </w:tcPr>
          <w:p w14:paraId="5F23DBEA"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Evaluación</w:t>
            </w:r>
          </w:p>
        </w:tc>
      </w:tr>
      <w:tr w:rsidR="003034BE" w:rsidRPr="00C526E2" w14:paraId="59E0F090"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E3D70EC"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124</w:t>
            </w:r>
          </w:p>
        </w:tc>
        <w:tc>
          <w:tcPr>
            <w:tcW w:w="2841" w:type="pct"/>
            <w:noWrap/>
            <w:hideMark/>
          </w:tcPr>
          <w:p w14:paraId="0621CDCD"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Evento</w:t>
            </w:r>
          </w:p>
        </w:tc>
      </w:tr>
      <w:tr w:rsidR="003034BE" w:rsidRPr="00C526E2" w14:paraId="61ED1BC6"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5799BE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125</w:t>
            </w:r>
          </w:p>
        </w:tc>
        <w:tc>
          <w:tcPr>
            <w:tcW w:w="2841" w:type="pct"/>
            <w:noWrap/>
            <w:hideMark/>
          </w:tcPr>
          <w:p w14:paraId="455ED3B8"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Exhorto</w:t>
            </w:r>
          </w:p>
        </w:tc>
      </w:tr>
      <w:tr w:rsidR="003034BE" w:rsidRPr="00C526E2" w14:paraId="489E2BEB"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04F644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126</w:t>
            </w:r>
          </w:p>
        </w:tc>
        <w:tc>
          <w:tcPr>
            <w:tcW w:w="2841" w:type="pct"/>
            <w:noWrap/>
            <w:hideMark/>
          </w:tcPr>
          <w:p w14:paraId="60C6E077"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Expediente</w:t>
            </w:r>
          </w:p>
        </w:tc>
      </w:tr>
      <w:tr w:rsidR="003034BE" w:rsidRPr="00C526E2" w14:paraId="76A4352A"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707A56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127</w:t>
            </w:r>
          </w:p>
        </w:tc>
        <w:tc>
          <w:tcPr>
            <w:tcW w:w="2841" w:type="pct"/>
            <w:noWrap/>
            <w:hideMark/>
          </w:tcPr>
          <w:p w14:paraId="7B61EBE9"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Factura</w:t>
            </w:r>
          </w:p>
        </w:tc>
      </w:tr>
      <w:tr w:rsidR="003034BE" w:rsidRPr="00C526E2" w14:paraId="6AF206A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4987F4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128</w:t>
            </w:r>
          </w:p>
        </w:tc>
        <w:tc>
          <w:tcPr>
            <w:tcW w:w="2841" w:type="pct"/>
            <w:noWrap/>
            <w:hideMark/>
          </w:tcPr>
          <w:p w14:paraId="39577360"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Familia</w:t>
            </w:r>
          </w:p>
        </w:tc>
      </w:tr>
      <w:tr w:rsidR="003034BE" w:rsidRPr="00C526E2" w14:paraId="24465DF4"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1F5701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129</w:t>
            </w:r>
          </w:p>
        </w:tc>
        <w:tc>
          <w:tcPr>
            <w:tcW w:w="2841" w:type="pct"/>
            <w:noWrap/>
            <w:hideMark/>
          </w:tcPr>
          <w:p w14:paraId="1FDAB45F"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Formación</w:t>
            </w:r>
          </w:p>
        </w:tc>
      </w:tr>
      <w:tr w:rsidR="003034BE" w:rsidRPr="00C526E2" w14:paraId="4957328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A8F316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130</w:t>
            </w:r>
          </w:p>
        </w:tc>
        <w:tc>
          <w:tcPr>
            <w:tcW w:w="2841" w:type="pct"/>
            <w:noWrap/>
            <w:hideMark/>
          </w:tcPr>
          <w:p w14:paraId="22664AF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Formulario</w:t>
            </w:r>
          </w:p>
        </w:tc>
      </w:tr>
      <w:tr w:rsidR="003034BE" w:rsidRPr="00C526E2" w14:paraId="0B27A080"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1398F5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131</w:t>
            </w:r>
          </w:p>
        </w:tc>
        <w:tc>
          <w:tcPr>
            <w:tcW w:w="2841" w:type="pct"/>
            <w:noWrap/>
            <w:hideMark/>
          </w:tcPr>
          <w:p w14:paraId="083C44CA"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Foro</w:t>
            </w:r>
          </w:p>
        </w:tc>
      </w:tr>
      <w:tr w:rsidR="003034BE" w:rsidRPr="00C526E2" w14:paraId="3623CA71"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A44FAF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132</w:t>
            </w:r>
          </w:p>
        </w:tc>
        <w:tc>
          <w:tcPr>
            <w:tcW w:w="2841" w:type="pct"/>
            <w:noWrap/>
            <w:hideMark/>
          </w:tcPr>
          <w:p w14:paraId="135B71A7"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Gestión</w:t>
            </w:r>
          </w:p>
        </w:tc>
      </w:tr>
      <w:tr w:rsidR="003034BE" w:rsidRPr="00C526E2" w14:paraId="4911D03F"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61A226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133</w:t>
            </w:r>
          </w:p>
        </w:tc>
        <w:tc>
          <w:tcPr>
            <w:tcW w:w="2841" w:type="pct"/>
            <w:noWrap/>
            <w:hideMark/>
          </w:tcPr>
          <w:p w14:paraId="03A76D1E"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Grabación</w:t>
            </w:r>
          </w:p>
        </w:tc>
      </w:tr>
      <w:tr w:rsidR="003034BE" w:rsidRPr="00C526E2" w14:paraId="20E991A8"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B6ECB2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134</w:t>
            </w:r>
          </w:p>
        </w:tc>
        <w:tc>
          <w:tcPr>
            <w:tcW w:w="2841" w:type="pct"/>
            <w:noWrap/>
            <w:hideMark/>
          </w:tcPr>
          <w:p w14:paraId="7473FE24"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Grupo</w:t>
            </w:r>
          </w:p>
        </w:tc>
      </w:tr>
      <w:tr w:rsidR="003034BE" w:rsidRPr="00C526E2" w14:paraId="1B39188E"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B85A72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135</w:t>
            </w:r>
          </w:p>
        </w:tc>
        <w:tc>
          <w:tcPr>
            <w:tcW w:w="2841" w:type="pct"/>
            <w:noWrap/>
            <w:hideMark/>
          </w:tcPr>
          <w:p w14:paraId="116999AC"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Habitante</w:t>
            </w:r>
          </w:p>
        </w:tc>
      </w:tr>
      <w:tr w:rsidR="003034BE" w:rsidRPr="00C526E2" w14:paraId="74E4D06E"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86FB47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136</w:t>
            </w:r>
          </w:p>
        </w:tc>
        <w:tc>
          <w:tcPr>
            <w:tcW w:w="2841" w:type="pct"/>
            <w:noWrap/>
            <w:hideMark/>
          </w:tcPr>
          <w:p w14:paraId="706BDC06"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Hectárea</w:t>
            </w:r>
          </w:p>
        </w:tc>
      </w:tr>
      <w:tr w:rsidR="003034BE" w:rsidRPr="00C526E2" w14:paraId="7A510C00"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91D0EB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137</w:t>
            </w:r>
          </w:p>
        </w:tc>
        <w:tc>
          <w:tcPr>
            <w:tcW w:w="2841" w:type="pct"/>
            <w:noWrap/>
            <w:hideMark/>
          </w:tcPr>
          <w:p w14:paraId="3ACA349C"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Hombre</w:t>
            </w:r>
          </w:p>
        </w:tc>
      </w:tr>
      <w:tr w:rsidR="003034BE" w:rsidRPr="00C526E2" w14:paraId="34F3A9F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246593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138</w:t>
            </w:r>
          </w:p>
        </w:tc>
        <w:tc>
          <w:tcPr>
            <w:tcW w:w="2841" w:type="pct"/>
            <w:noWrap/>
            <w:hideMark/>
          </w:tcPr>
          <w:p w14:paraId="2FD90DD0"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Hombre con Discapacidad</w:t>
            </w:r>
          </w:p>
        </w:tc>
      </w:tr>
      <w:tr w:rsidR="003034BE" w:rsidRPr="00C526E2" w14:paraId="0A33E443"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2CB8A6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139</w:t>
            </w:r>
          </w:p>
        </w:tc>
        <w:tc>
          <w:tcPr>
            <w:tcW w:w="2841" w:type="pct"/>
            <w:noWrap/>
            <w:hideMark/>
          </w:tcPr>
          <w:p w14:paraId="55892A98"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Hospital</w:t>
            </w:r>
          </w:p>
        </w:tc>
      </w:tr>
      <w:tr w:rsidR="003034BE" w:rsidRPr="00C526E2" w14:paraId="5F27629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3C89D0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140</w:t>
            </w:r>
          </w:p>
        </w:tc>
        <w:tc>
          <w:tcPr>
            <w:tcW w:w="2841" w:type="pct"/>
            <w:noWrap/>
            <w:hideMark/>
          </w:tcPr>
          <w:p w14:paraId="423DFD33"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Idioma</w:t>
            </w:r>
          </w:p>
        </w:tc>
      </w:tr>
      <w:tr w:rsidR="003034BE" w:rsidRPr="00C526E2" w14:paraId="4219A376"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4FD5B1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141</w:t>
            </w:r>
          </w:p>
        </w:tc>
        <w:tc>
          <w:tcPr>
            <w:tcW w:w="2841" w:type="pct"/>
            <w:noWrap/>
            <w:hideMark/>
          </w:tcPr>
          <w:p w14:paraId="069CA2AE"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Indicador</w:t>
            </w:r>
          </w:p>
        </w:tc>
      </w:tr>
      <w:tr w:rsidR="003034BE" w:rsidRPr="00C526E2" w14:paraId="514E76B0"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CA0ACD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142</w:t>
            </w:r>
          </w:p>
        </w:tc>
        <w:tc>
          <w:tcPr>
            <w:tcW w:w="2841" w:type="pct"/>
            <w:noWrap/>
            <w:hideMark/>
          </w:tcPr>
          <w:p w14:paraId="6B12F503"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Índice</w:t>
            </w:r>
          </w:p>
        </w:tc>
      </w:tr>
      <w:tr w:rsidR="003034BE" w:rsidRPr="00C526E2" w14:paraId="6D318971"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A2C2ED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143</w:t>
            </w:r>
          </w:p>
        </w:tc>
        <w:tc>
          <w:tcPr>
            <w:tcW w:w="2841" w:type="pct"/>
            <w:noWrap/>
            <w:hideMark/>
          </w:tcPr>
          <w:p w14:paraId="1C0E5723"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Indígena</w:t>
            </w:r>
          </w:p>
        </w:tc>
      </w:tr>
      <w:tr w:rsidR="003034BE" w:rsidRPr="00C526E2" w14:paraId="34EE9B6B"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072A8F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144</w:t>
            </w:r>
          </w:p>
        </w:tc>
        <w:tc>
          <w:tcPr>
            <w:tcW w:w="2841" w:type="pct"/>
            <w:noWrap/>
            <w:hideMark/>
          </w:tcPr>
          <w:p w14:paraId="69C7E6D0"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Infante</w:t>
            </w:r>
          </w:p>
        </w:tc>
      </w:tr>
      <w:tr w:rsidR="003034BE" w:rsidRPr="00C526E2" w14:paraId="74C91A4E"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0CD3A4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145</w:t>
            </w:r>
          </w:p>
        </w:tc>
        <w:tc>
          <w:tcPr>
            <w:tcW w:w="2841" w:type="pct"/>
            <w:noWrap/>
            <w:hideMark/>
          </w:tcPr>
          <w:p w14:paraId="1C40960C"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Informe</w:t>
            </w:r>
          </w:p>
        </w:tc>
      </w:tr>
      <w:tr w:rsidR="003034BE" w:rsidRPr="00C526E2" w14:paraId="49182D9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2031B4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146</w:t>
            </w:r>
          </w:p>
        </w:tc>
        <w:tc>
          <w:tcPr>
            <w:tcW w:w="2841" w:type="pct"/>
            <w:noWrap/>
            <w:hideMark/>
          </w:tcPr>
          <w:p w14:paraId="2C3A0680"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Ingreso</w:t>
            </w:r>
          </w:p>
        </w:tc>
      </w:tr>
      <w:tr w:rsidR="003034BE" w:rsidRPr="00C526E2" w14:paraId="09EE9B94"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F992869"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147</w:t>
            </w:r>
          </w:p>
        </w:tc>
        <w:tc>
          <w:tcPr>
            <w:tcW w:w="2841" w:type="pct"/>
            <w:noWrap/>
            <w:hideMark/>
          </w:tcPr>
          <w:p w14:paraId="71B00CF9"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Iniciativa de Ley</w:t>
            </w:r>
          </w:p>
        </w:tc>
      </w:tr>
      <w:tr w:rsidR="003034BE" w:rsidRPr="00C526E2" w14:paraId="38549E90"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1D33EA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148</w:t>
            </w:r>
          </w:p>
        </w:tc>
        <w:tc>
          <w:tcPr>
            <w:tcW w:w="2841" w:type="pct"/>
            <w:noWrap/>
            <w:hideMark/>
          </w:tcPr>
          <w:p w14:paraId="4016735D"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Inmueble</w:t>
            </w:r>
          </w:p>
        </w:tc>
      </w:tr>
      <w:tr w:rsidR="003034BE" w:rsidRPr="00C526E2" w14:paraId="1A235471"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153C3B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149</w:t>
            </w:r>
          </w:p>
        </w:tc>
        <w:tc>
          <w:tcPr>
            <w:tcW w:w="2841" w:type="pct"/>
            <w:noWrap/>
            <w:hideMark/>
          </w:tcPr>
          <w:p w14:paraId="25892A2A"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Instalación</w:t>
            </w:r>
          </w:p>
        </w:tc>
      </w:tr>
      <w:tr w:rsidR="003034BE" w:rsidRPr="00C526E2" w14:paraId="71CAC499"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86B3BF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150</w:t>
            </w:r>
          </w:p>
        </w:tc>
        <w:tc>
          <w:tcPr>
            <w:tcW w:w="2841" w:type="pct"/>
            <w:noWrap/>
            <w:hideMark/>
          </w:tcPr>
          <w:p w14:paraId="24E7F5B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Instancia</w:t>
            </w:r>
          </w:p>
        </w:tc>
      </w:tr>
      <w:tr w:rsidR="003034BE" w:rsidRPr="00C526E2" w14:paraId="41E042F8"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AE50E3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151</w:t>
            </w:r>
          </w:p>
        </w:tc>
        <w:tc>
          <w:tcPr>
            <w:tcW w:w="2841" w:type="pct"/>
            <w:noWrap/>
            <w:hideMark/>
          </w:tcPr>
          <w:p w14:paraId="105FAF99"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Institución</w:t>
            </w:r>
          </w:p>
        </w:tc>
      </w:tr>
      <w:tr w:rsidR="003034BE" w:rsidRPr="00C526E2" w14:paraId="74E9503E"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375FB6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152</w:t>
            </w:r>
          </w:p>
        </w:tc>
        <w:tc>
          <w:tcPr>
            <w:tcW w:w="2841" w:type="pct"/>
            <w:noWrap/>
            <w:hideMark/>
          </w:tcPr>
          <w:p w14:paraId="7039CFE4"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Institución Privada</w:t>
            </w:r>
          </w:p>
        </w:tc>
      </w:tr>
      <w:tr w:rsidR="003034BE" w:rsidRPr="00C526E2" w14:paraId="6039F635"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5B8427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153</w:t>
            </w:r>
          </w:p>
        </w:tc>
        <w:tc>
          <w:tcPr>
            <w:tcW w:w="2841" w:type="pct"/>
            <w:noWrap/>
            <w:hideMark/>
          </w:tcPr>
          <w:p w14:paraId="78DA0D37"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Instructivo</w:t>
            </w:r>
          </w:p>
        </w:tc>
      </w:tr>
      <w:tr w:rsidR="003034BE" w:rsidRPr="00C526E2" w14:paraId="21D588AA"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AA7399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154</w:t>
            </w:r>
          </w:p>
        </w:tc>
        <w:tc>
          <w:tcPr>
            <w:tcW w:w="2841" w:type="pct"/>
            <w:noWrap/>
            <w:hideMark/>
          </w:tcPr>
          <w:p w14:paraId="6C58B2F0"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Instructor</w:t>
            </w:r>
          </w:p>
        </w:tc>
      </w:tr>
      <w:tr w:rsidR="003034BE" w:rsidRPr="00C526E2" w14:paraId="48C28988"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7E8B5C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155</w:t>
            </w:r>
          </w:p>
        </w:tc>
        <w:tc>
          <w:tcPr>
            <w:tcW w:w="2841" w:type="pct"/>
            <w:noWrap/>
            <w:hideMark/>
          </w:tcPr>
          <w:p w14:paraId="55917857"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Instrumento</w:t>
            </w:r>
          </w:p>
        </w:tc>
      </w:tr>
      <w:tr w:rsidR="003034BE" w:rsidRPr="00C526E2" w14:paraId="356B9AF3"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A22FDC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156</w:t>
            </w:r>
          </w:p>
        </w:tc>
        <w:tc>
          <w:tcPr>
            <w:tcW w:w="2841" w:type="pct"/>
            <w:noWrap/>
            <w:hideMark/>
          </w:tcPr>
          <w:p w14:paraId="5B6E66D3"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Intervención</w:t>
            </w:r>
          </w:p>
        </w:tc>
      </w:tr>
      <w:tr w:rsidR="003034BE" w:rsidRPr="00C526E2" w14:paraId="2894D391"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C241E2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157</w:t>
            </w:r>
          </w:p>
        </w:tc>
        <w:tc>
          <w:tcPr>
            <w:tcW w:w="2841" w:type="pct"/>
            <w:noWrap/>
            <w:hideMark/>
          </w:tcPr>
          <w:p w14:paraId="10A517F5"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Investigación</w:t>
            </w:r>
          </w:p>
        </w:tc>
      </w:tr>
      <w:tr w:rsidR="003034BE" w:rsidRPr="00C526E2" w14:paraId="4FC9153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085390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158</w:t>
            </w:r>
          </w:p>
        </w:tc>
        <w:tc>
          <w:tcPr>
            <w:tcW w:w="2841" w:type="pct"/>
            <w:noWrap/>
            <w:hideMark/>
          </w:tcPr>
          <w:p w14:paraId="41EA2CE5"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Joven</w:t>
            </w:r>
          </w:p>
        </w:tc>
      </w:tr>
      <w:tr w:rsidR="003034BE" w:rsidRPr="00C526E2" w14:paraId="063EAE94"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03F0E5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159</w:t>
            </w:r>
          </w:p>
        </w:tc>
        <w:tc>
          <w:tcPr>
            <w:tcW w:w="2841" w:type="pct"/>
            <w:noWrap/>
            <w:hideMark/>
          </w:tcPr>
          <w:p w14:paraId="3E16A82D"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Joven Hombre</w:t>
            </w:r>
          </w:p>
        </w:tc>
      </w:tr>
      <w:tr w:rsidR="003034BE" w:rsidRPr="00C526E2" w14:paraId="23580379"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DBC0A4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160</w:t>
            </w:r>
          </w:p>
        </w:tc>
        <w:tc>
          <w:tcPr>
            <w:tcW w:w="2841" w:type="pct"/>
            <w:noWrap/>
            <w:hideMark/>
          </w:tcPr>
          <w:p w14:paraId="21E32D92"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Joven Mujer</w:t>
            </w:r>
          </w:p>
        </w:tc>
      </w:tr>
      <w:tr w:rsidR="003034BE" w:rsidRPr="00C526E2" w14:paraId="7297CA97"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289ECB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161</w:t>
            </w:r>
          </w:p>
        </w:tc>
        <w:tc>
          <w:tcPr>
            <w:tcW w:w="2841" w:type="pct"/>
            <w:noWrap/>
            <w:hideMark/>
          </w:tcPr>
          <w:p w14:paraId="004BAF7C"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Juicio</w:t>
            </w:r>
          </w:p>
        </w:tc>
      </w:tr>
      <w:tr w:rsidR="003034BE" w:rsidRPr="00C526E2" w14:paraId="3AFFA1D9"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443E99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162</w:t>
            </w:r>
          </w:p>
        </w:tc>
        <w:tc>
          <w:tcPr>
            <w:tcW w:w="2841" w:type="pct"/>
            <w:noWrap/>
            <w:hideMark/>
          </w:tcPr>
          <w:p w14:paraId="7C649D9E"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Kilómetro</w:t>
            </w:r>
          </w:p>
        </w:tc>
      </w:tr>
      <w:tr w:rsidR="003034BE" w:rsidRPr="00C526E2" w14:paraId="47BC285F"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BF0C79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163</w:t>
            </w:r>
          </w:p>
        </w:tc>
        <w:tc>
          <w:tcPr>
            <w:tcW w:w="2841" w:type="pct"/>
            <w:noWrap/>
            <w:hideMark/>
          </w:tcPr>
          <w:p w14:paraId="5F25C9D0"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Lentes</w:t>
            </w:r>
          </w:p>
        </w:tc>
      </w:tr>
      <w:tr w:rsidR="003034BE" w:rsidRPr="00C526E2" w14:paraId="331C38B8"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865AF5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164</w:t>
            </w:r>
          </w:p>
        </w:tc>
        <w:tc>
          <w:tcPr>
            <w:tcW w:w="2841" w:type="pct"/>
            <w:noWrap/>
            <w:hideMark/>
          </w:tcPr>
          <w:p w14:paraId="10053703"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Licencia</w:t>
            </w:r>
          </w:p>
        </w:tc>
      </w:tr>
      <w:tr w:rsidR="003034BE" w:rsidRPr="00C526E2" w14:paraId="4192FA16"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CB8C16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165</w:t>
            </w:r>
          </w:p>
        </w:tc>
        <w:tc>
          <w:tcPr>
            <w:tcW w:w="2841" w:type="pct"/>
            <w:noWrap/>
            <w:hideMark/>
          </w:tcPr>
          <w:p w14:paraId="36DFC4F0"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Licenciatura</w:t>
            </w:r>
          </w:p>
        </w:tc>
      </w:tr>
      <w:tr w:rsidR="003034BE" w:rsidRPr="00C526E2" w14:paraId="11390F23"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E910219"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166</w:t>
            </w:r>
          </w:p>
        </w:tc>
        <w:tc>
          <w:tcPr>
            <w:tcW w:w="2841" w:type="pct"/>
            <w:noWrap/>
            <w:hideMark/>
          </w:tcPr>
          <w:p w14:paraId="5C0A4655"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Licitación</w:t>
            </w:r>
          </w:p>
        </w:tc>
      </w:tr>
      <w:tr w:rsidR="003034BE" w:rsidRPr="00C526E2" w14:paraId="06119F62"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506668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167</w:t>
            </w:r>
          </w:p>
        </w:tc>
        <w:tc>
          <w:tcPr>
            <w:tcW w:w="2841" w:type="pct"/>
            <w:noWrap/>
            <w:hideMark/>
          </w:tcPr>
          <w:p w14:paraId="71989824"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Localidad</w:t>
            </w:r>
          </w:p>
        </w:tc>
      </w:tr>
      <w:tr w:rsidR="003034BE" w:rsidRPr="00C526E2" w14:paraId="045CBDBA"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D1C214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168</w:t>
            </w:r>
          </w:p>
        </w:tc>
        <w:tc>
          <w:tcPr>
            <w:tcW w:w="2841" w:type="pct"/>
            <w:noWrap/>
            <w:hideMark/>
          </w:tcPr>
          <w:p w14:paraId="6B35A736"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Localidades</w:t>
            </w:r>
          </w:p>
        </w:tc>
      </w:tr>
      <w:tr w:rsidR="003034BE" w:rsidRPr="00C526E2" w14:paraId="5D4835F4"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4E74CD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169</w:t>
            </w:r>
          </w:p>
        </w:tc>
        <w:tc>
          <w:tcPr>
            <w:tcW w:w="2841" w:type="pct"/>
            <w:noWrap/>
            <w:hideMark/>
          </w:tcPr>
          <w:p w14:paraId="687B4D0F"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Mantenimiento</w:t>
            </w:r>
          </w:p>
        </w:tc>
      </w:tr>
      <w:tr w:rsidR="003034BE" w:rsidRPr="00C526E2" w14:paraId="23C28790"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64AB4F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170</w:t>
            </w:r>
          </w:p>
        </w:tc>
        <w:tc>
          <w:tcPr>
            <w:tcW w:w="2841" w:type="pct"/>
            <w:noWrap/>
            <w:hideMark/>
          </w:tcPr>
          <w:p w14:paraId="6B0E6EEE"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Manual</w:t>
            </w:r>
          </w:p>
        </w:tc>
      </w:tr>
      <w:tr w:rsidR="003034BE" w:rsidRPr="00C526E2" w14:paraId="29C03B25"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8D776C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171</w:t>
            </w:r>
          </w:p>
        </w:tc>
        <w:tc>
          <w:tcPr>
            <w:tcW w:w="2841" w:type="pct"/>
            <w:noWrap/>
            <w:hideMark/>
          </w:tcPr>
          <w:p w14:paraId="7CF3A2FA"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Mecanismo</w:t>
            </w:r>
          </w:p>
        </w:tc>
      </w:tr>
      <w:tr w:rsidR="003034BE" w:rsidRPr="00C526E2" w14:paraId="21686F67"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EA9CAB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172</w:t>
            </w:r>
          </w:p>
        </w:tc>
        <w:tc>
          <w:tcPr>
            <w:tcW w:w="2841" w:type="pct"/>
            <w:noWrap/>
            <w:hideMark/>
          </w:tcPr>
          <w:p w14:paraId="62D1B06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Medalla</w:t>
            </w:r>
          </w:p>
        </w:tc>
      </w:tr>
      <w:tr w:rsidR="003034BE" w:rsidRPr="00C526E2" w14:paraId="4648E7A3"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E86870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173</w:t>
            </w:r>
          </w:p>
        </w:tc>
        <w:tc>
          <w:tcPr>
            <w:tcW w:w="2841" w:type="pct"/>
            <w:noWrap/>
            <w:hideMark/>
          </w:tcPr>
          <w:p w14:paraId="49F7E63F"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Médico</w:t>
            </w:r>
          </w:p>
        </w:tc>
      </w:tr>
      <w:tr w:rsidR="003034BE" w:rsidRPr="00C526E2" w14:paraId="088B1F96"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5EB2F8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174</w:t>
            </w:r>
          </w:p>
        </w:tc>
        <w:tc>
          <w:tcPr>
            <w:tcW w:w="2841" w:type="pct"/>
            <w:noWrap/>
            <w:hideMark/>
          </w:tcPr>
          <w:p w14:paraId="5A8A5927"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Mejora</w:t>
            </w:r>
          </w:p>
        </w:tc>
      </w:tr>
      <w:tr w:rsidR="003034BE" w:rsidRPr="00C526E2" w14:paraId="36CAB126"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C477EF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175</w:t>
            </w:r>
          </w:p>
        </w:tc>
        <w:tc>
          <w:tcPr>
            <w:tcW w:w="2841" w:type="pct"/>
            <w:noWrap/>
            <w:hideMark/>
          </w:tcPr>
          <w:p w14:paraId="3DDF3395"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Meta</w:t>
            </w:r>
          </w:p>
        </w:tc>
      </w:tr>
      <w:tr w:rsidR="003034BE" w:rsidRPr="00C526E2" w14:paraId="65B88A1A"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8FAC65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176</w:t>
            </w:r>
          </w:p>
        </w:tc>
        <w:tc>
          <w:tcPr>
            <w:tcW w:w="2841" w:type="pct"/>
            <w:noWrap/>
            <w:hideMark/>
          </w:tcPr>
          <w:p w14:paraId="6798A32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Micrositio</w:t>
            </w:r>
          </w:p>
        </w:tc>
      </w:tr>
      <w:tr w:rsidR="003034BE" w:rsidRPr="00C526E2" w14:paraId="585DECA9"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396ED5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177</w:t>
            </w:r>
          </w:p>
        </w:tc>
        <w:tc>
          <w:tcPr>
            <w:tcW w:w="2841" w:type="pct"/>
            <w:noWrap/>
            <w:hideMark/>
          </w:tcPr>
          <w:p w14:paraId="001C4A60"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Miles de Pesos</w:t>
            </w:r>
          </w:p>
        </w:tc>
      </w:tr>
      <w:tr w:rsidR="003034BE" w:rsidRPr="00C526E2" w14:paraId="63DE6CE5"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64CFA8C"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178</w:t>
            </w:r>
          </w:p>
        </w:tc>
        <w:tc>
          <w:tcPr>
            <w:tcW w:w="2841" w:type="pct"/>
            <w:noWrap/>
            <w:hideMark/>
          </w:tcPr>
          <w:p w14:paraId="723484FA"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Millones de dólares</w:t>
            </w:r>
          </w:p>
        </w:tc>
      </w:tr>
      <w:tr w:rsidR="003034BE" w:rsidRPr="00C526E2" w14:paraId="5D87D7C9"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704739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179</w:t>
            </w:r>
          </w:p>
        </w:tc>
        <w:tc>
          <w:tcPr>
            <w:tcW w:w="2841" w:type="pct"/>
            <w:noWrap/>
            <w:hideMark/>
          </w:tcPr>
          <w:p w14:paraId="30D459DA"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Millones de pesos</w:t>
            </w:r>
          </w:p>
        </w:tc>
      </w:tr>
      <w:tr w:rsidR="003034BE" w:rsidRPr="00C526E2" w14:paraId="0AA51FB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F6E20D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180</w:t>
            </w:r>
          </w:p>
        </w:tc>
        <w:tc>
          <w:tcPr>
            <w:tcW w:w="2841" w:type="pct"/>
            <w:noWrap/>
            <w:hideMark/>
          </w:tcPr>
          <w:p w14:paraId="7EEDFA38"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Minuta</w:t>
            </w:r>
          </w:p>
        </w:tc>
      </w:tr>
      <w:tr w:rsidR="003034BE" w:rsidRPr="00C526E2" w14:paraId="1209F26D"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BBDB21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181</w:t>
            </w:r>
          </w:p>
        </w:tc>
        <w:tc>
          <w:tcPr>
            <w:tcW w:w="2841" w:type="pct"/>
            <w:noWrap/>
            <w:hideMark/>
          </w:tcPr>
          <w:p w14:paraId="376753E3"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Minutario</w:t>
            </w:r>
          </w:p>
        </w:tc>
      </w:tr>
      <w:tr w:rsidR="003034BE" w:rsidRPr="00C526E2" w14:paraId="4CAF5307"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2A5F39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182</w:t>
            </w:r>
          </w:p>
        </w:tc>
        <w:tc>
          <w:tcPr>
            <w:tcW w:w="2841" w:type="pct"/>
            <w:noWrap/>
            <w:hideMark/>
          </w:tcPr>
          <w:p w14:paraId="537F10A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Minuto</w:t>
            </w:r>
          </w:p>
        </w:tc>
      </w:tr>
      <w:tr w:rsidR="003034BE" w:rsidRPr="00C526E2" w14:paraId="5435C617"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D11046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183</w:t>
            </w:r>
          </w:p>
        </w:tc>
        <w:tc>
          <w:tcPr>
            <w:tcW w:w="2841" w:type="pct"/>
            <w:noWrap/>
            <w:hideMark/>
          </w:tcPr>
          <w:p w14:paraId="10E249CC"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Mujer</w:t>
            </w:r>
          </w:p>
        </w:tc>
      </w:tr>
      <w:tr w:rsidR="003034BE" w:rsidRPr="00C526E2" w14:paraId="3D3E945D"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DFD35E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184</w:t>
            </w:r>
          </w:p>
        </w:tc>
        <w:tc>
          <w:tcPr>
            <w:tcW w:w="2841" w:type="pct"/>
            <w:noWrap/>
            <w:hideMark/>
          </w:tcPr>
          <w:p w14:paraId="660A8935"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Mujer con Discapacidad</w:t>
            </w:r>
          </w:p>
        </w:tc>
      </w:tr>
      <w:tr w:rsidR="003034BE" w:rsidRPr="00C526E2" w14:paraId="08BEA7A1"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4CE930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185</w:t>
            </w:r>
          </w:p>
        </w:tc>
        <w:tc>
          <w:tcPr>
            <w:tcW w:w="2841" w:type="pct"/>
            <w:noWrap/>
            <w:hideMark/>
          </w:tcPr>
          <w:p w14:paraId="23EAFB7D"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Municipio</w:t>
            </w:r>
          </w:p>
        </w:tc>
      </w:tr>
      <w:tr w:rsidR="003034BE" w:rsidRPr="00C526E2" w14:paraId="60196364"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5318E5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186</w:t>
            </w:r>
          </w:p>
        </w:tc>
        <w:tc>
          <w:tcPr>
            <w:tcW w:w="2841" w:type="pct"/>
            <w:noWrap/>
            <w:hideMark/>
          </w:tcPr>
          <w:p w14:paraId="292DE0E4"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Niña</w:t>
            </w:r>
          </w:p>
        </w:tc>
      </w:tr>
      <w:tr w:rsidR="003034BE" w:rsidRPr="00C526E2" w14:paraId="5231777E"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906E7F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187</w:t>
            </w:r>
          </w:p>
        </w:tc>
        <w:tc>
          <w:tcPr>
            <w:tcW w:w="2841" w:type="pct"/>
            <w:noWrap/>
            <w:hideMark/>
          </w:tcPr>
          <w:p w14:paraId="28FECDFF"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Niño</w:t>
            </w:r>
          </w:p>
        </w:tc>
      </w:tr>
      <w:tr w:rsidR="003034BE" w:rsidRPr="00C526E2" w14:paraId="148F0A5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EC1FE0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188</w:t>
            </w:r>
          </w:p>
        </w:tc>
        <w:tc>
          <w:tcPr>
            <w:tcW w:w="2841" w:type="pct"/>
            <w:noWrap/>
            <w:hideMark/>
          </w:tcPr>
          <w:p w14:paraId="033B49E8"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Nivel</w:t>
            </w:r>
          </w:p>
        </w:tc>
      </w:tr>
      <w:tr w:rsidR="003034BE" w:rsidRPr="00C526E2" w14:paraId="36BCE863"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E8BB8B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189</w:t>
            </w:r>
          </w:p>
        </w:tc>
        <w:tc>
          <w:tcPr>
            <w:tcW w:w="2841" w:type="pct"/>
            <w:noWrap/>
            <w:hideMark/>
          </w:tcPr>
          <w:p w14:paraId="613B3068"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Norma</w:t>
            </w:r>
          </w:p>
        </w:tc>
      </w:tr>
      <w:tr w:rsidR="003034BE" w:rsidRPr="00C526E2" w14:paraId="3C7F796E"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82BF94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190</w:t>
            </w:r>
          </w:p>
        </w:tc>
        <w:tc>
          <w:tcPr>
            <w:tcW w:w="2841" w:type="pct"/>
            <w:noWrap/>
            <w:hideMark/>
          </w:tcPr>
          <w:p w14:paraId="1A07E8ED"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Notificación</w:t>
            </w:r>
          </w:p>
        </w:tc>
      </w:tr>
      <w:tr w:rsidR="003034BE" w:rsidRPr="00C526E2" w14:paraId="1C0CE0D9"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16246A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191</w:t>
            </w:r>
          </w:p>
        </w:tc>
        <w:tc>
          <w:tcPr>
            <w:tcW w:w="2841" w:type="pct"/>
            <w:noWrap/>
            <w:hideMark/>
          </w:tcPr>
          <w:p w14:paraId="323E5342"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Número</w:t>
            </w:r>
          </w:p>
        </w:tc>
      </w:tr>
      <w:tr w:rsidR="003034BE" w:rsidRPr="00C526E2" w14:paraId="49DFDF27"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51AA9F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192</w:t>
            </w:r>
          </w:p>
        </w:tc>
        <w:tc>
          <w:tcPr>
            <w:tcW w:w="2841" w:type="pct"/>
            <w:noWrap/>
            <w:hideMark/>
          </w:tcPr>
          <w:p w14:paraId="5AF6D1EA"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Nutrición</w:t>
            </w:r>
          </w:p>
        </w:tc>
      </w:tr>
      <w:tr w:rsidR="003034BE" w:rsidRPr="00C526E2" w14:paraId="74BCBB8D"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C80B4E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193</w:t>
            </w:r>
          </w:p>
        </w:tc>
        <w:tc>
          <w:tcPr>
            <w:tcW w:w="2841" w:type="pct"/>
            <w:noWrap/>
            <w:hideMark/>
          </w:tcPr>
          <w:p w14:paraId="60A9FF87"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Obra</w:t>
            </w:r>
          </w:p>
        </w:tc>
      </w:tr>
      <w:tr w:rsidR="003034BE" w:rsidRPr="00C526E2" w14:paraId="56699CD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774047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194</w:t>
            </w:r>
          </w:p>
        </w:tc>
        <w:tc>
          <w:tcPr>
            <w:tcW w:w="2841" w:type="pct"/>
            <w:noWrap/>
            <w:hideMark/>
          </w:tcPr>
          <w:p w14:paraId="08DB0C0A"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Obras (Infraestructura)</w:t>
            </w:r>
          </w:p>
        </w:tc>
      </w:tr>
      <w:tr w:rsidR="003034BE" w:rsidRPr="00C526E2" w14:paraId="1DAC3C41"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CB1FF2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195</w:t>
            </w:r>
          </w:p>
        </w:tc>
        <w:tc>
          <w:tcPr>
            <w:tcW w:w="2841" w:type="pct"/>
            <w:noWrap/>
            <w:hideMark/>
          </w:tcPr>
          <w:p w14:paraId="439747DA"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Operación</w:t>
            </w:r>
          </w:p>
        </w:tc>
      </w:tr>
      <w:tr w:rsidR="003034BE" w:rsidRPr="00C526E2" w14:paraId="05CA1E53"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3905D1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196</w:t>
            </w:r>
          </w:p>
        </w:tc>
        <w:tc>
          <w:tcPr>
            <w:tcW w:w="2841" w:type="pct"/>
            <w:noWrap/>
            <w:hideMark/>
          </w:tcPr>
          <w:p w14:paraId="044FD5CF"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Operativo</w:t>
            </w:r>
          </w:p>
        </w:tc>
      </w:tr>
      <w:tr w:rsidR="003034BE" w:rsidRPr="00C526E2" w14:paraId="6941508C"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5FA0B8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197</w:t>
            </w:r>
          </w:p>
        </w:tc>
        <w:tc>
          <w:tcPr>
            <w:tcW w:w="2841" w:type="pct"/>
            <w:noWrap/>
            <w:hideMark/>
          </w:tcPr>
          <w:p w14:paraId="549813ED"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Opinión Técnica</w:t>
            </w:r>
          </w:p>
        </w:tc>
      </w:tr>
      <w:tr w:rsidR="003034BE" w:rsidRPr="00C526E2" w14:paraId="7353A3B7"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9BC08D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198</w:t>
            </w:r>
          </w:p>
        </w:tc>
        <w:tc>
          <w:tcPr>
            <w:tcW w:w="2841" w:type="pct"/>
            <w:noWrap/>
            <w:hideMark/>
          </w:tcPr>
          <w:p w14:paraId="0DAAFA5E"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Orden de Aprehensión</w:t>
            </w:r>
          </w:p>
        </w:tc>
      </w:tr>
      <w:tr w:rsidR="003034BE" w:rsidRPr="00C526E2" w14:paraId="117BDB5E"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ABC8CD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199</w:t>
            </w:r>
          </w:p>
        </w:tc>
        <w:tc>
          <w:tcPr>
            <w:tcW w:w="2841" w:type="pct"/>
            <w:noWrap/>
            <w:hideMark/>
          </w:tcPr>
          <w:p w14:paraId="5E7389D7"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Organismo</w:t>
            </w:r>
          </w:p>
        </w:tc>
      </w:tr>
      <w:tr w:rsidR="003034BE" w:rsidRPr="00C526E2" w14:paraId="3191FA4B"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79B6BF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200</w:t>
            </w:r>
          </w:p>
        </w:tc>
        <w:tc>
          <w:tcPr>
            <w:tcW w:w="2841" w:type="pct"/>
            <w:noWrap/>
            <w:hideMark/>
          </w:tcPr>
          <w:p w14:paraId="0089626F"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Organización</w:t>
            </w:r>
          </w:p>
        </w:tc>
      </w:tr>
      <w:tr w:rsidR="003034BE" w:rsidRPr="00C526E2" w14:paraId="62CB2B2D"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83BCB0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201</w:t>
            </w:r>
          </w:p>
        </w:tc>
        <w:tc>
          <w:tcPr>
            <w:tcW w:w="2841" w:type="pct"/>
            <w:noWrap/>
            <w:hideMark/>
          </w:tcPr>
          <w:p w14:paraId="38E92207"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Paciente</w:t>
            </w:r>
          </w:p>
        </w:tc>
      </w:tr>
      <w:tr w:rsidR="003034BE" w:rsidRPr="00C526E2" w14:paraId="11DB642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74445E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202</w:t>
            </w:r>
          </w:p>
        </w:tc>
        <w:tc>
          <w:tcPr>
            <w:tcW w:w="2841" w:type="pct"/>
            <w:noWrap/>
            <w:hideMark/>
          </w:tcPr>
          <w:p w14:paraId="013964C4"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Padecimiento</w:t>
            </w:r>
          </w:p>
        </w:tc>
      </w:tr>
      <w:tr w:rsidR="003034BE" w:rsidRPr="00C526E2" w14:paraId="72AEC240"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89D374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203</w:t>
            </w:r>
          </w:p>
        </w:tc>
        <w:tc>
          <w:tcPr>
            <w:tcW w:w="2841" w:type="pct"/>
            <w:noWrap/>
            <w:hideMark/>
          </w:tcPr>
          <w:p w14:paraId="325E9CB6"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Padrón</w:t>
            </w:r>
          </w:p>
        </w:tc>
      </w:tr>
      <w:tr w:rsidR="003034BE" w:rsidRPr="00C526E2" w14:paraId="4EC75CEF"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55F086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204</w:t>
            </w:r>
          </w:p>
        </w:tc>
        <w:tc>
          <w:tcPr>
            <w:tcW w:w="2841" w:type="pct"/>
            <w:noWrap/>
            <w:hideMark/>
          </w:tcPr>
          <w:p w14:paraId="19D30083"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Página Web</w:t>
            </w:r>
          </w:p>
        </w:tc>
      </w:tr>
      <w:tr w:rsidR="003034BE" w:rsidRPr="00C526E2" w14:paraId="5DD71239"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145114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205</w:t>
            </w:r>
          </w:p>
        </w:tc>
        <w:tc>
          <w:tcPr>
            <w:tcW w:w="2841" w:type="pct"/>
            <w:noWrap/>
            <w:hideMark/>
          </w:tcPr>
          <w:p w14:paraId="61B452BD"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Pago</w:t>
            </w:r>
          </w:p>
        </w:tc>
      </w:tr>
      <w:tr w:rsidR="003034BE" w:rsidRPr="00C526E2" w14:paraId="0BBFF721"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EE2EE5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206</w:t>
            </w:r>
          </w:p>
        </w:tc>
        <w:tc>
          <w:tcPr>
            <w:tcW w:w="2841" w:type="pct"/>
            <w:noWrap/>
            <w:hideMark/>
          </w:tcPr>
          <w:p w14:paraId="02DDA2EC"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Parque</w:t>
            </w:r>
          </w:p>
        </w:tc>
      </w:tr>
      <w:tr w:rsidR="003034BE" w:rsidRPr="00C526E2" w14:paraId="7608F02D"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E7853B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207</w:t>
            </w:r>
          </w:p>
        </w:tc>
        <w:tc>
          <w:tcPr>
            <w:tcW w:w="2841" w:type="pct"/>
            <w:noWrap/>
            <w:hideMark/>
          </w:tcPr>
          <w:p w14:paraId="4930F3E2"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Participante</w:t>
            </w:r>
          </w:p>
        </w:tc>
      </w:tr>
      <w:tr w:rsidR="003034BE" w:rsidRPr="00C526E2" w14:paraId="0E72A63C"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FF2EEB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208</w:t>
            </w:r>
          </w:p>
        </w:tc>
        <w:tc>
          <w:tcPr>
            <w:tcW w:w="2841" w:type="pct"/>
            <w:noWrap/>
            <w:hideMark/>
          </w:tcPr>
          <w:p w14:paraId="35BC28B6"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Pasajero</w:t>
            </w:r>
          </w:p>
        </w:tc>
      </w:tr>
      <w:tr w:rsidR="003034BE" w:rsidRPr="00C526E2" w14:paraId="50B5B6B9"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F6016A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209</w:t>
            </w:r>
          </w:p>
        </w:tc>
        <w:tc>
          <w:tcPr>
            <w:tcW w:w="2841" w:type="pct"/>
            <w:noWrap/>
            <w:hideMark/>
          </w:tcPr>
          <w:p w14:paraId="0451C9C1"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w:t>
            </w:r>
          </w:p>
        </w:tc>
      </w:tr>
      <w:tr w:rsidR="003034BE" w:rsidRPr="00C526E2" w14:paraId="2CE83B9F"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62FA73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210</w:t>
            </w:r>
          </w:p>
        </w:tc>
        <w:tc>
          <w:tcPr>
            <w:tcW w:w="2841" w:type="pct"/>
            <w:noWrap/>
            <w:hideMark/>
          </w:tcPr>
          <w:p w14:paraId="4D2F5BF9"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 Adulta Mayor</w:t>
            </w:r>
          </w:p>
        </w:tc>
      </w:tr>
      <w:tr w:rsidR="003034BE" w:rsidRPr="00C526E2" w14:paraId="535B705F"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444064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211</w:t>
            </w:r>
          </w:p>
        </w:tc>
        <w:tc>
          <w:tcPr>
            <w:tcW w:w="2841" w:type="pct"/>
            <w:noWrap/>
            <w:hideMark/>
          </w:tcPr>
          <w:p w14:paraId="20B17829"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 Beneficiaria</w:t>
            </w:r>
          </w:p>
        </w:tc>
      </w:tr>
      <w:tr w:rsidR="003034BE" w:rsidRPr="00C526E2" w14:paraId="790DA587"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5F2BE2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212</w:t>
            </w:r>
          </w:p>
        </w:tc>
        <w:tc>
          <w:tcPr>
            <w:tcW w:w="2841" w:type="pct"/>
            <w:noWrap/>
            <w:hideMark/>
          </w:tcPr>
          <w:p w14:paraId="7C76EA76"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 con Discapacidad</w:t>
            </w:r>
          </w:p>
        </w:tc>
      </w:tr>
      <w:tr w:rsidR="003034BE" w:rsidRPr="00C526E2" w14:paraId="21FECB7D"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B94253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213</w:t>
            </w:r>
          </w:p>
        </w:tc>
        <w:tc>
          <w:tcPr>
            <w:tcW w:w="2841" w:type="pct"/>
            <w:noWrap/>
            <w:hideMark/>
          </w:tcPr>
          <w:p w14:paraId="1D640ACB"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 Egresada</w:t>
            </w:r>
          </w:p>
        </w:tc>
      </w:tr>
      <w:tr w:rsidR="003034BE" w:rsidRPr="00C526E2" w14:paraId="38ED757E"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6D147A9"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214</w:t>
            </w:r>
          </w:p>
        </w:tc>
        <w:tc>
          <w:tcPr>
            <w:tcW w:w="2841" w:type="pct"/>
            <w:noWrap/>
            <w:hideMark/>
          </w:tcPr>
          <w:p w14:paraId="65B702A6"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 Seguidora</w:t>
            </w:r>
          </w:p>
        </w:tc>
      </w:tr>
      <w:tr w:rsidR="003034BE" w:rsidRPr="00C526E2" w14:paraId="276A0BF9"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8C13EC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215</w:t>
            </w:r>
          </w:p>
        </w:tc>
        <w:tc>
          <w:tcPr>
            <w:tcW w:w="2841" w:type="pct"/>
            <w:noWrap/>
            <w:hideMark/>
          </w:tcPr>
          <w:p w14:paraId="789280F4"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 Servidora Pública</w:t>
            </w:r>
          </w:p>
        </w:tc>
      </w:tr>
      <w:tr w:rsidR="003034BE" w:rsidRPr="00C526E2" w14:paraId="009CC66D"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A5A28B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216</w:t>
            </w:r>
          </w:p>
        </w:tc>
        <w:tc>
          <w:tcPr>
            <w:tcW w:w="2841" w:type="pct"/>
            <w:noWrap/>
            <w:hideMark/>
          </w:tcPr>
          <w:p w14:paraId="5FD81B50"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Personal</w:t>
            </w:r>
          </w:p>
        </w:tc>
      </w:tr>
      <w:tr w:rsidR="003034BE" w:rsidRPr="00C526E2" w14:paraId="639DF49D"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974E87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217</w:t>
            </w:r>
          </w:p>
        </w:tc>
        <w:tc>
          <w:tcPr>
            <w:tcW w:w="2841" w:type="pct"/>
            <w:noWrap/>
            <w:hideMark/>
          </w:tcPr>
          <w:p w14:paraId="3506DECB"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Pesos</w:t>
            </w:r>
          </w:p>
        </w:tc>
      </w:tr>
      <w:tr w:rsidR="003034BE" w:rsidRPr="00C526E2" w14:paraId="2A5F35E6"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DBE0B9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218</w:t>
            </w:r>
          </w:p>
        </w:tc>
        <w:tc>
          <w:tcPr>
            <w:tcW w:w="2841" w:type="pct"/>
            <w:noWrap/>
            <w:hideMark/>
          </w:tcPr>
          <w:p w14:paraId="3ECF1B83"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Pieza</w:t>
            </w:r>
          </w:p>
        </w:tc>
      </w:tr>
      <w:tr w:rsidR="003034BE" w:rsidRPr="00C526E2" w14:paraId="152BC832"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1A3931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219</w:t>
            </w:r>
          </w:p>
        </w:tc>
        <w:tc>
          <w:tcPr>
            <w:tcW w:w="2841" w:type="pct"/>
            <w:noWrap/>
            <w:hideMark/>
          </w:tcPr>
          <w:p w14:paraId="1B4DDD34"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Plan</w:t>
            </w:r>
          </w:p>
        </w:tc>
      </w:tr>
      <w:tr w:rsidR="003034BE" w:rsidRPr="00C526E2" w14:paraId="528B02AA"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BABD16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220</w:t>
            </w:r>
          </w:p>
        </w:tc>
        <w:tc>
          <w:tcPr>
            <w:tcW w:w="2841" w:type="pct"/>
            <w:noWrap/>
            <w:hideMark/>
          </w:tcPr>
          <w:p w14:paraId="198D087A"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Plataforma Digital</w:t>
            </w:r>
          </w:p>
        </w:tc>
      </w:tr>
      <w:tr w:rsidR="003034BE" w:rsidRPr="00C526E2" w14:paraId="14D02221"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9F2258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221</w:t>
            </w:r>
          </w:p>
        </w:tc>
        <w:tc>
          <w:tcPr>
            <w:tcW w:w="2841" w:type="pct"/>
            <w:noWrap/>
            <w:hideMark/>
          </w:tcPr>
          <w:p w14:paraId="19956F00"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Plática Informativa</w:t>
            </w:r>
          </w:p>
        </w:tc>
      </w:tr>
      <w:tr w:rsidR="003034BE" w:rsidRPr="00C526E2" w14:paraId="12DA46CF"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FB9F84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222</w:t>
            </w:r>
          </w:p>
        </w:tc>
        <w:tc>
          <w:tcPr>
            <w:tcW w:w="2841" w:type="pct"/>
            <w:noWrap/>
            <w:hideMark/>
          </w:tcPr>
          <w:p w14:paraId="6C76565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Plaza</w:t>
            </w:r>
          </w:p>
        </w:tc>
      </w:tr>
      <w:tr w:rsidR="003034BE" w:rsidRPr="00C526E2" w14:paraId="25F82D0C"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ADB1D8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223</w:t>
            </w:r>
          </w:p>
        </w:tc>
        <w:tc>
          <w:tcPr>
            <w:tcW w:w="2841" w:type="pct"/>
            <w:noWrap/>
            <w:hideMark/>
          </w:tcPr>
          <w:p w14:paraId="2308DC4D"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Población</w:t>
            </w:r>
          </w:p>
        </w:tc>
      </w:tr>
      <w:tr w:rsidR="003034BE" w:rsidRPr="00C526E2" w14:paraId="207FEC95"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CE4EC3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224</w:t>
            </w:r>
          </w:p>
        </w:tc>
        <w:tc>
          <w:tcPr>
            <w:tcW w:w="2841" w:type="pct"/>
            <w:noWrap/>
            <w:hideMark/>
          </w:tcPr>
          <w:p w14:paraId="3547D9E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Policía</w:t>
            </w:r>
          </w:p>
        </w:tc>
      </w:tr>
      <w:tr w:rsidR="003034BE" w:rsidRPr="00C526E2" w14:paraId="435F8BE4"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6A3CC4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225</w:t>
            </w:r>
          </w:p>
        </w:tc>
        <w:tc>
          <w:tcPr>
            <w:tcW w:w="2841" w:type="pct"/>
            <w:noWrap/>
            <w:hideMark/>
          </w:tcPr>
          <w:p w14:paraId="34E153FB"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Política</w:t>
            </w:r>
          </w:p>
        </w:tc>
      </w:tr>
      <w:tr w:rsidR="003034BE" w:rsidRPr="00C526E2" w14:paraId="434E30A6"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3867D2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226</w:t>
            </w:r>
          </w:p>
        </w:tc>
        <w:tc>
          <w:tcPr>
            <w:tcW w:w="2841" w:type="pct"/>
            <w:noWrap/>
            <w:hideMark/>
          </w:tcPr>
          <w:p w14:paraId="197BF40C"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Porcentaje</w:t>
            </w:r>
          </w:p>
        </w:tc>
      </w:tr>
      <w:tr w:rsidR="003034BE" w:rsidRPr="00C526E2" w14:paraId="780EB173"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9AD244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227</w:t>
            </w:r>
          </w:p>
        </w:tc>
        <w:tc>
          <w:tcPr>
            <w:tcW w:w="2841" w:type="pct"/>
            <w:noWrap/>
            <w:hideMark/>
          </w:tcPr>
          <w:p w14:paraId="72566933"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Posición</w:t>
            </w:r>
          </w:p>
        </w:tc>
      </w:tr>
      <w:tr w:rsidR="003034BE" w:rsidRPr="00C526E2" w14:paraId="06E60C5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6BA869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228</w:t>
            </w:r>
          </w:p>
        </w:tc>
        <w:tc>
          <w:tcPr>
            <w:tcW w:w="2841" w:type="pct"/>
            <w:noWrap/>
            <w:hideMark/>
          </w:tcPr>
          <w:p w14:paraId="1CC9DB12"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Práctica</w:t>
            </w:r>
          </w:p>
        </w:tc>
      </w:tr>
      <w:tr w:rsidR="003034BE" w:rsidRPr="00C526E2" w14:paraId="441793BD"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27363E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229</w:t>
            </w:r>
          </w:p>
        </w:tc>
        <w:tc>
          <w:tcPr>
            <w:tcW w:w="2841" w:type="pct"/>
            <w:noWrap/>
            <w:hideMark/>
          </w:tcPr>
          <w:p w14:paraId="5FCC8502"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Predio</w:t>
            </w:r>
          </w:p>
        </w:tc>
      </w:tr>
      <w:tr w:rsidR="003034BE" w:rsidRPr="00C526E2" w14:paraId="30A4A5AC"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78B96B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230</w:t>
            </w:r>
          </w:p>
        </w:tc>
        <w:tc>
          <w:tcPr>
            <w:tcW w:w="2841" w:type="pct"/>
            <w:noWrap/>
            <w:hideMark/>
          </w:tcPr>
          <w:p w14:paraId="2122019D"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Presupuesto</w:t>
            </w:r>
          </w:p>
        </w:tc>
      </w:tr>
      <w:tr w:rsidR="003034BE" w:rsidRPr="00C526E2" w14:paraId="5412BF7B"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77495D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231</w:t>
            </w:r>
          </w:p>
        </w:tc>
        <w:tc>
          <w:tcPr>
            <w:tcW w:w="2841" w:type="pct"/>
            <w:noWrap/>
            <w:hideMark/>
          </w:tcPr>
          <w:p w14:paraId="0EA46711"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Procedimiento</w:t>
            </w:r>
          </w:p>
        </w:tc>
      </w:tr>
      <w:tr w:rsidR="003034BE" w:rsidRPr="00C526E2" w14:paraId="2061214F"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E48B66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232</w:t>
            </w:r>
          </w:p>
        </w:tc>
        <w:tc>
          <w:tcPr>
            <w:tcW w:w="2841" w:type="pct"/>
            <w:noWrap/>
            <w:hideMark/>
          </w:tcPr>
          <w:p w14:paraId="7689D299"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Proceso</w:t>
            </w:r>
          </w:p>
        </w:tc>
      </w:tr>
      <w:tr w:rsidR="003034BE" w:rsidRPr="00C526E2" w14:paraId="632BC796"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947929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233</w:t>
            </w:r>
          </w:p>
        </w:tc>
        <w:tc>
          <w:tcPr>
            <w:tcW w:w="2841" w:type="pct"/>
            <w:noWrap/>
            <w:hideMark/>
          </w:tcPr>
          <w:p w14:paraId="59CE875C"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Producción</w:t>
            </w:r>
          </w:p>
        </w:tc>
      </w:tr>
      <w:tr w:rsidR="003034BE" w:rsidRPr="00C526E2" w14:paraId="0626DF73"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194A64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234</w:t>
            </w:r>
          </w:p>
        </w:tc>
        <w:tc>
          <w:tcPr>
            <w:tcW w:w="2841" w:type="pct"/>
            <w:noWrap/>
            <w:hideMark/>
          </w:tcPr>
          <w:p w14:paraId="5EBCA586"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Producto</w:t>
            </w:r>
          </w:p>
        </w:tc>
      </w:tr>
      <w:tr w:rsidR="003034BE" w:rsidRPr="00C526E2" w14:paraId="46E230FF"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C56E31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235</w:t>
            </w:r>
          </w:p>
        </w:tc>
        <w:tc>
          <w:tcPr>
            <w:tcW w:w="2841" w:type="pct"/>
            <w:noWrap/>
            <w:hideMark/>
          </w:tcPr>
          <w:p w14:paraId="4C53D369"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 productora</w:t>
            </w:r>
          </w:p>
        </w:tc>
      </w:tr>
      <w:tr w:rsidR="003034BE" w:rsidRPr="00C526E2" w14:paraId="7C3F2C27"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E7E75E9"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236</w:t>
            </w:r>
          </w:p>
        </w:tc>
        <w:tc>
          <w:tcPr>
            <w:tcW w:w="2841" w:type="pct"/>
            <w:noWrap/>
            <w:hideMark/>
          </w:tcPr>
          <w:p w14:paraId="047E4C3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Profesor</w:t>
            </w:r>
          </w:p>
        </w:tc>
      </w:tr>
      <w:tr w:rsidR="003034BE" w:rsidRPr="00C526E2" w14:paraId="7EB7F457"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E8DC14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237</w:t>
            </w:r>
          </w:p>
        </w:tc>
        <w:tc>
          <w:tcPr>
            <w:tcW w:w="2841" w:type="pct"/>
            <w:noWrap/>
            <w:hideMark/>
          </w:tcPr>
          <w:p w14:paraId="3F3C1329"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Programa</w:t>
            </w:r>
          </w:p>
        </w:tc>
      </w:tr>
      <w:tr w:rsidR="003034BE" w:rsidRPr="00C526E2" w14:paraId="28578FC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225B5B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238</w:t>
            </w:r>
          </w:p>
        </w:tc>
        <w:tc>
          <w:tcPr>
            <w:tcW w:w="2841" w:type="pct"/>
            <w:noWrap/>
            <w:hideMark/>
          </w:tcPr>
          <w:p w14:paraId="2BBA623D"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Programa presupuestario</w:t>
            </w:r>
          </w:p>
        </w:tc>
      </w:tr>
      <w:tr w:rsidR="003034BE" w:rsidRPr="00C526E2" w14:paraId="6BD8BD4B"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232D7E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239</w:t>
            </w:r>
          </w:p>
        </w:tc>
        <w:tc>
          <w:tcPr>
            <w:tcW w:w="2841" w:type="pct"/>
            <w:noWrap/>
            <w:hideMark/>
          </w:tcPr>
          <w:p w14:paraId="339164E7"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Promedio</w:t>
            </w:r>
          </w:p>
        </w:tc>
      </w:tr>
      <w:tr w:rsidR="003034BE" w:rsidRPr="00C526E2" w14:paraId="5CF92F33"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4E2DC1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240</w:t>
            </w:r>
          </w:p>
        </w:tc>
        <w:tc>
          <w:tcPr>
            <w:tcW w:w="2841" w:type="pct"/>
            <w:noWrap/>
            <w:hideMark/>
          </w:tcPr>
          <w:p w14:paraId="3E22ED5F"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Propuesta</w:t>
            </w:r>
          </w:p>
        </w:tc>
      </w:tr>
      <w:tr w:rsidR="003034BE" w:rsidRPr="00C526E2" w14:paraId="0C9ED7F5"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E94A1A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241</w:t>
            </w:r>
          </w:p>
        </w:tc>
        <w:tc>
          <w:tcPr>
            <w:tcW w:w="2841" w:type="pct"/>
            <w:noWrap/>
            <w:hideMark/>
          </w:tcPr>
          <w:p w14:paraId="070958C3"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Proyecto</w:t>
            </w:r>
          </w:p>
        </w:tc>
      </w:tr>
      <w:tr w:rsidR="003034BE" w:rsidRPr="00C526E2" w14:paraId="123A47BB"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4CF7E7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242</w:t>
            </w:r>
          </w:p>
        </w:tc>
        <w:tc>
          <w:tcPr>
            <w:tcW w:w="2841" w:type="pct"/>
            <w:noWrap/>
            <w:hideMark/>
          </w:tcPr>
          <w:p w14:paraId="67325D83"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Publicación</w:t>
            </w:r>
          </w:p>
        </w:tc>
      </w:tr>
      <w:tr w:rsidR="003034BE" w:rsidRPr="00C526E2" w14:paraId="568E4AAB"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0DE7BF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243</w:t>
            </w:r>
          </w:p>
        </w:tc>
        <w:tc>
          <w:tcPr>
            <w:tcW w:w="2841" w:type="pct"/>
            <w:noWrap/>
            <w:hideMark/>
          </w:tcPr>
          <w:p w14:paraId="5245B06E"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Publicidad</w:t>
            </w:r>
          </w:p>
        </w:tc>
      </w:tr>
      <w:tr w:rsidR="003034BE" w:rsidRPr="00C526E2" w14:paraId="27D41DC9"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BD372B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244</w:t>
            </w:r>
          </w:p>
        </w:tc>
        <w:tc>
          <w:tcPr>
            <w:tcW w:w="2841" w:type="pct"/>
            <w:noWrap/>
            <w:hideMark/>
          </w:tcPr>
          <w:p w14:paraId="69E596B9"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Puntaje</w:t>
            </w:r>
          </w:p>
        </w:tc>
      </w:tr>
      <w:tr w:rsidR="003034BE" w:rsidRPr="00C526E2" w14:paraId="1834334F"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F87750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245</w:t>
            </w:r>
          </w:p>
        </w:tc>
        <w:tc>
          <w:tcPr>
            <w:tcW w:w="2841" w:type="pct"/>
            <w:noWrap/>
            <w:hideMark/>
          </w:tcPr>
          <w:p w14:paraId="5AA21CB5"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Recomendación</w:t>
            </w:r>
          </w:p>
        </w:tc>
      </w:tr>
      <w:tr w:rsidR="003034BE" w:rsidRPr="00C526E2" w14:paraId="04660CAE"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5A1123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246</w:t>
            </w:r>
          </w:p>
        </w:tc>
        <w:tc>
          <w:tcPr>
            <w:tcW w:w="2841" w:type="pct"/>
            <w:noWrap/>
            <w:hideMark/>
          </w:tcPr>
          <w:p w14:paraId="2F44FB36"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Recorrido</w:t>
            </w:r>
          </w:p>
        </w:tc>
      </w:tr>
      <w:tr w:rsidR="003034BE" w:rsidRPr="00C526E2" w14:paraId="0B43905C"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A011C5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247</w:t>
            </w:r>
          </w:p>
        </w:tc>
        <w:tc>
          <w:tcPr>
            <w:tcW w:w="2841" w:type="pct"/>
            <w:noWrap/>
            <w:hideMark/>
          </w:tcPr>
          <w:p w14:paraId="77A83699"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Recurso</w:t>
            </w:r>
          </w:p>
        </w:tc>
      </w:tr>
      <w:tr w:rsidR="003034BE" w:rsidRPr="00C526E2" w14:paraId="3F8E1AE5"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A05C7C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248</w:t>
            </w:r>
          </w:p>
        </w:tc>
        <w:tc>
          <w:tcPr>
            <w:tcW w:w="2841" w:type="pct"/>
            <w:noWrap/>
            <w:hideMark/>
          </w:tcPr>
          <w:p w14:paraId="0ACEEE06"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Refugio</w:t>
            </w:r>
          </w:p>
        </w:tc>
      </w:tr>
      <w:tr w:rsidR="003034BE" w:rsidRPr="00C526E2" w14:paraId="465DC84C"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9AA9E4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249</w:t>
            </w:r>
          </w:p>
        </w:tc>
        <w:tc>
          <w:tcPr>
            <w:tcW w:w="2841" w:type="pct"/>
            <w:noWrap/>
            <w:hideMark/>
          </w:tcPr>
          <w:p w14:paraId="3187EB61"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Región</w:t>
            </w:r>
          </w:p>
        </w:tc>
      </w:tr>
      <w:tr w:rsidR="003034BE" w:rsidRPr="00C526E2" w14:paraId="6DDBA6D1"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6D9E03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250</w:t>
            </w:r>
          </w:p>
        </w:tc>
        <w:tc>
          <w:tcPr>
            <w:tcW w:w="2841" w:type="pct"/>
            <w:noWrap/>
            <w:hideMark/>
          </w:tcPr>
          <w:p w14:paraId="3F7B078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Registro</w:t>
            </w:r>
          </w:p>
        </w:tc>
      </w:tr>
      <w:tr w:rsidR="003034BE" w:rsidRPr="00C526E2" w14:paraId="64CF48C2"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E9BA0A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251</w:t>
            </w:r>
          </w:p>
        </w:tc>
        <w:tc>
          <w:tcPr>
            <w:tcW w:w="2841" w:type="pct"/>
            <w:noWrap/>
            <w:hideMark/>
          </w:tcPr>
          <w:p w14:paraId="536F02E7"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Reglamento</w:t>
            </w:r>
          </w:p>
        </w:tc>
      </w:tr>
      <w:tr w:rsidR="003034BE" w:rsidRPr="00C526E2" w14:paraId="3C82F2A4"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F27297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252</w:t>
            </w:r>
          </w:p>
        </w:tc>
        <w:tc>
          <w:tcPr>
            <w:tcW w:w="2841" w:type="pct"/>
            <w:noWrap/>
            <w:hideMark/>
          </w:tcPr>
          <w:p w14:paraId="1C6DD4A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Regulación</w:t>
            </w:r>
          </w:p>
        </w:tc>
      </w:tr>
      <w:tr w:rsidR="003034BE" w:rsidRPr="00C526E2" w14:paraId="6828F39B"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6A3425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253</w:t>
            </w:r>
          </w:p>
        </w:tc>
        <w:tc>
          <w:tcPr>
            <w:tcW w:w="2841" w:type="pct"/>
            <w:noWrap/>
            <w:hideMark/>
          </w:tcPr>
          <w:p w14:paraId="4035B9E2"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Reporte</w:t>
            </w:r>
          </w:p>
        </w:tc>
      </w:tr>
      <w:tr w:rsidR="003034BE" w:rsidRPr="00C526E2" w14:paraId="1441065B"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6167FB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254</w:t>
            </w:r>
          </w:p>
        </w:tc>
        <w:tc>
          <w:tcPr>
            <w:tcW w:w="2841" w:type="pct"/>
            <w:noWrap/>
            <w:hideMark/>
          </w:tcPr>
          <w:p w14:paraId="282E535E"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Resolución</w:t>
            </w:r>
          </w:p>
        </w:tc>
      </w:tr>
      <w:tr w:rsidR="003034BE" w:rsidRPr="00C526E2" w14:paraId="07C1C988"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D9D964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255</w:t>
            </w:r>
          </w:p>
        </w:tc>
        <w:tc>
          <w:tcPr>
            <w:tcW w:w="2841" w:type="pct"/>
            <w:noWrap/>
            <w:hideMark/>
          </w:tcPr>
          <w:p w14:paraId="419B8ECB"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Respuesta</w:t>
            </w:r>
          </w:p>
        </w:tc>
      </w:tr>
      <w:tr w:rsidR="003034BE" w:rsidRPr="00C526E2" w14:paraId="5A4E34A9"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05D1A5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256</w:t>
            </w:r>
          </w:p>
        </w:tc>
        <w:tc>
          <w:tcPr>
            <w:tcW w:w="2841" w:type="pct"/>
            <w:noWrap/>
            <w:hideMark/>
          </w:tcPr>
          <w:p w14:paraId="7EC803FE"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Sanitización</w:t>
            </w:r>
          </w:p>
        </w:tc>
      </w:tr>
      <w:tr w:rsidR="003034BE" w:rsidRPr="00C526E2" w14:paraId="1CD6DE90"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5472E4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257</w:t>
            </w:r>
          </w:p>
        </w:tc>
        <w:tc>
          <w:tcPr>
            <w:tcW w:w="2841" w:type="pct"/>
            <w:noWrap/>
            <w:hideMark/>
          </w:tcPr>
          <w:p w14:paraId="16C84A4B"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Seguidor</w:t>
            </w:r>
          </w:p>
        </w:tc>
      </w:tr>
      <w:tr w:rsidR="003034BE" w:rsidRPr="00C526E2" w14:paraId="1E946154"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A25007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258</w:t>
            </w:r>
          </w:p>
        </w:tc>
        <w:tc>
          <w:tcPr>
            <w:tcW w:w="2841" w:type="pct"/>
            <w:noWrap/>
            <w:hideMark/>
          </w:tcPr>
          <w:p w14:paraId="788EEFD9"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Seguidora</w:t>
            </w:r>
          </w:p>
        </w:tc>
      </w:tr>
      <w:tr w:rsidR="003034BE" w:rsidRPr="00C526E2" w14:paraId="56823ECF"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D6692F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259</w:t>
            </w:r>
          </w:p>
        </w:tc>
        <w:tc>
          <w:tcPr>
            <w:tcW w:w="2841" w:type="pct"/>
            <w:noWrap/>
            <w:hideMark/>
          </w:tcPr>
          <w:p w14:paraId="23217B41"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Seguimiento</w:t>
            </w:r>
          </w:p>
        </w:tc>
      </w:tr>
      <w:tr w:rsidR="003034BE" w:rsidRPr="00C526E2" w14:paraId="7EF7472E"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DB06F0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260</w:t>
            </w:r>
          </w:p>
        </w:tc>
        <w:tc>
          <w:tcPr>
            <w:tcW w:w="2841" w:type="pct"/>
            <w:noWrap/>
            <w:hideMark/>
          </w:tcPr>
          <w:p w14:paraId="549F511A"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Sentencia</w:t>
            </w:r>
          </w:p>
        </w:tc>
      </w:tr>
      <w:tr w:rsidR="003034BE" w:rsidRPr="00C526E2" w14:paraId="77CC79C3"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F72AFC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261</w:t>
            </w:r>
          </w:p>
        </w:tc>
        <w:tc>
          <w:tcPr>
            <w:tcW w:w="2841" w:type="pct"/>
            <w:noWrap/>
            <w:hideMark/>
          </w:tcPr>
          <w:p w14:paraId="1DCDB604"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Servicios</w:t>
            </w:r>
          </w:p>
        </w:tc>
      </w:tr>
      <w:tr w:rsidR="003034BE" w:rsidRPr="00C526E2" w14:paraId="37E54A79"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A68248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262</w:t>
            </w:r>
          </w:p>
        </w:tc>
        <w:tc>
          <w:tcPr>
            <w:tcW w:w="2841" w:type="pct"/>
            <w:noWrap/>
            <w:hideMark/>
          </w:tcPr>
          <w:p w14:paraId="084E1E19"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Servidor Público</w:t>
            </w:r>
          </w:p>
        </w:tc>
      </w:tr>
      <w:tr w:rsidR="003034BE" w:rsidRPr="00C526E2" w14:paraId="60A9C859"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266CFE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263</w:t>
            </w:r>
          </w:p>
        </w:tc>
        <w:tc>
          <w:tcPr>
            <w:tcW w:w="2841" w:type="pct"/>
            <w:noWrap/>
            <w:hideMark/>
          </w:tcPr>
          <w:p w14:paraId="6D43E4B4"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Servidora Pública</w:t>
            </w:r>
          </w:p>
        </w:tc>
      </w:tr>
      <w:tr w:rsidR="003034BE" w:rsidRPr="00C526E2" w14:paraId="7DCD7B43"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C77DB0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264</w:t>
            </w:r>
          </w:p>
        </w:tc>
        <w:tc>
          <w:tcPr>
            <w:tcW w:w="2841" w:type="pct"/>
            <w:noWrap/>
            <w:hideMark/>
          </w:tcPr>
          <w:p w14:paraId="4D1A1CBE"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Sesión</w:t>
            </w:r>
          </w:p>
        </w:tc>
      </w:tr>
      <w:tr w:rsidR="003034BE" w:rsidRPr="00C526E2" w14:paraId="242B13ED"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EFEBC2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265</w:t>
            </w:r>
          </w:p>
        </w:tc>
        <w:tc>
          <w:tcPr>
            <w:tcW w:w="2841" w:type="pct"/>
            <w:noWrap/>
            <w:hideMark/>
          </w:tcPr>
          <w:p w14:paraId="1D8576CB"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Sistema</w:t>
            </w:r>
          </w:p>
        </w:tc>
      </w:tr>
      <w:tr w:rsidR="003034BE" w:rsidRPr="00C526E2" w14:paraId="6A26A326"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3A83E3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266</w:t>
            </w:r>
          </w:p>
        </w:tc>
        <w:tc>
          <w:tcPr>
            <w:tcW w:w="2841" w:type="pct"/>
            <w:noWrap/>
            <w:hideMark/>
          </w:tcPr>
          <w:p w14:paraId="0866C88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Solicitud</w:t>
            </w:r>
          </w:p>
        </w:tc>
      </w:tr>
      <w:tr w:rsidR="003034BE" w:rsidRPr="00C526E2" w14:paraId="49F0819D"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74DE209"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267</w:t>
            </w:r>
          </w:p>
        </w:tc>
        <w:tc>
          <w:tcPr>
            <w:tcW w:w="2841" w:type="pct"/>
            <w:noWrap/>
            <w:hideMark/>
          </w:tcPr>
          <w:p w14:paraId="31E56F6D"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Subsidio</w:t>
            </w:r>
          </w:p>
        </w:tc>
      </w:tr>
      <w:tr w:rsidR="003034BE" w:rsidRPr="00C526E2" w14:paraId="4BCFD58F"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AA935C9"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268</w:t>
            </w:r>
          </w:p>
        </w:tc>
        <w:tc>
          <w:tcPr>
            <w:tcW w:w="2841" w:type="pct"/>
            <w:noWrap/>
            <w:hideMark/>
          </w:tcPr>
          <w:p w14:paraId="38811A04"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Supervisión</w:t>
            </w:r>
          </w:p>
        </w:tc>
      </w:tr>
      <w:tr w:rsidR="003034BE" w:rsidRPr="00C526E2" w14:paraId="08968390"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F409B1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269</w:t>
            </w:r>
          </w:p>
        </w:tc>
        <w:tc>
          <w:tcPr>
            <w:tcW w:w="2841" w:type="pct"/>
            <w:noWrap/>
            <w:hideMark/>
          </w:tcPr>
          <w:p w14:paraId="6C8A16B8"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Supervisor</w:t>
            </w:r>
          </w:p>
        </w:tc>
      </w:tr>
      <w:tr w:rsidR="003034BE" w:rsidRPr="00C526E2" w14:paraId="5BF1763A"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141E26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270</w:t>
            </w:r>
          </w:p>
        </w:tc>
        <w:tc>
          <w:tcPr>
            <w:tcW w:w="2841" w:type="pct"/>
            <w:noWrap/>
            <w:hideMark/>
          </w:tcPr>
          <w:p w14:paraId="2796B6D9"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Tarjeta</w:t>
            </w:r>
          </w:p>
        </w:tc>
      </w:tr>
      <w:tr w:rsidR="003034BE" w:rsidRPr="00C526E2" w14:paraId="016C1987"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9516F4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271</w:t>
            </w:r>
          </w:p>
        </w:tc>
        <w:tc>
          <w:tcPr>
            <w:tcW w:w="2841" w:type="pct"/>
            <w:noWrap/>
            <w:hideMark/>
          </w:tcPr>
          <w:p w14:paraId="2426D953"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Tasa</w:t>
            </w:r>
          </w:p>
        </w:tc>
      </w:tr>
      <w:tr w:rsidR="003034BE" w:rsidRPr="00C526E2" w14:paraId="5817734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B1BF16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272</w:t>
            </w:r>
          </w:p>
        </w:tc>
        <w:tc>
          <w:tcPr>
            <w:tcW w:w="2841" w:type="pct"/>
            <w:noWrap/>
            <w:hideMark/>
          </w:tcPr>
          <w:p w14:paraId="6A083649"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Tasa de Variación</w:t>
            </w:r>
          </w:p>
        </w:tc>
      </w:tr>
      <w:tr w:rsidR="003034BE" w:rsidRPr="00C526E2" w14:paraId="0300EFD9"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6ADA05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273</w:t>
            </w:r>
          </w:p>
        </w:tc>
        <w:tc>
          <w:tcPr>
            <w:tcW w:w="2841" w:type="pct"/>
            <w:noWrap/>
            <w:hideMark/>
          </w:tcPr>
          <w:p w14:paraId="1DEC0823"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Título</w:t>
            </w:r>
          </w:p>
        </w:tc>
      </w:tr>
      <w:tr w:rsidR="003034BE" w:rsidRPr="00C526E2" w14:paraId="6B316828"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5FE1619"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274</w:t>
            </w:r>
          </w:p>
        </w:tc>
        <w:tc>
          <w:tcPr>
            <w:tcW w:w="2841" w:type="pct"/>
            <w:noWrap/>
            <w:hideMark/>
          </w:tcPr>
          <w:p w14:paraId="0FA294C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Trabajador</w:t>
            </w:r>
          </w:p>
        </w:tc>
      </w:tr>
      <w:tr w:rsidR="003034BE" w:rsidRPr="00C526E2" w14:paraId="769921C9"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175C1A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275</w:t>
            </w:r>
          </w:p>
        </w:tc>
        <w:tc>
          <w:tcPr>
            <w:tcW w:w="2841" w:type="pct"/>
            <w:noWrap/>
            <w:hideMark/>
          </w:tcPr>
          <w:p w14:paraId="7D9274D6"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Trabajadora</w:t>
            </w:r>
          </w:p>
        </w:tc>
      </w:tr>
      <w:tr w:rsidR="003034BE" w:rsidRPr="00C526E2" w14:paraId="0D25C683"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BB2198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276</w:t>
            </w:r>
          </w:p>
        </w:tc>
        <w:tc>
          <w:tcPr>
            <w:tcW w:w="2841" w:type="pct"/>
            <w:noWrap/>
            <w:hideMark/>
          </w:tcPr>
          <w:p w14:paraId="2A8A0D1C"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Trámite</w:t>
            </w:r>
          </w:p>
        </w:tc>
      </w:tr>
      <w:tr w:rsidR="003034BE" w:rsidRPr="00C526E2" w14:paraId="6143B0CA"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D3D532C"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277</w:t>
            </w:r>
          </w:p>
        </w:tc>
        <w:tc>
          <w:tcPr>
            <w:tcW w:w="2841" w:type="pct"/>
            <w:noWrap/>
            <w:hideMark/>
          </w:tcPr>
          <w:p w14:paraId="34ACB90B"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Transparencia</w:t>
            </w:r>
          </w:p>
        </w:tc>
      </w:tr>
      <w:tr w:rsidR="003034BE" w:rsidRPr="00C526E2" w14:paraId="041008E9"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CE20E6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278</w:t>
            </w:r>
          </w:p>
        </w:tc>
        <w:tc>
          <w:tcPr>
            <w:tcW w:w="2841" w:type="pct"/>
            <w:noWrap/>
            <w:hideMark/>
          </w:tcPr>
          <w:p w14:paraId="074F30CE"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Transporte</w:t>
            </w:r>
          </w:p>
        </w:tc>
      </w:tr>
      <w:tr w:rsidR="003034BE" w:rsidRPr="00C526E2" w14:paraId="36775915"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6327D5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279</w:t>
            </w:r>
          </w:p>
        </w:tc>
        <w:tc>
          <w:tcPr>
            <w:tcW w:w="2841" w:type="pct"/>
            <w:noWrap/>
            <w:hideMark/>
          </w:tcPr>
          <w:p w14:paraId="09FFD411"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Tratamiento</w:t>
            </w:r>
          </w:p>
        </w:tc>
      </w:tr>
      <w:tr w:rsidR="003034BE" w:rsidRPr="00C526E2" w14:paraId="59429FDA"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BA14A5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280</w:t>
            </w:r>
          </w:p>
        </w:tc>
        <w:tc>
          <w:tcPr>
            <w:tcW w:w="2841" w:type="pct"/>
            <w:noWrap/>
            <w:hideMark/>
          </w:tcPr>
          <w:p w14:paraId="15AE42BA"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Turista</w:t>
            </w:r>
          </w:p>
        </w:tc>
      </w:tr>
      <w:tr w:rsidR="003034BE" w:rsidRPr="00C526E2" w14:paraId="1F61FFBB"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BFB569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281</w:t>
            </w:r>
          </w:p>
        </w:tc>
        <w:tc>
          <w:tcPr>
            <w:tcW w:w="2841" w:type="pct"/>
            <w:noWrap/>
            <w:hideMark/>
          </w:tcPr>
          <w:p w14:paraId="2434F9DB"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Tutoría</w:t>
            </w:r>
          </w:p>
        </w:tc>
      </w:tr>
      <w:tr w:rsidR="003034BE" w:rsidRPr="00C526E2" w14:paraId="7A80F52F"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D9C731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282</w:t>
            </w:r>
          </w:p>
        </w:tc>
        <w:tc>
          <w:tcPr>
            <w:tcW w:w="2841" w:type="pct"/>
            <w:noWrap/>
            <w:hideMark/>
          </w:tcPr>
          <w:p w14:paraId="45F8F2A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Unidad</w:t>
            </w:r>
          </w:p>
        </w:tc>
      </w:tr>
      <w:tr w:rsidR="003034BE" w:rsidRPr="00C526E2" w14:paraId="7464AEBB"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04AFF1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283</w:t>
            </w:r>
          </w:p>
        </w:tc>
        <w:tc>
          <w:tcPr>
            <w:tcW w:w="2841" w:type="pct"/>
            <w:noWrap/>
            <w:hideMark/>
          </w:tcPr>
          <w:p w14:paraId="1828E84E"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Unidad Médica</w:t>
            </w:r>
          </w:p>
        </w:tc>
      </w:tr>
      <w:tr w:rsidR="003034BE" w:rsidRPr="00C526E2" w14:paraId="1F722E7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590373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284</w:t>
            </w:r>
          </w:p>
        </w:tc>
        <w:tc>
          <w:tcPr>
            <w:tcW w:w="2841" w:type="pct"/>
            <w:noWrap/>
            <w:hideMark/>
          </w:tcPr>
          <w:p w14:paraId="18A22500"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Urgencia</w:t>
            </w:r>
          </w:p>
        </w:tc>
      </w:tr>
      <w:tr w:rsidR="003034BE" w:rsidRPr="00C526E2" w14:paraId="1F1AED1A"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A6C7CC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285</w:t>
            </w:r>
          </w:p>
        </w:tc>
        <w:tc>
          <w:tcPr>
            <w:tcW w:w="2841" w:type="pct"/>
            <w:noWrap/>
            <w:hideMark/>
          </w:tcPr>
          <w:p w14:paraId="2EFC461F"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Usuario</w:t>
            </w:r>
          </w:p>
        </w:tc>
      </w:tr>
      <w:tr w:rsidR="003034BE" w:rsidRPr="00C526E2" w14:paraId="1F5E2D1C"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706D01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286</w:t>
            </w:r>
          </w:p>
        </w:tc>
        <w:tc>
          <w:tcPr>
            <w:tcW w:w="2841" w:type="pct"/>
            <w:noWrap/>
            <w:hideMark/>
          </w:tcPr>
          <w:p w14:paraId="0B6AE84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Validación</w:t>
            </w:r>
          </w:p>
        </w:tc>
      </w:tr>
      <w:tr w:rsidR="003034BE" w:rsidRPr="00C526E2" w14:paraId="7C9B4FEE"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AF556EC"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287</w:t>
            </w:r>
          </w:p>
        </w:tc>
        <w:tc>
          <w:tcPr>
            <w:tcW w:w="2841" w:type="pct"/>
            <w:noWrap/>
            <w:hideMark/>
          </w:tcPr>
          <w:p w14:paraId="31148E14"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Vector</w:t>
            </w:r>
          </w:p>
        </w:tc>
      </w:tr>
      <w:tr w:rsidR="003034BE" w:rsidRPr="00C526E2" w14:paraId="2F47EA98"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D56664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288</w:t>
            </w:r>
          </w:p>
        </w:tc>
        <w:tc>
          <w:tcPr>
            <w:tcW w:w="2841" w:type="pct"/>
            <w:noWrap/>
            <w:hideMark/>
          </w:tcPr>
          <w:p w14:paraId="269EA5B5"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Vectores</w:t>
            </w:r>
          </w:p>
        </w:tc>
      </w:tr>
      <w:tr w:rsidR="003034BE" w:rsidRPr="00C526E2" w14:paraId="6D2390A4"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4FF9AE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289</w:t>
            </w:r>
          </w:p>
        </w:tc>
        <w:tc>
          <w:tcPr>
            <w:tcW w:w="2841" w:type="pct"/>
            <w:noWrap/>
            <w:hideMark/>
          </w:tcPr>
          <w:p w14:paraId="0CE5F639"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Vehículo</w:t>
            </w:r>
          </w:p>
        </w:tc>
      </w:tr>
      <w:tr w:rsidR="003034BE" w:rsidRPr="00C526E2" w14:paraId="3CB8C14B"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870DCA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290</w:t>
            </w:r>
          </w:p>
        </w:tc>
        <w:tc>
          <w:tcPr>
            <w:tcW w:w="2841" w:type="pct"/>
            <w:noWrap/>
            <w:hideMark/>
          </w:tcPr>
          <w:p w14:paraId="6CCE2D9D"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Verificación</w:t>
            </w:r>
          </w:p>
        </w:tc>
      </w:tr>
      <w:tr w:rsidR="003034BE" w:rsidRPr="00C526E2" w14:paraId="2DAFB4D5"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6DC2B6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291</w:t>
            </w:r>
          </w:p>
        </w:tc>
        <w:tc>
          <w:tcPr>
            <w:tcW w:w="2841" w:type="pct"/>
            <w:noWrap/>
            <w:hideMark/>
          </w:tcPr>
          <w:p w14:paraId="177990AB"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Víctima</w:t>
            </w:r>
          </w:p>
        </w:tc>
      </w:tr>
      <w:tr w:rsidR="003034BE" w:rsidRPr="00C526E2" w14:paraId="6C160439"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8B9188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292</w:t>
            </w:r>
          </w:p>
        </w:tc>
        <w:tc>
          <w:tcPr>
            <w:tcW w:w="2841" w:type="pct"/>
            <w:noWrap/>
            <w:hideMark/>
          </w:tcPr>
          <w:p w14:paraId="7FEE17DA"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Vigilancia</w:t>
            </w:r>
          </w:p>
        </w:tc>
      </w:tr>
      <w:tr w:rsidR="003034BE" w:rsidRPr="00C526E2" w14:paraId="3297A95E"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3ACECA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293</w:t>
            </w:r>
          </w:p>
        </w:tc>
        <w:tc>
          <w:tcPr>
            <w:tcW w:w="2841" w:type="pct"/>
            <w:noWrap/>
            <w:hideMark/>
          </w:tcPr>
          <w:p w14:paraId="3BFEA1F3"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Vinculación</w:t>
            </w:r>
          </w:p>
        </w:tc>
      </w:tr>
      <w:tr w:rsidR="003034BE" w:rsidRPr="00C526E2" w14:paraId="603E20E8"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F49369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294</w:t>
            </w:r>
          </w:p>
        </w:tc>
        <w:tc>
          <w:tcPr>
            <w:tcW w:w="2841" w:type="pct"/>
            <w:noWrap/>
            <w:hideMark/>
          </w:tcPr>
          <w:p w14:paraId="36BF3417"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Visita</w:t>
            </w:r>
          </w:p>
        </w:tc>
      </w:tr>
      <w:tr w:rsidR="003034BE" w:rsidRPr="00C526E2" w14:paraId="3D715336"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A815A3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295</w:t>
            </w:r>
          </w:p>
        </w:tc>
        <w:tc>
          <w:tcPr>
            <w:tcW w:w="2841" w:type="pct"/>
            <w:noWrap/>
            <w:hideMark/>
          </w:tcPr>
          <w:p w14:paraId="5F6EEC6F"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Visitante</w:t>
            </w:r>
          </w:p>
        </w:tc>
      </w:tr>
      <w:tr w:rsidR="003034BE" w:rsidRPr="00C526E2" w14:paraId="667F3D9E"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F92263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296</w:t>
            </w:r>
          </w:p>
        </w:tc>
        <w:tc>
          <w:tcPr>
            <w:tcW w:w="2841" w:type="pct"/>
            <w:noWrap/>
            <w:hideMark/>
          </w:tcPr>
          <w:p w14:paraId="64D1FA6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Votación</w:t>
            </w:r>
          </w:p>
        </w:tc>
      </w:tr>
      <w:tr w:rsidR="003034BE" w:rsidRPr="00C526E2" w14:paraId="5F989C1B"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A6BC33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297</w:t>
            </w:r>
          </w:p>
        </w:tc>
        <w:tc>
          <w:tcPr>
            <w:tcW w:w="2841" w:type="pct"/>
            <w:noWrap/>
            <w:hideMark/>
          </w:tcPr>
          <w:p w14:paraId="532C251D"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Voto</w:t>
            </w:r>
          </w:p>
        </w:tc>
      </w:tr>
      <w:tr w:rsidR="003034BE" w:rsidRPr="00C526E2" w14:paraId="5C0108CE"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CA9981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298</w:t>
            </w:r>
          </w:p>
        </w:tc>
        <w:tc>
          <w:tcPr>
            <w:tcW w:w="2841" w:type="pct"/>
            <w:noWrap/>
            <w:hideMark/>
          </w:tcPr>
          <w:p w14:paraId="113C93DC"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Zona</w:t>
            </w:r>
          </w:p>
        </w:tc>
      </w:tr>
      <w:tr w:rsidR="003034BE" w:rsidRPr="00C526E2" w14:paraId="447C2DA3"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EBBB54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299</w:t>
            </w:r>
          </w:p>
        </w:tc>
        <w:tc>
          <w:tcPr>
            <w:tcW w:w="2841" w:type="pct"/>
            <w:noWrap/>
            <w:hideMark/>
          </w:tcPr>
          <w:p w14:paraId="72265AF4"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Zona Rural</w:t>
            </w:r>
          </w:p>
        </w:tc>
      </w:tr>
      <w:tr w:rsidR="003034BE" w:rsidRPr="00C526E2" w14:paraId="537EA096"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AEFAEB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300</w:t>
            </w:r>
          </w:p>
        </w:tc>
        <w:tc>
          <w:tcPr>
            <w:tcW w:w="2841" w:type="pct"/>
            <w:noWrap/>
            <w:hideMark/>
          </w:tcPr>
          <w:p w14:paraId="080F716A"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Zona Urbana</w:t>
            </w:r>
          </w:p>
        </w:tc>
      </w:tr>
      <w:tr w:rsidR="003034BE" w:rsidRPr="00C526E2" w14:paraId="23254409"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BE3735C"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301</w:t>
            </w:r>
          </w:p>
        </w:tc>
        <w:tc>
          <w:tcPr>
            <w:tcW w:w="2841" w:type="pct"/>
            <w:noWrap/>
            <w:hideMark/>
          </w:tcPr>
          <w:p w14:paraId="1FCD543C"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Decreto</w:t>
            </w:r>
          </w:p>
        </w:tc>
      </w:tr>
      <w:tr w:rsidR="003034BE" w:rsidRPr="00C526E2" w14:paraId="51F1ADE9"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7AFD69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302</w:t>
            </w:r>
          </w:p>
        </w:tc>
        <w:tc>
          <w:tcPr>
            <w:tcW w:w="2841" w:type="pct"/>
            <w:noWrap/>
            <w:hideMark/>
          </w:tcPr>
          <w:p w14:paraId="5FC98B4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Queja</w:t>
            </w:r>
          </w:p>
        </w:tc>
      </w:tr>
      <w:tr w:rsidR="003034BE" w:rsidRPr="00C526E2" w14:paraId="0213FA83"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FA9B28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303</w:t>
            </w:r>
          </w:p>
        </w:tc>
        <w:tc>
          <w:tcPr>
            <w:tcW w:w="2841" w:type="pct"/>
            <w:noWrap/>
            <w:hideMark/>
          </w:tcPr>
          <w:p w14:paraId="6C332B60"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Acto</w:t>
            </w:r>
          </w:p>
        </w:tc>
      </w:tr>
      <w:tr w:rsidR="003034BE" w:rsidRPr="00C526E2" w14:paraId="381E2C4C"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37E382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304</w:t>
            </w:r>
          </w:p>
        </w:tc>
        <w:tc>
          <w:tcPr>
            <w:tcW w:w="2841" w:type="pct"/>
            <w:noWrap/>
            <w:hideMark/>
          </w:tcPr>
          <w:p w14:paraId="2C3CEB5D"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Tipo de Edición</w:t>
            </w:r>
          </w:p>
        </w:tc>
      </w:tr>
      <w:tr w:rsidR="003034BE" w:rsidRPr="00C526E2" w14:paraId="1BFC60D0"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8962D7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305</w:t>
            </w:r>
          </w:p>
        </w:tc>
        <w:tc>
          <w:tcPr>
            <w:tcW w:w="2841" w:type="pct"/>
            <w:noWrap/>
            <w:hideMark/>
          </w:tcPr>
          <w:p w14:paraId="345AD724"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Tema</w:t>
            </w:r>
          </w:p>
        </w:tc>
      </w:tr>
      <w:tr w:rsidR="003034BE" w:rsidRPr="00C526E2" w14:paraId="587867D8"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C1AD22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306</w:t>
            </w:r>
          </w:p>
        </w:tc>
        <w:tc>
          <w:tcPr>
            <w:tcW w:w="2841" w:type="pct"/>
            <w:noWrap/>
            <w:hideMark/>
          </w:tcPr>
          <w:p w14:paraId="6BFCB353"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Material</w:t>
            </w:r>
          </w:p>
        </w:tc>
      </w:tr>
      <w:tr w:rsidR="003034BE" w:rsidRPr="00C526E2" w14:paraId="2712CE68"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E34AA8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307</w:t>
            </w:r>
          </w:p>
        </w:tc>
        <w:tc>
          <w:tcPr>
            <w:tcW w:w="2841" w:type="pct"/>
            <w:noWrap/>
            <w:hideMark/>
          </w:tcPr>
          <w:p w14:paraId="657DD2F4"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Etapa</w:t>
            </w:r>
          </w:p>
        </w:tc>
      </w:tr>
      <w:tr w:rsidR="003034BE" w:rsidRPr="00C526E2" w14:paraId="31104029"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785379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308</w:t>
            </w:r>
          </w:p>
        </w:tc>
        <w:tc>
          <w:tcPr>
            <w:tcW w:w="2841" w:type="pct"/>
            <w:noWrap/>
            <w:hideMark/>
          </w:tcPr>
          <w:p w14:paraId="6CB32E9D"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Llamada</w:t>
            </w:r>
          </w:p>
        </w:tc>
      </w:tr>
      <w:tr w:rsidR="003034BE" w:rsidRPr="00C526E2" w14:paraId="2DCA217B"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77A39F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309</w:t>
            </w:r>
          </w:p>
        </w:tc>
        <w:tc>
          <w:tcPr>
            <w:tcW w:w="2841" w:type="pct"/>
            <w:noWrap/>
            <w:hideMark/>
          </w:tcPr>
          <w:p w14:paraId="070D8C40"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Metro Cuadrado</w:t>
            </w:r>
          </w:p>
        </w:tc>
      </w:tr>
      <w:tr w:rsidR="003034BE" w:rsidRPr="00C526E2" w14:paraId="65D15F0A"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E73484C"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310</w:t>
            </w:r>
          </w:p>
        </w:tc>
        <w:tc>
          <w:tcPr>
            <w:tcW w:w="2841" w:type="pct"/>
            <w:noWrap/>
            <w:hideMark/>
          </w:tcPr>
          <w:p w14:paraId="67A95290"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Acto de Fiscalización</w:t>
            </w:r>
          </w:p>
        </w:tc>
      </w:tr>
      <w:tr w:rsidR="003034BE" w:rsidRPr="00C526E2" w14:paraId="12FD659A"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C37DEB9"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311</w:t>
            </w:r>
          </w:p>
        </w:tc>
        <w:tc>
          <w:tcPr>
            <w:tcW w:w="2841" w:type="pct"/>
            <w:noWrap/>
            <w:hideMark/>
          </w:tcPr>
          <w:p w14:paraId="76681BBF"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Metro Cúbico</w:t>
            </w:r>
          </w:p>
        </w:tc>
      </w:tr>
      <w:tr w:rsidR="003034BE" w:rsidRPr="00C526E2" w14:paraId="507C2E1B"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E2F782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312</w:t>
            </w:r>
          </w:p>
        </w:tc>
        <w:tc>
          <w:tcPr>
            <w:tcW w:w="2841" w:type="pct"/>
            <w:noWrap/>
            <w:hideMark/>
          </w:tcPr>
          <w:p w14:paraId="1E20196D"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Monitoreo</w:t>
            </w:r>
          </w:p>
        </w:tc>
      </w:tr>
      <w:tr w:rsidR="003034BE" w:rsidRPr="00C526E2" w14:paraId="4F8CB55D"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701B4E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313</w:t>
            </w:r>
          </w:p>
        </w:tc>
        <w:tc>
          <w:tcPr>
            <w:tcW w:w="2841" w:type="pct"/>
            <w:noWrap/>
            <w:hideMark/>
          </w:tcPr>
          <w:p w14:paraId="2785B565"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Medio de comunicación</w:t>
            </w:r>
          </w:p>
        </w:tc>
      </w:tr>
      <w:tr w:rsidR="003034BE" w:rsidRPr="00C526E2" w14:paraId="07990929"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4168A2C"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314</w:t>
            </w:r>
          </w:p>
        </w:tc>
        <w:tc>
          <w:tcPr>
            <w:tcW w:w="2841" w:type="pct"/>
            <w:noWrap/>
            <w:hideMark/>
          </w:tcPr>
          <w:p w14:paraId="4FBFAE92"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Contenidos de Información</w:t>
            </w:r>
          </w:p>
        </w:tc>
      </w:tr>
      <w:tr w:rsidR="003034BE" w:rsidRPr="00C526E2" w14:paraId="3A6239B1"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5010F8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315</w:t>
            </w:r>
          </w:p>
        </w:tc>
        <w:tc>
          <w:tcPr>
            <w:tcW w:w="2841" w:type="pct"/>
            <w:noWrap/>
            <w:hideMark/>
          </w:tcPr>
          <w:p w14:paraId="64BCCF1B"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Contenido Publicado</w:t>
            </w:r>
          </w:p>
        </w:tc>
      </w:tr>
      <w:tr w:rsidR="003034BE" w:rsidRPr="00C526E2" w14:paraId="64A19043"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54C10F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316</w:t>
            </w:r>
          </w:p>
        </w:tc>
        <w:tc>
          <w:tcPr>
            <w:tcW w:w="2841" w:type="pct"/>
            <w:noWrap/>
            <w:hideMark/>
          </w:tcPr>
          <w:p w14:paraId="3232DEFE"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Litros por habitante por día</w:t>
            </w:r>
          </w:p>
        </w:tc>
      </w:tr>
      <w:tr w:rsidR="003034BE" w:rsidRPr="00C526E2" w14:paraId="306B5493"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52839F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317</w:t>
            </w:r>
          </w:p>
        </w:tc>
        <w:tc>
          <w:tcPr>
            <w:tcW w:w="2841" w:type="pct"/>
            <w:noWrap/>
            <w:hideMark/>
          </w:tcPr>
          <w:p w14:paraId="1343F06E"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Simulacro</w:t>
            </w:r>
          </w:p>
        </w:tc>
      </w:tr>
      <w:tr w:rsidR="003034BE" w:rsidRPr="00C526E2" w14:paraId="35EC2B63"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098501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318</w:t>
            </w:r>
          </w:p>
        </w:tc>
        <w:tc>
          <w:tcPr>
            <w:tcW w:w="2841" w:type="pct"/>
            <w:noWrap/>
            <w:hideMark/>
          </w:tcPr>
          <w:p w14:paraId="0E4631A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Buzón</w:t>
            </w:r>
          </w:p>
        </w:tc>
      </w:tr>
      <w:tr w:rsidR="003034BE" w:rsidRPr="00C526E2" w14:paraId="424983C9"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0494CA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319</w:t>
            </w:r>
          </w:p>
        </w:tc>
        <w:tc>
          <w:tcPr>
            <w:tcW w:w="2841" w:type="pct"/>
            <w:noWrap/>
            <w:hideMark/>
          </w:tcPr>
          <w:p w14:paraId="570DAA42"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Acervo bibliográfico</w:t>
            </w:r>
          </w:p>
        </w:tc>
      </w:tr>
      <w:tr w:rsidR="003034BE" w:rsidRPr="00C526E2" w14:paraId="61879D6D"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9519FB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320</w:t>
            </w:r>
          </w:p>
        </w:tc>
        <w:tc>
          <w:tcPr>
            <w:tcW w:w="2841" w:type="pct"/>
            <w:noWrap/>
            <w:hideMark/>
          </w:tcPr>
          <w:p w14:paraId="6B6A212D"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Programa de Estudio</w:t>
            </w:r>
          </w:p>
        </w:tc>
      </w:tr>
      <w:tr w:rsidR="003034BE" w:rsidRPr="00C526E2" w14:paraId="3A0185BC"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AAF55F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321</w:t>
            </w:r>
          </w:p>
        </w:tc>
        <w:tc>
          <w:tcPr>
            <w:tcW w:w="2841" w:type="pct"/>
            <w:noWrap/>
            <w:hideMark/>
          </w:tcPr>
          <w:p w14:paraId="23817F68"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Practica</w:t>
            </w:r>
          </w:p>
        </w:tc>
      </w:tr>
      <w:tr w:rsidR="003034BE" w:rsidRPr="00C526E2" w14:paraId="48886DD4"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77445A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322</w:t>
            </w:r>
          </w:p>
        </w:tc>
        <w:tc>
          <w:tcPr>
            <w:tcW w:w="2841" w:type="pct"/>
            <w:noWrap/>
            <w:hideMark/>
          </w:tcPr>
          <w:p w14:paraId="72A1E984"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Declaración</w:t>
            </w:r>
          </w:p>
        </w:tc>
      </w:tr>
      <w:tr w:rsidR="003034BE" w:rsidRPr="00C526E2" w14:paraId="4BC56F35"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4EA480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323</w:t>
            </w:r>
          </w:p>
        </w:tc>
        <w:tc>
          <w:tcPr>
            <w:tcW w:w="2841" w:type="pct"/>
            <w:noWrap/>
            <w:hideMark/>
          </w:tcPr>
          <w:p w14:paraId="1ADA824C"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Revisión</w:t>
            </w:r>
          </w:p>
        </w:tc>
      </w:tr>
      <w:tr w:rsidR="003034BE" w:rsidRPr="00C526E2" w14:paraId="0358F29F"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04816AC"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324</w:t>
            </w:r>
          </w:p>
        </w:tc>
        <w:tc>
          <w:tcPr>
            <w:tcW w:w="2841" w:type="pct"/>
            <w:noWrap/>
            <w:hideMark/>
          </w:tcPr>
          <w:p w14:paraId="189ABD32"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Sitio</w:t>
            </w:r>
          </w:p>
        </w:tc>
      </w:tr>
      <w:tr w:rsidR="003034BE" w:rsidRPr="00C526E2" w14:paraId="5649E1B0"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6606DD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325</w:t>
            </w:r>
          </w:p>
        </w:tc>
        <w:tc>
          <w:tcPr>
            <w:tcW w:w="2841" w:type="pct"/>
            <w:noWrap/>
            <w:hideMark/>
          </w:tcPr>
          <w:p w14:paraId="3C63A8A7"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Torre</w:t>
            </w:r>
          </w:p>
        </w:tc>
      </w:tr>
      <w:tr w:rsidR="003034BE" w:rsidRPr="00C526E2" w14:paraId="5249D3D6"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B6400A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326</w:t>
            </w:r>
          </w:p>
        </w:tc>
        <w:tc>
          <w:tcPr>
            <w:tcW w:w="2841" w:type="pct"/>
            <w:noWrap/>
            <w:hideMark/>
          </w:tcPr>
          <w:p w14:paraId="767A70E4"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Prótesis</w:t>
            </w:r>
          </w:p>
        </w:tc>
      </w:tr>
      <w:tr w:rsidR="003034BE" w:rsidRPr="00C526E2" w14:paraId="3DFD1955"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550A011"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327</w:t>
            </w:r>
          </w:p>
        </w:tc>
        <w:tc>
          <w:tcPr>
            <w:tcW w:w="2841" w:type="pct"/>
            <w:noWrap/>
            <w:hideMark/>
          </w:tcPr>
          <w:p w14:paraId="31199886"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Kits</w:t>
            </w:r>
          </w:p>
        </w:tc>
      </w:tr>
      <w:tr w:rsidR="003034BE" w:rsidRPr="00C526E2" w14:paraId="095EC084"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1C1A4C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328</w:t>
            </w:r>
          </w:p>
        </w:tc>
        <w:tc>
          <w:tcPr>
            <w:tcW w:w="2841" w:type="pct"/>
            <w:noWrap/>
            <w:hideMark/>
          </w:tcPr>
          <w:p w14:paraId="6CDA2F8A"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Medicamento(s)</w:t>
            </w:r>
          </w:p>
        </w:tc>
      </w:tr>
      <w:tr w:rsidR="003034BE" w:rsidRPr="00C526E2" w14:paraId="49ACC00D"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30C335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329</w:t>
            </w:r>
          </w:p>
        </w:tc>
        <w:tc>
          <w:tcPr>
            <w:tcW w:w="2841" w:type="pct"/>
            <w:noWrap/>
            <w:hideMark/>
          </w:tcPr>
          <w:p w14:paraId="561A4A99"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Revista</w:t>
            </w:r>
          </w:p>
        </w:tc>
      </w:tr>
      <w:tr w:rsidR="003034BE" w:rsidRPr="00C526E2" w14:paraId="42F387F3"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3507ED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330</w:t>
            </w:r>
          </w:p>
        </w:tc>
        <w:tc>
          <w:tcPr>
            <w:tcW w:w="2841" w:type="pct"/>
            <w:noWrap/>
            <w:hideMark/>
          </w:tcPr>
          <w:p w14:paraId="421F39A7"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Concesión</w:t>
            </w:r>
          </w:p>
        </w:tc>
      </w:tr>
      <w:tr w:rsidR="003034BE" w:rsidRPr="00C526E2" w14:paraId="2D5EFEE0"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3B33C5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331</w:t>
            </w:r>
          </w:p>
        </w:tc>
        <w:tc>
          <w:tcPr>
            <w:tcW w:w="2841" w:type="pct"/>
            <w:noWrap/>
            <w:hideMark/>
          </w:tcPr>
          <w:p w14:paraId="5E1D8408"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Permiso</w:t>
            </w:r>
          </w:p>
        </w:tc>
      </w:tr>
      <w:tr w:rsidR="003034BE" w:rsidRPr="00C526E2" w14:paraId="3096A243"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064944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332</w:t>
            </w:r>
          </w:p>
        </w:tc>
        <w:tc>
          <w:tcPr>
            <w:tcW w:w="2841" w:type="pct"/>
            <w:noWrap/>
            <w:hideMark/>
          </w:tcPr>
          <w:p w14:paraId="1D99CE93"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Cesión</w:t>
            </w:r>
          </w:p>
        </w:tc>
      </w:tr>
      <w:tr w:rsidR="003034BE" w:rsidRPr="00C526E2" w14:paraId="5CE98709"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DDBBB69"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333</w:t>
            </w:r>
          </w:p>
        </w:tc>
        <w:tc>
          <w:tcPr>
            <w:tcW w:w="2841" w:type="pct"/>
            <w:noWrap/>
            <w:hideMark/>
          </w:tcPr>
          <w:p w14:paraId="11B1612C"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Modificación</w:t>
            </w:r>
          </w:p>
        </w:tc>
      </w:tr>
      <w:tr w:rsidR="003034BE" w:rsidRPr="00C526E2" w14:paraId="5BF1220D"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5EE4B0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334</w:t>
            </w:r>
          </w:p>
        </w:tc>
        <w:tc>
          <w:tcPr>
            <w:tcW w:w="2841" w:type="pct"/>
            <w:noWrap/>
            <w:hideMark/>
          </w:tcPr>
          <w:p w14:paraId="21BFF39A"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 Operadora</w:t>
            </w:r>
          </w:p>
        </w:tc>
      </w:tr>
      <w:tr w:rsidR="003034BE" w:rsidRPr="00C526E2" w14:paraId="4844F8D6"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CB4350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335</w:t>
            </w:r>
          </w:p>
        </w:tc>
        <w:tc>
          <w:tcPr>
            <w:tcW w:w="2841" w:type="pct"/>
            <w:noWrap/>
            <w:hideMark/>
          </w:tcPr>
          <w:p w14:paraId="3862FB06"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Estacionamiento</w:t>
            </w:r>
          </w:p>
        </w:tc>
      </w:tr>
      <w:tr w:rsidR="003034BE" w:rsidRPr="00C526E2" w14:paraId="076DD944"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90AF38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336</w:t>
            </w:r>
          </w:p>
        </w:tc>
        <w:tc>
          <w:tcPr>
            <w:tcW w:w="2841" w:type="pct"/>
            <w:noWrap/>
            <w:hideMark/>
          </w:tcPr>
          <w:p w14:paraId="542E187A"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 Concesionaria</w:t>
            </w:r>
          </w:p>
        </w:tc>
      </w:tr>
      <w:tr w:rsidR="003034BE" w:rsidRPr="00C526E2" w14:paraId="61F9C3F7"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C34AA1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337</w:t>
            </w:r>
          </w:p>
        </w:tc>
        <w:tc>
          <w:tcPr>
            <w:tcW w:w="2841" w:type="pct"/>
            <w:noWrap/>
            <w:hideMark/>
          </w:tcPr>
          <w:p w14:paraId="2B6F2561"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Sujetos Obligados</w:t>
            </w:r>
          </w:p>
        </w:tc>
      </w:tr>
      <w:tr w:rsidR="003034BE" w:rsidRPr="00C526E2" w14:paraId="6522A465"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5DFD0B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338</w:t>
            </w:r>
          </w:p>
        </w:tc>
        <w:tc>
          <w:tcPr>
            <w:tcW w:w="2841" w:type="pct"/>
            <w:noWrap/>
            <w:hideMark/>
          </w:tcPr>
          <w:p w14:paraId="3657E616"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Calificación</w:t>
            </w:r>
          </w:p>
        </w:tc>
      </w:tr>
      <w:tr w:rsidR="003034BE" w:rsidRPr="00C526E2" w14:paraId="797F9D10"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D099EB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339</w:t>
            </w:r>
          </w:p>
        </w:tc>
        <w:tc>
          <w:tcPr>
            <w:tcW w:w="2841" w:type="pct"/>
            <w:noWrap/>
            <w:hideMark/>
          </w:tcPr>
          <w:p w14:paraId="7519CAA2"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Distintivo</w:t>
            </w:r>
          </w:p>
        </w:tc>
      </w:tr>
      <w:tr w:rsidR="003034BE" w:rsidRPr="00C526E2" w14:paraId="4EDFA231"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FB9648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340</w:t>
            </w:r>
          </w:p>
        </w:tc>
        <w:tc>
          <w:tcPr>
            <w:tcW w:w="2841" w:type="pct"/>
            <w:noWrap/>
            <w:hideMark/>
          </w:tcPr>
          <w:p w14:paraId="7652504D"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Rubro</w:t>
            </w:r>
          </w:p>
        </w:tc>
      </w:tr>
      <w:tr w:rsidR="003034BE" w:rsidRPr="00C526E2" w14:paraId="7D87C01A"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45E145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341</w:t>
            </w:r>
          </w:p>
        </w:tc>
        <w:tc>
          <w:tcPr>
            <w:tcW w:w="2841" w:type="pct"/>
            <w:noWrap/>
            <w:hideMark/>
          </w:tcPr>
          <w:p w14:paraId="583ED53F"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Puntos</w:t>
            </w:r>
          </w:p>
        </w:tc>
      </w:tr>
      <w:tr w:rsidR="003034BE" w:rsidRPr="00C526E2" w14:paraId="0B65DD21"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BE1AD1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342</w:t>
            </w:r>
          </w:p>
        </w:tc>
        <w:tc>
          <w:tcPr>
            <w:tcW w:w="2841" w:type="pct"/>
            <w:noWrap/>
            <w:hideMark/>
          </w:tcPr>
          <w:p w14:paraId="7BB93652"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Carta</w:t>
            </w:r>
          </w:p>
        </w:tc>
      </w:tr>
      <w:tr w:rsidR="003034BE" w:rsidRPr="00C526E2" w14:paraId="491699F1"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DE0FFD9"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343</w:t>
            </w:r>
          </w:p>
        </w:tc>
        <w:tc>
          <w:tcPr>
            <w:tcW w:w="2841" w:type="pct"/>
            <w:noWrap/>
            <w:hideMark/>
          </w:tcPr>
          <w:p w14:paraId="1BC3FEE7"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Comprobante</w:t>
            </w:r>
          </w:p>
        </w:tc>
      </w:tr>
      <w:tr w:rsidR="003034BE" w:rsidRPr="00C526E2" w14:paraId="5E46BF78"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31C8AF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344</w:t>
            </w:r>
          </w:p>
        </w:tc>
        <w:tc>
          <w:tcPr>
            <w:tcW w:w="2841" w:type="pct"/>
            <w:noWrap/>
            <w:hideMark/>
          </w:tcPr>
          <w:p w14:paraId="790C0C74"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Ejecutor del Gasto</w:t>
            </w:r>
          </w:p>
        </w:tc>
      </w:tr>
      <w:tr w:rsidR="003034BE" w:rsidRPr="00C526E2" w14:paraId="52FBCCAF"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B2C3CC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345</w:t>
            </w:r>
          </w:p>
        </w:tc>
        <w:tc>
          <w:tcPr>
            <w:tcW w:w="2841" w:type="pct"/>
            <w:noWrap/>
            <w:hideMark/>
          </w:tcPr>
          <w:p w14:paraId="4B24847F"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Proveedor</w:t>
            </w:r>
          </w:p>
        </w:tc>
      </w:tr>
      <w:tr w:rsidR="003034BE" w:rsidRPr="00C526E2" w14:paraId="305AE057"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0E8398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346</w:t>
            </w:r>
          </w:p>
        </w:tc>
        <w:tc>
          <w:tcPr>
            <w:tcW w:w="2841" w:type="pct"/>
            <w:noWrap/>
            <w:hideMark/>
          </w:tcPr>
          <w:p w14:paraId="07F3D5B9"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Piloto</w:t>
            </w:r>
          </w:p>
        </w:tc>
      </w:tr>
      <w:tr w:rsidR="003034BE" w:rsidRPr="00C526E2" w14:paraId="291AFA82"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95D440C"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347</w:t>
            </w:r>
          </w:p>
        </w:tc>
        <w:tc>
          <w:tcPr>
            <w:tcW w:w="2841" w:type="pct"/>
            <w:noWrap/>
            <w:hideMark/>
          </w:tcPr>
          <w:p w14:paraId="7A083D0C"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Promoción</w:t>
            </w:r>
          </w:p>
        </w:tc>
      </w:tr>
      <w:tr w:rsidR="003034BE" w:rsidRPr="00C526E2" w14:paraId="212F9EB0"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B091E8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348</w:t>
            </w:r>
          </w:p>
        </w:tc>
        <w:tc>
          <w:tcPr>
            <w:tcW w:w="2841" w:type="pct"/>
            <w:noWrap/>
            <w:hideMark/>
          </w:tcPr>
          <w:p w14:paraId="77E4D796"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Inspección</w:t>
            </w:r>
          </w:p>
        </w:tc>
      </w:tr>
      <w:tr w:rsidR="003034BE" w:rsidRPr="00C526E2" w14:paraId="5CD03A4C"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AE78FE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349</w:t>
            </w:r>
          </w:p>
        </w:tc>
        <w:tc>
          <w:tcPr>
            <w:tcW w:w="2841" w:type="pct"/>
            <w:noWrap/>
            <w:hideMark/>
          </w:tcPr>
          <w:p w14:paraId="60880261"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Laudo</w:t>
            </w:r>
          </w:p>
        </w:tc>
      </w:tr>
      <w:tr w:rsidR="003034BE" w:rsidRPr="00C526E2" w14:paraId="2AB39C12"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B59678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350</w:t>
            </w:r>
          </w:p>
        </w:tc>
        <w:tc>
          <w:tcPr>
            <w:tcW w:w="2841" w:type="pct"/>
            <w:noWrap/>
            <w:hideMark/>
          </w:tcPr>
          <w:p w14:paraId="6FE476EF"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Centro Laboral</w:t>
            </w:r>
          </w:p>
        </w:tc>
      </w:tr>
      <w:tr w:rsidR="003034BE" w:rsidRPr="00C526E2" w14:paraId="3D53AF38"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777321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351</w:t>
            </w:r>
          </w:p>
        </w:tc>
        <w:tc>
          <w:tcPr>
            <w:tcW w:w="2841" w:type="pct"/>
            <w:noWrap/>
            <w:hideMark/>
          </w:tcPr>
          <w:p w14:paraId="42C93DC6"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Kilogramos</w:t>
            </w:r>
          </w:p>
        </w:tc>
      </w:tr>
      <w:tr w:rsidR="003034BE" w:rsidRPr="00C526E2" w14:paraId="45826EAA"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E75CC7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352</w:t>
            </w:r>
          </w:p>
        </w:tc>
        <w:tc>
          <w:tcPr>
            <w:tcW w:w="2841" w:type="pct"/>
            <w:noWrap/>
            <w:hideMark/>
          </w:tcPr>
          <w:p w14:paraId="1831B1E5"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Meses</w:t>
            </w:r>
          </w:p>
        </w:tc>
      </w:tr>
      <w:tr w:rsidR="003034BE" w:rsidRPr="00C526E2" w14:paraId="51D4AA69"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7DC4CBF"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353</w:t>
            </w:r>
          </w:p>
        </w:tc>
        <w:tc>
          <w:tcPr>
            <w:tcW w:w="2841" w:type="pct"/>
            <w:noWrap/>
            <w:hideMark/>
          </w:tcPr>
          <w:p w14:paraId="1978FED3"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Reunión</w:t>
            </w:r>
          </w:p>
        </w:tc>
      </w:tr>
      <w:tr w:rsidR="003034BE" w:rsidRPr="00C526E2" w14:paraId="1A1D6DB9"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69A5C1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354</w:t>
            </w:r>
          </w:p>
        </w:tc>
        <w:tc>
          <w:tcPr>
            <w:tcW w:w="2841" w:type="pct"/>
            <w:noWrap/>
            <w:hideMark/>
          </w:tcPr>
          <w:p w14:paraId="4ACC491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Catálogo</w:t>
            </w:r>
          </w:p>
        </w:tc>
      </w:tr>
      <w:tr w:rsidR="003034BE" w:rsidRPr="00C526E2" w14:paraId="0A1CD94F"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6070EAC"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355</w:t>
            </w:r>
          </w:p>
        </w:tc>
        <w:tc>
          <w:tcPr>
            <w:tcW w:w="2841" w:type="pct"/>
            <w:noWrap/>
            <w:hideMark/>
          </w:tcPr>
          <w:p w14:paraId="07CACCBB"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Prestación (es)</w:t>
            </w:r>
          </w:p>
        </w:tc>
      </w:tr>
      <w:tr w:rsidR="003034BE" w:rsidRPr="00C526E2" w14:paraId="0C82B933"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FC9681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356</w:t>
            </w:r>
          </w:p>
        </w:tc>
        <w:tc>
          <w:tcPr>
            <w:tcW w:w="2841" w:type="pct"/>
            <w:noWrap/>
            <w:hideMark/>
          </w:tcPr>
          <w:p w14:paraId="3CAB23A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Bien (es)</w:t>
            </w:r>
          </w:p>
        </w:tc>
      </w:tr>
      <w:tr w:rsidR="003034BE" w:rsidRPr="00C526E2" w14:paraId="21CD3789"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E07879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357</w:t>
            </w:r>
          </w:p>
        </w:tc>
        <w:tc>
          <w:tcPr>
            <w:tcW w:w="2841" w:type="pct"/>
            <w:noWrap/>
            <w:hideMark/>
          </w:tcPr>
          <w:p w14:paraId="51EA3A59"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Participaciones</w:t>
            </w:r>
          </w:p>
        </w:tc>
      </w:tr>
      <w:tr w:rsidR="003034BE" w:rsidRPr="00C526E2" w14:paraId="20D169AB"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8D8360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358</w:t>
            </w:r>
          </w:p>
        </w:tc>
        <w:tc>
          <w:tcPr>
            <w:tcW w:w="2841" w:type="pct"/>
            <w:noWrap/>
            <w:hideMark/>
          </w:tcPr>
          <w:p w14:paraId="799D40F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Vacuna (s)</w:t>
            </w:r>
          </w:p>
        </w:tc>
      </w:tr>
      <w:tr w:rsidR="003034BE" w:rsidRPr="00C526E2" w14:paraId="46887C64"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CCF926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359</w:t>
            </w:r>
          </w:p>
        </w:tc>
        <w:tc>
          <w:tcPr>
            <w:tcW w:w="2841" w:type="pct"/>
            <w:noWrap/>
            <w:hideMark/>
          </w:tcPr>
          <w:p w14:paraId="622F2AC4"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Unidad económica</w:t>
            </w:r>
          </w:p>
        </w:tc>
      </w:tr>
      <w:tr w:rsidR="003034BE" w:rsidRPr="00C526E2" w14:paraId="0066DE8B"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D18E45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360</w:t>
            </w:r>
          </w:p>
        </w:tc>
        <w:tc>
          <w:tcPr>
            <w:tcW w:w="2841" w:type="pct"/>
            <w:noWrap/>
            <w:hideMark/>
          </w:tcPr>
          <w:p w14:paraId="3EFCB98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Acciones habitacionales</w:t>
            </w:r>
          </w:p>
        </w:tc>
      </w:tr>
      <w:tr w:rsidR="003034BE" w:rsidRPr="00C526E2" w14:paraId="4E98DDAD"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5743432"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361</w:t>
            </w:r>
          </w:p>
        </w:tc>
        <w:tc>
          <w:tcPr>
            <w:tcW w:w="2841" w:type="pct"/>
            <w:noWrap/>
            <w:hideMark/>
          </w:tcPr>
          <w:p w14:paraId="56031065"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Instrumentos de Planificación</w:t>
            </w:r>
          </w:p>
        </w:tc>
      </w:tr>
      <w:tr w:rsidR="003034BE" w:rsidRPr="00C526E2" w14:paraId="1DEFB7FB"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97D078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362</w:t>
            </w:r>
          </w:p>
        </w:tc>
        <w:tc>
          <w:tcPr>
            <w:tcW w:w="2841" w:type="pct"/>
            <w:noWrap/>
            <w:hideMark/>
          </w:tcPr>
          <w:p w14:paraId="2C9652B5"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Centro</w:t>
            </w:r>
          </w:p>
        </w:tc>
      </w:tr>
      <w:tr w:rsidR="003034BE" w:rsidRPr="00C526E2" w14:paraId="13BE3E25"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071E3F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363</w:t>
            </w:r>
          </w:p>
        </w:tc>
        <w:tc>
          <w:tcPr>
            <w:tcW w:w="2841" w:type="pct"/>
            <w:noWrap/>
            <w:hideMark/>
          </w:tcPr>
          <w:p w14:paraId="7C423A29"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Medida</w:t>
            </w:r>
          </w:p>
        </w:tc>
      </w:tr>
      <w:tr w:rsidR="003034BE" w:rsidRPr="00C526E2" w14:paraId="0DD6B40B"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462BFA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364</w:t>
            </w:r>
          </w:p>
        </w:tc>
        <w:tc>
          <w:tcPr>
            <w:tcW w:w="2841" w:type="pct"/>
            <w:noWrap/>
            <w:hideMark/>
          </w:tcPr>
          <w:p w14:paraId="5B600618"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Peritaje</w:t>
            </w:r>
          </w:p>
        </w:tc>
      </w:tr>
      <w:tr w:rsidR="003034BE" w:rsidRPr="00C526E2" w14:paraId="2C2C8B1D"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0C5BE0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365</w:t>
            </w:r>
          </w:p>
        </w:tc>
        <w:tc>
          <w:tcPr>
            <w:tcW w:w="2841" w:type="pct"/>
            <w:noWrap/>
            <w:hideMark/>
          </w:tcPr>
          <w:p w14:paraId="3D16BBB9"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Árboles</w:t>
            </w:r>
          </w:p>
        </w:tc>
      </w:tr>
      <w:tr w:rsidR="003034BE" w:rsidRPr="00C526E2" w14:paraId="2FB057A4"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3E1B3D9"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366</w:t>
            </w:r>
          </w:p>
        </w:tc>
        <w:tc>
          <w:tcPr>
            <w:tcW w:w="2841" w:type="pct"/>
            <w:noWrap/>
            <w:hideMark/>
          </w:tcPr>
          <w:p w14:paraId="44BD5D47"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Autorizaciones</w:t>
            </w:r>
          </w:p>
        </w:tc>
      </w:tr>
      <w:tr w:rsidR="003034BE" w:rsidRPr="00C526E2" w14:paraId="37FE4ACB"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B1F092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367</w:t>
            </w:r>
          </w:p>
        </w:tc>
        <w:tc>
          <w:tcPr>
            <w:tcW w:w="2841" w:type="pct"/>
            <w:noWrap/>
            <w:hideMark/>
          </w:tcPr>
          <w:p w14:paraId="10AF8141"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Estrategias</w:t>
            </w:r>
          </w:p>
        </w:tc>
      </w:tr>
      <w:tr w:rsidR="003034BE" w:rsidRPr="00C526E2" w14:paraId="7AFDF120"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1881FB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368</w:t>
            </w:r>
          </w:p>
        </w:tc>
        <w:tc>
          <w:tcPr>
            <w:tcW w:w="2841" w:type="pct"/>
            <w:noWrap/>
            <w:hideMark/>
          </w:tcPr>
          <w:p w14:paraId="4E35A4BE"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Edificaciones</w:t>
            </w:r>
          </w:p>
        </w:tc>
      </w:tr>
      <w:tr w:rsidR="003034BE" w:rsidRPr="00C526E2" w14:paraId="018031A5"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B184C3C"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369</w:t>
            </w:r>
          </w:p>
        </w:tc>
        <w:tc>
          <w:tcPr>
            <w:tcW w:w="2841" w:type="pct"/>
            <w:noWrap/>
            <w:hideMark/>
          </w:tcPr>
          <w:p w14:paraId="6E31A47D"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Tonelada</w:t>
            </w:r>
          </w:p>
        </w:tc>
      </w:tr>
      <w:tr w:rsidR="003034BE" w:rsidRPr="00C526E2" w14:paraId="5D5195F3"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DFD3F8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370</w:t>
            </w:r>
          </w:p>
        </w:tc>
        <w:tc>
          <w:tcPr>
            <w:tcW w:w="2841" w:type="pct"/>
            <w:noWrap/>
            <w:hideMark/>
          </w:tcPr>
          <w:p w14:paraId="677A63BF"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Enlace</w:t>
            </w:r>
          </w:p>
        </w:tc>
      </w:tr>
      <w:tr w:rsidR="003034BE" w:rsidRPr="00C526E2" w14:paraId="73FAAFC5"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DF281A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371</w:t>
            </w:r>
          </w:p>
        </w:tc>
        <w:tc>
          <w:tcPr>
            <w:tcW w:w="2841" w:type="pct"/>
            <w:noWrap/>
            <w:hideMark/>
          </w:tcPr>
          <w:p w14:paraId="7B65304B"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Día</w:t>
            </w:r>
          </w:p>
        </w:tc>
      </w:tr>
      <w:tr w:rsidR="003034BE" w:rsidRPr="00C526E2" w14:paraId="0E2AE0DD"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3360296"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372</w:t>
            </w:r>
          </w:p>
        </w:tc>
        <w:tc>
          <w:tcPr>
            <w:tcW w:w="2841" w:type="pct"/>
            <w:noWrap/>
            <w:hideMark/>
          </w:tcPr>
          <w:p w14:paraId="7A0E3597"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Consejo</w:t>
            </w:r>
          </w:p>
        </w:tc>
      </w:tr>
      <w:tr w:rsidR="003034BE" w:rsidRPr="00C526E2" w14:paraId="5D7DC48A"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E012D45"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373</w:t>
            </w:r>
          </w:p>
        </w:tc>
        <w:tc>
          <w:tcPr>
            <w:tcW w:w="2841" w:type="pct"/>
            <w:noWrap/>
            <w:hideMark/>
          </w:tcPr>
          <w:p w14:paraId="2E325F46"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Eje</w:t>
            </w:r>
          </w:p>
        </w:tc>
      </w:tr>
      <w:tr w:rsidR="003034BE" w:rsidRPr="00C526E2" w14:paraId="62948C25"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CE9C03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374</w:t>
            </w:r>
          </w:p>
        </w:tc>
        <w:tc>
          <w:tcPr>
            <w:tcW w:w="2841" w:type="pct"/>
            <w:noWrap/>
            <w:hideMark/>
          </w:tcPr>
          <w:p w14:paraId="6E80E9C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Proyección</w:t>
            </w:r>
          </w:p>
        </w:tc>
      </w:tr>
      <w:tr w:rsidR="003034BE" w:rsidRPr="00C526E2" w14:paraId="5F59901F"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7D14B2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375</w:t>
            </w:r>
          </w:p>
        </w:tc>
        <w:tc>
          <w:tcPr>
            <w:tcW w:w="2841" w:type="pct"/>
            <w:noWrap/>
            <w:hideMark/>
          </w:tcPr>
          <w:p w14:paraId="333DA7C2"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Línea de acción</w:t>
            </w:r>
          </w:p>
        </w:tc>
      </w:tr>
      <w:tr w:rsidR="003034BE" w:rsidRPr="00C526E2" w14:paraId="784964B7"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9FADC84"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376</w:t>
            </w:r>
          </w:p>
        </w:tc>
        <w:tc>
          <w:tcPr>
            <w:tcW w:w="2841" w:type="pct"/>
            <w:noWrap/>
            <w:hideMark/>
          </w:tcPr>
          <w:p w14:paraId="77EA72F7"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Unidad Responsable</w:t>
            </w:r>
          </w:p>
        </w:tc>
      </w:tr>
      <w:tr w:rsidR="003034BE" w:rsidRPr="00C526E2" w14:paraId="47D47033"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2A9AB67"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377</w:t>
            </w:r>
          </w:p>
        </w:tc>
        <w:tc>
          <w:tcPr>
            <w:tcW w:w="2841" w:type="pct"/>
            <w:noWrap/>
            <w:hideMark/>
          </w:tcPr>
          <w:p w14:paraId="3221700D"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Observación</w:t>
            </w:r>
          </w:p>
        </w:tc>
      </w:tr>
      <w:tr w:rsidR="003034BE" w:rsidRPr="00C526E2" w14:paraId="092478F6"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BE12753"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378</w:t>
            </w:r>
          </w:p>
        </w:tc>
        <w:tc>
          <w:tcPr>
            <w:tcW w:w="2841" w:type="pct"/>
            <w:noWrap/>
            <w:hideMark/>
          </w:tcPr>
          <w:p w14:paraId="47AE69FA"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Estado Financiero</w:t>
            </w:r>
          </w:p>
        </w:tc>
      </w:tr>
      <w:tr w:rsidR="003034BE" w:rsidRPr="00C526E2" w14:paraId="773858D2"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741206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379</w:t>
            </w:r>
          </w:p>
        </w:tc>
        <w:tc>
          <w:tcPr>
            <w:tcW w:w="2841" w:type="pct"/>
            <w:noWrap/>
            <w:hideMark/>
          </w:tcPr>
          <w:p w14:paraId="7883E6C0"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Medio de Verificación</w:t>
            </w:r>
          </w:p>
        </w:tc>
      </w:tr>
      <w:tr w:rsidR="003034BE" w:rsidRPr="00C526E2" w14:paraId="245CBC6B"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7B460E8"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380</w:t>
            </w:r>
          </w:p>
        </w:tc>
        <w:tc>
          <w:tcPr>
            <w:tcW w:w="2841" w:type="pct"/>
            <w:noWrap/>
            <w:hideMark/>
          </w:tcPr>
          <w:p w14:paraId="6DF67E6B"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 Privada de su Libertad</w:t>
            </w:r>
          </w:p>
        </w:tc>
      </w:tr>
      <w:tr w:rsidR="003034BE" w:rsidRPr="00C526E2" w14:paraId="45BFF044"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4B51DEE"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381</w:t>
            </w:r>
          </w:p>
        </w:tc>
        <w:tc>
          <w:tcPr>
            <w:tcW w:w="2841" w:type="pct"/>
            <w:noWrap/>
            <w:hideMark/>
          </w:tcPr>
          <w:p w14:paraId="0349EAC3"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Obligación</w:t>
            </w:r>
          </w:p>
        </w:tc>
      </w:tr>
      <w:tr w:rsidR="003034BE" w:rsidRPr="00C526E2" w14:paraId="3711C8E7"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F7127BC"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382</w:t>
            </w:r>
          </w:p>
        </w:tc>
        <w:tc>
          <w:tcPr>
            <w:tcW w:w="2841" w:type="pct"/>
            <w:noWrap/>
            <w:hideMark/>
          </w:tcPr>
          <w:p w14:paraId="630E4FA1"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Establecimiento</w:t>
            </w:r>
          </w:p>
        </w:tc>
      </w:tr>
      <w:tr w:rsidR="003034BE" w:rsidRPr="00C526E2" w14:paraId="42DE88DC"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0551199"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383</w:t>
            </w:r>
          </w:p>
        </w:tc>
        <w:tc>
          <w:tcPr>
            <w:tcW w:w="2841" w:type="pct"/>
            <w:noWrap/>
            <w:hideMark/>
          </w:tcPr>
          <w:p w14:paraId="1A90DF98"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Persona moral</w:t>
            </w:r>
          </w:p>
        </w:tc>
      </w:tr>
      <w:tr w:rsidR="003034BE" w:rsidRPr="00C526E2" w14:paraId="53D96E70"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E353410"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384</w:t>
            </w:r>
          </w:p>
        </w:tc>
        <w:tc>
          <w:tcPr>
            <w:tcW w:w="2841" w:type="pct"/>
            <w:noWrap/>
            <w:hideMark/>
          </w:tcPr>
          <w:p w14:paraId="0A1B4958"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Unidades de Producción</w:t>
            </w:r>
          </w:p>
        </w:tc>
      </w:tr>
      <w:tr w:rsidR="003034BE" w:rsidRPr="00C526E2" w14:paraId="48D4660C"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76EA4BD"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385</w:t>
            </w:r>
          </w:p>
        </w:tc>
        <w:tc>
          <w:tcPr>
            <w:tcW w:w="2841" w:type="pct"/>
            <w:noWrap/>
            <w:hideMark/>
          </w:tcPr>
          <w:p w14:paraId="4AB2CFA2"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Dólares</w:t>
            </w:r>
          </w:p>
        </w:tc>
      </w:tr>
      <w:tr w:rsidR="003034BE" w:rsidRPr="00C526E2" w14:paraId="12A0E7BD" w14:textId="77777777" w:rsidTr="006E45F1">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75BBF4A"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386</w:t>
            </w:r>
          </w:p>
        </w:tc>
        <w:tc>
          <w:tcPr>
            <w:tcW w:w="2841" w:type="pct"/>
            <w:noWrap/>
            <w:hideMark/>
          </w:tcPr>
          <w:p w14:paraId="35C6470F" w14:textId="77777777" w:rsidR="003034BE" w:rsidRPr="00C526E2" w:rsidRDefault="003034BE" w:rsidP="006E45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Contratos celebrados</w:t>
            </w:r>
          </w:p>
        </w:tc>
      </w:tr>
      <w:tr w:rsidR="003034BE" w:rsidRPr="00C526E2" w14:paraId="1E5FEA60" w14:textId="77777777" w:rsidTr="006E4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1E6F69B" w14:textId="77777777" w:rsidR="003034BE" w:rsidRPr="00C526E2" w:rsidRDefault="003034BE" w:rsidP="006E45F1">
            <w:pPr>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387</w:t>
            </w:r>
          </w:p>
        </w:tc>
        <w:tc>
          <w:tcPr>
            <w:tcW w:w="2841" w:type="pct"/>
            <w:noWrap/>
            <w:hideMark/>
          </w:tcPr>
          <w:p w14:paraId="548F73F2" w14:textId="77777777" w:rsidR="003034BE" w:rsidRPr="00C526E2" w:rsidRDefault="003034BE" w:rsidP="006E45F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eastAsia="es-MX"/>
                <w14:ligatures w14:val="none"/>
              </w:rPr>
            </w:pPr>
            <w:r w:rsidRPr="00C526E2">
              <w:rPr>
                <w:rFonts w:ascii="Calibri" w:eastAsia="Times New Roman" w:hAnsi="Calibri" w:cs="Calibri"/>
                <w:color w:val="000000"/>
                <w:kern w:val="0"/>
                <w:sz w:val="19"/>
                <w:szCs w:val="19"/>
                <w:lang w:eastAsia="es-MX"/>
                <w14:ligatures w14:val="none"/>
              </w:rPr>
              <w:t>Mercado</w:t>
            </w:r>
          </w:p>
        </w:tc>
      </w:tr>
    </w:tbl>
    <w:p w14:paraId="3D6F95D8" w14:textId="77777777" w:rsidR="00FA0A64" w:rsidRPr="00C526E2" w:rsidRDefault="00FA0A64" w:rsidP="00FA0A64">
      <w:pPr>
        <w:rPr>
          <w:rFonts w:ascii="Arial" w:hAnsi="Arial" w:cs="Arial"/>
        </w:rPr>
      </w:pPr>
    </w:p>
    <w:p w14:paraId="7CD45C3A" w14:textId="77777777" w:rsidR="00FA0A64" w:rsidRPr="00C526E2" w:rsidRDefault="00FA0A64" w:rsidP="00FA0A64">
      <w:pPr>
        <w:rPr>
          <w:rFonts w:ascii="Arial" w:hAnsi="Arial" w:cs="Arial"/>
        </w:rPr>
      </w:pPr>
      <w:r w:rsidRPr="00C526E2">
        <w:rPr>
          <w:rFonts w:ascii="Arial" w:hAnsi="Arial" w:cs="Arial"/>
        </w:rPr>
        <w:t xml:space="preserve">El catálogo de Unidad de Medida se encuentra en el Sistema de Integración Programática y Presupuestal (SIPPRES). </w:t>
      </w:r>
    </w:p>
    <w:p w14:paraId="79E31853" w14:textId="77777777" w:rsidR="00FA0A64" w:rsidRPr="00C526E2" w:rsidRDefault="00FA0A64" w:rsidP="00FA0A64">
      <w:pPr>
        <w:tabs>
          <w:tab w:val="left" w:pos="3965"/>
        </w:tabs>
        <w:rPr>
          <w:rFonts w:ascii="Arial" w:hAnsi="Arial" w:cs="Arial"/>
        </w:rPr>
      </w:pPr>
    </w:p>
    <w:p w14:paraId="21464813" w14:textId="77777777" w:rsidR="004B184A" w:rsidRPr="00C526E2" w:rsidRDefault="004B184A" w:rsidP="00FA0A64">
      <w:pPr>
        <w:tabs>
          <w:tab w:val="left" w:pos="3965"/>
        </w:tabs>
        <w:rPr>
          <w:rFonts w:ascii="Arial" w:hAnsi="Arial" w:cs="Arial"/>
        </w:rPr>
      </w:pPr>
    </w:p>
    <w:p w14:paraId="4518DB3E" w14:textId="77777777" w:rsidR="000F1CF7" w:rsidRPr="00C526E2" w:rsidRDefault="000F1CF7" w:rsidP="000F1CF7">
      <w:pPr>
        <w:pStyle w:val="Sangra2detindependiente"/>
        <w:spacing w:after="0" w:line="276" w:lineRule="auto"/>
        <w:ind w:left="0"/>
        <w:rPr>
          <w:rFonts w:cs="Arial"/>
          <w:b/>
          <w:szCs w:val="22"/>
        </w:rPr>
      </w:pPr>
      <w:r w:rsidRPr="00C526E2">
        <w:rPr>
          <w:rFonts w:eastAsia="Calibri" w:cs="Arial"/>
          <w:b/>
          <w:szCs w:val="22"/>
          <w:lang w:bidi="th-TH"/>
        </w:rPr>
        <w:t>DADO EN LAS OFICINAS QUE OCUPA LA SECRETARÍA DE FINANZAS Y PLANEACIÓN EN LA CIUDAD DE CHETUMAL, CAPITAL DEL ESTADO DE QUINTANA ROO.</w:t>
      </w:r>
    </w:p>
    <w:p w14:paraId="182920B7" w14:textId="77777777" w:rsidR="00FA0A64" w:rsidRPr="00C526E2" w:rsidRDefault="00FA0A64" w:rsidP="00FA0A64">
      <w:pPr>
        <w:tabs>
          <w:tab w:val="left" w:pos="3965"/>
        </w:tabs>
        <w:rPr>
          <w:rFonts w:ascii="Arial" w:hAnsi="Arial" w:cs="Arial"/>
        </w:rPr>
      </w:pPr>
    </w:p>
    <w:p w14:paraId="3AA446BD" w14:textId="77777777" w:rsidR="008C3FA7" w:rsidRPr="00C526E2" w:rsidRDefault="008C3FA7" w:rsidP="008C3FA7">
      <w:pPr>
        <w:tabs>
          <w:tab w:val="left" w:pos="3965"/>
        </w:tabs>
        <w:rPr>
          <w:rFonts w:ascii="Arial" w:hAnsi="Arial" w:cs="Arial"/>
        </w:rPr>
      </w:pPr>
    </w:p>
    <w:p w14:paraId="6A8F27C2" w14:textId="77777777" w:rsidR="008E4A6F" w:rsidRPr="00C526E2" w:rsidRDefault="008E4A6F">
      <w:pPr>
        <w:rPr>
          <w:rFonts w:ascii="Arial" w:hAnsi="Arial" w:cs="Arial"/>
        </w:rPr>
      </w:pPr>
    </w:p>
    <w:p w14:paraId="53227F81" w14:textId="5AFEABE8" w:rsidR="00560848" w:rsidRPr="00C526E2" w:rsidRDefault="00560848" w:rsidP="00560848">
      <w:pPr>
        <w:spacing w:after="0"/>
        <w:jc w:val="center"/>
        <w:rPr>
          <w:rFonts w:ascii="Montserrat" w:hAnsi="Montserrat"/>
          <w:b/>
          <w:sz w:val="28"/>
        </w:rPr>
      </w:pPr>
      <w:r w:rsidRPr="00C526E2">
        <w:rPr>
          <w:rFonts w:ascii="Montserrat" w:hAnsi="Montserrat"/>
          <w:b/>
          <w:sz w:val="28"/>
        </w:rPr>
        <w:t>SECRETAR</w:t>
      </w:r>
      <w:r w:rsidR="00460E5D">
        <w:rPr>
          <w:rFonts w:ascii="Montserrat" w:hAnsi="Montserrat"/>
          <w:b/>
          <w:sz w:val="28"/>
        </w:rPr>
        <w:t>I</w:t>
      </w:r>
      <w:r w:rsidRPr="00C526E2">
        <w:rPr>
          <w:rFonts w:ascii="Montserrat" w:hAnsi="Montserrat"/>
          <w:b/>
          <w:sz w:val="28"/>
        </w:rPr>
        <w:t>A DE FINANZAS Y PLANEACIÓN</w:t>
      </w:r>
    </w:p>
    <w:p w14:paraId="6D82488F" w14:textId="77777777" w:rsidR="00560848" w:rsidRPr="00C526E2" w:rsidRDefault="00560848" w:rsidP="00560848">
      <w:pPr>
        <w:spacing w:after="0"/>
        <w:jc w:val="center"/>
        <w:rPr>
          <w:rFonts w:ascii="Montserrat" w:hAnsi="Montserrat"/>
          <w:b/>
          <w:sz w:val="28"/>
        </w:rPr>
      </w:pPr>
    </w:p>
    <w:p w14:paraId="3A2687D7" w14:textId="77777777" w:rsidR="00560848" w:rsidRPr="00C526E2" w:rsidRDefault="00560848" w:rsidP="00560848">
      <w:pPr>
        <w:spacing w:after="0"/>
        <w:jc w:val="center"/>
        <w:rPr>
          <w:rFonts w:ascii="Montserrat" w:hAnsi="Montserrat"/>
          <w:b/>
          <w:sz w:val="28"/>
        </w:rPr>
      </w:pPr>
    </w:p>
    <w:p w14:paraId="7336208A" w14:textId="77777777" w:rsidR="00560848" w:rsidRPr="00C526E2" w:rsidRDefault="00560848" w:rsidP="00560848">
      <w:pPr>
        <w:spacing w:after="0"/>
        <w:jc w:val="center"/>
        <w:rPr>
          <w:rFonts w:ascii="Montserrat" w:hAnsi="Montserrat"/>
          <w:b/>
          <w:sz w:val="28"/>
        </w:rPr>
      </w:pPr>
    </w:p>
    <w:p w14:paraId="7E8B3B60" w14:textId="77777777" w:rsidR="00560848" w:rsidRPr="00C526E2" w:rsidRDefault="00560848" w:rsidP="00560848">
      <w:pPr>
        <w:spacing w:after="0"/>
        <w:jc w:val="center"/>
        <w:rPr>
          <w:rFonts w:ascii="Montserrat" w:hAnsi="Montserrat"/>
          <w:b/>
          <w:sz w:val="28"/>
        </w:rPr>
      </w:pPr>
    </w:p>
    <w:p w14:paraId="3E71CBC9" w14:textId="77777777" w:rsidR="00560848" w:rsidRPr="00C526E2" w:rsidRDefault="00560848" w:rsidP="00560848">
      <w:pPr>
        <w:jc w:val="center"/>
        <w:rPr>
          <w:rFonts w:ascii="Montserrat" w:hAnsi="Montserrat"/>
          <w:b/>
          <w:sz w:val="28"/>
        </w:rPr>
      </w:pPr>
      <w:r w:rsidRPr="00C526E2">
        <w:rPr>
          <w:rFonts w:ascii="Montserrat" w:hAnsi="Montserrat"/>
          <w:b/>
          <w:sz w:val="28"/>
        </w:rPr>
        <w:t>LIC. MARTHA PARROQUÍN PÉREZ</w:t>
      </w:r>
    </w:p>
    <w:p w14:paraId="00A22D18" w14:textId="77777777" w:rsidR="00EE437C" w:rsidRPr="00C526E2" w:rsidRDefault="00EE437C">
      <w:pPr>
        <w:rPr>
          <w:rFonts w:ascii="Arial" w:hAnsi="Arial" w:cs="Arial"/>
        </w:rPr>
      </w:pPr>
    </w:p>
    <w:sectPr w:rsidR="00EE437C" w:rsidRPr="00C526E2" w:rsidSect="00EC639B">
      <w:headerReference w:type="default" r:id="rId58"/>
      <w:footerReference w:type="default" r:id="rId59"/>
      <w:headerReference w:type="first" r:id="rId60"/>
      <w:pgSz w:w="12240" w:h="15840"/>
      <w:pgMar w:top="1985" w:right="1701" w:bottom="1985" w:left="1701" w:header="708" w:footer="85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3DC2A" w14:textId="77777777" w:rsidR="00A3578F" w:rsidRDefault="00A3578F" w:rsidP="00EE6CFD">
      <w:pPr>
        <w:spacing w:after="0" w:line="240" w:lineRule="auto"/>
      </w:pPr>
      <w:r>
        <w:separator/>
      </w:r>
    </w:p>
  </w:endnote>
  <w:endnote w:type="continuationSeparator" w:id="0">
    <w:p w14:paraId="00DB4ED4" w14:textId="77777777" w:rsidR="00A3578F" w:rsidRDefault="00A3578F" w:rsidP="00EE6CFD">
      <w:pPr>
        <w:spacing w:after="0" w:line="240" w:lineRule="auto"/>
      </w:pPr>
      <w:r>
        <w:continuationSeparator/>
      </w:r>
    </w:p>
  </w:endnote>
  <w:endnote w:type="continuationNotice" w:id="1">
    <w:p w14:paraId="5BDA7E10" w14:textId="77777777" w:rsidR="00A3578F" w:rsidRDefault="00A357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500000000000000"/>
    <w:charset w:val="00"/>
    <w:family w:val="auto"/>
    <w:pitch w:val="variable"/>
    <w:sig w:usb0="2000020F" w:usb1="00000003" w:usb2="00000000" w:usb3="00000000" w:csb0="00000197" w:csb1="00000000"/>
  </w:font>
  <w:font w:name="+mj-l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Std Medium">
    <w:altName w:val="Century Gothic"/>
    <w:panose1 w:val="00000000000000000000"/>
    <w:charset w:val="00"/>
    <w:family w:val="swiss"/>
    <w:notTrueType/>
    <w:pitch w:val="variable"/>
    <w:sig w:usb0="00000003" w:usb1="00000000" w:usb2="00000000" w:usb3="00000000" w:csb0="00000001" w:csb1="00000000"/>
  </w:font>
  <w:font w:name="Amasis MT Pro">
    <w:charset w:val="00"/>
    <w:family w:val="roman"/>
    <w:pitch w:val="variable"/>
    <w:sig w:usb0="A00000AF" w:usb1="4000205B" w:usb2="00000000" w:usb3="00000000" w:csb0="00000093" w:csb1="00000000"/>
  </w:font>
  <w:font w:name="Aparajita">
    <w:charset w:val="00"/>
    <w:family w:val="roman"/>
    <w:pitch w:val="variable"/>
    <w:sig w:usb0="00008003" w:usb1="00000000" w:usb2="00000000" w:usb3="00000000" w:csb0="00000001" w:csb1="00000000"/>
  </w:font>
  <w:font w:name="Amasis MT Pro Medium">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lang w:val="es-ES"/>
      </w:rPr>
      <w:id w:val="1667355093"/>
      <w:docPartObj>
        <w:docPartGallery w:val="Page Numbers (Bottom of Page)"/>
        <w:docPartUnique/>
      </w:docPartObj>
    </w:sdtPr>
    <w:sdtEndPr>
      <w:rPr>
        <w:lang w:val="es-MX"/>
      </w:rPr>
    </w:sdtEndPr>
    <w:sdtContent>
      <w:p w14:paraId="311DC9BB" w14:textId="77777777" w:rsidR="00802D5F" w:rsidRDefault="00802D5F" w:rsidP="007166D4">
        <w:pPr>
          <w:pStyle w:val="Piedepgina"/>
          <w:jc w:val="center"/>
          <w:rPr>
            <w:lang w:val="es-ES"/>
          </w:rPr>
        </w:pPr>
      </w:p>
      <w:tbl>
        <w:tblPr>
          <w:tblW w:w="5644" w:type="pct"/>
          <w:tblInd w:w="-599" w:type="dxa"/>
          <w:tblCellMar>
            <w:top w:w="72" w:type="dxa"/>
            <w:left w:w="115" w:type="dxa"/>
            <w:bottom w:w="72" w:type="dxa"/>
            <w:right w:w="115" w:type="dxa"/>
          </w:tblCellMar>
          <w:tblLook w:val="04A0" w:firstRow="1" w:lastRow="0" w:firstColumn="1" w:lastColumn="0" w:noHBand="0" w:noVBand="1"/>
        </w:tblPr>
        <w:tblGrid>
          <w:gridCol w:w="8713"/>
          <w:gridCol w:w="1523"/>
        </w:tblGrid>
        <w:tr w:rsidR="00802D5F" w:rsidRPr="00085C49" w14:paraId="1E95DFF7" w14:textId="77777777">
          <w:trPr>
            <w:trHeight w:val="107"/>
          </w:trPr>
          <w:tc>
            <w:tcPr>
              <w:tcW w:w="4256" w:type="pct"/>
              <w:vAlign w:val="bottom"/>
            </w:tcPr>
            <w:p w14:paraId="295E08AF" w14:textId="32A918E1" w:rsidR="00802D5F" w:rsidRPr="00085C49" w:rsidRDefault="000012D7" w:rsidP="007166D4">
              <w:pPr>
                <w:pStyle w:val="Encabezado"/>
                <w:rPr>
                  <w:rFonts w:ascii="Montserrat" w:hAnsi="Montserrat"/>
                  <w:i/>
                  <w:iCs/>
                  <w:color w:val="7B7B7B" w:themeColor="accent3" w:themeShade="BF"/>
                  <w:sz w:val="16"/>
                  <w:szCs w:val="16"/>
                </w:rPr>
              </w:pPr>
              <w:bookmarkStart w:id="117" w:name="_Hlk212625913"/>
              <w:r w:rsidRPr="00973CE4">
                <w:rPr>
                  <w:rFonts w:ascii="Montserrat" w:hAnsi="Montserrat"/>
                  <w:b/>
                  <w:i/>
                  <w:iCs/>
                  <w:color w:val="808080" w:themeColor="background1" w:themeShade="80"/>
                  <w:sz w:val="14"/>
                  <w:szCs w:val="14"/>
                </w:rPr>
                <w:t xml:space="preserve">GUÍA PARA EL DISEÑO DE INDICADORES Y EL SEGUIMIENTO DE METAS DEL ESTADO DE QUINTANA ROO. </w:t>
              </w:r>
            </w:p>
          </w:tc>
          <w:tc>
            <w:tcPr>
              <w:tcW w:w="744" w:type="pct"/>
              <w:shd w:val="clear" w:color="auto" w:fill="4F0705"/>
              <w:vAlign w:val="bottom"/>
            </w:tcPr>
            <w:p w14:paraId="177FD833" w14:textId="3D92EC20" w:rsidR="00802D5F" w:rsidRPr="00085C49" w:rsidRDefault="00802D5F" w:rsidP="007166D4">
              <w:pPr>
                <w:pStyle w:val="Encabezado"/>
                <w:jc w:val="center"/>
                <w:rPr>
                  <w:rFonts w:ascii="Montserrat" w:hAnsi="Montserrat"/>
                  <w:b/>
                  <w:color w:val="FFFFFF" w:themeColor="background1"/>
                  <w:sz w:val="16"/>
                  <w:szCs w:val="16"/>
                </w:rPr>
              </w:pPr>
              <w:r w:rsidRPr="00085C49">
                <w:rPr>
                  <w:rFonts w:ascii="Montserrat" w:hAnsi="Montserrat"/>
                  <w:b/>
                  <w:color w:val="FFFFFF" w:themeColor="background1"/>
                  <w:sz w:val="16"/>
                  <w:szCs w:val="16"/>
                </w:rPr>
                <w:t>202</w:t>
              </w:r>
              <w:r w:rsidR="00934C69">
                <w:rPr>
                  <w:rFonts w:ascii="Montserrat" w:hAnsi="Montserrat"/>
                  <w:b/>
                  <w:color w:val="FFFFFF" w:themeColor="background1"/>
                  <w:sz w:val="16"/>
                  <w:szCs w:val="16"/>
                </w:rPr>
                <w:t>6</w:t>
              </w:r>
            </w:p>
          </w:tc>
        </w:tr>
      </w:tbl>
      <w:bookmarkEnd w:id="117"/>
      <w:p w14:paraId="11E98FEF" w14:textId="0273EC7D" w:rsidR="00802D5F" w:rsidRDefault="00802D5F" w:rsidP="007166D4">
        <w:pPr>
          <w:pStyle w:val="Piedepgina"/>
          <w:jc w:val="center"/>
        </w:pPr>
        <w:r>
          <w:rPr>
            <w:lang w:val="es-ES"/>
          </w:rPr>
          <w:t xml:space="preserve">Página | </w:t>
        </w:r>
        <w:r>
          <w:fldChar w:fldCharType="begin"/>
        </w:r>
        <w:r>
          <w:instrText>PAGE   \* MERGEFORMAT</w:instrText>
        </w:r>
        <w:r>
          <w:fldChar w:fldCharType="separate"/>
        </w:r>
        <w:r w:rsidR="005F4349" w:rsidRPr="005F4349">
          <w:rPr>
            <w:noProof/>
            <w:lang w:val="es-ES"/>
          </w:rPr>
          <w:t>1</w:t>
        </w:r>
        <w:r>
          <w:fldChar w:fldCharType="end"/>
        </w:r>
      </w:p>
    </w:sdtContent>
  </w:sdt>
  <w:p w14:paraId="635D412F" w14:textId="77777777" w:rsidR="00802D5F" w:rsidRDefault="00802D5F" w:rsidP="00EE437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4F9F0" w14:textId="77777777" w:rsidR="00A3578F" w:rsidRDefault="00A3578F" w:rsidP="00EE6CFD">
      <w:pPr>
        <w:spacing w:after="0" w:line="240" w:lineRule="auto"/>
      </w:pPr>
      <w:r>
        <w:separator/>
      </w:r>
    </w:p>
  </w:footnote>
  <w:footnote w:type="continuationSeparator" w:id="0">
    <w:p w14:paraId="22BC92AF" w14:textId="77777777" w:rsidR="00A3578F" w:rsidRDefault="00A3578F" w:rsidP="00EE6CFD">
      <w:pPr>
        <w:spacing w:after="0" w:line="240" w:lineRule="auto"/>
      </w:pPr>
      <w:r>
        <w:continuationSeparator/>
      </w:r>
    </w:p>
  </w:footnote>
  <w:footnote w:type="continuationNotice" w:id="1">
    <w:p w14:paraId="2D4A679A" w14:textId="77777777" w:rsidR="00A3578F" w:rsidRDefault="00A3578F">
      <w:pPr>
        <w:spacing w:after="0" w:line="240" w:lineRule="auto"/>
      </w:pPr>
    </w:p>
  </w:footnote>
  <w:footnote w:id="2">
    <w:p w14:paraId="159803E4" w14:textId="47873113" w:rsidR="00802D5F" w:rsidRPr="003523F5" w:rsidRDefault="00802D5F">
      <w:pPr>
        <w:pStyle w:val="Textonotapie"/>
        <w:rPr>
          <w:lang w:val="es-ES"/>
        </w:rPr>
      </w:pPr>
      <w:r>
        <w:rPr>
          <w:rStyle w:val="Refdenotaalpie"/>
        </w:rPr>
        <w:footnoteRef/>
      </w:r>
      <w:r>
        <w:t xml:space="preserve"> </w:t>
      </w:r>
      <w:r w:rsidRPr="003523F5">
        <w:t xml:space="preserve">Administrar los recursos públicos con apego a los principios de </w:t>
      </w:r>
      <w:r w:rsidRPr="003523F5">
        <w:rPr>
          <w:b/>
          <w:bCs/>
        </w:rPr>
        <w:t>legalidad, eficacia y transparencia</w:t>
      </w:r>
      <w:r w:rsidRPr="003523F5">
        <w:t>.</w:t>
      </w:r>
    </w:p>
  </w:footnote>
  <w:footnote w:id="3">
    <w:p w14:paraId="03DB6762" w14:textId="77777777" w:rsidR="00802D5F" w:rsidRPr="0090332F" w:rsidRDefault="00802D5F" w:rsidP="003523F5">
      <w:pPr>
        <w:pStyle w:val="Textonotapie"/>
        <w:rPr>
          <w:lang w:val="es-ES"/>
        </w:rPr>
      </w:pPr>
      <w:r>
        <w:rPr>
          <w:rStyle w:val="Refdenotaalpie"/>
        </w:rPr>
        <w:footnoteRef/>
      </w:r>
      <w:r>
        <w:t xml:space="preserve"> </w:t>
      </w:r>
      <w:r>
        <w:rPr>
          <w:lang w:val="es-ES"/>
        </w:rPr>
        <w:t xml:space="preserve">Información proporcionada por ILPES-CEPAL, en el material de capacitación impartida al Estado de Quintana Roo en 2025. </w:t>
      </w:r>
    </w:p>
  </w:footnote>
  <w:footnote w:id="4">
    <w:p w14:paraId="4ACE88D0" w14:textId="6A53AAC3" w:rsidR="00802D5F" w:rsidRDefault="00802D5F">
      <w:pPr>
        <w:pStyle w:val="Textonotapie"/>
      </w:pPr>
      <w:r>
        <w:rPr>
          <w:rStyle w:val="Refdenotaalpie"/>
        </w:rPr>
        <w:footnoteRef/>
      </w:r>
      <w:r>
        <w:t xml:space="preserve"> </w:t>
      </w:r>
      <w:r w:rsidRPr="009522C4">
        <w:t>https://www.diputados.gob.mx/LeyesBiblio/pdf/LGCG.pdf</w:t>
      </w:r>
    </w:p>
  </w:footnote>
  <w:footnote w:id="5">
    <w:p w14:paraId="6C706387" w14:textId="653AEA3F" w:rsidR="00802D5F" w:rsidRPr="003523F5" w:rsidRDefault="00802D5F">
      <w:pPr>
        <w:pStyle w:val="Textonotapie"/>
        <w:rPr>
          <w:lang w:val="es-ES"/>
        </w:rPr>
      </w:pPr>
      <w:r>
        <w:rPr>
          <w:rStyle w:val="Refdenotaalpie"/>
        </w:rPr>
        <w:footnoteRef/>
      </w:r>
      <w:r>
        <w:t xml:space="preserve"> </w:t>
      </w:r>
      <w:r>
        <w:rPr>
          <w:lang w:val="es-ES"/>
        </w:rPr>
        <w:t>Conforme a la Metodología de Marco Lógico, explicado en la</w:t>
      </w:r>
      <w:r w:rsidR="003F7B9B">
        <w:rPr>
          <w:lang w:val="es-ES"/>
        </w:rPr>
        <w:t xml:space="preserve"> </w:t>
      </w:r>
      <w:r w:rsidR="003F7B9B" w:rsidRPr="003F7B9B">
        <w:rPr>
          <w:lang w:val="es-ES"/>
        </w:rPr>
        <w:t>Guía para el Diseño de Indicadores y el Seguimiento de Metas del Estado de Quintana Roo</w:t>
      </w:r>
      <w:r>
        <w:rPr>
          <w:lang w:val="es-ES"/>
        </w:rPr>
        <w:t xml:space="preserve">, publicada en </w:t>
      </w:r>
      <w:r w:rsidRPr="003523F5">
        <w:rPr>
          <w:lang w:val="es-ES"/>
        </w:rPr>
        <w:t>https://www.sefiplan.qroo.gob.mx/pbr/normatividad.php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0B6C60" w14:textId="6B9DDF60" w:rsidR="00802D5F" w:rsidRDefault="00802D5F" w:rsidP="00C30C05">
    <w:pPr>
      <w:pStyle w:val="Encabezado"/>
      <w:tabs>
        <w:tab w:val="clear" w:pos="4419"/>
        <w:tab w:val="clear" w:pos="8838"/>
        <w:tab w:val="left" w:pos="2036"/>
      </w:tabs>
    </w:pPr>
    <w:r>
      <w:rPr>
        <w:noProof/>
        <w:lang w:eastAsia="es-MX"/>
      </w:rPr>
      <w:drawing>
        <wp:anchor distT="0" distB="0" distL="114300" distR="114300" simplePos="0" relativeHeight="251657216" behindDoc="1" locked="0" layoutInCell="1" allowOverlap="1" wp14:anchorId="78B2EBC6" wp14:editId="2A65290C">
          <wp:simplePos x="0" y="0"/>
          <wp:positionH relativeFrom="page">
            <wp:posOffset>12209</wp:posOffset>
          </wp:positionH>
          <wp:positionV relativeFrom="paragraph">
            <wp:posOffset>-158068</wp:posOffset>
          </wp:positionV>
          <wp:extent cx="7799830" cy="828136"/>
          <wp:effectExtent l="0" t="0" r="0" b="0"/>
          <wp:wrapNone/>
          <wp:docPr id="11325482" name="Imagen 11325482"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Patrón de fond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9830" cy="8281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3EA155" w14:textId="256D4286" w:rsidR="00802D5F" w:rsidRDefault="00802D5F" w:rsidP="00C30C05">
    <w:pPr>
      <w:pStyle w:val="Encabezado"/>
      <w:tabs>
        <w:tab w:val="clear" w:pos="4419"/>
        <w:tab w:val="clear" w:pos="8838"/>
        <w:tab w:val="left" w:pos="2036"/>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A0EB5" w14:textId="46F47EB2" w:rsidR="00802D5F" w:rsidRDefault="00824DAD">
    <w:pPr>
      <w:pStyle w:val="Encabezado"/>
    </w:pPr>
    <w:r>
      <w:rPr>
        <w:noProof/>
        <w:lang w:eastAsia="es-MX"/>
      </w:rPr>
      <mc:AlternateContent>
        <mc:Choice Requires="wpg">
          <w:drawing>
            <wp:anchor distT="0" distB="0" distL="114300" distR="114300" simplePos="0" relativeHeight="251658242" behindDoc="1" locked="0" layoutInCell="1" allowOverlap="1" wp14:anchorId="2CAD4ADB" wp14:editId="33143BE7">
              <wp:simplePos x="0" y="0"/>
              <wp:positionH relativeFrom="column">
                <wp:posOffset>-1064369</wp:posOffset>
              </wp:positionH>
              <wp:positionV relativeFrom="paragraph">
                <wp:posOffset>-118504</wp:posOffset>
              </wp:positionV>
              <wp:extent cx="7745095" cy="9728419"/>
              <wp:effectExtent l="0" t="0" r="8255" b="6350"/>
              <wp:wrapNone/>
              <wp:docPr id="2033415363" name="Grupo 25"/>
              <wp:cNvGraphicFramePr/>
              <a:graphic xmlns:a="http://schemas.openxmlformats.org/drawingml/2006/main">
                <a:graphicData uri="http://schemas.microsoft.com/office/word/2010/wordprocessingGroup">
                  <wpg:wgp>
                    <wpg:cNvGrpSpPr/>
                    <wpg:grpSpPr>
                      <a:xfrm>
                        <a:off x="0" y="0"/>
                        <a:ext cx="7745095" cy="9728419"/>
                        <a:chOff x="0" y="0"/>
                        <a:chExt cx="7745095" cy="9728419"/>
                      </a:xfrm>
                    </wpg:grpSpPr>
                    <pic:pic xmlns:pic="http://schemas.openxmlformats.org/drawingml/2006/picture">
                      <pic:nvPicPr>
                        <pic:cNvPr id="284079212" name="Imagen 1866921006" descr="Patrón de fond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41434" y="0"/>
                          <a:ext cx="6847840" cy="827405"/>
                        </a:xfrm>
                        <a:prstGeom prst="rect">
                          <a:avLst/>
                        </a:prstGeom>
                        <a:noFill/>
                        <a:ln>
                          <a:noFill/>
                        </a:ln>
                      </pic:spPr>
                    </pic:pic>
                    <pic:pic xmlns:pic="http://schemas.openxmlformats.org/drawingml/2006/picture">
                      <pic:nvPicPr>
                        <pic:cNvPr id="1226564743" name="Imagen 187714733" descr="Imagen que contiene Icono&#10;&#10;Descripción generada automáticamente"/>
                        <pic:cNvPicPr>
                          <a:picLocks noChangeAspect="1"/>
                        </pic:cNvPicPr>
                      </pic:nvPicPr>
                      <pic:blipFill>
                        <a:blip r:embed="rId2">
                          <a:alphaModFix amt="35000"/>
                          <a:extLst>
                            <a:ext uri="{28A0092B-C50C-407E-A947-70E740481C1C}">
                              <a14:useLocalDpi xmlns:a14="http://schemas.microsoft.com/office/drawing/2010/main" val="0"/>
                            </a:ext>
                          </a:extLst>
                        </a:blip>
                        <a:srcRect/>
                        <a:stretch>
                          <a:fillRect/>
                        </a:stretch>
                      </pic:blipFill>
                      <pic:spPr bwMode="auto">
                        <a:xfrm>
                          <a:off x="0" y="5912069"/>
                          <a:ext cx="7745095" cy="3816350"/>
                        </a:xfrm>
                        <a:prstGeom prst="rect">
                          <a:avLst/>
                        </a:prstGeom>
                        <a:noFill/>
                        <a:ln>
                          <a:noFill/>
                        </a:ln>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3832CF" id="Grupo 25" o:spid="_x0000_s1026" style="position:absolute;margin-left:-83.8pt;margin-top:-9.35pt;width:609.85pt;height:766pt;z-index:-251658238" coordsize="77450,972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&#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&#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6d+z7/AMjne/8AYPf/ANGR&#10;0Ufs+/8AI53v/YPf/wBGR0VS2PBxX8VnnK9KM0UV4Z6Qsn3aoTMT1JoooRjX2GLUtv8A8fCjtRRV&#10;HnQ+JF+TrRRRUnuw+EdRRRVFhQ33TRRQTIz7X/j4WnS/8fR+tFFB5P2PmaNFFFB7AUUUUAFQ3n+o&#10;b8KKKDOr8EihD/rk+orSoopM48L8LCiiimegFFFFADaVaKKkli0UUUEDaRqKKgCne/fFVqKKs8Wp&#10;8TCiiigxCkaiigIiKTxS72/vH86KKyZ0x2HW53NzzVqiivUw3U9DC7MKKKK6zv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866921006" o:spid="_x0000_s1027" type="#_x0000_t75" alt="Patrón de fondo&#10;&#10;Descripción generada automáticamente con confianza baja" style="position:absolute;left:4414;width:68478;height:8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">
                <v:imagedata r:id="rId3" o:title="Patrón de fondo&#10;&#10;Descripción generada automáticamente con confianza baja"/>
              </v:shape>
              <v:shape id="Imagen 187714733" o:spid="_x0000_s1028" type="#_x0000_t75" alt="Imagen que contiene Icono&#10;&#10;Descripción generada automáticamente" style="position:absolute;top:59120;width:77450;height:38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">
                <v:imagedata r:id="rId4" o:title="Imagen que contiene Icono&#10;&#10;Descripción generada automáticament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349F"/>
    <w:multiLevelType w:val="hybridMultilevel"/>
    <w:tmpl w:val="0A7228F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nsid w:val="01C92A62"/>
    <w:multiLevelType w:val="multilevel"/>
    <w:tmpl w:val="4EF0C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9B7C10"/>
    <w:multiLevelType w:val="hybridMultilevel"/>
    <w:tmpl w:val="88E8C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80965A0"/>
    <w:multiLevelType w:val="hybridMultilevel"/>
    <w:tmpl w:val="CF7077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0681F30"/>
    <w:multiLevelType w:val="hybridMultilevel"/>
    <w:tmpl w:val="2E32BFD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nsid w:val="11E47AE6"/>
    <w:multiLevelType w:val="hybridMultilevel"/>
    <w:tmpl w:val="1F3EF0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2236D37"/>
    <w:multiLevelType w:val="hybridMultilevel"/>
    <w:tmpl w:val="5E5EA6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37C357F"/>
    <w:multiLevelType w:val="hybridMultilevel"/>
    <w:tmpl w:val="154EA2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4A660BC"/>
    <w:multiLevelType w:val="hybridMultilevel"/>
    <w:tmpl w:val="92A8C97E"/>
    <w:lvl w:ilvl="0" w:tplc="8E2CA51A">
      <w:start w:val="1"/>
      <w:numFmt w:val="bullet"/>
      <w:lvlText w:val="•"/>
      <w:lvlJc w:val="left"/>
      <w:pPr>
        <w:tabs>
          <w:tab w:val="num" w:pos="720"/>
        </w:tabs>
        <w:ind w:left="720" w:hanging="360"/>
      </w:pPr>
      <w:rPr>
        <w:rFonts w:ascii="Arial" w:hAnsi="Arial" w:hint="default"/>
      </w:rPr>
    </w:lvl>
    <w:lvl w:ilvl="1" w:tplc="50EA8482" w:tentative="1">
      <w:start w:val="1"/>
      <w:numFmt w:val="bullet"/>
      <w:lvlText w:val="•"/>
      <w:lvlJc w:val="left"/>
      <w:pPr>
        <w:tabs>
          <w:tab w:val="num" w:pos="1440"/>
        </w:tabs>
        <w:ind w:left="1440" w:hanging="360"/>
      </w:pPr>
      <w:rPr>
        <w:rFonts w:ascii="Arial" w:hAnsi="Arial" w:hint="default"/>
      </w:rPr>
    </w:lvl>
    <w:lvl w:ilvl="2" w:tplc="07A485F6" w:tentative="1">
      <w:start w:val="1"/>
      <w:numFmt w:val="bullet"/>
      <w:lvlText w:val="•"/>
      <w:lvlJc w:val="left"/>
      <w:pPr>
        <w:tabs>
          <w:tab w:val="num" w:pos="2160"/>
        </w:tabs>
        <w:ind w:left="2160" w:hanging="360"/>
      </w:pPr>
      <w:rPr>
        <w:rFonts w:ascii="Arial" w:hAnsi="Arial" w:hint="default"/>
      </w:rPr>
    </w:lvl>
    <w:lvl w:ilvl="3" w:tplc="C0D68AC2" w:tentative="1">
      <w:start w:val="1"/>
      <w:numFmt w:val="bullet"/>
      <w:lvlText w:val="•"/>
      <w:lvlJc w:val="left"/>
      <w:pPr>
        <w:tabs>
          <w:tab w:val="num" w:pos="2880"/>
        </w:tabs>
        <w:ind w:left="2880" w:hanging="360"/>
      </w:pPr>
      <w:rPr>
        <w:rFonts w:ascii="Arial" w:hAnsi="Arial" w:hint="default"/>
      </w:rPr>
    </w:lvl>
    <w:lvl w:ilvl="4" w:tplc="989E9438" w:tentative="1">
      <w:start w:val="1"/>
      <w:numFmt w:val="bullet"/>
      <w:lvlText w:val="•"/>
      <w:lvlJc w:val="left"/>
      <w:pPr>
        <w:tabs>
          <w:tab w:val="num" w:pos="3600"/>
        </w:tabs>
        <w:ind w:left="3600" w:hanging="360"/>
      </w:pPr>
      <w:rPr>
        <w:rFonts w:ascii="Arial" w:hAnsi="Arial" w:hint="default"/>
      </w:rPr>
    </w:lvl>
    <w:lvl w:ilvl="5" w:tplc="96945682" w:tentative="1">
      <w:start w:val="1"/>
      <w:numFmt w:val="bullet"/>
      <w:lvlText w:val="•"/>
      <w:lvlJc w:val="left"/>
      <w:pPr>
        <w:tabs>
          <w:tab w:val="num" w:pos="4320"/>
        </w:tabs>
        <w:ind w:left="4320" w:hanging="360"/>
      </w:pPr>
      <w:rPr>
        <w:rFonts w:ascii="Arial" w:hAnsi="Arial" w:hint="default"/>
      </w:rPr>
    </w:lvl>
    <w:lvl w:ilvl="6" w:tplc="1C681D60" w:tentative="1">
      <w:start w:val="1"/>
      <w:numFmt w:val="bullet"/>
      <w:lvlText w:val="•"/>
      <w:lvlJc w:val="left"/>
      <w:pPr>
        <w:tabs>
          <w:tab w:val="num" w:pos="5040"/>
        </w:tabs>
        <w:ind w:left="5040" w:hanging="360"/>
      </w:pPr>
      <w:rPr>
        <w:rFonts w:ascii="Arial" w:hAnsi="Arial" w:hint="default"/>
      </w:rPr>
    </w:lvl>
    <w:lvl w:ilvl="7" w:tplc="40C6517A" w:tentative="1">
      <w:start w:val="1"/>
      <w:numFmt w:val="bullet"/>
      <w:lvlText w:val="•"/>
      <w:lvlJc w:val="left"/>
      <w:pPr>
        <w:tabs>
          <w:tab w:val="num" w:pos="5760"/>
        </w:tabs>
        <w:ind w:left="5760" w:hanging="360"/>
      </w:pPr>
      <w:rPr>
        <w:rFonts w:ascii="Arial" w:hAnsi="Arial" w:hint="default"/>
      </w:rPr>
    </w:lvl>
    <w:lvl w:ilvl="8" w:tplc="3BBE37EE" w:tentative="1">
      <w:start w:val="1"/>
      <w:numFmt w:val="bullet"/>
      <w:lvlText w:val="•"/>
      <w:lvlJc w:val="left"/>
      <w:pPr>
        <w:tabs>
          <w:tab w:val="num" w:pos="6480"/>
        </w:tabs>
        <w:ind w:left="6480" w:hanging="360"/>
      </w:pPr>
      <w:rPr>
        <w:rFonts w:ascii="Arial" w:hAnsi="Arial" w:hint="default"/>
      </w:rPr>
    </w:lvl>
  </w:abstractNum>
  <w:abstractNum w:abstractNumId="9">
    <w:nsid w:val="14FB10CD"/>
    <w:multiLevelType w:val="hybridMultilevel"/>
    <w:tmpl w:val="67D27A1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17AD78E0"/>
    <w:multiLevelType w:val="hybridMultilevel"/>
    <w:tmpl w:val="E9249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534EE5"/>
    <w:multiLevelType w:val="hybridMultilevel"/>
    <w:tmpl w:val="A8F8AA3C"/>
    <w:lvl w:ilvl="0" w:tplc="3424C23E">
      <w:start w:val="1"/>
      <w:numFmt w:val="lowerLetter"/>
      <w:lvlText w:val="%1."/>
      <w:lvlJc w:val="left"/>
      <w:pPr>
        <w:ind w:left="1701" w:hanging="360"/>
      </w:pPr>
      <w:rPr>
        <w:rFonts w:ascii="Verdana" w:eastAsia="Verdana" w:hAnsi="Verdana" w:cs="Verdana" w:hint="default"/>
        <w:b w:val="0"/>
        <w:bCs w:val="0"/>
        <w:i w:val="0"/>
        <w:iCs w:val="0"/>
        <w:spacing w:val="0"/>
        <w:w w:val="85"/>
        <w:sz w:val="24"/>
        <w:szCs w:val="24"/>
        <w:lang w:val="es-ES" w:eastAsia="en-US" w:bidi="ar-SA"/>
      </w:rPr>
    </w:lvl>
    <w:lvl w:ilvl="1" w:tplc="6DD4C2F4">
      <w:numFmt w:val="bullet"/>
      <w:lvlText w:val="•"/>
      <w:lvlJc w:val="left"/>
      <w:pPr>
        <w:ind w:left="2646" w:hanging="360"/>
      </w:pPr>
      <w:rPr>
        <w:rFonts w:hint="default"/>
        <w:lang w:val="es-ES" w:eastAsia="en-US" w:bidi="ar-SA"/>
      </w:rPr>
    </w:lvl>
    <w:lvl w:ilvl="2" w:tplc="C030933E">
      <w:numFmt w:val="bullet"/>
      <w:lvlText w:val="•"/>
      <w:lvlJc w:val="left"/>
      <w:pPr>
        <w:ind w:left="3592" w:hanging="360"/>
      </w:pPr>
      <w:rPr>
        <w:rFonts w:hint="default"/>
        <w:lang w:val="es-ES" w:eastAsia="en-US" w:bidi="ar-SA"/>
      </w:rPr>
    </w:lvl>
    <w:lvl w:ilvl="3" w:tplc="19C043C6">
      <w:numFmt w:val="bullet"/>
      <w:lvlText w:val="•"/>
      <w:lvlJc w:val="left"/>
      <w:pPr>
        <w:ind w:left="4538" w:hanging="360"/>
      </w:pPr>
      <w:rPr>
        <w:rFonts w:hint="default"/>
        <w:lang w:val="es-ES" w:eastAsia="en-US" w:bidi="ar-SA"/>
      </w:rPr>
    </w:lvl>
    <w:lvl w:ilvl="4" w:tplc="7ABA9582">
      <w:numFmt w:val="bullet"/>
      <w:lvlText w:val="•"/>
      <w:lvlJc w:val="left"/>
      <w:pPr>
        <w:ind w:left="5484" w:hanging="360"/>
      </w:pPr>
      <w:rPr>
        <w:rFonts w:hint="default"/>
        <w:lang w:val="es-ES" w:eastAsia="en-US" w:bidi="ar-SA"/>
      </w:rPr>
    </w:lvl>
    <w:lvl w:ilvl="5" w:tplc="10A0508A">
      <w:numFmt w:val="bullet"/>
      <w:lvlText w:val="•"/>
      <w:lvlJc w:val="left"/>
      <w:pPr>
        <w:ind w:left="6430" w:hanging="360"/>
      </w:pPr>
      <w:rPr>
        <w:rFonts w:hint="default"/>
        <w:lang w:val="es-ES" w:eastAsia="en-US" w:bidi="ar-SA"/>
      </w:rPr>
    </w:lvl>
    <w:lvl w:ilvl="6" w:tplc="21D8ACCC">
      <w:numFmt w:val="bullet"/>
      <w:lvlText w:val="•"/>
      <w:lvlJc w:val="left"/>
      <w:pPr>
        <w:ind w:left="7376" w:hanging="360"/>
      </w:pPr>
      <w:rPr>
        <w:rFonts w:hint="default"/>
        <w:lang w:val="es-ES" w:eastAsia="en-US" w:bidi="ar-SA"/>
      </w:rPr>
    </w:lvl>
    <w:lvl w:ilvl="7" w:tplc="A53A2B8A">
      <w:numFmt w:val="bullet"/>
      <w:lvlText w:val="•"/>
      <w:lvlJc w:val="left"/>
      <w:pPr>
        <w:ind w:left="8322" w:hanging="360"/>
      </w:pPr>
      <w:rPr>
        <w:rFonts w:hint="default"/>
        <w:lang w:val="es-ES" w:eastAsia="en-US" w:bidi="ar-SA"/>
      </w:rPr>
    </w:lvl>
    <w:lvl w:ilvl="8" w:tplc="B922C126">
      <w:numFmt w:val="bullet"/>
      <w:lvlText w:val="•"/>
      <w:lvlJc w:val="left"/>
      <w:pPr>
        <w:ind w:left="9268" w:hanging="360"/>
      </w:pPr>
      <w:rPr>
        <w:rFonts w:hint="default"/>
        <w:lang w:val="es-ES" w:eastAsia="en-US" w:bidi="ar-SA"/>
      </w:rPr>
    </w:lvl>
  </w:abstractNum>
  <w:abstractNum w:abstractNumId="12">
    <w:nsid w:val="1A01613B"/>
    <w:multiLevelType w:val="hybridMultilevel"/>
    <w:tmpl w:val="32869256"/>
    <w:lvl w:ilvl="0" w:tplc="A096023C">
      <w:start w:val="1"/>
      <w:numFmt w:val="decimal"/>
      <w:lvlText w:val="%1."/>
      <w:lvlJc w:val="left"/>
      <w:pPr>
        <w:ind w:left="720" w:hanging="360"/>
      </w:pPr>
      <w:rPr>
        <w:b w:val="0"/>
        <w:bCs w:val="0"/>
      </w:rPr>
    </w:lvl>
    <w:lvl w:ilvl="1" w:tplc="080A0001">
      <w:start w:val="1"/>
      <w:numFmt w:val="bullet"/>
      <w:lvlText w:val=""/>
      <w:lvlJc w:val="left"/>
      <w:pPr>
        <w:ind w:left="720" w:hanging="360"/>
      </w:pPr>
      <w:rPr>
        <w:rFonts w:ascii="Symbol" w:hAnsi="Symbol"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1A4E5C0B"/>
    <w:multiLevelType w:val="hybridMultilevel"/>
    <w:tmpl w:val="49AA71E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nsid w:val="25321D68"/>
    <w:multiLevelType w:val="hybridMultilevel"/>
    <w:tmpl w:val="C86E9CF6"/>
    <w:lvl w:ilvl="0" w:tplc="247E79EC">
      <w:start w:val="1"/>
      <w:numFmt w:val="lowerLetter"/>
      <w:lvlText w:val="%1."/>
      <w:lvlJc w:val="left"/>
      <w:pPr>
        <w:ind w:left="1701" w:hanging="360"/>
      </w:pPr>
      <w:rPr>
        <w:rFonts w:ascii="Verdana" w:eastAsia="Verdana" w:hAnsi="Verdana" w:cs="Verdana" w:hint="default"/>
        <w:b w:val="0"/>
        <w:bCs w:val="0"/>
        <w:i w:val="0"/>
        <w:iCs w:val="0"/>
        <w:spacing w:val="0"/>
        <w:w w:val="85"/>
        <w:sz w:val="24"/>
        <w:szCs w:val="24"/>
        <w:lang w:val="es-ES" w:eastAsia="en-US" w:bidi="ar-SA"/>
      </w:rPr>
    </w:lvl>
    <w:lvl w:ilvl="1" w:tplc="D9F8C084">
      <w:numFmt w:val="bullet"/>
      <w:lvlText w:val="•"/>
      <w:lvlJc w:val="left"/>
      <w:pPr>
        <w:ind w:left="2646" w:hanging="360"/>
      </w:pPr>
      <w:rPr>
        <w:rFonts w:hint="default"/>
        <w:lang w:val="es-ES" w:eastAsia="en-US" w:bidi="ar-SA"/>
      </w:rPr>
    </w:lvl>
    <w:lvl w:ilvl="2" w:tplc="104ED064">
      <w:numFmt w:val="bullet"/>
      <w:lvlText w:val="•"/>
      <w:lvlJc w:val="left"/>
      <w:pPr>
        <w:ind w:left="3592" w:hanging="360"/>
      </w:pPr>
      <w:rPr>
        <w:rFonts w:hint="default"/>
        <w:lang w:val="es-ES" w:eastAsia="en-US" w:bidi="ar-SA"/>
      </w:rPr>
    </w:lvl>
    <w:lvl w:ilvl="3" w:tplc="3586BD0C">
      <w:numFmt w:val="bullet"/>
      <w:lvlText w:val="•"/>
      <w:lvlJc w:val="left"/>
      <w:pPr>
        <w:ind w:left="4538" w:hanging="360"/>
      </w:pPr>
      <w:rPr>
        <w:rFonts w:hint="default"/>
        <w:lang w:val="es-ES" w:eastAsia="en-US" w:bidi="ar-SA"/>
      </w:rPr>
    </w:lvl>
    <w:lvl w:ilvl="4" w:tplc="29645326">
      <w:numFmt w:val="bullet"/>
      <w:lvlText w:val="•"/>
      <w:lvlJc w:val="left"/>
      <w:pPr>
        <w:ind w:left="5484" w:hanging="360"/>
      </w:pPr>
      <w:rPr>
        <w:rFonts w:hint="default"/>
        <w:lang w:val="es-ES" w:eastAsia="en-US" w:bidi="ar-SA"/>
      </w:rPr>
    </w:lvl>
    <w:lvl w:ilvl="5" w:tplc="6B088D9A">
      <w:numFmt w:val="bullet"/>
      <w:lvlText w:val="•"/>
      <w:lvlJc w:val="left"/>
      <w:pPr>
        <w:ind w:left="6430" w:hanging="360"/>
      </w:pPr>
      <w:rPr>
        <w:rFonts w:hint="default"/>
        <w:lang w:val="es-ES" w:eastAsia="en-US" w:bidi="ar-SA"/>
      </w:rPr>
    </w:lvl>
    <w:lvl w:ilvl="6" w:tplc="D83C0486">
      <w:numFmt w:val="bullet"/>
      <w:lvlText w:val="•"/>
      <w:lvlJc w:val="left"/>
      <w:pPr>
        <w:ind w:left="7376" w:hanging="360"/>
      </w:pPr>
      <w:rPr>
        <w:rFonts w:hint="default"/>
        <w:lang w:val="es-ES" w:eastAsia="en-US" w:bidi="ar-SA"/>
      </w:rPr>
    </w:lvl>
    <w:lvl w:ilvl="7" w:tplc="C7B281E0">
      <w:numFmt w:val="bullet"/>
      <w:lvlText w:val="•"/>
      <w:lvlJc w:val="left"/>
      <w:pPr>
        <w:ind w:left="8322" w:hanging="360"/>
      </w:pPr>
      <w:rPr>
        <w:rFonts w:hint="default"/>
        <w:lang w:val="es-ES" w:eastAsia="en-US" w:bidi="ar-SA"/>
      </w:rPr>
    </w:lvl>
    <w:lvl w:ilvl="8" w:tplc="E6748846">
      <w:numFmt w:val="bullet"/>
      <w:lvlText w:val="•"/>
      <w:lvlJc w:val="left"/>
      <w:pPr>
        <w:ind w:left="9268" w:hanging="360"/>
      </w:pPr>
      <w:rPr>
        <w:rFonts w:hint="default"/>
        <w:lang w:val="es-ES" w:eastAsia="en-US" w:bidi="ar-SA"/>
      </w:rPr>
    </w:lvl>
  </w:abstractNum>
  <w:abstractNum w:abstractNumId="15">
    <w:nsid w:val="27E41E96"/>
    <w:multiLevelType w:val="multilevel"/>
    <w:tmpl w:val="3086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E17B13"/>
    <w:multiLevelType w:val="hybridMultilevel"/>
    <w:tmpl w:val="935007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44F0402"/>
    <w:multiLevelType w:val="hybridMultilevel"/>
    <w:tmpl w:val="B28C5A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D5B1BD4"/>
    <w:multiLevelType w:val="hybridMultilevel"/>
    <w:tmpl w:val="8064DE9E"/>
    <w:lvl w:ilvl="0" w:tplc="146AA060">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42265D37"/>
    <w:multiLevelType w:val="multilevel"/>
    <w:tmpl w:val="9DBC9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C204CA"/>
    <w:multiLevelType w:val="hybridMultilevel"/>
    <w:tmpl w:val="B24A35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4EBB11B3"/>
    <w:multiLevelType w:val="multilevel"/>
    <w:tmpl w:val="63040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160191F"/>
    <w:multiLevelType w:val="multilevel"/>
    <w:tmpl w:val="BF523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61792F"/>
    <w:multiLevelType w:val="hybridMultilevel"/>
    <w:tmpl w:val="C874B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8AC77B4"/>
    <w:multiLevelType w:val="hybridMultilevel"/>
    <w:tmpl w:val="ED489E8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5">
    <w:nsid w:val="58C83982"/>
    <w:multiLevelType w:val="hybridMultilevel"/>
    <w:tmpl w:val="F9E2F4DA"/>
    <w:lvl w:ilvl="0" w:tplc="E10E83D2">
      <w:start w:val="1"/>
      <w:numFmt w:val="decimal"/>
      <w:lvlText w:val="%1."/>
      <w:lvlJc w:val="left"/>
      <w:pPr>
        <w:ind w:left="981" w:hanging="360"/>
      </w:pPr>
      <w:rPr>
        <w:rFonts w:ascii="Montserrat" w:eastAsia="Verdana" w:hAnsi="Montserrat" w:cs="Arial" w:hint="default"/>
        <w:b w:val="0"/>
        <w:bCs w:val="0"/>
        <w:i/>
        <w:iCs/>
        <w:spacing w:val="-1"/>
        <w:w w:val="60"/>
        <w:sz w:val="24"/>
        <w:szCs w:val="24"/>
        <w:lang w:val="es-ES" w:eastAsia="en-US" w:bidi="ar-SA"/>
      </w:rPr>
    </w:lvl>
    <w:lvl w:ilvl="1" w:tplc="5DC26608">
      <w:numFmt w:val="bullet"/>
      <w:lvlText w:val=""/>
      <w:lvlJc w:val="left"/>
      <w:pPr>
        <w:ind w:left="981" w:hanging="360"/>
      </w:pPr>
      <w:rPr>
        <w:rFonts w:ascii="Symbol" w:eastAsia="Symbol" w:hAnsi="Symbol" w:cs="Symbol" w:hint="default"/>
        <w:b w:val="0"/>
        <w:bCs w:val="0"/>
        <w:i w:val="0"/>
        <w:iCs w:val="0"/>
        <w:spacing w:val="0"/>
        <w:w w:val="100"/>
        <w:sz w:val="24"/>
        <w:szCs w:val="24"/>
        <w:lang w:val="es-ES" w:eastAsia="en-US" w:bidi="ar-SA"/>
      </w:rPr>
    </w:lvl>
    <w:lvl w:ilvl="2" w:tplc="A1CCB97E">
      <w:numFmt w:val="bullet"/>
      <w:lvlText w:val="•"/>
      <w:lvlJc w:val="left"/>
      <w:pPr>
        <w:ind w:left="2872" w:hanging="360"/>
      </w:pPr>
      <w:rPr>
        <w:rFonts w:hint="default"/>
        <w:lang w:val="es-ES" w:eastAsia="en-US" w:bidi="ar-SA"/>
      </w:rPr>
    </w:lvl>
    <w:lvl w:ilvl="3" w:tplc="D0DE81FC">
      <w:numFmt w:val="bullet"/>
      <w:lvlText w:val="•"/>
      <w:lvlJc w:val="left"/>
      <w:pPr>
        <w:ind w:left="3818" w:hanging="360"/>
      </w:pPr>
      <w:rPr>
        <w:rFonts w:hint="default"/>
        <w:lang w:val="es-ES" w:eastAsia="en-US" w:bidi="ar-SA"/>
      </w:rPr>
    </w:lvl>
    <w:lvl w:ilvl="4" w:tplc="2294C88C">
      <w:numFmt w:val="bullet"/>
      <w:lvlText w:val="•"/>
      <w:lvlJc w:val="left"/>
      <w:pPr>
        <w:ind w:left="4764" w:hanging="360"/>
      </w:pPr>
      <w:rPr>
        <w:rFonts w:hint="default"/>
        <w:lang w:val="es-ES" w:eastAsia="en-US" w:bidi="ar-SA"/>
      </w:rPr>
    </w:lvl>
    <w:lvl w:ilvl="5" w:tplc="1FDA5A92">
      <w:numFmt w:val="bullet"/>
      <w:lvlText w:val="•"/>
      <w:lvlJc w:val="left"/>
      <w:pPr>
        <w:ind w:left="5710" w:hanging="360"/>
      </w:pPr>
      <w:rPr>
        <w:rFonts w:hint="default"/>
        <w:lang w:val="es-ES" w:eastAsia="en-US" w:bidi="ar-SA"/>
      </w:rPr>
    </w:lvl>
    <w:lvl w:ilvl="6" w:tplc="12D2528A">
      <w:numFmt w:val="bullet"/>
      <w:lvlText w:val="•"/>
      <w:lvlJc w:val="left"/>
      <w:pPr>
        <w:ind w:left="6656" w:hanging="360"/>
      </w:pPr>
      <w:rPr>
        <w:rFonts w:hint="default"/>
        <w:lang w:val="es-ES" w:eastAsia="en-US" w:bidi="ar-SA"/>
      </w:rPr>
    </w:lvl>
    <w:lvl w:ilvl="7" w:tplc="0770A2B4">
      <w:numFmt w:val="bullet"/>
      <w:lvlText w:val="•"/>
      <w:lvlJc w:val="left"/>
      <w:pPr>
        <w:ind w:left="7602" w:hanging="360"/>
      </w:pPr>
      <w:rPr>
        <w:rFonts w:hint="default"/>
        <w:lang w:val="es-ES" w:eastAsia="en-US" w:bidi="ar-SA"/>
      </w:rPr>
    </w:lvl>
    <w:lvl w:ilvl="8" w:tplc="73F4F8AA">
      <w:numFmt w:val="bullet"/>
      <w:lvlText w:val="•"/>
      <w:lvlJc w:val="left"/>
      <w:pPr>
        <w:ind w:left="8548" w:hanging="360"/>
      </w:pPr>
      <w:rPr>
        <w:rFonts w:hint="default"/>
        <w:lang w:val="es-ES" w:eastAsia="en-US" w:bidi="ar-SA"/>
      </w:rPr>
    </w:lvl>
  </w:abstractNum>
  <w:abstractNum w:abstractNumId="26">
    <w:nsid w:val="5A165380"/>
    <w:multiLevelType w:val="hybridMultilevel"/>
    <w:tmpl w:val="D30CFE80"/>
    <w:lvl w:ilvl="0" w:tplc="0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5B8B20DA"/>
    <w:multiLevelType w:val="multilevel"/>
    <w:tmpl w:val="FD5C3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EC3D93"/>
    <w:multiLevelType w:val="multilevel"/>
    <w:tmpl w:val="D76A8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0AA182C"/>
    <w:multiLevelType w:val="hybridMultilevel"/>
    <w:tmpl w:val="D73840C0"/>
    <w:lvl w:ilvl="0" w:tplc="080A0017">
      <w:start w:val="1"/>
      <w:numFmt w:val="lowerLetter"/>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30">
    <w:nsid w:val="6261012E"/>
    <w:multiLevelType w:val="hybridMultilevel"/>
    <w:tmpl w:val="CEE23DC2"/>
    <w:lvl w:ilvl="0" w:tplc="9A763A90">
      <w:start w:val="1"/>
      <w:numFmt w:val="lowerLetter"/>
      <w:lvlText w:val="%1."/>
      <w:lvlJc w:val="left"/>
      <w:pPr>
        <w:ind w:left="1701" w:hanging="360"/>
      </w:pPr>
      <w:rPr>
        <w:rFonts w:ascii="Verdana" w:eastAsia="Verdana" w:hAnsi="Verdana" w:cs="Verdana" w:hint="default"/>
        <w:b w:val="0"/>
        <w:bCs w:val="0"/>
        <w:i w:val="0"/>
        <w:iCs w:val="0"/>
        <w:spacing w:val="0"/>
        <w:w w:val="85"/>
        <w:sz w:val="24"/>
        <w:szCs w:val="24"/>
        <w:lang w:val="es-ES" w:eastAsia="en-US" w:bidi="ar-SA"/>
      </w:rPr>
    </w:lvl>
    <w:lvl w:ilvl="1" w:tplc="8B5CDF90">
      <w:numFmt w:val="bullet"/>
      <w:lvlText w:val="•"/>
      <w:lvlJc w:val="left"/>
      <w:pPr>
        <w:ind w:left="2574" w:hanging="360"/>
      </w:pPr>
      <w:rPr>
        <w:rFonts w:hint="default"/>
        <w:lang w:val="es-ES" w:eastAsia="en-US" w:bidi="ar-SA"/>
      </w:rPr>
    </w:lvl>
    <w:lvl w:ilvl="2" w:tplc="4E2C544E">
      <w:numFmt w:val="bullet"/>
      <w:lvlText w:val="•"/>
      <w:lvlJc w:val="left"/>
      <w:pPr>
        <w:ind w:left="3448" w:hanging="360"/>
      </w:pPr>
      <w:rPr>
        <w:rFonts w:hint="default"/>
        <w:lang w:val="es-ES" w:eastAsia="en-US" w:bidi="ar-SA"/>
      </w:rPr>
    </w:lvl>
    <w:lvl w:ilvl="3" w:tplc="92B47BC4">
      <w:numFmt w:val="bullet"/>
      <w:lvlText w:val="•"/>
      <w:lvlJc w:val="left"/>
      <w:pPr>
        <w:ind w:left="4322" w:hanging="360"/>
      </w:pPr>
      <w:rPr>
        <w:rFonts w:hint="default"/>
        <w:lang w:val="es-ES" w:eastAsia="en-US" w:bidi="ar-SA"/>
      </w:rPr>
    </w:lvl>
    <w:lvl w:ilvl="4" w:tplc="8E7E0066">
      <w:numFmt w:val="bullet"/>
      <w:lvlText w:val="•"/>
      <w:lvlJc w:val="left"/>
      <w:pPr>
        <w:ind w:left="5196" w:hanging="360"/>
      </w:pPr>
      <w:rPr>
        <w:rFonts w:hint="default"/>
        <w:lang w:val="es-ES" w:eastAsia="en-US" w:bidi="ar-SA"/>
      </w:rPr>
    </w:lvl>
    <w:lvl w:ilvl="5" w:tplc="8548B3F2">
      <w:numFmt w:val="bullet"/>
      <w:lvlText w:val="•"/>
      <w:lvlJc w:val="left"/>
      <w:pPr>
        <w:ind w:left="6070" w:hanging="360"/>
      </w:pPr>
      <w:rPr>
        <w:rFonts w:hint="default"/>
        <w:lang w:val="es-ES" w:eastAsia="en-US" w:bidi="ar-SA"/>
      </w:rPr>
    </w:lvl>
    <w:lvl w:ilvl="6" w:tplc="E79C0ECC">
      <w:numFmt w:val="bullet"/>
      <w:lvlText w:val="•"/>
      <w:lvlJc w:val="left"/>
      <w:pPr>
        <w:ind w:left="6944" w:hanging="360"/>
      </w:pPr>
      <w:rPr>
        <w:rFonts w:hint="default"/>
        <w:lang w:val="es-ES" w:eastAsia="en-US" w:bidi="ar-SA"/>
      </w:rPr>
    </w:lvl>
    <w:lvl w:ilvl="7" w:tplc="0804EFA6">
      <w:numFmt w:val="bullet"/>
      <w:lvlText w:val="•"/>
      <w:lvlJc w:val="left"/>
      <w:pPr>
        <w:ind w:left="7818" w:hanging="360"/>
      </w:pPr>
      <w:rPr>
        <w:rFonts w:hint="default"/>
        <w:lang w:val="es-ES" w:eastAsia="en-US" w:bidi="ar-SA"/>
      </w:rPr>
    </w:lvl>
    <w:lvl w:ilvl="8" w:tplc="39F6DDE4">
      <w:numFmt w:val="bullet"/>
      <w:lvlText w:val="•"/>
      <w:lvlJc w:val="left"/>
      <w:pPr>
        <w:ind w:left="8692" w:hanging="360"/>
      </w:pPr>
      <w:rPr>
        <w:rFonts w:hint="default"/>
        <w:lang w:val="es-ES" w:eastAsia="en-US" w:bidi="ar-SA"/>
      </w:rPr>
    </w:lvl>
  </w:abstractNum>
  <w:abstractNum w:abstractNumId="31">
    <w:nsid w:val="66E1107A"/>
    <w:multiLevelType w:val="hybridMultilevel"/>
    <w:tmpl w:val="80361376"/>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68250E35"/>
    <w:multiLevelType w:val="hybridMultilevel"/>
    <w:tmpl w:val="667AD8BE"/>
    <w:lvl w:ilvl="0" w:tplc="B39AC0A0">
      <w:start w:val="1"/>
      <w:numFmt w:val="decimal"/>
      <w:lvlText w:val="%1."/>
      <w:lvlJc w:val="left"/>
      <w:pPr>
        <w:tabs>
          <w:tab w:val="num" w:pos="720"/>
        </w:tabs>
        <w:ind w:left="720" w:hanging="360"/>
      </w:pPr>
    </w:lvl>
    <w:lvl w:ilvl="1" w:tplc="31E69EBE" w:tentative="1">
      <w:start w:val="1"/>
      <w:numFmt w:val="decimal"/>
      <w:lvlText w:val="%2."/>
      <w:lvlJc w:val="left"/>
      <w:pPr>
        <w:tabs>
          <w:tab w:val="num" w:pos="1440"/>
        </w:tabs>
        <w:ind w:left="1440" w:hanging="360"/>
      </w:pPr>
    </w:lvl>
    <w:lvl w:ilvl="2" w:tplc="4B8CAABC" w:tentative="1">
      <w:start w:val="1"/>
      <w:numFmt w:val="decimal"/>
      <w:lvlText w:val="%3."/>
      <w:lvlJc w:val="left"/>
      <w:pPr>
        <w:tabs>
          <w:tab w:val="num" w:pos="2160"/>
        </w:tabs>
        <w:ind w:left="2160" w:hanging="360"/>
      </w:pPr>
    </w:lvl>
    <w:lvl w:ilvl="3" w:tplc="8E70E676" w:tentative="1">
      <w:start w:val="1"/>
      <w:numFmt w:val="decimal"/>
      <w:lvlText w:val="%4."/>
      <w:lvlJc w:val="left"/>
      <w:pPr>
        <w:tabs>
          <w:tab w:val="num" w:pos="2880"/>
        </w:tabs>
        <w:ind w:left="2880" w:hanging="360"/>
      </w:pPr>
    </w:lvl>
    <w:lvl w:ilvl="4" w:tplc="BD145C3A" w:tentative="1">
      <w:start w:val="1"/>
      <w:numFmt w:val="decimal"/>
      <w:lvlText w:val="%5."/>
      <w:lvlJc w:val="left"/>
      <w:pPr>
        <w:tabs>
          <w:tab w:val="num" w:pos="3600"/>
        </w:tabs>
        <w:ind w:left="3600" w:hanging="360"/>
      </w:pPr>
    </w:lvl>
    <w:lvl w:ilvl="5" w:tplc="9586D23E" w:tentative="1">
      <w:start w:val="1"/>
      <w:numFmt w:val="decimal"/>
      <w:lvlText w:val="%6."/>
      <w:lvlJc w:val="left"/>
      <w:pPr>
        <w:tabs>
          <w:tab w:val="num" w:pos="4320"/>
        </w:tabs>
        <w:ind w:left="4320" w:hanging="360"/>
      </w:pPr>
    </w:lvl>
    <w:lvl w:ilvl="6" w:tplc="1B8ABBFA" w:tentative="1">
      <w:start w:val="1"/>
      <w:numFmt w:val="decimal"/>
      <w:lvlText w:val="%7."/>
      <w:lvlJc w:val="left"/>
      <w:pPr>
        <w:tabs>
          <w:tab w:val="num" w:pos="5040"/>
        </w:tabs>
        <w:ind w:left="5040" w:hanging="360"/>
      </w:pPr>
    </w:lvl>
    <w:lvl w:ilvl="7" w:tplc="1B169354" w:tentative="1">
      <w:start w:val="1"/>
      <w:numFmt w:val="decimal"/>
      <w:lvlText w:val="%8."/>
      <w:lvlJc w:val="left"/>
      <w:pPr>
        <w:tabs>
          <w:tab w:val="num" w:pos="5760"/>
        </w:tabs>
        <w:ind w:left="5760" w:hanging="360"/>
      </w:pPr>
    </w:lvl>
    <w:lvl w:ilvl="8" w:tplc="915E33FC" w:tentative="1">
      <w:start w:val="1"/>
      <w:numFmt w:val="decimal"/>
      <w:lvlText w:val="%9."/>
      <w:lvlJc w:val="left"/>
      <w:pPr>
        <w:tabs>
          <w:tab w:val="num" w:pos="6480"/>
        </w:tabs>
        <w:ind w:left="6480" w:hanging="360"/>
      </w:pPr>
    </w:lvl>
  </w:abstractNum>
  <w:abstractNum w:abstractNumId="33">
    <w:nsid w:val="6A004C41"/>
    <w:multiLevelType w:val="hybridMultilevel"/>
    <w:tmpl w:val="5B066508"/>
    <w:lvl w:ilvl="0" w:tplc="FFFFFFF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nsid w:val="6E405BF8"/>
    <w:multiLevelType w:val="hybridMultilevel"/>
    <w:tmpl w:val="F1422B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F7403A0"/>
    <w:multiLevelType w:val="hybridMultilevel"/>
    <w:tmpl w:val="710086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FD055A8"/>
    <w:multiLevelType w:val="hybridMultilevel"/>
    <w:tmpl w:val="BD060D0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7">
    <w:nsid w:val="72B60B53"/>
    <w:multiLevelType w:val="hybridMultilevel"/>
    <w:tmpl w:val="B650D29E"/>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747159B3"/>
    <w:multiLevelType w:val="hybridMultilevel"/>
    <w:tmpl w:val="C9E2665E"/>
    <w:lvl w:ilvl="0" w:tplc="7E9477B8">
      <w:start w:val="1"/>
      <w:numFmt w:val="bullet"/>
      <w:lvlText w:val="•"/>
      <w:lvlJc w:val="left"/>
      <w:pPr>
        <w:tabs>
          <w:tab w:val="num" w:pos="720"/>
        </w:tabs>
        <w:ind w:left="720" w:hanging="360"/>
      </w:pPr>
      <w:rPr>
        <w:rFonts w:ascii="+mj-lt" w:hAnsi="+mj-lt" w:hint="default"/>
      </w:rPr>
    </w:lvl>
    <w:lvl w:ilvl="1" w:tplc="4F609882" w:tentative="1">
      <w:start w:val="1"/>
      <w:numFmt w:val="bullet"/>
      <w:lvlText w:val="•"/>
      <w:lvlJc w:val="left"/>
      <w:pPr>
        <w:tabs>
          <w:tab w:val="num" w:pos="1440"/>
        </w:tabs>
        <w:ind w:left="1440" w:hanging="360"/>
      </w:pPr>
      <w:rPr>
        <w:rFonts w:ascii="+mj-lt" w:hAnsi="+mj-lt" w:hint="default"/>
      </w:rPr>
    </w:lvl>
    <w:lvl w:ilvl="2" w:tplc="420A075A" w:tentative="1">
      <w:start w:val="1"/>
      <w:numFmt w:val="bullet"/>
      <w:lvlText w:val="•"/>
      <w:lvlJc w:val="left"/>
      <w:pPr>
        <w:tabs>
          <w:tab w:val="num" w:pos="2160"/>
        </w:tabs>
        <w:ind w:left="2160" w:hanging="360"/>
      </w:pPr>
      <w:rPr>
        <w:rFonts w:ascii="+mj-lt" w:hAnsi="+mj-lt" w:hint="default"/>
      </w:rPr>
    </w:lvl>
    <w:lvl w:ilvl="3" w:tplc="6178B392" w:tentative="1">
      <w:start w:val="1"/>
      <w:numFmt w:val="bullet"/>
      <w:lvlText w:val="•"/>
      <w:lvlJc w:val="left"/>
      <w:pPr>
        <w:tabs>
          <w:tab w:val="num" w:pos="2880"/>
        </w:tabs>
        <w:ind w:left="2880" w:hanging="360"/>
      </w:pPr>
      <w:rPr>
        <w:rFonts w:ascii="+mj-lt" w:hAnsi="+mj-lt" w:hint="default"/>
      </w:rPr>
    </w:lvl>
    <w:lvl w:ilvl="4" w:tplc="8AFC4EA2" w:tentative="1">
      <w:start w:val="1"/>
      <w:numFmt w:val="bullet"/>
      <w:lvlText w:val="•"/>
      <w:lvlJc w:val="left"/>
      <w:pPr>
        <w:tabs>
          <w:tab w:val="num" w:pos="3600"/>
        </w:tabs>
        <w:ind w:left="3600" w:hanging="360"/>
      </w:pPr>
      <w:rPr>
        <w:rFonts w:ascii="+mj-lt" w:hAnsi="+mj-lt" w:hint="default"/>
      </w:rPr>
    </w:lvl>
    <w:lvl w:ilvl="5" w:tplc="17EE7C0E" w:tentative="1">
      <w:start w:val="1"/>
      <w:numFmt w:val="bullet"/>
      <w:lvlText w:val="•"/>
      <w:lvlJc w:val="left"/>
      <w:pPr>
        <w:tabs>
          <w:tab w:val="num" w:pos="4320"/>
        </w:tabs>
        <w:ind w:left="4320" w:hanging="360"/>
      </w:pPr>
      <w:rPr>
        <w:rFonts w:ascii="+mj-lt" w:hAnsi="+mj-lt" w:hint="default"/>
      </w:rPr>
    </w:lvl>
    <w:lvl w:ilvl="6" w:tplc="AF862A72" w:tentative="1">
      <w:start w:val="1"/>
      <w:numFmt w:val="bullet"/>
      <w:lvlText w:val="•"/>
      <w:lvlJc w:val="left"/>
      <w:pPr>
        <w:tabs>
          <w:tab w:val="num" w:pos="5040"/>
        </w:tabs>
        <w:ind w:left="5040" w:hanging="360"/>
      </w:pPr>
      <w:rPr>
        <w:rFonts w:ascii="+mj-lt" w:hAnsi="+mj-lt" w:hint="default"/>
      </w:rPr>
    </w:lvl>
    <w:lvl w:ilvl="7" w:tplc="A2227B74" w:tentative="1">
      <w:start w:val="1"/>
      <w:numFmt w:val="bullet"/>
      <w:lvlText w:val="•"/>
      <w:lvlJc w:val="left"/>
      <w:pPr>
        <w:tabs>
          <w:tab w:val="num" w:pos="5760"/>
        </w:tabs>
        <w:ind w:left="5760" w:hanging="360"/>
      </w:pPr>
      <w:rPr>
        <w:rFonts w:ascii="+mj-lt" w:hAnsi="+mj-lt" w:hint="default"/>
      </w:rPr>
    </w:lvl>
    <w:lvl w:ilvl="8" w:tplc="9B2C4D12" w:tentative="1">
      <w:start w:val="1"/>
      <w:numFmt w:val="bullet"/>
      <w:lvlText w:val="•"/>
      <w:lvlJc w:val="left"/>
      <w:pPr>
        <w:tabs>
          <w:tab w:val="num" w:pos="6480"/>
        </w:tabs>
        <w:ind w:left="6480" w:hanging="360"/>
      </w:pPr>
      <w:rPr>
        <w:rFonts w:ascii="+mj-lt" w:hAnsi="+mj-lt" w:hint="default"/>
      </w:rPr>
    </w:lvl>
  </w:abstractNum>
  <w:abstractNum w:abstractNumId="39">
    <w:nsid w:val="75B576F5"/>
    <w:multiLevelType w:val="hybridMultilevel"/>
    <w:tmpl w:val="6CB00A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76032AB9"/>
    <w:multiLevelType w:val="hybridMultilevel"/>
    <w:tmpl w:val="E47C01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60D32B6"/>
    <w:multiLevelType w:val="hybridMultilevel"/>
    <w:tmpl w:val="49129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91A3F93"/>
    <w:multiLevelType w:val="multilevel"/>
    <w:tmpl w:val="39223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99E7D68"/>
    <w:multiLevelType w:val="hybridMultilevel"/>
    <w:tmpl w:val="AFC0CBBC"/>
    <w:lvl w:ilvl="0" w:tplc="7750CDF2">
      <w:start w:val="1"/>
      <w:numFmt w:val="lowerLetter"/>
      <w:lvlText w:val="%1."/>
      <w:lvlJc w:val="left"/>
      <w:pPr>
        <w:ind w:left="981" w:hanging="279"/>
      </w:pPr>
      <w:rPr>
        <w:rFonts w:ascii="Verdana" w:eastAsia="Verdana" w:hAnsi="Verdana" w:cs="Verdana" w:hint="default"/>
        <w:b w:val="0"/>
        <w:bCs w:val="0"/>
        <w:i w:val="0"/>
        <w:iCs w:val="0"/>
        <w:spacing w:val="0"/>
        <w:w w:val="72"/>
        <w:sz w:val="24"/>
        <w:szCs w:val="24"/>
        <w:lang w:val="es-ES" w:eastAsia="en-US" w:bidi="ar-SA"/>
      </w:rPr>
    </w:lvl>
    <w:lvl w:ilvl="1" w:tplc="C7F45DDE">
      <w:numFmt w:val="bullet"/>
      <w:lvlText w:val="•"/>
      <w:lvlJc w:val="left"/>
      <w:pPr>
        <w:ind w:left="1926" w:hanging="279"/>
      </w:pPr>
      <w:rPr>
        <w:rFonts w:hint="default"/>
        <w:lang w:val="es-ES" w:eastAsia="en-US" w:bidi="ar-SA"/>
      </w:rPr>
    </w:lvl>
    <w:lvl w:ilvl="2" w:tplc="967EEE54">
      <w:numFmt w:val="bullet"/>
      <w:lvlText w:val="•"/>
      <w:lvlJc w:val="left"/>
      <w:pPr>
        <w:ind w:left="2872" w:hanging="279"/>
      </w:pPr>
      <w:rPr>
        <w:rFonts w:hint="default"/>
        <w:lang w:val="es-ES" w:eastAsia="en-US" w:bidi="ar-SA"/>
      </w:rPr>
    </w:lvl>
    <w:lvl w:ilvl="3" w:tplc="C7743BE6">
      <w:numFmt w:val="bullet"/>
      <w:lvlText w:val="•"/>
      <w:lvlJc w:val="left"/>
      <w:pPr>
        <w:ind w:left="3818" w:hanging="279"/>
      </w:pPr>
      <w:rPr>
        <w:rFonts w:hint="default"/>
        <w:lang w:val="es-ES" w:eastAsia="en-US" w:bidi="ar-SA"/>
      </w:rPr>
    </w:lvl>
    <w:lvl w:ilvl="4" w:tplc="3AF88BFA">
      <w:numFmt w:val="bullet"/>
      <w:lvlText w:val="•"/>
      <w:lvlJc w:val="left"/>
      <w:pPr>
        <w:ind w:left="4764" w:hanging="279"/>
      </w:pPr>
      <w:rPr>
        <w:rFonts w:hint="default"/>
        <w:lang w:val="es-ES" w:eastAsia="en-US" w:bidi="ar-SA"/>
      </w:rPr>
    </w:lvl>
    <w:lvl w:ilvl="5" w:tplc="68FC1E10">
      <w:numFmt w:val="bullet"/>
      <w:lvlText w:val="•"/>
      <w:lvlJc w:val="left"/>
      <w:pPr>
        <w:ind w:left="5710" w:hanging="279"/>
      </w:pPr>
      <w:rPr>
        <w:rFonts w:hint="default"/>
        <w:lang w:val="es-ES" w:eastAsia="en-US" w:bidi="ar-SA"/>
      </w:rPr>
    </w:lvl>
    <w:lvl w:ilvl="6" w:tplc="AA88C4F2">
      <w:numFmt w:val="bullet"/>
      <w:lvlText w:val="•"/>
      <w:lvlJc w:val="left"/>
      <w:pPr>
        <w:ind w:left="6656" w:hanging="279"/>
      </w:pPr>
      <w:rPr>
        <w:rFonts w:hint="default"/>
        <w:lang w:val="es-ES" w:eastAsia="en-US" w:bidi="ar-SA"/>
      </w:rPr>
    </w:lvl>
    <w:lvl w:ilvl="7" w:tplc="F0DA8232">
      <w:numFmt w:val="bullet"/>
      <w:lvlText w:val="•"/>
      <w:lvlJc w:val="left"/>
      <w:pPr>
        <w:ind w:left="7602" w:hanging="279"/>
      </w:pPr>
      <w:rPr>
        <w:rFonts w:hint="default"/>
        <w:lang w:val="es-ES" w:eastAsia="en-US" w:bidi="ar-SA"/>
      </w:rPr>
    </w:lvl>
    <w:lvl w:ilvl="8" w:tplc="3F724F66">
      <w:numFmt w:val="bullet"/>
      <w:lvlText w:val="•"/>
      <w:lvlJc w:val="left"/>
      <w:pPr>
        <w:ind w:left="8548" w:hanging="279"/>
      </w:pPr>
      <w:rPr>
        <w:rFonts w:hint="default"/>
        <w:lang w:val="es-ES" w:eastAsia="en-US" w:bidi="ar-SA"/>
      </w:rPr>
    </w:lvl>
  </w:abstractNum>
  <w:abstractNum w:abstractNumId="44">
    <w:nsid w:val="7DB43B7C"/>
    <w:multiLevelType w:val="hybridMultilevel"/>
    <w:tmpl w:val="B046106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0"/>
  </w:num>
  <w:num w:numId="2">
    <w:abstractNumId w:val="32"/>
  </w:num>
  <w:num w:numId="3">
    <w:abstractNumId w:val="5"/>
  </w:num>
  <w:num w:numId="4">
    <w:abstractNumId w:val="16"/>
  </w:num>
  <w:num w:numId="5">
    <w:abstractNumId w:val="29"/>
  </w:num>
  <w:num w:numId="6">
    <w:abstractNumId w:val="8"/>
  </w:num>
  <w:num w:numId="7">
    <w:abstractNumId w:val="17"/>
  </w:num>
  <w:num w:numId="8">
    <w:abstractNumId w:val="39"/>
  </w:num>
  <w:num w:numId="9">
    <w:abstractNumId w:val="7"/>
  </w:num>
  <w:num w:numId="10">
    <w:abstractNumId w:val="2"/>
  </w:num>
  <w:num w:numId="11">
    <w:abstractNumId w:val="3"/>
  </w:num>
  <w:num w:numId="12">
    <w:abstractNumId w:val="26"/>
  </w:num>
  <w:num w:numId="13">
    <w:abstractNumId w:val="28"/>
  </w:num>
  <w:num w:numId="14">
    <w:abstractNumId w:val="15"/>
  </w:num>
  <w:num w:numId="15">
    <w:abstractNumId w:val="21"/>
  </w:num>
  <w:num w:numId="16">
    <w:abstractNumId w:val="6"/>
  </w:num>
  <w:num w:numId="17">
    <w:abstractNumId w:val="37"/>
  </w:num>
  <w:num w:numId="18">
    <w:abstractNumId w:val="4"/>
  </w:num>
  <w:num w:numId="19">
    <w:abstractNumId w:val="24"/>
  </w:num>
  <w:num w:numId="20">
    <w:abstractNumId w:val="9"/>
  </w:num>
  <w:num w:numId="21">
    <w:abstractNumId w:val="44"/>
  </w:num>
  <w:num w:numId="22">
    <w:abstractNumId w:val="0"/>
  </w:num>
  <w:num w:numId="23">
    <w:abstractNumId w:val="13"/>
  </w:num>
  <w:num w:numId="24">
    <w:abstractNumId w:val="23"/>
  </w:num>
  <w:num w:numId="25">
    <w:abstractNumId w:val="12"/>
  </w:num>
  <w:num w:numId="26">
    <w:abstractNumId w:val="40"/>
  </w:num>
  <w:num w:numId="27">
    <w:abstractNumId w:val="20"/>
  </w:num>
  <w:num w:numId="28">
    <w:abstractNumId w:val="42"/>
  </w:num>
  <w:num w:numId="29">
    <w:abstractNumId w:val="18"/>
  </w:num>
  <w:num w:numId="30">
    <w:abstractNumId w:val="34"/>
  </w:num>
  <w:num w:numId="31">
    <w:abstractNumId w:val="1"/>
  </w:num>
  <w:num w:numId="32">
    <w:abstractNumId w:val="35"/>
  </w:num>
  <w:num w:numId="33">
    <w:abstractNumId w:val="33"/>
  </w:num>
  <w:num w:numId="34">
    <w:abstractNumId w:val="22"/>
  </w:num>
  <w:num w:numId="35">
    <w:abstractNumId w:val="27"/>
  </w:num>
  <w:num w:numId="36">
    <w:abstractNumId w:val="19"/>
  </w:num>
  <w:num w:numId="37">
    <w:abstractNumId w:val="41"/>
  </w:num>
  <w:num w:numId="38">
    <w:abstractNumId w:val="36"/>
  </w:num>
  <w:num w:numId="39">
    <w:abstractNumId w:val="38"/>
  </w:num>
  <w:num w:numId="40">
    <w:abstractNumId w:val="31"/>
  </w:num>
  <w:num w:numId="41">
    <w:abstractNumId w:val="14"/>
  </w:num>
  <w:num w:numId="42">
    <w:abstractNumId w:val="11"/>
  </w:num>
  <w:num w:numId="43">
    <w:abstractNumId w:val="30"/>
  </w:num>
  <w:num w:numId="44">
    <w:abstractNumId w:val="43"/>
  </w:num>
  <w:num w:numId="45">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CFD"/>
    <w:rsid w:val="00000FAF"/>
    <w:rsid w:val="000012D7"/>
    <w:rsid w:val="000015FA"/>
    <w:rsid w:val="00001EDB"/>
    <w:rsid w:val="000026FA"/>
    <w:rsid w:val="00002C3B"/>
    <w:rsid w:val="00003899"/>
    <w:rsid w:val="00006D7D"/>
    <w:rsid w:val="00007C95"/>
    <w:rsid w:val="000104A4"/>
    <w:rsid w:val="000128D3"/>
    <w:rsid w:val="000136CF"/>
    <w:rsid w:val="00015248"/>
    <w:rsid w:val="00015E99"/>
    <w:rsid w:val="00020270"/>
    <w:rsid w:val="0002042C"/>
    <w:rsid w:val="000205BD"/>
    <w:rsid w:val="00024798"/>
    <w:rsid w:val="000250A7"/>
    <w:rsid w:val="0002567D"/>
    <w:rsid w:val="00025DE8"/>
    <w:rsid w:val="00026DD5"/>
    <w:rsid w:val="000275D6"/>
    <w:rsid w:val="000319A8"/>
    <w:rsid w:val="00032B8E"/>
    <w:rsid w:val="0003371E"/>
    <w:rsid w:val="00034175"/>
    <w:rsid w:val="0003586D"/>
    <w:rsid w:val="00040054"/>
    <w:rsid w:val="00043443"/>
    <w:rsid w:val="00043B57"/>
    <w:rsid w:val="00043E21"/>
    <w:rsid w:val="000455D7"/>
    <w:rsid w:val="000459E6"/>
    <w:rsid w:val="000514A6"/>
    <w:rsid w:val="000515F5"/>
    <w:rsid w:val="00053246"/>
    <w:rsid w:val="00054DFD"/>
    <w:rsid w:val="000552E9"/>
    <w:rsid w:val="000561DD"/>
    <w:rsid w:val="00056B2E"/>
    <w:rsid w:val="000579B9"/>
    <w:rsid w:val="00061B44"/>
    <w:rsid w:val="00062B6B"/>
    <w:rsid w:val="00062E0D"/>
    <w:rsid w:val="000631EE"/>
    <w:rsid w:val="000638E8"/>
    <w:rsid w:val="00071149"/>
    <w:rsid w:val="00072A2E"/>
    <w:rsid w:val="00072BFB"/>
    <w:rsid w:val="00076653"/>
    <w:rsid w:val="0008009D"/>
    <w:rsid w:val="00084C7C"/>
    <w:rsid w:val="00085C49"/>
    <w:rsid w:val="00085ED3"/>
    <w:rsid w:val="0008771E"/>
    <w:rsid w:val="0008788B"/>
    <w:rsid w:val="00092E24"/>
    <w:rsid w:val="00095B37"/>
    <w:rsid w:val="00097B42"/>
    <w:rsid w:val="000A04C9"/>
    <w:rsid w:val="000A10E2"/>
    <w:rsid w:val="000A4195"/>
    <w:rsid w:val="000A4BE6"/>
    <w:rsid w:val="000A60BC"/>
    <w:rsid w:val="000A6936"/>
    <w:rsid w:val="000A71AC"/>
    <w:rsid w:val="000A7ADB"/>
    <w:rsid w:val="000B0A39"/>
    <w:rsid w:val="000B35AA"/>
    <w:rsid w:val="000B35F2"/>
    <w:rsid w:val="000B7631"/>
    <w:rsid w:val="000B76B0"/>
    <w:rsid w:val="000B76E6"/>
    <w:rsid w:val="000C0485"/>
    <w:rsid w:val="000C09FF"/>
    <w:rsid w:val="000C0C1B"/>
    <w:rsid w:val="000C106B"/>
    <w:rsid w:val="000C5C37"/>
    <w:rsid w:val="000C790C"/>
    <w:rsid w:val="000D0242"/>
    <w:rsid w:val="000D17EF"/>
    <w:rsid w:val="000D3774"/>
    <w:rsid w:val="000D43C1"/>
    <w:rsid w:val="000D44B3"/>
    <w:rsid w:val="000D5CC5"/>
    <w:rsid w:val="000D6AD5"/>
    <w:rsid w:val="000D7F51"/>
    <w:rsid w:val="000E0537"/>
    <w:rsid w:val="000E1E68"/>
    <w:rsid w:val="000E449A"/>
    <w:rsid w:val="000E5F20"/>
    <w:rsid w:val="000E680F"/>
    <w:rsid w:val="000E708F"/>
    <w:rsid w:val="000F113D"/>
    <w:rsid w:val="000F1CF7"/>
    <w:rsid w:val="000F4879"/>
    <w:rsid w:val="000F5A1E"/>
    <w:rsid w:val="000F5CE6"/>
    <w:rsid w:val="000F652C"/>
    <w:rsid w:val="000F740C"/>
    <w:rsid w:val="000F763C"/>
    <w:rsid w:val="000F794C"/>
    <w:rsid w:val="0010045B"/>
    <w:rsid w:val="001007E5"/>
    <w:rsid w:val="00101841"/>
    <w:rsid w:val="00102D34"/>
    <w:rsid w:val="001043E5"/>
    <w:rsid w:val="00104857"/>
    <w:rsid w:val="00105BA1"/>
    <w:rsid w:val="00106D54"/>
    <w:rsid w:val="00107485"/>
    <w:rsid w:val="001078EB"/>
    <w:rsid w:val="0010797F"/>
    <w:rsid w:val="001122DB"/>
    <w:rsid w:val="00112D30"/>
    <w:rsid w:val="0011559F"/>
    <w:rsid w:val="0012427F"/>
    <w:rsid w:val="00125671"/>
    <w:rsid w:val="00126F54"/>
    <w:rsid w:val="00127961"/>
    <w:rsid w:val="001316AC"/>
    <w:rsid w:val="00134075"/>
    <w:rsid w:val="0013418E"/>
    <w:rsid w:val="0013469E"/>
    <w:rsid w:val="00134B87"/>
    <w:rsid w:val="0013514E"/>
    <w:rsid w:val="00136B03"/>
    <w:rsid w:val="00143127"/>
    <w:rsid w:val="00144429"/>
    <w:rsid w:val="00144CC4"/>
    <w:rsid w:val="0015044F"/>
    <w:rsid w:val="001524B3"/>
    <w:rsid w:val="001540C9"/>
    <w:rsid w:val="0015574C"/>
    <w:rsid w:val="00157C57"/>
    <w:rsid w:val="00157CD2"/>
    <w:rsid w:val="0016111E"/>
    <w:rsid w:val="00161F3D"/>
    <w:rsid w:val="0016238D"/>
    <w:rsid w:val="00162D4C"/>
    <w:rsid w:val="0016355C"/>
    <w:rsid w:val="001636D4"/>
    <w:rsid w:val="00164EB9"/>
    <w:rsid w:val="001652CD"/>
    <w:rsid w:val="00166823"/>
    <w:rsid w:val="001675B5"/>
    <w:rsid w:val="0017012B"/>
    <w:rsid w:val="0017083F"/>
    <w:rsid w:val="00170BCF"/>
    <w:rsid w:val="0017110E"/>
    <w:rsid w:val="00172F4A"/>
    <w:rsid w:val="00173747"/>
    <w:rsid w:val="001772A6"/>
    <w:rsid w:val="001805E0"/>
    <w:rsid w:val="00180834"/>
    <w:rsid w:val="00180ADA"/>
    <w:rsid w:val="00181599"/>
    <w:rsid w:val="00181DF3"/>
    <w:rsid w:val="00182831"/>
    <w:rsid w:val="001830B9"/>
    <w:rsid w:val="001840B4"/>
    <w:rsid w:val="00186F86"/>
    <w:rsid w:val="001874A6"/>
    <w:rsid w:val="00191394"/>
    <w:rsid w:val="00192B72"/>
    <w:rsid w:val="00194265"/>
    <w:rsid w:val="0019432F"/>
    <w:rsid w:val="0019442B"/>
    <w:rsid w:val="00195BC4"/>
    <w:rsid w:val="001973BB"/>
    <w:rsid w:val="001978AD"/>
    <w:rsid w:val="001A020A"/>
    <w:rsid w:val="001A1A03"/>
    <w:rsid w:val="001A2521"/>
    <w:rsid w:val="001A298C"/>
    <w:rsid w:val="001A5599"/>
    <w:rsid w:val="001A6D31"/>
    <w:rsid w:val="001A7E7B"/>
    <w:rsid w:val="001B0130"/>
    <w:rsid w:val="001B35BB"/>
    <w:rsid w:val="001B3CAD"/>
    <w:rsid w:val="001B3F52"/>
    <w:rsid w:val="001B4DF2"/>
    <w:rsid w:val="001B6BA9"/>
    <w:rsid w:val="001B7153"/>
    <w:rsid w:val="001B768C"/>
    <w:rsid w:val="001C1212"/>
    <w:rsid w:val="001C2F1B"/>
    <w:rsid w:val="001C3790"/>
    <w:rsid w:val="001C4A08"/>
    <w:rsid w:val="001C6820"/>
    <w:rsid w:val="001C6893"/>
    <w:rsid w:val="001D2D00"/>
    <w:rsid w:val="001D3DA0"/>
    <w:rsid w:val="001D7B05"/>
    <w:rsid w:val="001E05C4"/>
    <w:rsid w:val="001E0B96"/>
    <w:rsid w:val="001E3B3D"/>
    <w:rsid w:val="001E573F"/>
    <w:rsid w:val="001E6AA3"/>
    <w:rsid w:val="001E6FA0"/>
    <w:rsid w:val="001E700C"/>
    <w:rsid w:val="001E70E6"/>
    <w:rsid w:val="001E7BF9"/>
    <w:rsid w:val="001F4446"/>
    <w:rsid w:val="001F4E79"/>
    <w:rsid w:val="001F657D"/>
    <w:rsid w:val="001F763F"/>
    <w:rsid w:val="00200561"/>
    <w:rsid w:val="0020217E"/>
    <w:rsid w:val="002029DA"/>
    <w:rsid w:val="00203BC3"/>
    <w:rsid w:val="00204C03"/>
    <w:rsid w:val="00204D69"/>
    <w:rsid w:val="00205E0C"/>
    <w:rsid w:val="00207909"/>
    <w:rsid w:val="00207B03"/>
    <w:rsid w:val="002104C8"/>
    <w:rsid w:val="00212ED6"/>
    <w:rsid w:val="0021311B"/>
    <w:rsid w:val="00213C61"/>
    <w:rsid w:val="00215CFA"/>
    <w:rsid w:val="00216E47"/>
    <w:rsid w:val="0022142A"/>
    <w:rsid w:val="00221F06"/>
    <w:rsid w:val="002229B1"/>
    <w:rsid w:val="00223B10"/>
    <w:rsid w:val="00224D19"/>
    <w:rsid w:val="00224D36"/>
    <w:rsid w:val="00230DEB"/>
    <w:rsid w:val="002326CE"/>
    <w:rsid w:val="0023355D"/>
    <w:rsid w:val="002368CC"/>
    <w:rsid w:val="00236FFF"/>
    <w:rsid w:val="00240A3E"/>
    <w:rsid w:val="00243C34"/>
    <w:rsid w:val="00246135"/>
    <w:rsid w:val="00246B92"/>
    <w:rsid w:val="00250B50"/>
    <w:rsid w:val="0025164F"/>
    <w:rsid w:val="00253127"/>
    <w:rsid w:val="002535B5"/>
    <w:rsid w:val="00254B07"/>
    <w:rsid w:val="00256998"/>
    <w:rsid w:val="00256F37"/>
    <w:rsid w:val="00257C9A"/>
    <w:rsid w:val="00260F7F"/>
    <w:rsid w:val="002626D9"/>
    <w:rsid w:val="00263E2B"/>
    <w:rsid w:val="00265139"/>
    <w:rsid w:val="00265B84"/>
    <w:rsid w:val="00265D4F"/>
    <w:rsid w:val="0026601F"/>
    <w:rsid w:val="002663BA"/>
    <w:rsid w:val="0026757A"/>
    <w:rsid w:val="00267BEE"/>
    <w:rsid w:val="00272655"/>
    <w:rsid w:val="00282E89"/>
    <w:rsid w:val="00283FC7"/>
    <w:rsid w:val="00284C61"/>
    <w:rsid w:val="00285180"/>
    <w:rsid w:val="002864F5"/>
    <w:rsid w:val="00294373"/>
    <w:rsid w:val="00295683"/>
    <w:rsid w:val="00296E65"/>
    <w:rsid w:val="002A1220"/>
    <w:rsid w:val="002A25F0"/>
    <w:rsid w:val="002A4905"/>
    <w:rsid w:val="002A563F"/>
    <w:rsid w:val="002A5840"/>
    <w:rsid w:val="002A63AB"/>
    <w:rsid w:val="002A683B"/>
    <w:rsid w:val="002A6CC4"/>
    <w:rsid w:val="002A7E61"/>
    <w:rsid w:val="002B133B"/>
    <w:rsid w:val="002B19E7"/>
    <w:rsid w:val="002B5213"/>
    <w:rsid w:val="002B70B3"/>
    <w:rsid w:val="002B7822"/>
    <w:rsid w:val="002C10F9"/>
    <w:rsid w:val="002C11DA"/>
    <w:rsid w:val="002C1809"/>
    <w:rsid w:val="002C2C32"/>
    <w:rsid w:val="002C2C5A"/>
    <w:rsid w:val="002C4CD5"/>
    <w:rsid w:val="002C5C5C"/>
    <w:rsid w:val="002D195C"/>
    <w:rsid w:val="002D242D"/>
    <w:rsid w:val="002D36B9"/>
    <w:rsid w:val="002D3936"/>
    <w:rsid w:val="002D45D2"/>
    <w:rsid w:val="002E4C6F"/>
    <w:rsid w:val="002E537C"/>
    <w:rsid w:val="002E5FFC"/>
    <w:rsid w:val="002E6E4E"/>
    <w:rsid w:val="002E7E05"/>
    <w:rsid w:val="002F0310"/>
    <w:rsid w:val="002F0639"/>
    <w:rsid w:val="002F1B5D"/>
    <w:rsid w:val="002F27BE"/>
    <w:rsid w:val="002F4BC3"/>
    <w:rsid w:val="002F5073"/>
    <w:rsid w:val="002F51EB"/>
    <w:rsid w:val="002F63F1"/>
    <w:rsid w:val="002F6611"/>
    <w:rsid w:val="002F6BB4"/>
    <w:rsid w:val="002F79B1"/>
    <w:rsid w:val="00300E03"/>
    <w:rsid w:val="00301420"/>
    <w:rsid w:val="00302E1E"/>
    <w:rsid w:val="00302E43"/>
    <w:rsid w:val="003034BE"/>
    <w:rsid w:val="00303B99"/>
    <w:rsid w:val="00303CDC"/>
    <w:rsid w:val="003041C2"/>
    <w:rsid w:val="00304356"/>
    <w:rsid w:val="00304DA1"/>
    <w:rsid w:val="00305579"/>
    <w:rsid w:val="00307FAF"/>
    <w:rsid w:val="0031136C"/>
    <w:rsid w:val="00314925"/>
    <w:rsid w:val="00314979"/>
    <w:rsid w:val="00315ABD"/>
    <w:rsid w:val="00315BE8"/>
    <w:rsid w:val="00316AC3"/>
    <w:rsid w:val="0031757A"/>
    <w:rsid w:val="00320AEA"/>
    <w:rsid w:val="00320BAB"/>
    <w:rsid w:val="00324383"/>
    <w:rsid w:val="003244B0"/>
    <w:rsid w:val="003249A1"/>
    <w:rsid w:val="00325495"/>
    <w:rsid w:val="00325548"/>
    <w:rsid w:val="00325849"/>
    <w:rsid w:val="003268CA"/>
    <w:rsid w:val="00326EAA"/>
    <w:rsid w:val="00327C27"/>
    <w:rsid w:val="0033221A"/>
    <w:rsid w:val="00333259"/>
    <w:rsid w:val="003339B9"/>
    <w:rsid w:val="00333B7B"/>
    <w:rsid w:val="00336A9C"/>
    <w:rsid w:val="003376E2"/>
    <w:rsid w:val="003427CF"/>
    <w:rsid w:val="00343813"/>
    <w:rsid w:val="00343AB9"/>
    <w:rsid w:val="00344B38"/>
    <w:rsid w:val="0034542D"/>
    <w:rsid w:val="0034667D"/>
    <w:rsid w:val="00346E01"/>
    <w:rsid w:val="00347570"/>
    <w:rsid w:val="00347EC3"/>
    <w:rsid w:val="003523F5"/>
    <w:rsid w:val="003533A8"/>
    <w:rsid w:val="00355095"/>
    <w:rsid w:val="003566F0"/>
    <w:rsid w:val="00356CEA"/>
    <w:rsid w:val="00357763"/>
    <w:rsid w:val="0036043B"/>
    <w:rsid w:val="00363156"/>
    <w:rsid w:val="00364EBC"/>
    <w:rsid w:val="00367DF0"/>
    <w:rsid w:val="00367EFE"/>
    <w:rsid w:val="00371215"/>
    <w:rsid w:val="00371C8D"/>
    <w:rsid w:val="003748B3"/>
    <w:rsid w:val="00374C7E"/>
    <w:rsid w:val="00375999"/>
    <w:rsid w:val="0037638A"/>
    <w:rsid w:val="00377A37"/>
    <w:rsid w:val="00380612"/>
    <w:rsid w:val="00381D35"/>
    <w:rsid w:val="0038399E"/>
    <w:rsid w:val="00384CCE"/>
    <w:rsid w:val="00386F3B"/>
    <w:rsid w:val="003877DD"/>
    <w:rsid w:val="003910AD"/>
    <w:rsid w:val="003910BE"/>
    <w:rsid w:val="003927A5"/>
    <w:rsid w:val="003932F4"/>
    <w:rsid w:val="003945FD"/>
    <w:rsid w:val="0039548D"/>
    <w:rsid w:val="003A0B04"/>
    <w:rsid w:val="003A18A8"/>
    <w:rsid w:val="003A2A42"/>
    <w:rsid w:val="003A3E90"/>
    <w:rsid w:val="003A64D4"/>
    <w:rsid w:val="003B19C4"/>
    <w:rsid w:val="003B37B4"/>
    <w:rsid w:val="003B3F0F"/>
    <w:rsid w:val="003B4DB6"/>
    <w:rsid w:val="003B5602"/>
    <w:rsid w:val="003B6E0E"/>
    <w:rsid w:val="003B799E"/>
    <w:rsid w:val="003C07E1"/>
    <w:rsid w:val="003C13A2"/>
    <w:rsid w:val="003C19B9"/>
    <w:rsid w:val="003C1B5A"/>
    <w:rsid w:val="003C2FA9"/>
    <w:rsid w:val="003C4948"/>
    <w:rsid w:val="003C4C9F"/>
    <w:rsid w:val="003C646E"/>
    <w:rsid w:val="003C6CF4"/>
    <w:rsid w:val="003D22A1"/>
    <w:rsid w:val="003D3A74"/>
    <w:rsid w:val="003D64C2"/>
    <w:rsid w:val="003E0C31"/>
    <w:rsid w:val="003E22D9"/>
    <w:rsid w:val="003E26AD"/>
    <w:rsid w:val="003E4630"/>
    <w:rsid w:val="003E5314"/>
    <w:rsid w:val="003E56CF"/>
    <w:rsid w:val="003E58E8"/>
    <w:rsid w:val="003E6A22"/>
    <w:rsid w:val="003F063F"/>
    <w:rsid w:val="003F38B9"/>
    <w:rsid w:val="003F59A3"/>
    <w:rsid w:val="003F639B"/>
    <w:rsid w:val="003F7B9B"/>
    <w:rsid w:val="00400EF1"/>
    <w:rsid w:val="004026FB"/>
    <w:rsid w:val="00402813"/>
    <w:rsid w:val="0040618A"/>
    <w:rsid w:val="004066A9"/>
    <w:rsid w:val="004102B5"/>
    <w:rsid w:val="00410659"/>
    <w:rsid w:val="00412BD2"/>
    <w:rsid w:val="00412D13"/>
    <w:rsid w:val="00412EDC"/>
    <w:rsid w:val="00413AA2"/>
    <w:rsid w:val="00413F8C"/>
    <w:rsid w:val="004156D2"/>
    <w:rsid w:val="0041653E"/>
    <w:rsid w:val="004174EC"/>
    <w:rsid w:val="00417F18"/>
    <w:rsid w:val="004215BF"/>
    <w:rsid w:val="00421E92"/>
    <w:rsid w:val="0042205E"/>
    <w:rsid w:val="004220C6"/>
    <w:rsid w:val="004222E1"/>
    <w:rsid w:val="00422CB7"/>
    <w:rsid w:val="00422DB6"/>
    <w:rsid w:val="00423B70"/>
    <w:rsid w:val="00423C11"/>
    <w:rsid w:val="00425090"/>
    <w:rsid w:val="00425565"/>
    <w:rsid w:val="00427A0A"/>
    <w:rsid w:val="004302A0"/>
    <w:rsid w:val="00430A29"/>
    <w:rsid w:val="00430C11"/>
    <w:rsid w:val="00433DD9"/>
    <w:rsid w:val="0043405C"/>
    <w:rsid w:val="00435E6D"/>
    <w:rsid w:val="0043768B"/>
    <w:rsid w:val="00437A30"/>
    <w:rsid w:val="00440838"/>
    <w:rsid w:val="00440E72"/>
    <w:rsid w:val="00443377"/>
    <w:rsid w:val="004445B0"/>
    <w:rsid w:val="004447BE"/>
    <w:rsid w:val="00444C8B"/>
    <w:rsid w:val="00445C79"/>
    <w:rsid w:val="004479A8"/>
    <w:rsid w:val="00450E5C"/>
    <w:rsid w:val="00451FCD"/>
    <w:rsid w:val="00452CCD"/>
    <w:rsid w:val="00454482"/>
    <w:rsid w:val="00457C00"/>
    <w:rsid w:val="0046093D"/>
    <w:rsid w:val="00460DEF"/>
    <w:rsid w:val="00460E5D"/>
    <w:rsid w:val="004610D8"/>
    <w:rsid w:val="00461EEA"/>
    <w:rsid w:val="004628CD"/>
    <w:rsid w:val="00462964"/>
    <w:rsid w:val="0046298A"/>
    <w:rsid w:val="0046375A"/>
    <w:rsid w:val="0046523D"/>
    <w:rsid w:val="004654FC"/>
    <w:rsid w:val="00465991"/>
    <w:rsid w:val="00466611"/>
    <w:rsid w:val="00467BDC"/>
    <w:rsid w:val="004701CF"/>
    <w:rsid w:val="00470BE8"/>
    <w:rsid w:val="00470C92"/>
    <w:rsid w:val="004710A3"/>
    <w:rsid w:val="0047602F"/>
    <w:rsid w:val="00477F3F"/>
    <w:rsid w:val="004800DF"/>
    <w:rsid w:val="0048187A"/>
    <w:rsid w:val="00484335"/>
    <w:rsid w:val="00486258"/>
    <w:rsid w:val="00486513"/>
    <w:rsid w:val="00487810"/>
    <w:rsid w:val="00487D4B"/>
    <w:rsid w:val="00487F6B"/>
    <w:rsid w:val="0049021F"/>
    <w:rsid w:val="00492719"/>
    <w:rsid w:val="00493F94"/>
    <w:rsid w:val="00495498"/>
    <w:rsid w:val="004968AF"/>
    <w:rsid w:val="0049709E"/>
    <w:rsid w:val="00497852"/>
    <w:rsid w:val="004A098A"/>
    <w:rsid w:val="004A1B5A"/>
    <w:rsid w:val="004A3746"/>
    <w:rsid w:val="004A51D0"/>
    <w:rsid w:val="004A711E"/>
    <w:rsid w:val="004A7588"/>
    <w:rsid w:val="004A7956"/>
    <w:rsid w:val="004A79BE"/>
    <w:rsid w:val="004B0AC5"/>
    <w:rsid w:val="004B0F8C"/>
    <w:rsid w:val="004B184A"/>
    <w:rsid w:val="004B1D18"/>
    <w:rsid w:val="004B1E03"/>
    <w:rsid w:val="004B2108"/>
    <w:rsid w:val="004B6054"/>
    <w:rsid w:val="004B7884"/>
    <w:rsid w:val="004B78AE"/>
    <w:rsid w:val="004C1739"/>
    <w:rsid w:val="004C1DD3"/>
    <w:rsid w:val="004C40D0"/>
    <w:rsid w:val="004C5629"/>
    <w:rsid w:val="004C6E2F"/>
    <w:rsid w:val="004C7819"/>
    <w:rsid w:val="004C7E82"/>
    <w:rsid w:val="004D02AD"/>
    <w:rsid w:val="004D3D00"/>
    <w:rsid w:val="004D498B"/>
    <w:rsid w:val="004D4A35"/>
    <w:rsid w:val="004D4A50"/>
    <w:rsid w:val="004D79BC"/>
    <w:rsid w:val="004E0A3C"/>
    <w:rsid w:val="004E3503"/>
    <w:rsid w:val="004E3AF9"/>
    <w:rsid w:val="004E5497"/>
    <w:rsid w:val="004E574A"/>
    <w:rsid w:val="004E57BB"/>
    <w:rsid w:val="004E6772"/>
    <w:rsid w:val="004E677B"/>
    <w:rsid w:val="004E7A6C"/>
    <w:rsid w:val="004F0918"/>
    <w:rsid w:val="004F16E5"/>
    <w:rsid w:val="004F3C9A"/>
    <w:rsid w:val="004F42F3"/>
    <w:rsid w:val="004F587A"/>
    <w:rsid w:val="004F63A6"/>
    <w:rsid w:val="004F67E1"/>
    <w:rsid w:val="004F6A1D"/>
    <w:rsid w:val="005002D3"/>
    <w:rsid w:val="005011FC"/>
    <w:rsid w:val="00504787"/>
    <w:rsid w:val="005064CF"/>
    <w:rsid w:val="00506594"/>
    <w:rsid w:val="00510816"/>
    <w:rsid w:val="00511EAF"/>
    <w:rsid w:val="00511FD2"/>
    <w:rsid w:val="00513269"/>
    <w:rsid w:val="00514082"/>
    <w:rsid w:val="00514503"/>
    <w:rsid w:val="0051551E"/>
    <w:rsid w:val="0051600A"/>
    <w:rsid w:val="00522742"/>
    <w:rsid w:val="005229DE"/>
    <w:rsid w:val="00524221"/>
    <w:rsid w:val="0052682E"/>
    <w:rsid w:val="00530121"/>
    <w:rsid w:val="00530AB3"/>
    <w:rsid w:val="005317A0"/>
    <w:rsid w:val="00532056"/>
    <w:rsid w:val="005328E0"/>
    <w:rsid w:val="0053509F"/>
    <w:rsid w:val="00535CDB"/>
    <w:rsid w:val="005362D6"/>
    <w:rsid w:val="0053713D"/>
    <w:rsid w:val="00537638"/>
    <w:rsid w:val="00537A51"/>
    <w:rsid w:val="00537C95"/>
    <w:rsid w:val="00540933"/>
    <w:rsid w:val="00540D8F"/>
    <w:rsid w:val="00541F2C"/>
    <w:rsid w:val="00542325"/>
    <w:rsid w:val="005441B4"/>
    <w:rsid w:val="00544B9B"/>
    <w:rsid w:val="0054577C"/>
    <w:rsid w:val="00551417"/>
    <w:rsid w:val="005532E6"/>
    <w:rsid w:val="00553BFE"/>
    <w:rsid w:val="00554215"/>
    <w:rsid w:val="0055447B"/>
    <w:rsid w:val="00554D02"/>
    <w:rsid w:val="00555878"/>
    <w:rsid w:val="005559CF"/>
    <w:rsid w:val="005568EF"/>
    <w:rsid w:val="00557B2C"/>
    <w:rsid w:val="00560848"/>
    <w:rsid w:val="00561962"/>
    <w:rsid w:val="00562262"/>
    <w:rsid w:val="005632B5"/>
    <w:rsid w:val="00563D18"/>
    <w:rsid w:val="0056556E"/>
    <w:rsid w:val="005655A6"/>
    <w:rsid w:val="00565DFB"/>
    <w:rsid w:val="00566609"/>
    <w:rsid w:val="005668AE"/>
    <w:rsid w:val="00566BE0"/>
    <w:rsid w:val="00566C21"/>
    <w:rsid w:val="00567957"/>
    <w:rsid w:val="00567F4B"/>
    <w:rsid w:val="00570E36"/>
    <w:rsid w:val="00571F64"/>
    <w:rsid w:val="00572397"/>
    <w:rsid w:val="00572F2F"/>
    <w:rsid w:val="005739CC"/>
    <w:rsid w:val="00575197"/>
    <w:rsid w:val="0057637C"/>
    <w:rsid w:val="0057665A"/>
    <w:rsid w:val="00576F3F"/>
    <w:rsid w:val="00580601"/>
    <w:rsid w:val="00580D72"/>
    <w:rsid w:val="0058212F"/>
    <w:rsid w:val="00582522"/>
    <w:rsid w:val="00583985"/>
    <w:rsid w:val="00583B2E"/>
    <w:rsid w:val="00583BC9"/>
    <w:rsid w:val="00585160"/>
    <w:rsid w:val="0058737D"/>
    <w:rsid w:val="0058747D"/>
    <w:rsid w:val="00587C3A"/>
    <w:rsid w:val="00591A05"/>
    <w:rsid w:val="00591CB1"/>
    <w:rsid w:val="00593161"/>
    <w:rsid w:val="00593BA0"/>
    <w:rsid w:val="005940E2"/>
    <w:rsid w:val="005948EF"/>
    <w:rsid w:val="005959B2"/>
    <w:rsid w:val="00596DCC"/>
    <w:rsid w:val="005979FA"/>
    <w:rsid w:val="005A04FB"/>
    <w:rsid w:val="005A06B5"/>
    <w:rsid w:val="005A47D7"/>
    <w:rsid w:val="005A4CC4"/>
    <w:rsid w:val="005A4ECB"/>
    <w:rsid w:val="005A6199"/>
    <w:rsid w:val="005A7B2F"/>
    <w:rsid w:val="005B3001"/>
    <w:rsid w:val="005B49D9"/>
    <w:rsid w:val="005B49E2"/>
    <w:rsid w:val="005B4A09"/>
    <w:rsid w:val="005B6283"/>
    <w:rsid w:val="005B6F80"/>
    <w:rsid w:val="005B76BD"/>
    <w:rsid w:val="005C1666"/>
    <w:rsid w:val="005C2DA4"/>
    <w:rsid w:val="005C3AA6"/>
    <w:rsid w:val="005C6799"/>
    <w:rsid w:val="005C6F5D"/>
    <w:rsid w:val="005D0DF6"/>
    <w:rsid w:val="005D0EEB"/>
    <w:rsid w:val="005D1FDE"/>
    <w:rsid w:val="005D2953"/>
    <w:rsid w:val="005D2B44"/>
    <w:rsid w:val="005D2B91"/>
    <w:rsid w:val="005D2F31"/>
    <w:rsid w:val="005D32A2"/>
    <w:rsid w:val="005D3755"/>
    <w:rsid w:val="005D5B2E"/>
    <w:rsid w:val="005D5FDE"/>
    <w:rsid w:val="005D638E"/>
    <w:rsid w:val="005D79B2"/>
    <w:rsid w:val="005E4554"/>
    <w:rsid w:val="005E5BC9"/>
    <w:rsid w:val="005E5CF1"/>
    <w:rsid w:val="005E7A27"/>
    <w:rsid w:val="005E7E87"/>
    <w:rsid w:val="005F04A0"/>
    <w:rsid w:val="005F4349"/>
    <w:rsid w:val="005F4354"/>
    <w:rsid w:val="005F46FB"/>
    <w:rsid w:val="005F5163"/>
    <w:rsid w:val="005F666B"/>
    <w:rsid w:val="005F670B"/>
    <w:rsid w:val="006003DC"/>
    <w:rsid w:val="006037E0"/>
    <w:rsid w:val="00603A00"/>
    <w:rsid w:val="00604C3D"/>
    <w:rsid w:val="0060595C"/>
    <w:rsid w:val="00605CF8"/>
    <w:rsid w:val="00605EF5"/>
    <w:rsid w:val="00607CBB"/>
    <w:rsid w:val="0061034C"/>
    <w:rsid w:val="00610C24"/>
    <w:rsid w:val="00612447"/>
    <w:rsid w:val="006137C6"/>
    <w:rsid w:val="00614BEC"/>
    <w:rsid w:val="00614D73"/>
    <w:rsid w:val="00615AC1"/>
    <w:rsid w:val="00615FC9"/>
    <w:rsid w:val="00616066"/>
    <w:rsid w:val="00616728"/>
    <w:rsid w:val="006206CD"/>
    <w:rsid w:val="006208FF"/>
    <w:rsid w:val="0062111F"/>
    <w:rsid w:val="00622C4D"/>
    <w:rsid w:val="00622DAE"/>
    <w:rsid w:val="00625081"/>
    <w:rsid w:val="00627122"/>
    <w:rsid w:val="00627472"/>
    <w:rsid w:val="00627BBE"/>
    <w:rsid w:val="00631AED"/>
    <w:rsid w:val="0063221F"/>
    <w:rsid w:val="0063255D"/>
    <w:rsid w:val="006327B5"/>
    <w:rsid w:val="00632A6A"/>
    <w:rsid w:val="00632C16"/>
    <w:rsid w:val="00632C67"/>
    <w:rsid w:val="0063394B"/>
    <w:rsid w:val="00633C1A"/>
    <w:rsid w:val="006346D6"/>
    <w:rsid w:val="00634A8E"/>
    <w:rsid w:val="0063569C"/>
    <w:rsid w:val="00635A18"/>
    <w:rsid w:val="006420F5"/>
    <w:rsid w:val="00644EE3"/>
    <w:rsid w:val="00645C39"/>
    <w:rsid w:val="00646806"/>
    <w:rsid w:val="006509CF"/>
    <w:rsid w:val="00650E34"/>
    <w:rsid w:val="00653859"/>
    <w:rsid w:val="00653DA8"/>
    <w:rsid w:val="00655F7A"/>
    <w:rsid w:val="00656E53"/>
    <w:rsid w:val="0065702A"/>
    <w:rsid w:val="00661576"/>
    <w:rsid w:val="00661ACD"/>
    <w:rsid w:val="00662055"/>
    <w:rsid w:val="00662224"/>
    <w:rsid w:val="00662F10"/>
    <w:rsid w:val="006663F5"/>
    <w:rsid w:val="0066727D"/>
    <w:rsid w:val="0066732B"/>
    <w:rsid w:val="00667C13"/>
    <w:rsid w:val="00667E29"/>
    <w:rsid w:val="0067022B"/>
    <w:rsid w:val="00671C4E"/>
    <w:rsid w:val="00680D19"/>
    <w:rsid w:val="00681F98"/>
    <w:rsid w:val="006839DC"/>
    <w:rsid w:val="006844E8"/>
    <w:rsid w:val="00684F79"/>
    <w:rsid w:val="006851E8"/>
    <w:rsid w:val="006851FA"/>
    <w:rsid w:val="00685495"/>
    <w:rsid w:val="006867EC"/>
    <w:rsid w:val="006871F5"/>
    <w:rsid w:val="00687A1E"/>
    <w:rsid w:val="00691667"/>
    <w:rsid w:val="006918EC"/>
    <w:rsid w:val="00691C00"/>
    <w:rsid w:val="00692864"/>
    <w:rsid w:val="00696DB6"/>
    <w:rsid w:val="00697D5A"/>
    <w:rsid w:val="006A02CB"/>
    <w:rsid w:val="006A07B4"/>
    <w:rsid w:val="006A209C"/>
    <w:rsid w:val="006A61ED"/>
    <w:rsid w:val="006A678B"/>
    <w:rsid w:val="006A6A72"/>
    <w:rsid w:val="006A6F7B"/>
    <w:rsid w:val="006B3112"/>
    <w:rsid w:val="006B35ED"/>
    <w:rsid w:val="006B5340"/>
    <w:rsid w:val="006B69F5"/>
    <w:rsid w:val="006C0EF8"/>
    <w:rsid w:val="006C168F"/>
    <w:rsid w:val="006C3C04"/>
    <w:rsid w:val="006C63C0"/>
    <w:rsid w:val="006C6855"/>
    <w:rsid w:val="006D02AA"/>
    <w:rsid w:val="006D02EF"/>
    <w:rsid w:val="006D13EF"/>
    <w:rsid w:val="006D25EE"/>
    <w:rsid w:val="006D3AC1"/>
    <w:rsid w:val="006D67E1"/>
    <w:rsid w:val="006D7025"/>
    <w:rsid w:val="006E031E"/>
    <w:rsid w:val="006E084E"/>
    <w:rsid w:val="006E198B"/>
    <w:rsid w:val="006E1F0A"/>
    <w:rsid w:val="006E23DC"/>
    <w:rsid w:val="006E3138"/>
    <w:rsid w:val="006E3262"/>
    <w:rsid w:val="006E45E0"/>
    <w:rsid w:val="006E5139"/>
    <w:rsid w:val="006E71E3"/>
    <w:rsid w:val="006E7514"/>
    <w:rsid w:val="006E7F13"/>
    <w:rsid w:val="006F0B71"/>
    <w:rsid w:val="006F17BA"/>
    <w:rsid w:val="006F36D8"/>
    <w:rsid w:val="006F5247"/>
    <w:rsid w:val="006F66B5"/>
    <w:rsid w:val="006F7575"/>
    <w:rsid w:val="00700046"/>
    <w:rsid w:val="00700564"/>
    <w:rsid w:val="0070219E"/>
    <w:rsid w:val="00703F08"/>
    <w:rsid w:val="007040F3"/>
    <w:rsid w:val="007057A1"/>
    <w:rsid w:val="00707AAD"/>
    <w:rsid w:val="007101EB"/>
    <w:rsid w:val="007108A3"/>
    <w:rsid w:val="00713BC7"/>
    <w:rsid w:val="00714442"/>
    <w:rsid w:val="0071460B"/>
    <w:rsid w:val="007154DD"/>
    <w:rsid w:val="0071576A"/>
    <w:rsid w:val="00715B0D"/>
    <w:rsid w:val="007164D3"/>
    <w:rsid w:val="007166D4"/>
    <w:rsid w:val="00717BCD"/>
    <w:rsid w:val="0072031C"/>
    <w:rsid w:val="00722470"/>
    <w:rsid w:val="0072266C"/>
    <w:rsid w:val="007227AA"/>
    <w:rsid w:val="00723512"/>
    <w:rsid w:val="00723F2E"/>
    <w:rsid w:val="00723F6A"/>
    <w:rsid w:val="00724B64"/>
    <w:rsid w:val="00725C96"/>
    <w:rsid w:val="00726830"/>
    <w:rsid w:val="00727C1F"/>
    <w:rsid w:val="00730B1C"/>
    <w:rsid w:val="0073133D"/>
    <w:rsid w:val="007315AD"/>
    <w:rsid w:val="00731D6D"/>
    <w:rsid w:val="0073291B"/>
    <w:rsid w:val="007333D1"/>
    <w:rsid w:val="00733C85"/>
    <w:rsid w:val="007348D3"/>
    <w:rsid w:val="0073517A"/>
    <w:rsid w:val="00736BCE"/>
    <w:rsid w:val="00737870"/>
    <w:rsid w:val="00737E69"/>
    <w:rsid w:val="00737FBA"/>
    <w:rsid w:val="00740341"/>
    <w:rsid w:val="007407DA"/>
    <w:rsid w:val="00741CB5"/>
    <w:rsid w:val="00744921"/>
    <w:rsid w:val="00744B0A"/>
    <w:rsid w:val="0074523B"/>
    <w:rsid w:val="0074621E"/>
    <w:rsid w:val="0074710E"/>
    <w:rsid w:val="00750104"/>
    <w:rsid w:val="00750536"/>
    <w:rsid w:val="007507AF"/>
    <w:rsid w:val="007510A5"/>
    <w:rsid w:val="0075157E"/>
    <w:rsid w:val="00751A3D"/>
    <w:rsid w:val="0075285E"/>
    <w:rsid w:val="00752AD7"/>
    <w:rsid w:val="007530B0"/>
    <w:rsid w:val="00753384"/>
    <w:rsid w:val="0075394F"/>
    <w:rsid w:val="00755377"/>
    <w:rsid w:val="0075570B"/>
    <w:rsid w:val="00756BDB"/>
    <w:rsid w:val="00760954"/>
    <w:rsid w:val="0076294B"/>
    <w:rsid w:val="00762DBF"/>
    <w:rsid w:val="0076639F"/>
    <w:rsid w:val="00767C41"/>
    <w:rsid w:val="007702C4"/>
    <w:rsid w:val="00770667"/>
    <w:rsid w:val="0077108F"/>
    <w:rsid w:val="00771C6D"/>
    <w:rsid w:val="00772121"/>
    <w:rsid w:val="00772337"/>
    <w:rsid w:val="00772E22"/>
    <w:rsid w:val="00776599"/>
    <w:rsid w:val="00780398"/>
    <w:rsid w:val="00780522"/>
    <w:rsid w:val="00783D5C"/>
    <w:rsid w:val="007864CE"/>
    <w:rsid w:val="0079123F"/>
    <w:rsid w:val="007917DF"/>
    <w:rsid w:val="0079245D"/>
    <w:rsid w:val="00793086"/>
    <w:rsid w:val="0079361F"/>
    <w:rsid w:val="00795177"/>
    <w:rsid w:val="00795D31"/>
    <w:rsid w:val="00797077"/>
    <w:rsid w:val="00797102"/>
    <w:rsid w:val="007A2198"/>
    <w:rsid w:val="007A3C38"/>
    <w:rsid w:val="007A4E82"/>
    <w:rsid w:val="007A5207"/>
    <w:rsid w:val="007A53B8"/>
    <w:rsid w:val="007B0A21"/>
    <w:rsid w:val="007B151B"/>
    <w:rsid w:val="007B1C0B"/>
    <w:rsid w:val="007B2634"/>
    <w:rsid w:val="007B2739"/>
    <w:rsid w:val="007B3A89"/>
    <w:rsid w:val="007B4A77"/>
    <w:rsid w:val="007B5A1A"/>
    <w:rsid w:val="007B609C"/>
    <w:rsid w:val="007B750E"/>
    <w:rsid w:val="007C020B"/>
    <w:rsid w:val="007C182B"/>
    <w:rsid w:val="007C30F8"/>
    <w:rsid w:val="007C33A6"/>
    <w:rsid w:val="007C3D95"/>
    <w:rsid w:val="007C55E6"/>
    <w:rsid w:val="007C5E45"/>
    <w:rsid w:val="007C68CE"/>
    <w:rsid w:val="007C6F40"/>
    <w:rsid w:val="007D1E5C"/>
    <w:rsid w:val="007D34BD"/>
    <w:rsid w:val="007D4A06"/>
    <w:rsid w:val="007D5ED5"/>
    <w:rsid w:val="007D6264"/>
    <w:rsid w:val="007E07F5"/>
    <w:rsid w:val="007E0CF0"/>
    <w:rsid w:val="007E14D9"/>
    <w:rsid w:val="007E3AD0"/>
    <w:rsid w:val="007E6432"/>
    <w:rsid w:val="007F32D2"/>
    <w:rsid w:val="007F352F"/>
    <w:rsid w:val="007F3727"/>
    <w:rsid w:val="007F5E31"/>
    <w:rsid w:val="007F6646"/>
    <w:rsid w:val="007F72B9"/>
    <w:rsid w:val="007F7AE3"/>
    <w:rsid w:val="008017E3"/>
    <w:rsid w:val="00802D5F"/>
    <w:rsid w:val="008031D0"/>
    <w:rsid w:val="00804151"/>
    <w:rsid w:val="00804846"/>
    <w:rsid w:val="00804850"/>
    <w:rsid w:val="00805855"/>
    <w:rsid w:val="008060AC"/>
    <w:rsid w:val="008069F7"/>
    <w:rsid w:val="008074B2"/>
    <w:rsid w:val="008102A7"/>
    <w:rsid w:val="0081069C"/>
    <w:rsid w:val="00810EB2"/>
    <w:rsid w:val="00811262"/>
    <w:rsid w:val="008120B3"/>
    <w:rsid w:val="00812153"/>
    <w:rsid w:val="00812B51"/>
    <w:rsid w:val="00813394"/>
    <w:rsid w:val="00814434"/>
    <w:rsid w:val="00814839"/>
    <w:rsid w:val="008160EF"/>
    <w:rsid w:val="00821CD2"/>
    <w:rsid w:val="00823487"/>
    <w:rsid w:val="008235AE"/>
    <w:rsid w:val="00823F88"/>
    <w:rsid w:val="008242BD"/>
    <w:rsid w:val="00824DAD"/>
    <w:rsid w:val="00825081"/>
    <w:rsid w:val="008275CC"/>
    <w:rsid w:val="00827B16"/>
    <w:rsid w:val="00834438"/>
    <w:rsid w:val="008357F1"/>
    <w:rsid w:val="00836FE7"/>
    <w:rsid w:val="00841AB9"/>
    <w:rsid w:val="00843D31"/>
    <w:rsid w:val="00844276"/>
    <w:rsid w:val="00844B26"/>
    <w:rsid w:val="00844C1E"/>
    <w:rsid w:val="0085422E"/>
    <w:rsid w:val="00856EA7"/>
    <w:rsid w:val="00857580"/>
    <w:rsid w:val="00860B6B"/>
    <w:rsid w:val="008614B7"/>
    <w:rsid w:val="00864582"/>
    <w:rsid w:val="0086465F"/>
    <w:rsid w:val="00870FE8"/>
    <w:rsid w:val="00871234"/>
    <w:rsid w:val="008716B1"/>
    <w:rsid w:val="00872FFB"/>
    <w:rsid w:val="008774E2"/>
    <w:rsid w:val="00877E55"/>
    <w:rsid w:val="0088011B"/>
    <w:rsid w:val="00881538"/>
    <w:rsid w:val="0088195C"/>
    <w:rsid w:val="0088216D"/>
    <w:rsid w:val="008829BD"/>
    <w:rsid w:val="00883DDE"/>
    <w:rsid w:val="00885714"/>
    <w:rsid w:val="0089014F"/>
    <w:rsid w:val="00890EBF"/>
    <w:rsid w:val="00893CAD"/>
    <w:rsid w:val="00894B7F"/>
    <w:rsid w:val="00894FB2"/>
    <w:rsid w:val="00895D19"/>
    <w:rsid w:val="008967C7"/>
    <w:rsid w:val="00897474"/>
    <w:rsid w:val="00897C9D"/>
    <w:rsid w:val="00897F5C"/>
    <w:rsid w:val="008A081F"/>
    <w:rsid w:val="008A1BF3"/>
    <w:rsid w:val="008A1C8A"/>
    <w:rsid w:val="008A4A3B"/>
    <w:rsid w:val="008A7D14"/>
    <w:rsid w:val="008B1405"/>
    <w:rsid w:val="008B1D36"/>
    <w:rsid w:val="008B226F"/>
    <w:rsid w:val="008B2A9B"/>
    <w:rsid w:val="008B3F5A"/>
    <w:rsid w:val="008B7199"/>
    <w:rsid w:val="008C04C4"/>
    <w:rsid w:val="008C086C"/>
    <w:rsid w:val="008C1601"/>
    <w:rsid w:val="008C1EAC"/>
    <w:rsid w:val="008C1F37"/>
    <w:rsid w:val="008C233A"/>
    <w:rsid w:val="008C2834"/>
    <w:rsid w:val="008C3F0B"/>
    <w:rsid w:val="008C3FA7"/>
    <w:rsid w:val="008C46FE"/>
    <w:rsid w:val="008D3D68"/>
    <w:rsid w:val="008D5E57"/>
    <w:rsid w:val="008D6F79"/>
    <w:rsid w:val="008D7824"/>
    <w:rsid w:val="008E0863"/>
    <w:rsid w:val="008E4A6F"/>
    <w:rsid w:val="008E587A"/>
    <w:rsid w:val="008E6E47"/>
    <w:rsid w:val="008E73CD"/>
    <w:rsid w:val="008F0755"/>
    <w:rsid w:val="008F0791"/>
    <w:rsid w:val="008F18C7"/>
    <w:rsid w:val="008F2691"/>
    <w:rsid w:val="008F3AD0"/>
    <w:rsid w:val="008F4C1F"/>
    <w:rsid w:val="008F5011"/>
    <w:rsid w:val="008F5490"/>
    <w:rsid w:val="008F575D"/>
    <w:rsid w:val="008F78EF"/>
    <w:rsid w:val="0090009B"/>
    <w:rsid w:val="00901355"/>
    <w:rsid w:val="00901538"/>
    <w:rsid w:val="00901A1A"/>
    <w:rsid w:val="00902053"/>
    <w:rsid w:val="0090332F"/>
    <w:rsid w:val="009039DB"/>
    <w:rsid w:val="00903AB7"/>
    <w:rsid w:val="009064B2"/>
    <w:rsid w:val="00907313"/>
    <w:rsid w:val="009105EB"/>
    <w:rsid w:val="009116DF"/>
    <w:rsid w:val="00912C76"/>
    <w:rsid w:val="00912E5D"/>
    <w:rsid w:val="009131C2"/>
    <w:rsid w:val="009134F0"/>
    <w:rsid w:val="00913AE8"/>
    <w:rsid w:val="00913E35"/>
    <w:rsid w:val="00914F72"/>
    <w:rsid w:val="00916DC3"/>
    <w:rsid w:val="0092361E"/>
    <w:rsid w:val="0092367F"/>
    <w:rsid w:val="00923E9F"/>
    <w:rsid w:val="00924E71"/>
    <w:rsid w:val="00925148"/>
    <w:rsid w:val="00926458"/>
    <w:rsid w:val="00926C68"/>
    <w:rsid w:val="00930667"/>
    <w:rsid w:val="00930B4B"/>
    <w:rsid w:val="00933485"/>
    <w:rsid w:val="009347FE"/>
    <w:rsid w:val="0093494B"/>
    <w:rsid w:val="00934C69"/>
    <w:rsid w:val="00935F3A"/>
    <w:rsid w:val="009364FE"/>
    <w:rsid w:val="00936999"/>
    <w:rsid w:val="009378C9"/>
    <w:rsid w:val="009406EF"/>
    <w:rsid w:val="00942FF5"/>
    <w:rsid w:val="00943466"/>
    <w:rsid w:val="00943A08"/>
    <w:rsid w:val="00943E97"/>
    <w:rsid w:val="00944716"/>
    <w:rsid w:val="00944F54"/>
    <w:rsid w:val="00945599"/>
    <w:rsid w:val="00946008"/>
    <w:rsid w:val="009467D4"/>
    <w:rsid w:val="009522C4"/>
    <w:rsid w:val="009523C4"/>
    <w:rsid w:val="00952FEC"/>
    <w:rsid w:val="009530FC"/>
    <w:rsid w:val="009563A8"/>
    <w:rsid w:val="009579B1"/>
    <w:rsid w:val="00962D58"/>
    <w:rsid w:val="0096322F"/>
    <w:rsid w:val="009661C6"/>
    <w:rsid w:val="00966887"/>
    <w:rsid w:val="009672CE"/>
    <w:rsid w:val="00967347"/>
    <w:rsid w:val="009703C8"/>
    <w:rsid w:val="009719C6"/>
    <w:rsid w:val="00971FE4"/>
    <w:rsid w:val="00973CE4"/>
    <w:rsid w:val="00974063"/>
    <w:rsid w:val="009744D3"/>
    <w:rsid w:val="00974AE7"/>
    <w:rsid w:val="00975D91"/>
    <w:rsid w:val="009760AE"/>
    <w:rsid w:val="00976852"/>
    <w:rsid w:val="00981455"/>
    <w:rsid w:val="009825DE"/>
    <w:rsid w:val="00982B4F"/>
    <w:rsid w:val="009834F5"/>
    <w:rsid w:val="00984640"/>
    <w:rsid w:val="00984B12"/>
    <w:rsid w:val="0098504B"/>
    <w:rsid w:val="00985B8A"/>
    <w:rsid w:val="00985CF0"/>
    <w:rsid w:val="00986A8C"/>
    <w:rsid w:val="00987DB4"/>
    <w:rsid w:val="00990427"/>
    <w:rsid w:val="00990F76"/>
    <w:rsid w:val="00990FC6"/>
    <w:rsid w:val="009911A6"/>
    <w:rsid w:val="00993667"/>
    <w:rsid w:val="0099612E"/>
    <w:rsid w:val="009962E9"/>
    <w:rsid w:val="009A08E1"/>
    <w:rsid w:val="009A0FDA"/>
    <w:rsid w:val="009A3954"/>
    <w:rsid w:val="009A3F18"/>
    <w:rsid w:val="009A42A7"/>
    <w:rsid w:val="009A5C45"/>
    <w:rsid w:val="009A62C4"/>
    <w:rsid w:val="009A7A63"/>
    <w:rsid w:val="009B183A"/>
    <w:rsid w:val="009B1B70"/>
    <w:rsid w:val="009B203E"/>
    <w:rsid w:val="009B341D"/>
    <w:rsid w:val="009B3600"/>
    <w:rsid w:val="009B5BBB"/>
    <w:rsid w:val="009B7A40"/>
    <w:rsid w:val="009B7B68"/>
    <w:rsid w:val="009C04C4"/>
    <w:rsid w:val="009C07C3"/>
    <w:rsid w:val="009C2520"/>
    <w:rsid w:val="009C2865"/>
    <w:rsid w:val="009C40C0"/>
    <w:rsid w:val="009C4310"/>
    <w:rsid w:val="009C44E6"/>
    <w:rsid w:val="009D1943"/>
    <w:rsid w:val="009D19E1"/>
    <w:rsid w:val="009D1D1C"/>
    <w:rsid w:val="009D2D2D"/>
    <w:rsid w:val="009D4365"/>
    <w:rsid w:val="009D4DA5"/>
    <w:rsid w:val="009D4F6C"/>
    <w:rsid w:val="009D4FDD"/>
    <w:rsid w:val="009D5A1F"/>
    <w:rsid w:val="009E140F"/>
    <w:rsid w:val="009E2EC0"/>
    <w:rsid w:val="009E4A2A"/>
    <w:rsid w:val="009E4D80"/>
    <w:rsid w:val="009E5034"/>
    <w:rsid w:val="009E520D"/>
    <w:rsid w:val="009E553A"/>
    <w:rsid w:val="009E669B"/>
    <w:rsid w:val="009E6C62"/>
    <w:rsid w:val="009E6CFF"/>
    <w:rsid w:val="009F1611"/>
    <w:rsid w:val="009F1E9D"/>
    <w:rsid w:val="009F3443"/>
    <w:rsid w:val="009F34EE"/>
    <w:rsid w:val="009F3A9F"/>
    <w:rsid w:val="009F4DA2"/>
    <w:rsid w:val="009F4FF4"/>
    <w:rsid w:val="009F783D"/>
    <w:rsid w:val="00A0018D"/>
    <w:rsid w:val="00A022EC"/>
    <w:rsid w:val="00A02A78"/>
    <w:rsid w:val="00A0415B"/>
    <w:rsid w:val="00A04AE3"/>
    <w:rsid w:val="00A07648"/>
    <w:rsid w:val="00A10594"/>
    <w:rsid w:val="00A11649"/>
    <w:rsid w:val="00A12892"/>
    <w:rsid w:val="00A13DE4"/>
    <w:rsid w:val="00A154FB"/>
    <w:rsid w:val="00A17C86"/>
    <w:rsid w:val="00A17D14"/>
    <w:rsid w:val="00A210BF"/>
    <w:rsid w:val="00A21EBB"/>
    <w:rsid w:val="00A222D1"/>
    <w:rsid w:val="00A2377B"/>
    <w:rsid w:val="00A24279"/>
    <w:rsid w:val="00A24CA1"/>
    <w:rsid w:val="00A25259"/>
    <w:rsid w:val="00A260B7"/>
    <w:rsid w:val="00A27CBF"/>
    <w:rsid w:val="00A30237"/>
    <w:rsid w:val="00A326B2"/>
    <w:rsid w:val="00A335A0"/>
    <w:rsid w:val="00A344E3"/>
    <w:rsid w:val="00A3532C"/>
    <w:rsid w:val="00A3578F"/>
    <w:rsid w:val="00A35B8F"/>
    <w:rsid w:val="00A42995"/>
    <w:rsid w:val="00A44C1A"/>
    <w:rsid w:val="00A44F0D"/>
    <w:rsid w:val="00A45185"/>
    <w:rsid w:val="00A4532D"/>
    <w:rsid w:val="00A460A1"/>
    <w:rsid w:val="00A4695E"/>
    <w:rsid w:val="00A50C11"/>
    <w:rsid w:val="00A51461"/>
    <w:rsid w:val="00A516F0"/>
    <w:rsid w:val="00A51C1B"/>
    <w:rsid w:val="00A523FA"/>
    <w:rsid w:val="00A52852"/>
    <w:rsid w:val="00A53930"/>
    <w:rsid w:val="00A541BB"/>
    <w:rsid w:val="00A54709"/>
    <w:rsid w:val="00A549B9"/>
    <w:rsid w:val="00A5615E"/>
    <w:rsid w:val="00A57248"/>
    <w:rsid w:val="00A6110E"/>
    <w:rsid w:val="00A61238"/>
    <w:rsid w:val="00A61F21"/>
    <w:rsid w:val="00A63534"/>
    <w:rsid w:val="00A635F1"/>
    <w:rsid w:val="00A637B3"/>
    <w:rsid w:val="00A641BD"/>
    <w:rsid w:val="00A64A82"/>
    <w:rsid w:val="00A65E14"/>
    <w:rsid w:val="00A708DD"/>
    <w:rsid w:val="00A717E0"/>
    <w:rsid w:val="00A73D9D"/>
    <w:rsid w:val="00A7479E"/>
    <w:rsid w:val="00A75DB4"/>
    <w:rsid w:val="00A769FA"/>
    <w:rsid w:val="00A802AF"/>
    <w:rsid w:val="00A80783"/>
    <w:rsid w:val="00A815B4"/>
    <w:rsid w:val="00A86543"/>
    <w:rsid w:val="00A905C9"/>
    <w:rsid w:val="00A92350"/>
    <w:rsid w:val="00A92841"/>
    <w:rsid w:val="00A93006"/>
    <w:rsid w:val="00AA1EE8"/>
    <w:rsid w:val="00AA2C50"/>
    <w:rsid w:val="00AA3686"/>
    <w:rsid w:val="00AA6541"/>
    <w:rsid w:val="00AA674C"/>
    <w:rsid w:val="00AA7815"/>
    <w:rsid w:val="00AB0BB2"/>
    <w:rsid w:val="00AB2AE2"/>
    <w:rsid w:val="00AB2EE2"/>
    <w:rsid w:val="00AC06D8"/>
    <w:rsid w:val="00AC69BD"/>
    <w:rsid w:val="00AD002D"/>
    <w:rsid w:val="00AD0E54"/>
    <w:rsid w:val="00AD3539"/>
    <w:rsid w:val="00AD37F8"/>
    <w:rsid w:val="00AD3EF4"/>
    <w:rsid w:val="00AD493D"/>
    <w:rsid w:val="00AD515E"/>
    <w:rsid w:val="00AD6B7F"/>
    <w:rsid w:val="00AD6BB0"/>
    <w:rsid w:val="00AD6BD2"/>
    <w:rsid w:val="00AD6C0E"/>
    <w:rsid w:val="00AE07F0"/>
    <w:rsid w:val="00AE0B1A"/>
    <w:rsid w:val="00AE0CCF"/>
    <w:rsid w:val="00AE2EBD"/>
    <w:rsid w:val="00AE3DC7"/>
    <w:rsid w:val="00AE73DC"/>
    <w:rsid w:val="00AE7A59"/>
    <w:rsid w:val="00AE7CEC"/>
    <w:rsid w:val="00AF19A7"/>
    <w:rsid w:val="00AF19C7"/>
    <w:rsid w:val="00AF2DC9"/>
    <w:rsid w:val="00AF394A"/>
    <w:rsid w:val="00AF7142"/>
    <w:rsid w:val="00AF7383"/>
    <w:rsid w:val="00AF7B72"/>
    <w:rsid w:val="00B004FE"/>
    <w:rsid w:val="00B0088D"/>
    <w:rsid w:val="00B04ADC"/>
    <w:rsid w:val="00B10A62"/>
    <w:rsid w:val="00B113E2"/>
    <w:rsid w:val="00B12D81"/>
    <w:rsid w:val="00B15941"/>
    <w:rsid w:val="00B17F7D"/>
    <w:rsid w:val="00B21D2C"/>
    <w:rsid w:val="00B23731"/>
    <w:rsid w:val="00B268D2"/>
    <w:rsid w:val="00B27220"/>
    <w:rsid w:val="00B305E1"/>
    <w:rsid w:val="00B33784"/>
    <w:rsid w:val="00B34439"/>
    <w:rsid w:val="00B355C6"/>
    <w:rsid w:val="00B36904"/>
    <w:rsid w:val="00B371DD"/>
    <w:rsid w:val="00B403F8"/>
    <w:rsid w:val="00B4069E"/>
    <w:rsid w:val="00B41B14"/>
    <w:rsid w:val="00B437C2"/>
    <w:rsid w:val="00B43A2C"/>
    <w:rsid w:val="00B43E19"/>
    <w:rsid w:val="00B462E7"/>
    <w:rsid w:val="00B47442"/>
    <w:rsid w:val="00B47E66"/>
    <w:rsid w:val="00B5015E"/>
    <w:rsid w:val="00B5071C"/>
    <w:rsid w:val="00B525E4"/>
    <w:rsid w:val="00B53598"/>
    <w:rsid w:val="00B53E82"/>
    <w:rsid w:val="00B54211"/>
    <w:rsid w:val="00B54409"/>
    <w:rsid w:val="00B54BA8"/>
    <w:rsid w:val="00B56653"/>
    <w:rsid w:val="00B5670C"/>
    <w:rsid w:val="00B568E0"/>
    <w:rsid w:val="00B606B0"/>
    <w:rsid w:val="00B6142E"/>
    <w:rsid w:val="00B65636"/>
    <w:rsid w:val="00B66BF5"/>
    <w:rsid w:val="00B66E98"/>
    <w:rsid w:val="00B7057A"/>
    <w:rsid w:val="00B71D88"/>
    <w:rsid w:val="00B73431"/>
    <w:rsid w:val="00B73CD8"/>
    <w:rsid w:val="00B7467C"/>
    <w:rsid w:val="00B7490F"/>
    <w:rsid w:val="00B75988"/>
    <w:rsid w:val="00B76C65"/>
    <w:rsid w:val="00B8144C"/>
    <w:rsid w:val="00B82620"/>
    <w:rsid w:val="00B83B8B"/>
    <w:rsid w:val="00B846CA"/>
    <w:rsid w:val="00B84794"/>
    <w:rsid w:val="00B85170"/>
    <w:rsid w:val="00B859CE"/>
    <w:rsid w:val="00B8643B"/>
    <w:rsid w:val="00B87BE9"/>
    <w:rsid w:val="00B905D1"/>
    <w:rsid w:val="00B94999"/>
    <w:rsid w:val="00B95B5A"/>
    <w:rsid w:val="00B96402"/>
    <w:rsid w:val="00B96E20"/>
    <w:rsid w:val="00BA1995"/>
    <w:rsid w:val="00BA2319"/>
    <w:rsid w:val="00BA411B"/>
    <w:rsid w:val="00BA7255"/>
    <w:rsid w:val="00BB0E17"/>
    <w:rsid w:val="00BB5316"/>
    <w:rsid w:val="00BB5757"/>
    <w:rsid w:val="00BB697F"/>
    <w:rsid w:val="00BC3B05"/>
    <w:rsid w:val="00BC45F1"/>
    <w:rsid w:val="00BD1AC0"/>
    <w:rsid w:val="00BD312A"/>
    <w:rsid w:val="00BD602C"/>
    <w:rsid w:val="00BD702D"/>
    <w:rsid w:val="00BD74C8"/>
    <w:rsid w:val="00BE0C1F"/>
    <w:rsid w:val="00BE2680"/>
    <w:rsid w:val="00BE36D7"/>
    <w:rsid w:val="00BE4E3E"/>
    <w:rsid w:val="00BE5357"/>
    <w:rsid w:val="00BE5D32"/>
    <w:rsid w:val="00BF23E3"/>
    <w:rsid w:val="00BF2867"/>
    <w:rsid w:val="00BF47A2"/>
    <w:rsid w:val="00BF7093"/>
    <w:rsid w:val="00BF761D"/>
    <w:rsid w:val="00C003E0"/>
    <w:rsid w:val="00C00B0B"/>
    <w:rsid w:val="00C04193"/>
    <w:rsid w:val="00C045F9"/>
    <w:rsid w:val="00C04F42"/>
    <w:rsid w:val="00C0508A"/>
    <w:rsid w:val="00C0797A"/>
    <w:rsid w:val="00C07D76"/>
    <w:rsid w:val="00C07E71"/>
    <w:rsid w:val="00C124B0"/>
    <w:rsid w:val="00C14E39"/>
    <w:rsid w:val="00C15156"/>
    <w:rsid w:val="00C15560"/>
    <w:rsid w:val="00C163D9"/>
    <w:rsid w:val="00C16856"/>
    <w:rsid w:val="00C16D1B"/>
    <w:rsid w:val="00C176D4"/>
    <w:rsid w:val="00C176EF"/>
    <w:rsid w:val="00C176FE"/>
    <w:rsid w:val="00C1780C"/>
    <w:rsid w:val="00C17928"/>
    <w:rsid w:val="00C20A87"/>
    <w:rsid w:val="00C21A54"/>
    <w:rsid w:val="00C23280"/>
    <w:rsid w:val="00C23D23"/>
    <w:rsid w:val="00C302A9"/>
    <w:rsid w:val="00C3068E"/>
    <w:rsid w:val="00C30C05"/>
    <w:rsid w:val="00C317B3"/>
    <w:rsid w:val="00C31A10"/>
    <w:rsid w:val="00C33550"/>
    <w:rsid w:val="00C34066"/>
    <w:rsid w:val="00C34A9F"/>
    <w:rsid w:val="00C34CF0"/>
    <w:rsid w:val="00C35330"/>
    <w:rsid w:val="00C35355"/>
    <w:rsid w:val="00C366CB"/>
    <w:rsid w:val="00C36C0E"/>
    <w:rsid w:val="00C379DF"/>
    <w:rsid w:val="00C40B17"/>
    <w:rsid w:val="00C42A09"/>
    <w:rsid w:val="00C42A1F"/>
    <w:rsid w:val="00C42B11"/>
    <w:rsid w:val="00C42CDE"/>
    <w:rsid w:val="00C44BC3"/>
    <w:rsid w:val="00C45065"/>
    <w:rsid w:val="00C454C1"/>
    <w:rsid w:val="00C46ABC"/>
    <w:rsid w:val="00C5072D"/>
    <w:rsid w:val="00C52008"/>
    <w:rsid w:val="00C526E2"/>
    <w:rsid w:val="00C5275E"/>
    <w:rsid w:val="00C52CDB"/>
    <w:rsid w:val="00C572D9"/>
    <w:rsid w:val="00C5730D"/>
    <w:rsid w:val="00C57BAC"/>
    <w:rsid w:val="00C62939"/>
    <w:rsid w:val="00C63976"/>
    <w:rsid w:val="00C6457F"/>
    <w:rsid w:val="00C658CB"/>
    <w:rsid w:val="00C65927"/>
    <w:rsid w:val="00C71308"/>
    <w:rsid w:val="00C72D32"/>
    <w:rsid w:val="00C765A1"/>
    <w:rsid w:val="00C8149D"/>
    <w:rsid w:val="00C82B23"/>
    <w:rsid w:val="00C83143"/>
    <w:rsid w:val="00C83936"/>
    <w:rsid w:val="00C85929"/>
    <w:rsid w:val="00C85F63"/>
    <w:rsid w:val="00C86367"/>
    <w:rsid w:val="00C86DC4"/>
    <w:rsid w:val="00C93EDA"/>
    <w:rsid w:val="00C943E3"/>
    <w:rsid w:val="00C96519"/>
    <w:rsid w:val="00C96D22"/>
    <w:rsid w:val="00C96F48"/>
    <w:rsid w:val="00CA0129"/>
    <w:rsid w:val="00CA1609"/>
    <w:rsid w:val="00CA1B99"/>
    <w:rsid w:val="00CA1BD7"/>
    <w:rsid w:val="00CA2590"/>
    <w:rsid w:val="00CA2756"/>
    <w:rsid w:val="00CA34E9"/>
    <w:rsid w:val="00CA4170"/>
    <w:rsid w:val="00CA4191"/>
    <w:rsid w:val="00CA538F"/>
    <w:rsid w:val="00CA56EF"/>
    <w:rsid w:val="00CA6F39"/>
    <w:rsid w:val="00CA792B"/>
    <w:rsid w:val="00CA7D27"/>
    <w:rsid w:val="00CB04C3"/>
    <w:rsid w:val="00CB1DD9"/>
    <w:rsid w:val="00CB44C5"/>
    <w:rsid w:val="00CB46C8"/>
    <w:rsid w:val="00CB5655"/>
    <w:rsid w:val="00CB7640"/>
    <w:rsid w:val="00CB7A4F"/>
    <w:rsid w:val="00CC00C6"/>
    <w:rsid w:val="00CC085F"/>
    <w:rsid w:val="00CC0F78"/>
    <w:rsid w:val="00CC144E"/>
    <w:rsid w:val="00CC246E"/>
    <w:rsid w:val="00CC3B03"/>
    <w:rsid w:val="00CC3EF6"/>
    <w:rsid w:val="00CC4CEF"/>
    <w:rsid w:val="00CC54E9"/>
    <w:rsid w:val="00CC6000"/>
    <w:rsid w:val="00CC62E0"/>
    <w:rsid w:val="00CD042A"/>
    <w:rsid w:val="00CD0792"/>
    <w:rsid w:val="00CD15B5"/>
    <w:rsid w:val="00CD2C7A"/>
    <w:rsid w:val="00CD3CF0"/>
    <w:rsid w:val="00CD5300"/>
    <w:rsid w:val="00CD6028"/>
    <w:rsid w:val="00CE0FF2"/>
    <w:rsid w:val="00CE16F7"/>
    <w:rsid w:val="00CE1887"/>
    <w:rsid w:val="00CE3E2D"/>
    <w:rsid w:val="00CE5415"/>
    <w:rsid w:val="00CE6202"/>
    <w:rsid w:val="00CE63C2"/>
    <w:rsid w:val="00CE7625"/>
    <w:rsid w:val="00CF0A8D"/>
    <w:rsid w:val="00CF33A2"/>
    <w:rsid w:val="00CF4CE9"/>
    <w:rsid w:val="00CF6B32"/>
    <w:rsid w:val="00CF7801"/>
    <w:rsid w:val="00D01AEA"/>
    <w:rsid w:val="00D02286"/>
    <w:rsid w:val="00D02C6E"/>
    <w:rsid w:val="00D03184"/>
    <w:rsid w:val="00D0319F"/>
    <w:rsid w:val="00D03DBD"/>
    <w:rsid w:val="00D03EE4"/>
    <w:rsid w:val="00D049CC"/>
    <w:rsid w:val="00D106C8"/>
    <w:rsid w:val="00D15926"/>
    <w:rsid w:val="00D163E9"/>
    <w:rsid w:val="00D164AF"/>
    <w:rsid w:val="00D17C60"/>
    <w:rsid w:val="00D20273"/>
    <w:rsid w:val="00D22D21"/>
    <w:rsid w:val="00D24441"/>
    <w:rsid w:val="00D25020"/>
    <w:rsid w:val="00D25C46"/>
    <w:rsid w:val="00D26942"/>
    <w:rsid w:val="00D334BD"/>
    <w:rsid w:val="00D33CDF"/>
    <w:rsid w:val="00D33E13"/>
    <w:rsid w:val="00D348BE"/>
    <w:rsid w:val="00D35293"/>
    <w:rsid w:val="00D36BDD"/>
    <w:rsid w:val="00D409E3"/>
    <w:rsid w:val="00D415C9"/>
    <w:rsid w:val="00D41D1B"/>
    <w:rsid w:val="00D43850"/>
    <w:rsid w:val="00D43B70"/>
    <w:rsid w:val="00D43DAA"/>
    <w:rsid w:val="00D440BC"/>
    <w:rsid w:val="00D45A5E"/>
    <w:rsid w:val="00D464C6"/>
    <w:rsid w:val="00D476D1"/>
    <w:rsid w:val="00D50BC6"/>
    <w:rsid w:val="00D51125"/>
    <w:rsid w:val="00D51219"/>
    <w:rsid w:val="00D513C0"/>
    <w:rsid w:val="00D52625"/>
    <w:rsid w:val="00D5320A"/>
    <w:rsid w:val="00D54865"/>
    <w:rsid w:val="00D5717F"/>
    <w:rsid w:val="00D577BD"/>
    <w:rsid w:val="00D606A9"/>
    <w:rsid w:val="00D6109A"/>
    <w:rsid w:val="00D62F9E"/>
    <w:rsid w:val="00D63190"/>
    <w:rsid w:val="00D63EA5"/>
    <w:rsid w:val="00D64933"/>
    <w:rsid w:val="00D64FE9"/>
    <w:rsid w:val="00D679E8"/>
    <w:rsid w:val="00D70298"/>
    <w:rsid w:val="00D7053F"/>
    <w:rsid w:val="00D713AD"/>
    <w:rsid w:val="00D7228B"/>
    <w:rsid w:val="00D72C73"/>
    <w:rsid w:val="00D73C59"/>
    <w:rsid w:val="00D743D2"/>
    <w:rsid w:val="00D74B00"/>
    <w:rsid w:val="00D74E0F"/>
    <w:rsid w:val="00D74E64"/>
    <w:rsid w:val="00D75FC4"/>
    <w:rsid w:val="00D76B5E"/>
    <w:rsid w:val="00D80CC6"/>
    <w:rsid w:val="00D813EA"/>
    <w:rsid w:val="00D823D9"/>
    <w:rsid w:val="00D83196"/>
    <w:rsid w:val="00D84849"/>
    <w:rsid w:val="00D85905"/>
    <w:rsid w:val="00D85AA4"/>
    <w:rsid w:val="00D90EFC"/>
    <w:rsid w:val="00D930F8"/>
    <w:rsid w:val="00D939D2"/>
    <w:rsid w:val="00D965CF"/>
    <w:rsid w:val="00D9675F"/>
    <w:rsid w:val="00D967DD"/>
    <w:rsid w:val="00D968ED"/>
    <w:rsid w:val="00D96A68"/>
    <w:rsid w:val="00D979C1"/>
    <w:rsid w:val="00DA0C35"/>
    <w:rsid w:val="00DA0FBF"/>
    <w:rsid w:val="00DA3321"/>
    <w:rsid w:val="00DA36B9"/>
    <w:rsid w:val="00DA4495"/>
    <w:rsid w:val="00DA697E"/>
    <w:rsid w:val="00DB150E"/>
    <w:rsid w:val="00DB47E0"/>
    <w:rsid w:val="00DB7D98"/>
    <w:rsid w:val="00DC1C4F"/>
    <w:rsid w:val="00DC37FF"/>
    <w:rsid w:val="00DC55B3"/>
    <w:rsid w:val="00DC600B"/>
    <w:rsid w:val="00DC70BD"/>
    <w:rsid w:val="00DD0078"/>
    <w:rsid w:val="00DD0A6D"/>
    <w:rsid w:val="00DD29AA"/>
    <w:rsid w:val="00DD3B3A"/>
    <w:rsid w:val="00DE2941"/>
    <w:rsid w:val="00DE3A15"/>
    <w:rsid w:val="00DE4BAC"/>
    <w:rsid w:val="00DE4E3D"/>
    <w:rsid w:val="00DE5411"/>
    <w:rsid w:val="00DE5E20"/>
    <w:rsid w:val="00DE6095"/>
    <w:rsid w:val="00DE616C"/>
    <w:rsid w:val="00DE694B"/>
    <w:rsid w:val="00DE6B23"/>
    <w:rsid w:val="00DE78A6"/>
    <w:rsid w:val="00DE7CC1"/>
    <w:rsid w:val="00DF2034"/>
    <w:rsid w:val="00DF240C"/>
    <w:rsid w:val="00DF4025"/>
    <w:rsid w:val="00DF4FA1"/>
    <w:rsid w:val="00DF6B59"/>
    <w:rsid w:val="00DF727B"/>
    <w:rsid w:val="00DF78AC"/>
    <w:rsid w:val="00E01047"/>
    <w:rsid w:val="00E03F43"/>
    <w:rsid w:val="00E0485A"/>
    <w:rsid w:val="00E0583D"/>
    <w:rsid w:val="00E05849"/>
    <w:rsid w:val="00E05C1B"/>
    <w:rsid w:val="00E05C3C"/>
    <w:rsid w:val="00E064FD"/>
    <w:rsid w:val="00E105BB"/>
    <w:rsid w:val="00E13382"/>
    <w:rsid w:val="00E150F4"/>
    <w:rsid w:val="00E15E31"/>
    <w:rsid w:val="00E16014"/>
    <w:rsid w:val="00E16B77"/>
    <w:rsid w:val="00E17391"/>
    <w:rsid w:val="00E2075C"/>
    <w:rsid w:val="00E20E98"/>
    <w:rsid w:val="00E210FC"/>
    <w:rsid w:val="00E230EF"/>
    <w:rsid w:val="00E233E5"/>
    <w:rsid w:val="00E243B6"/>
    <w:rsid w:val="00E3075D"/>
    <w:rsid w:val="00E30995"/>
    <w:rsid w:val="00E30CC0"/>
    <w:rsid w:val="00E32CDA"/>
    <w:rsid w:val="00E35087"/>
    <w:rsid w:val="00E35292"/>
    <w:rsid w:val="00E35305"/>
    <w:rsid w:val="00E358C5"/>
    <w:rsid w:val="00E37CD8"/>
    <w:rsid w:val="00E40958"/>
    <w:rsid w:val="00E427AE"/>
    <w:rsid w:val="00E443F2"/>
    <w:rsid w:val="00E50BF1"/>
    <w:rsid w:val="00E50DD5"/>
    <w:rsid w:val="00E527B0"/>
    <w:rsid w:val="00E5394D"/>
    <w:rsid w:val="00E5398D"/>
    <w:rsid w:val="00E54532"/>
    <w:rsid w:val="00E54862"/>
    <w:rsid w:val="00E55222"/>
    <w:rsid w:val="00E552F2"/>
    <w:rsid w:val="00E55970"/>
    <w:rsid w:val="00E55AF3"/>
    <w:rsid w:val="00E578EC"/>
    <w:rsid w:val="00E57E01"/>
    <w:rsid w:val="00E60060"/>
    <w:rsid w:val="00E60425"/>
    <w:rsid w:val="00E60768"/>
    <w:rsid w:val="00E609FE"/>
    <w:rsid w:val="00E612F5"/>
    <w:rsid w:val="00E61893"/>
    <w:rsid w:val="00E62904"/>
    <w:rsid w:val="00E62DF9"/>
    <w:rsid w:val="00E64637"/>
    <w:rsid w:val="00E64A54"/>
    <w:rsid w:val="00E66EB0"/>
    <w:rsid w:val="00E67B5C"/>
    <w:rsid w:val="00E71EE7"/>
    <w:rsid w:val="00E7246A"/>
    <w:rsid w:val="00E7422A"/>
    <w:rsid w:val="00E74768"/>
    <w:rsid w:val="00E75C38"/>
    <w:rsid w:val="00E80594"/>
    <w:rsid w:val="00E809C6"/>
    <w:rsid w:val="00E80CD7"/>
    <w:rsid w:val="00E812B8"/>
    <w:rsid w:val="00E814DE"/>
    <w:rsid w:val="00E82E2B"/>
    <w:rsid w:val="00E83494"/>
    <w:rsid w:val="00E83F6C"/>
    <w:rsid w:val="00E84401"/>
    <w:rsid w:val="00E85B71"/>
    <w:rsid w:val="00E8736E"/>
    <w:rsid w:val="00E8764F"/>
    <w:rsid w:val="00E87ACD"/>
    <w:rsid w:val="00E90CD9"/>
    <w:rsid w:val="00E92776"/>
    <w:rsid w:val="00E93045"/>
    <w:rsid w:val="00E94327"/>
    <w:rsid w:val="00E947E0"/>
    <w:rsid w:val="00E95FD9"/>
    <w:rsid w:val="00E9679C"/>
    <w:rsid w:val="00E96B6B"/>
    <w:rsid w:val="00E970E6"/>
    <w:rsid w:val="00E97717"/>
    <w:rsid w:val="00E97802"/>
    <w:rsid w:val="00EA08B5"/>
    <w:rsid w:val="00EA16B0"/>
    <w:rsid w:val="00EA368C"/>
    <w:rsid w:val="00EA3D08"/>
    <w:rsid w:val="00EA46DF"/>
    <w:rsid w:val="00EA715B"/>
    <w:rsid w:val="00EA777E"/>
    <w:rsid w:val="00EB2B89"/>
    <w:rsid w:val="00EB35EB"/>
    <w:rsid w:val="00EB3AFE"/>
    <w:rsid w:val="00EB4448"/>
    <w:rsid w:val="00EB77B1"/>
    <w:rsid w:val="00EC341C"/>
    <w:rsid w:val="00EC639B"/>
    <w:rsid w:val="00EC6983"/>
    <w:rsid w:val="00ED0116"/>
    <w:rsid w:val="00ED026B"/>
    <w:rsid w:val="00ED0624"/>
    <w:rsid w:val="00ED17D7"/>
    <w:rsid w:val="00ED289A"/>
    <w:rsid w:val="00ED45AA"/>
    <w:rsid w:val="00ED4D73"/>
    <w:rsid w:val="00ED517F"/>
    <w:rsid w:val="00ED6B5D"/>
    <w:rsid w:val="00ED6E60"/>
    <w:rsid w:val="00ED7B98"/>
    <w:rsid w:val="00EE3DA9"/>
    <w:rsid w:val="00EE424E"/>
    <w:rsid w:val="00EE437C"/>
    <w:rsid w:val="00EE4CC6"/>
    <w:rsid w:val="00EE5CDA"/>
    <w:rsid w:val="00EE5F73"/>
    <w:rsid w:val="00EE6CFD"/>
    <w:rsid w:val="00EF0AE6"/>
    <w:rsid w:val="00EF3071"/>
    <w:rsid w:val="00EF30E6"/>
    <w:rsid w:val="00EF4A44"/>
    <w:rsid w:val="00EF4B81"/>
    <w:rsid w:val="00EF4D0B"/>
    <w:rsid w:val="00EF4E9D"/>
    <w:rsid w:val="00EF518B"/>
    <w:rsid w:val="00EF68BF"/>
    <w:rsid w:val="00EF70DF"/>
    <w:rsid w:val="00F001E9"/>
    <w:rsid w:val="00F011C6"/>
    <w:rsid w:val="00F01FB2"/>
    <w:rsid w:val="00F02885"/>
    <w:rsid w:val="00F0297C"/>
    <w:rsid w:val="00F0337A"/>
    <w:rsid w:val="00F05494"/>
    <w:rsid w:val="00F059DB"/>
    <w:rsid w:val="00F07216"/>
    <w:rsid w:val="00F07372"/>
    <w:rsid w:val="00F10340"/>
    <w:rsid w:val="00F112DD"/>
    <w:rsid w:val="00F12443"/>
    <w:rsid w:val="00F12AC8"/>
    <w:rsid w:val="00F12F10"/>
    <w:rsid w:val="00F1599F"/>
    <w:rsid w:val="00F2071A"/>
    <w:rsid w:val="00F21C52"/>
    <w:rsid w:val="00F21EDF"/>
    <w:rsid w:val="00F2551B"/>
    <w:rsid w:val="00F266B0"/>
    <w:rsid w:val="00F2703F"/>
    <w:rsid w:val="00F279A6"/>
    <w:rsid w:val="00F27A40"/>
    <w:rsid w:val="00F31CCA"/>
    <w:rsid w:val="00F321D1"/>
    <w:rsid w:val="00F37B9D"/>
    <w:rsid w:val="00F37F79"/>
    <w:rsid w:val="00F409A7"/>
    <w:rsid w:val="00F43069"/>
    <w:rsid w:val="00F437AF"/>
    <w:rsid w:val="00F45095"/>
    <w:rsid w:val="00F45A3D"/>
    <w:rsid w:val="00F45AD9"/>
    <w:rsid w:val="00F47F05"/>
    <w:rsid w:val="00F50D21"/>
    <w:rsid w:val="00F5494C"/>
    <w:rsid w:val="00F5673D"/>
    <w:rsid w:val="00F56D73"/>
    <w:rsid w:val="00F57D8D"/>
    <w:rsid w:val="00F62F6A"/>
    <w:rsid w:val="00F635C9"/>
    <w:rsid w:val="00F647B4"/>
    <w:rsid w:val="00F6565B"/>
    <w:rsid w:val="00F704A6"/>
    <w:rsid w:val="00F70AC0"/>
    <w:rsid w:val="00F72D65"/>
    <w:rsid w:val="00F7316B"/>
    <w:rsid w:val="00F7331A"/>
    <w:rsid w:val="00F74929"/>
    <w:rsid w:val="00F754ED"/>
    <w:rsid w:val="00F75B31"/>
    <w:rsid w:val="00F77883"/>
    <w:rsid w:val="00F778E9"/>
    <w:rsid w:val="00F8088A"/>
    <w:rsid w:val="00F86A58"/>
    <w:rsid w:val="00F86B4A"/>
    <w:rsid w:val="00F9144F"/>
    <w:rsid w:val="00F91FC6"/>
    <w:rsid w:val="00F92C4C"/>
    <w:rsid w:val="00F94B35"/>
    <w:rsid w:val="00F95013"/>
    <w:rsid w:val="00F95BD5"/>
    <w:rsid w:val="00F95C9A"/>
    <w:rsid w:val="00F968D8"/>
    <w:rsid w:val="00F973DE"/>
    <w:rsid w:val="00F9761D"/>
    <w:rsid w:val="00FA093C"/>
    <w:rsid w:val="00FA0A64"/>
    <w:rsid w:val="00FA1181"/>
    <w:rsid w:val="00FA4370"/>
    <w:rsid w:val="00FA676E"/>
    <w:rsid w:val="00FA6FF7"/>
    <w:rsid w:val="00FA70C2"/>
    <w:rsid w:val="00FB223F"/>
    <w:rsid w:val="00FB22EF"/>
    <w:rsid w:val="00FB2E88"/>
    <w:rsid w:val="00FB40DB"/>
    <w:rsid w:val="00FB55C7"/>
    <w:rsid w:val="00FB66D5"/>
    <w:rsid w:val="00FB672D"/>
    <w:rsid w:val="00FB77C8"/>
    <w:rsid w:val="00FC00BD"/>
    <w:rsid w:val="00FC09AE"/>
    <w:rsid w:val="00FC101F"/>
    <w:rsid w:val="00FC1A96"/>
    <w:rsid w:val="00FC2A4D"/>
    <w:rsid w:val="00FC2FA0"/>
    <w:rsid w:val="00FC30A5"/>
    <w:rsid w:val="00FC38CD"/>
    <w:rsid w:val="00FD08E8"/>
    <w:rsid w:val="00FD2B0F"/>
    <w:rsid w:val="00FE000C"/>
    <w:rsid w:val="00FE0840"/>
    <w:rsid w:val="00FE17C7"/>
    <w:rsid w:val="00FE39F8"/>
    <w:rsid w:val="00FE3F98"/>
    <w:rsid w:val="00FE4536"/>
    <w:rsid w:val="00FE59E8"/>
    <w:rsid w:val="00FF0AA7"/>
    <w:rsid w:val="00FF1AD0"/>
    <w:rsid w:val="00FF7239"/>
    <w:rsid w:val="00FF77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10C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659"/>
  </w:style>
  <w:style w:type="paragraph" w:styleId="Ttulo1">
    <w:name w:val="heading 1"/>
    <w:basedOn w:val="Normal"/>
    <w:next w:val="Normal"/>
    <w:link w:val="Ttulo1Car"/>
    <w:uiPriority w:val="9"/>
    <w:qFormat/>
    <w:rsid w:val="00EE437C"/>
    <w:pPr>
      <w:keepNext/>
      <w:keepLines/>
      <w:spacing w:before="240" w:after="0"/>
      <w:outlineLvl w:val="0"/>
    </w:pPr>
    <w:rPr>
      <w:rFonts w:ascii="Montserrat" w:eastAsiaTheme="majorEastAsia" w:hAnsi="Montserrat" w:cstheme="majorBidi"/>
      <w:b/>
      <w:color w:val="4F0705"/>
      <w:sz w:val="32"/>
      <w:szCs w:val="32"/>
    </w:rPr>
  </w:style>
  <w:style w:type="paragraph" w:styleId="Ttulo2">
    <w:name w:val="heading 2"/>
    <w:basedOn w:val="Normal"/>
    <w:next w:val="Normal"/>
    <w:link w:val="Ttulo2Car"/>
    <w:uiPriority w:val="9"/>
    <w:unhideWhenUsed/>
    <w:qFormat/>
    <w:rsid w:val="0010045B"/>
    <w:pPr>
      <w:keepNext/>
      <w:keepLines/>
      <w:spacing w:before="40" w:after="0"/>
      <w:outlineLvl w:val="1"/>
    </w:pPr>
    <w:rPr>
      <w:rFonts w:ascii="Montserrat" w:eastAsiaTheme="majorEastAsia" w:hAnsi="Montserrat" w:cstheme="majorBidi"/>
      <w:b/>
      <w:color w:val="767171" w:themeColor="background2" w:themeShade="80"/>
      <w:sz w:val="26"/>
      <w:szCs w:val="26"/>
    </w:rPr>
  </w:style>
  <w:style w:type="paragraph" w:styleId="Ttulo3">
    <w:name w:val="heading 3"/>
    <w:basedOn w:val="Normal"/>
    <w:next w:val="Normal"/>
    <w:link w:val="Ttulo3Car"/>
    <w:uiPriority w:val="9"/>
    <w:unhideWhenUsed/>
    <w:qFormat/>
    <w:rsid w:val="00374C7E"/>
    <w:pPr>
      <w:outlineLvl w:val="2"/>
    </w:pPr>
    <w:rPr>
      <w:rFonts w:ascii="Montserrat" w:hAnsi="Montserrat"/>
      <w:b/>
      <w:color w:val="767171" w:themeColor="background2" w:themeShade="8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374C7E"/>
    <w:rPr>
      <w:rFonts w:ascii="Montserrat" w:hAnsi="Montserrat"/>
      <w:b/>
      <w:color w:val="767171" w:themeColor="background2" w:themeShade="80"/>
      <w:sz w:val="24"/>
    </w:rPr>
  </w:style>
  <w:style w:type="paragraph" w:styleId="Encabezado">
    <w:name w:val="header"/>
    <w:basedOn w:val="Normal"/>
    <w:link w:val="EncabezadoCar"/>
    <w:uiPriority w:val="99"/>
    <w:unhideWhenUsed/>
    <w:rsid w:val="00EE6C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6CFD"/>
  </w:style>
  <w:style w:type="paragraph" w:styleId="Piedepgina">
    <w:name w:val="footer"/>
    <w:basedOn w:val="Normal"/>
    <w:link w:val="PiedepginaCar"/>
    <w:uiPriority w:val="99"/>
    <w:unhideWhenUsed/>
    <w:rsid w:val="00EE6C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6CFD"/>
  </w:style>
  <w:style w:type="paragraph" w:styleId="Sinespaciado">
    <w:name w:val="No Spacing"/>
    <w:link w:val="SinespaciadoCar"/>
    <w:uiPriority w:val="1"/>
    <w:qFormat/>
    <w:rsid w:val="00510816"/>
    <w:pPr>
      <w:spacing w:after="0" w:line="240" w:lineRule="auto"/>
    </w:pPr>
    <w:rPr>
      <w:rFonts w:eastAsiaTheme="minorEastAsia"/>
      <w:kern w:val="0"/>
      <w:lang w:eastAsia="es-MX"/>
    </w:rPr>
  </w:style>
  <w:style w:type="character" w:customStyle="1" w:styleId="SinespaciadoCar">
    <w:name w:val="Sin espaciado Car"/>
    <w:basedOn w:val="Fuentedeprrafopredeter"/>
    <w:link w:val="Sinespaciado"/>
    <w:uiPriority w:val="1"/>
    <w:rsid w:val="00510816"/>
    <w:rPr>
      <w:rFonts w:eastAsiaTheme="minorEastAsia"/>
      <w:kern w:val="0"/>
      <w:lang w:eastAsia="es-MX"/>
    </w:rPr>
  </w:style>
  <w:style w:type="paragraph" w:styleId="Ttulo">
    <w:name w:val="Title"/>
    <w:basedOn w:val="Normal"/>
    <w:next w:val="Normal"/>
    <w:link w:val="TtuloCar"/>
    <w:uiPriority w:val="10"/>
    <w:qFormat/>
    <w:rsid w:val="00C30C05"/>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MX"/>
    </w:rPr>
  </w:style>
  <w:style w:type="character" w:customStyle="1" w:styleId="TtuloCar">
    <w:name w:val="Título Car"/>
    <w:basedOn w:val="Fuentedeprrafopredeter"/>
    <w:link w:val="Ttulo"/>
    <w:uiPriority w:val="10"/>
    <w:rsid w:val="00C30C05"/>
    <w:rPr>
      <w:rFonts w:asciiTheme="majorHAnsi" w:eastAsiaTheme="majorEastAsia" w:hAnsiTheme="majorHAnsi" w:cstheme="majorBidi"/>
      <w:color w:val="404040" w:themeColor="text1" w:themeTint="BF"/>
      <w:spacing w:val="-10"/>
      <w:kern w:val="28"/>
      <w:sz w:val="56"/>
      <w:szCs w:val="56"/>
      <w:lang w:eastAsia="es-MX"/>
    </w:rPr>
  </w:style>
  <w:style w:type="paragraph" w:styleId="Subttulo">
    <w:name w:val="Subtitle"/>
    <w:basedOn w:val="Normal"/>
    <w:next w:val="Normal"/>
    <w:link w:val="SubttuloCar"/>
    <w:uiPriority w:val="11"/>
    <w:qFormat/>
    <w:rsid w:val="00C30C05"/>
    <w:pPr>
      <w:numPr>
        <w:ilvl w:val="1"/>
      </w:numPr>
    </w:pPr>
    <w:rPr>
      <w:rFonts w:eastAsiaTheme="minorEastAsia" w:cs="Times New Roman"/>
      <w:color w:val="5A5A5A" w:themeColor="text1" w:themeTint="A5"/>
      <w:spacing w:val="15"/>
      <w:kern w:val="0"/>
      <w:lang w:eastAsia="es-MX"/>
    </w:rPr>
  </w:style>
  <w:style w:type="character" w:customStyle="1" w:styleId="SubttuloCar">
    <w:name w:val="Subtítulo Car"/>
    <w:basedOn w:val="Fuentedeprrafopredeter"/>
    <w:link w:val="Subttulo"/>
    <w:uiPriority w:val="11"/>
    <w:rsid w:val="00C30C05"/>
    <w:rPr>
      <w:rFonts w:eastAsiaTheme="minorEastAsia" w:cs="Times New Roman"/>
      <w:color w:val="5A5A5A" w:themeColor="text1" w:themeTint="A5"/>
      <w:spacing w:val="15"/>
      <w:kern w:val="0"/>
      <w:lang w:eastAsia="es-MX"/>
    </w:rPr>
  </w:style>
  <w:style w:type="character" w:customStyle="1" w:styleId="Ttulo1Car">
    <w:name w:val="Título 1 Car"/>
    <w:basedOn w:val="Fuentedeprrafopredeter"/>
    <w:link w:val="Ttulo1"/>
    <w:uiPriority w:val="9"/>
    <w:rsid w:val="00EE437C"/>
    <w:rPr>
      <w:rFonts w:ascii="Montserrat" w:eastAsiaTheme="majorEastAsia" w:hAnsi="Montserrat" w:cstheme="majorBidi"/>
      <w:b/>
      <w:color w:val="4F0705"/>
      <w:sz w:val="32"/>
      <w:szCs w:val="32"/>
    </w:rPr>
  </w:style>
  <w:style w:type="paragraph" w:styleId="TDC1">
    <w:name w:val="toc 1"/>
    <w:basedOn w:val="Normal"/>
    <w:next w:val="Normal"/>
    <w:autoRedefine/>
    <w:uiPriority w:val="39"/>
    <w:unhideWhenUsed/>
    <w:rsid w:val="00B96E20"/>
    <w:pPr>
      <w:spacing w:before="120" w:after="0"/>
    </w:pPr>
    <w:rPr>
      <w:rFonts w:cstheme="minorHAnsi"/>
      <w:b/>
      <w:bCs/>
      <w:i/>
      <w:iCs/>
      <w:sz w:val="24"/>
      <w:szCs w:val="24"/>
    </w:rPr>
  </w:style>
  <w:style w:type="paragraph" w:styleId="TDC2">
    <w:name w:val="toc 2"/>
    <w:basedOn w:val="Normal"/>
    <w:next w:val="Normal"/>
    <w:autoRedefine/>
    <w:uiPriority w:val="39"/>
    <w:unhideWhenUsed/>
    <w:rsid w:val="00B96E20"/>
    <w:pPr>
      <w:spacing w:before="120" w:after="0"/>
      <w:ind w:left="220"/>
    </w:pPr>
    <w:rPr>
      <w:rFonts w:cstheme="minorHAnsi"/>
      <w:b/>
      <w:bCs/>
    </w:rPr>
  </w:style>
  <w:style w:type="paragraph" w:styleId="TDC3">
    <w:name w:val="toc 3"/>
    <w:basedOn w:val="Normal"/>
    <w:next w:val="Normal"/>
    <w:autoRedefine/>
    <w:uiPriority w:val="39"/>
    <w:unhideWhenUsed/>
    <w:rsid w:val="00B96E20"/>
    <w:pPr>
      <w:spacing w:after="0"/>
      <w:ind w:left="440"/>
    </w:pPr>
    <w:rPr>
      <w:rFonts w:cstheme="minorHAnsi"/>
      <w:sz w:val="20"/>
      <w:szCs w:val="20"/>
    </w:rPr>
  </w:style>
  <w:style w:type="paragraph" w:styleId="TDC4">
    <w:name w:val="toc 4"/>
    <w:basedOn w:val="Normal"/>
    <w:next w:val="Normal"/>
    <w:autoRedefine/>
    <w:uiPriority w:val="39"/>
    <w:unhideWhenUsed/>
    <w:rsid w:val="00B96E20"/>
    <w:pPr>
      <w:spacing w:after="0"/>
      <w:ind w:left="660"/>
    </w:pPr>
    <w:rPr>
      <w:rFonts w:cstheme="minorHAnsi"/>
      <w:sz w:val="20"/>
      <w:szCs w:val="20"/>
    </w:rPr>
  </w:style>
  <w:style w:type="paragraph" w:styleId="TDC5">
    <w:name w:val="toc 5"/>
    <w:basedOn w:val="Normal"/>
    <w:next w:val="Normal"/>
    <w:autoRedefine/>
    <w:uiPriority w:val="39"/>
    <w:unhideWhenUsed/>
    <w:rsid w:val="00B96E20"/>
    <w:pPr>
      <w:spacing w:after="0"/>
      <w:ind w:left="880"/>
    </w:pPr>
    <w:rPr>
      <w:rFonts w:cstheme="minorHAnsi"/>
      <w:sz w:val="20"/>
      <w:szCs w:val="20"/>
    </w:rPr>
  </w:style>
  <w:style w:type="paragraph" w:styleId="TDC6">
    <w:name w:val="toc 6"/>
    <w:basedOn w:val="Normal"/>
    <w:next w:val="Normal"/>
    <w:autoRedefine/>
    <w:uiPriority w:val="39"/>
    <w:unhideWhenUsed/>
    <w:rsid w:val="00B96E20"/>
    <w:pPr>
      <w:spacing w:after="0"/>
      <w:ind w:left="1100"/>
    </w:pPr>
    <w:rPr>
      <w:rFonts w:cstheme="minorHAnsi"/>
      <w:sz w:val="20"/>
      <w:szCs w:val="20"/>
    </w:rPr>
  </w:style>
  <w:style w:type="paragraph" w:styleId="TDC7">
    <w:name w:val="toc 7"/>
    <w:basedOn w:val="Normal"/>
    <w:next w:val="Normal"/>
    <w:autoRedefine/>
    <w:uiPriority w:val="39"/>
    <w:unhideWhenUsed/>
    <w:rsid w:val="00B96E20"/>
    <w:pPr>
      <w:spacing w:after="0"/>
      <w:ind w:left="1320"/>
    </w:pPr>
    <w:rPr>
      <w:rFonts w:cstheme="minorHAnsi"/>
      <w:sz w:val="20"/>
      <w:szCs w:val="20"/>
    </w:rPr>
  </w:style>
  <w:style w:type="paragraph" w:styleId="TDC8">
    <w:name w:val="toc 8"/>
    <w:basedOn w:val="Normal"/>
    <w:next w:val="Normal"/>
    <w:autoRedefine/>
    <w:uiPriority w:val="39"/>
    <w:unhideWhenUsed/>
    <w:rsid w:val="00B96E20"/>
    <w:pPr>
      <w:spacing w:after="0"/>
      <w:ind w:left="1540"/>
    </w:pPr>
    <w:rPr>
      <w:rFonts w:cstheme="minorHAnsi"/>
      <w:sz w:val="20"/>
      <w:szCs w:val="20"/>
    </w:rPr>
  </w:style>
  <w:style w:type="paragraph" w:styleId="TDC9">
    <w:name w:val="toc 9"/>
    <w:basedOn w:val="Normal"/>
    <w:next w:val="Normal"/>
    <w:autoRedefine/>
    <w:uiPriority w:val="39"/>
    <w:unhideWhenUsed/>
    <w:rsid w:val="00B96E20"/>
    <w:pPr>
      <w:spacing w:after="0"/>
      <w:ind w:left="1760"/>
    </w:pPr>
    <w:rPr>
      <w:rFonts w:cstheme="minorHAnsi"/>
      <w:sz w:val="20"/>
      <w:szCs w:val="20"/>
    </w:rPr>
  </w:style>
  <w:style w:type="character" w:styleId="Hipervnculo">
    <w:name w:val="Hyperlink"/>
    <w:basedOn w:val="Fuentedeprrafopredeter"/>
    <w:uiPriority w:val="99"/>
    <w:unhideWhenUsed/>
    <w:rsid w:val="00B96E20"/>
    <w:rPr>
      <w:color w:val="0563C1" w:themeColor="hyperlink"/>
      <w:u w:val="single"/>
    </w:rPr>
  </w:style>
  <w:style w:type="character" w:customStyle="1" w:styleId="Ttulo2Car">
    <w:name w:val="Título 2 Car"/>
    <w:basedOn w:val="Fuentedeprrafopredeter"/>
    <w:link w:val="Ttulo2"/>
    <w:uiPriority w:val="9"/>
    <w:rsid w:val="0010045B"/>
    <w:rPr>
      <w:rFonts w:ascii="Montserrat" w:eastAsiaTheme="majorEastAsia" w:hAnsi="Montserrat" w:cstheme="majorBidi"/>
      <w:b/>
      <w:color w:val="767171" w:themeColor="background2" w:themeShade="80"/>
      <w:sz w:val="26"/>
      <w:szCs w:val="26"/>
    </w:rPr>
  </w:style>
  <w:style w:type="paragraph" w:styleId="TtulodeTDC">
    <w:name w:val="TOC Heading"/>
    <w:basedOn w:val="Ttulo1"/>
    <w:next w:val="Normal"/>
    <w:uiPriority w:val="39"/>
    <w:unhideWhenUsed/>
    <w:qFormat/>
    <w:rsid w:val="007530B0"/>
    <w:pPr>
      <w:outlineLvl w:val="9"/>
    </w:pPr>
    <w:rPr>
      <w:rFonts w:asciiTheme="majorHAnsi" w:hAnsiTheme="majorHAnsi"/>
      <w:b w:val="0"/>
      <w:color w:val="2F5496" w:themeColor="accent1" w:themeShade="BF"/>
      <w:kern w:val="0"/>
      <w:lang w:eastAsia="es-MX"/>
    </w:rPr>
  </w:style>
  <w:style w:type="table" w:styleId="Tablaconcuadrcula">
    <w:name w:val="Table Grid"/>
    <w:basedOn w:val="Tablaconefectos3D3"/>
    <w:uiPriority w:val="39"/>
    <w:rsid w:val="008C3FA7"/>
    <w:pPr>
      <w:spacing w:after="0" w:line="240" w:lineRule="auto"/>
    </w:pPr>
    <w:rPr>
      <w:kern w:val="0"/>
      <w:sz w:val="20"/>
      <w:szCs w:val="2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rrafodelista">
    <w:name w:val="List Paragraph"/>
    <w:aliases w:val="Bullet List,FooterText,numbered,List Paragraph1,Paragraphe de liste1,Bulletr List Paragraph,列出段落,列出段落1,lp1,Listas,Lista multicolor - Énfasis 11,List Paragraph11,List Paragraph Char Char,b1,Scitum normal,Lista vistosa - Énfasis 11,He"/>
    <w:basedOn w:val="Normal"/>
    <w:link w:val="PrrafodelistaCar"/>
    <w:uiPriority w:val="1"/>
    <w:qFormat/>
    <w:rsid w:val="00E80CD7"/>
    <w:pPr>
      <w:ind w:left="720"/>
      <w:contextualSpacing/>
    </w:pPr>
    <w:rPr>
      <w:kern w:val="0"/>
    </w:rPr>
  </w:style>
  <w:style w:type="character" w:customStyle="1" w:styleId="PrrafodelistaCar">
    <w:name w:val="Párrafo de lista Car"/>
    <w:aliases w:val="Bullet List Car,FooterText Car,numbered Car,List Paragraph1 Car,Paragraphe de liste1 Car,Bulletr List Paragraph Car,列出段落 Car,列出段落1 Car,lp1 Car,Listas Car,Lista multicolor - Énfasis 11 Car,List Paragraph11 Car,b1 Car,He Car"/>
    <w:link w:val="Prrafodelista"/>
    <w:uiPriority w:val="34"/>
    <w:qFormat/>
    <w:rsid w:val="00E80CD7"/>
    <w:rPr>
      <w:kern w:val="0"/>
    </w:rPr>
  </w:style>
  <w:style w:type="table" w:customStyle="1" w:styleId="GridTable4Accent1">
    <w:name w:val="Grid Table 4 Accent 1"/>
    <w:basedOn w:val="Tablanormal"/>
    <w:uiPriority w:val="49"/>
    <w:rsid w:val="00357763"/>
    <w:pPr>
      <w:spacing w:after="0" w:line="240" w:lineRule="auto"/>
    </w:pPr>
    <w:rPr>
      <w:kern w:val="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
    <w:name w:val="Grid Table 4"/>
    <w:basedOn w:val="Tablanormal"/>
    <w:uiPriority w:val="49"/>
    <w:rsid w:val="007C020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
    <w:name w:val="Grid Table 6 Colorful"/>
    <w:basedOn w:val="Tablanormal"/>
    <w:uiPriority w:val="51"/>
    <w:rsid w:val="007C020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exto">
    <w:name w:val="Texto"/>
    <w:basedOn w:val="Normal"/>
    <w:link w:val="TextoCar"/>
    <w:qFormat/>
    <w:rsid w:val="00E85B71"/>
    <w:pPr>
      <w:spacing w:after="101" w:line="216" w:lineRule="exact"/>
      <w:ind w:firstLine="288"/>
      <w:jc w:val="both"/>
    </w:pPr>
    <w:rPr>
      <w:rFonts w:ascii="Arial" w:eastAsia="Times New Roman" w:hAnsi="Arial" w:cs="Arial"/>
      <w:kern w:val="0"/>
      <w:sz w:val="18"/>
      <w:szCs w:val="20"/>
      <w:lang w:eastAsia="es-ES"/>
    </w:rPr>
  </w:style>
  <w:style w:type="character" w:customStyle="1" w:styleId="TextoCar">
    <w:name w:val="Texto Car"/>
    <w:link w:val="Texto"/>
    <w:locked/>
    <w:rsid w:val="00E85B71"/>
    <w:rPr>
      <w:rFonts w:ascii="Arial" w:eastAsia="Times New Roman" w:hAnsi="Arial" w:cs="Arial"/>
      <w:kern w:val="0"/>
      <w:sz w:val="18"/>
      <w:szCs w:val="20"/>
      <w:lang w:eastAsia="es-ES"/>
    </w:rPr>
  </w:style>
  <w:style w:type="table" w:customStyle="1" w:styleId="PlainTable4">
    <w:name w:val="Plain Table 4"/>
    <w:basedOn w:val="Tablanormal"/>
    <w:uiPriority w:val="44"/>
    <w:rsid w:val="00DB150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
    <w:name w:val="Plain Table 1"/>
    <w:basedOn w:val="Tablanormal"/>
    <w:uiPriority w:val="41"/>
    <w:rsid w:val="00B507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anormal"/>
    <w:uiPriority w:val="45"/>
    <w:rsid w:val="00B5071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
    <w:name w:val="Grid Table 5 Dark Accent 3"/>
    <w:basedOn w:val="Tablanormal"/>
    <w:uiPriority w:val="50"/>
    <w:rsid w:val="00B507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2">
    <w:name w:val="Grid Table 5 Dark Accent 2"/>
    <w:basedOn w:val="Tablanormal"/>
    <w:uiPriority w:val="50"/>
    <w:rsid w:val="00B507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3">
    <w:name w:val="Plain Table 3"/>
    <w:basedOn w:val="Tablanormal"/>
    <w:uiPriority w:val="43"/>
    <w:rsid w:val="00B5071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1">
    <w:name w:val="Grid Table 5 Dark Accent 1"/>
    <w:basedOn w:val="Tablanormal"/>
    <w:uiPriority w:val="50"/>
    <w:rsid w:val="00B507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7ColorfulAccent4">
    <w:name w:val="Grid Table 7 Colorful Accent 4"/>
    <w:basedOn w:val="Tablanormal"/>
    <w:uiPriority w:val="52"/>
    <w:rsid w:val="00B5071C"/>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
    <w:name w:val="Grid Table 7 Colorful Accent 5"/>
    <w:basedOn w:val="Tablanormal"/>
    <w:uiPriority w:val="52"/>
    <w:rsid w:val="00B5071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
    <w:name w:val="Grid Table 7 Colorful"/>
    <w:basedOn w:val="Tablanormal"/>
    <w:uiPriority w:val="52"/>
    <w:rsid w:val="00B5071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6ColorfulAccent3">
    <w:name w:val="Grid Table 6 Colorful Accent 3"/>
    <w:basedOn w:val="Tablanormal"/>
    <w:uiPriority w:val="51"/>
    <w:rsid w:val="00B5071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
    <w:name w:val="Grid Table 2"/>
    <w:basedOn w:val="Tablanormal"/>
    <w:uiPriority w:val="47"/>
    <w:rsid w:val="00B5071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Light">
    <w:name w:val="Grid Table Light"/>
    <w:basedOn w:val="Tablanormal"/>
    <w:uiPriority w:val="40"/>
    <w:rsid w:val="00B507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notapie">
    <w:name w:val="footnote text"/>
    <w:basedOn w:val="Normal"/>
    <w:link w:val="TextonotapieCar"/>
    <w:uiPriority w:val="99"/>
    <w:semiHidden/>
    <w:unhideWhenUsed/>
    <w:rsid w:val="00F12AC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12AC8"/>
    <w:rPr>
      <w:sz w:val="20"/>
      <w:szCs w:val="20"/>
    </w:rPr>
  </w:style>
  <w:style w:type="character" w:styleId="Refdenotaalpie">
    <w:name w:val="footnote reference"/>
    <w:basedOn w:val="Fuentedeprrafopredeter"/>
    <w:uiPriority w:val="99"/>
    <w:semiHidden/>
    <w:unhideWhenUsed/>
    <w:rsid w:val="00F12AC8"/>
    <w:rPr>
      <w:vertAlign w:val="superscript"/>
    </w:rPr>
  </w:style>
  <w:style w:type="character" w:customStyle="1" w:styleId="cskcde">
    <w:name w:val="cskcde"/>
    <w:basedOn w:val="Fuentedeprrafopredeter"/>
    <w:rsid w:val="006037E0"/>
  </w:style>
  <w:style w:type="character" w:customStyle="1" w:styleId="hgkelc">
    <w:name w:val="hgkelc"/>
    <w:basedOn w:val="Fuentedeprrafopredeter"/>
    <w:rsid w:val="006037E0"/>
  </w:style>
  <w:style w:type="table" w:customStyle="1" w:styleId="GridTable6ColorfulAccent6">
    <w:name w:val="Grid Table 6 Colorful Accent 6"/>
    <w:basedOn w:val="Tablanormal"/>
    <w:uiPriority w:val="51"/>
    <w:rsid w:val="00BC3B0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1Light">
    <w:name w:val="Grid Table 1 Light"/>
    <w:basedOn w:val="Tablanormal"/>
    <w:uiPriority w:val="46"/>
    <w:rsid w:val="00BC3B0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Estilo1">
    <w:name w:val="Estilo1"/>
    <w:basedOn w:val="Tablamoderna"/>
    <w:uiPriority w:val="99"/>
    <w:rsid w:val="005C3AA6"/>
    <w:pPr>
      <w:spacing w:after="0" w:line="240" w:lineRule="auto"/>
    </w:p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conefectos3D2">
    <w:name w:val="Table 3D effects 2"/>
    <w:basedOn w:val="Tablanormal"/>
    <w:uiPriority w:val="99"/>
    <w:semiHidden/>
    <w:unhideWhenUsed/>
    <w:rsid w:val="003B6E0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rsid w:val="005C3AA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moderna">
    <w:name w:val="Table Contemporary"/>
    <w:basedOn w:val="Tablanormal"/>
    <w:uiPriority w:val="99"/>
    <w:semiHidden/>
    <w:unhideWhenUsed/>
    <w:rsid w:val="005C3AA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GridTable4Accent3">
    <w:name w:val="Grid Table 4 Accent 3"/>
    <w:basedOn w:val="Tablanormal"/>
    <w:uiPriority w:val="49"/>
    <w:rsid w:val="005A7B2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ipervnculovisitado">
    <w:name w:val="FollowedHyperlink"/>
    <w:basedOn w:val="Fuentedeprrafopredeter"/>
    <w:uiPriority w:val="99"/>
    <w:semiHidden/>
    <w:unhideWhenUsed/>
    <w:rsid w:val="005559CF"/>
    <w:rPr>
      <w:color w:val="96607D"/>
      <w:u w:val="single"/>
    </w:rPr>
  </w:style>
  <w:style w:type="paragraph" w:customStyle="1" w:styleId="msonormal0">
    <w:name w:val="msonormal"/>
    <w:basedOn w:val="Normal"/>
    <w:rsid w:val="005559CF"/>
    <w:pPr>
      <w:spacing w:before="100" w:beforeAutospacing="1" w:after="100" w:afterAutospacing="1" w:line="240" w:lineRule="auto"/>
    </w:pPr>
    <w:rPr>
      <w:rFonts w:ascii="Times New Roman" w:eastAsia="Times New Roman" w:hAnsi="Times New Roman" w:cs="Times New Roman"/>
      <w:kern w:val="0"/>
      <w:sz w:val="24"/>
      <w:szCs w:val="24"/>
      <w:lang w:eastAsia="es-MX"/>
    </w:rPr>
  </w:style>
  <w:style w:type="paragraph" w:customStyle="1" w:styleId="TableParagraph">
    <w:name w:val="Table Paragraph"/>
    <w:basedOn w:val="Normal"/>
    <w:uiPriority w:val="1"/>
    <w:qFormat/>
    <w:rsid w:val="00423B70"/>
    <w:pPr>
      <w:widowControl w:val="0"/>
      <w:autoSpaceDE w:val="0"/>
      <w:autoSpaceDN w:val="0"/>
      <w:spacing w:after="0" w:line="240" w:lineRule="auto"/>
    </w:pPr>
    <w:rPr>
      <w:rFonts w:ascii="Cambria" w:eastAsia="Cambria" w:hAnsi="Cambria" w:cs="Cambria"/>
      <w:kern w:val="0"/>
      <w:lang w:val="es-ES"/>
    </w:rPr>
  </w:style>
  <w:style w:type="paragraph" w:styleId="Textoindependiente">
    <w:name w:val="Body Text"/>
    <w:basedOn w:val="Normal"/>
    <w:link w:val="TextoindependienteCar"/>
    <w:uiPriority w:val="1"/>
    <w:qFormat/>
    <w:rsid w:val="00A549B9"/>
    <w:pPr>
      <w:widowControl w:val="0"/>
      <w:autoSpaceDE w:val="0"/>
      <w:autoSpaceDN w:val="0"/>
      <w:spacing w:after="0" w:line="240" w:lineRule="auto"/>
    </w:pPr>
    <w:rPr>
      <w:rFonts w:ascii="Cambria" w:eastAsia="Cambria" w:hAnsi="Cambria" w:cs="Cambria"/>
      <w:kern w:val="0"/>
      <w:sz w:val="24"/>
      <w:szCs w:val="24"/>
      <w:lang w:val="es-ES"/>
    </w:rPr>
  </w:style>
  <w:style w:type="character" w:customStyle="1" w:styleId="TextoindependienteCar">
    <w:name w:val="Texto independiente Car"/>
    <w:basedOn w:val="Fuentedeprrafopredeter"/>
    <w:link w:val="Textoindependiente"/>
    <w:uiPriority w:val="1"/>
    <w:rsid w:val="00A549B9"/>
    <w:rPr>
      <w:rFonts w:ascii="Cambria" w:eastAsia="Cambria" w:hAnsi="Cambria" w:cs="Cambria"/>
      <w:kern w:val="0"/>
      <w:sz w:val="24"/>
      <w:szCs w:val="24"/>
      <w:lang w:val="es-ES"/>
    </w:rPr>
  </w:style>
  <w:style w:type="paragraph" w:styleId="Revisin">
    <w:name w:val="Revision"/>
    <w:hidden/>
    <w:uiPriority w:val="99"/>
    <w:semiHidden/>
    <w:rsid w:val="00FA0A64"/>
    <w:pPr>
      <w:spacing w:after="0" w:line="240" w:lineRule="auto"/>
    </w:pPr>
  </w:style>
  <w:style w:type="character" w:styleId="Refdecomentario">
    <w:name w:val="annotation reference"/>
    <w:basedOn w:val="Fuentedeprrafopredeter"/>
    <w:uiPriority w:val="99"/>
    <w:semiHidden/>
    <w:unhideWhenUsed/>
    <w:rsid w:val="00FA0A64"/>
    <w:rPr>
      <w:sz w:val="16"/>
      <w:szCs w:val="16"/>
    </w:rPr>
  </w:style>
  <w:style w:type="paragraph" w:styleId="Textocomentario">
    <w:name w:val="annotation text"/>
    <w:basedOn w:val="Normal"/>
    <w:link w:val="TextocomentarioCar"/>
    <w:uiPriority w:val="99"/>
    <w:unhideWhenUsed/>
    <w:rsid w:val="00FA0A64"/>
    <w:pPr>
      <w:spacing w:line="240" w:lineRule="auto"/>
    </w:pPr>
    <w:rPr>
      <w:sz w:val="20"/>
      <w:szCs w:val="20"/>
    </w:rPr>
  </w:style>
  <w:style w:type="character" w:customStyle="1" w:styleId="TextocomentarioCar">
    <w:name w:val="Texto comentario Car"/>
    <w:basedOn w:val="Fuentedeprrafopredeter"/>
    <w:link w:val="Textocomentario"/>
    <w:uiPriority w:val="99"/>
    <w:rsid w:val="00FA0A64"/>
    <w:rPr>
      <w:sz w:val="20"/>
      <w:szCs w:val="20"/>
    </w:rPr>
  </w:style>
  <w:style w:type="paragraph" w:styleId="Asuntodelcomentario">
    <w:name w:val="annotation subject"/>
    <w:basedOn w:val="Textocomentario"/>
    <w:next w:val="Textocomentario"/>
    <w:link w:val="AsuntodelcomentarioCar"/>
    <w:uiPriority w:val="99"/>
    <w:semiHidden/>
    <w:unhideWhenUsed/>
    <w:rsid w:val="00FA0A64"/>
    <w:rPr>
      <w:b/>
      <w:bCs/>
    </w:rPr>
  </w:style>
  <w:style w:type="character" w:customStyle="1" w:styleId="AsuntodelcomentarioCar">
    <w:name w:val="Asunto del comentario Car"/>
    <w:basedOn w:val="TextocomentarioCar"/>
    <w:link w:val="Asuntodelcomentario"/>
    <w:uiPriority w:val="99"/>
    <w:semiHidden/>
    <w:rsid w:val="00FA0A64"/>
    <w:rPr>
      <w:b/>
      <w:bCs/>
      <w:sz w:val="20"/>
      <w:szCs w:val="20"/>
    </w:rPr>
  </w:style>
  <w:style w:type="table" w:customStyle="1" w:styleId="TableNormal1">
    <w:name w:val="Table Normal1"/>
    <w:uiPriority w:val="2"/>
    <w:semiHidden/>
    <w:unhideWhenUsed/>
    <w:qFormat/>
    <w:rsid w:val="00DA0FBF"/>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table" w:customStyle="1" w:styleId="Tablaconcuadrcula6concolores-nfasis31">
    <w:name w:val="Tabla con cuadrícula 6 con colores - Énfasis 31"/>
    <w:basedOn w:val="Tablanormal"/>
    <w:uiPriority w:val="51"/>
    <w:rsid w:val="003034BE"/>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4-nfasis11">
    <w:name w:val="Tabla con cuadrícula 4 - Énfasis 11"/>
    <w:basedOn w:val="Tablanormal"/>
    <w:uiPriority w:val="49"/>
    <w:rsid w:val="003034BE"/>
    <w:pPr>
      <w:spacing w:after="0" w:line="240" w:lineRule="auto"/>
    </w:pPr>
    <w:rPr>
      <w:kern w:val="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cuadrcula41">
    <w:name w:val="Tabla de cuadrícula 41"/>
    <w:basedOn w:val="Tablanormal"/>
    <w:uiPriority w:val="49"/>
    <w:rsid w:val="003034B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6concolores1">
    <w:name w:val="Tabla con cuadrícula 6 con colores1"/>
    <w:basedOn w:val="Tablanormal"/>
    <w:uiPriority w:val="51"/>
    <w:rsid w:val="003034B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normal41">
    <w:name w:val="Tabla normal 41"/>
    <w:basedOn w:val="Tablanormal"/>
    <w:uiPriority w:val="44"/>
    <w:rsid w:val="003034B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11">
    <w:name w:val="Tabla normal 11"/>
    <w:basedOn w:val="Tablanormal"/>
    <w:uiPriority w:val="41"/>
    <w:rsid w:val="003034B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51">
    <w:name w:val="Tabla normal 51"/>
    <w:basedOn w:val="Tablanormal"/>
    <w:uiPriority w:val="45"/>
    <w:rsid w:val="003034B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5oscura-nfasis31">
    <w:name w:val="Tabla con cuadrícula 5 oscura - Énfasis 31"/>
    <w:basedOn w:val="Tablanormal"/>
    <w:uiPriority w:val="50"/>
    <w:rsid w:val="003034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aconcuadrcula5oscura-nfasis21">
    <w:name w:val="Tabla con cuadrícula 5 oscura - Énfasis 21"/>
    <w:basedOn w:val="Tablanormal"/>
    <w:uiPriority w:val="50"/>
    <w:rsid w:val="003034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anormal31">
    <w:name w:val="Tabla normal 31"/>
    <w:basedOn w:val="Tablanormal"/>
    <w:uiPriority w:val="43"/>
    <w:rsid w:val="003034B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concuadrcula5oscura-nfasis11">
    <w:name w:val="Tabla con cuadrícula 5 oscura - Énfasis 11"/>
    <w:basedOn w:val="Tablanormal"/>
    <w:uiPriority w:val="50"/>
    <w:rsid w:val="003034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aconcuadrcula7concolores-nfasis41">
    <w:name w:val="Tabla con cuadrícula 7 con colores - Énfasis 41"/>
    <w:basedOn w:val="Tablanormal"/>
    <w:uiPriority w:val="52"/>
    <w:rsid w:val="003034BE"/>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Tablaconcuadrcula7concolores-nfasis51">
    <w:name w:val="Tabla con cuadrícula 7 con colores - Énfasis 51"/>
    <w:basedOn w:val="Tablanormal"/>
    <w:uiPriority w:val="52"/>
    <w:rsid w:val="003034B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Tablaconcuadrcula7concolores1">
    <w:name w:val="Tabla con cuadrícula 7 con colores1"/>
    <w:basedOn w:val="Tablanormal"/>
    <w:uiPriority w:val="52"/>
    <w:rsid w:val="003034B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decuadrcula21">
    <w:name w:val="Tabla de cuadrícula 21"/>
    <w:basedOn w:val="Tablanormal"/>
    <w:uiPriority w:val="47"/>
    <w:rsid w:val="003034B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clara1">
    <w:name w:val="Tabla con cuadrícula clara1"/>
    <w:basedOn w:val="Tablanormal"/>
    <w:uiPriority w:val="40"/>
    <w:rsid w:val="003034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6concolores-nfasis61">
    <w:name w:val="Tabla con cuadrícula 6 con colores - Énfasis 61"/>
    <w:basedOn w:val="Tablanormal"/>
    <w:uiPriority w:val="51"/>
    <w:rsid w:val="003034BE"/>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1clara1">
    <w:name w:val="Tabla con cuadrícula 1 clara1"/>
    <w:basedOn w:val="Tablanormal"/>
    <w:uiPriority w:val="46"/>
    <w:rsid w:val="003034B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4-nfasis31">
    <w:name w:val="Tabla con cuadrícula 4 - Énfasis 31"/>
    <w:basedOn w:val="Tablanormal"/>
    <w:uiPriority w:val="49"/>
    <w:rsid w:val="003034B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odeglobo">
    <w:name w:val="Balloon Text"/>
    <w:basedOn w:val="Normal"/>
    <w:link w:val="TextodegloboCar"/>
    <w:uiPriority w:val="99"/>
    <w:semiHidden/>
    <w:unhideWhenUsed/>
    <w:rsid w:val="003034BE"/>
    <w:pPr>
      <w:spacing w:after="0" w:line="240" w:lineRule="auto"/>
    </w:pPr>
    <w:rPr>
      <w:rFonts w:ascii="Tahoma" w:hAnsi="Tahoma" w:cs="Tahoma"/>
      <w:sz w:val="16"/>
      <w:szCs w:val="16"/>
      <w:lang w:val="es-419"/>
    </w:rPr>
  </w:style>
  <w:style w:type="character" w:customStyle="1" w:styleId="TextodegloboCar">
    <w:name w:val="Texto de globo Car"/>
    <w:basedOn w:val="Fuentedeprrafopredeter"/>
    <w:link w:val="Textodeglobo"/>
    <w:uiPriority w:val="99"/>
    <w:semiHidden/>
    <w:rsid w:val="003034BE"/>
    <w:rPr>
      <w:rFonts w:ascii="Tahoma" w:hAnsi="Tahoma" w:cs="Tahoma"/>
      <w:sz w:val="16"/>
      <w:szCs w:val="16"/>
      <w:lang w:val="es-419"/>
    </w:rPr>
  </w:style>
  <w:style w:type="table" w:customStyle="1" w:styleId="GridTable4Accent5">
    <w:name w:val="Grid Table 4 Accent 5"/>
    <w:basedOn w:val="Tablanormal"/>
    <w:uiPriority w:val="49"/>
    <w:rsid w:val="003034B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2">
    <w:name w:val="Grid Table 4 Accent 2"/>
    <w:basedOn w:val="Tablanormal"/>
    <w:uiPriority w:val="49"/>
    <w:rsid w:val="003034B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ormalWeb">
    <w:name w:val="Normal (Web)"/>
    <w:basedOn w:val="Normal"/>
    <w:uiPriority w:val="99"/>
    <w:semiHidden/>
    <w:unhideWhenUsed/>
    <w:rsid w:val="003034BE"/>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styleId="Textoennegrita">
    <w:name w:val="Strong"/>
    <w:basedOn w:val="Fuentedeprrafopredeter"/>
    <w:uiPriority w:val="22"/>
    <w:qFormat/>
    <w:rsid w:val="003034BE"/>
    <w:rPr>
      <w:b/>
      <w:bCs/>
    </w:rPr>
  </w:style>
  <w:style w:type="table" w:customStyle="1" w:styleId="ListTable1LightAccent2">
    <w:name w:val="List Table 1 Light Accent 2"/>
    <w:basedOn w:val="Tablanormal"/>
    <w:uiPriority w:val="46"/>
    <w:rsid w:val="003034BE"/>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7ColorfulAccent3">
    <w:name w:val="Grid Table 7 Colorful Accent 3"/>
    <w:basedOn w:val="Tablanormal"/>
    <w:uiPriority w:val="52"/>
    <w:rsid w:val="003034BE"/>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ListTable2">
    <w:name w:val="List Table 2"/>
    <w:basedOn w:val="Tablanormal"/>
    <w:uiPriority w:val="47"/>
    <w:rsid w:val="003034B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3">
    <w:name w:val="List Table 1 Light Accent 3"/>
    <w:basedOn w:val="Tablanormal"/>
    <w:uiPriority w:val="46"/>
    <w:rsid w:val="003034BE"/>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Sangra2detindependiente">
    <w:name w:val="Body Text Indent 2"/>
    <w:basedOn w:val="Normal"/>
    <w:link w:val="Sangra2detindependienteCar"/>
    <w:uiPriority w:val="99"/>
    <w:unhideWhenUsed/>
    <w:rsid w:val="000F1CF7"/>
    <w:pPr>
      <w:spacing w:after="120" w:line="480" w:lineRule="auto"/>
      <w:ind w:left="283"/>
      <w:jc w:val="both"/>
    </w:pPr>
    <w:rPr>
      <w:rFonts w:ascii="Arial" w:eastAsia="Times New Roman" w:hAnsi="Arial" w:cs="Times New Roman"/>
      <w:kern w:val="0"/>
      <w:szCs w:val="20"/>
      <w14:ligatures w14:val="none"/>
    </w:rPr>
  </w:style>
  <w:style w:type="character" w:customStyle="1" w:styleId="Sangra2detindependienteCar">
    <w:name w:val="Sangría 2 de t. independiente Car"/>
    <w:basedOn w:val="Fuentedeprrafopredeter"/>
    <w:link w:val="Sangra2detindependiente"/>
    <w:uiPriority w:val="99"/>
    <w:rsid w:val="000F1CF7"/>
    <w:rPr>
      <w:rFonts w:ascii="Arial" w:eastAsia="Times New Roman" w:hAnsi="Arial" w:cs="Times New Roman"/>
      <w:kern w:val="0"/>
      <w:szCs w:val="2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659"/>
  </w:style>
  <w:style w:type="paragraph" w:styleId="Ttulo1">
    <w:name w:val="heading 1"/>
    <w:basedOn w:val="Normal"/>
    <w:next w:val="Normal"/>
    <w:link w:val="Ttulo1Car"/>
    <w:uiPriority w:val="9"/>
    <w:qFormat/>
    <w:rsid w:val="00EE437C"/>
    <w:pPr>
      <w:keepNext/>
      <w:keepLines/>
      <w:spacing w:before="240" w:after="0"/>
      <w:outlineLvl w:val="0"/>
    </w:pPr>
    <w:rPr>
      <w:rFonts w:ascii="Montserrat" w:eastAsiaTheme="majorEastAsia" w:hAnsi="Montserrat" w:cstheme="majorBidi"/>
      <w:b/>
      <w:color w:val="4F0705"/>
      <w:sz w:val="32"/>
      <w:szCs w:val="32"/>
    </w:rPr>
  </w:style>
  <w:style w:type="paragraph" w:styleId="Ttulo2">
    <w:name w:val="heading 2"/>
    <w:basedOn w:val="Normal"/>
    <w:next w:val="Normal"/>
    <w:link w:val="Ttulo2Car"/>
    <w:uiPriority w:val="9"/>
    <w:unhideWhenUsed/>
    <w:qFormat/>
    <w:rsid w:val="0010045B"/>
    <w:pPr>
      <w:keepNext/>
      <w:keepLines/>
      <w:spacing w:before="40" w:after="0"/>
      <w:outlineLvl w:val="1"/>
    </w:pPr>
    <w:rPr>
      <w:rFonts w:ascii="Montserrat" w:eastAsiaTheme="majorEastAsia" w:hAnsi="Montserrat" w:cstheme="majorBidi"/>
      <w:b/>
      <w:color w:val="767171" w:themeColor="background2" w:themeShade="80"/>
      <w:sz w:val="26"/>
      <w:szCs w:val="26"/>
    </w:rPr>
  </w:style>
  <w:style w:type="paragraph" w:styleId="Ttulo3">
    <w:name w:val="heading 3"/>
    <w:basedOn w:val="Normal"/>
    <w:next w:val="Normal"/>
    <w:link w:val="Ttulo3Car"/>
    <w:uiPriority w:val="9"/>
    <w:unhideWhenUsed/>
    <w:qFormat/>
    <w:rsid w:val="00374C7E"/>
    <w:pPr>
      <w:outlineLvl w:val="2"/>
    </w:pPr>
    <w:rPr>
      <w:rFonts w:ascii="Montserrat" w:hAnsi="Montserrat"/>
      <w:b/>
      <w:color w:val="767171" w:themeColor="background2" w:themeShade="8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374C7E"/>
    <w:rPr>
      <w:rFonts w:ascii="Montserrat" w:hAnsi="Montserrat"/>
      <w:b/>
      <w:color w:val="767171" w:themeColor="background2" w:themeShade="80"/>
      <w:sz w:val="24"/>
    </w:rPr>
  </w:style>
  <w:style w:type="paragraph" w:styleId="Encabezado">
    <w:name w:val="header"/>
    <w:basedOn w:val="Normal"/>
    <w:link w:val="EncabezadoCar"/>
    <w:uiPriority w:val="99"/>
    <w:unhideWhenUsed/>
    <w:rsid w:val="00EE6C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6CFD"/>
  </w:style>
  <w:style w:type="paragraph" w:styleId="Piedepgina">
    <w:name w:val="footer"/>
    <w:basedOn w:val="Normal"/>
    <w:link w:val="PiedepginaCar"/>
    <w:uiPriority w:val="99"/>
    <w:unhideWhenUsed/>
    <w:rsid w:val="00EE6C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6CFD"/>
  </w:style>
  <w:style w:type="paragraph" w:styleId="Sinespaciado">
    <w:name w:val="No Spacing"/>
    <w:link w:val="SinespaciadoCar"/>
    <w:uiPriority w:val="1"/>
    <w:qFormat/>
    <w:rsid w:val="00510816"/>
    <w:pPr>
      <w:spacing w:after="0" w:line="240" w:lineRule="auto"/>
    </w:pPr>
    <w:rPr>
      <w:rFonts w:eastAsiaTheme="minorEastAsia"/>
      <w:kern w:val="0"/>
      <w:lang w:eastAsia="es-MX"/>
    </w:rPr>
  </w:style>
  <w:style w:type="character" w:customStyle="1" w:styleId="SinespaciadoCar">
    <w:name w:val="Sin espaciado Car"/>
    <w:basedOn w:val="Fuentedeprrafopredeter"/>
    <w:link w:val="Sinespaciado"/>
    <w:uiPriority w:val="1"/>
    <w:rsid w:val="00510816"/>
    <w:rPr>
      <w:rFonts w:eastAsiaTheme="minorEastAsia"/>
      <w:kern w:val="0"/>
      <w:lang w:eastAsia="es-MX"/>
    </w:rPr>
  </w:style>
  <w:style w:type="paragraph" w:styleId="Ttulo">
    <w:name w:val="Title"/>
    <w:basedOn w:val="Normal"/>
    <w:next w:val="Normal"/>
    <w:link w:val="TtuloCar"/>
    <w:uiPriority w:val="10"/>
    <w:qFormat/>
    <w:rsid w:val="00C30C05"/>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MX"/>
    </w:rPr>
  </w:style>
  <w:style w:type="character" w:customStyle="1" w:styleId="TtuloCar">
    <w:name w:val="Título Car"/>
    <w:basedOn w:val="Fuentedeprrafopredeter"/>
    <w:link w:val="Ttulo"/>
    <w:uiPriority w:val="10"/>
    <w:rsid w:val="00C30C05"/>
    <w:rPr>
      <w:rFonts w:asciiTheme="majorHAnsi" w:eastAsiaTheme="majorEastAsia" w:hAnsiTheme="majorHAnsi" w:cstheme="majorBidi"/>
      <w:color w:val="404040" w:themeColor="text1" w:themeTint="BF"/>
      <w:spacing w:val="-10"/>
      <w:kern w:val="28"/>
      <w:sz w:val="56"/>
      <w:szCs w:val="56"/>
      <w:lang w:eastAsia="es-MX"/>
    </w:rPr>
  </w:style>
  <w:style w:type="paragraph" w:styleId="Subttulo">
    <w:name w:val="Subtitle"/>
    <w:basedOn w:val="Normal"/>
    <w:next w:val="Normal"/>
    <w:link w:val="SubttuloCar"/>
    <w:uiPriority w:val="11"/>
    <w:qFormat/>
    <w:rsid w:val="00C30C05"/>
    <w:pPr>
      <w:numPr>
        <w:ilvl w:val="1"/>
      </w:numPr>
    </w:pPr>
    <w:rPr>
      <w:rFonts w:eastAsiaTheme="minorEastAsia" w:cs="Times New Roman"/>
      <w:color w:val="5A5A5A" w:themeColor="text1" w:themeTint="A5"/>
      <w:spacing w:val="15"/>
      <w:kern w:val="0"/>
      <w:lang w:eastAsia="es-MX"/>
    </w:rPr>
  </w:style>
  <w:style w:type="character" w:customStyle="1" w:styleId="SubttuloCar">
    <w:name w:val="Subtítulo Car"/>
    <w:basedOn w:val="Fuentedeprrafopredeter"/>
    <w:link w:val="Subttulo"/>
    <w:uiPriority w:val="11"/>
    <w:rsid w:val="00C30C05"/>
    <w:rPr>
      <w:rFonts w:eastAsiaTheme="minorEastAsia" w:cs="Times New Roman"/>
      <w:color w:val="5A5A5A" w:themeColor="text1" w:themeTint="A5"/>
      <w:spacing w:val="15"/>
      <w:kern w:val="0"/>
      <w:lang w:eastAsia="es-MX"/>
    </w:rPr>
  </w:style>
  <w:style w:type="character" w:customStyle="1" w:styleId="Ttulo1Car">
    <w:name w:val="Título 1 Car"/>
    <w:basedOn w:val="Fuentedeprrafopredeter"/>
    <w:link w:val="Ttulo1"/>
    <w:uiPriority w:val="9"/>
    <w:rsid w:val="00EE437C"/>
    <w:rPr>
      <w:rFonts w:ascii="Montserrat" w:eastAsiaTheme="majorEastAsia" w:hAnsi="Montserrat" w:cstheme="majorBidi"/>
      <w:b/>
      <w:color w:val="4F0705"/>
      <w:sz w:val="32"/>
      <w:szCs w:val="32"/>
    </w:rPr>
  </w:style>
  <w:style w:type="paragraph" w:styleId="TDC1">
    <w:name w:val="toc 1"/>
    <w:basedOn w:val="Normal"/>
    <w:next w:val="Normal"/>
    <w:autoRedefine/>
    <w:uiPriority w:val="39"/>
    <w:unhideWhenUsed/>
    <w:rsid w:val="00B96E20"/>
    <w:pPr>
      <w:spacing w:before="120" w:after="0"/>
    </w:pPr>
    <w:rPr>
      <w:rFonts w:cstheme="minorHAnsi"/>
      <w:b/>
      <w:bCs/>
      <w:i/>
      <w:iCs/>
      <w:sz w:val="24"/>
      <w:szCs w:val="24"/>
    </w:rPr>
  </w:style>
  <w:style w:type="paragraph" w:styleId="TDC2">
    <w:name w:val="toc 2"/>
    <w:basedOn w:val="Normal"/>
    <w:next w:val="Normal"/>
    <w:autoRedefine/>
    <w:uiPriority w:val="39"/>
    <w:unhideWhenUsed/>
    <w:rsid w:val="00B96E20"/>
    <w:pPr>
      <w:spacing w:before="120" w:after="0"/>
      <w:ind w:left="220"/>
    </w:pPr>
    <w:rPr>
      <w:rFonts w:cstheme="minorHAnsi"/>
      <w:b/>
      <w:bCs/>
    </w:rPr>
  </w:style>
  <w:style w:type="paragraph" w:styleId="TDC3">
    <w:name w:val="toc 3"/>
    <w:basedOn w:val="Normal"/>
    <w:next w:val="Normal"/>
    <w:autoRedefine/>
    <w:uiPriority w:val="39"/>
    <w:unhideWhenUsed/>
    <w:rsid w:val="00B96E20"/>
    <w:pPr>
      <w:spacing w:after="0"/>
      <w:ind w:left="440"/>
    </w:pPr>
    <w:rPr>
      <w:rFonts w:cstheme="minorHAnsi"/>
      <w:sz w:val="20"/>
      <w:szCs w:val="20"/>
    </w:rPr>
  </w:style>
  <w:style w:type="paragraph" w:styleId="TDC4">
    <w:name w:val="toc 4"/>
    <w:basedOn w:val="Normal"/>
    <w:next w:val="Normal"/>
    <w:autoRedefine/>
    <w:uiPriority w:val="39"/>
    <w:unhideWhenUsed/>
    <w:rsid w:val="00B96E20"/>
    <w:pPr>
      <w:spacing w:after="0"/>
      <w:ind w:left="660"/>
    </w:pPr>
    <w:rPr>
      <w:rFonts w:cstheme="minorHAnsi"/>
      <w:sz w:val="20"/>
      <w:szCs w:val="20"/>
    </w:rPr>
  </w:style>
  <w:style w:type="paragraph" w:styleId="TDC5">
    <w:name w:val="toc 5"/>
    <w:basedOn w:val="Normal"/>
    <w:next w:val="Normal"/>
    <w:autoRedefine/>
    <w:uiPriority w:val="39"/>
    <w:unhideWhenUsed/>
    <w:rsid w:val="00B96E20"/>
    <w:pPr>
      <w:spacing w:after="0"/>
      <w:ind w:left="880"/>
    </w:pPr>
    <w:rPr>
      <w:rFonts w:cstheme="minorHAnsi"/>
      <w:sz w:val="20"/>
      <w:szCs w:val="20"/>
    </w:rPr>
  </w:style>
  <w:style w:type="paragraph" w:styleId="TDC6">
    <w:name w:val="toc 6"/>
    <w:basedOn w:val="Normal"/>
    <w:next w:val="Normal"/>
    <w:autoRedefine/>
    <w:uiPriority w:val="39"/>
    <w:unhideWhenUsed/>
    <w:rsid w:val="00B96E20"/>
    <w:pPr>
      <w:spacing w:after="0"/>
      <w:ind w:left="1100"/>
    </w:pPr>
    <w:rPr>
      <w:rFonts w:cstheme="minorHAnsi"/>
      <w:sz w:val="20"/>
      <w:szCs w:val="20"/>
    </w:rPr>
  </w:style>
  <w:style w:type="paragraph" w:styleId="TDC7">
    <w:name w:val="toc 7"/>
    <w:basedOn w:val="Normal"/>
    <w:next w:val="Normal"/>
    <w:autoRedefine/>
    <w:uiPriority w:val="39"/>
    <w:unhideWhenUsed/>
    <w:rsid w:val="00B96E20"/>
    <w:pPr>
      <w:spacing w:after="0"/>
      <w:ind w:left="1320"/>
    </w:pPr>
    <w:rPr>
      <w:rFonts w:cstheme="minorHAnsi"/>
      <w:sz w:val="20"/>
      <w:szCs w:val="20"/>
    </w:rPr>
  </w:style>
  <w:style w:type="paragraph" w:styleId="TDC8">
    <w:name w:val="toc 8"/>
    <w:basedOn w:val="Normal"/>
    <w:next w:val="Normal"/>
    <w:autoRedefine/>
    <w:uiPriority w:val="39"/>
    <w:unhideWhenUsed/>
    <w:rsid w:val="00B96E20"/>
    <w:pPr>
      <w:spacing w:after="0"/>
      <w:ind w:left="1540"/>
    </w:pPr>
    <w:rPr>
      <w:rFonts w:cstheme="minorHAnsi"/>
      <w:sz w:val="20"/>
      <w:szCs w:val="20"/>
    </w:rPr>
  </w:style>
  <w:style w:type="paragraph" w:styleId="TDC9">
    <w:name w:val="toc 9"/>
    <w:basedOn w:val="Normal"/>
    <w:next w:val="Normal"/>
    <w:autoRedefine/>
    <w:uiPriority w:val="39"/>
    <w:unhideWhenUsed/>
    <w:rsid w:val="00B96E20"/>
    <w:pPr>
      <w:spacing w:after="0"/>
      <w:ind w:left="1760"/>
    </w:pPr>
    <w:rPr>
      <w:rFonts w:cstheme="minorHAnsi"/>
      <w:sz w:val="20"/>
      <w:szCs w:val="20"/>
    </w:rPr>
  </w:style>
  <w:style w:type="character" w:styleId="Hipervnculo">
    <w:name w:val="Hyperlink"/>
    <w:basedOn w:val="Fuentedeprrafopredeter"/>
    <w:uiPriority w:val="99"/>
    <w:unhideWhenUsed/>
    <w:rsid w:val="00B96E20"/>
    <w:rPr>
      <w:color w:val="0563C1" w:themeColor="hyperlink"/>
      <w:u w:val="single"/>
    </w:rPr>
  </w:style>
  <w:style w:type="character" w:customStyle="1" w:styleId="Ttulo2Car">
    <w:name w:val="Título 2 Car"/>
    <w:basedOn w:val="Fuentedeprrafopredeter"/>
    <w:link w:val="Ttulo2"/>
    <w:uiPriority w:val="9"/>
    <w:rsid w:val="0010045B"/>
    <w:rPr>
      <w:rFonts w:ascii="Montserrat" w:eastAsiaTheme="majorEastAsia" w:hAnsi="Montserrat" w:cstheme="majorBidi"/>
      <w:b/>
      <w:color w:val="767171" w:themeColor="background2" w:themeShade="80"/>
      <w:sz w:val="26"/>
      <w:szCs w:val="26"/>
    </w:rPr>
  </w:style>
  <w:style w:type="paragraph" w:styleId="TtulodeTDC">
    <w:name w:val="TOC Heading"/>
    <w:basedOn w:val="Ttulo1"/>
    <w:next w:val="Normal"/>
    <w:uiPriority w:val="39"/>
    <w:unhideWhenUsed/>
    <w:qFormat/>
    <w:rsid w:val="007530B0"/>
    <w:pPr>
      <w:outlineLvl w:val="9"/>
    </w:pPr>
    <w:rPr>
      <w:rFonts w:asciiTheme="majorHAnsi" w:hAnsiTheme="majorHAnsi"/>
      <w:b w:val="0"/>
      <w:color w:val="2F5496" w:themeColor="accent1" w:themeShade="BF"/>
      <w:kern w:val="0"/>
      <w:lang w:eastAsia="es-MX"/>
    </w:rPr>
  </w:style>
  <w:style w:type="table" w:styleId="Tablaconcuadrcula">
    <w:name w:val="Table Grid"/>
    <w:basedOn w:val="Tablaconefectos3D3"/>
    <w:uiPriority w:val="39"/>
    <w:rsid w:val="008C3FA7"/>
    <w:pPr>
      <w:spacing w:after="0" w:line="240" w:lineRule="auto"/>
    </w:pPr>
    <w:rPr>
      <w:kern w:val="0"/>
      <w:sz w:val="20"/>
      <w:szCs w:val="2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rrafodelista">
    <w:name w:val="List Paragraph"/>
    <w:aliases w:val="Bullet List,FooterText,numbered,List Paragraph1,Paragraphe de liste1,Bulletr List Paragraph,列出段落,列出段落1,lp1,Listas,Lista multicolor - Énfasis 11,List Paragraph11,List Paragraph Char Char,b1,Scitum normal,Lista vistosa - Énfasis 11,He"/>
    <w:basedOn w:val="Normal"/>
    <w:link w:val="PrrafodelistaCar"/>
    <w:uiPriority w:val="1"/>
    <w:qFormat/>
    <w:rsid w:val="00E80CD7"/>
    <w:pPr>
      <w:ind w:left="720"/>
      <w:contextualSpacing/>
    </w:pPr>
    <w:rPr>
      <w:kern w:val="0"/>
    </w:rPr>
  </w:style>
  <w:style w:type="character" w:customStyle="1" w:styleId="PrrafodelistaCar">
    <w:name w:val="Párrafo de lista Car"/>
    <w:aliases w:val="Bullet List Car,FooterText Car,numbered Car,List Paragraph1 Car,Paragraphe de liste1 Car,Bulletr List Paragraph Car,列出段落 Car,列出段落1 Car,lp1 Car,Listas Car,Lista multicolor - Énfasis 11 Car,List Paragraph11 Car,b1 Car,He Car"/>
    <w:link w:val="Prrafodelista"/>
    <w:uiPriority w:val="34"/>
    <w:qFormat/>
    <w:rsid w:val="00E80CD7"/>
    <w:rPr>
      <w:kern w:val="0"/>
    </w:rPr>
  </w:style>
  <w:style w:type="table" w:customStyle="1" w:styleId="GridTable4Accent1">
    <w:name w:val="Grid Table 4 Accent 1"/>
    <w:basedOn w:val="Tablanormal"/>
    <w:uiPriority w:val="49"/>
    <w:rsid w:val="00357763"/>
    <w:pPr>
      <w:spacing w:after="0" w:line="240" w:lineRule="auto"/>
    </w:pPr>
    <w:rPr>
      <w:kern w:val="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
    <w:name w:val="Grid Table 4"/>
    <w:basedOn w:val="Tablanormal"/>
    <w:uiPriority w:val="49"/>
    <w:rsid w:val="007C020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
    <w:name w:val="Grid Table 6 Colorful"/>
    <w:basedOn w:val="Tablanormal"/>
    <w:uiPriority w:val="51"/>
    <w:rsid w:val="007C020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exto">
    <w:name w:val="Texto"/>
    <w:basedOn w:val="Normal"/>
    <w:link w:val="TextoCar"/>
    <w:qFormat/>
    <w:rsid w:val="00E85B71"/>
    <w:pPr>
      <w:spacing w:after="101" w:line="216" w:lineRule="exact"/>
      <w:ind w:firstLine="288"/>
      <w:jc w:val="both"/>
    </w:pPr>
    <w:rPr>
      <w:rFonts w:ascii="Arial" w:eastAsia="Times New Roman" w:hAnsi="Arial" w:cs="Arial"/>
      <w:kern w:val="0"/>
      <w:sz w:val="18"/>
      <w:szCs w:val="20"/>
      <w:lang w:eastAsia="es-ES"/>
    </w:rPr>
  </w:style>
  <w:style w:type="character" w:customStyle="1" w:styleId="TextoCar">
    <w:name w:val="Texto Car"/>
    <w:link w:val="Texto"/>
    <w:locked/>
    <w:rsid w:val="00E85B71"/>
    <w:rPr>
      <w:rFonts w:ascii="Arial" w:eastAsia="Times New Roman" w:hAnsi="Arial" w:cs="Arial"/>
      <w:kern w:val="0"/>
      <w:sz w:val="18"/>
      <w:szCs w:val="20"/>
      <w:lang w:eastAsia="es-ES"/>
    </w:rPr>
  </w:style>
  <w:style w:type="table" w:customStyle="1" w:styleId="PlainTable4">
    <w:name w:val="Plain Table 4"/>
    <w:basedOn w:val="Tablanormal"/>
    <w:uiPriority w:val="44"/>
    <w:rsid w:val="00DB150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
    <w:name w:val="Plain Table 1"/>
    <w:basedOn w:val="Tablanormal"/>
    <w:uiPriority w:val="41"/>
    <w:rsid w:val="00B507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anormal"/>
    <w:uiPriority w:val="45"/>
    <w:rsid w:val="00B5071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
    <w:name w:val="Grid Table 5 Dark Accent 3"/>
    <w:basedOn w:val="Tablanormal"/>
    <w:uiPriority w:val="50"/>
    <w:rsid w:val="00B507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2">
    <w:name w:val="Grid Table 5 Dark Accent 2"/>
    <w:basedOn w:val="Tablanormal"/>
    <w:uiPriority w:val="50"/>
    <w:rsid w:val="00B507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3">
    <w:name w:val="Plain Table 3"/>
    <w:basedOn w:val="Tablanormal"/>
    <w:uiPriority w:val="43"/>
    <w:rsid w:val="00B5071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1">
    <w:name w:val="Grid Table 5 Dark Accent 1"/>
    <w:basedOn w:val="Tablanormal"/>
    <w:uiPriority w:val="50"/>
    <w:rsid w:val="00B507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7ColorfulAccent4">
    <w:name w:val="Grid Table 7 Colorful Accent 4"/>
    <w:basedOn w:val="Tablanormal"/>
    <w:uiPriority w:val="52"/>
    <w:rsid w:val="00B5071C"/>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
    <w:name w:val="Grid Table 7 Colorful Accent 5"/>
    <w:basedOn w:val="Tablanormal"/>
    <w:uiPriority w:val="52"/>
    <w:rsid w:val="00B5071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
    <w:name w:val="Grid Table 7 Colorful"/>
    <w:basedOn w:val="Tablanormal"/>
    <w:uiPriority w:val="52"/>
    <w:rsid w:val="00B5071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6ColorfulAccent3">
    <w:name w:val="Grid Table 6 Colorful Accent 3"/>
    <w:basedOn w:val="Tablanormal"/>
    <w:uiPriority w:val="51"/>
    <w:rsid w:val="00B5071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
    <w:name w:val="Grid Table 2"/>
    <w:basedOn w:val="Tablanormal"/>
    <w:uiPriority w:val="47"/>
    <w:rsid w:val="00B5071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Light">
    <w:name w:val="Grid Table Light"/>
    <w:basedOn w:val="Tablanormal"/>
    <w:uiPriority w:val="40"/>
    <w:rsid w:val="00B507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notapie">
    <w:name w:val="footnote text"/>
    <w:basedOn w:val="Normal"/>
    <w:link w:val="TextonotapieCar"/>
    <w:uiPriority w:val="99"/>
    <w:semiHidden/>
    <w:unhideWhenUsed/>
    <w:rsid w:val="00F12AC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12AC8"/>
    <w:rPr>
      <w:sz w:val="20"/>
      <w:szCs w:val="20"/>
    </w:rPr>
  </w:style>
  <w:style w:type="character" w:styleId="Refdenotaalpie">
    <w:name w:val="footnote reference"/>
    <w:basedOn w:val="Fuentedeprrafopredeter"/>
    <w:uiPriority w:val="99"/>
    <w:semiHidden/>
    <w:unhideWhenUsed/>
    <w:rsid w:val="00F12AC8"/>
    <w:rPr>
      <w:vertAlign w:val="superscript"/>
    </w:rPr>
  </w:style>
  <w:style w:type="character" w:customStyle="1" w:styleId="cskcde">
    <w:name w:val="cskcde"/>
    <w:basedOn w:val="Fuentedeprrafopredeter"/>
    <w:rsid w:val="006037E0"/>
  </w:style>
  <w:style w:type="character" w:customStyle="1" w:styleId="hgkelc">
    <w:name w:val="hgkelc"/>
    <w:basedOn w:val="Fuentedeprrafopredeter"/>
    <w:rsid w:val="006037E0"/>
  </w:style>
  <w:style w:type="table" w:customStyle="1" w:styleId="GridTable6ColorfulAccent6">
    <w:name w:val="Grid Table 6 Colorful Accent 6"/>
    <w:basedOn w:val="Tablanormal"/>
    <w:uiPriority w:val="51"/>
    <w:rsid w:val="00BC3B0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1Light">
    <w:name w:val="Grid Table 1 Light"/>
    <w:basedOn w:val="Tablanormal"/>
    <w:uiPriority w:val="46"/>
    <w:rsid w:val="00BC3B0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Estilo1">
    <w:name w:val="Estilo1"/>
    <w:basedOn w:val="Tablamoderna"/>
    <w:uiPriority w:val="99"/>
    <w:rsid w:val="005C3AA6"/>
    <w:pPr>
      <w:spacing w:after="0" w:line="240" w:lineRule="auto"/>
    </w:p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conefectos3D2">
    <w:name w:val="Table 3D effects 2"/>
    <w:basedOn w:val="Tablanormal"/>
    <w:uiPriority w:val="99"/>
    <w:semiHidden/>
    <w:unhideWhenUsed/>
    <w:rsid w:val="003B6E0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rsid w:val="005C3AA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moderna">
    <w:name w:val="Table Contemporary"/>
    <w:basedOn w:val="Tablanormal"/>
    <w:uiPriority w:val="99"/>
    <w:semiHidden/>
    <w:unhideWhenUsed/>
    <w:rsid w:val="005C3AA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GridTable4Accent3">
    <w:name w:val="Grid Table 4 Accent 3"/>
    <w:basedOn w:val="Tablanormal"/>
    <w:uiPriority w:val="49"/>
    <w:rsid w:val="005A7B2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ipervnculovisitado">
    <w:name w:val="FollowedHyperlink"/>
    <w:basedOn w:val="Fuentedeprrafopredeter"/>
    <w:uiPriority w:val="99"/>
    <w:semiHidden/>
    <w:unhideWhenUsed/>
    <w:rsid w:val="005559CF"/>
    <w:rPr>
      <w:color w:val="96607D"/>
      <w:u w:val="single"/>
    </w:rPr>
  </w:style>
  <w:style w:type="paragraph" w:customStyle="1" w:styleId="msonormal0">
    <w:name w:val="msonormal"/>
    <w:basedOn w:val="Normal"/>
    <w:rsid w:val="005559CF"/>
    <w:pPr>
      <w:spacing w:before="100" w:beforeAutospacing="1" w:after="100" w:afterAutospacing="1" w:line="240" w:lineRule="auto"/>
    </w:pPr>
    <w:rPr>
      <w:rFonts w:ascii="Times New Roman" w:eastAsia="Times New Roman" w:hAnsi="Times New Roman" w:cs="Times New Roman"/>
      <w:kern w:val="0"/>
      <w:sz w:val="24"/>
      <w:szCs w:val="24"/>
      <w:lang w:eastAsia="es-MX"/>
    </w:rPr>
  </w:style>
  <w:style w:type="paragraph" w:customStyle="1" w:styleId="TableParagraph">
    <w:name w:val="Table Paragraph"/>
    <w:basedOn w:val="Normal"/>
    <w:uiPriority w:val="1"/>
    <w:qFormat/>
    <w:rsid w:val="00423B70"/>
    <w:pPr>
      <w:widowControl w:val="0"/>
      <w:autoSpaceDE w:val="0"/>
      <w:autoSpaceDN w:val="0"/>
      <w:spacing w:after="0" w:line="240" w:lineRule="auto"/>
    </w:pPr>
    <w:rPr>
      <w:rFonts w:ascii="Cambria" w:eastAsia="Cambria" w:hAnsi="Cambria" w:cs="Cambria"/>
      <w:kern w:val="0"/>
      <w:lang w:val="es-ES"/>
    </w:rPr>
  </w:style>
  <w:style w:type="paragraph" w:styleId="Textoindependiente">
    <w:name w:val="Body Text"/>
    <w:basedOn w:val="Normal"/>
    <w:link w:val="TextoindependienteCar"/>
    <w:uiPriority w:val="1"/>
    <w:qFormat/>
    <w:rsid w:val="00A549B9"/>
    <w:pPr>
      <w:widowControl w:val="0"/>
      <w:autoSpaceDE w:val="0"/>
      <w:autoSpaceDN w:val="0"/>
      <w:spacing w:after="0" w:line="240" w:lineRule="auto"/>
    </w:pPr>
    <w:rPr>
      <w:rFonts w:ascii="Cambria" w:eastAsia="Cambria" w:hAnsi="Cambria" w:cs="Cambria"/>
      <w:kern w:val="0"/>
      <w:sz w:val="24"/>
      <w:szCs w:val="24"/>
      <w:lang w:val="es-ES"/>
    </w:rPr>
  </w:style>
  <w:style w:type="character" w:customStyle="1" w:styleId="TextoindependienteCar">
    <w:name w:val="Texto independiente Car"/>
    <w:basedOn w:val="Fuentedeprrafopredeter"/>
    <w:link w:val="Textoindependiente"/>
    <w:uiPriority w:val="1"/>
    <w:rsid w:val="00A549B9"/>
    <w:rPr>
      <w:rFonts w:ascii="Cambria" w:eastAsia="Cambria" w:hAnsi="Cambria" w:cs="Cambria"/>
      <w:kern w:val="0"/>
      <w:sz w:val="24"/>
      <w:szCs w:val="24"/>
      <w:lang w:val="es-ES"/>
    </w:rPr>
  </w:style>
  <w:style w:type="paragraph" w:styleId="Revisin">
    <w:name w:val="Revision"/>
    <w:hidden/>
    <w:uiPriority w:val="99"/>
    <w:semiHidden/>
    <w:rsid w:val="00FA0A64"/>
    <w:pPr>
      <w:spacing w:after="0" w:line="240" w:lineRule="auto"/>
    </w:pPr>
  </w:style>
  <w:style w:type="character" w:styleId="Refdecomentario">
    <w:name w:val="annotation reference"/>
    <w:basedOn w:val="Fuentedeprrafopredeter"/>
    <w:uiPriority w:val="99"/>
    <w:semiHidden/>
    <w:unhideWhenUsed/>
    <w:rsid w:val="00FA0A64"/>
    <w:rPr>
      <w:sz w:val="16"/>
      <w:szCs w:val="16"/>
    </w:rPr>
  </w:style>
  <w:style w:type="paragraph" w:styleId="Textocomentario">
    <w:name w:val="annotation text"/>
    <w:basedOn w:val="Normal"/>
    <w:link w:val="TextocomentarioCar"/>
    <w:uiPriority w:val="99"/>
    <w:unhideWhenUsed/>
    <w:rsid w:val="00FA0A64"/>
    <w:pPr>
      <w:spacing w:line="240" w:lineRule="auto"/>
    </w:pPr>
    <w:rPr>
      <w:sz w:val="20"/>
      <w:szCs w:val="20"/>
    </w:rPr>
  </w:style>
  <w:style w:type="character" w:customStyle="1" w:styleId="TextocomentarioCar">
    <w:name w:val="Texto comentario Car"/>
    <w:basedOn w:val="Fuentedeprrafopredeter"/>
    <w:link w:val="Textocomentario"/>
    <w:uiPriority w:val="99"/>
    <w:rsid w:val="00FA0A64"/>
    <w:rPr>
      <w:sz w:val="20"/>
      <w:szCs w:val="20"/>
    </w:rPr>
  </w:style>
  <w:style w:type="paragraph" w:styleId="Asuntodelcomentario">
    <w:name w:val="annotation subject"/>
    <w:basedOn w:val="Textocomentario"/>
    <w:next w:val="Textocomentario"/>
    <w:link w:val="AsuntodelcomentarioCar"/>
    <w:uiPriority w:val="99"/>
    <w:semiHidden/>
    <w:unhideWhenUsed/>
    <w:rsid w:val="00FA0A64"/>
    <w:rPr>
      <w:b/>
      <w:bCs/>
    </w:rPr>
  </w:style>
  <w:style w:type="character" w:customStyle="1" w:styleId="AsuntodelcomentarioCar">
    <w:name w:val="Asunto del comentario Car"/>
    <w:basedOn w:val="TextocomentarioCar"/>
    <w:link w:val="Asuntodelcomentario"/>
    <w:uiPriority w:val="99"/>
    <w:semiHidden/>
    <w:rsid w:val="00FA0A64"/>
    <w:rPr>
      <w:b/>
      <w:bCs/>
      <w:sz w:val="20"/>
      <w:szCs w:val="20"/>
    </w:rPr>
  </w:style>
  <w:style w:type="table" w:customStyle="1" w:styleId="TableNormal1">
    <w:name w:val="Table Normal1"/>
    <w:uiPriority w:val="2"/>
    <w:semiHidden/>
    <w:unhideWhenUsed/>
    <w:qFormat/>
    <w:rsid w:val="00DA0FBF"/>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table" w:customStyle="1" w:styleId="Tablaconcuadrcula6concolores-nfasis31">
    <w:name w:val="Tabla con cuadrícula 6 con colores - Énfasis 31"/>
    <w:basedOn w:val="Tablanormal"/>
    <w:uiPriority w:val="51"/>
    <w:rsid w:val="003034BE"/>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4-nfasis11">
    <w:name w:val="Tabla con cuadrícula 4 - Énfasis 11"/>
    <w:basedOn w:val="Tablanormal"/>
    <w:uiPriority w:val="49"/>
    <w:rsid w:val="003034BE"/>
    <w:pPr>
      <w:spacing w:after="0" w:line="240" w:lineRule="auto"/>
    </w:pPr>
    <w:rPr>
      <w:kern w:val="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cuadrcula41">
    <w:name w:val="Tabla de cuadrícula 41"/>
    <w:basedOn w:val="Tablanormal"/>
    <w:uiPriority w:val="49"/>
    <w:rsid w:val="003034B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6concolores1">
    <w:name w:val="Tabla con cuadrícula 6 con colores1"/>
    <w:basedOn w:val="Tablanormal"/>
    <w:uiPriority w:val="51"/>
    <w:rsid w:val="003034B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normal41">
    <w:name w:val="Tabla normal 41"/>
    <w:basedOn w:val="Tablanormal"/>
    <w:uiPriority w:val="44"/>
    <w:rsid w:val="003034B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11">
    <w:name w:val="Tabla normal 11"/>
    <w:basedOn w:val="Tablanormal"/>
    <w:uiPriority w:val="41"/>
    <w:rsid w:val="003034B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51">
    <w:name w:val="Tabla normal 51"/>
    <w:basedOn w:val="Tablanormal"/>
    <w:uiPriority w:val="45"/>
    <w:rsid w:val="003034B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5oscura-nfasis31">
    <w:name w:val="Tabla con cuadrícula 5 oscura - Énfasis 31"/>
    <w:basedOn w:val="Tablanormal"/>
    <w:uiPriority w:val="50"/>
    <w:rsid w:val="003034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aconcuadrcula5oscura-nfasis21">
    <w:name w:val="Tabla con cuadrícula 5 oscura - Énfasis 21"/>
    <w:basedOn w:val="Tablanormal"/>
    <w:uiPriority w:val="50"/>
    <w:rsid w:val="003034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anormal31">
    <w:name w:val="Tabla normal 31"/>
    <w:basedOn w:val="Tablanormal"/>
    <w:uiPriority w:val="43"/>
    <w:rsid w:val="003034B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concuadrcula5oscura-nfasis11">
    <w:name w:val="Tabla con cuadrícula 5 oscura - Énfasis 11"/>
    <w:basedOn w:val="Tablanormal"/>
    <w:uiPriority w:val="50"/>
    <w:rsid w:val="003034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aconcuadrcula7concolores-nfasis41">
    <w:name w:val="Tabla con cuadrícula 7 con colores - Énfasis 41"/>
    <w:basedOn w:val="Tablanormal"/>
    <w:uiPriority w:val="52"/>
    <w:rsid w:val="003034BE"/>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Tablaconcuadrcula7concolores-nfasis51">
    <w:name w:val="Tabla con cuadrícula 7 con colores - Énfasis 51"/>
    <w:basedOn w:val="Tablanormal"/>
    <w:uiPriority w:val="52"/>
    <w:rsid w:val="003034B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Tablaconcuadrcula7concolores1">
    <w:name w:val="Tabla con cuadrícula 7 con colores1"/>
    <w:basedOn w:val="Tablanormal"/>
    <w:uiPriority w:val="52"/>
    <w:rsid w:val="003034B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decuadrcula21">
    <w:name w:val="Tabla de cuadrícula 21"/>
    <w:basedOn w:val="Tablanormal"/>
    <w:uiPriority w:val="47"/>
    <w:rsid w:val="003034B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clara1">
    <w:name w:val="Tabla con cuadrícula clara1"/>
    <w:basedOn w:val="Tablanormal"/>
    <w:uiPriority w:val="40"/>
    <w:rsid w:val="003034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6concolores-nfasis61">
    <w:name w:val="Tabla con cuadrícula 6 con colores - Énfasis 61"/>
    <w:basedOn w:val="Tablanormal"/>
    <w:uiPriority w:val="51"/>
    <w:rsid w:val="003034BE"/>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1clara1">
    <w:name w:val="Tabla con cuadrícula 1 clara1"/>
    <w:basedOn w:val="Tablanormal"/>
    <w:uiPriority w:val="46"/>
    <w:rsid w:val="003034B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4-nfasis31">
    <w:name w:val="Tabla con cuadrícula 4 - Énfasis 31"/>
    <w:basedOn w:val="Tablanormal"/>
    <w:uiPriority w:val="49"/>
    <w:rsid w:val="003034B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odeglobo">
    <w:name w:val="Balloon Text"/>
    <w:basedOn w:val="Normal"/>
    <w:link w:val="TextodegloboCar"/>
    <w:uiPriority w:val="99"/>
    <w:semiHidden/>
    <w:unhideWhenUsed/>
    <w:rsid w:val="003034BE"/>
    <w:pPr>
      <w:spacing w:after="0" w:line="240" w:lineRule="auto"/>
    </w:pPr>
    <w:rPr>
      <w:rFonts w:ascii="Tahoma" w:hAnsi="Tahoma" w:cs="Tahoma"/>
      <w:sz w:val="16"/>
      <w:szCs w:val="16"/>
      <w:lang w:val="es-419"/>
    </w:rPr>
  </w:style>
  <w:style w:type="character" w:customStyle="1" w:styleId="TextodegloboCar">
    <w:name w:val="Texto de globo Car"/>
    <w:basedOn w:val="Fuentedeprrafopredeter"/>
    <w:link w:val="Textodeglobo"/>
    <w:uiPriority w:val="99"/>
    <w:semiHidden/>
    <w:rsid w:val="003034BE"/>
    <w:rPr>
      <w:rFonts w:ascii="Tahoma" w:hAnsi="Tahoma" w:cs="Tahoma"/>
      <w:sz w:val="16"/>
      <w:szCs w:val="16"/>
      <w:lang w:val="es-419"/>
    </w:rPr>
  </w:style>
  <w:style w:type="table" w:customStyle="1" w:styleId="GridTable4Accent5">
    <w:name w:val="Grid Table 4 Accent 5"/>
    <w:basedOn w:val="Tablanormal"/>
    <w:uiPriority w:val="49"/>
    <w:rsid w:val="003034B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2">
    <w:name w:val="Grid Table 4 Accent 2"/>
    <w:basedOn w:val="Tablanormal"/>
    <w:uiPriority w:val="49"/>
    <w:rsid w:val="003034B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ormalWeb">
    <w:name w:val="Normal (Web)"/>
    <w:basedOn w:val="Normal"/>
    <w:uiPriority w:val="99"/>
    <w:semiHidden/>
    <w:unhideWhenUsed/>
    <w:rsid w:val="003034BE"/>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styleId="Textoennegrita">
    <w:name w:val="Strong"/>
    <w:basedOn w:val="Fuentedeprrafopredeter"/>
    <w:uiPriority w:val="22"/>
    <w:qFormat/>
    <w:rsid w:val="003034BE"/>
    <w:rPr>
      <w:b/>
      <w:bCs/>
    </w:rPr>
  </w:style>
  <w:style w:type="table" w:customStyle="1" w:styleId="ListTable1LightAccent2">
    <w:name w:val="List Table 1 Light Accent 2"/>
    <w:basedOn w:val="Tablanormal"/>
    <w:uiPriority w:val="46"/>
    <w:rsid w:val="003034BE"/>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7ColorfulAccent3">
    <w:name w:val="Grid Table 7 Colorful Accent 3"/>
    <w:basedOn w:val="Tablanormal"/>
    <w:uiPriority w:val="52"/>
    <w:rsid w:val="003034BE"/>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ListTable2">
    <w:name w:val="List Table 2"/>
    <w:basedOn w:val="Tablanormal"/>
    <w:uiPriority w:val="47"/>
    <w:rsid w:val="003034B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3">
    <w:name w:val="List Table 1 Light Accent 3"/>
    <w:basedOn w:val="Tablanormal"/>
    <w:uiPriority w:val="46"/>
    <w:rsid w:val="003034BE"/>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Sangra2detindependiente">
    <w:name w:val="Body Text Indent 2"/>
    <w:basedOn w:val="Normal"/>
    <w:link w:val="Sangra2detindependienteCar"/>
    <w:uiPriority w:val="99"/>
    <w:unhideWhenUsed/>
    <w:rsid w:val="000F1CF7"/>
    <w:pPr>
      <w:spacing w:after="120" w:line="480" w:lineRule="auto"/>
      <w:ind w:left="283"/>
      <w:jc w:val="both"/>
    </w:pPr>
    <w:rPr>
      <w:rFonts w:ascii="Arial" w:eastAsia="Times New Roman" w:hAnsi="Arial" w:cs="Times New Roman"/>
      <w:kern w:val="0"/>
      <w:szCs w:val="20"/>
      <w14:ligatures w14:val="none"/>
    </w:rPr>
  </w:style>
  <w:style w:type="character" w:customStyle="1" w:styleId="Sangra2detindependienteCar">
    <w:name w:val="Sangría 2 de t. independiente Car"/>
    <w:basedOn w:val="Fuentedeprrafopredeter"/>
    <w:link w:val="Sangra2detindependiente"/>
    <w:uiPriority w:val="99"/>
    <w:rsid w:val="000F1CF7"/>
    <w:rPr>
      <w:rFonts w:ascii="Arial" w:eastAsia="Times New Roman" w:hAnsi="Arial"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9504">
      <w:bodyDiv w:val="1"/>
      <w:marLeft w:val="0"/>
      <w:marRight w:val="0"/>
      <w:marTop w:val="0"/>
      <w:marBottom w:val="0"/>
      <w:divBdr>
        <w:top w:val="none" w:sz="0" w:space="0" w:color="auto"/>
        <w:left w:val="none" w:sz="0" w:space="0" w:color="auto"/>
        <w:bottom w:val="none" w:sz="0" w:space="0" w:color="auto"/>
        <w:right w:val="none" w:sz="0" w:space="0" w:color="auto"/>
      </w:divBdr>
    </w:div>
    <w:div w:id="82842056">
      <w:bodyDiv w:val="1"/>
      <w:marLeft w:val="0"/>
      <w:marRight w:val="0"/>
      <w:marTop w:val="0"/>
      <w:marBottom w:val="0"/>
      <w:divBdr>
        <w:top w:val="none" w:sz="0" w:space="0" w:color="auto"/>
        <w:left w:val="none" w:sz="0" w:space="0" w:color="auto"/>
        <w:bottom w:val="none" w:sz="0" w:space="0" w:color="auto"/>
        <w:right w:val="none" w:sz="0" w:space="0" w:color="auto"/>
      </w:divBdr>
    </w:div>
    <w:div w:id="161551643">
      <w:bodyDiv w:val="1"/>
      <w:marLeft w:val="0"/>
      <w:marRight w:val="0"/>
      <w:marTop w:val="0"/>
      <w:marBottom w:val="0"/>
      <w:divBdr>
        <w:top w:val="none" w:sz="0" w:space="0" w:color="auto"/>
        <w:left w:val="none" w:sz="0" w:space="0" w:color="auto"/>
        <w:bottom w:val="none" w:sz="0" w:space="0" w:color="auto"/>
        <w:right w:val="none" w:sz="0" w:space="0" w:color="auto"/>
      </w:divBdr>
    </w:div>
    <w:div w:id="181675375">
      <w:marLeft w:val="0"/>
      <w:marRight w:val="0"/>
      <w:marTop w:val="0"/>
      <w:marBottom w:val="0"/>
      <w:divBdr>
        <w:top w:val="none" w:sz="0" w:space="0" w:color="auto"/>
        <w:left w:val="none" w:sz="0" w:space="0" w:color="auto"/>
        <w:bottom w:val="none" w:sz="0" w:space="0" w:color="auto"/>
        <w:right w:val="none" w:sz="0" w:space="0" w:color="auto"/>
      </w:divBdr>
    </w:div>
    <w:div w:id="219172294">
      <w:bodyDiv w:val="1"/>
      <w:marLeft w:val="0"/>
      <w:marRight w:val="0"/>
      <w:marTop w:val="0"/>
      <w:marBottom w:val="0"/>
      <w:divBdr>
        <w:top w:val="none" w:sz="0" w:space="0" w:color="auto"/>
        <w:left w:val="none" w:sz="0" w:space="0" w:color="auto"/>
        <w:bottom w:val="none" w:sz="0" w:space="0" w:color="auto"/>
        <w:right w:val="none" w:sz="0" w:space="0" w:color="auto"/>
      </w:divBdr>
    </w:div>
    <w:div w:id="220871740">
      <w:bodyDiv w:val="1"/>
      <w:marLeft w:val="0"/>
      <w:marRight w:val="0"/>
      <w:marTop w:val="0"/>
      <w:marBottom w:val="0"/>
      <w:divBdr>
        <w:top w:val="none" w:sz="0" w:space="0" w:color="auto"/>
        <w:left w:val="none" w:sz="0" w:space="0" w:color="auto"/>
        <w:bottom w:val="none" w:sz="0" w:space="0" w:color="auto"/>
        <w:right w:val="none" w:sz="0" w:space="0" w:color="auto"/>
      </w:divBdr>
    </w:div>
    <w:div w:id="244384685">
      <w:bodyDiv w:val="1"/>
      <w:marLeft w:val="0"/>
      <w:marRight w:val="0"/>
      <w:marTop w:val="0"/>
      <w:marBottom w:val="0"/>
      <w:divBdr>
        <w:top w:val="none" w:sz="0" w:space="0" w:color="auto"/>
        <w:left w:val="none" w:sz="0" w:space="0" w:color="auto"/>
        <w:bottom w:val="none" w:sz="0" w:space="0" w:color="auto"/>
        <w:right w:val="none" w:sz="0" w:space="0" w:color="auto"/>
      </w:divBdr>
      <w:divsChild>
        <w:div w:id="125392755">
          <w:marLeft w:val="547"/>
          <w:marRight w:val="0"/>
          <w:marTop w:val="0"/>
          <w:marBottom w:val="0"/>
          <w:divBdr>
            <w:top w:val="none" w:sz="0" w:space="0" w:color="auto"/>
            <w:left w:val="none" w:sz="0" w:space="0" w:color="auto"/>
            <w:bottom w:val="none" w:sz="0" w:space="0" w:color="auto"/>
            <w:right w:val="none" w:sz="0" w:space="0" w:color="auto"/>
          </w:divBdr>
        </w:div>
        <w:div w:id="320550863">
          <w:marLeft w:val="547"/>
          <w:marRight w:val="0"/>
          <w:marTop w:val="0"/>
          <w:marBottom w:val="0"/>
          <w:divBdr>
            <w:top w:val="none" w:sz="0" w:space="0" w:color="auto"/>
            <w:left w:val="none" w:sz="0" w:space="0" w:color="auto"/>
            <w:bottom w:val="none" w:sz="0" w:space="0" w:color="auto"/>
            <w:right w:val="none" w:sz="0" w:space="0" w:color="auto"/>
          </w:divBdr>
        </w:div>
        <w:div w:id="954209729">
          <w:marLeft w:val="547"/>
          <w:marRight w:val="0"/>
          <w:marTop w:val="0"/>
          <w:marBottom w:val="0"/>
          <w:divBdr>
            <w:top w:val="none" w:sz="0" w:space="0" w:color="auto"/>
            <w:left w:val="none" w:sz="0" w:space="0" w:color="auto"/>
            <w:bottom w:val="none" w:sz="0" w:space="0" w:color="auto"/>
            <w:right w:val="none" w:sz="0" w:space="0" w:color="auto"/>
          </w:divBdr>
        </w:div>
      </w:divsChild>
    </w:div>
    <w:div w:id="274868832">
      <w:bodyDiv w:val="1"/>
      <w:marLeft w:val="0"/>
      <w:marRight w:val="0"/>
      <w:marTop w:val="0"/>
      <w:marBottom w:val="0"/>
      <w:divBdr>
        <w:top w:val="none" w:sz="0" w:space="0" w:color="auto"/>
        <w:left w:val="none" w:sz="0" w:space="0" w:color="auto"/>
        <w:bottom w:val="none" w:sz="0" w:space="0" w:color="auto"/>
        <w:right w:val="none" w:sz="0" w:space="0" w:color="auto"/>
      </w:divBdr>
    </w:div>
    <w:div w:id="291862648">
      <w:marLeft w:val="0"/>
      <w:marRight w:val="0"/>
      <w:marTop w:val="0"/>
      <w:marBottom w:val="0"/>
      <w:divBdr>
        <w:top w:val="none" w:sz="0" w:space="0" w:color="auto"/>
        <w:left w:val="none" w:sz="0" w:space="0" w:color="auto"/>
        <w:bottom w:val="none" w:sz="0" w:space="0" w:color="auto"/>
        <w:right w:val="none" w:sz="0" w:space="0" w:color="auto"/>
      </w:divBdr>
    </w:div>
    <w:div w:id="345325368">
      <w:bodyDiv w:val="1"/>
      <w:marLeft w:val="0"/>
      <w:marRight w:val="0"/>
      <w:marTop w:val="0"/>
      <w:marBottom w:val="0"/>
      <w:divBdr>
        <w:top w:val="none" w:sz="0" w:space="0" w:color="auto"/>
        <w:left w:val="none" w:sz="0" w:space="0" w:color="auto"/>
        <w:bottom w:val="none" w:sz="0" w:space="0" w:color="auto"/>
        <w:right w:val="none" w:sz="0" w:space="0" w:color="auto"/>
      </w:divBdr>
    </w:div>
    <w:div w:id="378552192">
      <w:bodyDiv w:val="1"/>
      <w:marLeft w:val="0"/>
      <w:marRight w:val="0"/>
      <w:marTop w:val="0"/>
      <w:marBottom w:val="0"/>
      <w:divBdr>
        <w:top w:val="none" w:sz="0" w:space="0" w:color="auto"/>
        <w:left w:val="none" w:sz="0" w:space="0" w:color="auto"/>
        <w:bottom w:val="none" w:sz="0" w:space="0" w:color="auto"/>
        <w:right w:val="none" w:sz="0" w:space="0" w:color="auto"/>
      </w:divBdr>
    </w:div>
    <w:div w:id="434642100">
      <w:bodyDiv w:val="1"/>
      <w:marLeft w:val="0"/>
      <w:marRight w:val="0"/>
      <w:marTop w:val="0"/>
      <w:marBottom w:val="0"/>
      <w:divBdr>
        <w:top w:val="none" w:sz="0" w:space="0" w:color="auto"/>
        <w:left w:val="none" w:sz="0" w:space="0" w:color="auto"/>
        <w:bottom w:val="none" w:sz="0" w:space="0" w:color="auto"/>
        <w:right w:val="none" w:sz="0" w:space="0" w:color="auto"/>
      </w:divBdr>
    </w:div>
    <w:div w:id="441463939">
      <w:bodyDiv w:val="1"/>
      <w:marLeft w:val="0"/>
      <w:marRight w:val="0"/>
      <w:marTop w:val="0"/>
      <w:marBottom w:val="0"/>
      <w:divBdr>
        <w:top w:val="none" w:sz="0" w:space="0" w:color="auto"/>
        <w:left w:val="none" w:sz="0" w:space="0" w:color="auto"/>
        <w:bottom w:val="none" w:sz="0" w:space="0" w:color="auto"/>
        <w:right w:val="none" w:sz="0" w:space="0" w:color="auto"/>
      </w:divBdr>
    </w:div>
    <w:div w:id="448931983">
      <w:bodyDiv w:val="1"/>
      <w:marLeft w:val="0"/>
      <w:marRight w:val="0"/>
      <w:marTop w:val="0"/>
      <w:marBottom w:val="0"/>
      <w:divBdr>
        <w:top w:val="none" w:sz="0" w:space="0" w:color="auto"/>
        <w:left w:val="none" w:sz="0" w:space="0" w:color="auto"/>
        <w:bottom w:val="none" w:sz="0" w:space="0" w:color="auto"/>
        <w:right w:val="none" w:sz="0" w:space="0" w:color="auto"/>
      </w:divBdr>
      <w:divsChild>
        <w:div w:id="1523936934">
          <w:marLeft w:val="547"/>
          <w:marRight w:val="0"/>
          <w:marTop w:val="0"/>
          <w:marBottom w:val="0"/>
          <w:divBdr>
            <w:top w:val="none" w:sz="0" w:space="0" w:color="auto"/>
            <w:left w:val="none" w:sz="0" w:space="0" w:color="auto"/>
            <w:bottom w:val="none" w:sz="0" w:space="0" w:color="auto"/>
            <w:right w:val="none" w:sz="0" w:space="0" w:color="auto"/>
          </w:divBdr>
        </w:div>
        <w:div w:id="1827092107">
          <w:marLeft w:val="547"/>
          <w:marRight w:val="0"/>
          <w:marTop w:val="0"/>
          <w:marBottom w:val="0"/>
          <w:divBdr>
            <w:top w:val="none" w:sz="0" w:space="0" w:color="auto"/>
            <w:left w:val="none" w:sz="0" w:space="0" w:color="auto"/>
            <w:bottom w:val="none" w:sz="0" w:space="0" w:color="auto"/>
            <w:right w:val="none" w:sz="0" w:space="0" w:color="auto"/>
          </w:divBdr>
        </w:div>
        <w:div w:id="2098212160">
          <w:marLeft w:val="547"/>
          <w:marRight w:val="0"/>
          <w:marTop w:val="0"/>
          <w:marBottom w:val="0"/>
          <w:divBdr>
            <w:top w:val="none" w:sz="0" w:space="0" w:color="auto"/>
            <w:left w:val="none" w:sz="0" w:space="0" w:color="auto"/>
            <w:bottom w:val="none" w:sz="0" w:space="0" w:color="auto"/>
            <w:right w:val="none" w:sz="0" w:space="0" w:color="auto"/>
          </w:divBdr>
        </w:div>
      </w:divsChild>
    </w:div>
    <w:div w:id="465589221">
      <w:bodyDiv w:val="1"/>
      <w:marLeft w:val="0"/>
      <w:marRight w:val="0"/>
      <w:marTop w:val="0"/>
      <w:marBottom w:val="0"/>
      <w:divBdr>
        <w:top w:val="none" w:sz="0" w:space="0" w:color="auto"/>
        <w:left w:val="none" w:sz="0" w:space="0" w:color="auto"/>
        <w:bottom w:val="none" w:sz="0" w:space="0" w:color="auto"/>
        <w:right w:val="none" w:sz="0" w:space="0" w:color="auto"/>
      </w:divBdr>
    </w:div>
    <w:div w:id="508449140">
      <w:bodyDiv w:val="1"/>
      <w:marLeft w:val="0"/>
      <w:marRight w:val="0"/>
      <w:marTop w:val="0"/>
      <w:marBottom w:val="0"/>
      <w:divBdr>
        <w:top w:val="none" w:sz="0" w:space="0" w:color="auto"/>
        <w:left w:val="none" w:sz="0" w:space="0" w:color="auto"/>
        <w:bottom w:val="none" w:sz="0" w:space="0" w:color="auto"/>
        <w:right w:val="none" w:sz="0" w:space="0" w:color="auto"/>
      </w:divBdr>
    </w:div>
    <w:div w:id="516315670">
      <w:bodyDiv w:val="1"/>
      <w:marLeft w:val="0"/>
      <w:marRight w:val="0"/>
      <w:marTop w:val="0"/>
      <w:marBottom w:val="0"/>
      <w:divBdr>
        <w:top w:val="none" w:sz="0" w:space="0" w:color="auto"/>
        <w:left w:val="none" w:sz="0" w:space="0" w:color="auto"/>
        <w:bottom w:val="none" w:sz="0" w:space="0" w:color="auto"/>
        <w:right w:val="none" w:sz="0" w:space="0" w:color="auto"/>
      </w:divBdr>
    </w:div>
    <w:div w:id="551621700">
      <w:bodyDiv w:val="1"/>
      <w:marLeft w:val="0"/>
      <w:marRight w:val="0"/>
      <w:marTop w:val="0"/>
      <w:marBottom w:val="0"/>
      <w:divBdr>
        <w:top w:val="none" w:sz="0" w:space="0" w:color="auto"/>
        <w:left w:val="none" w:sz="0" w:space="0" w:color="auto"/>
        <w:bottom w:val="none" w:sz="0" w:space="0" w:color="auto"/>
        <w:right w:val="none" w:sz="0" w:space="0" w:color="auto"/>
      </w:divBdr>
    </w:div>
    <w:div w:id="635842396">
      <w:bodyDiv w:val="1"/>
      <w:marLeft w:val="0"/>
      <w:marRight w:val="0"/>
      <w:marTop w:val="0"/>
      <w:marBottom w:val="0"/>
      <w:divBdr>
        <w:top w:val="none" w:sz="0" w:space="0" w:color="auto"/>
        <w:left w:val="none" w:sz="0" w:space="0" w:color="auto"/>
        <w:bottom w:val="none" w:sz="0" w:space="0" w:color="auto"/>
        <w:right w:val="none" w:sz="0" w:space="0" w:color="auto"/>
      </w:divBdr>
    </w:div>
    <w:div w:id="662973438">
      <w:bodyDiv w:val="1"/>
      <w:marLeft w:val="0"/>
      <w:marRight w:val="0"/>
      <w:marTop w:val="0"/>
      <w:marBottom w:val="0"/>
      <w:divBdr>
        <w:top w:val="none" w:sz="0" w:space="0" w:color="auto"/>
        <w:left w:val="none" w:sz="0" w:space="0" w:color="auto"/>
        <w:bottom w:val="none" w:sz="0" w:space="0" w:color="auto"/>
        <w:right w:val="none" w:sz="0" w:space="0" w:color="auto"/>
      </w:divBdr>
    </w:div>
    <w:div w:id="667486673">
      <w:bodyDiv w:val="1"/>
      <w:marLeft w:val="0"/>
      <w:marRight w:val="0"/>
      <w:marTop w:val="0"/>
      <w:marBottom w:val="0"/>
      <w:divBdr>
        <w:top w:val="none" w:sz="0" w:space="0" w:color="auto"/>
        <w:left w:val="none" w:sz="0" w:space="0" w:color="auto"/>
        <w:bottom w:val="none" w:sz="0" w:space="0" w:color="auto"/>
        <w:right w:val="none" w:sz="0" w:space="0" w:color="auto"/>
      </w:divBdr>
    </w:div>
    <w:div w:id="673730908">
      <w:bodyDiv w:val="1"/>
      <w:marLeft w:val="0"/>
      <w:marRight w:val="0"/>
      <w:marTop w:val="0"/>
      <w:marBottom w:val="0"/>
      <w:divBdr>
        <w:top w:val="none" w:sz="0" w:space="0" w:color="auto"/>
        <w:left w:val="none" w:sz="0" w:space="0" w:color="auto"/>
        <w:bottom w:val="none" w:sz="0" w:space="0" w:color="auto"/>
        <w:right w:val="none" w:sz="0" w:space="0" w:color="auto"/>
      </w:divBdr>
      <w:divsChild>
        <w:div w:id="580603849">
          <w:marLeft w:val="720"/>
          <w:marRight w:val="0"/>
          <w:marTop w:val="200"/>
          <w:marBottom w:val="160"/>
          <w:divBdr>
            <w:top w:val="none" w:sz="0" w:space="0" w:color="auto"/>
            <w:left w:val="none" w:sz="0" w:space="0" w:color="auto"/>
            <w:bottom w:val="none" w:sz="0" w:space="0" w:color="auto"/>
            <w:right w:val="none" w:sz="0" w:space="0" w:color="auto"/>
          </w:divBdr>
        </w:div>
        <w:div w:id="809056231">
          <w:marLeft w:val="720"/>
          <w:marRight w:val="0"/>
          <w:marTop w:val="200"/>
          <w:marBottom w:val="160"/>
          <w:divBdr>
            <w:top w:val="none" w:sz="0" w:space="0" w:color="auto"/>
            <w:left w:val="none" w:sz="0" w:space="0" w:color="auto"/>
            <w:bottom w:val="none" w:sz="0" w:space="0" w:color="auto"/>
            <w:right w:val="none" w:sz="0" w:space="0" w:color="auto"/>
          </w:divBdr>
        </w:div>
        <w:div w:id="877739517">
          <w:marLeft w:val="720"/>
          <w:marRight w:val="0"/>
          <w:marTop w:val="200"/>
          <w:marBottom w:val="160"/>
          <w:divBdr>
            <w:top w:val="none" w:sz="0" w:space="0" w:color="auto"/>
            <w:left w:val="none" w:sz="0" w:space="0" w:color="auto"/>
            <w:bottom w:val="none" w:sz="0" w:space="0" w:color="auto"/>
            <w:right w:val="none" w:sz="0" w:space="0" w:color="auto"/>
          </w:divBdr>
        </w:div>
        <w:div w:id="1539123591">
          <w:marLeft w:val="720"/>
          <w:marRight w:val="0"/>
          <w:marTop w:val="200"/>
          <w:marBottom w:val="160"/>
          <w:divBdr>
            <w:top w:val="none" w:sz="0" w:space="0" w:color="auto"/>
            <w:left w:val="none" w:sz="0" w:space="0" w:color="auto"/>
            <w:bottom w:val="none" w:sz="0" w:space="0" w:color="auto"/>
            <w:right w:val="none" w:sz="0" w:space="0" w:color="auto"/>
          </w:divBdr>
        </w:div>
      </w:divsChild>
    </w:div>
    <w:div w:id="807746936">
      <w:bodyDiv w:val="1"/>
      <w:marLeft w:val="0"/>
      <w:marRight w:val="0"/>
      <w:marTop w:val="0"/>
      <w:marBottom w:val="0"/>
      <w:divBdr>
        <w:top w:val="none" w:sz="0" w:space="0" w:color="auto"/>
        <w:left w:val="none" w:sz="0" w:space="0" w:color="auto"/>
        <w:bottom w:val="none" w:sz="0" w:space="0" w:color="auto"/>
        <w:right w:val="none" w:sz="0" w:space="0" w:color="auto"/>
      </w:divBdr>
      <w:divsChild>
        <w:div w:id="729502216">
          <w:marLeft w:val="547"/>
          <w:marRight w:val="0"/>
          <w:marTop w:val="0"/>
          <w:marBottom w:val="0"/>
          <w:divBdr>
            <w:top w:val="none" w:sz="0" w:space="0" w:color="auto"/>
            <w:left w:val="none" w:sz="0" w:space="0" w:color="auto"/>
            <w:bottom w:val="none" w:sz="0" w:space="0" w:color="auto"/>
            <w:right w:val="none" w:sz="0" w:space="0" w:color="auto"/>
          </w:divBdr>
        </w:div>
        <w:div w:id="783117590">
          <w:marLeft w:val="547"/>
          <w:marRight w:val="0"/>
          <w:marTop w:val="0"/>
          <w:marBottom w:val="0"/>
          <w:divBdr>
            <w:top w:val="none" w:sz="0" w:space="0" w:color="auto"/>
            <w:left w:val="none" w:sz="0" w:space="0" w:color="auto"/>
            <w:bottom w:val="none" w:sz="0" w:space="0" w:color="auto"/>
            <w:right w:val="none" w:sz="0" w:space="0" w:color="auto"/>
          </w:divBdr>
        </w:div>
        <w:div w:id="1187869679">
          <w:marLeft w:val="547"/>
          <w:marRight w:val="0"/>
          <w:marTop w:val="0"/>
          <w:marBottom w:val="0"/>
          <w:divBdr>
            <w:top w:val="none" w:sz="0" w:space="0" w:color="auto"/>
            <w:left w:val="none" w:sz="0" w:space="0" w:color="auto"/>
            <w:bottom w:val="none" w:sz="0" w:space="0" w:color="auto"/>
            <w:right w:val="none" w:sz="0" w:space="0" w:color="auto"/>
          </w:divBdr>
        </w:div>
      </w:divsChild>
    </w:div>
    <w:div w:id="867793613">
      <w:bodyDiv w:val="1"/>
      <w:marLeft w:val="0"/>
      <w:marRight w:val="0"/>
      <w:marTop w:val="0"/>
      <w:marBottom w:val="0"/>
      <w:divBdr>
        <w:top w:val="none" w:sz="0" w:space="0" w:color="auto"/>
        <w:left w:val="none" w:sz="0" w:space="0" w:color="auto"/>
        <w:bottom w:val="none" w:sz="0" w:space="0" w:color="auto"/>
        <w:right w:val="none" w:sz="0" w:space="0" w:color="auto"/>
      </w:divBdr>
    </w:div>
    <w:div w:id="884831695">
      <w:marLeft w:val="0"/>
      <w:marRight w:val="0"/>
      <w:marTop w:val="0"/>
      <w:marBottom w:val="0"/>
      <w:divBdr>
        <w:top w:val="none" w:sz="0" w:space="0" w:color="auto"/>
        <w:left w:val="none" w:sz="0" w:space="0" w:color="auto"/>
        <w:bottom w:val="none" w:sz="0" w:space="0" w:color="auto"/>
        <w:right w:val="none" w:sz="0" w:space="0" w:color="auto"/>
      </w:divBdr>
    </w:div>
    <w:div w:id="889538985">
      <w:bodyDiv w:val="1"/>
      <w:marLeft w:val="0"/>
      <w:marRight w:val="0"/>
      <w:marTop w:val="0"/>
      <w:marBottom w:val="0"/>
      <w:divBdr>
        <w:top w:val="none" w:sz="0" w:space="0" w:color="auto"/>
        <w:left w:val="none" w:sz="0" w:space="0" w:color="auto"/>
        <w:bottom w:val="none" w:sz="0" w:space="0" w:color="auto"/>
        <w:right w:val="none" w:sz="0" w:space="0" w:color="auto"/>
      </w:divBdr>
    </w:div>
    <w:div w:id="903299158">
      <w:bodyDiv w:val="1"/>
      <w:marLeft w:val="0"/>
      <w:marRight w:val="0"/>
      <w:marTop w:val="0"/>
      <w:marBottom w:val="0"/>
      <w:divBdr>
        <w:top w:val="none" w:sz="0" w:space="0" w:color="auto"/>
        <w:left w:val="none" w:sz="0" w:space="0" w:color="auto"/>
        <w:bottom w:val="none" w:sz="0" w:space="0" w:color="auto"/>
        <w:right w:val="none" w:sz="0" w:space="0" w:color="auto"/>
      </w:divBdr>
    </w:div>
    <w:div w:id="904223930">
      <w:marLeft w:val="0"/>
      <w:marRight w:val="0"/>
      <w:marTop w:val="0"/>
      <w:marBottom w:val="0"/>
      <w:divBdr>
        <w:top w:val="none" w:sz="0" w:space="0" w:color="auto"/>
        <w:left w:val="none" w:sz="0" w:space="0" w:color="auto"/>
        <w:bottom w:val="none" w:sz="0" w:space="0" w:color="auto"/>
        <w:right w:val="none" w:sz="0" w:space="0" w:color="auto"/>
      </w:divBdr>
    </w:div>
    <w:div w:id="914439717">
      <w:bodyDiv w:val="1"/>
      <w:marLeft w:val="0"/>
      <w:marRight w:val="0"/>
      <w:marTop w:val="0"/>
      <w:marBottom w:val="0"/>
      <w:divBdr>
        <w:top w:val="none" w:sz="0" w:space="0" w:color="auto"/>
        <w:left w:val="none" w:sz="0" w:space="0" w:color="auto"/>
        <w:bottom w:val="none" w:sz="0" w:space="0" w:color="auto"/>
        <w:right w:val="none" w:sz="0" w:space="0" w:color="auto"/>
      </w:divBdr>
    </w:div>
    <w:div w:id="922648226">
      <w:bodyDiv w:val="1"/>
      <w:marLeft w:val="0"/>
      <w:marRight w:val="0"/>
      <w:marTop w:val="0"/>
      <w:marBottom w:val="0"/>
      <w:divBdr>
        <w:top w:val="none" w:sz="0" w:space="0" w:color="auto"/>
        <w:left w:val="none" w:sz="0" w:space="0" w:color="auto"/>
        <w:bottom w:val="none" w:sz="0" w:space="0" w:color="auto"/>
        <w:right w:val="none" w:sz="0" w:space="0" w:color="auto"/>
      </w:divBdr>
      <w:divsChild>
        <w:div w:id="155925717">
          <w:marLeft w:val="1080"/>
          <w:marRight w:val="0"/>
          <w:marTop w:val="100"/>
          <w:marBottom w:val="0"/>
          <w:divBdr>
            <w:top w:val="none" w:sz="0" w:space="0" w:color="auto"/>
            <w:left w:val="none" w:sz="0" w:space="0" w:color="auto"/>
            <w:bottom w:val="none" w:sz="0" w:space="0" w:color="auto"/>
            <w:right w:val="none" w:sz="0" w:space="0" w:color="auto"/>
          </w:divBdr>
        </w:div>
        <w:div w:id="436871199">
          <w:marLeft w:val="806"/>
          <w:marRight w:val="0"/>
          <w:marTop w:val="200"/>
          <w:marBottom w:val="0"/>
          <w:divBdr>
            <w:top w:val="none" w:sz="0" w:space="0" w:color="auto"/>
            <w:left w:val="none" w:sz="0" w:space="0" w:color="auto"/>
            <w:bottom w:val="none" w:sz="0" w:space="0" w:color="auto"/>
            <w:right w:val="none" w:sz="0" w:space="0" w:color="auto"/>
          </w:divBdr>
        </w:div>
        <w:div w:id="1394621974">
          <w:marLeft w:val="1080"/>
          <w:marRight w:val="0"/>
          <w:marTop w:val="100"/>
          <w:marBottom w:val="0"/>
          <w:divBdr>
            <w:top w:val="none" w:sz="0" w:space="0" w:color="auto"/>
            <w:left w:val="none" w:sz="0" w:space="0" w:color="auto"/>
            <w:bottom w:val="none" w:sz="0" w:space="0" w:color="auto"/>
            <w:right w:val="none" w:sz="0" w:space="0" w:color="auto"/>
          </w:divBdr>
        </w:div>
        <w:div w:id="1435593837">
          <w:marLeft w:val="1080"/>
          <w:marRight w:val="0"/>
          <w:marTop w:val="100"/>
          <w:marBottom w:val="0"/>
          <w:divBdr>
            <w:top w:val="none" w:sz="0" w:space="0" w:color="auto"/>
            <w:left w:val="none" w:sz="0" w:space="0" w:color="auto"/>
            <w:bottom w:val="none" w:sz="0" w:space="0" w:color="auto"/>
            <w:right w:val="none" w:sz="0" w:space="0" w:color="auto"/>
          </w:divBdr>
        </w:div>
        <w:div w:id="1507207773">
          <w:marLeft w:val="720"/>
          <w:marRight w:val="0"/>
          <w:marTop w:val="200"/>
          <w:marBottom w:val="0"/>
          <w:divBdr>
            <w:top w:val="none" w:sz="0" w:space="0" w:color="auto"/>
            <w:left w:val="none" w:sz="0" w:space="0" w:color="auto"/>
            <w:bottom w:val="none" w:sz="0" w:space="0" w:color="auto"/>
            <w:right w:val="none" w:sz="0" w:space="0" w:color="auto"/>
          </w:divBdr>
        </w:div>
        <w:div w:id="2094665110">
          <w:marLeft w:val="806"/>
          <w:marRight w:val="0"/>
          <w:marTop w:val="200"/>
          <w:marBottom w:val="0"/>
          <w:divBdr>
            <w:top w:val="none" w:sz="0" w:space="0" w:color="auto"/>
            <w:left w:val="none" w:sz="0" w:space="0" w:color="auto"/>
            <w:bottom w:val="none" w:sz="0" w:space="0" w:color="auto"/>
            <w:right w:val="none" w:sz="0" w:space="0" w:color="auto"/>
          </w:divBdr>
        </w:div>
      </w:divsChild>
    </w:div>
    <w:div w:id="991062507">
      <w:marLeft w:val="0"/>
      <w:marRight w:val="0"/>
      <w:marTop w:val="0"/>
      <w:marBottom w:val="0"/>
      <w:divBdr>
        <w:top w:val="none" w:sz="0" w:space="0" w:color="auto"/>
        <w:left w:val="none" w:sz="0" w:space="0" w:color="auto"/>
        <w:bottom w:val="none" w:sz="0" w:space="0" w:color="auto"/>
        <w:right w:val="none" w:sz="0" w:space="0" w:color="auto"/>
      </w:divBdr>
    </w:div>
    <w:div w:id="1015496621">
      <w:bodyDiv w:val="1"/>
      <w:marLeft w:val="0"/>
      <w:marRight w:val="0"/>
      <w:marTop w:val="0"/>
      <w:marBottom w:val="0"/>
      <w:divBdr>
        <w:top w:val="none" w:sz="0" w:space="0" w:color="auto"/>
        <w:left w:val="none" w:sz="0" w:space="0" w:color="auto"/>
        <w:bottom w:val="none" w:sz="0" w:space="0" w:color="auto"/>
        <w:right w:val="none" w:sz="0" w:space="0" w:color="auto"/>
      </w:divBdr>
      <w:divsChild>
        <w:div w:id="618533704">
          <w:marLeft w:val="1526"/>
          <w:marRight w:val="0"/>
          <w:marTop w:val="100"/>
          <w:marBottom w:val="0"/>
          <w:divBdr>
            <w:top w:val="none" w:sz="0" w:space="0" w:color="auto"/>
            <w:left w:val="none" w:sz="0" w:space="0" w:color="auto"/>
            <w:bottom w:val="none" w:sz="0" w:space="0" w:color="auto"/>
            <w:right w:val="none" w:sz="0" w:space="0" w:color="auto"/>
          </w:divBdr>
        </w:div>
      </w:divsChild>
    </w:div>
    <w:div w:id="1055201566">
      <w:bodyDiv w:val="1"/>
      <w:marLeft w:val="0"/>
      <w:marRight w:val="0"/>
      <w:marTop w:val="0"/>
      <w:marBottom w:val="0"/>
      <w:divBdr>
        <w:top w:val="none" w:sz="0" w:space="0" w:color="auto"/>
        <w:left w:val="none" w:sz="0" w:space="0" w:color="auto"/>
        <w:bottom w:val="none" w:sz="0" w:space="0" w:color="auto"/>
        <w:right w:val="none" w:sz="0" w:space="0" w:color="auto"/>
      </w:divBdr>
    </w:div>
    <w:div w:id="1129326246">
      <w:bodyDiv w:val="1"/>
      <w:marLeft w:val="0"/>
      <w:marRight w:val="0"/>
      <w:marTop w:val="0"/>
      <w:marBottom w:val="0"/>
      <w:divBdr>
        <w:top w:val="none" w:sz="0" w:space="0" w:color="auto"/>
        <w:left w:val="none" w:sz="0" w:space="0" w:color="auto"/>
        <w:bottom w:val="none" w:sz="0" w:space="0" w:color="auto"/>
        <w:right w:val="none" w:sz="0" w:space="0" w:color="auto"/>
      </w:divBdr>
    </w:div>
    <w:div w:id="1205676391">
      <w:bodyDiv w:val="1"/>
      <w:marLeft w:val="0"/>
      <w:marRight w:val="0"/>
      <w:marTop w:val="0"/>
      <w:marBottom w:val="0"/>
      <w:divBdr>
        <w:top w:val="none" w:sz="0" w:space="0" w:color="auto"/>
        <w:left w:val="none" w:sz="0" w:space="0" w:color="auto"/>
        <w:bottom w:val="none" w:sz="0" w:space="0" w:color="auto"/>
        <w:right w:val="none" w:sz="0" w:space="0" w:color="auto"/>
      </w:divBdr>
    </w:div>
    <w:div w:id="1256750517">
      <w:bodyDiv w:val="1"/>
      <w:marLeft w:val="0"/>
      <w:marRight w:val="0"/>
      <w:marTop w:val="0"/>
      <w:marBottom w:val="0"/>
      <w:divBdr>
        <w:top w:val="none" w:sz="0" w:space="0" w:color="auto"/>
        <w:left w:val="none" w:sz="0" w:space="0" w:color="auto"/>
        <w:bottom w:val="none" w:sz="0" w:space="0" w:color="auto"/>
        <w:right w:val="none" w:sz="0" w:space="0" w:color="auto"/>
      </w:divBdr>
      <w:divsChild>
        <w:div w:id="1949462057">
          <w:marLeft w:val="1526"/>
          <w:marRight w:val="0"/>
          <w:marTop w:val="100"/>
          <w:marBottom w:val="0"/>
          <w:divBdr>
            <w:top w:val="none" w:sz="0" w:space="0" w:color="auto"/>
            <w:left w:val="none" w:sz="0" w:space="0" w:color="auto"/>
            <w:bottom w:val="none" w:sz="0" w:space="0" w:color="auto"/>
            <w:right w:val="none" w:sz="0" w:space="0" w:color="auto"/>
          </w:divBdr>
        </w:div>
      </w:divsChild>
    </w:div>
    <w:div w:id="1286277584">
      <w:bodyDiv w:val="1"/>
      <w:marLeft w:val="0"/>
      <w:marRight w:val="0"/>
      <w:marTop w:val="0"/>
      <w:marBottom w:val="0"/>
      <w:divBdr>
        <w:top w:val="none" w:sz="0" w:space="0" w:color="auto"/>
        <w:left w:val="none" w:sz="0" w:space="0" w:color="auto"/>
        <w:bottom w:val="none" w:sz="0" w:space="0" w:color="auto"/>
        <w:right w:val="none" w:sz="0" w:space="0" w:color="auto"/>
      </w:divBdr>
    </w:div>
    <w:div w:id="1286808603">
      <w:bodyDiv w:val="1"/>
      <w:marLeft w:val="0"/>
      <w:marRight w:val="0"/>
      <w:marTop w:val="0"/>
      <w:marBottom w:val="0"/>
      <w:divBdr>
        <w:top w:val="none" w:sz="0" w:space="0" w:color="auto"/>
        <w:left w:val="none" w:sz="0" w:space="0" w:color="auto"/>
        <w:bottom w:val="none" w:sz="0" w:space="0" w:color="auto"/>
        <w:right w:val="none" w:sz="0" w:space="0" w:color="auto"/>
      </w:divBdr>
      <w:divsChild>
        <w:div w:id="271594895">
          <w:marLeft w:val="0"/>
          <w:marRight w:val="0"/>
          <w:marTop w:val="0"/>
          <w:marBottom w:val="0"/>
          <w:divBdr>
            <w:top w:val="none" w:sz="0" w:space="0" w:color="auto"/>
            <w:left w:val="none" w:sz="0" w:space="0" w:color="auto"/>
            <w:bottom w:val="none" w:sz="0" w:space="0" w:color="auto"/>
            <w:right w:val="none" w:sz="0" w:space="0" w:color="auto"/>
          </w:divBdr>
          <w:divsChild>
            <w:div w:id="1156922176">
              <w:marLeft w:val="0"/>
              <w:marRight w:val="0"/>
              <w:marTop w:val="0"/>
              <w:marBottom w:val="0"/>
              <w:divBdr>
                <w:top w:val="none" w:sz="0" w:space="0" w:color="auto"/>
                <w:left w:val="none" w:sz="0" w:space="0" w:color="auto"/>
                <w:bottom w:val="none" w:sz="0" w:space="0" w:color="auto"/>
                <w:right w:val="none" w:sz="0" w:space="0" w:color="auto"/>
              </w:divBdr>
              <w:divsChild>
                <w:div w:id="1735811461">
                  <w:marLeft w:val="0"/>
                  <w:marRight w:val="0"/>
                  <w:marTop w:val="0"/>
                  <w:marBottom w:val="0"/>
                  <w:divBdr>
                    <w:top w:val="none" w:sz="0" w:space="0" w:color="auto"/>
                    <w:left w:val="none" w:sz="0" w:space="0" w:color="auto"/>
                    <w:bottom w:val="none" w:sz="0" w:space="0" w:color="auto"/>
                    <w:right w:val="none" w:sz="0" w:space="0" w:color="auto"/>
                  </w:divBdr>
                  <w:divsChild>
                    <w:div w:id="1929656313">
                      <w:marLeft w:val="0"/>
                      <w:marRight w:val="0"/>
                      <w:marTop w:val="0"/>
                      <w:marBottom w:val="0"/>
                      <w:divBdr>
                        <w:top w:val="none" w:sz="0" w:space="0" w:color="auto"/>
                        <w:left w:val="none" w:sz="0" w:space="0" w:color="auto"/>
                        <w:bottom w:val="none" w:sz="0" w:space="0" w:color="auto"/>
                        <w:right w:val="none" w:sz="0" w:space="0" w:color="auto"/>
                      </w:divBdr>
                      <w:divsChild>
                        <w:div w:id="1590117630">
                          <w:marLeft w:val="0"/>
                          <w:marRight w:val="0"/>
                          <w:marTop w:val="0"/>
                          <w:marBottom w:val="0"/>
                          <w:divBdr>
                            <w:top w:val="none" w:sz="0" w:space="0" w:color="auto"/>
                            <w:left w:val="none" w:sz="0" w:space="0" w:color="auto"/>
                            <w:bottom w:val="none" w:sz="0" w:space="0" w:color="auto"/>
                            <w:right w:val="none" w:sz="0" w:space="0" w:color="auto"/>
                          </w:divBdr>
                          <w:divsChild>
                            <w:div w:id="1660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094521">
          <w:marLeft w:val="0"/>
          <w:marRight w:val="0"/>
          <w:marTop w:val="0"/>
          <w:marBottom w:val="0"/>
          <w:divBdr>
            <w:top w:val="none" w:sz="0" w:space="0" w:color="auto"/>
            <w:left w:val="none" w:sz="0" w:space="0" w:color="auto"/>
            <w:bottom w:val="none" w:sz="0" w:space="0" w:color="auto"/>
            <w:right w:val="none" w:sz="0" w:space="0" w:color="auto"/>
          </w:divBdr>
          <w:divsChild>
            <w:div w:id="871840887">
              <w:marLeft w:val="0"/>
              <w:marRight w:val="0"/>
              <w:marTop w:val="0"/>
              <w:marBottom w:val="0"/>
              <w:divBdr>
                <w:top w:val="none" w:sz="0" w:space="0" w:color="auto"/>
                <w:left w:val="none" w:sz="0" w:space="0" w:color="auto"/>
                <w:bottom w:val="none" w:sz="0" w:space="0" w:color="auto"/>
                <w:right w:val="none" w:sz="0" w:space="0" w:color="auto"/>
              </w:divBdr>
              <w:divsChild>
                <w:div w:id="168994277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 w:id="1304964976">
      <w:bodyDiv w:val="1"/>
      <w:marLeft w:val="0"/>
      <w:marRight w:val="0"/>
      <w:marTop w:val="0"/>
      <w:marBottom w:val="0"/>
      <w:divBdr>
        <w:top w:val="none" w:sz="0" w:space="0" w:color="auto"/>
        <w:left w:val="none" w:sz="0" w:space="0" w:color="auto"/>
        <w:bottom w:val="none" w:sz="0" w:space="0" w:color="auto"/>
        <w:right w:val="none" w:sz="0" w:space="0" w:color="auto"/>
      </w:divBdr>
    </w:div>
    <w:div w:id="1393583865">
      <w:marLeft w:val="0"/>
      <w:marRight w:val="0"/>
      <w:marTop w:val="0"/>
      <w:marBottom w:val="0"/>
      <w:divBdr>
        <w:top w:val="none" w:sz="0" w:space="0" w:color="auto"/>
        <w:left w:val="none" w:sz="0" w:space="0" w:color="auto"/>
        <w:bottom w:val="none" w:sz="0" w:space="0" w:color="auto"/>
        <w:right w:val="none" w:sz="0" w:space="0" w:color="auto"/>
      </w:divBdr>
    </w:div>
    <w:div w:id="1438062849">
      <w:bodyDiv w:val="1"/>
      <w:marLeft w:val="0"/>
      <w:marRight w:val="0"/>
      <w:marTop w:val="0"/>
      <w:marBottom w:val="0"/>
      <w:divBdr>
        <w:top w:val="none" w:sz="0" w:space="0" w:color="auto"/>
        <w:left w:val="none" w:sz="0" w:space="0" w:color="auto"/>
        <w:bottom w:val="none" w:sz="0" w:space="0" w:color="auto"/>
        <w:right w:val="none" w:sz="0" w:space="0" w:color="auto"/>
      </w:divBdr>
    </w:div>
    <w:div w:id="1512525307">
      <w:bodyDiv w:val="1"/>
      <w:marLeft w:val="0"/>
      <w:marRight w:val="0"/>
      <w:marTop w:val="0"/>
      <w:marBottom w:val="0"/>
      <w:divBdr>
        <w:top w:val="none" w:sz="0" w:space="0" w:color="auto"/>
        <w:left w:val="none" w:sz="0" w:space="0" w:color="auto"/>
        <w:bottom w:val="none" w:sz="0" w:space="0" w:color="auto"/>
        <w:right w:val="none" w:sz="0" w:space="0" w:color="auto"/>
      </w:divBdr>
      <w:divsChild>
        <w:div w:id="159469207">
          <w:marLeft w:val="547"/>
          <w:marRight w:val="0"/>
          <w:marTop w:val="0"/>
          <w:marBottom w:val="0"/>
          <w:divBdr>
            <w:top w:val="none" w:sz="0" w:space="0" w:color="auto"/>
            <w:left w:val="none" w:sz="0" w:space="0" w:color="auto"/>
            <w:bottom w:val="none" w:sz="0" w:space="0" w:color="auto"/>
            <w:right w:val="none" w:sz="0" w:space="0" w:color="auto"/>
          </w:divBdr>
        </w:div>
        <w:div w:id="1749036721">
          <w:marLeft w:val="547"/>
          <w:marRight w:val="0"/>
          <w:marTop w:val="0"/>
          <w:marBottom w:val="0"/>
          <w:divBdr>
            <w:top w:val="none" w:sz="0" w:space="0" w:color="auto"/>
            <w:left w:val="none" w:sz="0" w:space="0" w:color="auto"/>
            <w:bottom w:val="none" w:sz="0" w:space="0" w:color="auto"/>
            <w:right w:val="none" w:sz="0" w:space="0" w:color="auto"/>
          </w:divBdr>
        </w:div>
        <w:div w:id="1815026004">
          <w:marLeft w:val="547"/>
          <w:marRight w:val="0"/>
          <w:marTop w:val="0"/>
          <w:marBottom w:val="0"/>
          <w:divBdr>
            <w:top w:val="none" w:sz="0" w:space="0" w:color="auto"/>
            <w:left w:val="none" w:sz="0" w:space="0" w:color="auto"/>
            <w:bottom w:val="none" w:sz="0" w:space="0" w:color="auto"/>
            <w:right w:val="none" w:sz="0" w:space="0" w:color="auto"/>
          </w:divBdr>
        </w:div>
      </w:divsChild>
    </w:div>
    <w:div w:id="1517384763">
      <w:bodyDiv w:val="1"/>
      <w:marLeft w:val="0"/>
      <w:marRight w:val="0"/>
      <w:marTop w:val="0"/>
      <w:marBottom w:val="0"/>
      <w:divBdr>
        <w:top w:val="none" w:sz="0" w:space="0" w:color="auto"/>
        <w:left w:val="none" w:sz="0" w:space="0" w:color="auto"/>
        <w:bottom w:val="none" w:sz="0" w:space="0" w:color="auto"/>
        <w:right w:val="none" w:sz="0" w:space="0" w:color="auto"/>
      </w:divBdr>
    </w:div>
    <w:div w:id="1552032041">
      <w:bodyDiv w:val="1"/>
      <w:marLeft w:val="0"/>
      <w:marRight w:val="0"/>
      <w:marTop w:val="0"/>
      <w:marBottom w:val="0"/>
      <w:divBdr>
        <w:top w:val="none" w:sz="0" w:space="0" w:color="auto"/>
        <w:left w:val="none" w:sz="0" w:space="0" w:color="auto"/>
        <w:bottom w:val="none" w:sz="0" w:space="0" w:color="auto"/>
        <w:right w:val="none" w:sz="0" w:space="0" w:color="auto"/>
      </w:divBdr>
    </w:div>
    <w:div w:id="1581329671">
      <w:bodyDiv w:val="1"/>
      <w:marLeft w:val="0"/>
      <w:marRight w:val="0"/>
      <w:marTop w:val="0"/>
      <w:marBottom w:val="0"/>
      <w:divBdr>
        <w:top w:val="none" w:sz="0" w:space="0" w:color="auto"/>
        <w:left w:val="none" w:sz="0" w:space="0" w:color="auto"/>
        <w:bottom w:val="none" w:sz="0" w:space="0" w:color="auto"/>
        <w:right w:val="none" w:sz="0" w:space="0" w:color="auto"/>
      </w:divBdr>
    </w:div>
    <w:div w:id="1584682820">
      <w:bodyDiv w:val="1"/>
      <w:marLeft w:val="0"/>
      <w:marRight w:val="0"/>
      <w:marTop w:val="0"/>
      <w:marBottom w:val="0"/>
      <w:divBdr>
        <w:top w:val="none" w:sz="0" w:space="0" w:color="auto"/>
        <w:left w:val="none" w:sz="0" w:space="0" w:color="auto"/>
        <w:bottom w:val="none" w:sz="0" w:space="0" w:color="auto"/>
        <w:right w:val="none" w:sz="0" w:space="0" w:color="auto"/>
      </w:divBdr>
    </w:div>
    <w:div w:id="1627076674">
      <w:bodyDiv w:val="1"/>
      <w:marLeft w:val="0"/>
      <w:marRight w:val="0"/>
      <w:marTop w:val="0"/>
      <w:marBottom w:val="0"/>
      <w:divBdr>
        <w:top w:val="none" w:sz="0" w:space="0" w:color="auto"/>
        <w:left w:val="none" w:sz="0" w:space="0" w:color="auto"/>
        <w:bottom w:val="none" w:sz="0" w:space="0" w:color="auto"/>
        <w:right w:val="none" w:sz="0" w:space="0" w:color="auto"/>
      </w:divBdr>
    </w:div>
    <w:div w:id="1645354102">
      <w:bodyDiv w:val="1"/>
      <w:marLeft w:val="0"/>
      <w:marRight w:val="0"/>
      <w:marTop w:val="0"/>
      <w:marBottom w:val="0"/>
      <w:divBdr>
        <w:top w:val="none" w:sz="0" w:space="0" w:color="auto"/>
        <w:left w:val="none" w:sz="0" w:space="0" w:color="auto"/>
        <w:bottom w:val="none" w:sz="0" w:space="0" w:color="auto"/>
        <w:right w:val="none" w:sz="0" w:space="0" w:color="auto"/>
      </w:divBdr>
    </w:div>
    <w:div w:id="1738625896">
      <w:bodyDiv w:val="1"/>
      <w:marLeft w:val="0"/>
      <w:marRight w:val="0"/>
      <w:marTop w:val="0"/>
      <w:marBottom w:val="0"/>
      <w:divBdr>
        <w:top w:val="none" w:sz="0" w:space="0" w:color="auto"/>
        <w:left w:val="none" w:sz="0" w:space="0" w:color="auto"/>
        <w:bottom w:val="none" w:sz="0" w:space="0" w:color="auto"/>
        <w:right w:val="none" w:sz="0" w:space="0" w:color="auto"/>
      </w:divBdr>
      <w:divsChild>
        <w:div w:id="645668765">
          <w:marLeft w:val="360"/>
          <w:marRight w:val="0"/>
          <w:marTop w:val="200"/>
          <w:marBottom w:val="0"/>
          <w:divBdr>
            <w:top w:val="none" w:sz="0" w:space="0" w:color="auto"/>
            <w:left w:val="none" w:sz="0" w:space="0" w:color="auto"/>
            <w:bottom w:val="none" w:sz="0" w:space="0" w:color="auto"/>
            <w:right w:val="none" w:sz="0" w:space="0" w:color="auto"/>
          </w:divBdr>
        </w:div>
        <w:div w:id="791048813">
          <w:marLeft w:val="360"/>
          <w:marRight w:val="0"/>
          <w:marTop w:val="200"/>
          <w:marBottom w:val="0"/>
          <w:divBdr>
            <w:top w:val="none" w:sz="0" w:space="0" w:color="auto"/>
            <w:left w:val="none" w:sz="0" w:space="0" w:color="auto"/>
            <w:bottom w:val="none" w:sz="0" w:space="0" w:color="auto"/>
            <w:right w:val="none" w:sz="0" w:space="0" w:color="auto"/>
          </w:divBdr>
        </w:div>
        <w:div w:id="945696392">
          <w:marLeft w:val="360"/>
          <w:marRight w:val="0"/>
          <w:marTop w:val="200"/>
          <w:marBottom w:val="0"/>
          <w:divBdr>
            <w:top w:val="none" w:sz="0" w:space="0" w:color="auto"/>
            <w:left w:val="none" w:sz="0" w:space="0" w:color="auto"/>
            <w:bottom w:val="none" w:sz="0" w:space="0" w:color="auto"/>
            <w:right w:val="none" w:sz="0" w:space="0" w:color="auto"/>
          </w:divBdr>
        </w:div>
        <w:div w:id="1155956058">
          <w:marLeft w:val="360"/>
          <w:marRight w:val="0"/>
          <w:marTop w:val="200"/>
          <w:marBottom w:val="0"/>
          <w:divBdr>
            <w:top w:val="none" w:sz="0" w:space="0" w:color="auto"/>
            <w:left w:val="none" w:sz="0" w:space="0" w:color="auto"/>
            <w:bottom w:val="none" w:sz="0" w:space="0" w:color="auto"/>
            <w:right w:val="none" w:sz="0" w:space="0" w:color="auto"/>
          </w:divBdr>
        </w:div>
        <w:div w:id="1207571583">
          <w:marLeft w:val="360"/>
          <w:marRight w:val="0"/>
          <w:marTop w:val="200"/>
          <w:marBottom w:val="0"/>
          <w:divBdr>
            <w:top w:val="none" w:sz="0" w:space="0" w:color="auto"/>
            <w:left w:val="none" w:sz="0" w:space="0" w:color="auto"/>
            <w:bottom w:val="none" w:sz="0" w:space="0" w:color="auto"/>
            <w:right w:val="none" w:sz="0" w:space="0" w:color="auto"/>
          </w:divBdr>
        </w:div>
        <w:div w:id="2083134049">
          <w:marLeft w:val="360"/>
          <w:marRight w:val="0"/>
          <w:marTop w:val="200"/>
          <w:marBottom w:val="0"/>
          <w:divBdr>
            <w:top w:val="none" w:sz="0" w:space="0" w:color="auto"/>
            <w:left w:val="none" w:sz="0" w:space="0" w:color="auto"/>
            <w:bottom w:val="none" w:sz="0" w:space="0" w:color="auto"/>
            <w:right w:val="none" w:sz="0" w:space="0" w:color="auto"/>
          </w:divBdr>
        </w:div>
      </w:divsChild>
    </w:div>
    <w:div w:id="1754357000">
      <w:bodyDiv w:val="1"/>
      <w:marLeft w:val="0"/>
      <w:marRight w:val="0"/>
      <w:marTop w:val="0"/>
      <w:marBottom w:val="0"/>
      <w:divBdr>
        <w:top w:val="none" w:sz="0" w:space="0" w:color="auto"/>
        <w:left w:val="none" w:sz="0" w:space="0" w:color="auto"/>
        <w:bottom w:val="none" w:sz="0" w:space="0" w:color="auto"/>
        <w:right w:val="none" w:sz="0" w:space="0" w:color="auto"/>
      </w:divBdr>
      <w:divsChild>
        <w:div w:id="25251964">
          <w:marLeft w:val="547"/>
          <w:marRight w:val="0"/>
          <w:marTop w:val="0"/>
          <w:marBottom w:val="0"/>
          <w:divBdr>
            <w:top w:val="none" w:sz="0" w:space="0" w:color="auto"/>
            <w:left w:val="none" w:sz="0" w:space="0" w:color="auto"/>
            <w:bottom w:val="none" w:sz="0" w:space="0" w:color="auto"/>
            <w:right w:val="none" w:sz="0" w:space="0" w:color="auto"/>
          </w:divBdr>
        </w:div>
        <w:div w:id="794522768">
          <w:marLeft w:val="547"/>
          <w:marRight w:val="0"/>
          <w:marTop w:val="0"/>
          <w:marBottom w:val="0"/>
          <w:divBdr>
            <w:top w:val="none" w:sz="0" w:space="0" w:color="auto"/>
            <w:left w:val="none" w:sz="0" w:space="0" w:color="auto"/>
            <w:bottom w:val="none" w:sz="0" w:space="0" w:color="auto"/>
            <w:right w:val="none" w:sz="0" w:space="0" w:color="auto"/>
          </w:divBdr>
        </w:div>
        <w:div w:id="1569728959">
          <w:marLeft w:val="547"/>
          <w:marRight w:val="0"/>
          <w:marTop w:val="0"/>
          <w:marBottom w:val="0"/>
          <w:divBdr>
            <w:top w:val="none" w:sz="0" w:space="0" w:color="auto"/>
            <w:left w:val="none" w:sz="0" w:space="0" w:color="auto"/>
            <w:bottom w:val="none" w:sz="0" w:space="0" w:color="auto"/>
            <w:right w:val="none" w:sz="0" w:space="0" w:color="auto"/>
          </w:divBdr>
        </w:div>
      </w:divsChild>
    </w:div>
    <w:div w:id="1762066517">
      <w:bodyDiv w:val="1"/>
      <w:marLeft w:val="0"/>
      <w:marRight w:val="0"/>
      <w:marTop w:val="0"/>
      <w:marBottom w:val="0"/>
      <w:divBdr>
        <w:top w:val="none" w:sz="0" w:space="0" w:color="auto"/>
        <w:left w:val="none" w:sz="0" w:space="0" w:color="auto"/>
        <w:bottom w:val="none" w:sz="0" w:space="0" w:color="auto"/>
        <w:right w:val="none" w:sz="0" w:space="0" w:color="auto"/>
      </w:divBdr>
    </w:div>
    <w:div w:id="1767728203">
      <w:bodyDiv w:val="1"/>
      <w:marLeft w:val="0"/>
      <w:marRight w:val="0"/>
      <w:marTop w:val="0"/>
      <w:marBottom w:val="0"/>
      <w:divBdr>
        <w:top w:val="none" w:sz="0" w:space="0" w:color="auto"/>
        <w:left w:val="none" w:sz="0" w:space="0" w:color="auto"/>
        <w:bottom w:val="none" w:sz="0" w:space="0" w:color="auto"/>
        <w:right w:val="none" w:sz="0" w:space="0" w:color="auto"/>
      </w:divBdr>
    </w:div>
    <w:div w:id="1790397014">
      <w:bodyDiv w:val="1"/>
      <w:marLeft w:val="0"/>
      <w:marRight w:val="0"/>
      <w:marTop w:val="0"/>
      <w:marBottom w:val="0"/>
      <w:divBdr>
        <w:top w:val="none" w:sz="0" w:space="0" w:color="auto"/>
        <w:left w:val="none" w:sz="0" w:space="0" w:color="auto"/>
        <w:bottom w:val="none" w:sz="0" w:space="0" w:color="auto"/>
        <w:right w:val="none" w:sz="0" w:space="0" w:color="auto"/>
      </w:divBdr>
    </w:div>
    <w:div w:id="1841038722">
      <w:marLeft w:val="0"/>
      <w:marRight w:val="0"/>
      <w:marTop w:val="0"/>
      <w:marBottom w:val="0"/>
      <w:divBdr>
        <w:top w:val="none" w:sz="0" w:space="0" w:color="auto"/>
        <w:left w:val="none" w:sz="0" w:space="0" w:color="auto"/>
        <w:bottom w:val="none" w:sz="0" w:space="0" w:color="auto"/>
        <w:right w:val="none" w:sz="0" w:space="0" w:color="auto"/>
      </w:divBdr>
    </w:div>
    <w:div w:id="1853371896">
      <w:bodyDiv w:val="1"/>
      <w:marLeft w:val="0"/>
      <w:marRight w:val="0"/>
      <w:marTop w:val="0"/>
      <w:marBottom w:val="0"/>
      <w:divBdr>
        <w:top w:val="none" w:sz="0" w:space="0" w:color="auto"/>
        <w:left w:val="none" w:sz="0" w:space="0" w:color="auto"/>
        <w:bottom w:val="none" w:sz="0" w:space="0" w:color="auto"/>
        <w:right w:val="none" w:sz="0" w:space="0" w:color="auto"/>
      </w:divBdr>
      <w:divsChild>
        <w:div w:id="958225347">
          <w:marLeft w:val="1440"/>
          <w:marRight w:val="0"/>
          <w:marTop w:val="100"/>
          <w:marBottom w:val="0"/>
          <w:divBdr>
            <w:top w:val="none" w:sz="0" w:space="0" w:color="auto"/>
            <w:left w:val="none" w:sz="0" w:space="0" w:color="auto"/>
            <w:bottom w:val="none" w:sz="0" w:space="0" w:color="auto"/>
            <w:right w:val="none" w:sz="0" w:space="0" w:color="auto"/>
          </w:divBdr>
        </w:div>
      </w:divsChild>
    </w:div>
    <w:div w:id="1923297998">
      <w:bodyDiv w:val="1"/>
      <w:marLeft w:val="0"/>
      <w:marRight w:val="0"/>
      <w:marTop w:val="0"/>
      <w:marBottom w:val="0"/>
      <w:divBdr>
        <w:top w:val="none" w:sz="0" w:space="0" w:color="auto"/>
        <w:left w:val="none" w:sz="0" w:space="0" w:color="auto"/>
        <w:bottom w:val="none" w:sz="0" w:space="0" w:color="auto"/>
        <w:right w:val="none" w:sz="0" w:space="0" w:color="auto"/>
      </w:divBdr>
    </w:div>
    <w:div w:id="2032416560">
      <w:bodyDiv w:val="1"/>
      <w:marLeft w:val="0"/>
      <w:marRight w:val="0"/>
      <w:marTop w:val="0"/>
      <w:marBottom w:val="0"/>
      <w:divBdr>
        <w:top w:val="none" w:sz="0" w:space="0" w:color="auto"/>
        <w:left w:val="none" w:sz="0" w:space="0" w:color="auto"/>
        <w:bottom w:val="none" w:sz="0" w:space="0" w:color="auto"/>
        <w:right w:val="none" w:sz="0" w:space="0" w:color="auto"/>
      </w:divBdr>
      <w:divsChild>
        <w:div w:id="1910265895">
          <w:marLeft w:val="1526"/>
          <w:marRight w:val="0"/>
          <w:marTop w:val="100"/>
          <w:marBottom w:val="0"/>
          <w:divBdr>
            <w:top w:val="none" w:sz="0" w:space="0" w:color="auto"/>
            <w:left w:val="none" w:sz="0" w:space="0" w:color="auto"/>
            <w:bottom w:val="none" w:sz="0" w:space="0" w:color="auto"/>
            <w:right w:val="none" w:sz="0" w:space="0" w:color="auto"/>
          </w:divBdr>
        </w:div>
      </w:divsChild>
    </w:div>
    <w:div w:id="2047442451">
      <w:marLeft w:val="0"/>
      <w:marRight w:val="0"/>
      <w:marTop w:val="0"/>
      <w:marBottom w:val="0"/>
      <w:divBdr>
        <w:top w:val="none" w:sz="0" w:space="0" w:color="auto"/>
        <w:left w:val="none" w:sz="0" w:space="0" w:color="auto"/>
        <w:bottom w:val="none" w:sz="0" w:space="0" w:color="auto"/>
        <w:right w:val="none" w:sz="0" w:space="0" w:color="auto"/>
      </w:divBdr>
    </w:div>
    <w:div w:id="2104765035">
      <w:bodyDiv w:val="1"/>
      <w:marLeft w:val="0"/>
      <w:marRight w:val="0"/>
      <w:marTop w:val="0"/>
      <w:marBottom w:val="0"/>
      <w:divBdr>
        <w:top w:val="none" w:sz="0" w:space="0" w:color="auto"/>
        <w:left w:val="none" w:sz="0" w:space="0" w:color="auto"/>
        <w:bottom w:val="none" w:sz="0" w:space="0" w:color="auto"/>
        <w:right w:val="none" w:sz="0" w:space="0" w:color="auto"/>
      </w:divBdr>
    </w:div>
    <w:div w:id="2125227113">
      <w:marLeft w:val="0"/>
      <w:marRight w:val="0"/>
      <w:marTop w:val="0"/>
      <w:marBottom w:val="0"/>
      <w:divBdr>
        <w:top w:val="none" w:sz="0" w:space="0" w:color="auto"/>
        <w:left w:val="none" w:sz="0" w:space="0" w:color="auto"/>
        <w:bottom w:val="none" w:sz="0" w:space="0" w:color="auto"/>
        <w:right w:val="none" w:sz="0" w:space="0" w:color="auto"/>
      </w:divBdr>
    </w:div>
    <w:div w:id="21383292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2.png"/><Relationship Id="rId26" Type="http://schemas.openxmlformats.org/officeDocument/2006/relationships/diagramQuickStyle" Target="diagrams/quickStyle2.xml"/><Relationship Id="rId39" Type="http://schemas.openxmlformats.org/officeDocument/2006/relationships/diagramData" Target="diagrams/data5.xml"/><Relationship Id="rId21" Type="http://schemas.openxmlformats.org/officeDocument/2006/relationships/hyperlink" Target="https://atividadesdeeliana.blogspot.com/2015/" TargetMode="External"/><Relationship Id="rId34" Type="http://schemas.openxmlformats.org/officeDocument/2006/relationships/diagramData" Target="diagrams/data4.xml"/><Relationship Id="rId42" Type="http://schemas.openxmlformats.org/officeDocument/2006/relationships/diagramColors" Target="diagrams/colors5.xml"/><Relationship Id="rId47" Type="http://schemas.openxmlformats.org/officeDocument/2006/relationships/image" Target="media/image16.png"/><Relationship Id="rId50" Type="http://schemas.openxmlformats.org/officeDocument/2006/relationships/image" Target="media/image19.png"/><Relationship Id="rId55" Type="http://schemas.microsoft.com/office/2007/relationships/diagramDrawing" Target="diagrams/drawing6.xml"/><Relationship Id="rId63"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3.jpeg"/><Relationship Id="rId29" Type="http://schemas.openxmlformats.org/officeDocument/2006/relationships/diagramData" Target="diagrams/data3.xml"/><Relationship Id="rId41" Type="http://schemas.openxmlformats.org/officeDocument/2006/relationships/diagramQuickStyle" Target="diagrams/quickStyle5.xml"/><Relationship Id="rId54" Type="http://schemas.openxmlformats.org/officeDocument/2006/relationships/diagramColors" Target="diagrams/colors6.xm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24" Type="http://schemas.openxmlformats.org/officeDocument/2006/relationships/diagramData" Target="diagrams/data2.xml"/><Relationship Id="rId32" Type="http://schemas.openxmlformats.org/officeDocument/2006/relationships/diagramColors" Target="diagrams/colors3.xml"/><Relationship Id="rId37" Type="http://schemas.openxmlformats.org/officeDocument/2006/relationships/diagramColors" Target="diagrams/colors4.xml"/><Relationship Id="rId40" Type="http://schemas.openxmlformats.org/officeDocument/2006/relationships/diagramLayout" Target="diagrams/layout5.xml"/><Relationship Id="rId45" Type="http://schemas.openxmlformats.org/officeDocument/2006/relationships/image" Target="media/image14.png"/><Relationship Id="rId53" Type="http://schemas.openxmlformats.org/officeDocument/2006/relationships/diagramQuickStyle" Target="diagrams/quickStyle6.xml"/><Relationship Id="rId58"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image" Target="media/image1.png"/><Relationship Id="rId23" Type="http://schemas.openxmlformats.org/officeDocument/2006/relationships/hyperlink" Target="https://profesoradoreligion.blogspot.com/2024/03/la-evaluacion-de-competencias-en-el.html" TargetMode="External"/><Relationship Id="rId28" Type="http://schemas.microsoft.com/office/2007/relationships/diagramDrawing" Target="diagrams/drawing2.xml"/><Relationship Id="rId36" Type="http://schemas.openxmlformats.org/officeDocument/2006/relationships/diagramQuickStyle" Target="diagrams/quickStyle4.xml"/><Relationship Id="rId49" Type="http://schemas.openxmlformats.org/officeDocument/2006/relationships/image" Target="media/image18.png"/><Relationship Id="rId57" Type="http://schemas.openxmlformats.org/officeDocument/2006/relationships/image" Target="media/image21.jpeg"/><Relationship Id="rId61"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image" Target="media/image5.svg"/><Relationship Id="rId31" Type="http://schemas.openxmlformats.org/officeDocument/2006/relationships/diagramQuickStyle" Target="diagrams/quickStyle3.xml"/><Relationship Id="rId44" Type="http://schemas.openxmlformats.org/officeDocument/2006/relationships/image" Target="media/image13.png"/><Relationship Id="rId52" Type="http://schemas.openxmlformats.org/officeDocument/2006/relationships/diagramLayout" Target="diagrams/layout6.xml"/><Relationship Id="rId60" Type="http://schemas.openxmlformats.org/officeDocument/2006/relationships/header" Target="header2.xml"/><Relationship Id="rId4" Type="http://schemas.openxmlformats.org/officeDocument/2006/relationships/styles" Target="styles.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image" Target="media/image4.png"/><Relationship Id="rId27" Type="http://schemas.openxmlformats.org/officeDocument/2006/relationships/diagramColors" Target="diagrams/colors2.xml"/><Relationship Id="rId30" Type="http://schemas.openxmlformats.org/officeDocument/2006/relationships/diagramLayout" Target="diagrams/layout3.xml"/><Relationship Id="rId35" Type="http://schemas.openxmlformats.org/officeDocument/2006/relationships/diagramLayout" Target="diagrams/layout4.xml"/><Relationship Id="rId43" Type="http://schemas.microsoft.com/office/2007/relationships/diagramDrawing" Target="diagrams/drawing5.xml"/><Relationship Id="rId48" Type="http://schemas.openxmlformats.org/officeDocument/2006/relationships/image" Target="media/image17.png"/><Relationship Id="rId56" Type="http://schemas.openxmlformats.org/officeDocument/2006/relationships/image" Target="media/image20.jpeg"/><Relationship Id="rId8" Type="http://schemas.openxmlformats.org/officeDocument/2006/relationships/footnotes" Target="footnotes.xml"/><Relationship Id="rId51" Type="http://schemas.openxmlformats.org/officeDocument/2006/relationships/diagramData" Target="diagrams/data6.xml"/><Relationship Id="rId3" Type="http://schemas.openxmlformats.org/officeDocument/2006/relationships/numbering" Target="numbering.xml"/><Relationship Id="rId12" Type="http://schemas.openxmlformats.org/officeDocument/2006/relationships/diagramQuickStyle" Target="diagrams/quickStyle1.xml"/><Relationship Id="rId17" Type="http://schemas.openxmlformats.org/officeDocument/2006/relationships/image" Target="media/image3.png"/><Relationship Id="rId25" Type="http://schemas.openxmlformats.org/officeDocument/2006/relationships/diagramLayout" Target="diagrams/layout2.xml"/><Relationship Id="rId33" Type="http://schemas.microsoft.com/office/2007/relationships/diagramDrawing" Target="diagrams/drawing3.xml"/><Relationship Id="rId38" Type="http://schemas.microsoft.com/office/2007/relationships/diagramDrawing" Target="diagrams/drawing4.xml"/><Relationship Id="rId46" Type="http://schemas.openxmlformats.org/officeDocument/2006/relationships/image" Target="media/image15.png"/><Relationship Id="rId5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_rels/header2.xml.rels><?xml version="1.0" encoding="UTF-8" standalone="yes"?>
<Relationships xmlns="http://schemas.openxmlformats.org/package/2006/relationships"><Relationship Id="rId3" Type="http://schemas.openxmlformats.org/officeDocument/2006/relationships/image" Target="media/image27.png"/><Relationship Id="rId2" Type="http://schemas.openxmlformats.org/officeDocument/2006/relationships/image" Target="media/image24.jpeg"/><Relationship Id="rId1" Type="http://schemas.openxmlformats.org/officeDocument/2006/relationships/image" Target="media/image23.png"/><Relationship Id="rId4" Type="http://schemas.openxmlformats.org/officeDocument/2006/relationships/image" Target="media/image28.jpeg"/></Relationships>
</file>

<file path=word/diagrams/_rels/data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g"/></Relationships>
</file>

<file path=word/diagrams/_rels/data3.xml.rels><?xml version="1.0" encoding="UTF-8" standalone="yes"?>
<Relationships xmlns="http://schemas.openxmlformats.org/package/2006/relationships"><Relationship Id="rId3" Type="http://schemas.openxmlformats.org/officeDocument/2006/relationships/image" Target="../media/image9.jpg"/><Relationship Id="rId2" Type="http://schemas.openxmlformats.org/officeDocument/2006/relationships/image" Target="../media/image8.jpg"/><Relationship Id="rId1" Type="http://schemas.openxmlformats.org/officeDocument/2006/relationships/image" Target="../media/image7.jpg"/><Relationship Id="rId6" Type="http://schemas.openxmlformats.org/officeDocument/2006/relationships/image" Target="../media/image12.jpg"/><Relationship Id="rId5" Type="http://schemas.openxmlformats.org/officeDocument/2006/relationships/image" Target="../media/image11.png"/><Relationship Id="rId4" Type="http://schemas.openxmlformats.org/officeDocument/2006/relationships/image" Target="../media/image10.jpg"/></Relationships>
</file>

<file path=word/diagrams/_rels/drawing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g"/></Relationships>
</file>

<file path=word/diagrams/_rels/drawing3.xml.rels><?xml version="1.0" encoding="UTF-8" standalone="yes"?>
<Relationships xmlns="http://schemas.openxmlformats.org/package/2006/relationships"><Relationship Id="rId3" Type="http://schemas.openxmlformats.org/officeDocument/2006/relationships/image" Target="../media/image9.jpg"/><Relationship Id="rId2" Type="http://schemas.openxmlformats.org/officeDocument/2006/relationships/image" Target="../media/image8.jpg"/><Relationship Id="rId1" Type="http://schemas.openxmlformats.org/officeDocument/2006/relationships/image" Target="../media/image7.jpg"/><Relationship Id="rId6" Type="http://schemas.openxmlformats.org/officeDocument/2006/relationships/image" Target="../media/image12.jpg"/><Relationship Id="rId5" Type="http://schemas.openxmlformats.org/officeDocument/2006/relationships/image" Target="../media/image11.png"/><Relationship Id="rId4" Type="http://schemas.openxmlformats.org/officeDocument/2006/relationships/image" Target="../media/image10.jp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BB4C85-07E1-478D-AB18-D1F5F1EFD32B}" type="doc">
      <dgm:prSet loTypeId="urn:microsoft.com/office/officeart/2005/8/layout/bProcess3" loCatId="process" qsTypeId="urn:microsoft.com/office/officeart/2005/8/quickstyle/simple5" qsCatId="simple" csTypeId="urn:microsoft.com/office/officeart/2005/8/colors/accent0_1" csCatId="mainScheme" phldr="1"/>
      <dgm:spPr/>
      <dgm:t>
        <a:bodyPr/>
        <a:lstStyle/>
        <a:p>
          <a:endParaRPr lang="es-MX"/>
        </a:p>
      </dgm:t>
    </dgm:pt>
    <dgm:pt modelId="{832BCED9-614F-455F-8E64-26938E6D4477}">
      <dgm:prSet phldrT="[Texto]" custT="1"/>
      <dgm:spPr/>
      <dgm:t>
        <a:bodyPr/>
        <a:lstStyle/>
        <a:p>
          <a:pPr algn="l">
            <a:buFont typeface="+mj-lt"/>
            <a:buAutoNum type="arabicPeriod"/>
          </a:pPr>
          <a:r>
            <a:rPr lang="es-MX" sz="1000" b="1"/>
            <a:t>1- Definición del problema</a:t>
          </a:r>
          <a:r>
            <a:rPr lang="es-MX" sz="1000"/>
            <a:t>.</a:t>
          </a:r>
        </a:p>
      </dgm:t>
    </dgm:pt>
    <dgm:pt modelId="{641DE56C-6D04-49D4-9CB5-331321815087}" type="parTrans" cxnId="{C849B0CF-22F8-4ACD-9763-AC6E45915F53}">
      <dgm:prSet/>
      <dgm:spPr/>
      <dgm:t>
        <a:bodyPr/>
        <a:lstStyle/>
        <a:p>
          <a:pPr algn="l"/>
          <a:endParaRPr lang="es-MX" sz="1000">
            <a:solidFill>
              <a:sysClr val="windowText" lastClr="000000"/>
            </a:solidFill>
          </a:endParaRPr>
        </a:p>
      </dgm:t>
    </dgm:pt>
    <dgm:pt modelId="{218F6C60-D718-4459-8668-0BE38D61B515}" type="sibTrans" cxnId="{C849B0CF-22F8-4ACD-9763-AC6E45915F53}">
      <dgm:prSet custT="1"/>
      <dgm:spPr/>
      <dgm:t>
        <a:bodyPr/>
        <a:lstStyle/>
        <a:p>
          <a:pPr algn="l"/>
          <a:endParaRPr lang="es-MX" sz="1000">
            <a:solidFill>
              <a:sysClr val="windowText" lastClr="000000"/>
            </a:solidFill>
          </a:endParaRPr>
        </a:p>
      </dgm:t>
    </dgm:pt>
    <dgm:pt modelId="{56ADD774-F736-4620-A950-B158EFBE9B7B}">
      <dgm:prSet phldrT="[Texto]" custT="1"/>
      <dgm:spPr/>
      <dgm:t>
        <a:bodyPr/>
        <a:lstStyle/>
        <a:p>
          <a:pPr algn="l">
            <a:buFont typeface="+mj-lt"/>
            <a:buAutoNum type="arabicPeriod"/>
          </a:pPr>
          <a:r>
            <a:rPr lang="es-MX" sz="1000" b="1"/>
            <a:t>2- Análisis del problema</a:t>
          </a:r>
          <a:endParaRPr lang="es-MX" sz="1000"/>
        </a:p>
      </dgm:t>
    </dgm:pt>
    <dgm:pt modelId="{16003FEA-257D-41FB-94E4-6425B542B5B9}" type="parTrans" cxnId="{99983E74-2AAF-44CF-88BE-C3E65FC5D475}">
      <dgm:prSet/>
      <dgm:spPr/>
      <dgm:t>
        <a:bodyPr/>
        <a:lstStyle/>
        <a:p>
          <a:pPr algn="l"/>
          <a:endParaRPr lang="es-MX" sz="1000">
            <a:solidFill>
              <a:sysClr val="windowText" lastClr="000000"/>
            </a:solidFill>
          </a:endParaRPr>
        </a:p>
      </dgm:t>
    </dgm:pt>
    <dgm:pt modelId="{7B4369C9-BB11-40AC-B65A-AE9241FD5775}" type="sibTrans" cxnId="{99983E74-2AAF-44CF-88BE-C3E65FC5D475}">
      <dgm:prSet custT="1"/>
      <dgm:spPr/>
      <dgm:t>
        <a:bodyPr/>
        <a:lstStyle/>
        <a:p>
          <a:pPr algn="l"/>
          <a:endParaRPr lang="es-MX" sz="1000">
            <a:solidFill>
              <a:sysClr val="windowText" lastClr="000000"/>
            </a:solidFill>
          </a:endParaRPr>
        </a:p>
      </dgm:t>
    </dgm:pt>
    <dgm:pt modelId="{E4D39B97-37D8-47E8-9A2E-FEE2D122E532}">
      <dgm:prSet phldrT="[Texto]" custT="1"/>
      <dgm:spPr/>
      <dgm:t>
        <a:bodyPr/>
        <a:lstStyle/>
        <a:p>
          <a:pPr algn="l">
            <a:buFont typeface="+mj-lt"/>
            <a:buAutoNum type="arabicPeriod"/>
          </a:pPr>
          <a:r>
            <a:rPr lang="es-MX" sz="1000" b="1"/>
            <a:t>3- Definición del Objetivo</a:t>
          </a:r>
          <a:endParaRPr lang="es-MX" sz="1000"/>
        </a:p>
      </dgm:t>
    </dgm:pt>
    <dgm:pt modelId="{86CB991F-2642-4C26-9E93-8A872DCE4B2A}" type="parTrans" cxnId="{B79FF983-03FA-41F4-B164-829C239DCB0D}">
      <dgm:prSet/>
      <dgm:spPr/>
      <dgm:t>
        <a:bodyPr/>
        <a:lstStyle/>
        <a:p>
          <a:pPr algn="l"/>
          <a:endParaRPr lang="es-MX" sz="1000">
            <a:solidFill>
              <a:sysClr val="windowText" lastClr="000000"/>
            </a:solidFill>
          </a:endParaRPr>
        </a:p>
      </dgm:t>
    </dgm:pt>
    <dgm:pt modelId="{373A0CEB-24E4-49B8-850B-7BBB9224AFA3}" type="sibTrans" cxnId="{B79FF983-03FA-41F4-B164-829C239DCB0D}">
      <dgm:prSet custT="1"/>
      <dgm:spPr/>
      <dgm:t>
        <a:bodyPr/>
        <a:lstStyle/>
        <a:p>
          <a:pPr algn="l"/>
          <a:endParaRPr lang="es-MX" sz="1000">
            <a:solidFill>
              <a:sysClr val="windowText" lastClr="000000"/>
            </a:solidFill>
          </a:endParaRPr>
        </a:p>
      </dgm:t>
    </dgm:pt>
    <dgm:pt modelId="{3E73B3C6-43BD-4182-83C4-047757A9545B}">
      <dgm:prSet phldrT="[Texto]" custT="1"/>
      <dgm:spPr/>
      <dgm:t>
        <a:bodyPr/>
        <a:lstStyle/>
        <a:p>
          <a:pPr algn="l">
            <a:buFont typeface="+mj-lt"/>
            <a:buAutoNum type="arabicPeriod"/>
          </a:pPr>
          <a:r>
            <a:rPr lang="es-MX" sz="1000" b="1"/>
            <a:t>4- Selección de Alternativas</a:t>
          </a:r>
          <a:endParaRPr lang="es-MX" sz="1000"/>
        </a:p>
      </dgm:t>
    </dgm:pt>
    <dgm:pt modelId="{869B3915-B27B-486E-8EE5-7AB4ACBA749F}" type="parTrans" cxnId="{4C6FBE82-50D7-45A1-91F4-2861DD42F4FE}">
      <dgm:prSet/>
      <dgm:spPr/>
      <dgm:t>
        <a:bodyPr/>
        <a:lstStyle/>
        <a:p>
          <a:pPr algn="l"/>
          <a:endParaRPr lang="es-MX" sz="1000">
            <a:solidFill>
              <a:sysClr val="windowText" lastClr="000000"/>
            </a:solidFill>
          </a:endParaRPr>
        </a:p>
      </dgm:t>
    </dgm:pt>
    <dgm:pt modelId="{B5741899-E105-4AC5-8C27-D864DC65D18A}" type="sibTrans" cxnId="{4C6FBE82-50D7-45A1-91F4-2861DD42F4FE}">
      <dgm:prSet custT="1"/>
      <dgm:spPr/>
      <dgm:t>
        <a:bodyPr/>
        <a:lstStyle/>
        <a:p>
          <a:pPr algn="l"/>
          <a:endParaRPr lang="es-MX" sz="1000">
            <a:solidFill>
              <a:sysClr val="windowText" lastClr="000000"/>
            </a:solidFill>
          </a:endParaRPr>
        </a:p>
      </dgm:t>
    </dgm:pt>
    <dgm:pt modelId="{E5107648-3AA5-4FF7-89A3-4009D244D6D4}">
      <dgm:prSet phldrT="[Texto]" custT="1"/>
      <dgm:spPr/>
      <dgm:t>
        <a:bodyPr/>
        <a:lstStyle/>
        <a:p>
          <a:pPr algn="l">
            <a:buFont typeface="+mj-lt"/>
            <a:buAutoNum type="arabicPeriod"/>
          </a:pPr>
          <a:r>
            <a:rPr lang="es-MX" sz="1000" b="1"/>
            <a:t>5- Estructura Analítica del Programa presupuestario</a:t>
          </a:r>
          <a:endParaRPr lang="es-MX" sz="1000"/>
        </a:p>
      </dgm:t>
    </dgm:pt>
    <dgm:pt modelId="{BA2126B4-D8D2-47EC-884A-D61C4545FE62}" type="parTrans" cxnId="{74F3F04E-01E3-4ABD-A73A-DF8EFAA89C85}">
      <dgm:prSet/>
      <dgm:spPr/>
      <dgm:t>
        <a:bodyPr/>
        <a:lstStyle/>
        <a:p>
          <a:pPr algn="l"/>
          <a:endParaRPr lang="es-MX" sz="1000">
            <a:solidFill>
              <a:sysClr val="windowText" lastClr="000000"/>
            </a:solidFill>
          </a:endParaRPr>
        </a:p>
      </dgm:t>
    </dgm:pt>
    <dgm:pt modelId="{75DF4227-17F3-4863-9707-8ABD429B53E3}" type="sibTrans" cxnId="{74F3F04E-01E3-4ABD-A73A-DF8EFAA89C85}">
      <dgm:prSet custT="1"/>
      <dgm:spPr/>
      <dgm:t>
        <a:bodyPr/>
        <a:lstStyle/>
        <a:p>
          <a:pPr algn="l"/>
          <a:endParaRPr lang="es-MX" sz="1000">
            <a:solidFill>
              <a:sysClr val="windowText" lastClr="000000"/>
            </a:solidFill>
          </a:endParaRPr>
        </a:p>
      </dgm:t>
    </dgm:pt>
    <dgm:pt modelId="{B14A1E2B-55DA-4E47-B1AF-DCB91E7B92C1}">
      <dgm:prSet phldrT="[Texto]" custT="1"/>
      <dgm:spPr/>
      <dgm:t>
        <a:bodyPr/>
        <a:lstStyle/>
        <a:p>
          <a:pPr algn="l">
            <a:buFont typeface="+mj-lt"/>
            <a:buAutoNum type="arabicPeriod"/>
          </a:pPr>
          <a:r>
            <a:rPr lang="es-MX" sz="1000" b="1"/>
            <a:t>6- Matriz de Indicadores para Resultados</a:t>
          </a:r>
          <a:endParaRPr lang="es-MX" sz="1000"/>
        </a:p>
      </dgm:t>
    </dgm:pt>
    <dgm:pt modelId="{75E47506-CB32-48E5-8313-C7BE25790D4E}" type="parTrans" cxnId="{31E242D6-171D-435A-B8CE-0992C4CD863F}">
      <dgm:prSet/>
      <dgm:spPr/>
      <dgm:t>
        <a:bodyPr/>
        <a:lstStyle/>
        <a:p>
          <a:pPr algn="l"/>
          <a:endParaRPr lang="es-MX" sz="1000">
            <a:solidFill>
              <a:sysClr val="windowText" lastClr="000000"/>
            </a:solidFill>
          </a:endParaRPr>
        </a:p>
      </dgm:t>
    </dgm:pt>
    <dgm:pt modelId="{486988B6-4F65-4D7B-81C2-3EA9F39845DB}" type="sibTrans" cxnId="{31E242D6-171D-435A-B8CE-0992C4CD863F}">
      <dgm:prSet/>
      <dgm:spPr/>
      <dgm:t>
        <a:bodyPr/>
        <a:lstStyle/>
        <a:p>
          <a:pPr algn="l"/>
          <a:endParaRPr lang="es-MX" sz="1000">
            <a:solidFill>
              <a:sysClr val="windowText" lastClr="000000"/>
            </a:solidFill>
          </a:endParaRPr>
        </a:p>
      </dgm:t>
    </dgm:pt>
    <dgm:pt modelId="{DB2D48BA-7115-4527-B58D-C82DF76C0E9D}" type="pres">
      <dgm:prSet presAssocID="{4CBB4C85-07E1-478D-AB18-D1F5F1EFD32B}" presName="Name0" presStyleCnt="0">
        <dgm:presLayoutVars>
          <dgm:dir/>
          <dgm:resizeHandles val="exact"/>
        </dgm:presLayoutVars>
      </dgm:prSet>
      <dgm:spPr/>
      <dgm:t>
        <a:bodyPr/>
        <a:lstStyle/>
        <a:p>
          <a:endParaRPr lang="es-MX"/>
        </a:p>
      </dgm:t>
    </dgm:pt>
    <dgm:pt modelId="{AE6DC45A-2C1F-49D2-BC16-0CDA457E4181}" type="pres">
      <dgm:prSet presAssocID="{832BCED9-614F-455F-8E64-26938E6D4477}" presName="node" presStyleLbl="node1" presStyleIdx="0" presStyleCnt="6">
        <dgm:presLayoutVars>
          <dgm:bulletEnabled val="1"/>
        </dgm:presLayoutVars>
      </dgm:prSet>
      <dgm:spPr/>
      <dgm:t>
        <a:bodyPr/>
        <a:lstStyle/>
        <a:p>
          <a:endParaRPr lang="es-MX"/>
        </a:p>
      </dgm:t>
    </dgm:pt>
    <dgm:pt modelId="{E17E5E7C-52E9-42EC-8E35-F9D738FBD813}" type="pres">
      <dgm:prSet presAssocID="{218F6C60-D718-4459-8668-0BE38D61B515}" presName="sibTrans" presStyleLbl="sibTrans1D1" presStyleIdx="0" presStyleCnt="5"/>
      <dgm:spPr/>
      <dgm:t>
        <a:bodyPr/>
        <a:lstStyle/>
        <a:p>
          <a:endParaRPr lang="es-MX"/>
        </a:p>
      </dgm:t>
    </dgm:pt>
    <dgm:pt modelId="{6CE6EB7D-6F7E-4C13-948B-BAF8A45946A1}" type="pres">
      <dgm:prSet presAssocID="{218F6C60-D718-4459-8668-0BE38D61B515}" presName="connectorText" presStyleLbl="sibTrans1D1" presStyleIdx="0" presStyleCnt="5"/>
      <dgm:spPr/>
      <dgm:t>
        <a:bodyPr/>
        <a:lstStyle/>
        <a:p>
          <a:endParaRPr lang="es-MX"/>
        </a:p>
      </dgm:t>
    </dgm:pt>
    <dgm:pt modelId="{05F512FD-211A-42DA-A814-9DA06A3FF0F3}" type="pres">
      <dgm:prSet presAssocID="{56ADD774-F736-4620-A950-B158EFBE9B7B}" presName="node" presStyleLbl="node1" presStyleIdx="1" presStyleCnt="6">
        <dgm:presLayoutVars>
          <dgm:bulletEnabled val="1"/>
        </dgm:presLayoutVars>
      </dgm:prSet>
      <dgm:spPr/>
      <dgm:t>
        <a:bodyPr/>
        <a:lstStyle/>
        <a:p>
          <a:endParaRPr lang="es-MX"/>
        </a:p>
      </dgm:t>
    </dgm:pt>
    <dgm:pt modelId="{FC4E3F2C-A463-4403-8871-5AA2C74ACADA}" type="pres">
      <dgm:prSet presAssocID="{7B4369C9-BB11-40AC-B65A-AE9241FD5775}" presName="sibTrans" presStyleLbl="sibTrans1D1" presStyleIdx="1" presStyleCnt="5"/>
      <dgm:spPr/>
      <dgm:t>
        <a:bodyPr/>
        <a:lstStyle/>
        <a:p>
          <a:endParaRPr lang="es-MX"/>
        </a:p>
      </dgm:t>
    </dgm:pt>
    <dgm:pt modelId="{1E87B374-7C79-4287-B932-EE1453BB234C}" type="pres">
      <dgm:prSet presAssocID="{7B4369C9-BB11-40AC-B65A-AE9241FD5775}" presName="connectorText" presStyleLbl="sibTrans1D1" presStyleIdx="1" presStyleCnt="5"/>
      <dgm:spPr/>
      <dgm:t>
        <a:bodyPr/>
        <a:lstStyle/>
        <a:p>
          <a:endParaRPr lang="es-MX"/>
        </a:p>
      </dgm:t>
    </dgm:pt>
    <dgm:pt modelId="{583E19E4-2378-49EF-BB5F-BCEEBCA3399A}" type="pres">
      <dgm:prSet presAssocID="{E4D39B97-37D8-47E8-9A2E-FEE2D122E532}" presName="node" presStyleLbl="node1" presStyleIdx="2" presStyleCnt="6">
        <dgm:presLayoutVars>
          <dgm:bulletEnabled val="1"/>
        </dgm:presLayoutVars>
      </dgm:prSet>
      <dgm:spPr/>
      <dgm:t>
        <a:bodyPr/>
        <a:lstStyle/>
        <a:p>
          <a:endParaRPr lang="es-MX"/>
        </a:p>
      </dgm:t>
    </dgm:pt>
    <dgm:pt modelId="{78C8A9C7-F1A7-4CF1-9C44-A2309BD95EE2}" type="pres">
      <dgm:prSet presAssocID="{373A0CEB-24E4-49B8-850B-7BBB9224AFA3}" presName="sibTrans" presStyleLbl="sibTrans1D1" presStyleIdx="2" presStyleCnt="5"/>
      <dgm:spPr/>
      <dgm:t>
        <a:bodyPr/>
        <a:lstStyle/>
        <a:p>
          <a:endParaRPr lang="es-MX"/>
        </a:p>
      </dgm:t>
    </dgm:pt>
    <dgm:pt modelId="{F5B82289-4EA4-46EB-A8FB-6D3E559E9051}" type="pres">
      <dgm:prSet presAssocID="{373A0CEB-24E4-49B8-850B-7BBB9224AFA3}" presName="connectorText" presStyleLbl="sibTrans1D1" presStyleIdx="2" presStyleCnt="5"/>
      <dgm:spPr/>
      <dgm:t>
        <a:bodyPr/>
        <a:lstStyle/>
        <a:p>
          <a:endParaRPr lang="es-MX"/>
        </a:p>
      </dgm:t>
    </dgm:pt>
    <dgm:pt modelId="{09780C6F-97CA-49CA-BA04-A6544BD8F67D}" type="pres">
      <dgm:prSet presAssocID="{3E73B3C6-43BD-4182-83C4-047757A9545B}" presName="node" presStyleLbl="node1" presStyleIdx="3" presStyleCnt="6">
        <dgm:presLayoutVars>
          <dgm:bulletEnabled val="1"/>
        </dgm:presLayoutVars>
      </dgm:prSet>
      <dgm:spPr/>
      <dgm:t>
        <a:bodyPr/>
        <a:lstStyle/>
        <a:p>
          <a:endParaRPr lang="es-MX"/>
        </a:p>
      </dgm:t>
    </dgm:pt>
    <dgm:pt modelId="{A35D83E9-9ADF-490F-BDD0-BA334A31A570}" type="pres">
      <dgm:prSet presAssocID="{B5741899-E105-4AC5-8C27-D864DC65D18A}" presName="sibTrans" presStyleLbl="sibTrans1D1" presStyleIdx="3" presStyleCnt="5"/>
      <dgm:spPr/>
      <dgm:t>
        <a:bodyPr/>
        <a:lstStyle/>
        <a:p>
          <a:endParaRPr lang="es-MX"/>
        </a:p>
      </dgm:t>
    </dgm:pt>
    <dgm:pt modelId="{76213C9C-2976-4A14-9A1C-B88B9F55927E}" type="pres">
      <dgm:prSet presAssocID="{B5741899-E105-4AC5-8C27-D864DC65D18A}" presName="connectorText" presStyleLbl="sibTrans1D1" presStyleIdx="3" presStyleCnt="5"/>
      <dgm:spPr/>
      <dgm:t>
        <a:bodyPr/>
        <a:lstStyle/>
        <a:p>
          <a:endParaRPr lang="es-MX"/>
        </a:p>
      </dgm:t>
    </dgm:pt>
    <dgm:pt modelId="{69C7DDCF-BE64-417F-9182-DFFC75A6DE01}" type="pres">
      <dgm:prSet presAssocID="{E5107648-3AA5-4FF7-89A3-4009D244D6D4}" presName="node" presStyleLbl="node1" presStyleIdx="4" presStyleCnt="6">
        <dgm:presLayoutVars>
          <dgm:bulletEnabled val="1"/>
        </dgm:presLayoutVars>
      </dgm:prSet>
      <dgm:spPr/>
      <dgm:t>
        <a:bodyPr/>
        <a:lstStyle/>
        <a:p>
          <a:endParaRPr lang="es-MX"/>
        </a:p>
      </dgm:t>
    </dgm:pt>
    <dgm:pt modelId="{EB6B60E9-8809-42B6-A6BB-C9C6F98F764A}" type="pres">
      <dgm:prSet presAssocID="{75DF4227-17F3-4863-9707-8ABD429B53E3}" presName="sibTrans" presStyleLbl="sibTrans1D1" presStyleIdx="4" presStyleCnt="5"/>
      <dgm:spPr/>
      <dgm:t>
        <a:bodyPr/>
        <a:lstStyle/>
        <a:p>
          <a:endParaRPr lang="es-MX"/>
        </a:p>
      </dgm:t>
    </dgm:pt>
    <dgm:pt modelId="{A4D010D3-B8CE-4326-A066-EEB136DF203C}" type="pres">
      <dgm:prSet presAssocID="{75DF4227-17F3-4863-9707-8ABD429B53E3}" presName="connectorText" presStyleLbl="sibTrans1D1" presStyleIdx="4" presStyleCnt="5"/>
      <dgm:spPr/>
      <dgm:t>
        <a:bodyPr/>
        <a:lstStyle/>
        <a:p>
          <a:endParaRPr lang="es-MX"/>
        </a:p>
      </dgm:t>
    </dgm:pt>
    <dgm:pt modelId="{D408261E-D7E9-4371-820E-58E177A7285B}" type="pres">
      <dgm:prSet presAssocID="{B14A1E2B-55DA-4E47-B1AF-DCB91E7B92C1}" presName="node" presStyleLbl="node1" presStyleIdx="5" presStyleCnt="6">
        <dgm:presLayoutVars>
          <dgm:bulletEnabled val="1"/>
        </dgm:presLayoutVars>
      </dgm:prSet>
      <dgm:spPr/>
      <dgm:t>
        <a:bodyPr/>
        <a:lstStyle/>
        <a:p>
          <a:endParaRPr lang="es-MX"/>
        </a:p>
      </dgm:t>
    </dgm:pt>
  </dgm:ptLst>
  <dgm:cxnLst>
    <dgm:cxn modelId="{83E61B0A-EB9A-4617-83D4-05C0F830A97E}" type="presOf" srcId="{E4D39B97-37D8-47E8-9A2E-FEE2D122E532}" destId="{583E19E4-2378-49EF-BB5F-BCEEBCA3399A}" srcOrd="0" destOrd="0" presId="urn:microsoft.com/office/officeart/2005/8/layout/bProcess3"/>
    <dgm:cxn modelId="{0F1E070E-75EF-428B-8F18-9C074E863FE2}" type="presOf" srcId="{373A0CEB-24E4-49B8-850B-7BBB9224AFA3}" destId="{78C8A9C7-F1A7-4CF1-9C44-A2309BD95EE2}" srcOrd="0" destOrd="0" presId="urn:microsoft.com/office/officeart/2005/8/layout/bProcess3"/>
    <dgm:cxn modelId="{A845F1AF-BB8E-4128-9586-143048EFD88F}" type="presOf" srcId="{56ADD774-F736-4620-A950-B158EFBE9B7B}" destId="{05F512FD-211A-42DA-A814-9DA06A3FF0F3}" srcOrd="0" destOrd="0" presId="urn:microsoft.com/office/officeart/2005/8/layout/bProcess3"/>
    <dgm:cxn modelId="{9122D21C-E0EC-4168-9823-507F6860FF32}" type="presOf" srcId="{3E73B3C6-43BD-4182-83C4-047757A9545B}" destId="{09780C6F-97CA-49CA-BA04-A6544BD8F67D}" srcOrd="0" destOrd="0" presId="urn:microsoft.com/office/officeart/2005/8/layout/bProcess3"/>
    <dgm:cxn modelId="{2450BA80-11A0-4E06-B9D0-0778886B444C}" type="presOf" srcId="{4CBB4C85-07E1-478D-AB18-D1F5F1EFD32B}" destId="{DB2D48BA-7115-4527-B58D-C82DF76C0E9D}" srcOrd="0" destOrd="0" presId="urn:microsoft.com/office/officeart/2005/8/layout/bProcess3"/>
    <dgm:cxn modelId="{94F527C8-248A-439B-A65C-B41605342FB6}" type="presOf" srcId="{E5107648-3AA5-4FF7-89A3-4009D244D6D4}" destId="{69C7DDCF-BE64-417F-9182-DFFC75A6DE01}" srcOrd="0" destOrd="0" presId="urn:microsoft.com/office/officeart/2005/8/layout/bProcess3"/>
    <dgm:cxn modelId="{C849B0CF-22F8-4ACD-9763-AC6E45915F53}" srcId="{4CBB4C85-07E1-478D-AB18-D1F5F1EFD32B}" destId="{832BCED9-614F-455F-8E64-26938E6D4477}" srcOrd="0" destOrd="0" parTransId="{641DE56C-6D04-49D4-9CB5-331321815087}" sibTransId="{218F6C60-D718-4459-8668-0BE38D61B515}"/>
    <dgm:cxn modelId="{B79FF983-03FA-41F4-B164-829C239DCB0D}" srcId="{4CBB4C85-07E1-478D-AB18-D1F5F1EFD32B}" destId="{E4D39B97-37D8-47E8-9A2E-FEE2D122E532}" srcOrd="2" destOrd="0" parTransId="{86CB991F-2642-4C26-9E93-8A872DCE4B2A}" sibTransId="{373A0CEB-24E4-49B8-850B-7BBB9224AFA3}"/>
    <dgm:cxn modelId="{466595D0-0F62-4482-9E88-D87B22530FF1}" type="presOf" srcId="{75DF4227-17F3-4863-9707-8ABD429B53E3}" destId="{EB6B60E9-8809-42B6-A6BB-C9C6F98F764A}" srcOrd="0" destOrd="0" presId="urn:microsoft.com/office/officeart/2005/8/layout/bProcess3"/>
    <dgm:cxn modelId="{C3665354-D9FC-4D55-A725-C99218677390}" type="presOf" srcId="{75DF4227-17F3-4863-9707-8ABD429B53E3}" destId="{A4D010D3-B8CE-4326-A066-EEB136DF203C}" srcOrd="1" destOrd="0" presId="urn:microsoft.com/office/officeart/2005/8/layout/bProcess3"/>
    <dgm:cxn modelId="{52CBDB26-BC1C-4345-A3D1-B98503C60CAD}" type="presOf" srcId="{7B4369C9-BB11-40AC-B65A-AE9241FD5775}" destId="{FC4E3F2C-A463-4403-8871-5AA2C74ACADA}" srcOrd="0" destOrd="0" presId="urn:microsoft.com/office/officeart/2005/8/layout/bProcess3"/>
    <dgm:cxn modelId="{4C6FBE82-50D7-45A1-91F4-2861DD42F4FE}" srcId="{4CBB4C85-07E1-478D-AB18-D1F5F1EFD32B}" destId="{3E73B3C6-43BD-4182-83C4-047757A9545B}" srcOrd="3" destOrd="0" parTransId="{869B3915-B27B-486E-8EE5-7AB4ACBA749F}" sibTransId="{B5741899-E105-4AC5-8C27-D864DC65D18A}"/>
    <dgm:cxn modelId="{28B34AC8-F217-4444-A187-145CAB4D3509}" type="presOf" srcId="{832BCED9-614F-455F-8E64-26938E6D4477}" destId="{AE6DC45A-2C1F-49D2-BC16-0CDA457E4181}" srcOrd="0" destOrd="0" presId="urn:microsoft.com/office/officeart/2005/8/layout/bProcess3"/>
    <dgm:cxn modelId="{99983E74-2AAF-44CF-88BE-C3E65FC5D475}" srcId="{4CBB4C85-07E1-478D-AB18-D1F5F1EFD32B}" destId="{56ADD774-F736-4620-A950-B158EFBE9B7B}" srcOrd="1" destOrd="0" parTransId="{16003FEA-257D-41FB-94E4-6425B542B5B9}" sibTransId="{7B4369C9-BB11-40AC-B65A-AE9241FD5775}"/>
    <dgm:cxn modelId="{C3B10C81-10C0-4ECD-89E0-7D902039EFFA}" type="presOf" srcId="{B5741899-E105-4AC5-8C27-D864DC65D18A}" destId="{76213C9C-2976-4A14-9A1C-B88B9F55927E}" srcOrd="1" destOrd="0" presId="urn:microsoft.com/office/officeart/2005/8/layout/bProcess3"/>
    <dgm:cxn modelId="{74F3F04E-01E3-4ABD-A73A-DF8EFAA89C85}" srcId="{4CBB4C85-07E1-478D-AB18-D1F5F1EFD32B}" destId="{E5107648-3AA5-4FF7-89A3-4009D244D6D4}" srcOrd="4" destOrd="0" parTransId="{BA2126B4-D8D2-47EC-884A-D61C4545FE62}" sibTransId="{75DF4227-17F3-4863-9707-8ABD429B53E3}"/>
    <dgm:cxn modelId="{D151A040-00F9-4B5C-BC91-3EEDEA0474A4}" type="presOf" srcId="{218F6C60-D718-4459-8668-0BE38D61B515}" destId="{E17E5E7C-52E9-42EC-8E35-F9D738FBD813}" srcOrd="0" destOrd="0" presId="urn:microsoft.com/office/officeart/2005/8/layout/bProcess3"/>
    <dgm:cxn modelId="{3240FC79-F8FE-4708-83EF-F583C98A8E6E}" type="presOf" srcId="{373A0CEB-24E4-49B8-850B-7BBB9224AFA3}" destId="{F5B82289-4EA4-46EB-A8FB-6D3E559E9051}" srcOrd="1" destOrd="0" presId="urn:microsoft.com/office/officeart/2005/8/layout/bProcess3"/>
    <dgm:cxn modelId="{E7C4F5A8-B5CA-4C18-A0DA-3A65F1DAF208}" type="presOf" srcId="{7B4369C9-BB11-40AC-B65A-AE9241FD5775}" destId="{1E87B374-7C79-4287-B932-EE1453BB234C}" srcOrd="1" destOrd="0" presId="urn:microsoft.com/office/officeart/2005/8/layout/bProcess3"/>
    <dgm:cxn modelId="{31E242D6-171D-435A-B8CE-0992C4CD863F}" srcId="{4CBB4C85-07E1-478D-AB18-D1F5F1EFD32B}" destId="{B14A1E2B-55DA-4E47-B1AF-DCB91E7B92C1}" srcOrd="5" destOrd="0" parTransId="{75E47506-CB32-48E5-8313-C7BE25790D4E}" sibTransId="{486988B6-4F65-4D7B-81C2-3EA9F39845DB}"/>
    <dgm:cxn modelId="{3D1EF475-EEAB-4245-980E-A1276C4A6FAD}" type="presOf" srcId="{B5741899-E105-4AC5-8C27-D864DC65D18A}" destId="{A35D83E9-9ADF-490F-BDD0-BA334A31A570}" srcOrd="0" destOrd="0" presId="urn:microsoft.com/office/officeart/2005/8/layout/bProcess3"/>
    <dgm:cxn modelId="{B84994B4-34EB-41CC-8525-077F06BA3E32}" type="presOf" srcId="{B14A1E2B-55DA-4E47-B1AF-DCB91E7B92C1}" destId="{D408261E-D7E9-4371-820E-58E177A7285B}" srcOrd="0" destOrd="0" presId="urn:microsoft.com/office/officeart/2005/8/layout/bProcess3"/>
    <dgm:cxn modelId="{DC2007B5-4A04-4D49-A26C-10DF1156ACD5}" type="presOf" srcId="{218F6C60-D718-4459-8668-0BE38D61B515}" destId="{6CE6EB7D-6F7E-4C13-948B-BAF8A45946A1}" srcOrd="1" destOrd="0" presId="urn:microsoft.com/office/officeart/2005/8/layout/bProcess3"/>
    <dgm:cxn modelId="{45F3959D-B04B-451F-A501-EA5714CFE655}" type="presParOf" srcId="{DB2D48BA-7115-4527-B58D-C82DF76C0E9D}" destId="{AE6DC45A-2C1F-49D2-BC16-0CDA457E4181}" srcOrd="0" destOrd="0" presId="urn:microsoft.com/office/officeart/2005/8/layout/bProcess3"/>
    <dgm:cxn modelId="{68AA4087-2ED0-4741-BD84-6AF24BF64087}" type="presParOf" srcId="{DB2D48BA-7115-4527-B58D-C82DF76C0E9D}" destId="{E17E5E7C-52E9-42EC-8E35-F9D738FBD813}" srcOrd="1" destOrd="0" presId="urn:microsoft.com/office/officeart/2005/8/layout/bProcess3"/>
    <dgm:cxn modelId="{5667C120-9AAE-414E-9B01-DA1FF94CDB37}" type="presParOf" srcId="{E17E5E7C-52E9-42EC-8E35-F9D738FBD813}" destId="{6CE6EB7D-6F7E-4C13-948B-BAF8A45946A1}" srcOrd="0" destOrd="0" presId="urn:microsoft.com/office/officeart/2005/8/layout/bProcess3"/>
    <dgm:cxn modelId="{0EF6DA8C-91AF-4E01-9435-5950C2E60F65}" type="presParOf" srcId="{DB2D48BA-7115-4527-B58D-C82DF76C0E9D}" destId="{05F512FD-211A-42DA-A814-9DA06A3FF0F3}" srcOrd="2" destOrd="0" presId="urn:microsoft.com/office/officeart/2005/8/layout/bProcess3"/>
    <dgm:cxn modelId="{D714C6EC-09F0-41E6-B5EC-79285FB33A40}" type="presParOf" srcId="{DB2D48BA-7115-4527-B58D-C82DF76C0E9D}" destId="{FC4E3F2C-A463-4403-8871-5AA2C74ACADA}" srcOrd="3" destOrd="0" presId="urn:microsoft.com/office/officeart/2005/8/layout/bProcess3"/>
    <dgm:cxn modelId="{D130BC61-F1CB-4CBA-A186-6DEAD68E3802}" type="presParOf" srcId="{FC4E3F2C-A463-4403-8871-5AA2C74ACADA}" destId="{1E87B374-7C79-4287-B932-EE1453BB234C}" srcOrd="0" destOrd="0" presId="urn:microsoft.com/office/officeart/2005/8/layout/bProcess3"/>
    <dgm:cxn modelId="{2E1EF17C-3498-4F47-86E8-E23878AEFA4F}" type="presParOf" srcId="{DB2D48BA-7115-4527-B58D-C82DF76C0E9D}" destId="{583E19E4-2378-49EF-BB5F-BCEEBCA3399A}" srcOrd="4" destOrd="0" presId="urn:microsoft.com/office/officeart/2005/8/layout/bProcess3"/>
    <dgm:cxn modelId="{F6F0C34A-0309-4134-A2EF-9B9F49F56710}" type="presParOf" srcId="{DB2D48BA-7115-4527-B58D-C82DF76C0E9D}" destId="{78C8A9C7-F1A7-4CF1-9C44-A2309BD95EE2}" srcOrd="5" destOrd="0" presId="urn:microsoft.com/office/officeart/2005/8/layout/bProcess3"/>
    <dgm:cxn modelId="{146B109C-33B3-49B2-A7F8-EE72081C430D}" type="presParOf" srcId="{78C8A9C7-F1A7-4CF1-9C44-A2309BD95EE2}" destId="{F5B82289-4EA4-46EB-A8FB-6D3E559E9051}" srcOrd="0" destOrd="0" presId="urn:microsoft.com/office/officeart/2005/8/layout/bProcess3"/>
    <dgm:cxn modelId="{78E18F74-8955-4D94-96F2-F9EFCB220580}" type="presParOf" srcId="{DB2D48BA-7115-4527-B58D-C82DF76C0E9D}" destId="{09780C6F-97CA-49CA-BA04-A6544BD8F67D}" srcOrd="6" destOrd="0" presId="urn:microsoft.com/office/officeart/2005/8/layout/bProcess3"/>
    <dgm:cxn modelId="{9697DF20-511A-4904-8F4F-91B474A92D36}" type="presParOf" srcId="{DB2D48BA-7115-4527-B58D-C82DF76C0E9D}" destId="{A35D83E9-9ADF-490F-BDD0-BA334A31A570}" srcOrd="7" destOrd="0" presId="urn:microsoft.com/office/officeart/2005/8/layout/bProcess3"/>
    <dgm:cxn modelId="{0054E4E7-0515-4662-8882-D657C38985E6}" type="presParOf" srcId="{A35D83E9-9ADF-490F-BDD0-BA334A31A570}" destId="{76213C9C-2976-4A14-9A1C-B88B9F55927E}" srcOrd="0" destOrd="0" presId="urn:microsoft.com/office/officeart/2005/8/layout/bProcess3"/>
    <dgm:cxn modelId="{DCD51810-AA95-42DC-B2B1-7FBED3349168}" type="presParOf" srcId="{DB2D48BA-7115-4527-B58D-C82DF76C0E9D}" destId="{69C7DDCF-BE64-417F-9182-DFFC75A6DE01}" srcOrd="8" destOrd="0" presId="urn:microsoft.com/office/officeart/2005/8/layout/bProcess3"/>
    <dgm:cxn modelId="{8389877F-2142-48A5-BBD9-BCB90AAD03EB}" type="presParOf" srcId="{DB2D48BA-7115-4527-B58D-C82DF76C0E9D}" destId="{EB6B60E9-8809-42B6-A6BB-C9C6F98F764A}" srcOrd="9" destOrd="0" presId="urn:microsoft.com/office/officeart/2005/8/layout/bProcess3"/>
    <dgm:cxn modelId="{973CD91A-3906-4A91-A7C6-5DA2684A6720}" type="presParOf" srcId="{EB6B60E9-8809-42B6-A6BB-C9C6F98F764A}" destId="{A4D010D3-B8CE-4326-A066-EEB136DF203C}" srcOrd="0" destOrd="0" presId="urn:microsoft.com/office/officeart/2005/8/layout/bProcess3"/>
    <dgm:cxn modelId="{D053C427-9437-4D14-9F51-757F85115113}" type="presParOf" srcId="{DB2D48BA-7115-4527-B58D-C82DF76C0E9D}" destId="{D408261E-D7E9-4371-820E-58E177A7285B}" srcOrd="10" destOrd="0" presId="urn:microsoft.com/office/officeart/2005/8/layout/bProcess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045F8BC-240C-43EA-A69A-A8BD810E3AF3}" type="doc">
      <dgm:prSet loTypeId="urn:microsoft.com/office/officeart/2005/8/layout/hList2" loCatId="relationship" qsTypeId="urn:microsoft.com/office/officeart/2005/8/quickstyle/simple1" qsCatId="simple" csTypeId="urn:microsoft.com/office/officeart/2005/8/colors/accent0_1" csCatId="mainScheme" phldr="1"/>
      <dgm:spPr/>
    </dgm:pt>
    <dgm:pt modelId="{42E270BB-79DA-4ED3-8AB5-48F85881A301}">
      <dgm:prSet phldrT="[Texto]" custT="1"/>
      <dgm:spPr/>
      <dgm:t>
        <a:bodyPr/>
        <a:lstStyle/>
        <a:p>
          <a:pPr algn="l"/>
          <a:r>
            <a:rPr lang="es-MX" sz="1400">
              <a:latin typeface="Arial" panose="020B0604020202020204" pitchFamily="34" charset="0"/>
              <a:cs typeface="Arial" panose="020B0604020202020204" pitchFamily="34" charset="0"/>
            </a:rPr>
            <a:t>Estratégico</a:t>
          </a:r>
        </a:p>
      </dgm:t>
    </dgm:pt>
    <dgm:pt modelId="{DE45B301-AD52-4F41-A40B-2A4697052457}" type="parTrans" cxnId="{06B808F9-9059-4823-BA62-96F3249592D0}">
      <dgm:prSet/>
      <dgm:spPr/>
      <dgm:t>
        <a:bodyPr/>
        <a:lstStyle/>
        <a:p>
          <a:pPr algn="l"/>
          <a:endParaRPr lang="es-MX" sz="1050">
            <a:latin typeface="Arial" panose="020B0604020202020204" pitchFamily="34" charset="0"/>
            <a:cs typeface="Arial" panose="020B0604020202020204" pitchFamily="34" charset="0"/>
          </a:endParaRPr>
        </a:p>
      </dgm:t>
    </dgm:pt>
    <dgm:pt modelId="{1F4EB867-C4DC-47FF-85B6-44B0F3035B02}" type="sibTrans" cxnId="{06B808F9-9059-4823-BA62-96F3249592D0}">
      <dgm:prSet/>
      <dgm:spPr/>
      <dgm:t>
        <a:bodyPr/>
        <a:lstStyle/>
        <a:p>
          <a:pPr algn="l"/>
          <a:endParaRPr lang="es-MX" sz="1050">
            <a:latin typeface="Arial" panose="020B0604020202020204" pitchFamily="34" charset="0"/>
            <a:cs typeface="Arial" panose="020B0604020202020204" pitchFamily="34" charset="0"/>
          </a:endParaRPr>
        </a:p>
      </dgm:t>
    </dgm:pt>
    <dgm:pt modelId="{F75CE72D-9BB6-4204-9597-3E1FEC79AAE7}">
      <dgm:prSet phldrT="[Texto]" custT="1"/>
      <dgm:spPr/>
      <dgm:t>
        <a:bodyPr/>
        <a:lstStyle/>
        <a:p>
          <a:pPr algn="l"/>
          <a:r>
            <a:rPr lang="es-MX" sz="1400">
              <a:latin typeface="Arial" panose="020B0604020202020204" pitchFamily="34" charset="0"/>
              <a:cs typeface="Arial" panose="020B0604020202020204" pitchFamily="34" charset="0"/>
            </a:rPr>
            <a:t>Gestión</a:t>
          </a:r>
        </a:p>
      </dgm:t>
    </dgm:pt>
    <dgm:pt modelId="{A5CD4A94-2E7D-4C53-9CF0-855F47DDC335}" type="parTrans" cxnId="{C27FA3AD-DB10-47E3-ACC3-635CD10EBDA6}">
      <dgm:prSet/>
      <dgm:spPr/>
      <dgm:t>
        <a:bodyPr/>
        <a:lstStyle/>
        <a:p>
          <a:pPr algn="l"/>
          <a:endParaRPr lang="es-MX" sz="1050">
            <a:latin typeface="Arial" panose="020B0604020202020204" pitchFamily="34" charset="0"/>
            <a:cs typeface="Arial" panose="020B0604020202020204" pitchFamily="34" charset="0"/>
          </a:endParaRPr>
        </a:p>
      </dgm:t>
    </dgm:pt>
    <dgm:pt modelId="{3D97E218-4B91-45AE-9FE0-6167FC7B9745}" type="sibTrans" cxnId="{C27FA3AD-DB10-47E3-ACC3-635CD10EBDA6}">
      <dgm:prSet/>
      <dgm:spPr/>
      <dgm:t>
        <a:bodyPr/>
        <a:lstStyle/>
        <a:p>
          <a:pPr algn="l"/>
          <a:endParaRPr lang="es-MX" sz="1050">
            <a:latin typeface="Arial" panose="020B0604020202020204" pitchFamily="34" charset="0"/>
            <a:cs typeface="Arial" panose="020B0604020202020204" pitchFamily="34" charset="0"/>
          </a:endParaRPr>
        </a:p>
      </dgm:t>
    </dgm:pt>
    <dgm:pt modelId="{3C34BAF6-D6FC-4112-BED7-65DE9AB4ADB6}">
      <dgm:prSet phldrT="[Texto]" custT="1"/>
      <dgm:spPr/>
      <dgm:t>
        <a:bodyPr/>
        <a:lstStyle/>
        <a:p>
          <a:pPr algn="just"/>
          <a:r>
            <a:rPr lang="es-MX" sz="1000">
              <a:latin typeface="Arial" panose="020B0604020202020204" pitchFamily="34" charset="0"/>
              <a:cs typeface="Arial" panose="020B0604020202020204" pitchFamily="34" charset="0"/>
            </a:rPr>
            <a:t>Mide el grado de cumplimiento de los objetivos de las políticas públicas y de los Pps. </a:t>
          </a:r>
        </a:p>
      </dgm:t>
    </dgm:pt>
    <dgm:pt modelId="{7D4DC171-655E-415C-9EF1-59CF92280B6D}" type="parTrans" cxnId="{8C53DDBE-C98C-47FC-9E33-A73A5BA8F927}">
      <dgm:prSet/>
      <dgm:spPr/>
      <dgm:t>
        <a:bodyPr/>
        <a:lstStyle/>
        <a:p>
          <a:pPr algn="l"/>
          <a:endParaRPr lang="es-MX" sz="1050">
            <a:latin typeface="Arial" panose="020B0604020202020204" pitchFamily="34" charset="0"/>
            <a:cs typeface="Arial" panose="020B0604020202020204" pitchFamily="34" charset="0"/>
          </a:endParaRPr>
        </a:p>
      </dgm:t>
    </dgm:pt>
    <dgm:pt modelId="{F2AD3031-9A7C-4788-8650-18CE5D48806F}" type="sibTrans" cxnId="{8C53DDBE-C98C-47FC-9E33-A73A5BA8F927}">
      <dgm:prSet/>
      <dgm:spPr/>
      <dgm:t>
        <a:bodyPr/>
        <a:lstStyle/>
        <a:p>
          <a:pPr algn="l"/>
          <a:endParaRPr lang="es-MX" sz="1050">
            <a:latin typeface="Arial" panose="020B0604020202020204" pitchFamily="34" charset="0"/>
            <a:cs typeface="Arial" panose="020B0604020202020204" pitchFamily="34" charset="0"/>
          </a:endParaRPr>
        </a:p>
      </dgm:t>
    </dgm:pt>
    <dgm:pt modelId="{3F0C1AA1-F8E1-4DA2-875F-E2446B514DF5}">
      <dgm:prSet custT="1"/>
      <dgm:spPr/>
      <dgm:t>
        <a:bodyPr/>
        <a:lstStyle/>
        <a:p>
          <a:pPr algn="just"/>
          <a:r>
            <a:rPr lang="es-MX" sz="1000">
              <a:latin typeface="Arial" panose="020B0604020202020204" pitchFamily="34" charset="0"/>
              <a:cs typeface="Arial" panose="020B0604020202020204" pitchFamily="34" charset="0"/>
            </a:rPr>
            <a:t>Contribuye a corregir o fortalecer las estrategias y la orientación de los recursos.</a:t>
          </a:r>
        </a:p>
      </dgm:t>
    </dgm:pt>
    <dgm:pt modelId="{52B40DEA-D7A2-4742-A1CD-C5C11126ECB8}" type="parTrans" cxnId="{ECAE129C-037C-4DEA-996C-FD1E6A337191}">
      <dgm:prSet/>
      <dgm:spPr/>
      <dgm:t>
        <a:bodyPr/>
        <a:lstStyle/>
        <a:p>
          <a:pPr algn="l"/>
          <a:endParaRPr lang="es-MX" sz="1050">
            <a:latin typeface="Arial" panose="020B0604020202020204" pitchFamily="34" charset="0"/>
            <a:cs typeface="Arial" panose="020B0604020202020204" pitchFamily="34" charset="0"/>
          </a:endParaRPr>
        </a:p>
      </dgm:t>
    </dgm:pt>
    <dgm:pt modelId="{1584B5EA-382F-4D8D-9B34-8789A4FA41AB}" type="sibTrans" cxnId="{ECAE129C-037C-4DEA-996C-FD1E6A337191}">
      <dgm:prSet/>
      <dgm:spPr/>
      <dgm:t>
        <a:bodyPr/>
        <a:lstStyle/>
        <a:p>
          <a:pPr algn="l"/>
          <a:endParaRPr lang="es-MX" sz="1050">
            <a:latin typeface="Arial" panose="020B0604020202020204" pitchFamily="34" charset="0"/>
            <a:cs typeface="Arial" panose="020B0604020202020204" pitchFamily="34" charset="0"/>
          </a:endParaRPr>
        </a:p>
      </dgm:t>
    </dgm:pt>
    <dgm:pt modelId="{2EF864AD-723E-47C7-AF09-E210B129758A}">
      <dgm:prSet custT="1"/>
      <dgm:spPr/>
      <dgm:t>
        <a:bodyPr/>
        <a:lstStyle/>
        <a:p>
          <a:pPr algn="just"/>
          <a:r>
            <a:rPr lang="es-MX" sz="1000">
              <a:latin typeface="Arial" panose="020B0604020202020204" pitchFamily="34" charset="0"/>
              <a:cs typeface="Arial" panose="020B0604020202020204" pitchFamily="34" charset="0"/>
            </a:rPr>
            <a:t>Incluye a los indicadores de Fin, Propósito y aquellos de Componentes que consideran subsidios, bienes y/o servicios que impactan directamente a la población o área de enfoque. </a:t>
          </a:r>
        </a:p>
      </dgm:t>
    </dgm:pt>
    <dgm:pt modelId="{E5CA2FD4-C00A-413A-BFFF-33B5B2177F57}" type="parTrans" cxnId="{86BF554B-D75C-4A3B-946C-2E0871D101BC}">
      <dgm:prSet/>
      <dgm:spPr/>
      <dgm:t>
        <a:bodyPr/>
        <a:lstStyle/>
        <a:p>
          <a:pPr algn="l"/>
          <a:endParaRPr lang="es-MX" sz="1050">
            <a:latin typeface="Arial" panose="020B0604020202020204" pitchFamily="34" charset="0"/>
            <a:cs typeface="Arial" panose="020B0604020202020204" pitchFamily="34" charset="0"/>
          </a:endParaRPr>
        </a:p>
      </dgm:t>
    </dgm:pt>
    <dgm:pt modelId="{066E54AB-D2D2-4D77-A805-36F3A10AE8D7}" type="sibTrans" cxnId="{86BF554B-D75C-4A3B-946C-2E0871D101BC}">
      <dgm:prSet/>
      <dgm:spPr/>
      <dgm:t>
        <a:bodyPr/>
        <a:lstStyle/>
        <a:p>
          <a:pPr algn="l"/>
          <a:endParaRPr lang="es-MX" sz="1050">
            <a:latin typeface="Arial" panose="020B0604020202020204" pitchFamily="34" charset="0"/>
            <a:cs typeface="Arial" panose="020B0604020202020204" pitchFamily="34" charset="0"/>
          </a:endParaRPr>
        </a:p>
      </dgm:t>
    </dgm:pt>
    <dgm:pt modelId="{B2528974-7102-40EB-8A03-718B5EE6B1F9}">
      <dgm:prSet phldrT="[Texto]" custT="1"/>
      <dgm:spPr/>
      <dgm:t>
        <a:bodyPr/>
        <a:lstStyle/>
        <a:p>
          <a:pPr algn="just"/>
          <a:r>
            <a:rPr lang="es-MX" sz="1000">
              <a:latin typeface="Arial" panose="020B0604020202020204" pitchFamily="34" charset="0"/>
              <a:cs typeface="Arial" panose="020B0604020202020204" pitchFamily="34" charset="0"/>
            </a:rPr>
            <a:t>Mide el avance y logro en procesos y actividades, es decir, sobre la forma en que los bienes y/o servicios públicos son generados y entregados. </a:t>
          </a:r>
        </a:p>
      </dgm:t>
    </dgm:pt>
    <dgm:pt modelId="{F9AD5D40-3E6A-4C8B-8737-722CFFEAEAEF}" type="parTrans" cxnId="{915216EA-653A-4084-8E59-9CF9106F3C68}">
      <dgm:prSet/>
      <dgm:spPr/>
      <dgm:t>
        <a:bodyPr/>
        <a:lstStyle/>
        <a:p>
          <a:pPr algn="l"/>
          <a:endParaRPr lang="es-MX" sz="1050">
            <a:latin typeface="Arial" panose="020B0604020202020204" pitchFamily="34" charset="0"/>
            <a:cs typeface="Arial" panose="020B0604020202020204" pitchFamily="34" charset="0"/>
          </a:endParaRPr>
        </a:p>
      </dgm:t>
    </dgm:pt>
    <dgm:pt modelId="{A9C78E90-171D-4DB5-B597-98AE490552C8}" type="sibTrans" cxnId="{915216EA-653A-4084-8E59-9CF9106F3C68}">
      <dgm:prSet/>
      <dgm:spPr/>
      <dgm:t>
        <a:bodyPr/>
        <a:lstStyle/>
        <a:p>
          <a:pPr algn="l"/>
          <a:endParaRPr lang="es-MX" sz="1050">
            <a:latin typeface="Arial" panose="020B0604020202020204" pitchFamily="34" charset="0"/>
            <a:cs typeface="Arial" panose="020B0604020202020204" pitchFamily="34" charset="0"/>
          </a:endParaRPr>
        </a:p>
      </dgm:t>
    </dgm:pt>
    <dgm:pt modelId="{123DB5C1-CA2A-4C75-9C7E-18FB7C03A7D6}">
      <dgm:prSet custT="1"/>
      <dgm:spPr/>
      <dgm:t>
        <a:bodyPr/>
        <a:lstStyle/>
        <a:p>
          <a:pPr algn="just"/>
          <a:r>
            <a:rPr lang="es-MX" sz="1000">
              <a:latin typeface="Arial" panose="020B0604020202020204" pitchFamily="34" charset="0"/>
              <a:cs typeface="Arial" panose="020B0604020202020204" pitchFamily="34" charset="0"/>
            </a:rPr>
            <a:t>Impacta de manera directa en la población o área de enfoque. </a:t>
          </a:r>
        </a:p>
      </dgm:t>
    </dgm:pt>
    <dgm:pt modelId="{C39F91B8-49CB-4278-AC2F-2F3569037BA7}" type="parTrans" cxnId="{4B550892-97EC-4268-A450-3155FC68F7A5}">
      <dgm:prSet/>
      <dgm:spPr/>
      <dgm:t>
        <a:bodyPr/>
        <a:lstStyle/>
        <a:p>
          <a:pPr algn="l"/>
          <a:endParaRPr lang="es-MX" sz="1050">
            <a:latin typeface="Arial" panose="020B0604020202020204" pitchFamily="34" charset="0"/>
            <a:cs typeface="Arial" panose="020B0604020202020204" pitchFamily="34" charset="0"/>
          </a:endParaRPr>
        </a:p>
      </dgm:t>
    </dgm:pt>
    <dgm:pt modelId="{A4E5B614-6F08-462C-94FA-29C49C2CBDBB}" type="sibTrans" cxnId="{4B550892-97EC-4268-A450-3155FC68F7A5}">
      <dgm:prSet/>
      <dgm:spPr/>
      <dgm:t>
        <a:bodyPr/>
        <a:lstStyle/>
        <a:p>
          <a:pPr algn="l"/>
          <a:endParaRPr lang="es-MX" sz="1050">
            <a:latin typeface="Arial" panose="020B0604020202020204" pitchFamily="34" charset="0"/>
            <a:cs typeface="Arial" panose="020B0604020202020204" pitchFamily="34" charset="0"/>
          </a:endParaRPr>
        </a:p>
      </dgm:t>
    </dgm:pt>
    <dgm:pt modelId="{ADCB057E-D17D-44AD-94A5-F383655DF3FF}">
      <dgm:prSet custT="1"/>
      <dgm:spPr/>
      <dgm:t>
        <a:bodyPr/>
        <a:lstStyle/>
        <a:p>
          <a:pPr algn="just"/>
          <a:r>
            <a:rPr lang="es-MX" sz="1000">
              <a:latin typeface="Arial" panose="020B0604020202020204" pitchFamily="34" charset="0"/>
              <a:cs typeface="Arial" panose="020B0604020202020204" pitchFamily="34" charset="0"/>
            </a:rPr>
            <a:t>Incluye los indicadores de Actividades y aquéllos de Componentes que entregan bienes y/o servicios para ser utilizados por otras instancias.</a:t>
          </a:r>
        </a:p>
      </dgm:t>
    </dgm:pt>
    <dgm:pt modelId="{B048BAF0-8749-4F90-959C-942B95E68CEA}" type="parTrans" cxnId="{F1684C4E-31CF-44E5-A298-EB6FAC3E35C5}">
      <dgm:prSet/>
      <dgm:spPr/>
      <dgm:t>
        <a:bodyPr/>
        <a:lstStyle/>
        <a:p>
          <a:pPr algn="l"/>
          <a:endParaRPr lang="es-MX" sz="1050">
            <a:latin typeface="Arial" panose="020B0604020202020204" pitchFamily="34" charset="0"/>
            <a:cs typeface="Arial" panose="020B0604020202020204" pitchFamily="34" charset="0"/>
          </a:endParaRPr>
        </a:p>
      </dgm:t>
    </dgm:pt>
    <dgm:pt modelId="{0973F724-5475-43EB-9DEF-E98A620817E0}" type="sibTrans" cxnId="{F1684C4E-31CF-44E5-A298-EB6FAC3E35C5}">
      <dgm:prSet/>
      <dgm:spPr/>
      <dgm:t>
        <a:bodyPr/>
        <a:lstStyle/>
        <a:p>
          <a:pPr algn="l"/>
          <a:endParaRPr lang="es-MX" sz="1050">
            <a:latin typeface="Arial" panose="020B0604020202020204" pitchFamily="34" charset="0"/>
            <a:cs typeface="Arial" panose="020B0604020202020204" pitchFamily="34" charset="0"/>
          </a:endParaRPr>
        </a:p>
      </dgm:t>
    </dgm:pt>
    <dgm:pt modelId="{BB0F6749-79F9-4439-886D-69380F38A3EB}" type="pres">
      <dgm:prSet presAssocID="{A045F8BC-240C-43EA-A69A-A8BD810E3AF3}" presName="linearFlow" presStyleCnt="0">
        <dgm:presLayoutVars>
          <dgm:dir/>
          <dgm:animLvl val="lvl"/>
          <dgm:resizeHandles/>
        </dgm:presLayoutVars>
      </dgm:prSet>
      <dgm:spPr/>
    </dgm:pt>
    <dgm:pt modelId="{D37D10DA-776F-4155-B5A7-3963586B4A4A}" type="pres">
      <dgm:prSet presAssocID="{42E270BB-79DA-4ED3-8AB5-48F85881A301}" presName="compositeNode" presStyleCnt="0">
        <dgm:presLayoutVars>
          <dgm:bulletEnabled val="1"/>
        </dgm:presLayoutVars>
      </dgm:prSet>
      <dgm:spPr/>
    </dgm:pt>
    <dgm:pt modelId="{53DF542D-5E78-4D3D-9E9B-0040E311175B}" type="pres">
      <dgm:prSet presAssocID="{42E270BB-79DA-4ED3-8AB5-48F85881A301}" presName="image" presStyleLbl="fgImgPlace1" presStyleIdx="0" presStyleCnt="2"/>
      <dgm:spPr>
        <a:blipFill>
          <a:blip xmlns:r="http://schemas.openxmlformats.org/officeDocument/2006/relationships" r:embed="rId1"/>
          <a:srcRect/>
          <a:stretch>
            <a:fillRect l="-21000" r="-21000"/>
          </a:stretch>
        </a:blipFill>
      </dgm:spPr>
    </dgm:pt>
    <dgm:pt modelId="{CAB326B3-5C3D-4C23-B9B5-7324914579D3}" type="pres">
      <dgm:prSet presAssocID="{42E270BB-79DA-4ED3-8AB5-48F85881A301}" presName="childNode" presStyleLbl="node1" presStyleIdx="0" presStyleCnt="2">
        <dgm:presLayoutVars>
          <dgm:bulletEnabled val="1"/>
        </dgm:presLayoutVars>
      </dgm:prSet>
      <dgm:spPr/>
      <dgm:t>
        <a:bodyPr/>
        <a:lstStyle/>
        <a:p>
          <a:endParaRPr lang="es-MX"/>
        </a:p>
      </dgm:t>
    </dgm:pt>
    <dgm:pt modelId="{09B1D733-E565-4A7F-8CBA-85B9D7DFD43C}" type="pres">
      <dgm:prSet presAssocID="{42E270BB-79DA-4ED3-8AB5-48F85881A301}" presName="parentNode" presStyleLbl="revTx" presStyleIdx="0" presStyleCnt="2">
        <dgm:presLayoutVars>
          <dgm:chMax val="0"/>
          <dgm:bulletEnabled val="1"/>
        </dgm:presLayoutVars>
      </dgm:prSet>
      <dgm:spPr/>
      <dgm:t>
        <a:bodyPr/>
        <a:lstStyle/>
        <a:p>
          <a:endParaRPr lang="es-MX"/>
        </a:p>
      </dgm:t>
    </dgm:pt>
    <dgm:pt modelId="{0B9E582A-1DB4-4882-8C0F-58365AED3B3E}" type="pres">
      <dgm:prSet presAssocID="{1F4EB867-C4DC-47FF-85B6-44B0F3035B02}" presName="sibTrans" presStyleCnt="0"/>
      <dgm:spPr/>
    </dgm:pt>
    <dgm:pt modelId="{6C2F912A-E64A-405C-B7BD-85B0203EC751}" type="pres">
      <dgm:prSet presAssocID="{F75CE72D-9BB6-4204-9597-3E1FEC79AAE7}" presName="compositeNode" presStyleCnt="0">
        <dgm:presLayoutVars>
          <dgm:bulletEnabled val="1"/>
        </dgm:presLayoutVars>
      </dgm:prSet>
      <dgm:spPr/>
    </dgm:pt>
    <dgm:pt modelId="{D54B13B7-565F-4510-97D0-E3C6BE7ED294}" type="pres">
      <dgm:prSet presAssocID="{F75CE72D-9BB6-4204-9597-3E1FEC79AAE7}" presName="image" presStyleLbl="fgImgPlace1" presStyleIdx="1" presStyleCnt="2" custScaleX="90909" custScaleY="90909"/>
      <dgm:spPr>
        <a:blipFill>
          <a:blip xmlns:r="http://schemas.openxmlformats.org/officeDocument/2006/relationships" r:embed="rId2"/>
          <a:srcRect/>
          <a:stretch>
            <a:fillRect l="-35000" r="-35000"/>
          </a:stretch>
        </a:blipFill>
      </dgm:spPr>
    </dgm:pt>
    <dgm:pt modelId="{61DB0E2F-CEB3-47BF-B331-F5C2C570FD77}" type="pres">
      <dgm:prSet presAssocID="{F75CE72D-9BB6-4204-9597-3E1FEC79AAE7}" presName="childNode" presStyleLbl="node1" presStyleIdx="1" presStyleCnt="2">
        <dgm:presLayoutVars>
          <dgm:bulletEnabled val="1"/>
        </dgm:presLayoutVars>
      </dgm:prSet>
      <dgm:spPr/>
      <dgm:t>
        <a:bodyPr/>
        <a:lstStyle/>
        <a:p>
          <a:endParaRPr lang="es-MX"/>
        </a:p>
      </dgm:t>
    </dgm:pt>
    <dgm:pt modelId="{A009914F-7F28-4685-B20F-2F075CBB0BFC}" type="pres">
      <dgm:prSet presAssocID="{F75CE72D-9BB6-4204-9597-3E1FEC79AAE7}" presName="parentNode" presStyleLbl="revTx" presStyleIdx="1" presStyleCnt="2">
        <dgm:presLayoutVars>
          <dgm:chMax val="0"/>
          <dgm:bulletEnabled val="1"/>
        </dgm:presLayoutVars>
      </dgm:prSet>
      <dgm:spPr/>
      <dgm:t>
        <a:bodyPr/>
        <a:lstStyle/>
        <a:p>
          <a:endParaRPr lang="es-MX"/>
        </a:p>
      </dgm:t>
    </dgm:pt>
  </dgm:ptLst>
  <dgm:cxnLst>
    <dgm:cxn modelId="{E55B486C-1FFB-43EC-B74A-A7AE23A85B45}" type="presOf" srcId="{123DB5C1-CA2A-4C75-9C7E-18FB7C03A7D6}" destId="{CAB326B3-5C3D-4C23-B9B5-7324914579D3}" srcOrd="0" destOrd="3" presId="urn:microsoft.com/office/officeart/2005/8/layout/hList2"/>
    <dgm:cxn modelId="{ECAE129C-037C-4DEA-996C-FD1E6A337191}" srcId="{42E270BB-79DA-4ED3-8AB5-48F85881A301}" destId="{3F0C1AA1-F8E1-4DA2-875F-E2446B514DF5}" srcOrd="1" destOrd="0" parTransId="{52B40DEA-D7A2-4742-A1CD-C5C11126ECB8}" sibTransId="{1584B5EA-382F-4D8D-9B34-8789A4FA41AB}"/>
    <dgm:cxn modelId="{915216EA-653A-4084-8E59-9CF9106F3C68}" srcId="{F75CE72D-9BB6-4204-9597-3E1FEC79AAE7}" destId="{B2528974-7102-40EB-8A03-718B5EE6B1F9}" srcOrd="0" destOrd="0" parTransId="{F9AD5D40-3E6A-4C8B-8737-722CFFEAEAEF}" sibTransId="{A9C78E90-171D-4DB5-B597-98AE490552C8}"/>
    <dgm:cxn modelId="{F1684C4E-31CF-44E5-A298-EB6FAC3E35C5}" srcId="{F75CE72D-9BB6-4204-9597-3E1FEC79AAE7}" destId="{ADCB057E-D17D-44AD-94A5-F383655DF3FF}" srcOrd="1" destOrd="0" parTransId="{B048BAF0-8749-4F90-959C-942B95E68CEA}" sibTransId="{0973F724-5475-43EB-9DEF-E98A620817E0}"/>
    <dgm:cxn modelId="{87B27DC2-8794-48CF-AE80-83A53372A86E}" type="presOf" srcId="{3C34BAF6-D6FC-4112-BED7-65DE9AB4ADB6}" destId="{CAB326B3-5C3D-4C23-B9B5-7324914579D3}" srcOrd="0" destOrd="0" presId="urn:microsoft.com/office/officeart/2005/8/layout/hList2"/>
    <dgm:cxn modelId="{C27FA3AD-DB10-47E3-ACC3-635CD10EBDA6}" srcId="{A045F8BC-240C-43EA-A69A-A8BD810E3AF3}" destId="{F75CE72D-9BB6-4204-9597-3E1FEC79AAE7}" srcOrd="1" destOrd="0" parTransId="{A5CD4A94-2E7D-4C53-9CF0-855F47DDC335}" sibTransId="{3D97E218-4B91-45AE-9FE0-6167FC7B9745}"/>
    <dgm:cxn modelId="{99A991A5-55A2-42B2-9CD5-5337858491BD}" type="presOf" srcId="{B2528974-7102-40EB-8A03-718B5EE6B1F9}" destId="{61DB0E2F-CEB3-47BF-B331-F5C2C570FD77}" srcOrd="0" destOrd="0" presId="urn:microsoft.com/office/officeart/2005/8/layout/hList2"/>
    <dgm:cxn modelId="{06B808F9-9059-4823-BA62-96F3249592D0}" srcId="{A045F8BC-240C-43EA-A69A-A8BD810E3AF3}" destId="{42E270BB-79DA-4ED3-8AB5-48F85881A301}" srcOrd="0" destOrd="0" parTransId="{DE45B301-AD52-4F41-A40B-2A4697052457}" sibTransId="{1F4EB867-C4DC-47FF-85B6-44B0F3035B02}"/>
    <dgm:cxn modelId="{2345C096-CA8B-408D-AAF4-01F7AD7180B5}" type="presOf" srcId="{3F0C1AA1-F8E1-4DA2-875F-E2446B514DF5}" destId="{CAB326B3-5C3D-4C23-B9B5-7324914579D3}" srcOrd="0" destOrd="1" presId="urn:microsoft.com/office/officeart/2005/8/layout/hList2"/>
    <dgm:cxn modelId="{DCCF5404-4C2E-482D-853F-08B8D731842A}" type="presOf" srcId="{2EF864AD-723E-47C7-AF09-E210B129758A}" destId="{CAB326B3-5C3D-4C23-B9B5-7324914579D3}" srcOrd="0" destOrd="2" presId="urn:microsoft.com/office/officeart/2005/8/layout/hList2"/>
    <dgm:cxn modelId="{2BAAD71F-CFE8-4D9F-ACC8-938F875EB404}" type="presOf" srcId="{F75CE72D-9BB6-4204-9597-3E1FEC79AAE7}" destId="{A009914F-7F28-4685-B20F-2F075CBB0BFC}" srcOrd="0" destOrd="0" presId="urn:microsoft.com/office/officeart/2005/8/layout/hList2"/>
    <dgm:cxn modelId="{86BF554B-D75C-4A3B-946C-2E0871D101BC}" srcId="{42E270BB-79DA-4ED3-8AB5-48F85881A301}" destId="{2EF864AD-723E-47C7-AF09-E210B129758A}" srcOrd="2" destOrd="0" parTransId="{E5CA2FD4-C00A-413A-BFFF-33B5B2177F57}" sibTransId="{066E54AB-D2D2-4D77-A805-36F3A10AE8D7}"/>
    <dgm:cxn modelId="{E0AC479C-7A6E-4F21-B26E-A2A88173C5A9}" type="presOf" srcId="{A045F8BC-240C-43EA-A69A-A8BD810E3AF3}" destId="{BB0F6749-79F9-4439-886D-69380F38A3EB}" srcOrd="0" destOrd="0" presId="urn:microsoft.com/office/officeart/2005/8/layout/hList2"/>
    <dgm:cxn modelId="{86F60A0C-BAC6-4DE3-8182-98B172190469}" type="presOf" srcId="{ADCB057E-D17D-44AD-94A5-F383655DF3FF}" destId="{61DB0E2F-CEB3-47BF-B331-F5C2C570FD77}" srcOrd="0" destOrd="1" presId="urn:microsoft.com/office/officeart/2005/8/layout/hList2"/>
    <dgm:cxn modelId="{8C53DDBE-C98C-47FC-9E33-A73A5BA8F927}" srcId="{42E270BB-79DA-4ED3-8AB5-48F85881A301}" destId="{3C34BAF6-D6FC-4112-BED7-65DE9AB4ADB6}" srcOrd="0" destOrd="0" parTransId="{7D4DC171-655E-415C-9EF1-59CF92280B6D}" sibTransId="{F2AD3031-9A7C-4788-8650-18CE5D48806F}"/>
    <dgm:cxn modelId="{E3EBA1A3-A9D0-4D31-AD05-973B0502DAA8}" type="presOf" srcId="{42E270BB-79DA-4ED3-8AB5-48F85881A301}" destId="{09B1D733-E565-4A7F-8CBA-85B9D7DFD43C}" srcOrd="0" destOrd="0" presId="urn:microsoft.com/office/officeart/2005/8/layout/hList2"/>
    <dgm:cxn modelId="{4B550892-97EC-4268-A450-3155FC68F7A5}" srcId="{42E270BB-79DA-4ED3-8AB5-48F85881A301}" destId="{123DB5C1-CA2A-4C75-9C7E-18FB7C03A7D6}" srcOrd="3" destOrd="0" parTransId="{C39F91B8-49CB-4278-AC2F-2F3569037BA7}" sibTransId="{A4E5B614-6F08-462C-94FA-29C49C2CBDBB}"/>
    <dgm:cxn modelId="{78B8A32B-858C-4C67-860E-B36B38D4B10A}" type="presParOf" srcId="{BB0F6749-79F9-4439-886D-69380F38A3EB}" destId="{D37D10DA-776F-4155-B5A7-3963586B4A4A}" srcOrd="0" destOrd="0" presId="urn:microsoft.com/office/officeart/2005/8/layout/hList2"/>
    <dgm:cxn modelId="{BE51BE95-128A-4EC2-A543-EBE1AAACC642}" type="presParOf" srcId="{D37D10DA-776F-4155-B5A7-3963586B4A4A}" destId="{53DF542D-5E78-4D3D-9E9B-0040E311175B}" srcOrd="0" destOrd="0" presId="urn:microsoft.com/office/officeart/2005/8/layout/hList2"/>
    <dgm:cxn modelId="{A4926A59-096D-4A12-8B98-10F34A436684}" type="presParOf" srcId="{D37D10DA-776F-4155-B5A7-3963586B4A4A}" destId="{CAB326B3-5C3D-4C23-B9B5-7324914579D3}" srcOrd="1" destOrd="0" presId="urn:microsoft.com/office/officeart/2005/8/layout/hList2"/>
    <dgm:cxn modelId="{D46240EE-9950-4A3D-8B04-5942662CB7B5}" type="presParOf" srcId="{D37D10DA-776F-4155-B5A7-3963586B4A4A}" destId="{09B1D733-E565-4A7F-8CBA-85B9D7DFD43C}" srcOrd="2" destOrd="0" presId="urn:microsoft.com/office/officeart/2005/8/layout/hList2"/>
    <dgm:cxn modelId="{9C756E7C-534E-4FDF-8B3C-D02A7B295C70}" type="presParOf" srcId="{BB0F6749-79F9-4439-886D-69380F38A3EB}" destId="{0B9E582A-1DB4-4882-8C0F-58365AED3B3E}" srcOrd="1" destOrd="0" presId="urn:microsoft.com/office/officeart/2005/8/layout/hList2"/>
    <dgm:cxn modelId="{C90F7496-97D7-41BB-8D8A-7E694D820EE9}" type="presParOf" srcId="{BB0F6749-79F9-4439-886D-69380F38A3EB}" destId="{6C2F912A-E64A-405C-B7BD-85B0203EC751}" srcOrd="2" destOrd="0" presId="urn:microsoft.com/office/officeart/2005/8/layout/hList2"/>
    <dgm:cxn modelId="{20C180B5-A526-43C3-B9EC-E5A1B3834DA0}" type="presParOf" srcId="{6C2F912A-E64A-405C-B7BD-85B0203EC751}" destId="{D54B13B7-565F-4510-97D0-E3C6BE7ED294}" srcOrd="0" destOrd="0" presId="urn:microsoft.com/office/officeart/2005/8/layout/hList2"/>
    <dgm:cxn modelId="{45DAC7CC-0E69-46B9-8D76-36E88D8C4036}" type="presParOf" srcId="{6C2F912A-E64A-405C-B7BD-85B0203EC751}" destId="{61DB0E2F-CEB3-47BF-B331-F5C2C570FD77}" srcOrd="1" destOrd="0" presId="urn:microsoft.com/office/officeart/2005/8/layout/hList2"/>
    <dgm:cxn modelId="{CF66538C-DED4-45B0-824E-834749E9296F}" type="presParOf" srcId="{6C2F912A-E64A-405C-B7BD-85B0203EC751}" destId="{A009914F-7F28-4685-B20F-2F075CBB0BFC}" srcOrd="2" destOrd="0" presId="urn:microsoft.com/office/officeart/2005/8/layout/hList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73C2D86-084F-4083-BF2C-03482BD1CD46}" type="doc">
      <dgm:prSet loTypeId="urn:microsoft.com/office/officeart/2005/8/layout/bList2" loCatId="list" qsTypeId="urn:microsoft.com/office/officeart/2005/8/quickstyle/simple1" qsCatId="simple" csTypeId="urn:microsoft.com/office/officeart/2005/8/colors/accent0_2" csCatId="mainScheme" phldr="1"/>
      <dgm:spPr/>
      <dgm:t>
        <a:bodyPr/>
        <a:lstStyle/>
        <a:p>
          <a:endParaRPr lang="es-MX"/>
        </a:p>
      </dgm:t>
    </dgm:pt>
    <dgm:pt modelId="{9403E8A9-A5C5-4068-921F-C5193154F196}">
      <dgm:prSet phldrT="[Texto]" custT="1"/>
      <dgm:spPr/>
      <dgm:t>
        <a:bodyPr/>
        <a:lstStyle/>
        <a:p>
          <a:r>
            <a:rPr lang="es-MX" sz="1000" b="1">
              <a:latin typeface="Arial" panose="020B0604020202020204" pitchFamily="34" charset="0"/>
              <a:cs typeface="Arial" panose="020B0604020202020204" pitchFamily="34" charset="0"/>
            </a:rPr>
            <a:t>C</a:t>
          </a:r>
          <a:r>
            <a:rPr lang="es-MX" sz="1000">
              <a:latin typeface="Arial" panose="020B0604020202020204" pitchFamily="34" charset="0"/>
              <a:cs typeface="Arial" panose="020B0604020202020204" pitchFamily="34" charset="0"/>
            </a:rPr>
            <a:t>LARO</a:t>
          </a:r>
        </a:p>
      </dgm:t>
    </dgm:pt>
    <dgm:pt modelId="{D2E33065-F075-4878-8FE4-0CCC0BB0FFCB}" type="parTrans" cxnId="{9097AA0C-F63B-44C1-AEAA-D61E4DBD54BC}">
      <dgm:prSet/>
      <dgm:spPr/>
      <dgm:t>
        <a:bodyPr/>
        <a:lstStyle/>
        <a:p>
          <a:endParaRPr lang="es-MX" sz="1000">
            <a:latin typeface="Arial" panose="020B0604020202020204" pitchFamily="34" charset="0"/>
            <a:cs typeface="Arial" panose="020B0604020202020204" pitchFamily="34" charset="0"/>
          </a:endParaRPr>
        </a:p>
      </dgm:t>
    </dgm:pt>
    <dgm:pt modelId="{B0FFBCC8-15FA-484B-890A-7538B1872DB1}" type="sibTrans" cxnId="{9097AA0C-F63B-44C1-AEAA-D61E4DBD54BC}">
      <dgm:prSet/>
      <dgm:spPr/>
      <dgm:t>
        <a:bodyPr/>
        <a:lstStyle/>
        <a:p>
          <a:endParaRPr lang="es-MX" sz="1000">
            <a:latin typeface="Arial" panose="020B0604020202020204" pitchFamily="34" charset="0"/>
            <a:cs typeface="Arial" panose="020B0604020202020204" pitchFamily="34" charset="0"/>
          </a:endParaRPr>
        </a:p>
      </dgm:t>
    </dgm:pt>
    <dgm:pt modelId="{121EC509-8E20-47CC-898A-1CDC922B3E0E}">
      <dgm:prSet phldrT="[Texto]" custT="1"/>
      <dgm:spPr/>
      <dgm:t>
        <a:bodyPr/>
        <a:lstStyle/>
        <a:p>
          <a:r>
            <a:rPr lang="es-MX" sz="1000">
              <a:latin typeface="Arial" panose="020B0604020202020204" pitchFamily="34" charset="0"/>
              <a:cs typeface="Arial" panose="020B0604020202020204" pitchFamily="34" charset="0"/>
            </a:rPr>
            <a:t>Los indicadores deben ser tan directos e inequívocos como sea posible, es decir, entendibles. </a:t>
          </a:r>
        </a:p>
      </dgm:t>
    </dgm:pt>
    <dgm:pt modelId="{70AF6891-7EE5-4ED7-8103-D8CE428FA313}" type="parTrans" cxnId="{7FB72EB2-FD10-43CF-9BC8-082C8F3ABE07}">
      <dgm:prSet/>
      <dgm:spPr/>
      <dgm:t>
        <a:bodyPr/>
        <a:lstStyle/>
        <a:p>
          <a:endParaRPr lang="es-MX" sz="1000">
            <a:latin typeface="Arial" panose="020B0604020202020204" pitchFamily="34" charset="0"/>
            <a:cs typeface="Arial" panose="020B0604020202020204" pitchFamily="34" charset="0"/>
          </a:endParaRPr>
        </a:p>
      </dgm:t>
    </dgm:pt>
    <dgm:pt modelId="{7E89DE2B-0394-4DF2-A3DD-92E1FA4F785E}" type="sibTrans" cxnId="{7FB72EB2-FD10-43CF-9BC8-082C8F3ABE07}">
      <dgm:prSet/>
      <dgm:spPr/>
      <dgm:t>
        <a:bodyPr/>
        <a:lstStyle/>
        <a:p>
          <a:endParaRPr lang="es-MX" sz="1000">
            <a:latin typeface="Arial" panose="020B0604020202020204" pitchFamily="34" charset="0"/>
            <a:cs typeface="Arial" panose="020B0604020202020204" pitchFamily="34" charset="0"/>
          </a:endParaRPr>
        </a:p>
      </dgm:t>
    </dgm:pt>
    <dgm:pt modelId="{8BC8B88B-6081-4C10-8C3D-F5A8912F313F}">
      <dgm:prSet phldrT="[Texto]" custT="1"/>
      <dgm:spPr/>
      <dgm:t>
        <a:bodyPr/>
        <a:lstStyle/>
        <a:p>
          <a:r>
            <a:rPr lang="es-MX" sz="1000" b="1">
              <a:latin typeface="Arial" panose="020B0604020202020204" pitchFamily="34" charset="0"/>
              <a:cs typeface="Arial" panose="020B0604020202020204" pitchFamily="34" charset="0"/>
            </a:rPr>
            <a:t>R</a:t>
          </a:r>
          <a:r>
            <a:rPr lang="es-MX" sz="1000">
              <a:latin typeface="Arial" panose="020B0604020202020204" pitchFamily="34" charset="0"/>
              <a:cs typeface="Arial" panose="020B0604020202020204" pitchFamily="34" charset="0"/>
            </a:rPr>
            <a:t>ELEVANTE</a:t>
          </a:r>
        </a:p>
      </dgm:t>
    </dgm:pt>
    <dgm:pt modelId="{0E5A946A-6B32-4E2E-AE08-F3C4648ED0FF}" type="parTrans" cxnId="{F473EDD8-B852-4271-B1FE-09A3E22A7A0C}">
      <dgm:prSet/>
      <dgm:spPr/>
      <dgm:t>
        <a:bodyPr/>
        <a:lstStyle/>
        <a:p>
          <a:endParaRPr lang="es-MX" sz="1000">
            <a:latin typeface="Arial" panose="020B0604020202020204" pitchFamily="34" charset="0"/>
            <a:cs typeface="Arial" panose="020B0604020202020204" pitchFamily="34" charset="0"/>
          </a:endParaRPr>
        </a:p>
      </dgm:t>
    </dgm:pt>
    <dgm:pt modelId="{E0F6A99B-D7A7-4228-8574-53A3067F76AD}" type="sibTrans" cxnId="{F473EDD8-B852-4271-B1FE-09A3E22A7A0C}">
      <dgm:prSet/>
      <dgm:spPr/>
      <dgm:t>
        <a:bodyPr/>
        <a:lstStyle/>
        <a:p>
          <a:endParaRPr lang="es-MX" sz="1000">
            <a:latin typeface="Arial" panose="020B0604020202020204" pitchFamily="34" charset="0"/>
            <a:cs typeface="Arial" panose="020B0604020202020204" pitchFamily="34" charset="0"/>
          </a:endParaRPr>
        </a:p>
      </dgm:t>
    </dgm:pt>
    <dgm:pt modelId="{651027F4-BD58-401E-9C36-1CC3DADABFC0}">
      <dgm:prSet phldrT="[Texto]" custT="1"/>
      <dgm:spPr/>
      <dgm:t>
        <a:bodyPr/>
        <a:lstStyle/>
        <a:p>
          <a:r>
            <a:rPr lang="es-MX" sz="1000">
              <a:latin typeface="Arial" panose="020B0604020202020204" pitchFamily="34" charset="0"/>
              <a:cs typeface="Arial" panose="020B0604020202020204" pitchFamily="34" charset="0"/>
            </a:rPr>
            <a:t>Deben proveer información sobre la esencia del objetivo que se quiere medir, deben estar definidos sobre lo importante, con sentido práctico.</a:t>
          </a:r>
        </a:p>
      </dgm:t>
    </dgm:pt>
    <dgm:pt modelId="{0E149DDC-5841-424A-9E46-C3085C64266C}" type="parTrans" cxnId="{13CADB9A-6833-48B4-BCE0-B33B57703CBC}">
      <dgm:prSet/>
      <dgm:spPr/>
      <dgm:t>
        <a:bodyPr/>
        <a:lstStyle/>
        <a:p>
          <a:endParaRPr lang="es-MX" sz="1000">
            <a:latin typeface="Arial" panose="020B0604020202020204" pitchFamily="34" charset="0"/>
            <a:cs typeface="Arial" panose="020B0604020202020204" pitchFamily="34" charset="0"/>
          </a:endParaRPr>
        </a:p>
      </dgm:t>
    </dgm:pt>
    <dgm:pt modelId="{71C9FD6A-F643-4015-A11D-A277D8F96328}" type="sibTrans" cxnId="{13CADB9A-6833-48B4-BCE0-B33B57703CBC}">
      <dgm:prSet/>
      <dgm:spPr/>
      <dgm:t>
        <a:bodyPr/>
        <a:lstStyle/>
        <a:p>
          <a:endParaRPr lang="es-MX" sz="1000">
            <a:latin typeface="Arial" panose="020B0604020202020204" pitchFamily="34" charset="0"/>
            <a:cs typeface="Arial" panose="020B0604020202020204" pitchFamily="34" charset="0"/>
          </a:endParaRPr>
        </a:p>
      </dgm:t>
    </dgm:pt>
    <dgm:pt modelId="{50B52F80-F7DD-45E6-9061-8A350D38F325}">
      <dgm:prSet phldrT="[Texto]" custT="1"/>
      <dgm:spPr/>
      <dgm:t>
        <a:bodyPr/>
        <a:lstStyle/>
        <a:p>
          <a:r>
            <a:rPr lang="es-MX" sz="1000">
              <a:latin typeface="Arial" panose="020B0604020202020204" pitchFamily="34" charset="0"/>
              <a:cs typeface="Arial" panose="020B0604020202020204" pitchFamily="34" charset="0"/>
            </a:rPr>
            <a:t>El indicador debe proveer información adicional en comparación con los otros indicadores propuestos.</a:t>
          </a:r>
        </a:p>
      </dgm:t>
    </dgm:pt>
    <dgm:pt modelId="{1872DE32-80C1-41A3-9104-DA89165575D4}" type="parTrans" cxnId="{ED1C1B7C-5761-407B-B452-15E1F42993B9}">
      <dgm:prSet/>
      <dgm:spPr/>
      <dgm:t>
        <a:bodyPr/>
        <a:lstStyle/>
        <a:p>
          <a:endParaRPr lang="es-MX" sz="1000">
            <a:latin typeface="Arial" panose="020B0604020202020204" pitchFamily="34" charset="0"/>
            <a:cs typeface="Arial" panose="020B0604020202020204" pitchFamily="34" charset="0"/>
          </a:endParaRPr>
        </a:p>
      </dgm:t>
    </dgm:pt>
    <dgm:pt modelId="{1900AC02-F060-447F-B645-75147A345A6B}" type="sibTrans" cxnId="{ED1C1B7C-5761-407B-B452-15E1F42993B9}">
      <dgm:prSet/>
      <dgm:spPr/>
      <dgm:t>
        <a:bodyPr/>
        <a:lstStyle/>
        <a:p>
          <a:endParaRPr lang="es-MX" sz="1000">
            <a:latin typeface="Arial" panose="020B0604020202020204" pitchFamily="34" charset="0"/>
            <a:cs typeface="Arial" panose="020B0604020202020204" pitchFamily="34" charset="0"/>
          </a:endParaRPr>
        </a:p>
      </dgm:t>
    </dgm:pt>
    <dgm:pt modelId="{6F5EFED8-700E-40C5-A7EB-9EC38C8B2A5A}">
      <dgm:prSet phldrT="[Texto]" custT="1"/>
      <dgm:spPr/>
      <dgm:t>
        <a:bodyPr/>
        <a:lstStyle/>
        <a:p>
          <a:r>
            <a:rPr lang="es-MX" sz="1000">
              <a:latin typeface="Arial" panose="020B0604020202020204" pitchFamily="34" charset="0"/>
              <a:cs typeface="Arial" panose="020B0604020202020204" pitchFamily="34" charset="0"/>
            </a:rPr>
            <a:t>Todos los indicadores tienen costos e implicaciones para su construcción y medición; se deben elegir aquellos que esten disponibles a un costo razonable.</a:t>
          </a:r>
        </a:p>
      </dgm:t>
    </dgm:pt>
    <dgm:pt modelId="{530C0BB9-0AFE-4541-9E6C-DA198F4EA0BC}" type="parTrans" cxnId="{16431AE6-CCEE-45BC-A4E7-F5642D19A1C5}">
      <dgm:prSet/>
      <dgm:spPr/>
      <dgm:t>
        <a:bodyPr/>
        <a:lstStyle/>
        <a:p>
          <a:endParaRPr lang="es-MX" sz="1000">
            <a:latin typeface="Arial" panose="020B0604020202020204" pitchFamily="34" charset="0"/>
            <a:cs typeface="Arial" panose="020B0604020202020204" pitchFamily="34" charset="0"/>
          </a:endParaRPr>
        </a:p>
      </dgm:t>
    </dgm:pt>
    <dgm:pt modelId="{9E44EB31-9A14-4FF0-B6C4-EAD1AA2BD73A}" type="sibTrans" cxnId="{16431AE6-CCEE-45BC-A4E7-F5642D19A1C5}">
      <dgm:prSet/>
      <dgm:spPr/>
      <dgm:t>
        <a:bodyPr/>
        <a:lstStyle/>
        <a:p>
          <a:endParaRPr lang="es-MX" sz="1000">
            <a:latin typeface="Arial" panose="020B0604020202020204" pitchFamily="34" charset="0"/>
            <a:cs typeface="Arial" panose="020B0604020202020204" pitchFamily="34" charset="0"/>
          </a:endParaRPr>
        </a:p>
      </dgm:t>
    </dgm:pt>
    <dgm:pt modelId="{CD90970E-7DBC-455C-95B1-115D42339F56}">
      <dgm:prSet phldrT="[Texto]" custT="1"/>
      <dgm:spPr/>
      <dgm:t>
        <a:bodyPr/>
        <a:lstStyle/>
        <a:p>
          <a:r>
            <a:rPr lang="es-MX" sz="1000" b="1">
              <a:latin typeface="Arial" panose="020B0604020202020204" pitchFamily="34" charset="0"/>
              <a:cs typeface="Arial" panose="020B0604020202020204" pitchFamily="34" charset="0"/>
            </a:rPr>
            <a:t>M</a:t>
          </a:r>
          <a:r>
            <a:rPr lang="es-MX" sz="1000">
              <a:latin typeface="Arial" panose="020B0604020202020204" pitchFamily="34" charset="0"/>
              <a:cs typeface="Arial" panose="020B0604020202020204" pitchFamily="34" charset="0"/>
            </a:rPr>
            <a:t>ONITOREABLE</a:t>
          </a:r>
        </a:p>
      </dgm:t>
    </dgm:pt>
    <dgm:pt modelId="{3ABDBA1C-55F2-4A31-87B2-58F66BCEAF81}" type="parTrans" cxnId="{A4186B6E-1005-47F4-9153-00F6DEE74D48}">
      <dgm:prSet/>
      <dgm:spPr/>
      <dgm:t>
        <a:bodyPr/>
        <a:lstStyle/>
        <a:p>
          <a:endParaRPr lang="es-MX" sz="1000">
            <a:latin typeface="Arial" panose="020B0604020202020204" pitchFamily="34" charset="0"/>
            <a:cs typeface="Arial" panose="020B0604020202020204" pitchFamily="34" charset="0"/>
          </a:endParaRPr>
        </a:p>
      </dgm:t>
    </dgm:pt>
    <dgm:pt modelId="{011FCE99-7668-4744-A8F1-372E68E9D1F8}" type="sibTrans" cxnId="{A4186B6E-1005-47F4-9153-00F6DEE74D48}">
      <dgm:prSet/>
      <dgm:spPr/>
      <dgm:t>
        <a:bodyPr/>
        <a:lstStyle/>
        <a:p>
          <a:endParaRPr lang="es-MX" sz="1000">
            <a:latin typeface="Arial" panose="020B0604020202020204" pitchFamily="34" charset="0"/>
            <a:cs typeface="Arial" panose="020B0604020202020204" pitchFamily="34" charset="0"/>
          </a:endParaRPr>
        </a:p>
      </dgm:t>
    </dgm:pt>
    <dgm:pt modelId="{7C20FE96-E676-4694-B2DC-E8DFBA70B540}">
      <dgm:prSet phldrT="[Texto]" custT="1"/>
      <dgm:spPr/>
      <dgm:t>
        <a:bodyPr/>
        <a:lstStyle/>
        <a:p>
          <a:r>
            <a:rPr lang="es-MX" sz="1000" b="1">
              <a:latin typeface="Arial" panose="020B0604020202020204" pitchFamily="34" charset="0"/>
              <a:cs typeface="Arial" panose="020B0604020202020204" pitchFamily="34" charset="0"/>
            </a:rPr>
            <a:t>E</a:t>
          </a:r>
          <a:r>
            <a:rPr lang="es-MX" sz="1000">
              <a:latin typeface="Arial" panose="020B0604020202020204" pitchFamily="34" charset="0"/>
              <a:cs typeface="Arial" panose="020B0604020202020204" pitchFamily="34" charset="0"/>
            </a:rPr>
            <a:t>CONÓMICO</a:t>
          </a:r>
        </a:p>
      </dgm:t>
    </dgm:pt>
    <dgm:pt modelId="{0BE15673-B435-46FD-A5AB-F05C6638CDF2}" type="parTrans" cxnId="{D44A2DED-8679-471B-A297-EC1ADE8AEE66}">
      <dgm:prSet/>
      <dgm:spPr/>
      <dgm:t>
        <a:bodyPr/>
        <a:lstStyle/>
        <a:p>
          <a:endParaRPr lang="es-MX" sz="1000">
            <a:latin typeface="Arial" panose="020B0604020202020204" pitchFamily="34" charset="0"/>
            <a:cs typeface="Arial" panose="020B0604020202020204" pitchFamily="34" charset="0"/>
          </a:endParaRPr>
        </a:p>
      </dgm:t>
    </dgm:pt>
    <dgm:pt modelId="{AE9A0453-2D80-4B5E-AFB9-6853417FEB06}" type="sibTrans" cxnId="{D44A2DED-8679-471B-A297-EC1ADE8AEE66}">
      <dgm:prSet/>
      <dgm:spPr/>
      <dgm:t>
        <a:bodyPr/>
        <a:lstStyle/>
        <a:p>
          <a:endParaRPr lang="es-MX" sz="1000">
            <a:latin typeface="Arial" panose="020B0604020202020204" pitchFamily="34" charset="0"/>
            <a:cs typeface="Arial" panose="020B0604020202020204" pitchFamily="34" charset="0"/>
          </a:endParaRPr>
        </a:p>
      </dgm:t>
    </dgm:pt>
    <dgm:pt modelId="{5C731A14-BACC-4EDD-95C7-670FE3AAEA7B}">
      <dgm:prSet phldrT="[Texto]" custT="1"/>
      <dgm:spPr/>
      <dgm:t>
        <a:bodyPr/>
        <a:lstStyle/>
        <a:p>
          <a:r>
            <a:rPr lang="es-MX" sz="1000">
              <a:latin typeface="Arial" panose="020B0604020202020204" pitchFamily="34" charset="0"/>
              <a:cs typeface="Arial" panose="020B0604020202020204" pitchFamily="34" charset="0"/>
            </a:rPr>
            <a:t>Los indicadores deben poder sujetarse a una comprobación independiente.</a:t>
          </a:r>
        </a:p>
      </dgm:t>
    </dgm:pt>
    <dgm:pt modelId="{5DFB398D-495B-4E10-A7D5-D838005D1455}" type="parTrans" cxnId="{2C789DE6-807A-45BF-9D63-E80B55A6F474}">
      <dgm:prSet/>
      <dgm:spPr/>
      <dgm:t>
        <a:bodyPr/>
        <a:lstStyle/>
        <a:p>
          <a:endParaRPr lang="es-MX" sz="1000">
            <a:latin typeface="Arial" panose="020B0604020202020204" pitchFamily="34" charset="0"/>
            <a:cs typeface="Arial" panose="020B0604020202020204" pitchFamily="34" charset="0"/>
          </a:endParaRPr>
        </a:p>
      </dgm:t>
    </dgm:pt>
    <dgm:pt modelId="{C28AB57F-ADB0-4398-BF42-801FE7BCC53E}" type="sibTrans" cxnId="{2C789DE6-807A-45BF-9D63-E80B55A6F474}">
      <dgm:prSet/>
      <dgm:spPr/>
      <dgm:t>
        <a:bodyPr/>
        <a:lstStyle/>
        <a:p>
          <a:endParaRPr lang="es-MX" sz="1000">
            <a:latin typeface="Arial" panose="020B0604020202020204" pitchFamily="34" charset="0"/>
            <a:cs typeface="Arial" panose="020B0604020202020204" pitchFamily="34" charset="0"/>
          </a:endParaRPr>
        </a:p>
      </dgm:t>
    </dgm:pt>
    <dgm:pt modelId="{93E9D251-6274-4F63-B884-BD95A1C75212}">
      <dgm:prSet phldrT="[Texto]" custT="1"/>
      <dgm:spPr/>
      <dgm:t>
        <a:bodyPr/>
        <a:lstStyle/>
        <a:p>
          <a:r>
            <a:rPr lang="es-MX" sz="1000" b="1">
              <a:latin typeface="Arial" panose="020B0604020202020204" pitchFamily="34" charset="0"/>
              <a:cs typeface="Arial" panose="020B0604020202020204" pitchFamily="34" charset="0"/>
            </a:rPr>
            <a:t>A</a:t>
          </a:r>
          <a:r>
            <a:rPr lang="es-MX" sz="1000">
              <a:latin typeface="Arial" panose="020B0604020202020204" pitchFamily="34" charset="0"/>
              <a:cs typeface="Arial" panose="020B0604020202020204" pitchFamily="34" charset="0"/>
            </a:rPr>
            <a:t>DECUADO</a:t>
          </a:r>
        </a:p>
      </dgm:t>
    </dgm:pt>
    <dgm:pt modelId="{E6E5ACEA-B2FC-455B-A963-0E90CD096CF5}" type="parTrans" cxnId="{35EADB17-4D45-468B-89BB-7C4F7BC46607}">
      <dgm:prSet/>
      <dgm:spPr/>
      <dgm:t>
        <a:bodyPr/>
        <a:lstStyle/>
        <a:p>
          <a:endParaRPr lang="es-MX" sz="1000">
            <a:latin typeface="Arial" panose="020B0604020202020204" pitchFamily="34" charset="0"/>
            <a:cs typeface="Arial" panose="020B0604020202020204" pitchFamily="34" charset="0"/>
          </a:endParaRPr>
        </a:p>
      </dgm:t>
    </dgm:pt>
    <dgm:pt modelId="{635F7BEA-97F3-488A-80F4-99D70BC0E7BD}" type="sibTrans" cxnId="{35EADB17-4D45-468B-89BB-7C4F7BC46607}">
      <dgm:prSet/>
      <dgm:spPr/>
      <dgm:t>
        <a:bodyPr/>
        <a:lstStyle/>
        <a:p>
          <a:endParaRPr lang="es-MX" sz="1000">
            <a:latin typeface="Arial" panose="020B0604020202020204" pitchFamily="34" charset="0"/>
            <a:cs typeface="Arial" panose="020B0604020202020204" pitchFamily="34" charset="0"/>
          </a:endParaRPr>
        </a:p>
      </dgm:t>
    </dgm:pt>
    <dgm:pt modelId="{DA39D751-64FD-474F-B78D-D365F83D2731}">
      <dgm:prSet phldrT="[Texto]" custT="1"/>
      <dgm:spPr/>
      <dgm:t>
        <a:bodyPr/>
        <a:lstStyle/>
        <a:p>
          <a:r>
            <a:rPr lang="es-MX" sz="1000" b="1">
              <a:latin typeface="Arial" panose="020B0604020202020204" pitchFamily="34" charset="0"/>
              <a:cs typeface="Arial" panose="020B0604020202020204" pitchFamily="34" charset="0"/>
            </a:rPr>
            <a:t>A</a:t>
          </a:r>
          <a:r>
            <a:rPr lang="es-MX" sz="1000">
              <a:latin typeface="Arial" panose="020B0604020202020204" pitchFamily="34" charset="0"/>
              <a:cs typeface="Arial" panose="020B0604020202020204" pitchFamily="34" charset="0"/>
            </a:rPr>
            <a:t>PORTE MARGINAL</a:t>
          </a:r>
        </a:p>
      </dgm:t>
    </dgm:pt>
    <dgm:pt modelId="{2AA70482-FAE4-4AB0-B76F-B9E1945A11F0}" type="parTrans" cxnId="{6ABFBD1D-C36A-4C2A-BCC3-F68C06D69654}">
      <dgm:prSet/>
      <dgm:spPr/>
      <dgm:t>
        <a:bodyPr/>
        <a:lstStyle/>
        <a:p>
          <a:endParaRPr lang="es-MX" sz="1000">
            <a:latin typeface="Arial" panose="020B0604020202020204" pitchFamily="34" charset="0"/>
            <a:cs typeface="Arial" panose="020B0604020202020204" pitchFamily="34" charset="0"/>
          </a:endParaRPr>
        </a:p>
      </dgm:t>
    </dgm:pt>
    <dgm:pt modelId="{C627305A-866A-46F0-96C2-87E40ECC15FD}" type="sibTrans" cxnId="{6ABFBD1D-C36A-4C2A-BCC3-F68C06D69654}">
      <dgm:prSet/>
      <dgm:spPr/>
      <dgm:t>
        <a:bodyPr/>
        <a:lstStyle/>
        <a:p>
          <a:endParaRPr lang="es-MX" sz="1000">
            <a:latin typeface="Arial" panose="020B0604020202020204" pitchFamily="34" charset="0"/>
            <a:cs typeface="Arial" panose="020B0604020202020204" pitchFamily="34" charset="0"/>
          </a:endParaRPr>
        </a:p>
      </dgm:t>
    </dgm:pt>
    <dgm:pt modelId="{C44574B2-3400-4CA0-8F23-BA5A6FD0445D}">
      <dgm:prSet phldrT="[Texto]" custT="1"/>
      <dgm:spPr/>
      <dgm:t>
        <a:bodyPr/>
        <a:lstStyle/>
        <a:p>
          <a:r>
            <a:rPr lang="es-MX" sz="1000">
              <a:latin typeface="Arial" panose="020B0604020202020204" pitchFamily="34" charset="0"/>
              <a:cs typeface="Arial" panose="020B0604020202020204" pitchFamily="34" charset="0"/>
            </a:rPr>
            <a:t>Provee suficientes bases para medir. Un indicador no debería ser ni tan indirecto ni tan abstracto que estimar el desempeño se convierta en una tarea complicada y problemática.</a:t>
          </a:r>
        </a:p>
      </dgm:t>
    </dgm:pt>
    <dgm:pt modelId="{9905DBA8-C45F-4BEB-A0A6-1CBC102B9BEA}" type="parTrans" cxnId="{5E433DB7-441E-4E7E-94DC-93BDC72B5DDF}">
      <dgm:prSet/>
      <dgm:spPr/>
      <dgm:t>
        <a:bodyPr/>
        <a:lstStyle/>
        <a:p>
          <a:endParaRPr lang="es-MX" sz="1000">
            <a:latin typeface="Arial" panose="020B0604020202020204" pitchFamily="34" charset="0"/>
            <a:cs typeface="Arial" panose="020B0604020202020204" pitchFamily="34" charset="0"/>
          </a:endParaRPr>
        </a:p>
      </dgm:t>
    </dgm:pt>
    <dgm:pt modelId="{CF94E067-FBA4-47A0-8B7E-0648223D13E7}" type="sibTrans" cxnId="{5E433DB7-441E-4E7E-94DC-93BDC72B5DDF}">
      <dgm:prSet/>
      <dgm:spPr/>
      <dgm:t>
        <a:bodyPr/>
        <a:lstStyle/>
        <a:p>
          <a:endParaRPr lang="es-MX" sz="1000">
            <a:latin typeface="Arial" panose="020B0604020202020204" pitchFamily="34" charset="0"/>
            <a:cs typeface="Arial" panose="020B0604020202020204" pitchFamily="34" charset="0"/>
          </a:endParaRPr>
        </a:p>
      </dgm:t>
    </dgm:pt>
    <dgm:pt modelId="{F8D13FA5-D9B3-4682-A1D5-7BCFE8A319B0}" type="pres">
      <dgm:prSet presAssocID="{A73C2D86-084F-4083-BF2C-03482BD1CD46}" presName="diagram" presStyleCnt="0">
        <dgm:presLayoutVars>
          <dgm:dir/>
          <dgm:animLvl val="lvl"/>
          <dgm:resizeHandles val="exact"/>
        </dgm:presLayoutVars>
      </dgm:prSet>
      <dgm:spPr/>
      <dgm:t>
        <a:bodyPr/>
        <a:lstStyle/>
        <a:p>
          <a:endParaRPr lang="es-MX"/>
        </a:p>
      </dgm:t>
    </dgm:pt>
    <dgm:pt modelId="{AF73D0FE-B709-4A01-8C79-6D81CA40C27B}" type="pres">
      <dgm:prSet presAssocID="{9403E8A9-A5C5-4068-921F-C5193154F196}" presName="compNode" presStyleCnt="0"/>
      <dgm:spPr/>
    </dgm:pt>
    <dgm:pt modelId="{5B6E6EE4-FFDF-4775-AD3E-C0CBE33BD0B0}" type="pres">
      <dgm:prSet presAssocID="{9403E8A9-A5C5-4068-921F-C5193154F196}" presName="childRect" presStyleLbl="bgAcc1" presStyleIdx="0" presStyleCnt="6">
        <dgm:presLayoutVars>
          <dgm:bulletEnabled val="1"/>
        </dgm:presLayoutVars>
      </dgm:prSet>
      <dgm:spPr/>
      <dgm:t>
        <a:bodyPr/>
        <a:lstStyle/>
        <a:p>
          <a:endParaRPr lang="es-MX"/>
        </a:p>
      </dgm:t>
    </dgm:pt>
    <dgm:pt modelId="{C44EFC3D-DAD7-417C-8895-19C5080F2B28}" type="pres">
      <dgm:prSet presAssocID="{9403E8A9-A5C5-4068-921F-C5193154F196}" presName="parentText" presStyleLbl="node1" presStyleIdx="0" presStyleCnt="0">
        <dgm:presLayoutVars>
          <dgm:chMax val="0"/>
          <dgm:bulletEnabled val="1"/>
        </dgm:presLayoutVars>
      </dgm:prSet>
      <dgm:spPr/>
      <dgm:t>
        <a:bodyPr/>
        <a:lstStyle/>
        <a:p>
          <a:endParaRPr lang="es-MX"/>
        </a:p>
      </dgm:t>
    </dgm:pt>
    <dgm:pt modelId="{B384142C-349E-4DF3-BC09-4096BE0ED534}" type="pres">
      <dgm:prSet presAssocID="{9403E8A9-A5C5-4068-921F-C5193154F196}" presName="parentRect" presStyleLbl="alignNode1" presStyleIdx="0" presStyleCnt="6"/>
      <dgm:spPr/>
      <dgm:t>
        <a:bodyPr/>
        <a:lstStyle/>
        <a:p>
          <a:endParaRPr lang="es-MX"/>
        </a:p>
      </dgm:t>
    </dgm:pt>
    <dgm:pt modelId="{3FF70261-EBFA-4741-A6E9-22444DDDF0A6}" type="pres">
      <dgm:prSet presAssocID="{9403E8A9-A5C5-4068-921F-C5193154F196}" presName="adorn" presStyleLbl="fgAccFollowNode1" presStyleIdx="0" presStyleCnt="6"/>
      <dgm:spPr>
        <a:blipFill>
          <a:blip xmlns:r="http://schemas.openxmlformats.org/officeDocument/2006/relationships" r:embed="rId1"/>
          <a:srcRect/>
          <a:stretch>
            <a:fillRect l="-21000" r="-21000"/>
          </a:stretch>
        </a:blipFill>
      </dgm:spPr>
    </dgm:pt>
    <dgm:pt modelId="{5D77A686-F800-44B2-BC27-E21580D88EFC}" type="pres">
      <dgm:prSet presAssocID="{B0FFBCC8-15FA-484B-890A-7538B1872DB1}" presName="sibTrans" presStyleLbl="sibTrans2D1" presStyleIdx="0" presStyleCnt="0"/>
      <dgm:spPr/>
      <dgm:t>
        <a:bodyPr/>
        <a:lstStyle/>
        <a:p>
          <a:endParaRPr lang="es-MX"/>
        </a:p>
      </dgm:t>
    </dgm:pt>
    <dgm:pt modelId="{C79FEE8D-356C-4906-9EFF-0E93760F606C}" type="pres">
      <dgm:prSet presAssocID="{8BC8B88B-6081-4C10-8C3D-F5A8912F313F}" presName="compNode" presStyleCnt="0"/>
      <dgm:spPr/>
    </dgm:pt>
    <dgm:pt modelId="{B0CBDA46-8C4E-46BB-9A73-F4150D0D347D}" type="pres">
      <dgm:prSet presAssocID="{8BC8B88B-6081-4C10-8C3D-F5A8912F313F}" presName="childRect" presStyleLbl="bgAcc1" presStyleIdx="1" presStyleCnt="6">
        <dgm:presLayoutVars>
          <dgm:bulletEnabled val="1"/>
        </dgm:presLayoutVars>
      </dgm:prSet>
      <dgm:spPr/>
      <dgm:t>
        <a:bodyPr/>
        <a:lstStyle/>
        <a:p>
          <a:endParaRPr lang="es-MX"/>
        </a:p>
      </dgm:t>
    </dgm:pt>
    <dgm:pt modelId="{F43C12C0-3EE1-4432-96B4-996B5BC4C82F}" type="pres">
      <dgm:prSet presAssocID="{8BC8B88B-6081-4C10-8C3D-F5A8912F313F}" presName="parentText" presStyleLbl="node1" presStyleIdx="0" presStyleCnt="0">
        <dgm:presLayoutVars>
          <dgm:chMax val="0"/>
          <dgm:bulletEnabled val="1"/>
        </dgm:presLayoutVars>
      </dgm:prSet>
      <dgm:spPr/>
      <dgm:t>
        <a:bodyPr/>
        <a:lstStyle/>
        <a:p>
          <a:endParaRPr lang="es-MX"/>
        </a:p>
      </dgm:t>
    </dgm:pt>
    <dgm:pt modelId="{A2D1A053-4AB3-452F-8C9E-92835B7A7E0B}" type="pres">
      <dgm:prSet presAssocID="{8BC8B88B-6081-4C10-8C3D-F5A8912F313F}" presName="parentRect" presStyleLbl="alignNode1" presStyleIdx="1" presStyleCnt="6"/>
      <dgm:spPr/>
      <dgm:t>
        <a:bodyPr/>
        <a:lstStyle/>
        <a:p>
          <a:endParaRPr lang="es-MX"/>
        </a:p>
      </dgm:t>
    </dgm:pt>
    <dgm:pt modelId="{757C0C19-7829-4EC9-820B-BCDB6E18EE41}" type="pres">
      <dgm:prSet presAssocID="{8BC8B88B-6081-4C10-8C3D-F5A8912F313F}" presName="adorn" presStyleLbl="fgAccFollowNode1" presStyleIdx="1" presStyleCnt="6"/>
      <dgm:spPr>
        <a:blipFill>
          <a:blip xmlns:r="http://schemas.openxmlformats.org/officeDocument/2006/relationships" r:embed="rId2"/>
          <a:srcRect/>
          <a:stretch>
            <a:fillRect/>
          </a:stretch>
        </a:blipFill>
      </dgm:spPr>
    </dgm:pt>
    <dgm:pt modelId="{1FF12F62-ED14-4D74-AA34-33B56EA11C7A}" type="pres">
      <dgm:prSet presAssocID="{E0F6A99B-D7A7-4228-8574-53A3067F76AD}" presName="sibTrans" presStyleLbl="sibTrans2D1" presStyleIdx="0" presStyleCnt="0"/>
      <dgm:spPr/>
      <dgm:t>
        <a:bodyPr/>
        <a:lstStyle/>
        <a:p>
          <a:endParaRPr lang="es-MX"/>
        </a:p>
      </dgm:t>
    </dgm:pt>
    <dgm:pt modelId="{A25ACCF2-7590-4BD3-A1DC-9E051FFEBB4D}" type="pres">
      <dgm:prSet presAssocID="{7C20FE96-E676-4694-B2DC-E8DFBA70B540}" presName="compNode" presStyleCnt="0"/>
      <dgm:spPr/>
    </dgm:pt>
    <dgm:pt modelId="{C58CAB9F-446F-4A4C-8931-BFE79E478230}" type="pres">
      <dgm:prSet presAssocID="{7C20FE96-E676-4694-B2DC-E8DFBA70B540}" presName="childRect" presStyleLbl="bgAcc1" presStyleIdx="2" presStyleCnt="6">
        <dgm:presLayoutVars>
          <dgm:bulletEnabled val="1"/>
        </dgm:presLayoutVars>
      </dgm:prSet>
      <dgm:spPr/>
      <dgm:t>
        <a:bodyPr/>
        <a:lstStyle/>
        <a:p>
          <a:endParaRPr lang="es-MX"/>
        </a:p>
      </dgm:t>
    </dgm:pt>
    <dgm:pt modelId="{C4A4A372-AA73-4F00-AFDE-FFC9D6FE35DD}" type="pres">
      <dgm:prSet presAssocID="{7C20FE96-E676-4694-B2DC-E8DFBA70B540}" presName="parentText" presStyleLbl="node1" presStyleIdx="0" presStyleCnt="0">
        <dgm:presLayoutVars>
          <dgm:chMax val="0"/>
          <dgm:bulletEnabled val="1"/>
        </dgm:presLayoutVars>
      </dgm:prSet>
      <dgm:spPr/>
      <dgm:t>
        <a:bodyPr/>
        <a:lstStyle/>
        <a:p>
          <a:endParaRPr lang="es-MX"/>
        </a:p>
      </dgm:t>
    </dgm:pt>
    <dgm:pt modelId="{2DF089A3-A651-4ACF-9ED6-8468F0A96459}" type="pres">
      <dgm:prSet presAssocID="{7C20FE96-E676-4694-B2DC-E8DFBA70B540}" presName="parentRect" presStyleLbl="alignNode1" presStyleIdx="2" presStyleCnt="6"/>
      <dgm:spPr/>
      <dgm:t>
        <a:bodyPr/>
        <a:lstStyle/>
        <a:p>
          <a:endParaRPr lang="es-MX"/>
        </a:p>
      </dgm:t>
    </dgm:pt>
    <dgm:pt modelId="{4BB99C8A-127F-4A64-AB67-CD8E6E95FF33}" type="pres">
      <dgm:prSet presAssocID="{7C20FE96-E676-4694-B2DC-E8DFBA70B540}" presName="adorn" presStyleLbl="fgAccFollowNode1" presStyleIdx="2" presStyleCnt="6"/>
      <dgm:spPr>
        <a:blipFill>
          <a:blip xmlns:r="http://schemas.openxmlformats.org/officeDocument/2006/relationships" r:embed="rId3"/>
          <a:srcRect/>
          <a:stretch>
            <a:fillRect l="-17000" r="-17000"/>
          </a:stretch>
        </a:blipFill>
      </dgm:spPr>
    </dgm:pt>
    <dgm:pt modelId="{31EDEC91-4C79-4809-82D9-C4F951C529A5}" type="pres">
      <dgm:prSet presAssocID="{AE9A0453-2D80-4B5E-AFB9-6853417FEB06}" presName="sibTrans" presStyleLbl="sibTrans2D1" presStyleIdx="0" presStyleCnt="0"/>
      <dgm:spPr/>
      <dgm:t>
        <a:bodyPr/>
        <a:lstStyle/>
        <a:p>
          <a:endParaRPr lang="es-MX"/>
        </a:p>
      </dgm:t>
    </dgm:pt>
    <dgm:pt modelId="{3279A85F-CDAD-42EA-BB1F-70C571BDF978}" type="pres">
      <dgm:prSet presAssocID="{CD90970E-7DBC-455C-95B1-115D42339F56}" presName="compNode" presStyleCnt="0"/>
      <dgm:spPr/>
    </dgm:pt>
    <dgm:pt modelId="{B8448851-689A-4401-AFFD-922E9FD802E5}" type="pres">
      <dgm:prSet presAssocID="{CD90970E-7DBC-455C-95B1-115D42339F56}" presName="childRect" presStyleLbl="bgAcc1" presStyleIdx="3" presStyleCnt="6">
        <dgm:presLayoutVars>
          <dgm:bulletEnabled val="1"/>
        </dgm:presLayoutVars>
      </dgm:prSet>
      <dgm:spPr/>
      <dgm:t>
        <a:bodyPr/>
        <a:lstStyle/>
        <a:p>
          <a:endParaRPr lang="es-MX"/>
        </a:p>
      </dgm:t>
    </dgm:pt>
    <dgm:pt modelId="{19E7E573-64D7-4811-8067-B839774CFB52}" type="pres">
      <dgm:prSet presAssocID="{CD90970E-7DBC-455C-95B1-115D42339F56}" presName="parentText" presStyleLbl="node1" presStyleIdx="0" presStyleCnt="0">
        <dgm:presLayoutVars>
          <dgm:chMax val="0"/>
          <dgm:bulletEnabled val="1"/>
        </dgm:presLayoutVars>
      </dgm:prSet>
      <dgm:spPr/>
      <dgm:t>
        <a:bodyPr/>
        <a:lstStyle/>
        <a:p>
          <a:endParaRPr lang="es-MX"/>
        </a:p>
      </dgm:t>
    </dgm:pt>
    <dgm:pt modelId="{E36518DB-D21D-49DB-83C5-94F88AE32FF5}" type="pres">
      <dgm:prSet presAssocID="{CD90970E-7DBC-455C-95B1-115D42339F56}" presName="parentRect" presStyleLbl="alignNode1" presStyleIdx="3" presStyleCnt="6"/>
      <dgm:spPr/>
      <dgm:t>
        <a:bodyPr/>
        <a:lstStyle/>
        <a:p>
          <a:endParaRPr lang="es-MX"/>
        </a:p>
      </dgm:t>
    </dgm:pt>
    <dgm:pt modelId="{FC8F0EDE-AC22-4347-9A5A-13984FD49902}" type="pres">
      <dgm:prSet presAssocID="{CD90970E-7DBC-455C-95B1-115D42339F56}" presName="adorn" presStyleLbl="fgAccFollowNode1" presStyleIdx="3" presStyleCnt="6"/>
      <dgm:spPr>
        <a:blipFill>
          <a:blip xmlns:r="http://schemas.openxmlformats.org/officeDocument/2006/relationships" r:embed="rId4"/>
          <a:srcRect/>
          <a:stretch>
            <a:fillRect l="-17000" r="-17000"/>
          </a:stretch>
        </a:blipFill>
      </dgm:spPr>
    </dgm:pt>
    <dgm:pt modelId="{DCB07B5E-E9D8-47BD-8A8C-6E22D94BA42C}" type="pres">
      <dgm:prSet presAssocID="{011FCE99-7668-4744-A8F1-372E68E9D1F8}" presName="sibTrans" presStyleLbl="sibTrans2D1" presStyleIdx="0" presStyleCnt="0"/>
      <dgm:spPr/>
      <dgm:t>
        <a:bodyPr/>
        <a:lstStyle/>
        <a:p>
          <a:endParaRPr lang="es-MX"/>
        </a:p>
      </dgm:t>
    </dgm:pt>
    <dgm:pt modelId="{22159929-C02C-4117-81B5-EADB36932E46}" type="pres">
      <dgm:prSet presAssocID="{93E9D251-6274-4F63-B884-BD95A1C75212}" presName="compNode" presStyleCnt="0"/>
      <dgm:spPr/>
    </dgm:pt>
    <dgm:pt modelId="{E92C147D-2C97-43B6-A671-259B0977E389}" type="pres">
      <dgm:prSet presAssocID="{93E9D251-6274-4F63-B884-BD95A1C75212}" presName="childRect" presStyleLbl="bgAcc1" presStyleIdx="4" presStyleCnt="6">
        <dgm:presLayoutVars>
          <dgm:bulletEnabled val="1"/>
        </dgm:presLayoutVars>
      </dgm:prSet>
      <dgm:spPr/>
      <dgm:t>
        <a:bodyPr/>
        <a:lstStyle/>
        <a:p>
          <a:endParaRPr lang="es-MX"/>
        </a:p>
      </dgm:t>
    </dgm:pt>
    <dgm:pt modelId="{CC83A60B-3A19-4A55-8A57-7DF4D6E39340}" type="pres">
      <dgm:prSet presAssocID="{93E9D251-6274-4F63-B884-BD95A1C75212}" presName="parentText" presStyleLbl="node1" presStyleIdx="0" presStyleCnt="0">
        <dgm:presLayoutVars>
          <dgm:chMax val="0"/>
          <dgm:bulletEnabled val="1"/>
        </dgm:presLayoutVars>
      </dgm:prSet>
      <dgm:spPr/>
      <dgm:t>
        <a:bodyPr/>
        <a:lstStyle/>
        <a:p>
          <a:endParaRPr lang="es-MX"/>
        </a:p>
      </dgm:t>
    </dgm:pt>
    <dgm:pt modelId="{AFE9720F-8CF1-4438-938F-0EBE4FDD1B25}" type="pres">
      <dgm:prSet presAssocID="{93E9D251-6274-4F63-B884-BD95A1C75212}" presName="parentRect" presStyleLbl="alignNode1" presStyleIdx="4" presStyleCnt="6"/>
      <dgm:spPr/>
      <dgm:t>
        <a:bodyPr/>
        <a:lstStyle/>
        <a:p>
          <a:endParaRPr lang="es-MX"/>
        </a:p>
      </dgm:t>
    </dgm:pt>
    <dgm:pt modelId="{177B640C-A5D1-4B3F-8A80-396B56173425}" type="pres">
      <dgm:prSet presAssocID="{93E9D251-6274-4F63-B884-BD95A1C75212}" presName="adorn" presStyleLbl="fgAccFollowNode1" presStyleIdx="4" presStyleCnt="6"/>
      <dgm:spPr>
        <a:blipFill>
          <a:blip xmlns:r="http://schemas.openxmlformats.org/officeDocument/2006/relationships" r:embed="rId5"/>
          <a:srcRect/>
          <a:stretch>
            <a:fillRect l="-30000" r="-30000"/>
          </a:stretch>
        </a:blipFill>
      </dgm:spPr>
    </dgm:pt>
    <dgm:pt modelId="{79A1EA54-4E45-49F0-B184-58B4F180F4CD}" type="pres">
      <dgm:prSet presAssocID="{635F7BEA-97F3-488A-80F4-99D70BC0E7BD}" presName="sibTrans" presStyleLbl="sibTrans2D1" presStyleIdx="0" presStyleCnt="0"/>
      <dgm:spPr/>
      <dgm:t>
        <a:bodyPr/>
        <a:lstStyle/>
        <a:p>
          <a:endParaRPr lang="es-MX"/>
        </a:p>
      </dgm:t>
    </dgm:pt>
    <dgm:pt modelId="{9268E22C-5025-4406-BF8A-E2CFEEA79A5F}" type="pres">
      <dgm:prSet presAssocID="{DA39D751-64FD-474F-B78D-D365F83D2731}" presName="compNode" presStyleCnt="0"/>
      <dgm:spPr/>
    </dgm:pt>
    <dgm:pt modelId="{BFF3EBA0-06A6-400E-8BB1-15AA00528F89}" type="pres">
      <dgm:prSet presAssocID="{DA39D751-64FD-474F-B78D-D365F83D2731}" presName="childRect" presStyleLbl="bgAcc1" presStyleIdx="5" presStyleCnt="6">
        <dgm:presLayoutVars>
          <dgm:bulletEnabled val="1"/>
        </dgm:presLayoutVars>
      </dgm:prSet>
      <dgm:spPr/>
      <dgm:t>
        <a:bodyPr/>
        <a:lstStyle/>
        <a:p>
          <a:endParaRPr lang="es-MX"/>
        </a:p>
      </dgm:t>
    </dgm:pt>
    <dgm:pt modelId="{AB11E3AC-37BC-4829-8C49-F82F4D5921C7}" type="pres">
      <dgm:prSet presAssocID="{DA39D751-64FD-474F-B78D-D365F83D2731}" presName="parentText" presStyleLbl="node1" presStyleIdx="0" presStyleCnt="0">
        <dgm:presLayoutVars>
          <dgm:chMax val="0"/>
          <dgm:bulletEnabled val="1"/>
        </dgm:presLayoutVars>
      </dgm:prSet>
      <dgm:spPr/>
      <dgm:t>
        <a:bodyPr/>
        <a:lstStyle/>
        <a:p>
          <a:endParaRPr lang="es-MX"/>
        </a:p>
      </dgm:t>
    </dgm:pt>
    <dgm:pt modelId="{45F5A9F1-430F-4E48-9CD3-ADCE289CD51A}" type="pres">
      <dgm:prSet presAssocID="{DA39D751-64FD-474F-B78D-D365F83D2731}" presName="parentRect" presStyleLbl="alignNode1" presStyleIdx="5" presStyleCnt="6"/>
      <dgm:spPr/>
      <dgm:t>
        <a:bodyPr/>
        <a:lstStyle/>
        <a:p>
          <a:endParaRPr lang="es-MX"/>
        </a:p>
      </dgm:t>
    </dgm:pt>
    <dgm:pt modelId="{A33B8088-A30F-4EE2-82D5-5E4741FE6B3A}" type="pres">
      <dgm:prSet presAssocID="{DA39D751-64FD-474F-B78D-D365F83D2731}" presName="adorn" presStyleLbl="fgAccFollowNode1" presStyleIdx="5" presStyleCnt="6"/>
      <dgm:spPr>
        <a:blipFill>
          <a:blip xmlns:r="http://schemas.openxmlformats.org/officeDocument/2006/relationships" r:embed="rId6"/>
          <a:srcRect/>
          <a:stretch>
            <a:fillRect l="-25000" r="-25000"/>
          </a:stretch>
        </a:blipFill>
      </dgm:spPr>
    </dgm:pt>
  </dgm:ptLst>
  <dgm:cxnLst>
    <dgm:cxn modelId="{D44A2DED-8679-471B-A297-EC1ADE8AEE66}" srcId="{A73C2D86-084F-4083-BF2C-03482BD1CD46}" destId="{7C20FE96-E676-4694-B2DC-E8DFBA70B540}" srcOrd="2" destOrd="0" parTransId="{0BE15673-B435-46FD-A5AB-F05C6638CDF2}" sibTransId="{AE9A0453-2D80-4B5E-AFB9-6853417FEB06}"/>
    <dgm:cxn modelId="{36FD6EB6-AE26-4BD8-9A17-93EFDD3D4F37}" type="presOf" srcId="{DA39D751-64FD-474F-B78D-D365F83D2731}" destId="{AB11E3AC-37BC-4829-8C49-F82F4D5921C7}" srcOrd="0" destOrd="0" presId="urn:microsoft.com/office/officeart/2005/8/layout/bList2"/>
    <dgm:cxn modelId="{3388A51D-27CC-4425-A989-23CA760C3AF3}" type="presOf" srcId="{E0F6A99B-D7A7-4228-8574-53A3067F76AD}" destId="{1FF12F62-ED14-4D74-AA34-33B56EA11C7A}" srcOrd="0" destOrd="0" presId="urn:microsoft.com/office/officeart/2005/8/layout/bList2"/>
    <dgm:cxn modelId="{A4186B6E-1005-47F4-9153-00F6DEE74D48}" srcId="{A73C2D86-084F-4083-BF2C-03482BD1CD46}" destId="{CD90970E-7DBC-455C-95B1-115D42339F56}" srcOrd="3" destOrd="0" parTransId="{3ABDBA1C-55F2-4A31-87B2-58F66BCEAF81}" sibTransId="{011FCE99-7668-4744-A8F1-372E68E9D1F8}"/>
    <dgm:cxn modelId="{E1E95E9F-1D74-4D63-AE4A-064775EA65F0}" type="presOf" srcId="{121EC509-8E20-47CC-898A-1CDC922B3E0E}" destId="{5B6E6EE4-FFDF-4775-AD3E-C0CBE33BD0B0}" srcOrd="0" destOrd="0" presId="urn:microsoft.com/office/officeart/2005/8/layout/bList2"/>
    <dgm:cxn modelId="{26C6E744-BD95-471F-B86F-B61278DA1DC8}" type="presOf" srcId="{C44574B2-3400-4CA0-8F23-BA5A6FD0445D}" destId="{E92C147D-2C97-43B6-A671-259B0977E389}" srcOrd="0" destOrd="0" presId="urn:microsoft.com/office/officeart/2005/8/layout/bList2"/>
    <dgm:cxn modelId="{2C789DE6-807A-45BF-9D63-E80B55A6F474}" srcId="{CD90970E-7DBC-455C-95B1-115D42339F56}" destId="{5C731A14-BACC-4EDD-95C7-670FE3AAEA7B}" srcOrd="0" destOrd="0" parTransId="{5DFB398D-495B-4E10-A7D5-D838005D1455}" sibTransId="{C28AB57F-ADB0-4398-BF42-801FE7BCC53E}"/>
    <dgm:cxn modelId="{F473EDD8-B852-4271-B1FE-09A3E22A7A0C}" srcId="{A73C2D86-084F-4083-BF2C-03482BD1CD46}" destId="{8BC8B88B-6081-4C10-8C3D-F5A8912F313F}" srcOrd="1" destOrd="0" parTransId="{0E5A946A-6B32-4E2E-AE08-F3C4648ED0FF}" sibTransId="{E0F6A99B-D7A7-4228-8574-53A3067F76AD}"/>
    <dgm:cxn modelId="{EFFB21E5-14AF-48B1-A330-8C10CDC92A8D}" type="presOf" srcId="{93E9D251-6274-4F63-B884-BD95A1C75212}" destId="{CC83A60B-3A19-4A55-8A57-7DF4D6E39340}" srcOrd="0" destOrd="0" presId="urn:microsoft.com/office/officeart/2005/8/layout/bList2"/>
    <dgm:cxn modelId="{DCD421CF-0A06-44F7-A2AF-84D04354579C}" type="presOf" srcId="{5C731A14-BACC-4EDD-95C7-670FE3AAEA7B}" destId="{B8448851-689A-4401-AFFD-922E9FD802E5}" srcOrd="0" destOrd="0" presId="urn:microsoft.com/office/officeart/2005/8/layout/bList2"/>
    <dgm:cxn modelId="{B8E998C3-2793-4229-BA17-9B3E05E05BED}" type="presOf" srcId="{7C20FE96-E676-4694-B2DC-E8DFBA70B540}" destId="{2DF089A3-A651-4ACF-9ED6-8468F0A96459}" srcOrd="1" destOrd="0" presId="urn:microsoft.com/office/officeart/2005/8/layout/bList2"/>
    <dgm:cxn modelId="{13CADB9A-6833-48B4-BCE0-B33B57703CBC}" srcId="{8BC8B88B-6081-4C10-8C3D-F5A8912F313F}" destId="{651027F4-BD58-401E-9C36-1CC3DADABFC0}" srcOrd="0" destOrd="0" parTransId="{0E149DDC-5841-424A-9E46-C3085C64266C}" sibTransId="{71C9FD6A-F643-4015-A11D-A277D8F96328}"/>
    <dgm:cxn modelId="{03993784-229E-4ECA-9203-8CFAF419E4B8}" type="presOf" srcId="{8BC8B88B-6081-4C10-8C3D-F5A8912F313F}" destId="{A2D1A053-4AB3-452F-8C9E-92835B7A7E0B}" srcOrd="1" destOrd="0" presId="urn:microsoft.com/office/officeart/2005/8/layout/bList2"/>
    <dgm:cxn modelId="{3C5344B7-08C9-45DF-B0A0-6C83E00294D3}" type="presOf" srcId="{9403E8A9-A5C5-4068-921F-C5193154F196}" destId="{B384142C-349E-4DF3-BC09-4096BE0ED534}" srcOrd="1" destOrd="0" presId="urn:microsoft.com/office/officeart/2005/8/layout/bList2"/>
    <dgm:cxn modelId="{912B0926-856C-4A08-83E5-807733EB36EC}" type="presOf" srcId="{AE9A0453-2D80-4B5E-AFB9-6853417FEB06}" destId="{31EDEC91-4C79-4809-82D9-C4F951C529A5}" srcOrd="0" destOrd="0" presId="urn:microsoft.com/office/officeart/2005/8/layout/bList2"/>
    <dgm:cxn modelId="{9097AA0C-F63B-44C1-AEAA-D61E4DBD54BC}" srcId="{A73C2D86-084F-4083-BF2C-03482BD1CD46}" destId="{9403E8A9-A5C5-4068-921F-C5193154F196}" srcOrd="0" destOrd="0" parTransId="{D2E33065-F075-4878-8FE4-0CCC0BB0FFCB}" sibTransId="{B0FFBCC8-15FA-484B-890A-7538B1872DB1}"/>
    <dgm:cxn modelId="{3736E1F9-85CF-4194-9DE8-BC5FF0AD4DCF}" type="presOf" srcId="{DA39D751-64FD-474F-B78D-D365F83D2731}" destId="{45F5A9F1-430F-4E48-9CD3-ADCE289CD51A}" srcOrd="1" destOrd="0" presId="urn:microsoft.com/office/officeart/2005/8/layout/bList2"/>
    <dgm:cxn modelId="{038359B7-FACB-4C1C-A320-265EF290E954}" type="presOf" srcId="{011FCE99-7668-4744-A8F1-372E68E9D1F8}" destId="{DCB07B5E-E9D8-47BD-8A8C-6E22D94BA42C}" srcOrd="0" destOrd="0" presId="urn:microsoft.com/office/officeart/2005/8/layout/bList2"/>
    <dgm:cxn modelId="{3118EE23-1F06-44E4-A669-EFBD2539480F}" type="presOf" srcId="{651027F4-BD58-401E-9C36-1CC3DADABFC0}" destId="{B0CBDA46-8C4E-46BB-9A73-F4150D0D347D}" srcOrd="0" destOrd="0" presId="urn:microsoft.com/office/officeart/2005/8/layout/bList2"/>
    <dgm:cxn modelId="{DA656942-8577-4CF7-BC5F-DA3ADA67E186}" type="presOf" srcId="{93E9D251-6274-4F63-B884-BD95A1C75212}" destId="{AFE9720F-8CF1-4438-938F-0EBE4FDD1B25}" srcOrd="1" destOrd="0" presId="urn:microsoft.com/office/officeart/2005/8/layout/bList2"/>
    <dgm:cxn modelId="{641BCE9E-CF3E-4D54-A9B4-D776C5355A1C}" type="presOf" srcId="{50B52F80-F7DD-45E6-9061-8A350D38F325}" destId="{BFF3EBA0-06A6-400E-8BB1-15AA00528F89}" srcOrd="0" destOrd="0" presId="urn:microsoft.com/office/officeart/2005/8/layout/bList2"/>
    <dgm:cxn modelId="{2BBECAF5-90AD-4E87-AFA6-59C5E7CE39A3}" type="presOf" srcId="{7C20FE96-E676-4694-B2DC-E8DFBA70B540}" destId="{C4A4A372-AA73-4F00-AFDE-FFC9D6FE35DD}" srcOrd="0" destOrd="0" presId="urn:microsoft.com/office/officeart/2005/8/layout/bList2"/>
    <dgm:cxn modelId="{25977F12-EAAD-46A0-ABEB-7292A6365CF5}" type="presOf" srcId="{635F7BEA-97F3-488A-80F4-99D70BC0E7BD}" destId="{79A1EA54-4E45-49F0-B184-58B4F180F4CD}" srcOrd="0" destOrd="0" presId="urn:microsoft.com/office/officeart/2005/8/layout/bList2"/>
    <dgm:cxn modelId="{4E607215-EE9A-47DD-AE61-A173A70A52F4}" type="presOf" srcId="{8BC8B88B-6081-4C10-8C3D-F5A8912F313F}" destId="{F43C12C0-3EE1-4432-96B4-996B5BC4C82F}" srcOrd="0" destOrd="0" presId="urn:microsoft.com/office/officeart/2005/8/layout/bList2"/>
    <dgm:cxn modelId="{FFF6E2A7-3ABC-45BD-B45C-80650A1C11BD}" type="presOf" srcId="{6F5EFED8-700E-40C5-A7EB-9EC38C8B2A5A}" destId="{C58CAB9F-446F-4A4C-8931-BFE79E478230}" srcOrd="0" destOrd="0" presId="urn:microsoft.com/office/officeart/2005/8/layout/bList2"/>
    <dgm:cxn modelId="{35EADB17-4D45-468B-89BB-7C4F7BC46607}" srcId="{A73C2D86-084F-4083-BF2C-03482BD1CD46}" destId="{93E9D251-6274-4F63-B884-BD95A1C75212}" srcOrd="4" destOrd="0" parTransId="{E6E5ACEA-B2FC-455B-A963-0E90CD096CF5}" sibTransId="{635F7BEA-97F3-488A-80F4-99D70BC0E7BD}"/>
    <dgm:cxn modelId="{90B6C4E1-7965-4931-9BDC-2DB9E42EC564}" type="presOf" srcId="{9403E8A9-A5C5-4068-921F-C5193154F196}" destId="{C44EFC3D-DAD7-417C-8895-19C5080F2B28}" srcOrd="0" destOrd="0" presId="urn:microsoft.com/office/officeart/2005/8/layout/bList2"/>
    <dgm:cxn modelId="{F327CC51-61ED-4EB2-A0F9-EE78F19C0E06}" type="presOf" srcId="{CD90970E-7DBC-455C-95B1-115D42339F56}" destId="{19E7E573-64D7-4811-8067-B839774CFB52}" srcOrd="0" destOrd="0" presId="urn:microsoft.com/office/officeart/2005/8/layout/bList2"/>
    <dgm:cxn modelId="{C7FDA5EE-F8A7-4F14-A5A0-5C97E914CCA9}" type="presOf" srcId="{CD90970E-7DBC-455C-95B1-115D42339F56}" destId="{E36518DB-D21D-49DB-83C5-94F88AE32FF5}" srcOrd="1" destOrd="0" presId="urn:microsoft.com/office/officeart/2005/8/layout/bList2"/>
    <dgm:cxn modelId="{23D0B370-48B8-463C-828F-15CFF3C50CFB}" type="presOf" srcId="{A73C2D86-084F-4083-BF2C-03482BD1CD46}" destId="{F8D13FA5-D9B3-4682-A1D5-7BCFE8A319B0}" srcOrd="0" destOrd="0" presId="urn:microsoft.com/office/officeart/2005/8/layout/bList2"/>
    <dgm:cxn modelId="{ED1C1B7C-5761-407B-B452-15E1F42993B9}" srcId="{DA39D751-64FD-474F-B78D-D365F83D2731}" destId="{50B52F80-F7DD-45E6-9061-8A350D38F325}" srcOrd="0" destOrd="0" parTransId="{1872DE32-80C1-41A3-9104-DA89165575D4}" sibTransId="{1900AC02-F060-447F-B645-75147A345A6B}"/>
    <dgm:cxn modelId="{5E433DB7-441E-4E7E-94DC-93BDC72B5DDF}" srcId="{93E9D251-6274-4F63-B884-BD95A1C75212}" destId="{C44574B2-3400-4CA0-8F23-BA5A6FD0445D}" srcOrd="0" destOrd="0" parTransId="{9905DBA8-C45F-4BEB-A0A6-1CBC102B9BEA}" sibTransId="{CF94E067-FBA4-47A0-8B7E-0648223D13E7}"/>
    <dgm:cxn modelId="{6ABFBD1D-C36A-4C2A-BCC3-F68C06D69654}" srcId="{A73C2D86-084F-4083-BF2C-03482BD1CD46}" destId="{DA39D751-64FD-474F-B78D-D365F83D2731}" srcOrd="5" destOrd="0" parTransId="{2AA70482-FAE4-4AB0-B76F-B9E1945A11F0}" sibTransId="{C627305A-866A-46F0-96C2-87E40ECC15FD}"/>
    <dgm:cxn modelId="{7FB72EB2-FD10-43CF-9BC8-082C8F3ABE07}" srcId="{9403E8A9-A5C5-4068-921F-C5193154F196}" destId="{121EC509-8E20-47CC-898A-1CDC922B3E0E}" srcOrd="0" destOrd="0" parTransId="{70AF6891-7EE5-4ED7-8103-D8CE428FA313}" sibTransId="{7E89DE2B-0394-4DF2-A3DD-92E1FA4F785E}"/>
    <dgm:cxn modelId="{16431AE6-CCEE-45BC-A4E7-F5642D19A1C5}" srcId="{7C20FE96-E676-4694-B2DC-E8DFBA70B540}" destId="{6F5EFED8-700E-40C5-A7EB-9EC38C8B2A5A}" srcOrd="0" destOrd="0" parTransId="{530C0BB9-0AFE-4541-9E6C-DA198F4EA0BC}" sibTransId="{9E44EB31-9A14-4FF0-B6C4-EAD1AA2BD73A}"/>
    <dgm:cxn modelId="{818A5174-D85D-4F77-A60D-0D16731DDFAD}" type="presOf" srcId="{B0FFBCC8-15FA-484B-890A-7538B1872DB1}" destId="{5D77A686-F800-44B2-BC27-E21580D88EFC}" srcOrd="0" destOrd="0" presId="urn:microsoft.com/office/officeart/2005/8/layout/bList2"/>
    <dgm:cxn modelId="{2D13A1CA-C7CB-44D2-B935-12EB084CBC4A}" type="presParOf" srcId="{F8D13FA5-D9B3-4682-A1D5-7BCFE8A319B0}" destId="{AF73D0FE-B709-4A01-8C79-6D81CA40C27B}" srcOrd="0" destOrd="0" presId="urn:microsoft.com/office/officeart/2005/8/layout/bList2"/>
    <dgm:cxn modelId="{48F0BCFE-9D07-48BB-A85A-05B2273F6B50}" type="presParOf" srcId="{AF73D0FE-B709-4A01-8C79-6D81CA40C27B}" destId="{5B6E6EE4-FFDF-4775-AD3E-C0CBE33BD0B0}" srcOrd="0" destOrd="0" presId="urn:microsoft.com/office/officeart/2005/8/layout/bList2"/>
    <dgm:cxn modelId="{94F367E6-2180-4D1D-A4C3-7E95CF913758}" type="presParOf" srcId="{AF73D0FE-B709-4A01-8C79-6D81CA40C27B}" destId="{C44EFC3D-DAD7-417C-8895-19C5080F2B28}" srcOrd="1" destOrd="0" presId="urn:microsoft.com/office/officeart/2005/8/layout/bList2"/>
    <dgm:cxn modelId="{F3CACA8E-BA0A-4766-A430-2372C14ADC53}" type="presParOf" srcId="{AF73D0FE-B709-4A01-8C79-6D81CA40C27B}" destId="{B384142C-349E-4DF3-BC09-4096BE0ED534}" srcOrd="2" destOrd="0" presId="urn:microsoft.com/office/officeart/2005/8/layout/bList2"/>
    <dgm:cxn modelId="{F594FAFD-9E34-4FE5-8215-CB115C63729B}" type="presParOf" srcId="{AF73D0FE-B709-4A01-8C79-6D81CA40C27B}" destId="{3FF70261-EBFA-4741-A6E9-22444DDDF0A6}" srcOrd="3" destOrd="0" presId="urn:microsoft.com/office/officeart/2005/8/layout/bList2"/>
    <dgm:cxn modelId="{52F1F6DD-3F25-48BF-A2EC-87C940B00A30}" type="presParOf" srcId="{F8D13FA5-D9B3-4682-A1D5-7BCFE8A319B0}" destId="{5D77A686-F800-44B2-BC27-E21580D88EFC}" srcOrd="1" destOrd="0" presId="urn:microsoft.com/office/officeart/2005/8/layout/bList2"/>
    <dgm:cxn modelId="{DDF7ABA4-2439-4C3E-A23A-0CFC2A5C881B}" type="presParOf" srcId="{F8D13FA5-D9B3-4682-A1D5-7BCFE8A319B0}" destId="{C79FEE8D-356C-4906-9EFF-0E93760F606C}" srcOrd="2" destOrd="0" presId="urn:microsoft.com/office/officeart/2005/8/layout/bList2"/>
    <dgm:cxn modelId="{01CCBF02-24B1-45BB-9260-B22573ECE894}" type="presParOf" srcId="{C79FEE8D-356C-4906-9EFF-0E93760F606C}" destId="{B0CBDA46-8C4E-46BB-9A73-F4150D0D347D}" srcOrd="0" destOrd="0" presId="urn:microsoft.com/office/officeart/2005/8/layout/bList2"/>
    <dgm:cxn modelId="{64EF373F-0B70-492C-A3BF-478AA446B932}" type="presParOf" srcId="{C79FEE8D-356C-4906-9EFF-0E93760F606C}" destId="{F43C12C0-3EE1-4432-96B4-996B5BC4C82F}" srcOrd="1" destOrd="0" presId="urn:microsoft.com/office/officeart/2005/8/layout/bList2"/>
    <dgm:cxn modelId="{0624ED5C-2586-4A76-A043-CDAE79040F75}" type="presParOf" srcId="{C79FEE8D-356C-4906-9EFF-0E93760F606C}" destId="{A2D1A053-4AB3-452F-8C9E-92835B7A7E0B}" srcOrd="2" destOrd="0" presId="urn:microsoft.com/office/officeart/2005/8/layout/bList2"/>
    <dgm:cxn modelId="{38C4054B-5F2C-4572-8150-7376F5814327}" type="presParOf" srcId="{C79FEE8D-356C-4906-9EFF-0E93760F606C}" destId="{757C0C19-7829-4EC9-820B-BCDB6E18EE41}" srcOrd="3" destOrd="0" presId="urn:microsoft.com/office/officeart/2005/8/layout/bList2"/>
    <dgm:cxn modelId="{BB9EE941-86A1-4D41-A1A5-9D34989056D9}" type="presParOf" srcId="{F8D13FA5-D9B3-4682-A1D5-7BCFE8A319B0}" destId="{1FF12F62-ED14-4D74-AA34-33B56EA11C7A}" srcOrd="3" destOrd="0" presId="urn:microsoft.com/office/officeart/2005/8/layout/bList2"/>
    <dgm:cxn modelId="{B0276770-AB33-4719-A329-568DAA1FE57E}" type="presParOf" srcId="{F8D13FA5-D9B3-4682-A1D5-7BCFE8A319B0}" destId="{A25ACCF2-7590-4BD3-A1DC-9E051FFEBB4D}" srcOrd="4" destOrd="0" presId="urn:microsoft.com/office/officeart/2005/8/layout/bList2"/>
    <dgm:cxn modelId="{2CA8BA7A-18C7-49FA-8630-DB025CD63485}" type="presParOf" srcId="{A25ACCF2-7590-4BD3-A1DC-9E051FFEBB4D}" destId="{C58CAB9F-446F-4A4C-8931-BFE79E478230}" srcOrd="0" destOrd="0" presId="urn:microsoft.com/office/officeart/2005/8/layout/bList2"/>
    <dgm:cxn modelId="{9F68EDD9-F22C-4DC3-A291-93975A7E132F}" type="presParOf" srcId="{A25ACCF2-7590-4BD3-A1DC-9E051FFEBB4D}" destId="{C4A4A372-AA73-4F00-AFDE-FFC9D6FE35DD}" srcOrd="1" destOrd="0" presId="urn:microsoft.com/office/officeart/2005/8/layout/bList2"/>
    <dgm:cxn modelId="{6D639CB8-DF3C-4C28-AA76-912117F2CAD4}" type="presParOf" srcId="{A25ACCF2-7590-4BD3-A1DC-9E051FFEBB4D}" destId="{2DF089A3-A651-4ACF-9ED6-8468F0A96459}" srcOrd="2" destOrd="0" presId="urn:microsoft.com/office/officeart/2005/8/layout/bList2"/>
    <dgm:cxn modelId="{9AE324A3-D144-4C48-9843-077C99794DA2}" type="presParOf" srcId="{A25ACCF2-7590-4BD3-A1DC-9E051FFEBB4D}" destId="{4BB99C8A-127F-4A64-AB67-CD8E6E95FF33}" srcOrd="3" destOrd="0" presId="urn:microsoft.com/office/officeart/2005/8/layout/bList2"/>
    <dgm:cxn modelId="{225A9EC9-DF10-4464-9FCD-78A725D8492B}" type="presParOf" srcId="{F8D13FA5-D9B3-4682-A1D5-7BCFE8A319B0}" destId="{31EDEC91-4C79-4809-82D9-C4F951C529A5}" srcOrd="5" destOrd="0" presId="urn:microsoft.com/office/officeart/2005/8/layout/bList2"/>
    <dgm:cxn modelId="{9D77A2BD-2540-490A-9CA9-46C610D413B6}" type="presParOf" srcId="{F8D13FA5-D9B3-4682-A1D5-7BCFE8A319B0}" destId="{3279A85F-CDAD-42EA-BB1F-70C571BDF978}" srcOrd="6" destOrd="0" presId="urn:microsoft.com/office/officeart/2005/8/layout/bList2"/>
    <dgm:cxn modelId="{18F498FA-4A6C-401B-958E-6325C8273999}" type="presParOf" srcId="{3279A85F-CDAD-42EA-BB1F-70C571BDF978}" destId="{B8448851-689A-4401-AFFD-922E9FD802E5}" srcOrd="0" destOrd="0" presId="urn:microsoft.com/office/officeart/2005/8/layout/bList2"/>
    <dgm:cxn modelId="{074DEFBE-913D-4692-A8C3-083065A31FF5}" type="presParOf" srcId="{3279A85F-CDAD-42EA-BB1F-70C571BDF978}" destId="{19E7E573-64D7-4811-8067-B839774CFB52}" srcOrd="1" destOrd="0" presId="urn:microsoft.com/office/officeart/2005/8/layout/bList2"/>
    <dgm:cxn modelId="{FFD53970-A908-4E04-ABAC-51FCBBC42B69}" type="presParOf" srcId="{3279A85F-CDAD-42EA-BB1F-70C571BDF978}" destId="{E36518DB-D21D-49DB-83C5-94F88AE32FF5}" srcOrd="2" destOrd="0" presId="urn:microsoft.com/office/officeart/2005/8/layout/bList2"/>
    <dgm:cxn modelId="{DB0CFC7E-69D4-4617-A7F6-34ED9588AA6F}" type="presParOf" srcId="{3279A85F-CDAD-42EA-BB1F-70C571BDF978}" destId="{FC8F0EDE-AC22-4347-9A5A-13984FD49902}" srcOrd="3" destOrd="0" presId="urn:microsoft.com/office/officeart/2005/8/layout/bList2"/>
    <dgm:cxn modelId="{4FE29593-124A-42B8-A98D-F4CD7A18B5DA}" type="presParOf" srcId="{F8D13FA5-D9B3-4682-A1D5-7BCFE8A319B0}" destId="{DCB07B5E-E9D8-47BD-8A8C-6E22D94BA42C}" srcOrd="7" destOrd="0" presId="urn:microsoft.com/office/officeart/2005/8/layout/bList2"/>
    <dgm:cxn modelId="{4B6CA425-B1D2-4B32-8BBA-C099864A6C53}" type="presParOf" srcId="{F8D13FA5-D9B3-4682-A1D5-7BCFE8A319B0}" destId="{22159929-C02C-4117-81B5-EADB36932E46}" srcOrd="8" destOrd="0" presId="urn:microsoft.com/office/officeart/2005/8/layout/bList2"/>
    <dgm:cxn modelId="{38DFECB5-9FCF-4CA0-8579-61FCD430F400}" type="presParOf" srcId="{22159929-C02C-4117-81B5-EADB36932E46}" destId="{E92C147D-2C97-43B6-A671-259B0977E389}" srcOrd="0" destOrd="0" presId="urn:microsoft.com/office/officeart/2005/8/layout/bList2"/>
    <dgm:cxn modelId="{E38FF840-B0BC-4CAB-BEDC-CF83CA19EE52}" type="presParOf" srcId="{22159929-C02C-4117-81B5-EADB36932E46}" destId="{CC83A60B-3A19-4A55-8A57-7DF4D6E39340}" srcOrd="1" destOrd="0" presId="urn:microsoft.com/office/officeart/2005/8/layout/bList2"/>
    <dgm:cxn modelId="{D7E8C8A5-3DE4-474E-8D4D-9A0BDD8AE17C}" type="presParOf" srcId="{22159929-C02C-4117-81B5-EADB36932E46}" destId="{AFE9720F-8CF1-4438-938F-0EBE4FDD1B25}" srcOrd="2" destOrd="0" presId="urn:microsoft.com/office/officeart/2005/8/layout/bList2"/>
    <dgm:cxn modelId="{490B2973-5720-4A39-92F7-728FB2104638}" type="presParOf" srcId="{22159929-C02C-4117-81B5-EADB36932E46}" destId="{177B640C-A5D1-4B3F-8A80-396B56173425}" srcOrd="3" destOrd="0" presId="urn:microsoft.com/office/officeart/2005/8/layout/bList2"/>
    <dgm:cxn modelId="{D69E1F1C-5BB8-47FA-A7FE-EA18D33E3A2F}" type="presParOf" srcId="{F8D13FA5-D9B3-4682-A1D5-7BCFE8A319B0}" destId="{79A1EA54-4E45-49F0-B184-58B4F180F4CD}" srcOrd="9" destOrd="0" presId="urn:microsoft.com/office/officeart/2005/8/layout/bList2"/>
    <dgm:cxn modelId="{45A817AF-1DDF-426B-AC4C-10B032453BCC}" type="presParOf" srcId="{F8D13FA5-D9B3-4682-A1D5-7BCFE8A319B0}" destId="{9268E22C-5025-4406-BF8A-E2CFEEA79A5F}" srcOrd="10" destOrd="0" presId="urn:microsoft.com/office/officeart/2005/8/layout/bList2"/>
    <dgm:cxn modelId="{ED133BD0-2544-4DFA-B35F-E55275980F99}" type="presParOf" srcId="{9268E22C-5025-4406-BF8A-E2CFEEA79A5F}" destId="{BFF3EBA0-06A6-400E-8BB1-15AA00528F89}" srcOrd="0" destOrd="0" presId="urn:microsoft.com/office/officeart/2005/8/layout/bList2"/>
    <dgm:cxn modelId="{CDDCFE4F-A0F6-49A3-9BDC-0D9580EDF0B5}" type="presParOf" srcId="{9268E22C-5025-4406-BF8A-E2CFEEA79A5F}" destId="{AB11E3AC-37BC-4829-8C49-F82F4D5921C7}" srcOrd="1" destOrd="0" presId="urn:microsoft.com/office/officeart/2005/8/layout/bList2"/>
    <dgm:cxn modelId="{A8C9CBBB-D07F-4857-90ED-A8B3860930CD}" type="presParOf" srcId="{9268E22C-5025-4406-BF8A-E2CFEEA79A5F}" destId="{45F5A9F1-430F-4E48-9CD3-ADCE289CD51A}" srcOrd="2" destOrd="0" presId="urn:microsoft.com/office/officeart/2005/8/layout/bList2"/>
    <dgm:cxn modelId="{0B1F7005-FD01-445E-A91A-69412AADBDB9}" type="presParOf" srcId="{9268E22C-5025-4406-BF8A-E2CFEEA79A5F}" destId="{A33B8088-A30F-4EE2-82D5-5E4741FE6B3A}" srcOrd="3" destOrd="0" presId="urn:microsoft.com/office/officeart/2005/8/layout/bList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862BFD5-686A-446A-AA09-AAD5E87FB872}" type="doc">
      <dgm:prSet loTypeId="urn:microsoft.com/office/officeart/2008/layout/VerticalAccentList" loCatId="list" qsTypeId="urn:microsoft.com/office/officeart/2005/8/quickstyle/simple2" qsCatId="simple" csTypeId="urn:microsoft.com/office/officeart/2005/8/colors/accent3_4" csCatId="accent3" phldr="1"/>
      <dgm:spPr/>
      <dgm:t>
        <a:bodyPr/>
        <a:lstStyle/>
        <a:p>
          <a:endParaRPr lang="es-MX"/>
        </a:p>
      </dgm:t>
    </dgm:pt>
    <dgm:pt modelId="{ABC76687-5C48-4FAC-8570-F249C4D96DF2}">
      <dgm:prSet phldrT="[Texto]" custT="1"/>
      <dgm:spPr/>
      <dgm:t>
        <a:bodyPr/>
        <a:lstStyle/>
        <a:p>
          <a:pPr>
            <a:buFont typeface="Symbol" panose="05050102010706020507" pitchFamily="18" charset="2"/>
            <a:buChar char=""/>
          </a:pPr>
          <a:r>
            <a:rPr lang="es-MX" sz="1100" b="1"/>
            <a:t>FIN: </a:t>
          </a:r>
          <a:r>
            <a:rPr lang="es-MX" sz="1100"/>
            <a:t>Utilizar Indicadores que permiten verificar los efectos sociales y económicos a los que contribuye el Programa presupuestario. Se recomienda alinearse a Indicadores estratégicos.</a:t>
          </a:r>
        </a:p>
      </dgm:t>
    </dgm:pt>
    <dgm:pt modelId="{668E5A0E-9EC4-4ACF-B774-3BC27A65FE09}" type="parTrans" cxnId="{2A9AF76E-02C8-48E7-BFFB-7ADFB117592A}">
      <dgm:prSet/>
      <dgm:spPr/>
      <dgm:t>
        <a:bodyPr/>
        <a:lstStyle/>
        <a:p>
          <a:endParaRPr lang="es-MX" sz="1100"/>
        </a:p>
      </dgm:t>
    </dgm:pt>
    <dgm:pt modelId="{E1AA4BDC-B11F-4626-A9E2-3AC3008A50EE}" type="sibTrans" cxnId="{2A9AF76E-02C8-48E7-BFFB-7ADFB117592A}">
      <dgm:prSet/>
      <dgm:spPr/>
      <dgm:t>
        <a:bodyPr/>
        <a:lstStyle/>
        <a:p>
          <a:endParaRPr lang="es-MX" sz="1100"/>
        </a:p>
      </dgm:t>
    </dgm:pt>
    <dgm:pt modelId="{C282B1AD-978B-4B35-A850-AE6AB9E6768C}">
      <dgm:prSet phldrT="[Texto]" custT="1"/>
      <dgm:spPr/>
      <dgm:t>
        <a:bodyPr/>
        <a:lstStyle/>
        <a:p>
          <a:pPr>
            <a:buFont typeface="Symbol" panose="05050102010706020507" pitchFamily="18" charset="2"/>
            <a:buChar char=""/>
          </a:pPr>
          <a:r>
            <a:rPr lang="es-MX" sz="1100" b="1"/>
            <a:t>PROPÓSITO</a:t>
          </a:r>
          <a:r>
            <a:rPr lang="es-MX" sz="1100"/>
            <a:t>: Indicadores que permiten verificar la solución de una problemática concreta en la población objetivo o área de enfoque.</a:t>
          </a:r>
        </a:p>
      </dgm:t>
    </dgm:pt>
    <dgm:pt modelId="{2F1D19EE-3B8A-4A61-9E75-B94D2E8BDD35}" type="parTrans" cxnId="{AFCC66B9-446F-4DC1-8B0F-19BEE09125FF}">
      <dgm:prSet/>
      <dgm:spPr/>
      <dgm:t>
        <a:bodyPr/>
        <a:lstStyle/>
        <a:p>
          <a:endParaRPr lang="es-MX" sz="1100"/>
        </a:p>
      </dgm:t>
    </dgm:pt>
    <dgm:pt modelId="{1778710F-97C6-47F5-B413-2149DC242585}" type="sibTrans" cxnId="{AFCC66B9-446F-4DC1-8B0F-19BEE09125FF}">
      <dgm:prSet/>
      <dgm:spPr/>
      <dgm:t>
        <a:bodyPr/>
        <a:lstStyle/>
        <a:p>
          <a:endParaRPr lang="es-MX" sz="1100"/>
        </a:p>
      </dgm:t>
    </dgm:pt>
    <dgm:pt modelId="{2895F672-7D06-4FE1-9512-3111122A421E}">
      <dgm:prSet phldrT="[Texto]" custT="1"/>
      <dgm:spPr/>
      <dgm:t>
        <a:bodyPr/>
        <a:lstStyle/>
        <a:p>
          <a:pPr>
            <a:buFont typeface="Symbol" panose="05050102010706020507" pitchFamily="18" charset="2"/>
            <a:buChar char=""/>
          </a:pPr>
          <a:r>
            <a:rPr lang="es-MX" sz="1100" b="1"/>
            <a:t>COMPONENTES: </a:t>
          </a:r>
          <a:r>
            <a:rPr lang="es-MX" sz="1100"/>
            <a:t>Indicadores que permiten verificar la producción y entrega de bienes y servicios del Programa presupuestario.</a:t>
          </a:r>
        </a:p>
      </dgm:t>
    </dgm:pt>
    <dgm:pt modelId="{70FB4373-C051-49F1-959A-87C437D9EB53}" type="parTrans" cxnId="{F60B9073-388D-4E31-9DBC-2B04B709F142}">
      <dgm:prSet/>
      <dgm:spPr/>
      <dgm:t>
        <a:bodyPr/>
        <a:lstStyle/>
        <a:p>
          <a:endParaRPr lang="es-MX" sz="1100"/>
        </a:p>
      </dgm:t>
    </dgm:pt>
    <dgm:pt modelId="{EC70F9A9-D94B-4A3E-8949-6B378CD8994F}" type="sibTrans" cxnId="{F60B9073-388D-4E31-9DBC-2B04B709F142}">
      <dgm:prSet/>
      <dgm:spPr/>
      <dgm:t>
        <a:bodyPr/>
        <a:lstStyle/>
        <a:p>
          <a:endParaRPr lang="es-MX" sz="1100"/>
        </a:p>
      </dgm:t>
    </dgm:pt>
    <dgm:pt modelId="{8F518AC9-FFE1-4ABB-BE9D-63AA13794F9C}">
      <dgm:prSet phldrT="[Texto]" custT="1"/>
      <dgm:spPr/>
      <dgm:t>
        <a:bodyPr/>
        <a:lstStyle/>
        <a:p>
          <a:pPr>
            <a:buFont typeface="Symbol" panose="05050102010706020507" pitchFamily="18" charset="2"/>
            <a:buChar char=""/>
          </a:pPr>
          <a:r>
            <a:rPr lang="es-MX" sz="1100" b="1"/>
            <a:t>ACTIVIDADES: </a:t>
          </a:r>
          <a:r>
            <a:rPr lang="es-MX" sz="1100"/>
            <a:t>Indicadores que permiten verificar la gestión de los procesos del Programa presupuestario.</a:t>
          </a:r>
        </a:p>
      </dgm:t>
    </dgm:pt>
    <dgm:pt modelId="{3B7F7F30-BD2E-4B89-80C4-FD82BEC7BA4C}" type="parTrans" cxnId="{54E1E54C-70B6-4851-BFF3-BEF199334628}">
      <dgm:prSet/>
      <dgm:spPr/>
      <dgm:t>
        <a:bodyPr/>
        <a:lstStyle/>
        <a:p>
          <a:endParaRPr lang="es-MX" sz="1100"/>
        </a:p>
      </dgm:t>
    </dgm:pt>
    <dgm:pt modelId="{77B0EC63-5573-48D3-8351-B32D5E6D3D8E}" type="sibTrans" cxnId="{54E1E54C-70B6-4851-BFF3-BEF199334628}">
      <dgm:prSet/>
      <dgm:spPr/>
      <dgm:t>
        <a:bodyPr/>
        <a:lstStyle/>
        <a:p>
          <a:endParaRPr lang="es-MX" sz="1100"/>
        </a:p>
      </dgm:t>
    </dgm:pt>
    <dgm:pt modelId="{C8A732EC-E17A-4840-9067-60197D5564FB}" type="pres">
      <dgm:prSet presAssocID="{F862BFD5-686A-446A-AA09-AAD5E87FB872}" presName="Name0" presStyleCnt="0">
        <dgm:presLayoutVars>
          <dgm:chMax/>
          <dgm:chPref/>
          <dgm:dir/>
        </dgm:presLayoutVars>
      </dgm:prSet>
      <dgm:spPr/>
      <dgm:t>
        <a:bodyPr/>
        <a:lstStyle/>
        <a:p>
          <a:endParaRPr lang="es-MX"/>
        </a:p>
      </dgm:t>
    </dgm:pt>
    <dgm:pt modelId="{9D38193A-DC2F-4CD8-B6C3-28196868C7E8}" type="pres">
      <dgm:prSet presAssocID="{ABC76687-5C48-4FAC-8570-F249C4D96DF2}" presName="parenttextcomposite" presStyleCnt="0"/>
      <dgm:spPr/>
    </dgm:pt>
    <dgm:pt modelId="{D29B6DD5-67B8-46CF-823F-B8015B3D876B}" type="pres">
      <dgm:prSet presAssocID="{ABC76687-5C48-4FAC-8570-F249C4D96DF2}" presName="parenttext" presStyleLbl="revTx" presStyleIdx="0" presStyleCnt="4">
        <dgm:presLayoutVars>
          <dgm:chMax/>
          <dgm:chPref val="2"/>
          <dgm:bulletEnabled val="1"/>
        </dgm:presLayoutVars>
      </dgm:prSet>
      <dgm:spPr/>
      <dgm:t>
        <a:bodyPr/>
        <a:lstStyle/>
        <a:p>
          <a:endParaRPr lang="es-MX"/>
        </a:p>
      </dgm:t>
    </dgm:pt>
    <dgm:pt modelId="{5EC67EAC-4872-4AD6-98E1-268E7831C9DF}" type="pres">
      <dgm:prSet presAssocID="{ABC76687-5C48-4FAC-8570-F249C4D96DF2}" presName="parallelogramComposite" presStyleCnt="0"/>
      <dgm:spPr/>
    </dgm:pt>
    <dgm:pt modelId="{21C9AEE4-04DE-4315-B642-CB833AE5FC6D}" type="pres">
      <dgm:prSet presAssocID="{ABC76687-5C48-4FAC-8570-F249C4D96DF2}" presName="parallelogram1" presStyleLbl="alignNode1" presStyleIdx="0" presStyleCnt="28"/>
      <dgm:spPr/>
    </dgm:pt>
    <dgm:pt modelId="{EDEB2B22-997B-47E0-9FD5-E9E0524025DE}" type="pres">
      <dgm:prSet presAssocID="{ABC76687-5C48-4FAC-8570-F249C4D96DF2}" presName="parallelogram2" presStyleLbl="alignNode1" presStyleIdx="1" presStyleCnt="28"/>
      <dgm:spPr/>
    </dgm:pt>
    <dgm:pt modelId="{AA18860E-2B15-4371-89D8-F0617B82B333}" type="pres">
      <dgm:prSet presAssocID="{ABC76687-5C48-4FAC-8570-F249C4D96DF2}" presName="parallelogram3" presStyleLbl="alignNode1" presStyleIdx="2" presStyleCnt="28"/>
      <dgm:spPr/>
    </dgm:pt>
    <dgm:pt modelId="{E992058A-9585-4AF3-9A3D-117769010AD9}" type="pres">
      <dgm:prSet presAssocID="{ABC76687-5C48-4FAC-8570-F249C4D96DF2}" presName="parallelogram4" presStyleLbl="alignNode1" presStyleIdx="3" presStyleCnt="28"/>
      <dgm:spPr/>
    </dgm:pt>
    <dgm:pt modelId="{51FF9F9D-F8AB-44D0-AE2F-5B728FB14160}" type="pres">
      <dgm:prSet presAssocID="{ABC76687-5C48-4FAC-8570-F249C4D96DF2}" presName="parallelogram5" presStyleLbl="alignNode1" presStyleIdx="4" presStyleCnt="28"/>
      <dgm:spPr/>
    </dgm:pt>
    <dgm:pt modelId="{8D84A31C-F3A4-49F0-9526-11891D44269F}" type="pres">
      <dgm:prSet presAssocID="{ABC76687-5C48-4FAC-8570-F249C4D96DF2}" presName="parallelogram6" presStyleLbl="alignNode1" presStyleIdx="5" presStyleCnt="28"/>
      <dgm:spPr/>
    </dgm:pt>
    <dgm:pt modelId="{213665A0-B67A-4038-BAD6-C873F254BA88}" type="pres">
      <dgm:prSet presAssocID="{ABC76687-5C48-4FAC-8570-F249C4D96DF2}" presName="parallelogram7" presStyleLbl="alignNode1" presStyleIdx="6" presStyleCnt="28"/>
      <dgm:spPr/>
    </dgm:pt>
    <dgm:pt modelId="{7EDBC0B2-2ADD-46FE-8E35-F496EB70144A}" type="pres">
      <dgm:prSet presAssocID="{E1AA4BDC-B11F-4626-A9E2-3AC3008A50EE}" presName="sibTrans" presStyleCnt="0"/>
      <dgm:spPr/>
    </dgm:pt>
    <dgm:pt modelId="{62EFD315-66DB-4EE3-8ABB-7BE90AB109A5}" type="pres">
      <dgm:prSet presAssocID="{C282B1AD-978B-4B35-A850-AE6AB9E6768C}" presName="parenttextcomposite" presStyleCnt="0"/>
      <dgm:spPr/>
    </dgm:pt>
    <dgm:pt modelId="{C6540EA2-3CDF-4989-848F-782A58CACDF8}" type="pres">
      <dgm:prSet presAssocID="{C282B1AD-978B-4B35-A850-AE6AB9E6768C}" presName="parenttext" presStyleLbl="revTx" presStyleIdx="1" presStyleCnt="4">
        <dgm:presLayoutVars>
          <dgm:chMax/>
          <dgm:chPref val="2"/>
          <dgm:bulletEnabled val="1"/>
        </dgm:presLayoutVars>
      </dgm:prSet>
      <dgm:spPr/>
      <dgm:t>
        <a:bodyPr/>
        <a:lstStyle/>
        <a:p>
          <a:endParaRPr lang="es-MX"/>
        </a:p>
      </dgm:t>
    </dgm:pt>
    <dgm:pt modelId="{CE62D74C-B1C6-41AB-8F04-6F038A975B9C}" type="pres">
      <dgm:prSet presAssocID="{C282B1AD-978B-4B35-A850-AE6AB9E6768C}" presName="parallelogramComposite" presStyleCnt="0"/>
      <dgm:spPr/>
    </dgm:pt>
    <dgm:pt modelId="{5BC98C08-44DF-4974-A4C5-8DA294BE6707}" type="pres">
      <dgm:prSet presAssocID="{C282B1AD-978B-4B35-A850-AE6AB9E6768C}" presName="parallelogram1" presStyleLbl="alignNode1" presStyleIdx="7" presStyleCnt="28"/>
      <dgm:spPr/>
    </dgm:pt>
    <dgm:pt modelId="{0F926AAA-73BA-4CA4-8C59-8D0DD44C2637}" type="pres">
      <dgm:prSet presAssocID="{C282B1AD-978B-4B35-A850-AE6AB9E6768C}" presName="parallelogram2" presStyleLbl="alignNode1" presStyleIdx="8" presStyleCnt="28"/>
      <dgm:spPr/>
    </dgm:pt>
    <dgm:pt modelId="{7D4E2F97-2260-4426-95E5-39D3D33BDB64}" type="pres">
      <dgm:prSet presAssocID="{C282B1AD-978B-4B35-A850-AE6AB9E6768C}" presName="parallelogram3" presStyleLbl="alignNode1" presStyleIdx="9" presStyleCnt="28"/>
      <dgm:spPr/>
    </dgm:pt>
    <dgm:pt modelId="{D653BB4F-F840-4A60-AECC-3602BB71E661}" type="pres">
      <dgm:prSet presAssocID="{C282B1AD-978B-4B35-A850-AE6AB9E6768C}" presName="parallelogram4" presStyleLbl="alignNode1" presStyleIdx="10" presStyleCnt="28"/>
      <dgm:spPr/>
    </dgm:pt>
    <dgm:pt modelId="{E0AB2D76-91A7-4105-9877-18FBF8B649DE}" type="pres">
      <dgm:prSet presAssocID="{C282B1AD-978B-4B35-A850-AE6AB9E6768C}" presName="parallelogram5" presStyleLbl="alignNode1" presStyleIdx="11" presStyleCnt="28"/>
      <dgm:spPr/>
    </dgm:pt>
    <dgm:pt modelId="{C5547D1E-09AC-4611-B186-2A79AF27D65C}" type="pres">
      <dgm:prSet presAssocID="{C282B1AD-978B-4B35-A850-AE6AB9E6768C}" presName="parallelogram6" presStyleLbl="alignNode1" presStyleIdx="12" presStyleCnt="28"/>
      <dgm:spPr/>
    </dgm:pt>
    <dgm:pt modelId="{367A3820-3B54-4D3C-ACF7-E880CB9E3BA1}" type="pres">
      <dgm:prSet presAssocID="{C282B1AD-978B-4B35-A850-AE6AB9E6768C}" presName="parallelogram7" presStyleLbl="alignNode1" presStyleIdx="13" presStyleCnt="28"/>
      <dgm:spPr/>
    </dgm:pt>
    <dgm:pt modelId="{00905FA4-59FA-491C-ACFB-26727ACD82FE}" type="pres">
      <dgm:prSet presAssocID="{1778710F-97C6-47F5-B413-2149DC242585}" presName="sibTrans" presStyleCnt="0"/>
      <dgm:spPr/>
    </dgm:pt>
    <dgm:pt modelId="{C425354F-B8AF-4F63-91C7-984671F1CA46}" type="pres">
      <dgm:prSet presAssocID="{2895F672-7D06-4FE1-9512-3111122A421E}" presName="parenttextcomposite" presStyleCnt="0"/>
      <dgm:spPr/>
    </dgm:pt>
    <dgm:pt modelId="{96683039-A64B-4473-80C8-8A37CB15B431}" type="pres">
      <dgm:prSet presAssocID="{2895F672-7D06-4FE1-9512-3111122A421E}" presName="parenttext" presStyleLbl="revTx" presStyleIdx="2" presStyleCnt="4">
        <dgm:presLayoutVars>
          <dgm:chMax/>
          <dgm:chPref val="2"/>
          <dgm:bulletEnabled val="1"/>
        </dgm:presLayoutVars>
      </dgm:prSet>
      <dgm:spPr/>
      <dgm:t>
        <a:bodyPr/>
        <a:lstStyle/>
        <a:p>
          <a:endParaRPr lang="es-MX"/>
        </a:p>
      </dgm:t>
    </dgm:pt>
    <dgm:pt modelId="{3B3298FA-0AD1-4F92-AE42-F1004E39C1D1}" type="pres">
      <dgm:prSet presAssocID="{2895F672-7D06-4FE1-9512-3111122A421E}" presName="parallelogramComposite" presStyleCnt="0"/>
      <dgm:spPr/>
    </dgm:pt>
    <dgm:pt modelId="{DA0BDD74-BB3E-43AE-AE9C-A310D5C16926}" type="pres">
      <dgm:prSet presAssocID="{2895F672-7D06-4FE1-9512-3111122A421E}" presName="parallelogram1" presStyleLbl="alignNode1" presStyleIdx="14" presStyleCnt="28"/>
      <dgm:spPr/>
    </dgm:pt>
    <dgm:pt modelId="{2CD85EB5-4B24-4802-93FE-5FFA9E04B875}" type="pres">
      <dgm:prSet presAssocID="{2895F672-7D06-4FE1-9512-3111122A421E}" presName="parallelogram2" presStyleLbl="alignNode1" presStyleIdx="15" presStyleCnt="28"/>
      <dgm:spPr/>
    </dgm:pt>
    <dgm:pt modelId="{ECF5D6C1-BFE5-4C5F-8EBC-D0127812BC59}" type="pres">
      <dgm:prSet presAssocID="{2895F672-7D06-4FE1-9512-3111122A421E}" presName="parallelogram3" presStyleLbl="alignNode1" presStyleIdx="16" presStyleCnt="28"/>
      <dgm:spPr/>
    </dgm:pt>
    <dgm:pt modelId="{A2ABA0A3-B29F-4D9F-8480-00E0602A8859}" type="pres">
      <dgm:prSet presAssocID="{2895F672-7D06-4FE1-9512-3111122A421E}" presName="parallelogram4" presStyleLbl="alignNode1" presStyleIdx="17" presStyleCnt="28"/>
      <dgm:spPr/>
    </dgm:pt>
    <dgm:pt modelId="{9AFDE5F6-0B6D-4467-A433-A666C4C5A730}" type="pres">
      <dgm:prSet presAssocID="{2895F672-7D06-4FE1-9512-3111122A421E}" presName="parallelogram5" presStyleLbl="alignNode1" presStyleIdx="18" presStyleCnt="28"/>
      <dgm:spPr/>
    </dgm:pt>
    <dgm:pt modelId="{85DD456D-EA34-4683-ACA3-EE9F4ACACB58}" type="pres">
      <dgm:prSet presAssocID="{2895F672-7D06-4FE1-9512-3111122A421E}" presName="parallelogram6" presStyleLbl="alignNode1" presStyleIdx="19" presStyleCnt="28"/>
      <dgm:spPr/>
    </dgm:pt>
    <dgm:pt modelId="{1AB3F95C-2893-44D1-8949-4C9F28C668CB}" type="pres">
      <dgm:prSet presAssocID="{2895F672-7D06-4FE1-9512-3111122A421E}" presName="parallelogram7" presStyleLbl="alignNode1" presStyleIdx="20" presStyleCnt="28"/>
      <dgm:spPr/>
    </dgm:pt>
    <dgm:pt modelId="{E7819354-D919-4BED-9A44-78F08B377AA2}" type="pres">
      <dgm:prSet presAssocID="{EC70F9A9-D94B-4A3E-8949-6B378CD8994F}" presName="sibTrans" presStyleCnt="0"/>
      <dgm:spPr/>
    </dgm:pt>
    <dgm:pt modelId="{CB57E8E0-BB2D-41BE-B19F-AD7868D99F5C}" type="pres">
      <dgm:prSet presAssocID="{8F518AC9-FFE1-4ABB-BE9D-63AA13794F9C}" presName="parenttextcomposite" presStyleCnt="0"/>
      <dgm:spPr/>
    </dgm:pt>
    <dgm:pt modelId="{CA6A390C-89D2-47A5-B187-F3D87247704B}" type="pres">
      <dgm:prSet presAssocID="{8F518AC9-FFE1-4ABB-BE9D-63AA13794F9C}" presName="parenttext" presStyleLbl="revTx" presStyleIdx="3" presStyleCnt="4">
        <dgm:presLayoutVars>
          <dgm:chMax/>
          <dgm:chPref val="2"/>
          <dgm:bulletEnabled val="1"/>
        </dgm:presLayoutVars>
      </dgm:prSet>
      <dgm:spPr/>
      <dgm:t>
        <a:bodyPr/>
        <a:lstStyle/>
        <a:p>
          <a:endParaRPr lang="es-MX"/>
        </a:p>
      </dgm:t>
    </dgm:pt>
    <dgm:pt modelId="{23F6A971-6215-4A63-A964-526645A6C133}" type="pres">
      <dgm:prSet presAssocID="{8F518AC9-FFE1-4ABB-BE9D-63AA13794F9C}" presName="parallelogramComposite" presStyleCnt="0"/>
      <dgm:spPr/>
    </dgm:pt>
    <dgm:pt modelId="{AEB64006-E102-49C9-8289-0F689049D9F0}" type="pres">
      <dgm:prSet presAssocID="{8F518AC9-FFE1-4ABB-BE9D-63AA13794F9C}" presName="parallelogram1" presStyleLbl="alignNode1" presStyleIdx="21" presStyleCnt="28"/>
      <dgm:spPr/>
    </dgm:pt>
    <dgm:pt modelId="{D0854657-A525-473F-9D7B-05AB3EC79F89}" type="pres">
      <dgm:prSet presAssocID="{8F518AC9-FFE1-4ABB-BE9D-63AA13794F9C}" presName="parallelogram2" presStyleLbl="alignNode1" presStyleIdx="22" presStyleCnt="28"/>
      <dgm:spPr/>
    </dgm:pt>
    <dgm:pt modelId="{ED8AB773-36FC-43E3-8AC0-3E9F5B7AD610}" type="pres">
      <dgm:prSet presAssocID="{8F518AC9-FFE1-4ABB-BE9D-63AA13794F9C}" presName="parallelogram3" presStyleLbl="alignNode1" presStyleIdx="23" presStyleCnt="28"/>
      <dgm:spPr/>
    </dgm:pt>
    <dgm:pt modelId="{B1151852-DD6D-40AA-9064-BB4B6E314FCB}" type="pres">
      <dgm:prSet presAssocID="{8F518AC9-FFE1-4ABB-BE9D-63AA13794F9C}" presName="parallelogram4" presStyleLbl="alignNode1" presStyleIdx="24" presStyleCnt="28"/>
      <dgm:spPr/>
    </dgm:pt>
    <dgm:pt modelId="{421C8CB2-CE88-4349-9C31-302B2C1D55D5}" type="pres">
      <dgm:prSet presAssocID="{8F518AC9-FFE1-4ABB-BE9D-63AA13794F9C}" presName="parallelogram5" presStyleLbl="alignNode1" presStyleIdx="25" presStyleCnt="28"/>
      <dgm:spPr/>
    </dgm:pt>
    <dgm:pt modelId="{2DF1BE7A-8C3C-4AED-9D5E-54AEEEE06BCD}" type="pres">
      <dgm:prSet presAssocID="{8F518AC9-FFE1-4ABB-BE9D-63AA13794F9C}" presName="parallelogram6" presStyleLbl="alignNode1" presStyleIdx="26" presStyleCnt="28"/>
      <dgm:spPr/>
    </dgm:pt>
    <dgm:pt modelId="{EEFB256D-9685-4506-8AB1-FBA1ACED4D7B}" type="pres">
      <dgm:prSet presAssocID="{8F518AC9-FFE1-4ABB-BE9D-63AA13794F9C}" presName="parallelogram7" presStyleLbl="alignNode1" presStyleIdx="27" presStyleCnt="28"/>
      <dgm:spPr/>
    </dgm:pt>
  </dgm:ptLst>
  <dgm:cxnLst>
    <dgm:cxn modelId="{EA463C74-000B-4176-A949-3EC5088AF2E6}" type="presOf" srcId="{C282B1AD-978B-4B35-A850-AE6AB9E6768C}" destId="{C6540EA2-3CDF-4989-848F-782A58CACDF8}" srcOrd="0" destOrd="0" presId="urn:microsoft.com/office/officeart/2008/layout/VerticalAccentList"/>
    <dgm:cxn modelId="{0FCFDF49-CB39-4E04-AB89-5BAEA7D8989F}" type="presOf" srcId="{8F518AC9-FFE1-4ABB-BE9D-63AA13794F9C}" destId="{CA6A390C-89D2-47A5-B187-F3D87247704B}" srcOrd="0" destOrd="0" presId="urn:microsoft.com/office/officeart/2008/layout/VerticalAccentList"/>
    <dgm:cxn modelId="{C2003956-9CB6-4C3E-96E5-249B8F80F909}" type="presOf" srcId="{ABC76687-5C48-4FAC-8570-F249C4D96DF2}" destId="{D29B6DD5-67B8-46CF-823F-B8015B3D876B}" srcOrd="0" destOrd="0" presId="urn:microsoft.com/office/officeart/2008/layout/VerticalAccentList"/>
    <dgm:cxn modelId="{F60B9073-388D-4E31-9DBC-2B04B709F142}" srcId="{F862BFD5-686A-446A-AA09-AAD5E87FB872}" destId="{2895F672-7D06-4FE1-9512-3111122A421E}" srcOrd="2" destOrd="0" parTransId="{70FB4373-C051-49F1-959A-87C437D9EB53}" sibTransId="{EC70F9A9-D94B-4A3E-8949-6B378CD8994F}"/>
    <dgm:cxn modelId="{F3DF63FA-A53E-4C20-88E7-1C0392823AA9}" type="presOf" srcId="{F862BFD5-686A-446A-AA09-AAD5E87FB872}" destId="{C8A732EC-E17A-4840-9067-60197D5564FB}" srcOrd="0" destOrd="0" presId="urn:microsoft.com/office/officeart/2008/layout/VerticalAccentList"/>
    <dgm:cxn modelId="{54E1E54C-70B6-4851-BFF3-BEF199334628}" srcId="{F862BFD5-686A-446A-AA09-AAD5E87FB872}" destId="{8F518AC9-FFE1-4ABB-BE9D-63AA13794F9C}" srcOrd="3" destOrd="0" parTransId="{3B7F7F30-BD2E-4B89-80C4-FD82BEC7BA4C}" sibTransId="{77B0EC63-5573-48D3-8351-B32D5E6D3D8E}"/>
    <dgm:cxn modelId="{129F0379-8D79-4903-9231-7B9DDD2145A0}" type="presOf" srcId="{2895F672-7D06-4FE1-9512-3111122A421E}" destId="{96683039-A64B-4473-80C8-8A37CB15B431}" srcOrd="0" destOrd="0" presId="urn:microsoft.com/office/officeart/2008/layout/VerticalAccentList"/>
    <dgm:cxn modelId="{AFCC66B9-446F-4DC1-8B0F-19BEE09125FF}" srcId="{F862BFD5-686A-446A-AA09-AAD5E87FB872}" destId="{C282B1AD-978B-4B35-A850-AE6AB9E6768C}" srcOrd="1" destOrd="0" parTransId="{2F1D19EE-3B8A-4A61-9E75-B94D2E8BDD35}" sibTransId="{1778710F-97C6-47F5-B413-2149DC242585}"/>
    <dgm:cxn modelId="{2A9AF76E-02C8-48E7-BFFB-7ADFB117592A}" srcId="{F862BFD5-686A-446A-AA09-AAD5E87FB872}" destId="{ABC76687-5C48-4FAC-8570-F249C4D96DF2}" srcOrd="0" destOrd="0" parTransId="{668E5A0E-9EC4-4ACF-B774-3BC27A65FE09}" sibTransId="{E1AA4BDC-B11F-4626-A9E2-3AC3008A50EE}"/>
    <dgm:cxn modelId="{7F4C2BEA-853B-4A8C-B63C-56949652824C}" type="presParOf" srcId="{C8A732EC-E17A-4840-9067-60197D5564FB}" destId="{9D38193A-DC2F-4CD8-B6C3-28196868C7E8}" srcOrd="0" destOrd="0" presId="urn:microsoft.com/office/officeart/2008/layout/VerticalAccentList"/>
    <dgm:cxn modelId="{87DCCC20-8C87-4CBE-9B45-C9B33B12C9E0}" type="presParOf" srcId="{9D38193A-DC2F-4CD8-B6C3-28196868C7E8}" destId="{D29B6DD5-67B8-46CF-823F-B8015B3D876B}" srcOrd="0" destOrd="0" presId="urn:microsoft.com/office/officeart/2008/layout/VerticalAccentList"/>
    <dgm:cxn modelId="{0199276D-8125-49AA-BF28-5B91C9B3AE4A}" type="presParOf" srcId="{C8A732EC-E17A-4840-9067-60197D5564FB}" destId="{5EC67EAC-4872-4AD6-98E1-268E7831C9DF}" srcOrd="1" destOrd="0" presId="urn:microsoft.com/office/officeart/2008/layout/VerticalAccentList"/>
    <dgm:cxn modelId="{2E4971BE-561C-42AC-89F3-AFF29EE690F5}" type="presParOf" srcId="{5EC67EAC-4872-4AD6-98E1-268E7831C9DF}" destId="{21C9AEE4-04DE-4315-B642-CB833AE5FC6D}" srcOrd="0" destOrd="0" presId="urn:microsoft.com/office/officeart/2008/layout/VerticalAccentList"/>
    <dgm:cxn modelId="{14AD9E0D-5BB9-400B-973E-BE115022246D}" type="presParOf" srcId="{5EC67EAC-4872-4AD6-98E1-268E7831C9DF}" destId="{EDEB2B22-997B-47E0-9FD5-E9E0524025DE}" srcOrd="1" destOrd="0" presId="urn:microsoft.com/office/officeart/2008/layout/VerticalAccentList"/>
    <dgm:cxn modelId="{4C5348AC-CEB0-4411-B6C6-4C027DBAE099}" type="presParOf" srcId="{5EC67EAC-4872-4AD6-98E1-268E7831C9DF}" destId="{AA18860E-2B15-4371-89D8-F0617B82B333}" srcOrd="2" destOrd="0" presId="urn:microsoft.com/office/officeart/2008/layout/VerticalAccentList"/>
    <dgm:cxn modelId="{DB08CEDA-AD5C-4A38-A697-B6ACFC00450B}" type="presParOf" srcId="{5EC67EAC-4872-4AD6-98E1-268E7831C9DF}" destId="{E992058A-9585-4AF3-9A3D-117769010AD9}" srcOrd="3" destOrd="0" presId="urn:microsoft.com/office/officeart/2008/layout/VerticalAccentList"/>
    <dgm:cxn modelId="{795FFAD8-BA56-4A1B-8C48-7C8D7510C8D8}" type="presParOf" srcId="{5EC67EAC-4872-4AD6-98E1-268E7831C9DF}" destId="{51FF9F9D-F8AB-44D0-AE2F-5B728FB14160}" srcOrd="4" destOrd="0" presId="urn:microsoft.com/office/officeart/2008/layout/VerticalAccentList"/>
    <dgm:cxn modelId="{274AC317-7B51-4D99-AB6C-A33DCB626AC1}" type="presParOf" srcId="{5EC67EAC-4872-4AD6-98E1-268E7831C9DF}" destId="{8D84A31C-F3A4-49F0-9526-11891D44269F}" srcOrd="5" destOrd="0" presId="urn:microsoft.com/office/officeart/2008/layout/VerticalAccentList"/>
    <dgm:cxn modelId="{52DD4B54-945B-4DCF-A1FF-4D86B85A7150}" type="presParOf" srcId="{5EC67EAC-4872-4AD6-98E1-268E7831C9DF}" destId="{213665A0-B67A-4038-BAD6-C873F254BA88}" srcOrd="6" destOrd="0" presId="urn:microsoft.com/office/officeart/2008/layout/VerticalAccentList"/>
    <dgm:cxn modelId="{C9548DA6-2D2F-40EE-8AD7-E38900B926EA}" type="presParOf" srcId="{C8A732EC-E17A-4840-9067-60197D5564FB}" destId="{7EDBC0B2-2ADD-46FE-8E35-F496EB70144A}" srcOrd="2" destOrd="0" presId="urn:microsoft.com/office/officeart/2008/layout/VerticalAccentList"/>
    <dgm:cxn modelId="{FC2A99B8-7897-427F-8F22-6647C5B57099}" type="presParOf" srcId="{C8A732EC-E17A-4840-9067-60197D5564FB}" destId="{62EFD315-66DB-4EE3-8ABB-7BE90AB109A5}" srcOrd="3" destOrd="0" presId="urn:microsoft.com/office/officeart/2008/layout/VerticalAccentList"/>
    <dgm:cxn modelId="{27B80FDD-6D55-4444-896A-459D43789F74}" type="presParOf" srcId="{62EFD315-66DB-4EE3-8ABB-7BE90AB109A5}" destId="{C6540EA2-3CDF-4989-848F-782A58CACDF8}" srcOrd="0" destOrd="0" presId="urn:microsoft.com/office/officeart/2008/layout/VerticalAccentList"/>
    <dgm:cxn modelId="{B021BB6A-42A4-4008-AAC2-48B64BC77FB3}" type="presParOf" srcId="{C8A732EC-E17A-4840-9067-60197D5564FB}" destId="{CE62D74C-B1C6-41AB-8F04-6F038A975B9C}" srcOrd="4" destOrd="0" presId="urn:microsoft.com/office/officeart/2008/layout/VerticalAccentList"/>
    <dgm:cxn modelId="{454E19AF-61EA-4BDF-84ED-10C8628C697E}" type="presParOf" srcId="{CE62D74C-B1C6-41AB-8F04-6F038A975B9C}" destId="{5BC98C08-44DF-4974-A4C5-8DA294BE6707}" srcOrd="0" destOrd="0" presId="urn:microsoft.com/office/officeart/2008/layout/VerticalAccentList"/>
    <dgm:cxn modelId="{2FD1F1DD-0EE4-4F66-B66E-5A270A2BCC6A}" type="presParOf" srcId="{CE62D74C-B1C6-41AB-8F04-6F038A975B9C}" destId="{0F926AAA-73BA-4CA4-8C59-8D0DD44C2637}" srcOrd="1" destOrd="0" presId="urn:microsoft.com/office/officeart/2008/layout/VerticalAccentList"/>
    <dgm:cxn modelId="{911FC915-86F9-4282-83A9-2DE6F0F5F916}" type="presParOf" srcId="{CE62D74C-B1C6-41AB-8F04-6F038A975B9C}" destId="{7D4E2F97-2260-4426-95E5-39D3D33BDB64}" srcOrd="2" destOrd="0" presId="urn:microsoft.com/office/officeart/2008/layout/VerticalAccentList"/>
    <dgm:cxn modelId="{B4DD3AAE-E688-4C17-B30E-D9C26B73D77C}" type="presParOf" srcId="{CE62D74C-B1C6-41AB-8F04-6F038A975B9C}" destId="{D653BB4F-F840-4A60-AECC-3602BB71E661}" srcOrd="3" destOrd="0" presId="urn:microsoft.com/office/officeart/2008/layout/VerticalAccentList"/>
    <dgm:cxn modelId="{0BD20C59-87BE-45E4-9780-37071250364C}" type="presParOf" srcId="{CE62D74C-B1C6-41AB-8F04-6F038A975B9C}" destId="{E0AB2D76-91A7-4105-9877-18FBF8B649DE}" srcOrd="4" destOrd="0" presId="urn:microsoft.com/office/officeart/2008/layout/VerticalAccentList"/>
    <dgm:cxn modelId="{3BF7BAFB-802B-483F-8202-832BB06E20A8}" type="presParOf" srcId="{CE62D74C-B1C6-41AB-8F04-6F038A975B9C}" destId="{C5547D1E-09AC-4611-B186-2A79AF27D65C}" srcOrd="5" destOrd="0" presId="urn:microsoft.com/office/officeart/2008/layout/VerticalAccentList"/>
    <dgm:cxn modelId="{127E00AC-44E1-436E-8BF0-15C3013A58BD}" type="presParOf" srcId="{CE62D74C-B1C6-41AB-8F04-6F038A975B9C}" destId="{367A3820-3B54-4D3C-ACF7-E880CB9E3BA1}" srcOrd="6" destOrd="0" presId="urn:microsoft.com/office/officeart/2008/layout/VerticalAccentList"/>
    <dgm:cxn modelId="{5959B06A-31AE-4778-81C4-94A28C8E342A}" type="presParOf" srcId="{C8A732EC-E17A-4840-9067-60197D5564FB}" destId="{00905FA4-59FA-491C-ACFB-26727ACD82FE}" srcOrd="5" destOrd="0" presId="urn:microsoft.com/office/officeart/2008/layout/VerticalAccentList"/>
    <dgm:cxn modelId="{34FAFE63-E6F8-413C-9B2A-71CD4D51FF02}" type="presParOf" srcId="{C8A732EC-E17A-4840-9067-60197D5564FB}" destId="{C425354F-B8AF-4F63-91C7-984671F1CA46}" srcOrd="6" destOrd="0" presId="urn:microsoft.com/office/officeart/2008/layout/VerticalAccentList"/>
    <dgm:cxn modelId="{DAD8FC57-248A-4170-9B71-E39215095F6F}" type="presParOf" srcId="{C425354F-B8AF-4F63-91C7-984671F1CA46}" destId="{96683039-A64B-4473-80C8-8A37CB15B431}" srcOrd="0" destOrd="0" presId="urn:microsoft.com/office/officeart/2008/layout/VerticalAccentList"/>
    <dgm:cxn modelId="{037663A3-80B6-46FF-A16C-E14970F2F0DA}" type="presParOf" srcId="{C8A732EC-E17A-4840-9067-60197D5564FB}" destId="{3B3298FA-0AD1-4F92-AE42-F1004E39C1D1}" srcOrd="7" destOrd="0" presId="urn:microsoft.com/office/officeart/2008/layout/VerticalAccentList"/>
    <dgm:cxn modelId="{6400472A-262F-44E6-A86B-B148E1D4D457}" type="presParOf" srcId="{3B3298FA-0AD1-4F92-AE42-F1004E39C1D1}" destId="{DA0BDD74-BB3E-43AE-AE9C-A310D5C16926}" srcOrd="0" destOrd="0" presId="urn:microsoft.com/office/officeart/2008/layout/VerticalAccentList"/>
    <dgm:cxn modelId="{E438BEAB-AB03-40D2-81A0-FBC4C7AFF359}" type="presParOf" srcId="{3B3298FA-0AD1-4F92-AE42-F1004E39C1D1}" destId="{2CD85EB5-4B24-4802-93FE-5FFA9E04B875}" srcOrd="1" destOrd="0" presId="urn:microsoft.com/office/officeart/2008/layout/VerticalAccentList"/>
    <dgm:cxn modelId="{5871C012-4113-490F-8A1A-87BFA407CE5D}" type="presParOf" srcId="{3B3298FA-0AD1-4F92-AE42-F1004E39C1D1}" destId="{ECF5D6C1-BFE5-4C5F-8EBC-D0127812BC59}" srcOrd="2" destOrd="0" presId="urn:microsoft.com/office/officeart/2008/layout/VerticalAccentList"/>
    <dgm:cxn modelId="{632C0C7C-1D3F-461F-9B33-8630706594CE}" type="presParOf" srcId="{3B3298FA-0AD1-4F92-AE42-F1004E39C1D1}" destId="{A2ABA0A3-B29F-4D9F-8480-00E0602A8859}" srcOrd="3" destOrd="0" presId="urn:microsoft.com/office/officeart/2008/layout/VerticalAccentList"/>
    <dgm:cxn modelId="{C6603F4C-1F98-4222-8C15-2702FD7C31B3}" type="presParOf" srcId="{3B3298FA-0AD1-4F92-AE42-F1004E39C1D1}" destId="{9AFDE5F6-0B6D-4467-A433-A666C4C5A730}" srcOrd="4" destOrd="0" presId="urn:microsoft.com/office/officeart/2008/layout/VerticalAccentList"/>
    <dgm:cxn modelId="{147D68C7-11CA-4CC0-8F9F-C58880D3E624}" type="presParOf" srcId="{3B3298FA-0AD1-4F92-AE42-F1004E39C1D1}" destId="{85DD456D-EA34-4683-ACA3-EE9F4ACACB58}" srcOrd="5" destOrd="0" presId="urn:microsoft.com/office/officeart/2008/layout/VerticalAccentList"/>
    <dgm:cxn modelId="{91A43341-DEB2-47A2-90B6-54D0F32A7F40}" type="presParOf" srcId="{3B3298FA-0AD1-4F92-AE42-F1004E39C1D1}" destId="{1AB3F95C-2893-44D1-8949-4C9F28C668CB}" srcOrd="6" destOrd="0" presId="urn:microsoft.com/office/officeart/2008/layout/VerticalAccentList"/>
    <dgm:cxn modelId="{CBDB5B11-498C-44A0-8DE7-41F8A619B415}" type="presParOf" srcId="{C8A732EC-E17A-4840-9067-60197D5564FB}" destId="{E7819354-D919-4BED-9A44-78F08B377AA2}" srcOrd="8" destOrd="0" presId="urn:microsoft.com/office/officeart/2008/layout/VerticalAccentList"/>
    <dgm:cxn modelId="{B59630FB-6738-42FC-AEB8-9EBA570332E2}" type="presParOf" srcId="{C8A732EC-E17A-4840-9067-60197D5564FB}" destId="{CB57E8E0-BB2D-41BE-B19F-AD7868D99F5C}" srcOrd="9" destOrd="0" presId="urn:microsoft.com/office/officeart/2008/layout/VerticalAccentList"/>
    <dgm:cxn modelId="{2DC83837-6F3E-4E14-8B3B-1258DEC4F248}" type="presParOf" srcId="{CB57E8E0-BB2D-41BE-B19F-AD7868D99F5C}" destId="{CA6A390C-89D2-47A5-B187-F3D87247704B}" srcOrd="0" destOrd="0" presId="urn:microsoft.com/office/officeart/2008/layout/VerticalAccentList"/>
    <dgm:cxn modelId="{C1C81A8B-7F47-4A07-AB85-25EC4E3F6E4D}" type="presParOf" srcId="{C8A732EC-E17A-4840-9067-60197D5564FB}" destId="{23F6A971-6215-4A63-A964-526645A6C133}" srcOrd="10" destOrd="0" presId="urn:microsoft.com/office/officeart/2008/layout/VerticalAccentList"/>
    <dgm:cxn modelId="{214F932A-20A2-42FA-88DE-F812F3262A23}" type="presParOf" srcId="{23F6A971-6215-4A63-A964-526645A6C133}" destId="{AEB64006-E102-49C9-8289-0F689049D9F0}" srcOrd="0" destOrd="0" presId="urn:microsoft.com/office/officeart/2008/layout/VerticalAccentList"/>
    <dgm:cxn modelId="{3C2DDB63-5D6F-4D63-A6F5-1766E3940B79}" type="presParOf" srcId="{23F6A971-6215-4A63-A964-526645A6C133}" destId="{D0854657-A525-473F-9D7B-05AB3EC79F89}" srcOrd="1" destOrd="0" presId="urn:microsoft.com/office/officeart/2008/layout/VerticalAccentList"/>
    <dgm:cxn modelId="{080F7E82-EA4B-497D-A8F7-7CDE05F41AF9}" type="presParOf" srcId="{23F6A971-6215-4A63-A964-526645A6C133}" destId="{ED8AB773-36FC-43E3-8AC0-3E9F5B7AD610}" srcOrd="2" destOrd="0" presId="urn:microsoft.com/office/officeart/2008/layout/VerticalAccentList"/>
    <dgm:cxn modelId="{47F1E75E-25A4-41D6-9DAA-E47116331AB8}" type="presParOf" srcId="{23F6A971-6215-4A63-A964-526645A6C133}" destId="{B1151852-DD6D-40AA-9064-BB4B6E314FCB}" srcOrd="3" destOrd="0" presId="urn:microsoft.com/office/officeart/2008/layout/VerticalAccentList"/>
    <dgm:cxn modelId="{0BEEA3BE-1E45-4030-8E3D-1128DFE94037}" type="presParOf" srcId="{23F6A971-6215-4A63-A964-526645A6C133}" destId="{421C8CB2-CE88-4349-9C31-302B2C1D55D5}" srcOrd="4" destOrd="0" presId="urn:microsoft.com/office/officeart/2008/layout/VerticalAccentList"/>
    <dgm:cxn modelId="{D111BF29-B47B-4C3B-A025-DD84B6E1C073}" type="presParOf" srcId="{23F6A971-6215-4A63-A964-526645A6C133}" destId="{2DF1BE7A-8C3C-4AED-9D5E-54AEEEE06BCD}" srcOrd="5" destOrd="0" presId="urn:microsoft.com/office/officeart/2008/layout/VerticalAccentList"/>
    <dgm:cxn modelId="{156D97B7-9EA4-4CD5-A27C-36B3721F496D}" type="presParOf" srcId="{23F6A971-6215-4A63-A964-526645A6C133}" destId="{EEFB256D-9685-4506-8AB1-FBA1ACED4D7B}" srcOrd="6" destOrd="0" presId="urn:microsoft.com/office/officeart/2008/layout/VerticalAccentList"/>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F4745A6-4EA3-4EC4-8916-42D756469464}" type="doc">
      <dgm:prSet loTypeId="urn:microsoft.com/office/officeart/2005/8/layout/equation1" loCatId="process" qsTypeId="urn:microsoft.com/office/officeart/2005/8/quickstyle/simple2" qsCatId="simple" csTypeId="urn:microsoft.com/office/officeart/2005/8/colors/accent0_2" csCatId="mainScheme" phldr="1"/>
      <dgm:spPr/>
    </dgm:pt>
    <dgm:pt modelId="{D3BFF1CC-40E7-41F3-926B-B5AE409AF139}">
      <dgm:prSet phldrT="[Texto]" custT="1"/>
      <dgm:spPr/>
      <dgm:t>
        <a:bodyPr/>
        <a:lstStyle/>
        <a:p>
          <a:r>
            <a:rPr lang="es-MX" sz="1200" b="1" dirty="0"/>
            <a:t>Unidad de medida</a:t>
          </a:r>
        </a:p>
      </dgm:t>
    </dgm:pt>
    <dgm:pt modelId="{B5CEF0C7-B3D7-4DCF-807F-97E6A333DC55}" type="parTrans" cxnId="{CE2E2A86-99ED-4535-8884-6086F7314573}">
      <dgm:prSet/>
      <dgm:spPr/>
      <dgm:t>
        <a:bodyPr/>
        <a:lstStyle/>
        <a:p>
          <a:endParaRPr lang="es-MX" sz="3200" b="1"/>
        </a:p>
      </dgm:t>
    </dgm:pt>
    <dgm:pt modelId="{7ABB8FF9-F71E-42B7-8A31-DC361EF68EF4}" type="sibTrans" cxnId="{CE2E2A86-99ED-4535-8884-6086F7314573}">
      <dgm:prSet custT="1"/>
      <dgm:spPr/>
      <dgm:t>
        <a:bodyPr/>
        <a:lstStyle/>
        <a:p>
          <a:endParaRPr lang="es-MX" sz="900" b="1"/>
        </a:p>
      </dgm:t>
    </dgm:pt>
    <dgm:pt modelId="{4CBEB8FD-5A16-4C84-819C-EAEDB17B5B73}">
      <dgm:prSet phldrT="[Texto]" custT="1"/>
      <dgm:spPr/>
      <dgm:t>
        <a:bodyPr/>
        <a:lstStyle/>
        <a:p>
          <a:r>
            <a:rPr lang="es-MX" sz="1200" b="1" dirty="0"/>
            <a:t>Complemento</a:t>
          </a:r>
        </a:p>
      </dgm:t>
    </dgm:pt>
    <dgm:pt modelId="{6F18759D-F6C3-4B9C-A396-8C35ADA8C1A6}" type="parTrans" cxnId="{0690B643-52F3-4F65-B494-ED5B05E6230B}">
      <dgm:prSet/>
      <dgm:spPr/>
      <dgm:t>
        <a:bodyPr/>
        <a:lstStyle/>
        <a:p>
          <a:endParaRPr lang="es-MX" sz="3200" b="1"/>
        </a:p>
      </dgm:t>
    </dgm:pt>
    <dgm:pt modelId="{319F4150-2F14-4C0C-A490-56FF36314DAE}" type="sibTrans" cxnId="{0690B643-52F3-4F65-B494-ED5B05E6230B}">
      <dgm:prSet custT="1"/>
      <dgm:spPr/>
      <dgm:t>
        <a:bodyPr/>
        <a:lstStyle/>
        <a:p>
          <a:endParaRPr lang="es-MX" sz="2000" b="1"/>
        </a:p>
      </dgm:t>
    </dgm:pt>
    <dgm:pt modelId="{24B401A0-F68E-4F04-B7C7-2A49108D5B0D}">
      <dgm:prSet phldrT="[Texto]" custT="1"/>
      <dgm:spPr/>
      <dgm:t>
        <a:bodyPr/>
        <a:lstStyle/>
        <a:p>
          <a:r>
            <a:rPr lang="es-MX" sz="1200" b="1"/>
            <a:t>Nombre del Indicador</a:t>
          </a:r>
        </a:p>
      </dgm:t>
    </dgm:pt>
    <dgm:pt modelId="{7BF023DE-BF07-4BDD-AF9A-825EB2DEE4C6}" type="parTrans" cxnId="{FEC690F6-8B7B-447B-920E-7C310ED7DF62}">
      <dgm:prSet/>
      <dgm:spPr/>
      <dgm:t>
        <a:bodyPr/>
        <a:lstStyle/>
        <a:p>
          <a:endParaRPr lang="es-MX" sz="3200" b="1"/>
        </a:p>
      </dgm:t>
    </dgm:pt>
    <dgm:pt modelId="{246EEAF5-7323-463B-BEEA-DD5364058273}" type="sibTrans" cxnId="{FEC690F6-8B7B-447B-920E-7C310ED7DF62}">
      <dgm:prSet/>
      <dgm:spPr/>
      <dgm:t>
        <a:bodyPr/>
        <a:lstStyle/>
        <a:p>
          <a:endParaRPr lang="es-MX" sz="3200" b="1"/>
        </a:p>
      </dgm:t>
    </dgm:pt>
    <dgm:pt modelId="{7EEBFFE0-5C61-439F-82A8-CE79AC038B6E}" type="pres">
      <dgm:prSet presAssocID="{5F4745A6-4EA3-4EC4-8916-42D756469464}" presName="linearFlow" presStyleCnt="0">
        <dgm:presLayoutVars>
          <dgm:dir/>
          <dgm:resizeHandles val="exact"/>
        </dgm:presLayoutVars>
      </dgm:prSet>
      <dgm:spPr/>
    </dgm:pt>
    <dgm:pt modelId="{94011314-37A8-4C6D-9C7D-F4643A9D83C9}" type="pres">
      <dgm:prSet presAssocID="{D3BFF1CC-40E7-41F3-926B-B5AE409AF139}" presName="node" presStyleLbl="node1" presStyleIdx="0" presStyleCnt="3" custScaleX="129659">
        <dgm:presLayoutVars>
          <dgm:bulletEnabled val="1"/>
        </dgm:presLayoutVars>
      </dgm:prSet>
      <dgm:spPr/>
      <dgm:t>
        <a:bodyPr/>
        <a:lstStyle/>
        <a:p>
          <a:endParaRPr lang="es-MX"/>
        </a:p>
      </dgm:t>
    </dgm:pt>
    <dgm:pt modelId="{D9EC03CF-C6D1-46E6-8242-ED6A4745966B}" type="pres">
      <dgm:prSet presAssocID="{7ABB8FF9-F71E-42B7-8A31-DC361EF68EF4}" presName="spacerL" presStyleCnt="0"/>
      <dgm:spPr/>
    </dgm:pt>
    <dgm:pt modelId="{6149A287-F30B-41DA-839A-EEF5B76AB317}" type="pres">
      <dgm:prSet presAssocID="{7ABB8FF9-F71E-42B7-8A31-DC361EF68EF4}" presName="sibTrans" presStyleLbl="sibTrans2D1" presStyleIdx="0" presStyleCnt="2"/>
      <dgm:spPr/>
      <dgm:t>
        <a:bodyPr/>
        <a:lstStyle/>
        <a:p>
          <a:endParaRPr lang="es-MX"/>
        </a:p>
      </dgm:t>
    </dgm:pt>
    <dgm:pt modelId="{0CD893AD-7F6B-411A-9503-65D5F0EB3C49}" type="pres">
      <dgm:prSet presAssocID="{7ABB8FF9-F71E-42B7-8A31-DC361EF68EF4}" presName="spacerR" presStyleCnt="0"/>
      <dgm:spPr/>
    </dgm:pt>
    <dgm:pt modelId="{55BEC42D-E5B4-4FC6-B794-ED86EC69D96C}" type="pres">
      <dgm:prSet presAssocID="{4CBEB8FD-5A16-4C84-819C-EAEDB17B5B73}" presName="node" presStyleLbl="node1" presStyleIdx="1" presStyleCnt="3" custScaleX="129659">
        <dgm:presLayoutVars>
          <dgm:bulletEnabled val="1"/>
        </dgm:presLayoutVars>
      </dgm:prSet>
      <dgm:spPr/>
      <dgm:t>
        <a:bodyPr/>
        <a:lstStyle/>
        <a:p>
          <a:endParaRPr lang="es-MX"/>
        </a:p>
      </dgm:t>
    </dgm:pt>
    <dgm:pt modelId="{DD6C8C6F-8ED3-44EC-834E-D6FB25AAD561}" type="pres">
      <dgm:prSet presAssocID="{319F4150-2F14-4C0C-A490-56FF36314DAE}" presName="spacerL" presStyleCnt="0"/>
      <dgm:spPr/>
    </dgm:pt>
    <dgm:pt modelId="{39CD7C59-779A-4BB7-92EB-058E12895E90}" type="pres">
      <dgm:prSet presAssocID="{319F4150-2F14-4C0C-A490-56FF36314DAE}" presName="sibTrans" presStyleLbl="sibTrans2D1" presStyleIdx="1" presStyleCnt="2"/>
      <dgm:spPr/>
      <dgm:t>
        <a:bodyPr/>
        <a:lstStyle/>
        <a:p>
          <a:endParaRPr lang="es-MX"/>
        </a:p>
      </dgm:t>
    </dgm:pt>
    <dgm:pt modelId="{60ABDDA6-C880-423F-A0A6-9111793249E6}" type="pres">
      <dgm:prSet presAssocID="{319F4150-2F14-4C0C-A490-56FF36314DAE}" presName="spacerR" presStyleCnt="0"/>
      <dgm:spPr/>
    </dgm:pt>
    <dgm:pt modelId="{13EBC20D-DF59-4CAE-918B-79458DE1BDD4}" type="pres">
      <dgm:prSet presAssocID="{24B401A0-F68E-4F04-B7C7-2A49108D5B0D}" presName="node" presStyleLbl="node1" presStyleIdx="2" presStyleCnt="3" custScaleX="129179">
        <dgm:presLayoutVars>
          <dgm:bulletEnabled val="1"/>
        </dgm:presLayoutVars>
      </dgm:prSet>
      <dgm:spPr/>
      <dgm:t>
        <a:bodyPr/>
        <a:lstStyle/>
        <a:p>
          <a:endParaRPr lang="es-MX"/>
        </a:p>
      </dgm:t>
    </dgm:pt>
  </dgm:ptLst>
  <dgm:cxnLst>
    <dgm:cxn modelId="{CE2E2A86-99ED-4535-8884-6086F7314573}" srcId="{5F4745A6-4EA3-4EC4-8916-42D756469464}" destId="{D3BFF1CC-40E7-41F3-926B-B5AE409AF139}" srcOrd="0" destOrd="0" parTransId="{B5CEF0C7-B3D7-4DCF-807F-97E6A333DC55}" sibTransId="{7ABB8FF9-F71E-42B7-8A31-DC361EF68EF4}"/>
    <dgm:cxn modelId="{E9CB4070-A59A-408B-9074-0FD45768D6FA}" type="presOf" srcId="{D3BFF1CC-40E7-41F3-926B-B5AE409AF139}" destId="{94011314-37A8-4C6D-9C7D-F4643A9D83C9}" srcOrd="0" destOrd="0" presId="urn:microsoft.com/office/officeart/2005/8/layout/equation1"/>
    <dgm:cxn modelId="{FEC690F6-8B7B-447B-920E-7C310ED7DF62}" srcId="{5F4745A6-4EA3-4EC4-8916-42D756469464}" destId="{24B401A0-F68E-4F04-B7C7-2A49108D5B0D}" srcOrd="2" destOrd="0" parTransId="{7BF023DE-BF07-4BDD-AF9A-825EB2DEE4C6}" sibTransId="{246EEAF5-7323-463B-BEEA-DD5364058273}"/>
    <dgm:cxn modelId="{F7B03914-DAC2-45DA-A1D2-69BE2CFD5631}" type="presOf" srcId="{7ABB8FF9-F71E-42B7-8A31-DC361EF68EF4}" destId="{6149A287-F30B-41DA-839A-EEF5B76AB317}" srcOrd="0" destOrd="0" presId="urn:microsoft.com/office/officeart/2005/8/layout/equation1"/>
    <dgm:cxn modelId="{92A2C645-0451-4045-A781-D37C2165EBE9}" type="presOf" srcId="{4CBEB8FD-5A16-4C84-819C-EAEDB17B5B73}" destId="{55BEC42D-E5B4-4FC6-B794-ED86EC69D96C}" srcOrd="0" destOrd="0" presId="urn:microsoft.com/office/officeart/2005/8/layout/equation1"/>
    <dgm:cxn modelId="{0690B643-52F3-4F65-B494-ED5B05E6230B}" srcId="{5F4745A6-4EA3-4EC4-8916-42D756469464}" destId="{4CBEB8FD-5A16-4C84-819C-EAEDB17B5B73}" srcOrd="1" destOrd="0" parTransId="{6F18759D-F6C3-4B9C-A396-8C35ADA8C1A6}" sibTransId="{319F4150-2F14-4C0C-A490-56FF36314DAE}"/>
    <dgm:cxn modelId="{EF6E95C7-8B8B-46E7-B6E9-53B0A7B832F3}" type="presOf" srcId="{319F4150-2F14-4C0C-A490-56FF36314DAE}" destId="{39CD7C59-779A-4BB7-92EB-058E12895E90}" srcOrd="0" destOrd="0" presId="urn:microsoft.com/office/officeart/2005/8/layout/equation1"/>
    <dgm:cxn modelId="{249E1110-B29C-461A-9892-A3A8503387AB}" type="presOf" srcId="{24B401A0-F68E-4F04-B7C7-2A49108D5B0D}" destId="{13EBC20D-DF59-4CAE-918B-79458DE1BDD4}" srcOrd="0" destOrd="0" presId="urn:microsoft.com/office/officeart/2005/8/layout/equation1"/>
    <dgm:cxn modelId="{1ED83169-ED15-4E2D-B242-163EC7EA9720}" type="presOf" srcId="{5F4745A6-4EA3-4EC4-8916-42D756469464}" destId="{7EEBFFE0-5C61-439F-82A8-CE79AC038B6E}" srcOrd="0" destOrd="0" presId="urn:microsoft.com/office/officeart/2005/8/layout/equation1"/>
    <dgm:cxn modelId="{E0D2A1B0-1D91-486C-B587-F554B9625838}" type="presParOf" srcId="{7EEBFFE0-5C61-439F-82A8-CE79AC038B6E}" destId="{94011314-37A8-4C6D-9C7D-F4643A9D83C9}" srcOrd="0" destOrd="0" presId="urn:microsoft.com/office/officeart/2005/8/layout/equation1"/>
    <dgm:cxn modelId="{0CDE097C-688E-46D1-84B0-791DF9C0D837}" type="presParOf" srcId="{7EEBFFE0-5C61-439F-82A8-CE79AC038B6E}" destId="{D9EC03CF-C6D1-46E6-8242-ED6A4745966B}" srcOrd="1" destOrd="0" presId="urn:microsoft.com/office/officeart/2005/8/layout/equation1"/>
    <dgm:cxn modelId="{FE0B7C51-47C8-4870-A9F2-3764FE5AF5B2}" type="presParOf" srcId="{7EEBFFE0-5C61-439F-82A8-CE79AC038B6E}" destId="{6149A287-F30B-41DA-839A-EEF5B76AB317}" srcOrd="2" destOrd="0" presId="urn:microsoft.com/office/officeart/2005/8/layout/equation1"/>
    <dgm:cxn modelId="{23B08A72-1F6D-4AA0-A5F7-0B76D79E7006}" type="presParOf" srcId="{7EEBFFE0-5C61-439F-82A8-CE79AC038B6E}" destId="{0CD893AD-7F6B-411A-9503-65D5F0EB3C49}" srcOrd="3" destOrd="0" presId="urn:microsoft.com/office/officeart/2005/8/layout/equation1"/>
    <dgm:cxn modelId="{B6557FE2-4391-4792-AE66-4C9B503F4B97}" type="presParOf" srcId="{7EEBFFE0-5C61-439F-82A8-CE79AC038B6E}" destId="{55BEC42D-E5B4-4FC6-B794-ED86EC69D96C}" srcOrd="4" destOrd="0" presId="urn:microsoft.com/office/officeart/2005/8/layout/equation1"/>
    <dgm:cxn modelId="{152CD00A-BADE-412F-AE72-C948A8CE1086}" type="presParOf" srcId="{7EEBFFE0-5C61-439F-82A8-CE79AC038B6E}" destId="{DD6C8C6F-8ED3-44EC-834E-D6FB25AAD561}" srcOrd="5" destOrd="0" presId="urn:microsoft.com/office/officeart/2005/8/layout/equation1"/>
    <dgm:cxn modelId="{0EFAA574-246F-438E-8EE8-204E049F9471}" type="presParOf" srcId="{7EEBFFE0-5C61-439F-82A8-CE79AC038B6E}" destId="{39CD7C59-779A-4BB7-92EB-058E12895E90}" srcOrd="6" destOrd="0" presId="urn:microsoft.com/office/officeart/2005/8/layout/equation1"/>
    <dgm:cxn modelId="{F1226315-1A45-4186-9F6A-AC03B6C682AE}" type="presParOf" srcId="{7EEBFFE0-5C61-439F-82A8-CE79AC038B6E}" destId="{60ABDDA6-C880-423F-A0A6-9111793249E6}" srcOrd="7" destOrd="0" presId="urn:microsoft.com/office/officeart/2005/8/layout/equation1"/>
    <dgm:cxn modelId="{22814F79-7267-4C9F-9C7E-661C24BED008}" type="presParOf" srcId="{7EEBFFE0-5C61-439F-82A8-CE79AC038B6E}" destId="{13EBC20D-DF59-4CAE-918B-79458DE1BDD4}" srcOrd="8" destOrd="0" presId="urn:microsoft.com/office/officeart/2005/8/layout/equation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B7C0BD3-8506-421B-8013-EBDE250E1B99}" type="doc">
      <dgm:prSet loTypeId="urn:microsoft.com/office/officeart/2009/3/layout/OpposingIdeas" loCatId="relationship" qsTypeId="urn:microsoft.com/office/officeart/2005/8/quickstyle/simple1" qsCatId="simple" csTypeId="urn:microsoft.com/office/officeart/2005/8/colors/accent2_1" csCatId="accent2" phldr="1"/>
      <dgm:spPr/>
      <dgm:t>
        <a:bodyPr/>
        <a:lstStyle/>
        <a:p>
          <a:endParaRPr lang="es-MX"/>
        </a:p>
      </dgm:t>
    </dgm:pt>
    <dgm:pt modelId="{A15EAAF8-3090-467A-AFF6-7A4D62CA5861}">
      <dgm:prSet phldrT="[Texto]"/>
      <dgm:spPr/>
      <dgm:t>
        <a:bodyPr/>
        <a:lstStyle/>
        <a:p>
          <a:pPr>
            <a:buFont typeface="+mj-lt"/>
            <a:buAutoNum type="romanUcPeriod"/>
          </a:pPr>
          <a:r>
            <a:rPr lang="es-ES"/>
            <a:t>Comportamiento ASCENDENTE</a:t>
          </a:r>
          <a:endParaRPr lang="es-MX"/>
        </a:p>
      </dgm:t>
    </dgm:pt>
    <dgm:pt modelId="{84614162-DEF6-4413-B50A-F847C3383766}" type="parTrans" cxnId="{BCCCABE3-9589-4A44-ADCE-BC8BF4D0B44D}">
      <dgm:prSet/>
      <dgm:spPr/>
      <dgm:t>
        <a:bodyPr/>
        <a:lstStyle/>
        <a:p>
          <a:endParaRPr lang="es-MX"/>
        </a:p>
      </dgm:t>
    </dgm:pt>
    <dgm:pt modelId="{ED66ECBC-5F83-4968-8BAB-2EE22D5C4898}" type="sibTrans" cxnId="{BCCCABE3-9589-4A44-ADCE-BC8BF4D0B44D}">
      <dgm:prSet/>
      <dgm:spPr/>
      <dgm:t>
        <a:bodyPr/>
        <a:lstStyle/>
        <a:p>
          <a:endParaRPr lang="es-MX"/>
        </a:p>
      </dgm:t>
    </dgm:pt>
    <dgm:pt modelId="{EFA211DE-53FE-43FA-BBFB-706D4A375193}">
      <dgm:prSet phldrT="[Texto]" custT="1"/>
      <dgm:spPr/>
      <dgm:t>
        <a:bodyPr/>
        <a:lstStyle/>
        <a:p>
          <a:pPr algn="just"/>
          <a:r>
            <a:rPr lang="es-MX" sz="1200">
              <a:solidFill>
                <a:srgbClr val="00B050"/>
              </a:solidFill>
            </a:rPr>
            <a:t>Rango Verde: </a:t>
          </a:r>
          <a:r>
            <a:rPr lang="es-MX" sz="1200"/>
            <a:t>entre +10% y -10% de la meta programada</a:t>
          </a:r>
        </a:p>
      </dgm:t>
    </dgm:pt>
    <dgm:pt modelId="{635F1BB3-D4C7-4830-BD4B-AFB08DD09268}" type="parTrans" cxnId="{1EC46C5C-733C-4BBB-BF2F-4A118AB3B1DB}">
      <dgm:prSet/>
      <dgm:spPr/>
      <dgm:t>
        <a:bodyPr/>
        <a:lstStyle/>
        <a:p>
          <a:endParaRPr lang="es-MX"/>
        </a:p>
      </dgm:t>
    </dgm:pt>
    <dgm:pt modelId="{9BA84591-0DCD-47CF-B526-7AD89F9E125E}" type="sibTrans" cxnId="{1EC46C5C-733C-4BBB-BF2F-4A118AB3B1DB}">
      <dgm:prSet/>
      <dgm:spPr/>
      <dgm:t>
        <a:bodyPr/>
        <a:lstStyle/>
        <a:p>
          <a:endParaRPr lang="es-MX"/>
        </a:p>
      </dgm:t>
    </dgm:pt>
    <dgm:pt modelId="{52AD6F8C-0AF9-450D-9EFF-5310A4ED59CA}">
      <dgm:prSet phldrT="[Texto]"/>
      <dgm:spPr/>
      <dgm:t>
        <a:bodyPr/>
        <a:lstStyle/>
        <a:p>
          <a:pPr>
            <a:buFont typeface="+mj-lt"/>
            <a:buAutoNum type="romanUcPeriod"/>
          </a:pPr>
          <a:r>
            <a:rPr lang="es-ES"/>
            <a:t>Comportamiento DESCENDENTE</a:t>
          </a:r>
          <a:endParaRPr lang="es-MX"/>
        </a:p>
      </dgm:t>
    </dgm:pt>
    <dgm:pt modelId="{2185B344-40FB-4201-A398-9F1AC65BBC97}" type="parTrans" cxnId="{EBFA8A36-3368-43FA-A5F3-72802D615FDD}">
      <dgm:prSet/>
      <dgm:spPr/>
      <dgm:t>
        <a:bodyPr/>
        <a:lstStyle/>
        <a:p>
          <a:endParaRPr lang="es-MX"/>
        </a:p>
      </dgm:t>
    </dgm:pt>
    <dgm:pt modelId="{EC966792-10D2-4B04-9423-EB74C16752BD}" type="sibTrans" cxnId="{EBFA8A36-3368-43FA-A5F3-72802D615FDD}">
      <dgm:prSet/>
      <dgm:spPr/>
      <dgm:t>
        <a:bodyPr/>
        <a:lstStyle/>
        <a:p>
          <a:endParaRPr lang="es-MX"/>
        </a:p>
      </dgm:t>
    </dgm:pt>
    <dgm:pt modelId="{0221C4FF-A8C3-4229-8CDA-D612E9009662}">
      <dgm:prSet phldrT="[Texto]" custT="1"/>
      <dgm:spPr/>
      <dgm:t>
        <a:bodyPr/>
        <a:lstStyle/>
        <a:p>
          <a:pPr>
            <a:buFont typeface="+mj-lt"/>
            <a:buAutoNum type="alphaLcPeriod"/>
          </a:pPr>
          <a:r>
            <a:rPr lang="es-MX" sz="1200">
              <a:solidFill>
                <a:srgbClr val="00B050"/>
              </a:solidFill>
            </a:rPr>
            <a:t>Rango Verde: </a:t>
          </a:r>
          <a:r>
            <a:rPr lang="es-MX" sz="1200"/>
            <a:t>entre -10% y +10% de la meta programada</a:t>
          </a:r>
        </a:p>
      </dgm:t>
    </dgm:pt>
    <dgm:pt modelId="{1754523B-8026-4D14-9664-A3F04CA9C457}" type="parTrans" cxnId="{98677471-CAA4-4D3A-A432-E75CFE62A1CF}">
      <dgm:prSet/>
      <dgm:spPr/>
      <dgm:t>
        <a:bodyPr/>
        <a:lstStyle/>
        <a:p>
          <a:endParaRPr lang="es-MX"/>
        </a:p>
      </dgm:t>
    </dgm:pt>
    <dgm:pt modelId="{7B3BF500-7A26-4B56-BE03-FB3158E1D5A7}" type="sibTrans" cxnId="{98677471-CAA4-4D3A-A432-E75CFE62A1CF}">
      <dgm:prSet/>
      <dgm:spPr/>
      <dgm:t>
        <a:bodyPr/>
        <a:lstStyle/>
        <a:p>
          <a:endParaRPr lang="es-MX"/>
        </a:p>
      </dgm:t>
    </dgm:pt>
    <dgm:pt modelId="{A2D09913-A755-4C07-B414-ECB6B6D1BFEE}">
      <dgm:prSet custT="1"/>
      <dgm:spPr/>
      <dgm:t>
        <a:bodyPr/>
        <a:lstStyle/>
        <a:p>
          <a:pPr algn="just"/>
          <a:r>
            <a:rPr lang="es-MX" sz="1200">
              <a:solidFill>
                <a:schemeClr val="accent4">
                  <a:lumMod val="75000"/>
                </a:schemeClr>
              </a:solidFill>
            </a:rPr>
            <a:t>Rango amarillo: </a:t>
          </a:r>
          <a:r>
            <a:rPr lang="es-MX" sz="1200"/>
            <a:t>por arriba de +10% y entre -10% y -20% de la meta programada</a:t>
          </a:r>
        </a:p>
      </dgm:t>
    </dgm:pt>
    <dgm:pt modelId="{ECF72709-420D-4E27-A1A1-5BF975B06EF2}" type="parTrans" cxnId="{B5F86422-33B1-49A3-B800-21419E5D7951}">
      <dgm:prSet/>
      <dgm:spPr/>
      <dgm:t>
        <a:bodyPr/>
        <a:lstStyle/>
        <a:p>
          <a:endParaRPr lang="es-MX"/>
        </a:p>
      </dgm:t>
    </dgm:pt>
    <dgm:pt modelId="{0A918D8D-DFD4-485B-8DD4-63B767AAE2CF}" type="sibTrans" cxnId="{B5F86422-33B1-49A3-B800-21419E5D7951}">
      <dgm:prSet/>
      <dgm:spPr/>
      <dgm:t>
        <a:bodyPr/>
        <a:lstStyle/>
        <a:p>
          <a:endParaRPr lang="es-MX"/>
        </a:p>
      </dgm:t>
    </dgm:pt>
    <dgm:pt modelId="{F63AA961-A26C-4DB4-A023-1B6080DAB24D}">
      <dgm:prSet custT="1"/>
      <dgm:spPr/>
      <dgm:t>
        <a:bodyPr/>
        <a:lstStyle/>
        <a:p>
          <a:pPr algn="just"/>
          <a:r>
            <a:rPr lang="es-MX" sz="1200">
              <a:solidFill>
                <a:srgbClr val="FF0000"/>
              </a:solidFill>
            </a:rPr>
            <a:t>Rango rojo: </a:t>
          </a:r>
          <a:r>
            <a:rPr lang="es-MX" sz="1200"/>
            <a:t>por debajo de -20% de la meta programada.</a:t>
          </a:r>
        </a:p>
      </dgm:t>
    </dgm:pt>
    <dgm:pt modelId="{67366E5C-A585-46E2-9C07-88E8043FB687}" type="parTrans" cxnId="{C4D648A5-2268-41E2-A071-7BE7F6AF1E84}">
      <dgm:prSet/>
      <dgm:spPr/>
      <dgm:t>
        <a:bodyPr/>
        <a:lstStyle/>
        <a:p>
          <a:endParaRPr lang="es-MX"/>
        </a:p>
      </dgm:t>
    </dgm:pt>
    <dgm:pt modelId="{29864312-5782-4646-9112-48F8C4A4EFFF}" type="sibTrans" cxnId="{C4D648A5-2268-41E2-A071-7BE7F6AF1E84}">
      <dgm:prSet/>
      <dgm:spPr/>
      <dgm:t>
        <a:bodyPr/>
        <a:lstStyle/>
        <a:p>
          <a:endParaRPr lang="es-MX"/>
        </a:p>
      </dgm:t>
    </dgm:pt>
    <dgm:pt modelId="{7BF3ABBE-B644-4C1F-A54F-29F01C31ABB2}">
      <dgm:prSet custT="1"/>
      <dgm:spPr/>
      <dgm:t>
        <a:bodyPr/>
        <a:lstStyle/>
        <a:p>
          <a:r>
            <a:rPr lang="es-MX" sz="1200">
              <a:solidFill>
                <a:schemeClr val="accent4">
                  <a:lumMod val="75000"/>
                </a:schemeClr>
              </a:solidFill>
            </a:rPr>
            <a:t>Rango amarillo: </a:t>
          </a:r>
          <a:r>
            <a:rPr lang="es-MX" sz="1200"/>
            <a:t>por arriba de -10% y entre +10% y +20% de la meta programada </a:t>
          </a:r>
        </a:p>
      </dgm:t>
    </dgm:pt>
    <dgm:pt modelId="{1D725579-6990-407B-AA24-00F00354A6F5}" type="parTrans" cxnId="{E3296E9E-DC0E-47BA-90DF-AC3497F1D7C3}">
      <dgm:prSet/>
      <dgm:spPr/>
      <dgm:t>
        <a:bodyPr/>
        <a:lstStyle/>
        <a:p>
          <a:endParaRPr lang="es-MX"/>
        </a:p>
      </dgm:t>
    </dgm:pt>
    <dgm:pt modelId="{7750E3B4-C4AA-43D9-8013-F676E0EF6ACA}" type="sibTrans" cxnId="{E3296E9E-DC0E-47BA-90DF-AC3497F1D7C3}">
      <dgm:prSet/>
      <dgm:spPr/>
      <dgm:t>
        <a:bodyPr/>
        <a:lstStyle/>
        <a:p>
          <a:endParaRPr lang="es-MX"/>
        </a:p>
      </dgm:t>
    </dgm:pt>
    <dgm:pt modelId="{A5A76619-17EC-4015-8C75-3BEB675BC7D7}">
      <dgm:prSet custT="1"/>
      <dgm:spPr/>
      <dgm:t>
        <a:bodyPr/>
        <a:lstStyle/>
        <a:p>
          <a:r>
            <a:rPr lang="es-MX" sz="1200">
              <a:solidFill>
                <a:srgbClr val="FF0000"/>
              </a:solidFill>
            </a:rPr>
            <a:t>Rango rojo: </a:t>
          </a:r>
          <a:r>
            <a:rPr lang="es-MX" sz="1200"/>
            <a:t>por arriba de +20% de la meta programada.</a:t>
          </a:r>
        </a:p>
      </dgm:t>
    </dgm:pt>
    <dgm:pt modelId="{6775AD06-11E2-4254-B6C2-08FCB3CB7941}" type="parTrans" cxnId="{14203B0C-2852-456F-8871-7E210A7B1772}">
      <dgm:prSet/>
      <dgm:spPr/>
      <dgm:t>
        <a:bodyPr/>
        <a:lstStyle/>
        <a:p>
          <a:endParaRPr lang="es-MX"/>
        </a:p>
      </dgm:t>
    </dgm:pt>
    <dgm:pt modelId="{C7A8A856-A3D6-43DD-8BEB-0FE9E0FEEDC0}" type="sibTrans" cxnId="{14203B0C-2852-456F-8871-7E210A7B1772}">
      <dgm:prSet/>
      <dgm:spPr/>
      <dgm:t>
        <a:bodyPr/>
        <a:lstStyle/>
        <a:p>
          <a:endParaRPr lang="es-MX"/>
        </a:p>
      </dgm:t>
    </dgm:pt>
    <dgm:pt modelId="{23D6F505-3EFB-49FB-83A0-B9973F5904C8}" type="pres">
      <dgm:prSet presAssocID="{9B7C0BD3-8506-421B-8013-EBDE250E1B99}" presName="Name0" presStyleCnt="0">
        <dgm:presLayoutVars>
          <dgm:chMax val="2"/>
          <dgm:dir/>
          <dgm:animOne val="branch"/>
          <dgm:animLvl val="lvl"/>
          <dgm:resizeHandles val="exact"/>
        </dgm:presLayoutVars>
      </dgm:prSet>
      <dgm:spPr/>
      <dgm:t>
        <a:bodyPr/>
        <a:lstStyle/>
        <a:p>
          <a:endParaRPr lang="es-MX"/>
        </a:p>
      </dgm:t>
    </dgm:pt>
    <dgm:pt modelId="{4C64E7AD-8440-461F-8252-9A5C3E052894}" type="pres">
      <dgm:prSet presAssocID="{9B7C0BD3-8506-421B-8013-EBDE250E1B99}" presName="Background" presStyleLbl="node1" presStyleIdx="0" presStyleCnt="1"/>
      <dgm:spPr/>
    </dgm:pt>
    <dgm:pt modelId="{49D22FA8-9A6E-409C-8356-878556358849}" type="pres">
      <dgm:prSet presAssocID="{9B7C0BD3-8506-421B-8013-EBDE250E1B99}" presName="Divider" presStyleLbl="callout" presStyleIdx="0" presStyleCnt="1"/>
      <dgm:spPr/>
    </dgm:pt>
    <dgm:pt modelId="{E2A91995-20D4-45F4-BAB2-6B2FB316B933}" type="pres">
      <dgm:prSet presAssocID="{9B7C0BD3-8506-421B-8013-EBDE250E1B99}" presName="ChildText1" presStyleLbl="revTx" presStyleIdx="0" presStyleCnt="0">
        <dgm:presLayoutVars>
          <dgm:chMax val="0"/>
          <dgm:chPref val="0"/>
          <dgm:bulletEnabled val="1"/>
        </dgm:presLayoutVars>
      </dgm:prSet>
      <dgm:spPr/>
      <dgm:t>
        <a:bodyPr/>
        <a:lstStyle/>
        <a:p>
          <a:endParaRPr lang="es-MX"/>
        </a:p>
      </dgm:t>
    </dgm:pt>
    <dgm:pt modelId="{B1204C6F-D483-48E8-861F-473150FD446C}" type="pres">
      <dgm:prSet presAssocID="{9B7C0BD3-8506-421B-8013-EBDE250E1B99}" presName="ChildText2" presStyleLbl="revTx" presStyleIdx="0" presStyleCnt="0">
        <dgm:presLayoutVars>
          <dgm:chMax val="0"/>
          <dgm:chPref val="0"/>
          <dgm:bulletEnabled val="1"/>
        </dgm:presLayoutVars>
      </dgm:prSet>
      <dgm:spPr/>
      <dgm:t>
        <a:bodyPr/>
        <a:lstStyle/>
        <a:p>
          <a:endParaRPr lang="es-MX"/>
        </a:p>
      </dgm:t>
    </dgm:pt>
    <dgm:pt modelId="{A0AA5D2C-4E8C-4ACB-9800-4D3583254108}" type="pres">
      <dgm:prSet presAssocID="{9B7C0BD3-8506-421B-8013-EBDE250E1B99}" presName="ParentText1" presStyleLbl="revTx" presStyleIdx="0" presStyleCnt="0">
        <dgm:presLayoutVars>
          <dgm:chMax val="1"/>
          <dgm:chPref val="1"/>
        </dgm:presLayoutVars>
      </dgm:prSet>
      <dgm:spPr/>
      <dgm:t>
        <a:bodyPr/>
        <a:lstStyle/>
        <a:p>
          <a:endParaRPr lang="es-MX"/>
        </a:p>
      </dgm:t>
    </dgm:pt>
    <dgm:pt modelId="{76A74273-35D4-4FF6-8B9A-BDFC851270A0}" type="pres">
      <dgm:prSet presAssocID="{9B7C0BD3-8506-421B-8013-EBDE250E1B99}" presName="ParentShape1" presStyleLbl="alignImgPlace1" presStyleIdx="0" presStyleCnt="2">
        <dgm:presLayoutVars/>
      </dgm:prSet>
      <dgm:spPr/>
      <dgm:t>
        <a:bodyPr/>
        <a:lstStyle/>
        <a:p>
          <a:endParaRPr lang="es-MX"/>
        </a:p>
      </dgm:t>
    </dgm:pt>
    <dgm:pt modelId="{68A4C224-99CD-4559-B619-F38CE958FA6A}" type="pres">
      <dgm:prSet presAssocID="{9B7C0BD3-8506-421B-8013-EBDE250E1B99}" presName="ParentText2" presStyleLbl="revTx" presStyleIdx="0" presStyleCnt="0">
        <dgm:presLayoutVars>
          <dgm:chMax val="1"/>
          <dgm:chPref val="1"/>
        </dgm:presLayoutVars>
      </dgm:prSet>
      <dgm:spPr/>
      <dgm:t>
        <a:bodyPr/>
        <a:lstStyle/>
        <a:p>
          <a:endParaRPr lang="es-MX"/>
        </a:p>
      </dgm:t>
    </dgm:pt>
    <dgm:pt modelId="{2FAA081A-92CD-4E13-B61F-0CB7645ACB56}" type="pres">
      <dgm:prSet presAssocID="{9B7C0BD3-8506-421B-8013-EBDE250E1B99}" presName="ParentShape2" presStyleLbl="alignImgPlace1" presStyleIdx="1" presStyleCnt="2">
        <dgm:presLayoutVars/>
      </dgm:prSet>
      <dgm:spPr/>
      <dgm:t>
        <a:bodyPr/>
        <a:lstStyle/>
        <a:p>
          <a:endParaRPr lang="es-MX"/>
        </a:p>
      </dgm:t>
    </dgm:pt>
  </dgm:ptLst>
  <dgm:cxnLst>
    <dgm:cxn modelId="{E3296E9E-DC0E-47BA-90DF-AC3497F1D7C3}" srcId="{52AD6F8C-0AF9-450D-9EFF-5310A4ED59CA}" destId="{7BF3ABBE-B644-4C1F-A54F-29F01C31ABB2}" srcOrd="1" destOrd="0" parTransId="{1D725579-6990-407B-AA24-00F00354A6F5}" sibTransId="{7750E3B4-C4AA-43D9-8013-F676E0EF6ACA}"/>
    <dgm:cxn modelId="{F12A7E53-6B88-46C7-87C7-6B949B6715E4}" type="presOf" srcId="{A2D09913-A755-4C07-B414-ECB6B6D1BFEE}" destId="{E2A91995-20D4-45F4-BAB2-6B2FB316B933}" srcOrd="0" destOrd="1" presId="urn:microsoft.com/office/officeart/2009/3/layout/OpposingIdeas"/>
    <dgm:cxn modelId="{B0CDFDF5-AC26-43C8-AA8C-931BF821B3B3}" type="presOf" srcId="{52AD6F8C-0AF9-450D-9EFF-5310A4ED59CA}" destId="{68A4C224-99CD-4559-B619-F38CE958FA6A}" srcOrd="0" destOrd="0" presId="urn:microsoft.com/office/officeart/2009/3/layout/OpposingIdeas"/>
    <dgm:cxn modelId="{BA891200-F37C-4294-BA0B-990185DBD201}" type="presOf" srcId="{7BF3ABBE-B644-4C1F-A54F-29F01C31ABB2}" destId="{B1204C6F-D483-48E8-861F-473150FD446C}" srcOrd="0" destOrd="1" presId="urn:microsoft.com/office/officeart/2009/3/layout/OpposingIdeas"/>
    <dgm:cxn modelId="{BCCCABE3-9589-4A44-ADCE-BC8BF4D0B44D}" srcId="{9B7C0BD3-8506-421B-8013-EBDE250E1B99}" destId="{A15EAAF8-3090-467A-AFF6-7A4D62CA5861}" srcOrd="0" destOrd="0" parTransId="{84614162-DEF6-4413-B50A-F847C3383766}" sibTransId="{ED66ECBC-5F83-4968-8BAB-2EE22D5C4898}"/>
    <dgm:cxn modelId="{B5F9FAC1-0F05-4814-B8F3-A9650CBF0B24}" type="presOf" srcId="{9B7C0BD3-8506-421B-8013-EBDE250E1B99}" destId="{23D6F505-3EFB-49FB-83A0-B9973F5904C8}" srcOrd="0" destOrd="0" presId="urn:microsoft.com/office/officeart/2009/3/layout/OpposingIdeas"/>
    <dgm:cxn modelId="{EBFA8A36-3368-43FA-A5F3-72802D615FDD}" srcId="{9B7C0BD3-8506-421B-8013-EBDE250E1B99}" destId="{52AD6F8C-0AF9-450D-9EFF-5310A4ED59CA}" srcOrd="1" destOrd="0" parTransId="{2185B344-40FB-4201-A398-9F1AC65BBC97}" sibTransId="{EC966792-10D2-4B04-9423-EB74C16752BD}"/>
    <dgm:cxn modelId="{98677471-CAA4-4D3A-A432-E75CFE62A1CF}" srcId="{52AD6F8C-0AF9-450D-9EFF-5310A4ED59CA}" destId="{0221C4FF-A8C3-4229-8CDA-D612E9009662}" srcOrd="0" destOrd="0" parTransId="{1754523B-8026-4D14-9664-A3F04CA9C457}" sibTransId="{7B3BF500-7A26-4B56-BE03-FB3158E1D5A7}"/>
    <dgm:cxn modelId="{B5F86422-33B1-49A3-B800-21419E5D7951}" srcId="{A15EAAF8-3090-467A-AFF6-7A4D62CA5861}" destId="{A2D09913-A755-4C07-B414-ECB6B6D1BFEE}" srcOrd="1" destOrd="0" parTransId="{ECF72709-420D-4E27-A1A1-5BF975B06EF2}" sibTransId="{0A918D8D-DFD4-485B-8DD4-63B767AAE2CF}"/>
    <dgm:cxn modelId="{39CC3B7E-33F6-4E49-9419-70AE87DFC50D}" type="presOf" srcId="{0221C4FF-A8C3-4229-8CDA-D612E9009662}" destId="{B1204C6F-D483-48E8-861F-473150FD446C}" srcOrd="0" destOrd="0" presId="urn:microsoft.com/office/officeart/2009/3/layout/OpposingIdeas"/>
    <dgm:cxn modelId="{614144F9-720F-4C51-96D4-8580B27DE29B}" type="presOf" srcId="{A15EAAF8-3090-467A-AFF6-7A4D62CA5861}" destId="{A0AA5D2C-4E8C-4ACB-9800-4D3583254108}" srcOrd="0" destOrd="0" presId="urn:microsoft.com/office/officeart/2009/3/layout/OpposingIdeas"/>
    <dgm:cxn modelId="{1EC46C5C-733C-4BBB-BF2F-4A118AB3B1DB}" srcId="{A15EAAF8-3090-467A-AFF6-7A4D62CA5861}" destId="{EFA211DE-53FE-43FA-BBFB-706D4A375193}" srcOrd="0" destOrd="0" parTransId="{635F1BB3-D4C7-4830-BD4B-AFB08DD09268}" sibTransId="{9BA84591-0DCD-47CF-B526-7AD89F9E125E}"/>
    <dgm:cxn modelId="{8295460F-8338-412A-AD34-22EACAE60BBF}" type="presOf" srcId="{EFA211DE-53FE-43FA-BBFB-706D4A375193}" destId="{E2A91995-20D4-45F4-BAB2-6B2FB316B933}" srcOrd="0" destOrd="0" presId="urn:microsoft.com/office/officeart/2009/3/layout/OpposingIdeas"/>
    <dgm:cxn modelId="{14203B0C-2852-456F-8871-7E210A7B1772}" srcId="{52AD6F8C-0AF9-450D-9EFF-5310A4ED59CA}" destId="{A5A76619-17EC-4015-8C75-3BEB675BC7D7}" srcOrd="2" destOrd="0" parTransId="{6775AD06-11E2-4254-B6C2-08FCB3CB7941}" sibTransId="{C7A8A856-A3D6-43DD-8BEB-0FE9E0FEEDC0}"/>
    <dgm:cxn modelId="{8C456459-658E-424A-BAF3-5C24073B5CE6}" type="presOf" srcId="{F63AA961-A26C-4DB4-A023-1B6080DAB24D}" destId="{E2A91995-20D4-45F4-BAB2-6B2FB316B933}" srcOrd="0" destOrd="2" presId="urn:microsoft.com/office/officeart/2009/3/layout/OpposingIdeas"/>
    <dgm:cxn modelId="{CAD75BC9-0923-4AC4-8A5D-1468642BC6A9}" type="presOf" srcId="{52AD6F8C-0AF9-450D-9EFF-5310A4ED59CA}" destId="{2FAA081A-92CD-4E13-B61F-0CB7645ACB56}" srcOrd="1" destOrd="0" presId="urn:microsoft.com/office/officeart/2009/3/layout/OpposingIdeas"/>
    <dgm:cxn modelId="{C4D648A5-2268-41E2-A071-7BE7F6AF1E84}" srcId="{A15EAAF8-3090-467A-AFF6-7A4D62CA5861}" destId="{F63AA961-A26C-4DB4-A023-1B6080DAB24D}" srcOrd="2" destOrd="0" parTransId="{67366E5C-A585-46E2-9C07-88E8043FB687}" sibTransId="{29864312-5782-4646-9112-48F8C4A4EFFF}"/>
    <dgm:cxn modelId="{2EE59F44-5180-461A-B83E-BD9339D0F5B4}" type="presOf" srcId="{A15EAAF8-3090-467A-AFF6-7A4D62CA5861}" destId="{76A74273-35D4-4FF6-8B9A-BDFC851270A0}" srcOrd="1" destOrd="0" presId="urn:microsoft.com/office/officeart/2009/3/layout/OpposingIdeas"/>
    <dgm:cxn modelId="{F72D457F-6404-466A-AA22-9B24C451FE76}" type="presOf" srcId="{A5A76619-17EC-4015-8C75-3BEB675BC7D7}" destId="{B1204C6F-D483-48E8-861F-473150FD446C}" srcOrd="0" destOrd="2" presId="urn:microsoft.com/office/officeart/2009/3/layout/OpposingIdeas"/>
    <dgm:cxn modelId="{B6F9B2A6-E31A-4138-AE35-B62165A89D43}" type="presParOf" srcId="{23D6F505-3EFB-49FB-83A0-B9973F5904C8}" destId="{4C64E7AD-8440-461F-8252-9A5C3E052894}" srcOrd="0" destOrd="0" presId="urn:microsoft.com/office/officeart/2009/3/layout/OpposingIdeas"/>
    <dgm:cxn modelId="{E0F44F93-4B90-4403-9135-96BD1705065A}" type="presParOf" srcId="{23D6F505-3EFB-49FB-83A0-B9973F5904C8}" destId="{49D22FA8-9A6E-409C-8356-878556358849}" srcOrd="1" destOrd="0" presId="urn:microsoft.com/office/officeart/2009/3/layout/OpposingIdeas"/>
    <dgm:cxn modelId="{44AA6939-F4E7-4691-90FE-872237CE05CA}" type="presParOf" srcId="{23D6F505-3EFB-49FB-83A0-B9973F5904C8}" destId="{E2A91995-20D4-45F4-BAB2-6B2FB316B933}" srcOrd="2" destOrd="0" presId="urn:microsoft.com/office/officeart/2009/3/layout/OpposingIdeas"/>
    <dgm:cxn modelId="{A2AACC12-941F-40D9-A48A-1ECE85E42C60}" type="presParOf" srcId="{23D6F505-3EFB-49FB-83A0-B9973F5904C8}" destId="{B1204C6F-D483-48E8-861F-473150FD446C}" srcOrd="3" destOrd="0" presId="urn:microsoft.com/office/officeart/2009/3/layout/OpposingIdeas"/>
    <dgm:cxn modelId="{DEF71E8B-5712-4E5B-8133-0A3AE40397E0}" type="presParOf" srcId="{23D6F505-3EFB-49FB-83A0-B9973F5904C8}" destId="{A0AA5D2C-4E8C-4ACB-9800-4D3583254108}" srcOrd="4" destOrd="0" presId="urn:microsoft.com/office/officeart/2009/3/layout/OpposingIdeas"/>
    <dgm:cxn modelId="{024E1994-314D-4F2D-8C9B-F0F4461C5269}" type="presParOf" srcId="{23D6F505-3EFB-49FB-83A0-B9973F5904C8}" destId="{76A74273-35D4-4FF6-8B9A-BDFC851270A0}" srcOrd="5" destOrd="0" presId="urn:microsoft.com/office/officeart/2009/3/layout/OpposingIdeas"/>
    <dgm:cxn modelId="{37807DE4-5EFC-4F1F-AF20-09051E94D316}" type="presParOf" srcId="{23D6F505-3EFB-49FB-83A0-B9973F5904C8}" destId="{68A4C224-99CD-4559-B619-F38CE958FA6A}" srcOrd="6" destOrd="0" presId="urn:microsoft.com/office/officeart/2009/3/layout/OpposingIdeas"/>
    <dgm:cxn modelId="{50B8A5DE-112A-46D0-AC84-3446619B777D}" type="presParOf" srcId="{23D6F505-3EFB-49FB-83A0-B9973F5904C8}" destId="{2FAA081A-92CD-4E13-B61F-0CB7645ACB56}" srcOrd="7" destOrd="0" presId="urn:microsoft.com/office/officeart/2009/3/layout/OpposingIdeas"/>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7E5E7C-52E9-42EC-8E35-F9D738FBD813}">
      <dsp:nvSpPr>
        <dsp:cNvPr id="0" name=""/>
        <dsp:cNvSpPr/>
      </dsp:nvSpPr>
      <dsp:spPr>
        <a:xfrm>
          <a:off x="1695274" y="318393"/>
          <a:ext cx="247983" cy="91440"/>
        </a:xfrm>
        <a:custGeom>
          <a:avLst/>
          <a:gdLst/>
          <a:ahLst/>
          <a:cxnLst/>
          <a:rect l="0" t="0" r="0" b="0"/>
          <a:pathLst>
            <a:path>
              <a:moveTo>
                <a:pt x="0" y="45720"/>
              </a:moveTo>
              <a:lnTo>
                <a:pt x="247983"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444500">
            <a:lnSpc>
              <a:spcPct val="90000"/>
            </a:lnSpc>
            <a:spcBef>
              <a:spcPct val="0"/>
            </a:spcBef>
            <a:spcAft>
              <a:spcPct val="35000"/>
            </a:spcAft>
          </a:pPr>
          <a:endParaRPr lang="es-MX" sz="1000" kern="1200">
            <a:solidFill>
              <a:sysClr val="windowText" lastClr="000000"/>
            </a:solidFill>
          </a:endParaRPr>
        </a:p>
      </dsp:txBody>
      <dsp:txXfrm>
        <a:off x="1812302" y="362720"/>
        <a:ext cx="13929" cy="2785"/>
      </dsp:txXfrm>
    </dsp:sp>
    <dsp:sp modelId="{AE6DC45A-2C1F-49D2-BC16-0CDA457E4181}">
      <dsp:nvSpPr>
        <dsp:cNvPr id="0" name=""/>
        <dsp:cNvSpPr/>
      </dsp:nvSpPr>
      <dsp:spPr>
        <a:xfrm>
          <a:off x="485841" y="743"/>
          <a:ext cx="1211233" cy="726739"/>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buFont typeface="+mj-lt"/>
            <a:buAutoNum type="arabicPeriod"/>
          </a:pPr>
          <a:r>
            <a:rPr lang="es-MX" sz="1000" b="1" kern="1200"/>
            <a:t>1- Definición del problema</a:t>
          </a:r>
          <a:r>
            <a:rPr lang="es-MX" sz="1000" kern="1200"/>
            <a:t>.</a:t>
          </a:r>
        </a:p>
      </dsp:txBody>
      <dsp:txXfrm>
        <a:off x="485841" y="743"/>
        <a:ext cx="1211233" cy="726739"/>
      </dsp:txXfrm>
    </dsp:sp>
    <dsp:sp modelId="{FC4E3F2C-A463-4403-8871-5AA2C74ACADA}">
      <dsp:nvSpPr>
        <dsp:cNvPr id="0" name=""/>
        <dsp:cNvSpPr/>
      </dsp:nvSpPr>
      <dsp:spPr>
        <a:xfrm>
          <a:off x="3185091" y="318393"/>
          <a:ext cx="247983" cy="91440"/>
        </a:xfrm>
        <a:custGeom>
          <a:avLst/>
          <a:gdLst/>
          <a:ahLst/>
          <a:cxnLst/>
          <a:rect l="0" t="0" r="0" b="0"/>
          <a:pathLst>
            <a:path>
              <a:moveTo>
                <a:pt x="0" y="45720"/>
              </a:moveTo>
              <a:lnTo>
                <a:pt x="247983"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444500">
            <a:lnSpc>
              <a:spcPct val="90000"/>
            </a:lnSpc>
            <a:spcBef>
              <a:spcPct val="0"/>
            </a:spcBef>
            <a:spcAft>
              <a:spcPct val="35000"/>
            </a:spcAft>
          </a:pPr>
          <a:endParaRPr lang="es-MX" sz="1000" kern="1200">
            <a:solidFill>
              <a:sysClr val="windowText" lastClr="000000"/>
            </a:solidFill>
          </a:endParaRPr>
        </a:p>
      </dsp:txBody>
      <dsp:txXfrm>
        <a:off x="3302118" y="362720"/>
        <a:ext cx="13929" cy="2785"/>
      </dsp:txXfrm>
    </dsp:sp>
    <dsp:sp modelId="{05F512FD-211A-42DA-A814-9DA06A3FF0F3}">
      <dsp:nvSpPr>
        <dsp:cNvPr id="0" name=""/>
        <dsp:cNvSpPr/>
      </dsp:nvSpPr>
      <dsp:spPr>
        <a:xfrm>
          <a:off x="1975658" y="743"/>
          <a:ext cx="1211233" cy="726739"/>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buFont typeface="+mj-lt"/>
            <a:buAutoNum type="arabicPeriod"/>
          </a:pPr>
          <a:r>
            <a:rPr lang="es-MX" sz="1000" b="1" kern="1200"/>
            <a:t>2- Análisis del problema</a:t>
          </a:r>
          <a:endParaRPr lang="es-MX" sz="1000" kern="1200"/>
        </a:p>
      </dsp:txBody>
      <dsp:txXfrm>
        <a:off x="1975658" y="743"/>
        <a:ext cx="1211233" cy="726739"/>
      </dsp:txXfrm>
    </dsp:sp>
    <dsp:sp modelId="{78C8A9C7-F1A7-4CF1-9C44-A2309BD95EE2}">
      <dsp:nvSpPr>
        <dsp:cNvPr id="0" name=""/>
        <dsp:cNvSpPr/>
      </dsp:nvSpPr>
      <dsp:spPr>
        <a:xfrm>
          <a:off x="1091458" y="725683"/>
          <a:ext cx="2979633" cy="247983"/>
        </a:xfrm>
        <a:custGeom>
          <a:avLst/>
          <a:gdLst/>
          <a:ahLst/>
          <a:cxnLst/>
          <a:rect l="0" t="0" r="0" b="0"/>
          <a:pathLst>
            <a:path>
              <a:moveTo>
                <a:pt x="2979633" y="0"/>
              </a:moveTo>
              <a:lnTo>
                <a:pt x="2979633" y="141091"/>
              </a:lnTo>
              <a:lnTo>
                <a:pt x="0" y="141091"/>
              </a:lnTo>
              <a:lnTo>
                <a:pt x="0" y="247983"/>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444500">
            <a:lnSpc>
              <a:spcPct val="90000"/>
            </a:lnSpc>
            <a:spcBef>
              <a:spcPct val="0"/>
            </a:spcBef>
            <a:spcAft>
              <a:spcPct val="35000"/>
            </a:spcAft>
          </a:pPr>
          <a:endParaRPr lang="es-MX" sz="1000" kern="1200">
            <a:solidFill>
              <a:sysClr val="windowText" lastClr="000000"/>
            </a:solidFill>
          </a:endParaRPr>
        </a:p>
      </dsp:txBody>
      <dsp:txXfrm>
        <a:off x="2506459" y="848282"/>
        <a:ext cx="149631" cy="2785"/>
      </dsp:txXfrm>
    </dsp:sp>
    <dsp:sp modelId="{583E19E4-2378-49EF-BB5F-BCEEBCA3399A}">
      <dsp:nvSpPr>
        <dsp:cNvPr id="0" name=""/>
        <dsp:cNvSpPr/>
      </dsp:nvSpPr>
      <dsp:spPr>
        <a:xfrm>
          <a:off x="3465475" y="743"/>
          <a:ext cx="1211233" cy="726739"/>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buFont typeface="+mj-lt"/>
            <a:buAutoNum type="arabicPeriod"/>
          </a:pPr>
          <a:r>
            <a:rPr lang="es-MX" sz="1000" b="1" kern="1200"/>
            <a:t>3- Definición del Objetivo</a:t>
          </a:r>
          <a:endParaRPr lang="es-MX" sz="1000" kern="1200"/>
        </a:p>
      </dsp:txBody>
      <dsp:txXfrm>
        <a:off x="3465475" y="743"/>
        <a:ext cx="1211233" cy="726739"/>
      </dsp:txXfrm>
    </dsp:sp>
    <dsp:sp modelId="{A35D83E9-9ADF-490F-BDD0-BA334A31A570}">
      <dsp:nvSpPr>
        <dsp:cNvPr id="0" name=""/>
        <dsp:cNvSpPr/>
      </dsp:nvSpPr>
      <dsp:spPr>
        <a:xfrm>
          <a:off x="1695274" y="1323716"/>
          <a:ext cx="247983" cy="91440"/>
        </a:xfrm>
        <a:custGeom>
          <a:avLst/>
          <a:gdLst/>
          <a:ahLst/>
          <a:cxnLst/>
          <a:rect l="0" t="0" r="0" b="0"/>
          <a:pathLst>
            <a:path>
              <a:moveTo>
                <a:pt x="0" y="45720"/>
              </a:moveTo>
              <a:lnTo>
                <a:pt x="247983"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444500">
            <a:lnSpc>
              <a:spcPct val="90000"/>
            </a:lnSpc>
            <a:spcBef>
              <a:spcPct val="0"/>
            </a:spcBef>
            <a:spcAft>
              <a:spcPct val="35000"/>
            </a:spcAft>
          </a:pPr>
          <a:endParaRPr lang="es-MX" sz="1000" kern="1200">
            <a:solidFill>
              <a:sysClr val="windowText" lastClr="000000"/>
            </a:solidFill>
          </a:endParaRPr>
        </a:p>
      </dsp:txBody>
      <dsp:txXfrm>
        <a:off x="1812302" y="1368043"/>
        <a:ext cx="13929" cy="2785"/>
      </dsp:txXfrm>
    </dsp:sp>
    <dsp:sp modelId="{09780C6F-97CA-49CA-BA04-A6544BD8F67D}">
      <dsp:nvSpPr>
        <dsp:cNvPr id="0" name=""/>
        <dsp:cNvSpPr/>
      </dsp:nvSpPr>
      <dsp:spPr>
        <a:xfrm>
          <a:off x="485841" y="1006066"/>
          <a:ext cx="1211233" cy="726739"/>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buFont typeface="+mj-lt"/>
            <a:buAutoNum type="arabicPeriod"/>
          </a:pPr>
          <a:r>
            <a:rPr lang="es-MX" sz="1000" b="1" kern="1200"/>
            <a:t>4- Selección de Alternativas</a:t>
          </a:r>
          <a:endParaRPr lang="es-MX" sz="1000" kern="1200"/>
        </a:p>
      </dsp:txBody>
      <dsp:txXfrm>
        <a:off x="485841" y="1006066"/>
        <a:ext cx="1211233" cy="726739"/>
      </dsp:txXfrm>
    </dsp:sp>
    <dsp:sp modelId="{EB6B60E9-8809-42B6-A6BB-C9C6F98F764A}">
      <dsp:nvSpPr>
        <dsp:cNvPr id="0" name=""/>
        <dsp:cNvSpPr/>
      </dsp:nvSpPr>
      <dsp:spPr>
        <a:xfrm>
          <a:off x="3185091" y="1323716"/>
          <a:ext cx="247983" cy="91440"/>
        </a:xfrm>
        <a:custGeom>
          <a:avLst/>
          <a:gdLst/>
          <a:ahLst/>
          <a:cxnLst/>
          <a:rect l="0" t="0" r="0" b="0"/>
          <a:pathLst>
            <a:path>
              <a:moveTo>
                <a:pt x="0" y="45720"/>
              </a:moveTo>
              <a:lnTo>
                <a:pt x="247983"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444500">
            <a:lnSpc>
              <a:spcPct val="90000"/>
            </a:lnSpc>
            <a:spcBef>
              <a:spcPct val="0"/>
            </a:spcBef>
            <a:spcAft>
              <a:spcPct val="35000"/>
            </a:spcAft>
          </a:pPr>
          <a:endParaRPr lang="es-MX" sz="1000" kern="1200">
            <a:solidFill>
              <a:sysClr val="windowText" lastClr="000000"/>
            </a:solidFill>
          </a:endParaRPr>
        </a:p>
      </dsp:txBody>
      <dsp:txXfrm>
        <a:off x="3302118" y="1368043"/>
        <a:ext cx="13929" cy="2785"/>
      </dsp:txXfrm>
    </dsp:sp>
    <dsp:sp modelId="{69C7DDCF-BE64-417F-9182-DFFC75A6DE01}">
      <dsp:nvSpPr>
        <dsp:cNvPr id="0" name=""/>
        <dsp:cNvSpPr/>
      </dsp:nvSpPr>
      <dsp:spPr>
        <a:xfrm>
          <a:off x="1975658" y="1006066"/>
          <a:ext cx="1211233" cy="726739"/>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buFont typeface="+mj-lt"/>
            <a:buAutoNum type="arabicPeriod"/>
          </a:pPr>
          <a:r>
            <a:rPr lang="es-MX" sz="1000" b="1" kern="1200"/>
            <a:t>5- Estructura Analítica del Programa presupuestario</a:t>
          </a:r>
          <a:endParaRPr lang="es-MX" sz="1000" kern="1200"/>
        </a:p>
      </dsp:txBody>
      <dsp:txXfrm>
        <a:off x="1975658" y="1006066"/>
        <a:ext cx="1211233" cy="726739"/>
      </dsp:txXfrm>
    </dsp:sp>
    <dsp:sp modelId="{D408261E-D7E9-4371-820E-58E177A7285B}">
      <dsp:nvSpPr>
        <dsp:cNvPr id="0" name=""/>
        <dsp:cNvSpPr/>
      </dsp:nvSpPr>
      <dsp:spPr>
        <a:xfrm>
          <a:off x="3465475" y="1006066"/>
          <a:ext cx="1211233" cy="726739"/>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buFont typeface="+mj-lt"/>
            <a:buAutoNum type="arabicPeriod"/>
          </a:pPr>
          <a:r>
            <a:rPr lang="es-MX" sz="1000" b="1" kern="1200"/>
            <a:t>6- Matriz de Indicadores para Resultados</a:t>
          </a:r>
          <a:endParaRPr lang="es-MX" sz="1000" kern="1200"/>
        </a:p>
      </dsp:txBody>
      <dsp:txXfrm>
        <a:off x="3465475" y="1006066"/>
        <a:ext cx="1211233" cy="7267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B1D733-E565-4A7F-8CBA-85B9D7DFD43C}">
      <dsp:nvSpPr>
        <dsp:cNvPr id="0" name=""/>
        <dsp:cNvSpPr/>
      </dsp:nvSpPr>
      <dsp:spPr>
        <a:xfrm rot="16200000">
          <a:off x="-1000616" y="1673671"/>
          <a:ext cx="2503741" cy="4294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378736" bIns="0" numCol="1" spcCol="1270" anchor="t" anchorCtr="0">
          <a:noAutofit/>
        </a:bodyPr>
        <a:lstStyle/>
        <a:p>
          <a:pPr lvl="0" algn="l" defTabSz="622300">
            <a:lnSpc>
              <a:spcPct val="90000"/>
            </a:lnSpc>
            <a:spcBef>
              <a:spcPct val="0"/>
            </a:spcBef>
            <a:spcAft>
              <a:spcPct val="35000"/>
            </a:spcAft>
          </a:pPr>
          <a:r>
            <a:rPr lang="es-MX" sz="1400" kern="1200">
              <a:latin typeface="Arial" panose="020B0604020202020204" pitchFamily="34" charset="0"/>
              <a:cs typeface="Arial" panose="020B0604020202020204" pitchFamily="34" charset="0"/>
            </a:rPr>
            <a:t>Estratégico</a:t>
          </a:r>
        </a:p>
      </dsp:txBody>
      <dsp:txXfrm>
        <a:off x="-1000616" y="1673671"/>
        <a:ext cx="2503741" cy="429432"/>
      </dsp:txXfrm>
    </dsp:sp>
    <dsp:sp modelId="{CAB326B3-5C3D-4C23-B9B5-7324914579D3}">
      <dsp:nvSpPr>
        <dsp:cNvPr id="0" name=""/>
        <dsp:cNvSpPr/>
      </dsp:nvSpPr>
      <dsp:spPr>
        <a:xfrm>
          <a:off x="465970" y="636517"/>
          <a:ext cx="2139028" cy="250374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378736" rIns="71120" bIns="71120" numCol="1" spcCol="1270" anchor="t" anchorCtr="0">
          <a:noAutofit/>
        </a:bodyPr>
        <a:lstStyle/>
        <a:p>
          <a:pPr marL="57150" lvl="1" indent="-57150" algn="just" defTabSz="444500">
            <a:lnSpc>
              <a:spcPct val="90000"/>
            </a:lnSpc>
            <a:spcBef>
              <a:spcPct val="0"/>
            </a:spcBef>
            <a:spcAft>
              <a:spcPct val="15000"/>
            </a:spcAft>
            <a:buChar char="••"/>
          </a:pPr>
          <a:r>
            <a:rPr lang="es-MX" sz="1000" kern="1200">
              <a:latin typeface="Arial" panose="020B0604020202020204" pitchFamily="34" charset="0"/>
              <a:cs typeface="Arial" panose="020B0604020202020204" pitchFamily="34" charset="0"/>
            </a:rPr>
            <a:t>Mide el grado de cumplimiento de los objetivos de las políticas públicas y de los Pps. </a:t>
          </a:r>
        </a:p>
        <a:p>
          <a:pPr marL="57150" lvl="1" indent="-57150" algn="just" defTabSz="444500">
            <a:lnSpc>
              <a:spcPct val="90000"/>
            </a:lnSpc>
            <a:spcBef>
              <a:spcPct val="0"/>
            </a:spcBef>
            <a:spcAft>
              <a:spcPct val="15000"/>
            </a:spcAft>
            <a:buChar char="••"/>
          </a:pPr>
          <a:r>
            <a:rPr lang="es-MX" sz="1000" kern="1200">
              <a:latin typeface="Arial" panose="020B0604020202020204" pitchFamily="34" charset="0"/>
              <a:cs typeface="Arial" panose="020B0604020202020204" pitchFamily="34" charset="0"/>
            </a:rPr>
            <a:t>Contribuye a corregir o fortalecer las estrategias y la orientación de los recursos.</a:t>
          </a:r>
        </a:p>
        <a:p>
          <a:pPr marL="57150" lvl="1" indent="-57150" algn="just" defTabSz="444500">
            <a:lnSpc>
              <a:spcPct val="90000"/>
            </a:lnSpc>
            <a:spcBef>
              <a:spcPct val="0"/>
            </a:spcBef>
            <a:spcAft>
              <a:spcPct val="15000"/>
            </a:spcAft>
            <a:buChar char="••"/>
          </a:pPr>
          <a:r>
            <a:rPr lang="es-MX" sz="1000" kern="1200">
              <a:latin typeface="Arial" panose="020B0604020202020204" pitchFamily="34" charset="0"/>
              <a:cs typeface="Arial" panose="020B0604020202020204" pitchFamily="34" charset="0"/>
            </a:rPr>
            <a:t>Incluye a los indicadores de Fin, Propósito y aquellos de Componentes que consideran subsidios, bienes y/o servicios que impactan directamente a la población o área de enfoque. </a:t>
          </a:r>
        </a:p>
        <a:p>
          <a:pPr marL="57150" lvl="1" indent="-57150" algn="just" defTabSz="444500">
            <a:lnSpc>
              <a:spcPct val="90000"/>
            </a:lnSpc>
            <a:spcBef>
              <a:spcPct val="0"/>
            </a:spcBef>
            <a:spcAft>
              <a:spcPct val="15000"/>
            </a:spcAft>
            <a:buChar char="••"/>
          </a:pPr>
          <a:r>
            <a:rPr lang="es-MX" sz="1000" kern="1200">
              <a:latin typeface="Arial" panose="020B0604020202020204" pitchFamily="34" charset="0"/>
              <a:cs typeface="Arial" panose="020B0604020202020204" pitchFamily="34" charset="0"/>
            </a:rPr>
            <a:t>Impacta de manera directa en la población o área de enfoque. </a:t>
          </a:r>
        </a:p>
      </dsp:txBody>
      <dsp:txXfrm>
        <a:off x="465970" y="636517"/>
        <a:ext cx="2139028" cy="2503741"/>
      </dsp:txXfrm>
    </dsp:sp>
    <dsp:sp modelId="{53DF542D-5E78-4D3D-9E9B-0040E311175B}">
      <dsp:nvSpPr>
        <dsp:cNvPr id="0" name=""/>
        <dsp:cNvSpPr/>
      </dsp:nvSpPr>
      <dsp:spPr>
        <a:xfrm>
          <a:off x="36537" y="69666"/>
          <a:ext cx="858864" cy="858864"/>
        </a:xfrm>
        <a:prstGeom prst="rect">
          <a:avLst/>
        </a:prstGeom>
        <a:blipFill>
          <a:blip xmlns:r="http://schemas.openxmlformats.org/officeDocument/2006/relationships" r:embed="rId1"/>
          <a:srcRect/>
          <a:stretch>
            <a:fillRect l="-21000" r="-21000"/>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009914F-7F28-4685-B20F-2F075CBB0BFC}">
      <dsp:nvSpPr>
        <dsp:cNvPr id="0" name=""/>
        <dsp:cNvSpPr/>
      </dsp:nvSpPr>
      <dsp:spPr>
        <a:xfrm rot="16200000">
          <a:off x="2120471" y="1634631"/>
          <a:ext cx="2503741" cy="4294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378736" bIns="0" numCol="1" spcCol="1270" anchor="t" anchorCtr="0">
          <a:noAutofit/>
        </a:bodyPr>
        <a:lstStyle/>
        <a:p>
          <a:pPr lvl="0" algn="l" defTabSz="622300">
            <a:lnSpc>
              <a:spcPct val="90000"/>
            </a:lnSpc>
            <a:spcBef>
              <a:spcPct val="0"/>
            </a:spcBef>
            <a:spcAft>
              <a:spcPct val="35000"/>
            </a:spcAft>
          </a:pPr>
          <a:r>
            <a:rPr lang="es-MX" sz="1400" kern="1200">
              <a:latin typeface="Arial" panose="020B0604020202020204" pitchFamily="34" charset="0"/>
              <a:cs typeface="Arial" panose="020B0604020202020204" pitchFamily="34" charset="0"/>
            </a:rPr>
            <a:t>Gestión</a:t>
          </a:r>
        </a:p>
      </dsp:txBody>
      <dsp:txXfrm>
        <a:off x="2120471" y="1634631"/>
        <a:ext cx="2503741" cy="429432"/>
      </dsp:txXfrm>
    </dsp:sp>
    <dsp:sp modelId="{61DB0E2F-CEB3-47BF-B331-F5C2C570FD77}">
      <dsp:nvSpPr>
        <dsp:cNvPr id="0" name=""/>
        <dsp:cNvSpPr/>
      </dsp:nvSpPr>
      <dsp:spPr>
        <a:xfrm>
          <a:off x="3587058" y="597477"/>
          <a:ext cx="2139028" cy="250374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378736" rIns="71120" bIns="71120" numCol="1" spcCol="1270" anchor="t" anchorCtr="0">
          <a:noAutofit/>
        </a:bodyPr>
        <a:lstStyle/>
        <a:p>
          <a:pPr marL="57150" lvl="1" indent="-57150" algn="just" defTabSz="444500">
            <a:lnSpc>
              <a:spcPct val="90000"/>
            </a:lnSpc>
            <a:spcBef>
              <a:spcPct val="0"/>
            </a:spcBef>
            <a:spcAft>
              <a:spcPct val="15000"/>
            </a:spcAft>
            <a:buChar char="••"/>
          </a:pPr>
          <a:r>
            <a:rPr lang="es-MX" sz="1000" kern="1200">
              <a:latin typeface="Arial" panose="020B0604020202020204" pitchFamily="34" charset="0"/>
              <a:cs typeface="Arial" panose="020B0604020202020204" pitchFamily="34" charset="0"/>
            </a:rPr>
            <a:t>Mide el avance y logro en procesos y actividades, es decir, sobre la forma en que los bienes y/o servicios públicos son generados y entregados. </a:t>
          </a:r>
        </a:p>
        <a:p>
          <a:pPr marL="57150" lvl="1" indent="-57150" algn="just" defTabSz="444500">
            <a:lnSpc>
              <a:spcPct val="90000"/>
            </a:lnSpc>
            <a:spcBef>
              <a:spcPct val="0"/>
            </a:spcBef>
            <a:spcAft>
              <a:spcPct val="15000"/>
            </a:spcAft>
            <a:buChar char="••"/>
          </a:pPr>
          <a:r>
            <a:rPr lang="es-MX" sz="1000" kern="1200">
              <a:latin typeface="Arial" panose="020B0604020202020204" pitchFamily="34" charset="0"/>
              <a:cs typeface="Arial" panose="020B0604020202020204" pitchFamily="34" charset="0"/>
            </a:rPr>
            <a:t>Incluye los indicadores de Actividades y aquéllos de Componentes que entregan bienes y/o servicios para ser utilizados por otras instancias.</a:t>
          </a:r>
        </a:p>
      </dsp:txBody>
      <dsp:txXfrm>
        <a:off x="3587058" y="597477"/>
        <a:ext cx="2139028" cy="2503741"/>
      </dsp:txXfrm>
    </dsp:sp>
    <dsp:sp modelId="{D54B13B7-565F-4510-97D0-E3C6BE7ED294}">
      <dsp:nvSpPr>
        <dsp:cNvPr id="0" name=""/>
        <dsp:cNvSpPr/>
      </dsp:nvSpPr>
      <dsp:spPr>
        <a:xfrm>
          <a:off x="3196665" y="69666"/>
          <a:ext cx="780785" cy="780785"/>
        </a:xfrm>
        <a:prstGeom prst="rect">
          <a:avLst/>
        </a:prstGeom>
        <a:blipFill>
          <a:blip xmlns:r="http://schemas.openxmlformats.org/officeDocument/2006/relationships" r:embed="rId2"/>
          <a:srcRect/>
          <a:stretch>
            <a:fillRect l="-35000" r="-35000"/>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6E6EE4-FFDF-4775-AD3E-C0CBE33BD0B0}">
      <dsp:nvSpPr>
        <dsp:cNvPr id="0" name=""/>
        <dsp:cNvSpPr/>
      </dsp:nvSpPr>
      <dsp:spPr>
        <a:xfrm>
          <a:off x="3778" y="300241"/>
          <a:ext cx="1632177" cy="1218386"/>
        </a:xfrm>
        <a:prstGeom prst="round2SameRect">
          <a:avLst>
            <a:gd name="adj1" fmla="val 8000"/>
            <a:gd name="adj2" fmla="val 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38100" rIns="12700" bIns="12700" numCol="1" spcCol="1270" anchor="t" anchorCtr="0">
          <a:noAutofit/>
        </a:bodyPr>
        <a:lstStyle/>
        <a:p>
          <a:pPr marL="57150" lvl="1" indent="-57150" algn="l" defTabSz="444500">
            <a:lnSpc>
              <a:spcPct val="90000"/>
            </a:lnSpc>
            <a:spcBef>
              <a:spcPct val="0"/>
            </a:spcBef>
            <a:spcAft>
              <a:spcPct val="15000"/>
            </a:spcAft>
            <a:buChar char="••"/>
          </a:pPr>
          <a:r>
            <a:rPr lang="es-MX" sz="1000" kern="1200">
              <a:latin typeface="Arial" panose="020B0604020202020204" pitchFamily="34" charset="0"/>
              <a:cs typeface="Arial" panose="020B0604020202020204" pitchFamily="34" charset="0"/>
            </a:rPr>
            <a:t>Los indicadores deben ser tan directos e inequívocos como sea posible, es decir, entendibles. </a:t>
          </a:r>
        </a:p>
      </dsp:txBody>
      <dsp:txXfrm>
        <a:off x="32326" y="328789"/>
        <a:ext cx="1575081" cy="1189838"/>
      </dsp:txXfrm>
    </dsp:sp>
    <dsp:sp modelId="{B384142C-349E-4DF3-BC09-4096BE0ED534}">
      <dsp:nvSpPr>
        <dsp:cNvPr id="0" name=""/>
        <dsp:cNvSpPr/>
      </dsp:nvSpPr>
      <dsp:spPr>
        <a:xfrm>
          <a:off x="3778" y="1518627"/>
          <a:ext cx="1632177" cy="52390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0" rIns="12700" bIns="0" numCol="1" spcCol="1270" anchor="ctr" anchorCtr="0">
          <a:noAutofit/>
        </a:bodyPr>
        <a:lstStyle/>
        <a:p>
          <a:pPr lvl="0" algn="l" defTabSz="444500">
            <a:lnSpc>
              <a:spcPct val="90000"/>
            </a:lnSpc>
            <a:spcBef>
              <a:spcPct val="0"/>
            </a:spcBef>
            <a:spcAft>
              <a:spcPct val="35000"/>
            </a:spcAft>
          </a:pPr>
          <a:r>
            <a:rPr lang="es-MX" sz="1000" b="1" kern="1200">
              <a:latin typeface="Arial" panose="020B0604020202020204" pitchFamily="34" charset="0"/>
              <a:cs typeface="Arial" panose="020B0604020202020204" pitchFamily="34" charset="0"/>
            </a:rPr>
            <a:t>C</a:t>
          </a:r>
          <a:r>
            <a:rPr lang="es-MX" sz="1000" kern="1200">
              <a:latin typeface="Arial" panose="020B0604020202020204" pitchFamily="34" charset="0"/>
              <a:cs typeface="Arial" panose="020B0604020202020204" pitchFamily="34" charset="0"/>
            </a:rPr>
            <a:t>LARO</a:t>
          </a:r>
        </a:p>
      </dsp:txBody>
      <dsp:txXfrm>
        <a:off x="3778" y="1518627"/>
        <a:ext cx="1149420" cy="523906"/>
      </dsp:txXfrm>
    </dsp:sp>
    <dsp:sp modelId="{3FF70261-EBFA-4741-A6E9-22444DDDF0A6}">
      <dsp:nvSpPr>
        <dsp:cNvPr id="0" name=""/>
        <dsp:cNvSpPr/>
      </dsp:nvSpPr>
      <dsp:spPr>
        <a:xfrm>
          <a:off x="1199371" y="1601845"/>
          <a:ext cx="571262" cy="571262"/>
        </a:xfrm>
        <a:prstGeom prst="ellipse">
          <a:avLst/>
        </a:prstGeom>
        <a:blipFill>
          <a:blip xmlns:r="http://schemas.openxmlformats.org/officeDocument/2006/relationships" r:embed="rId1"/>
          <a:srcRect/>
          <a:stretch>
            <a:fillRect l="-21000" r="-21000"/>
          </a:stretch>
        </a:blip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0CBDA46-8C4E-46BB-9A73-F4150D0D347D}">
      <dsp:nvSpPr>
        <dsp:cNvPr id="0" name=""/>
        <dsp:cNvSpPr/>
      </dsp:nvSpPr>
      <dsp:spPr>
        <a:xfrm>
          <a:off x="1912160" y="300241"/>
          <a:ext cx="1632177" cy="1218386"/>
        </a:xfrm>
        <a:prstGeom prst="round2SameRect">
          <a:avLst>
            <a:gd name="adj1" fmla="val 8000"/>
            <a:gd name="adj2" fmla="val 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38100" rIns="12700" bIns="12700" numCol="1" spcCol="1270" anchor="t" anchorCtr="0">
          <a:noAutofit/>
        </a:bodyPr>
        <a:lstStyle/>
        <a:p>
          <a:pPr marL="57150" lvl="1" indent="-57150" algn="l" defTabSz="444500">
            <a:lnSpc>
              <a:spcPct val="90000"/>
            </a:lnSpc>
            <a:spcBef>
              <a:spcPct val="0"/>
            </a:spcBef>
            <a:spcAft>
              <a:spcPct val="15000"/>
            </a:spcAft>
            <a:buChar char="••"/>
          </a:pPr>
          <a:r>
            <a:rPr lang="es-MX" sz="1000" kern="1200">
              <a:latin typeface="Arial" panose="020B0604020202020204" pitchFamily="34" charset="0"/>
              <a:cs typeface="Arial" panose="020B0604020202020204" pitchFamily="34" charset="0"/>
            </a:rPr>
            <a:t>Deben proveer información sobre la esencia del objetivo que se quiere medir, deben estar definidos sobre lo importante, con sentido práctico.</a:t>
          </a:r>
        </a:p>
      </dsp:txBody>
      <dsp:txXfrm>
        <a:off x="1940708" y="328789"/>
        <a:ext cx="1575081" cy="1189838"/>
      </dsp:txXfrm>
    </dsp:sp>
    <dsp:sp modelId="{A2D1A053-4AB3-452F-8C9E-92835B7A7E0B}">
      <dsp:nvSpPr>
        <dsp:cNvPr id="0" name=""/>
        <dsp:cNvSpPr/>
      </dsp:nvSpPr>
      <dsp:spPr>
        <a:xfrm>
          <a:off x="1912160" y="1518627"/>
          <a:ext cx="1632177" cy="52390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0" rIns="12700" bIns="0" numCol="1" spcCol="1270" anchor="ctr" anchorCtr="0">
          <a:noAutofit/>
        </a:bodyPr>
        <a:lstStyle/>
        <a:p>
          <a:pPr lvl="0" algn="l" defTabSz="444500">
            <a:lnSpc>
              <a:spcPct val="90000"/>
            </a:lnSpc>
            <a:spcBef>
              <a:spcPct val="0"/>
            </a:spcBef>
            <a:spcAft>
              <a:spcPct val="35000"/>
            </a:spcAft>
          </a:pPr>
          <a:r>
            <a:rPr lang="es-MX" sz="1000" b="1" kern="1200">
              <a:latin typeface="Arial" panose="020B0604020202020204" pitchFamily="34" charset="0"/>
              <a:cs typeface="Arial" panose="020B0604020202020204" pitchFamily="34" charset="0"/>
            </a:rPr>
            <a:t>R</a:t>
          </a:r>
          <a:r>
            <a:rPr lang="es-MX" sz="1000" kern="1200">
              <a:latin typeface="Arial" panose="020B0604020202020204" pitchFamily="34" charset="0"/>
              <a:cs typeface="Arial" panose="020B0604020202020204" pitchFamily="34" charset="0"/>
            </a:rPr>
            <a:t>ELEVANTE</a:t>
          </a:r>
        </a:p>
      </dsp:txBody>
      <dsp:txXfrm>
        <a:off x="1912160" y="1518627"/>
        <a:ext cx="1149420" cy="523906"/>
      </dsp:txXfrm>
    </dsp:sp>
    <dsp:sp modelId="{757C0C19-7829-4EC9-820B-BCDB6E18EE41}">
      <dsp:nvSpPr>
        <dsp:cNvPr id="0" name=""/>
        <dsp:cNvSpPr/>
      </dsp:nvSpPr>
      <dsp:spPr>
        <a:xfrm>
          <a:off x="3107752" y="1601845"/>
          <a:ext cx="571262" cy="571262"/>
        </a:xfrm>
        <a:prstGeom prst="ellipse">
          <a:avLst/>
        </a:prstGeom>
        <a:blipFill>
          <a:blip xmlns:r="http://schemas.openxmlformats.org/officeDocument/2006/relationships" r:embed="rId2"/>
          <a:srcRect/>
          <a:stretch>
            <a:fillRect/>
          </a:stretch>
        </a:blip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58CAB9F-446F-4A4C-8931-BFE79E478230}">
      <dsp:nvSpPr>
        <dsp:cNvPr id="0" name=""/>
        <dsp:cNvSpPr/>
      </dsp:nvSpPr>
      <dsp:spPr>
        <a:xfrm>
          <a:off x="3820541" y="300241"/>
          <a:ext cx="1632177" cy="1218386"/>
        </a:xfrm>
        <a:prstGeom prst="round2SameRect">
          <a:avLst>
            <a:gd name="adj1" fmla="val 8000"/>
            <a:gd name="adj2" fmla="val 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38100" rIns="12700" bIns="12700" numCol="1" spcCol="1270" anchor="t" anchorCtr="0">
          <a:noAutofit/>
        </a:bodyPr>
        <a:lstStyle/>
        <a:p>
          <a:pPr marL="57150" lvl="1" indent="-57150" algn="l" defTabSz="444500">
            <a:lnSpc>
              <a:spcPct val="90000"/>
            </a:lnSpc>
            <a:spcBef>
              <a:spcPct val="0"/>
            </a:spcBef>
            <a:spcAft>
              <a:spcPct val="15000"/>
            </a:spcAft>
            <a:buChar char="••"/>
          </a:pPr>
          <a:r>
            <a:rPr lang="es-MX" sz="1000" kern="1200">
              <a:latin typeface="Arial" panose="020B0604020202020204" pitchFamily="34" charset="0"/>
              <a:cs typeface="Arial" panose="020B0604020202020204" pitchFamily="34" charset="0"/>
            </a:rPr>
            <a:t>Todos los indicadores tienen costos e implicaciones para su construcción y medición; se deben elegir aquellos que esten disponibles a un costo razonable.</a:t>
          </a:r>
        </a:p>
      </dsp:txBody>
      <dsp:txXfrm>
        <a:off x="3849089" y="328789"/>
        <a:ext cx="1575081" cy="1189838"/>
      </dsp:txXfrm>
    </dsp:sp>
    <dsp:sp modelId="{2DF089A3-A651-4ACF-9ED6-8468F0A96459}">
      <dsp:nvSpPr>
        <dsp:cNvPr id="0" name=""/>
        <dsp:cNvSpPr/>
      </dsp:nvSpPr>
      <dsp:spPr>
        <a:xfrm>
          <a:off x="3820541" y="1518627"/>
          <a:ext cx="1632177" cy="52390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0" rIns="12700" bIns="0" numCol="1" spcCol="1270" anchor="ctr" anchorCtr="0">
          <a:noAutofit/>
        </a:bodyPr>
        <a:lstStyle/>
        <a:p>
          <a:pPr lvl="0" algn="l" defTabSz="444500">
            <a:lnSpc>
              <a:spcPct val="90000"/>
            </a:lnSpc>
            <a:spcBef>
              <a:spcPct val="0"/>
            </a:spcBef>
            <a:spcAft>
              <a:spcPct val="35000"/>
            </a:spcAft>
          </a:pPr>
          <a:r>
            <a:rPr lang="es-MX" sz="1000" b="1" kern="1200">
              <a:latin typeface="Arial" panose="020B0604020202020204" pitchFamily="34" charset="0"/>
              <a:cs typeface="Arial" panose="020B0604020202020204" pitchFamily="34" charset="0"/>
            </a:rPr>
            <a:t>E</a:t>
          </a:r>
          <a:r>
            <a:rPr lang="es-MX" sz="1000" kern="1200">
              <a:latin typeface="Arial" panose="020B0604020202020204" pitchFamily="34" charset="0"/>
              <a:cs typeface="Arial" panose="020B0604020202020204" pitchFamily="34" charset="0"/>
            </a:rPr>
            <a:t>CONÓMICO</a:t>
          </a:r>
        </a:p>
      </dsp:txBody>
      <dsp:txXfrm>
        <a:off x="3820541" y="1518627"/>
        <a:ext cx="1149420" cy="523906"/>
      </dsp:txXfrm>
    </dsp:sp>
    <dsp:sp modelId="{4BB99C8A-127F-4A64-AB67-CD8E6E95FF33}">
      <dsp:nvSpPr>
        <dsp:cNvPr id="0" name=""/>
        <dsp:cNvSpPr/>
      </dsp:nvSpPr>
      <dsp:spPr>
        <a:xfrm>
          <a:off x="5016133" y="1601845"/>
          <a:ext cx="571262" cy="571262"/>
        </a:xfrm>
        <a:prstGeom prst="ellipse">
          <a:avLst/>
        </a:prstGeom>
        <a:blipFill>
          <a:blip xmlns:r="http://schemas.openxmlformats.org/officeDocument/2006/relationships" r:embed="rId3"/>
          <a:srcRect/>
          <a:stretch>
            <a:fillRect l="-17000" r="-17000"/>
          </a:stretch>
        </a:blip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8448851-689A-4401-AFFD-922E9FD802E5}">
      <dsp:nvSpPr>
        <dsp:cNvPr id="0" name=""/>
        <dsp:cNvSpPr/>
      </dsp:nvSpPr>
      <dsp:spPr>
        <a:xfrm>
          <a:off x="3778" y="2456042"/>
          <a:ext cx="1632177" cy="1218386"/>
        </a:xfrm>
        <a:prstGeom prst="round2SameRect">
          <a:avLst>
            <a:gd name="adj1" fmla="val 8000"/>
            <a:gd name="adj2" fmla="val 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38100" rIns="12700" bIns="12700" numCol="1" spcCol="1270" anchor="t" anchorCtr="0">
          <a:noAutofit/>
        </a:bodyPr>
        <a:lstStyle/>
        <a:p>
          <a:pPr marL="57150" lvl="1" indent="-57150" algn="l" defTabSz="444500">
            <a:lnSpc>
              <a:spcPct val="90000"/>
            </a:lnSpc>
            <a:spcBef>
              <a:spcPct val="0"/>
            </a:spcBef>
            <a:spcAft>
              <a:spcPct val="15000"/>
            </a:spcAft>
            <a:buChar char="••"/>
          </a:pPr>
          <a:r>
            <a:rPr lang="es-MX" sz="1000" kern="1200">
              <a:latin typeface="Arial" panose="020B0604020202020204" pitchFamily="34" charset="0"/>
              <a:cs typeface="Arial" panose="020B0604020202020204" pitchFamily="34" charset="0"/>
            </a:rPr>
            <a:t>Los indicadores deben poder sujetarse a una comprobación independiente.</a:t>
          </a:r>
        </a:p>
      </dsp:txBody>
      <dsp:txXfrm>
        <a:off x="32326" y="2484590"/>
        <a:ext cx="1575081" cy="1189838"/>
      </dsp:txXfrm>
    </dsp:sp>
    <dsp:sp modelId="{E36518DB-D21D-49DB-83C5-94F88AE32FF5}">
      <dsp:nvSpPr>
        <dsp:cNvPr id="0" name=""/>
        <dsp:cNvSpPr/>
      </dsp:nvSpPr>
      <dsp:spPr>
        <a:xfrm>
          <a:off x="3778" y="3674428"/>
          <a:ext cx="1632177" cy="52390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0" rIns="12700" bIns="0" numCol="1" spcCol="1270" anchor="ctr" anchorCtr="0">
          <a:noAutofit/>
        </a:bodyPr>
        <a:lstStyle/>
        <a:p>
          <a:pPr lvl="0" algn="l" defTabSz="444500">
            <a:lnSpc>
              <a:spcPct val="90000"/>
            </a:lnSpc>
            <a:spcBef>
              <a:spcPct val="0"/>
            </a:spcBef>
            <a:spcAft>
              <a:spcPct val="35000"/>
            </a:spcAft>
          </a:pPr>
          <a:r>
            <a:rPr lang="es-MX" sz="1000" b="1" kern="1200">
              <a:latin typeface="Arial" panose="020B0604020202020204" pitchFamily="34" charset="0"/>
              <a:cs typeface="Arial" panose="020B0604020202020204" pitchFamily="34" charset="0"/>
            </a:rPr>
            <a:t>M</a:t>
          </a:r>
          <a:r>
            <a:rPr lang="es-MX" sz="1000" kern="1200">
              <a:latin typeface="Arial" panose="020B0604020202020204" pitchFamily="34" charset="0"/>
              <a:cs typeface="Arial" panose="020B0604020202020204" pitchFamily="34" charset="0"/>
            </a:rPr>
            <a:t>ONITOREABLE</a:t>
          </a:r>
        </a:p>
      </dsp:txBody>
      <dsp:txXfrm>
        <a:off x="3778" y="3674428"/>
        <a:ext cx="1149420" cy="523906"/>
      </dsp:txXfrm>
    </dsp:sp>
    <dsp:sp modelId="{FC8F0EDE-AC22-4347-9A5A-13984FD49902}">
      <dsp:nvSpPr>
        <dsp:cNvPr id="0" name=""/>
        <dsp:cNvSpPr/>
      </dsp:nvSpPr>
      <dsp:spPr>
        <a:xfrm>
          <a:off x="1199371" y="3757645"/>
          <a:ext cx="571262" cy="571262"/>
        </a:xfrm>
        <a:prstGeom prst="ellipse">
          <a:avLst/>
        </a:prstGeom>
        <a:blipFill>
          <a:blip xmlns:r="http://schemas.openxmlformats.org/officeDocument/2006/relationships" r:embed="rId4"/>
          <a:srcRect/>
          <a:stretch>
            <a:fillRect l="-17000" r="-17000"/>
          </a:stretch>
        </a:blip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92C147D-2C97-43B6-A671-259B0977E389}">
      <dsp:nvSpPr>
        <dsp:cNvPr id="0" name=""/>
        <dsp:cNvSpPr/>
      </dsp:nvSpPr>
      <dsp:spPr>
        <a:xfrm>
          <a:off x="1912160" y="2456042"/>
          <a:ext cx="1632177" cy="1218386"/>
        </a:xfrm>
        <a:prstGeom prst="round2SameRect">
          <a:avLst>
            <a:gd name="adj1" fmla="val 8000"/>
            <a:gd name="adj2" fmla="val 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38100" rIns="12700" bIns="12700" numCol="1" spcCol="1270" anchor="t" anchorCtr="0">
          <a:noAutofit/>
        </a:bodyPr>
        <a:lstStyle/>
        <a:p>
          <a:pPr marL="57150" lvl="1" indent="-57150" algn="l" defTabSz="444500">
            <a:lnSpc>
              <a:spcPct val="90000"/>
            </a:lnSpc>
            <a:spcBef>
              <a:spcPct val="0"/>
            </a:spcBef>
            <a:spcAft>
              <a:spcPct val="15000"/>
            </a:spcAft>
            <a:buChar char="••"/>
          </a:pPr>
          <a:r>
            <a:rPr lang="es-MX" sz="1000" kern="1200">
              <a:latin typeface="Arial" panose="020B0604020202020204" pitchFamily="34" charset="0"/>
              <a:cs typeface="Arial" panose="020B0604020202020204" pitchFamily="34" charset="0"/>
            </a:rPr>
            <a:t>Provee suficientes bases para medir. Un indicador no debería ser ni tan indirecto ni tan abstracto que estimar el desempeño se convierta en una tarea complicada y problemática.</a:t>
          </a:r>
        </a:p>
      </dsp:txBody>
      <dsp:txXfrm>
        <a:off x="1940708" y="2484590"/>
        <a:ext cx="1575081" cy="1189838"/>
      </dsp:txXfrm>
    </dsp:sp>
    <dsp:sp modelId="{AFE9720F-8CF1-4438-938F-0EBE4FDD1B25}">
      <dsp:nvSpPr>
        <dsp:cNvPr id="0" name=""/>
        <dsp:cNvSpPr/>
      </dsp:nvSpPr>
      <dsp:spPr>
        <a:xfrm>
          <a:off x="1912160" y="3674428"/>
          <a:ext cx="1632177" cy="52390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0" rIns="12700" bIns="0" numCol="1" spcCol="1270" anchor="ctr" anchorCtr="0">
          <a:noAutofit/>
        </a:bodyPr>
        <a:lstStyle/>
        <a:p>
          <a:pPr lvl="0" algn="l" defTabSz="444500">
            <a:lnSpc>
              <a:spcPct val="90000"/>
            </a:lnSpc>
            <a:spcBef>
              <a:spcPct val="0"/>
            </a:spcBef>
            <a:spcAft>
              <a:spcPct val="35000"/>
            </a:spcAft>
          </a:pPr>
          <a:r>
            <a:rPr lang="es-MX" sz="1000" b="1" kern="1200">
              <a:latin typeface="Arial" panose="020B0604020202020204" pitchFamily="34" charset="0"/>
              <a:cs typeface="Arial" panose="020B0604020202020204" pitchFamily="34" charset="0"/>
            </a:rPr>
            <a:t>A</a:t>
          </a:r>
          <a:r>
            <a:rPr lang="es-MX" sz="1000" kern="1200">
              <a:latin typeface="Arial" panose="020B0604020202020204" pitchFamily="34" charset="0"/>
              <a:cs typeface="Arial" panose="020B0604020202020204" pitchFamily="34" charset="0"/>
            </a:rPr>
            <a:t>DECUADO</a:t>
          </a:r>
        </a:p>
      </dsp:txBody>
      <dsp:txXfrm>
        <a:off x="1912160" y="3674428"/>
        <a:ext cx="1149420" cy="523906"/>
      </dsp:txXfrm>
    </dsp:sp>
    <dsp:sp modelId="{177B640C-A5D1-4B3F-8A80-396B56173425}">
      <dsp:nvSpPr>
        <dsp:cNvPr id="0" name=""/>
        <dsp:cNvSpPr/>
      </dsp:nvSpPr>
      <dsp:spPr>
        <a:xfrm>
          <a:off x="3107752" y="3757645"/>
          <a:ext cx="571262" cy="571262"/>
        </a:xfrm>
        <a:prstGeom prst="ellipse">
          <a:avLst/>
        </a:prstGeom>
        <a:blipFill>
          <a:blip xmlns:r="http://schemas.openxmlformats.org/officeDocument/2006/relationships" r:embed="rId5"/>
          <a:srcRect/>
          <a:stretch>
            <a:fillRect l="-30000" r="-30000"/>
          </a:stretch>
        </a:blip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FF3EBA0-06A6-400E-8BB1-15AA00528F89}">
      <dsp:nvSpPr>
        <dsp:cNvPr id="0" name=""/>
        <dsp:cNvSpPr/>
      </dsp:nvSpPr>
      <dsp:spPr>
        <a:xfrm>
          <a:off x="3820541" y="2456042"/>
          <a:ext cx="1632177" cy="1218386"/>
        </a:xfrm>
        <a:prstGeom prst="round2SameRect">
          <a:avLst>
            <a:gd name="adj1" fmla="val 8000"/>
            <a:gd name="adj2" fmla="val 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38100" rIns="12700" bIns="12700" numCol="1" spcCol="1270" anchor="t" anchorCtr="0">
          <a:noAutofit/>
        </a:bodyPr>
        <a:lstStyle/>
        <a:p>
          <a:pPr marL="57150" lvl="1" indent="-57150" algn="l" defTabSz="444500">
            <a:lnSpc>
              <a:spcPct val="90000"/>
            </a:lnSpc>
            <a:spcBef>
              <a:spcPct val="0"/>
            </a:spcBef>
            <a:spcAft>
              <a:spcPct val="15000"/>
            </a:spcAft>
            <a:buChar char="••"/>
          </a:pPr>
          <a:r>
            <a:rPr lang="es-MX" sz="1000" kern="1200">
              <a:latin typeface="Arial" panose="020B0604020202020204" pitchFamily="34" charset="0"/>
              <a:cs typeface="Arial" panose="020B0604020202020204" pitchFamily="34" charset="0"/>
            </a:rPr>
            <a:t>El indicador debe proveer información adicional en comparación con los otros indicadores propuestos.</a:t>
          </a:r>
        </a:p>
      </dsp:txBody>
      <dsp:txXfrm>
        <a:off x="3849089" y="2484590"/>
        <a:ext cx="1575081" cy="1189838"/>
      </dsp:txXfrm>
    </dsp:sp>
    <dsp:sp modelId="{45F5A9F1-430F-4E48-9CD3-ADCE289CD51A}">
      <dsp:nvSpPr>
        <dsp:cNvPr id="0" name=""/>
        <dsp:cNvSpPr/>
      </dsp:nvSpPr>
      <dsp:spPr>
        <a:xfrm>
          <a:off x="3820541" y="3674428"/>
          <a:ext cx="1632177" cy="52390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0" rIns="12700" bIns="0" numCol="1" spcCol="1270" anchor="ctr" anchorCtr="0">
          <a:noAutofit/>
        </a:bodyPr>
        <a:lstStyle/>
        <a:p>
          <a:pPr lvl="0" algn="l" defTabSz="444500">
            <a:lnSpc>
              <a:spcPct val="90000"/>
            </a:lnSpc>
            <a:spcBef>
              <a:spcPct val="0"/>
            </a:spcBef>
            <a:spcAft>
              <a:spcPct val="35000"/>
            </a:spcAft>
          </a:pPr>
          <a:r>
            <a:rPr lang="es-MX" sz="1000" b="1" kern="1200">
              <a:latin typeface="Arial" panose="020B0604020202020204" pitchFamily="34" charset="0"/>
              <a:cs typeface="Arial" panose="020B0604020202020204" pitchFamily="34" charset="0"/>
            </a:rPr>
            <a:t>A</a:t>
          </a:r>
          <a:r>
            <a:rPr lang="es-MX" sz="1000" kern="1200">
              <a:latin typeface="Arial" panose="020B0604020202020204" pitchFamily="34" charset="0"/>
              <a:cs typeface="Arial" panose="020B0604020202020204" pitchFamily="34" charset="0"/>
            </a:rPr>
            <a:t>PORTE MARGINAL</a:t>
          </a:r>
        </a:p>
      </dsp:txBody>
      <dsp:txXfrm>
        <a:off x="3820541" y="3674428"/>
        <a:ext cx="1149420" cy="523906"/>
      </dsp:txXfrm>
    </dsp:sp>
    <dsp:sp modelId="{A33B8088-A30F-4EE2-82D5-5E4741FE6B3A}">
      <dsp:nvSpPr>
        <dsp:cNvPr id="0" name=""/>
        <dsp:cNvSpPr/>
      </dsp:nvSpPr>
      <dsp:spPr>
        <a:xfrm>
          <a:off x="5016133" y="3757645"/>
          <a:ext cx="571262" cy="571262"/>
        </a:xfrm>
        <a:prstGeom prst="ellipse">
          <a:avLst/>
        </a:prstGeom>
        <a:blipFill>
          <a:blip xmlns:r="http://schemas.openxmlformats.org/officeDocument/2006/relationships" r:embed="rId6"/>
          <a:srcRect/>
          <a:stretch>
            <a:fillRect l="-25000" r="-25000"/>
          </a:stretch>
        </a:blip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9B6DD5-67B8-46CF-823F-B8015B3D876B}">
      <dsp:nvSpPr>
        <dsp:cNvPr id="0" name=""/>
        <dsp:cNvSpPr/>
      </dsp:nvSpPr>
      <dsp:spPr>
        <a:xfrm>
          <a:off x="576064" y="519"/>
          <a:ext cx="4628275" cy="4207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b" anchorCtr="0">
          <a:noAutofit/>
        </a:bodyPr>
        <a:lstStyle/>
        <a:p>
          <a:pPr lvl="0" algn="l" defTabSz="488950">
            <a:lnSpc>
              <a:spcPct val="90000"/>
            </a:lnSpc>
            <a:spcBef>
              <a:spcPct val="0"/>
            </a:spcBef>
            <a:spcAft>
              <a:spcPct val="35000"/>
            </a:spcAft>
            <a:buFont typeface="Symbol" panose="05050102010706020507" pitchFamily="18" charset="2"/>
            <a:buChar char=""/>
          </a:pPr>
          <a:r>
            <a:rPr lang="es-MX" sz="1100" b="1" kern="1200"/>
            <a:t>FIN: </a:t>
          </a:r>
          <a:r>
            <a:rPr lang="es-MX" sz="1100" kern="1200"/>
            <a:t>Utilizar Indicadores que permiten verificar los efectos sociales y económicos a los que contribuye el Programa presupuestario. Se recomienda alinearse a Indicadores estratégicos.</a:t>
          </a:r>
        </a:p>
      </dsp:txBody>
      <dsp:txXfrm>
        <a:off x="576064" y="519"/>
        <a:ext cx="4628275" cy="420752"/>
      </dsp:txXfrm>
    </dsp:sp>
    <dsp:sp modelId="{21C9AEE4-04DE-4315-B642-CB833AE5FC6D}">
      <dsp:nvSpPr>
        <dsp:cNvPr id="0" name=""/>
        <dsp:cNvSpPr/>
      </dsp:nvSpPr>
      <dsp:spPr>
        <a:xfrm>
          <a:off x="576064" y="421271"/>
          <a:ext cx="617103" cy="102850"/>
        </a:xfrm>
        <a:prstGeom prst="parallelogram">
          <a:avLst>
            <a:gd name="adj" fmla="val 140840"/>
          </a:avLst>
        </a:prstGeom>
        <a:solidFill>
          <a:schemeClr val="accent3">
            <a:shade val="50000"/>
            <a:hueOff val="0"/>
            <a:satOff val="0"/>
            <a:lumOff val="0"/>
            <a:alphaOff val="0"/>
          </a:schemeClr>
        </a:solidFill>
        <a:ln w="12700" cap="flat" cmpd="sng" algn="ctr">
          <a:solidFill>
            <a:schemeClr val="accent3">
              <a:shade val="50000"/>
              <a:hueOff val="0"/>
              <a:satOff val="0"/>
              <a:lumOff val="0"/>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EDEB2B22-997B-47E0-9FD5-E9E0524025DE}">
      <dsp:nvSpPr>
        <dsp:cNvPr id="0" name=""/>
        <dsp:cNvSpPr/>
      </dsp:nvSpPr>
      <dsp:spPr>
        <a:xfrm>
          <a:off x="1229165" y="421271"/>
          <a:ext cx="617103" cy="102850"/>
        </a:xfrm>
        <a:prstGeom prst="parallelogram">
          <a:avLst>
            <a:gd name="adj" fmla="val 140840"/>
          </a:avLst>
        </a:prstGeom>
        <a:solidFill>
          <a:schemeClr val="accent3">
            <a:shade val="50000"/>
            <a:hueOff val="0"/>
            <a:satOff val="0"/>
            <a:lumOff val="2569"/>
            <a:alphaOff val="0"/>
          </a:schemeClr>
        </a:solidFill>
        <a:ln w="12700" cap="flat" cmpd="sng" algn="ctr">
          <a:solidFill>
            <a:schemeClr val="accent3">
              <a:shade val="50000"/>
              <a:hueOff val="0"/>
              <a:satOff val="0"/>
              <a:lumOff val="2569"/>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AA18860E-2B15-4371-89D8-F0617B82B333}">
      <dsp:nvSpPr>
        <dsp:cNvPr id="0" name=""/>
        <dsp:cNvSpPr/>
      </dsp:nvSpPr>
      <dsp:spPr>
        <a:xfrm>
          <a:off x="1882266" y="421271"/>
          <a:ext cx="617103" cy="102850"/>
        </a:xfrm>
        <a:prstGeom prst="parallelogram">
          <a:avLst>
            <a:gd name="adj" fmla="val 140840"/>
          </a:avLst>
        </a:prstGeom>
        <a:solidFill>
          <a:schemeClr val="accent3">
            <a:shade val="50000"/>
            <a:hueOff val="0"/>
            <a:satOff val="0"/>
            <a:lumOff val="5137"/>
            <a:alphaOff val="0"/>
          </a:schemeClr>
        </a:solidFill>
        <a:ln w="12700" cap="flat" cmpd="sng" algn="ctr">
          <a:solidFill>
            <a:schemeClr val="accent3">
              <a:shade val="50000"/>
              <a:hueOff val="0"/>
              <a:satOff val="0"/>
              <a:lumOff val="5137"/>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E992058A-9585-4AF3-9A3D-117769010AD9}">
      <dsp:nvSpPr>
        <dsp:cNvPr id="0" name=""/>
        <dsp:cNvSpPr/>
      </dsp:nvSpPr>
      <dsp:spPr>
        <a:xfrm>
          <a:off x="2535368" y="421271"/>
          <a:ext cx="617103" cy="102850"/>
        </a:xfrm>
        <a:prstGeom prst="parallelogram">
          <a:avLst>
            <a:gd name="adj" fmla="val 140840"/>
          </a:avLst>
        </a:prstGeom>
        <a:solidFill>
          <a:schemeClr val="accent3">
            <a:shade val="50000"/>
            <a:hueOff val="0"/>
            <a:satOff val="0"/>
            <a:lumOff val="7706"/>
            <a:alphaOff val="0"/>
          </a:schemeClr>
        </a:solidFill>
        <a:ln w="12700" cap="flat" cmpd="sng" algn="ctr">
          <a:solidFill>
            <a:schemeClr val="accent3">
              <a:shade val="50000"/>
              <a:hueOff val="0"/>
              <a:satOff val="0"/>
              <a:lumOff val="7706"/>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51FF9F9D-F8AB-44D0-AE2F-5B728FB14160}">
      <dsp:nvSpPr>
        <dsp:cNvPr id="0" name=""/>
        <dsp:cNvSpPr/>
      </dsp:nvSpPr>
      <dsp:spPr>
        <a:xfrm>
          <a:off x="3188469" y="421271"/>
          <a:ext cx="617103" cy="102850"/>
        </a:xfrm>
        <a:prstGeom prst="parallelogram">
          <a:avLst>
            <a:gd name="adj" fmla="val 140840"/>
          </a:avLst>
        </a:prstGeom>
        <a:solidFill>
          <a:schemeClr val="accent3">
            <a:shade val="50000"/>
            <a:hueOff val="0"/>
            <a:satOff val="0"/>
            <a:lumOff val="10275"/>
            <a:alphaOff val="0"/>
          </a:schemeClr>
        </a:solidFill>
        <a:ln w="12700" cap="flat" cmpd="sng" algn="ctr">
          <a:solidFill>
            <a:schemeClr val="accent3">
              <a:shade val="50000"/>
              <a:hueOff val="0"/>
              <a:satOff val="0"/>
              <a:lumOff val="10275"/>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8D84A31C-F3A4-49F0-9526-11891D44269F}">
      <dsp:nvSpPr>
        <dsp:cNvPr id="0" name=""/>
        <dsp:cNvSpPr/>
      </dsp:nvSpPr>
      <dsp:spPr>
        <a:xfrm>
          <a:off x="3841570" y="421271"/>
          <a:ext cx="617103" cy="102850"/>
        </a:xfrm>
        <a:prstGeom prst="parallelogram">
          <a:avLst>
            <a:gd name="adj" fmla="val 140840"/>
          </a:avLst>
        </a:prstGeom>
        <a:solidFill>
          <a:schemeClr val="accent3">
            <a:shade val="50000"/>
            <a:hueOff val="0"/>
            <a:satOff val="0"/>
            <a:lumOff val="12844"/>
            <a:alphaOff val="0"/>
          </a:schemeClr>
        </a:solidFill>
        <a:ln w="12700" cap="flat" cmpd="sng" algn="ctr">
          <a:solidFill>
            <a:schemeClr val="accent3">
              <a:shade val="50000"/>
              <a:hueOff val="0"/>
              <a:satOff val="0"/>
              <a:lumOff val="12844"/>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213665A0-B67A-4038-BAD6-C873F254BA88}">
      <dsp:nvSpPr>
        <dsp:cNvPr id="0" name=""/>
        <dsp:cNvSpPr/>
      </dsp:nvSpPr>
      <dsp:spPr>
        <a:xfrm>
          <a:off x="4494671" y="421271"/>
          <a:ext cx="617103" cy="102850"/>
        </a:xfrm>
        <a:prstGeom prst="parallelogram">
          <a:avLst>
            <a:gd name="adj" fmla="val 140840"/>
          </a:avLst>
        </a:prstGeom>
        <a:solidFill>
          <a:schemeClr val="accent3">
            <a:shade val="50000"/>
            <a:hueOff val="0"/>
            <a:satOff val="0"/>
            <a:lumOff val="15412"/>
            <a:alphaOff val="0"/>
          </a:schemeClr>
        </a:solidFill>
        <a:ln w="12700" cap="flat" cmpd="sng" algn="ctr">
          <a:solidFill>
            <a:schemeClr val="accent3">
              <a:shade val="50000"/>
              <a:hueOff val="0"/>
              <a:satOff val="0"/>
              <a:lumOff val="15412"/>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C6540EA2-3CDF-4989-848F-782A58CACDF8}">
      <dsp:nvSpPr>
        <dsp:cNvPr id="0" name=""/>
        <dsp:cNvSpPr/>
      </dsp:nvSpPr>
      <dsp:spPr>
        <a:xfrm>
          <a:off x="576064" y="563508"/>
          <a:ext cx="4628275" cy="4207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b" anchorCtr="0">
          <a:noAutofit/>
        </a:bodyPr>
        <a:lstStyle/>
        <a:p>
          <a:pPr lvl="0" algn="l" defTabSz="488950">
            <a:lnSpc>
              <a:spcPct val="90000"/>
            </a:lnSpc>
            <a:spcBef>
              <a:spcPct val="0"/>
            </a:spcBef>
            <a:spcAft>
              <a:spcPct val="35000"/>
            </a:spcAft>
            <a:buFont typeface="Symbol" panose="05050102010706020507" pitchFamily="18" charset="2"/>
            <a:buChar char=""/>
          </a:pPr>
          <a:r>
            <a:rPr lang="es-MX" sz="1100" b="1" kern="1200"/>
            <a:t>PROPÓSITO</a:t>
          </a:r>
          <a:r>
            <a:rPr lang="es-MX" sz="1100" kern="1200"/>
            <a:t>: Indicadores que permiten verificar la solución de una problemática concreta en la población objetivo o área de enfoque.</a:t>
          </a:r>
        </a:p>
      </dsp:txBody>
      <dsp:txXfrm>
        <a:off x="576064" y="563508"/>
        <a:ext cx="4628275" cy="420752"/>
      </dsp:txXfrm>
    </dsp:sp>
    <dsp:sp modelId="{5BC98C08-44DF-4974-A4C5-8DA294BE6707}">
      <dsp:nvSpPr>
        <dsp:cNvPr id="0" name=""/>
        <dsp:cNvSpPr/>
      </dsp:nvSpPr>
      <dsp:spPr>
        <a:xfrm>
          <a:off x="576064" y="984261"/>
          <a:ext cx="617103" cy="102850"/>
        </a:xfrm>
        <a:prstGeom prst="parallelogram">
          <a:avLst>
            <a:gd name="adj" fmla="val 140840"/>
          </a:avLst>
        </a:prstGeom>
        <a:solidFill>
          <a:schemeClr val="accent3">
            <a:shade val="50000"/>
            <a:hueOff val="0"/>
            <a:satOff val="0"/>
            <a:lumOff val="17981"/>
            <a:alphaOff val="0"/>
          </a:schemeClr>
        </a:solidFill>
        <a:ln w="12700" cap="flat" cmpd="sng" algn="ctr">
          <a:solidFill>
            <a:schemeClr val="accent3">
              <a:shade val="50000"/>
              <a:hueOff val="0"/>
              <a:satOff val="0"/>
              <a:lumOff val="17981"/>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0F926AAA-73BA-4CA4-8C59-8D0DD44C2637}">
      <dsp:nvSpPr>
        <dsp:cNvPr id="0" name=""/>
        <dsp:cNvSpPr/>
      </dsp:nvSpPr>
      <dsp:spPr>
        <a:xfrm>
          <a:off x="1229165" y="984261"/>
          <a:ext cx="617103" cy="102850"/>
        </a:xfrm>
        <a:prstGeom prst="parallelogram">
          <a:avLst>
            <a:gd name="adj" fmla="val 140840"/>
          </a:avLst>
        </a:prstGeom>
        <a:solidFill>
          <a:schemeClr val="accent3">
            <a:shade val="50000"/>
            <a:hueOff val="0"/>
            <a:satOff val="0"/>
            <a:lumOff val="20550"/>
            <a:alphaOff val="0"/>
          </a:schemeClr>
        </a:solidFill>
        <a:ln w="12700" cap="flat" cmpd="sng" algn="ctr">
          <a:solidFill>
            <a:schemeClr val="accent3">
              <a:shade val="50000"/>
              <a:hueOff val="0"/>
              <a:satOff val="0"/>
              <a:lumOff val="20550"/>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7D4E2F97-2260-4426-95E5-39D3D33BDB64}">
      <dsp:nvSpPr>
        <dsp:cNvPr id="0" name=""/>
        <dsp:cNvSpPr/>
      </dsp:nvSpPr>
      <dsp:spPr>
        <a:xfrm>
          <a:off x="1882266" y="984261"/>
          <a:ext cx="617103" cy="102850"/>
        </a:xfrm>
        <a:prstGeom prst="parallelogram">
          <a:avLst>
            <a:gd name="adj" fmla="val 140840"/>
          </a:avLst>
        </a:prstGeom>
        <a:solidFill>
          <a:schemeClr val="accent3">
            <a:shade val="50000"/>
            <a:hueOff val="0"/>
            <a:satOff val="0"/>
            <a:lumOff val="23118"/>
            <a:alphaOff val="0"/>
          </a:schemeClr>
        </a:solidFill>
        <a:ln w="12700" cap="flat" cmpd="sng" algn="ctr">
          <a:solidFill>
            <a:schemeClr val="accent3">
              <a:shade val="50000"/>
              <a:hueOff val="0"/>
              <a:satOff val="0"/>
              <a:lumOff val="23118"/>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D653BB4F-F840-4A60-AECC-3602BB71E661}">
      <dsp:nvSpPr>
        <dsp:cNvPr id="0" name=""/>
        <dsp:cNvSpPr/>
      </dsp:nvSpPr>
      <dsp:spPr>
        <a:xfrm>
          <a:off x="2535368" y="984261"/>
          <a:ext cx="617103" cy="102850"/>
        </a:xfrm>
        <a:prstGeom prst="parallelogram">
          <a:avLst>
            <a:gd name="adj" fmla="val 140840"/>
          </a:avLst>
        </a:prstGeom>
        <a:solidFill>
          <a:schemeClr val="accent3">
            <a:shade val="50000"/>
            <a:hueOff val="0"/>
            <a:satOff val="0"/>
            <a:lumOff val="25687"/>
            <a:alphaOff val="0"/>
          </a:schemeClr>
        </a:solidFill>
        <a:ln w="12700" cap="flat" cmpd="sng" algn="ctr">
          <a:solidFill>
            <a:schemeClr val="accent3">
              <a:shade val="50000"/>
              <a:hueOff val="0"/>
              <a:satOff val="0"/>
              <a:lumOff val="25687"/>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E0AB2D76-91A7-4105-9877-18FBF8B649DE}">
      <dsp:nvSpPr>
        <dsp:cNvPr id="0" name=""/>
        <dsp:cNvSpPr/>
      </dsp:nvSpPr>
      <dsp:spPr>
        <a:xfrm>
          <a:off x="3188469" y="984261"/>
          <a:ext cx="617103" cy="102850"/>
        </a:xfrm>
        <a:prstGeom prst="parallelogram">
          <a:avLst>
            <a:gd name="adj" fmla="val 140840"/>
          </a:avLst>
        </a:prstGeom>
        <a:solidFill>
          <a:schemeClr val="accent3">
            <a:shade val="50000"/>
            <a:hueOff val="0"/>
            <a:satOff val="0"/>
            <a:lumOff val="28256"/>
            <a:alphaOff val="0"/>
          </a:schemeClr>
        </a:solidFill>
        <a:ln w="12700" cap="flat" cmpd="sng" algn="ctr">
          <a:solidFill>
            <a:schemeClr val="accent3">
              <a:shade val="50000"/>
              <a:hueOff val="0"/>
              <a:satOff val="0"/>
              <a:lumOff val="28256"/>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C5547D1E-09AC-4611-B186-2A79AF27D65C}">
      <dsp:nvSpPr>
        <dsp:cNvPr id="0" name=""/>
        <dsp:cNvSpPr/>
      </dsp:nvSpPr>
      <dsp:spPr>
        <a:xfrm>
          <a:off x="3841570" y="984261"/>
          <a:ext cx="617103" cy="102850"/>
        </a:xfrm>
        <a:prstGeom prst="parallelogram">
          <a:avLst>
            <a:gd name="adj" fmla="val 140840"/>
          </a:avLst>
        </a:prstGeom>
        <a:solidFill>
          <a:schemeClr val="accent3">
            <a:shade val="50000"/>
            <a:hueOff val="0"/>
            <a:satOff val="0"/>
            <a:lumOff val="30825"/>
            <a:alphaOff val="0"/>
          </a:schemeClr>
        </a:solidFill>
        <a:ln w="12700" cap="flat" cmpd="sng" algn="ctr">
          <a:solidFill>
            <a:schemeClr val="accent3">
              <a:shade val="50000"/>
              <a:hueOff val="0"/>
              <a:satOff val="0"/>
              <a:lumOff val="30825"/>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367A3820-3B54-4D3C-ACF7-E880CB9E3BA1}">
      <dsp:nvSpPr>
        <dsp:cNvPr id="0" name=""/>
        <dsp:cNvSpPr/>
      </dsp:nvSpPr>
      <dsp:spPr>
        <a:xfrm>
          <a:off x="4494671" y="984261"/>
          <a:ext cx="617103" cy="102850"/>
        </a:xfrm>
        <a:prstGeom prst="parallelogram">
          <a:avLst>
            <a:gd name="adj" fmla="val 140840"/>
          </a:avLst>
        </a:prstGeom>
        <a:solidFill>
          <a:schemeClr val="accent3">
            <a:shade val="50000"/>
            <a:hueOff val="0"/>
            <a:satOff val="0"/>
            <a:lumOff val="33393"/>
            <a:alphaOff val="0"/>
          </a:schemeClr>
        </a:solidFill>
        <a:ln w="12700" cap="flat" cmpd="sng" algn="ctr">
          <a:solidFill>
            <a:schemeClr val="accent3">
              <a:shade val="50000"/>
              <a:hueOff val="0"/>
              <a:satOff val="0"/>
              <a:lumOff val="33393"/>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96683039-A64B-4473-80C8-8A37CB15B431}">
      <dsp:nvSpPr>
        <dsp:cNvPr id="0" name=""/>
        <dsp:cNvSpPr/>
      </dsp:nvSpPr>
      <dsp:spPr>
        <a:xfrm>
          <a:off x="576064" y="1126498"/>
          <a:ext cx="4628275" cy="4207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b" anchorCtr="0">
          <a:noAutofit/>
        </a:bodyPr>
        <a:lstStyle/>
        <a:p>
          <a:pPr lvl="0" algn="l" defTabSz="488950">
            <a:lnSpc>
              <a:spcPct val="90000"/>
            </a:lnSpc>
            <a:spcBef>
              <a:spcPct val="0"/>
            </a:spcBef>
            <a:spcAft>
              <a:spcPct val="35000"/>
            </a:spcAft>
            <a:buFont typeface="Symbol" panose="05050102010706020507" pitchFamily="18" charset="2"/>
            <a:buChar char=""/>
          </a:pPr>
          <a:r>
            <a:rPr lang="es-MX" sz="1100" b="1" kern="1200"/>
            <a:t>COMPONENTES: </a:t>
          </a:r>
          <a:r>
            <a:rPr lang="es-MX" sz="1100" kern="1200"/>
            <a:t>Indicadores que permiten verificar la producción y entrega de bienes y servicios del Programa presupuestario.</a:t>
          </a:r>
        </a:p>
      </dsp:txBody>
      <dsp:txXfrm>
        <a:off x="576064" y="1126498"/>
        <a:ext cx="4628275" cy="420752"/>
      </dsp:txXfrm>
    </dsp:sp>
    <dsp:sp modelId="{DA0BDD74-BB3E-43AE-AE9C-A310D5C16926}">
      <dsp:nvSpPr>
        <dsp:cNvPr id="0" name=""/>
        <dsp:cNvSpPr/>
      </dsp:nvSpPr>
      <dsp:spPr>
        <a:xfrm>
          <a:off x="576064" y="1547250"/>
          <a:ext cx="617103" cy="102850"/>
        </a:xfrm>
        <a:prstGeom prst="parallelogram">
          <a:avLst>
            <a:gd name="adj" fmla="val 140840"/>
          </a:avLst>
        </a:prstGeom>
        <a:solidFill>
          <a:schemeClr val="accent3">
            <a:shade val="50000"/>
            <a:hueOff val="0"/>
            <a:satOff val="0"/>
            <a:lumOff val="35962"/>
            <a:alphaOff val="0"/>
          </a:schemeClr>
        </a:solidFill>
        <a:ln w="12700" cap="flat" cmpd="sng" algn="ctr">
          <a:solidFill>
            <a:schemeClr val="accent3">
              <a:shade val="50000"/>
              <a:hueOff val="0"/>
              <a:satOff val="0"/>
              <a:lumOff val="35962"/>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2CD85EB5-4B24-4802-93FE-5FFA9E04B875}">
      <dsp:nvSpPr>
        <dsp:cNvPr id="0" name=""/>
        <dsp:cNvSpPr/>
      </dsp:nvSpPr>
      <dsp:spPr>
        <a:xfrm>
          <a:off x="1229165" y="1547250"/>
          <a:ext cx="617103" cy="102850"/>
        </a:xfrm>
        <a:prstGeom prst="parallelogram">
          <a:avLst>
            <a:gd name="adj" fmla="val 140840"/>
          </a:avLst>
        </a:prstGeom>
        <a:solidFill>
          <a:schemeClr val="accent3">
            <a:shade val="50000"/>
            <a:hueOff val="0"/>
            <a:satOff val="0"/>
            <a:lumOff val="33393"/>
            <a:alphaOff val="0"/>
          </a:schemeClr>
        </a:solidFill>
        <a:ln w="12700" cap="flat" cmpd="sng" algn="ctr">
          <a:solidFill>
            <a:schemeClr val="accent3">
              <a:shade val="50000"/>
              <a:hueOff val="0"/>
              <a:satOff val="0"/>
              <a:lumOff val="33393"/>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ECF5D6C1-BFE5-4C5F-8EBC-D0127812BC59}">
      <dsp:nvSpPr>
        <dsp:cNvPr id="0" name=""/>
        <dsp:cNvSpPr/>
      </dsp:nvSpPr>
      <dsp:spPr>
        <a:xfrm>
          <a:off x="1882266" y="1547250"/>
          <a:ext cx="617103" cy="102850"/>
        </a:xfrm>
        <a:prstGeom prst="parallelogram">
          <a:avLst>
            <a:gd name="adj" fmla="val 140840"/>
          </a:avLst>
        </a:prstGeom>
        <a:solidFill>
          <a:schemeClr val="accent3">
            <a:shade val="50000"/>
            <a:hueOff val="0"/>
            <a:satOff val="0"/>
            <a:lumOff val="30825"/>
            <a:alphaOff val="0"/>
          </a:schemeClr>
        </a:solidFill>
        <a:ln w="12700" cap="flat" cmpd="sng" algn="ctr">
          <a:solidFill>
            <a:schemeClr val="accent3">
              <a:shade val="50000"/>
              <a:hueOff val="0"/>
              <a:satOff val="0"/>
              <a:lumOff val="30825"/>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A2ABA0A3-B29F-4D9F-8480-00E0602A8859}">
      <dsp:nvSpPr>
        <dsp:cNvPr id="0" name=""/>
        <dsp:cNvSpPr/>
      </dsp:nvSpPr>
      <dsp:spPr>
        <a:xfrm>
          <a:off x="2535368" y="1547250"/>
          <a:ext cx="617103" cy="102850"/>
        </a:xfrm>
        <a:prstGeom prst="parallelogram">
          <a:avLst>
            <a:gd name="adj" fmla="val 140840"/>
          </a:avLst>
        </a:prstGeom>
        <a:solidFill>
          <a:schemeClr val="accent3">
            <a:shade val="50000"/>
            <a:hueOff val="0"/>
            <a:satOff val="0"/>
            <a:lumOff val="28256"/>
            <a:alphaOff val="0"/>
          </a:schemeClr>
        </a:solidFill>
        <a:ln w="12700" cap="flat" cmpd="sng" algn="ctr">
          <a:solidFill>
            <a:schemeClr val="accent3">
              <a:shade val="50000"/>
              <a:hueOff val="0"/>
              <a:satOff val="0"/>
              <a:lumOff val="28256"/>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9AFDE5F6-0B6D-4467-A433-A666C4C5A730}">
      <dsp:nvSpPr>
        <dsp:cNvPr id="0" name=""/>
        <dsp:cNvSpPr/>
      </dsp:nvSpPr>
      <dsp:spPr>
        <a:xfrm>
          <a:off x="3188469" y="1547250"/>
          <a:ext cx="617103" cy="102850"/>
        </a:xfrm>
        <a:prstGeom prst="parallelogram">
          <a:avLst>
            <a:gd name="adj" fmla="val 140840"/>
          </a:avLst>
        </a:prstGeom>
        <a:solidFill>
          <a:schemeClr val="accent3">
            <a:shade val="50000"/>
            <a:hueOff val="0"/>
            <a:satOff val="0"/>
            <a:lumOff val="25687"/>
            <a:alphaOff val="0"/>
          </a:schemeClr>
        </a:solidFill>
        <a:ln w="12700" cap="flat" cmpd="sng" algn="ctr">
          <a:solidFill>
            <a:schemeClr val="accent3">
              <a:shade val="50000"/>
              <a:hueOff val="0"/>
              <a:satOff val="0"/>
              <a:lumOff val="25687"/>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85DD456D-EA34-4683-ACA3-EE9F4ACACB58}">
      <dsp:nvSpPr>
        <dsp:cNvPr id="0" name=""/>
        <dsp:cNvSpPr/>
      </dsp:nvSpPr>
      <dsp:spPr>
        <a:xfrm>
          <a:off x="3841570" y="1547250"/>
          <a:ext cx="617103" cy="102850"/>
        </a:xfrm>
        <a:prstGeom prst="parallelogram">
          <a:avLst>
            <a:gd name="adj" fmla="val 140840"/>
          </a:avLst>
        </a:prstGeom>
        <a:solidFill>
          <a:schemeClr val="accent3">
            <a:shade val="50000"/>
            <a:hueOff val="0"/>
            <a:satOff val="0"/>
            <a:lumOff val="23118"/>
            <a:alphaOff val="0"/>
          </a:schemeClr>
        </a:solidFill>
        <a:ln w="12700" cap="flat" cmpd="sng" algn="ctr">
          <a:solidFill>
            <a:schemeClr val="accent3">
              <a:shade val="50000"/>
              <a:hueOff val="0"/>
              <a:satOff val="0"/>
              <a:lumOff val="23118"/>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1AB3F95C-2893-44D1-8949-4C9F28C668CB}">
      <dsp:nvSpPr>
        <dsp:cNvPr id="0" name=""/>
        <dsp:cNvSpPr/>
      </dsp:nvSpPr>
      <dsp:spPr>
        <a:xfrm>
          <a:off x="4494671" y="1547250"/>
          <a:ext cx="617103" cy="102850"/>
        </a:xfrm>
        <a:prstGeom prst="parallelogram">
          <a:avLst>
            <a:gd name="adj" fmla="val 140840"/>
          </a:avLst>
        </a:prstGeom>
        <a:solidFill>
          <a:schemeClr val="accent3">
            <a:shade val="50000"/>
            <a:hueOff val="0"/>
            <a:satOff val="0"/>
            <a:lumOff val="20550"/>
            <a:alphaOff val="0"/>
          </a:schemeClr>
        </a:solidFill>
        <a:ln w="12700" cap="flat" cmpd="sng" algn="ctr">
          <a:solidFill>
            <a:schemeClr val="accent3">
              <a:shade val="50000"/>
              <a:hueOff val="0"/>
              <a:satOff val="0"/>
              <a:lumOff val="20550"/>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CA6A390C-89D2-47A5-B187-F3D87247704B}">
      <dsp:nvSpPr>
        <dsp:cNvPr id="0" name=""/>
        <dsp:cNvSpPr/>
      </dsp:nvSpPr>
      <dsp:spPr>
        <a:xfrm>
          <a:off x="576064" y="1689487"/>
          <a:ext cx="4628275" cy="4207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b" anchorCtr="0">
          <a:noAutofit/>
        </a:bodyPr>
        <a:lstStyle/>
        <a:p>
          <a:pPr lvl="0" algn="l" defTabSz="488950">
            <a:lnSpc>
              <a:spcPct val="90000"/>
            </a:lnSpc>
            <a:spcBef>
              <a:spcPct val="0"/>
            </a:spcBef>
            <a:spcAft>
              <a:spcPct val="35000"/>
            </a:spcAft>
            <a:buFont typeface="Symbol" panose="05050102010706020507" pitchFamily="18" charset="2"/>
            <a:buChar char=""/>
          </a:pPr>
          <a:r>
            <a:rPr lang="es-MX" sz="1100" b="1" kern="1200"/>
            <a:t>ACTIVIDADES: </a:t>
          </a:r>
          <a:r>
            <a:rPr lang="es-MX" sz="1100" kern="1200"/>
            <a:t>Indicadores que permiten verificar la gestión de los procesos del Programa presupuestario.</a:t>
          </a:r>
        </a:p>
      </dsp:txBody>
      <dsp:txXfrm>
        <a:off x="576064" y="1689487"/>
        <a:ext cx="4628275" cy="420752"/>
      </dsp:txXfrm>
    </dsp:sp>
    <dsp:sp modelId="{AEB64006-E102-49C9-8289-0F689049D9F0}">
      <dsp:nvSpPr>
        <dsp:cNvPr id="0" name=""/>
        <dsp:cNvSpPr/>
      </dsp:nvSpPr>
      <dsp:spPr>
        <a:xfrm>
          <a:off x="576064" y="2110240"/>
          <a:ext cx="617103" cy="102850"/>
        </a:xfrm>
        <a:prstGeom prst="parallelogram">
          <a:avLst>
            <a:gd name="adj" fmla="val 140840"/>
          </a:avLst>
        </a:prstGeom>
        <a:solidFill>
          <a:schemeClr val="accent3">
            <a:shade val="50000"/>
            <a:hueOff val="0"/>
            <a:satOff val="0"/>
            <a:lumOff val="17981"/>
            <a:alphaOff val="0"/>
          </a:schemeClr>
        </a:solidFill>
        <a:ln w="12700" cap="flat" cmpd="sng" algn="ctr">
          <a:solidFill>
            <a:schemeClr val="accent3">
              <a:shade val="50000"/>
              <a:hueOff val="0"/>
              <a:satOff val="0"/>
              <a:lumOff val="17981"/>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D0854657-A525-473F-9D7B-05AB3EC79F89}">
      <dsp:nvSpPr>
        <dsp:cNvPr id="0" name=""/>
        <dsp:cNvSpPr/>
      </dsp:nvSpPr>
      <dsp:spPr>
        <a:xfrm>
          <a:off x="1229165" y="2110240"/>
          <a:ext cx="617103" cy="102850"/>
        </a:xfrm>
        <a:prstGeom prst="parallelogram">
          <a:avLst>
            <a:gd name="adj" fmla="val 140840"/>
          </a:avLst>
        </a:prstGeom>
        <a:solidFill>
          <a:schemeClr val="accent3">
            <a:shade val="50000"/>
            <a:hueOff val="0"/>
            <a:satOff val="0"/>
            <a:lumOff val="15412"/>
            <a:alphaOff val="0"/>
          </a:schemeClr>
        </a:solidFill>
        <a:ln w="12700" cap="flat" cmpd="sng" algn="ctr">
          <a:solidFill>
            <a:schemeClr val="accent3">
              <a:shade val="50000"/>
              <a:hueOff val="0"/>
              <a:satOff val="0"/>
              <a:lumOff val="15412"/>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ED8AB773-36FC-43E3-8AC0-3E9F5B7AD610}">
      <dsp:nvSpPr>
        <dsp:cNvPr id="0" name=""/>
        <dsp:cNvSpPr/>
      </dsp:nvSpPr>
      <dsp:spPr>
        <a:xfrm>
          <a:off x="1882266" y="2110240"/>
          <a:ext cx="617103" cy="102850"/>
        </a:xfrm>
        <a:prstGeom prst="parallelogram">
          <a:avLst>
            <a:gd name="adj" fmla="val 140840"/>
          </a:avLst>
        </a:prstGeom>
        <a:solidFill>
          <a:schemeClr val="accent3">
            <a:shade val="50000"/>
            <a:hueOff val="0"/>
            <a:satOff val="0"/>
            <a:lumOff val="12844"/>
            <a:alphaOff val="0"/>
          </a:schemeClr>
        </a:solidFill>
        <a:ln w="12700" cap="flat" cmpd="sng" algn="ctr">
          <a:solidFill>
            <a:schemeClr val="accent3">
              <a:shade val="50000"/>
              <a:hueOff val="0"/>
              <a:satOff val="0"/>
              <a:lumOff val="12844"/>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B1151852-DD6D-40AA-9064-BB4B6E314FCB}">
      <dsp:nvSpPr>
        <dsp:cNvPr id="0" name=""/>
        <dsp:cNvSpPr/>
      </dsp:nvSpPr>
      <dsp:spPr>
        <a:xfrm>
          <a:off x="2535368" y="2110240"/>
          <a:ext cx="617103" cy="102850"/>
        </a:xfrm>
        <a:prstGeom prst="parallelogram">
          <a:avLst>
            <a:gd name="adj" fmla="val 140840"/>
          </a:avLst>
        </a:prstGeom>
        <a:solidFill>
          <a:schemeClr val="accent3">
            <a:shade val="50000"/>
            <a:hueOff val="0"/>
            <a:satOff val="0"/>
            <a:lumOff val="10275"/>
            <a:alphaOff val="0"/>
          </a:schemeClr>
        </a:solidFill>
        <a:ln w="12700" cap="flat" cmpd="sng" algn="ctr">
          <a:solidFill>
            <a:schemeClr val="accent3">
              <a:shade val="50000"/>
              <a:hueOff val="0"/>
              <a:satOff val="0"/>
              <a:lumOff val="10275"/>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421C8CB2-CE88-4349-9C31-302B2C1D55D5}">
      <dsp:nvSpPr>
        <dsp:cNvPr id="0" name=""/>
        <dsp:cNvSpPr/>
      </dsp:nvSpPr>
      <dsp:spPr>
        <a:xfrm>
          <a:off x="3188469" y="2110240"/>
          <a:ext cx="617103" cy="102850"/>
        </a:xfrm>
        <a:prstGeom prst="parallelogram">
          <a:avLst>
            <a:gd name="adj" fmla="val 140840"/>
          </a:avLst>
        </a:prstGeom>
        <a:solidFill>
          <a:schemeClr val="accent3">
            <a:shade val="50000"/>
            <a:hueOff val="0"/>
            <a:satOff val="0"/>
            <a:lumOff val="7706"/>
            <a:alphaOff val="0"/>
          </a:schemeClr>
        </a:solidFill>
        <a:ln w="12700" cap="flat" cmpd="sng" algn="ctr">
          <a:solidFill>
            <a:schemeClr val="accent3">
              <a:shade val="50000"/>
              <a:hueOff val="0"/>
              <a:satOff val="0"/>
              <a:lumOff val="7706"/>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2DF1BE7A-8C3C-4AED-9D5E-54AEEEE06BCD}">
      <dsp:nvSpPr>
        <dsp:cNvPr id="0" name=""/>
        <dsp:cNvSpPr/>
      </dsp:nvSpPr>
      <dsp:spPr>
        <a:xfrm>
          <a:off x="3841570" y="2110240"/>
          <a:ext cx="617103" cy="102850"/>
        </a:xfrm>
        <a:prstGeom prst="parallelogram">
          <a:avLst>
            <a:gd name="adj" fmla="val 140840"/>
          </a:avLst>
        </a:prstGeom>
        <a:solidFill>
          <a:schemeClr val="accent3">
            <a:shade val="50000"/>
            <a:hueOff val="0"/>
            <a:satOff val="0"/>
            <a:lumOff val="5137"/>
            <a:alphaOff val="0"/>
          </a:schemeClr>
        </a:solidFill>
        <a:ln w="12700" cap="flat" cmpd="sng" algn="ctr">
          <a:solidFill>
            <a:schemeClr val="accent3">
              <a:shade val="50000"/>
              <a:hueOff val="0"/>
              <a:satOff val="0"/>
              <a:lumOff val="5137"/>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EEFB256D-9685-4506-8AB1-FBA1ACED4D7B}">
      <dsp:nvSpPr>
        <dsp:cNvPr id="0" name=""/>
        <dsp:cNvSpPr/>
      </dsp:nvSpPr>
      <dsp:spPr>
        <a:xfrm>
          <a:off x="4494671" y="2110240"/>
          <a:ext cx="617103" cy="102850"/>
        </a:xfrm>
        <a:prstGeom prst="parallelogram">
          <a:avLst>
            <a:gd name="adj" fmla="val 140840"/>
          </a:avLst>
        </a:prstGeom>
        <a:solidFill>
          <a:schemeClr val="accent3">
            <a:shade val="50000"/>
            <a:hueOff val="0"/>
            <a:satOff val="0"/>
            <a:lumOff val="2569"/>
            <a:alphaOff val="0"/>
          </a:schemeClr>
        </a:solidFill>
        <a:ln w="12700" cap="flat" cmpd="sng" algn="ctr">
          <a:solidFill>
            <a:schemeClr val="accent3">
              <a:shade val="50000"/>
              <a:hueOff val="0"/>
              <a:satOff val="0"/>
              <a:lumOff val="2569"/>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011314-37A8-4C6D-9C7D-F4643A9D83C9}">
      <dsp:nvSpPr>
        <dsp:cNvPr id="0" name=""/>
        <dsp:cNvSpPr/>
      </dsp:nvSpPr>
      <dsp:spPr>
        <a:xfrm>
          <a:off x="2866" y="7274"/>
          <a:ext cx="1337167" cy="1031295"/>
        </a:xfrm>
        <a:prstGeom prst="ellipse">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s-MX" sz="1200" b="1" kern="1200" dirty="0"/>
            <a:t>Unidad de medida</a:t>
          </a:r>
        </a:p>
      </dsp:txBody>
      <dsp:txXfrm>
        <a:off x="198690" y="158304"/>
        <a:ext cx="945519" cy="729235"/>
      </dsp:txXfrm>
    </dsp:sp>
    <dsp:sp modelId="{6149A287-F30B-41DA-839A-EEF5B76AB317}">
      <dsp:nvSpPr>
        <dsp:cNvPr id="0" name=""/>
        <dsp:cNvSpPr/>
      </dsp:nvSpPr>
      <dsp:spPr>
        <a:xfrm>
          <a:off x="1423774" y="223846"/>
          <a:ext cx="598151" cy="598151"/>
        </a:xfrm>
        <a:prstGeom prst="mathPlus">
          <a:avLst/>
        </a:prstGeom>
        <a:solidFill>
          <a:schemeClr val="dk2">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b="1" kern="1200"/>
        </a:p>
      </dsp:txBody>
      <dsp:txXfrm>
        <a:off x="1503059" y="452579"/>
        <a:ext cx="439581" cy="140685"/>
      </dsp:txXfrm>
    </dsp:sp>
    <dsp:sp modelId="{55BEC42D-E5B4-4FC6-B794-ED86EC69D96C}">
      <dsp:nvSpPr>
        <dsp:cNvPr id="0" name=""/>
        <dsp:cNvSpPr/>
      </dsp:nvSpPr>
      <dsp:spPr>
        <a:xfrm>
          <a:off x="2105666" y="7274"/>
          <a:ext cx="1337167" cy="1031295"/>
        </a:xfrm>
        <a:prstGeom prst="ellipse">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s-MX" sz="1200" b="1" kern="1200" dirty="0"/>
            <a:t>Complemento</a:t>
          </a:r>
        </a:p>
      </dsp:txBody>
      <dsp:txXfrm>
        <a:off x="2301490" y="158304"/>
        <a:ext cx="945519" cy="729235"/>
      </dsp:txXfrm>
    </dsp:sp>
    <dsp:sp modelId="{39CD7C59-779A-4BB7-92EB-058E12895E90}">
      <dsp:nvSpPr>
        <dsp:cNvPr id="0" name=""/>
        <dsp:cNvSpPr/>
      </dsp:nvSpPr>
      <dsp:spPr>
        <a:xfrm>
          <a:off x="3526574" y="223846"/>
          <a:ext cx="598151" cy="598151"/>
        </a:xfrm>
        <a:prstGeom prst="mathEqual">
          <a:avLst/>
        </a:prstGeom>
        <a:solidFill>
          <a:schemeClr val="dk2">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es-MX" sz="2000" b="1" kern="1200"/>
        </a:p>
      </dsp:txBody>
      <dsp:txXfrm>
        <a:off x="3605859" y="347065"/>
        <a:ext cx="439581" cy="351713"/>
      </dsp:txXfrm>
    </dsp:sp>
    <dsp:sp modelId="{13EBC20D-DF59-4CAE-918B-79458DE1BDD4}">
      <dsp:nvSpPr>
        <dsp:cNvPr id="0" name=""/>
        <dsp:cNvSpPr/>
      </dsp:nvSpPr>
      <dsp:spPr>
        <a:xfrm>
          <a:off x="4208467" y="7274"/>
          <a:ext cx="1332216" cy="1031295"/>
        </a:xfrm>
        <a:prstGeom prst="ellipse">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s-MX" sz="1200" b="1" kern="1200"/>
            <a:t>Nombre del Indicador</a:t>
          </a:r>
        </a:p>
      </dsp:txBody>
      <dsp:txXfrm>
        <a:off x="4403566" y="158304"/>
        <a:ext cx="942018" cy="72923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64E7AD-8440-461F-8252-9A5C3E052894}">
      <dsp:nvSpPr>
        <dsp:cNvPr id="0" name=""/>
        <dsp:cNvSpPr/>
      </dsp:nvSpPr>
      <dsp:spPr>
        <a:xfrm>
          <a:off x="779274" y="544068"/>
          <a:ext cx="3927850" cy="2112264"/>
        </a:xfrm>
        <a:prstGeom prst="round2DiagRect">
          <a:avLst>
            <a:gd name="adj1" fmla="val 0"/>
            <a:gd name="adj2" fmla="val 1667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9D22FA8-9A6E-409C-8356-878556358849}">
      <dsp:nvSpPr>
        <dsp:cNvPr id="0" name=""/>
        <dsp:cNvSpPr/>
      </dsp:nvSpPr>
      <dsp:spPr>
        <a:xfrm>
          <a:off x="2743200" y="768096"/>
          <a:ext cx="523" cy="1664207"/>
        </a:xfrm>
        <a:prstGeom prst="line">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2A91995-20D4-45F4-BAB2-6B2FB316B933}">
      <dsp:nvSpPr>
        <dsp:cNvPr id="0" name=""/>
        <dsp:cNvSpPr/>
      </dsp:nvSpPr>
      <dsp:spPr>
        <a:xfrm>
          <a:off x="910202" y="704088"/>
          <a:ext cx="1702068" cy="1792223"/>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pPr>
          <a:r>
            <a:rPr lang="es-MX" sz="1200" kern="1200">
              <a:solidFill>
                <a:srgbClr val="00B050"/>
              </a:solidFill>
            </a:rPr>
            <a:t>Rango Verde: </a:t>
          </a:r>
          <a:r>
            <a:rPr lang="es-MX" sz="1200" kern="1200"/>
            <a:t>entre +10% y -10% de la meta programada</a:t>
          </a:r>
        </a:p>
        <a:p>
          <a:pPr lvl="0" algn="just" defTabSz="533400">
            <a:lnSpc>
              <a:spcPct val="90000"/>
            </a:lnSpc>
            <a:spcBef>
              <a:spcPct val="0"/>
            </a:spcBef>
            <a:spcAft>
              <a:spcPct val="35000"/>
            </a:spcAft>
          </a:pPr>
          <a:r>
            <a:rPr lang="es-MX" sz="1200" kern="1200">
              <a:solidFill>
                <a:schemeClr val="accent4">
                  <a:lumMod val="75000"/>
                </a:schemeClr>
              </a:solidFill>
            </a:rPr>
            <a:t>Rango amarillo: </a:t>
          </a:r>
          <a:r>
            <a:rPr lang="es-MX" sz="1200" kern="1200"/>
            <a:t>por arriba de +10% y entre -10% y -20% de la meta programada</a:t>
          </a:r>
        </a:p>
        <a:p>
          <a:pPr lvl="0" algn="just" defTabSz="533400">
            <a:lnSpc>
              <a:spcPct val="90000"/>
            </a:lnSpc>
            <a:spcBef>
              <a:spcPct val="0"/>
            </a:spcBef>
            <a:spcAft>
              <a:spcPct val="35000"/>
            </a:spcAft>
          </a:pPr>
          <a:r>
            <a:rPr lang="es-MX" sz="1200" kern="1200">
              <a:solidFill>
                <a:srgbClr val="FF0000"/>
              </a:solidFill>
            </a:rPr>
            <a:t>Rango rojo: </a:t>
          </a:r>
          <a:r>
            <a:rPr lang="es-MX" sz="1200" kern="1200"/>
            <a:t>por debajo de -20% de la meta programada.</a:t>
          </a:r>
        </a:p>
      </dsp:txBody>
      <dsp:txXfrm>
        <a:off x="910202" y="704088"/>
        <a:ext cx="1702068" cy="1792223"/>
      </dsp:txXfrm>
    </dsp:sp>
    <dsp:sp modelId="{B1204C6F-D483-48E8-861F-473150FD446C}">
      <dsp:nvSpPr>
        <dsp:cNvPr id="0" name=""/>
        <dsp:cNvSpPr/>
      </dsp:nvSpPr>
      <dsp:spPr>
        <a:xfrm>
          <a:off x="2874128" y="704088"/>
          <a:ext cx="1702068" cy="1792223"/>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buFont typeface="+mj-lt"/>
            <a:buAutoNum type="alphaLcPeriod"/>
          </a:pPr>
          <a:r>
            <a:rPr lang="es-MX" sz="1200" kern="1200">
              <a:solidFill>
                <a:srgbClr val="00B050"/>
              </a:solidFill>
            </a:rPr>
            <a:t>Rango Verde: </a:t>
          </a:r>
          <a:r>
            <a:rPr lang="es-MX" sz="1200" kern="1200"/>
            <a:t>entre -10% y +10% de la meta programada</a:t>
          </a:r>
        </a:p>
        <a:p>
          <a:pPr lvl="0" algn="l" defTabSz="533400">
            <a:lnSpc>
              <a:spcPct val="90000"/>
            </a:lnSpc>
            <a:spcBef>
              <a:spcPct val="0"/>
            </a:spcBef>
            <a:spcAft>
              <a:spcPct val="35000"/>
            </a:spcAft>
          </a:pPr>
          <a:r>
            <a:rPr lang="es-MX" sz="1200" kern="1200">
              <a:solidFill>
                <a:schemeClr val="accent4">
                  <a:lumMod val="75000"/>
                </a:schemeClr>
              </a:solidFill>
            </a:rPr>
            <a:t>Rango amarillo: </a:t>
          </a:r>
          <a:r>
            <a:rPr lang="es-MX" sz="1200" kern="1200"/>
            <a:t>por arriba de -10% y entre +10% y +20% de la meta programada </a:t>
          </a:r>
        </a:p>
        <a:p>
          <a:pPr lvl="0" algn="l" defTabSz="533400">
            <a:lnSpc>
              <a:spcPct val="90000"/>
            </a:lnSpc>
            <a:spcBef>
              <a:spcPct val="0"/>
            </a:spcBef>
            <a:spcAft>
              <a:spcPct val="35000"/>
            </a:spcAft>
          </a:pPr>
          <a:r>
            <a:rPr lang="es-MX" sz="1200" kern="1200">
              <a:solidFill>
                <a:srgbClr val="FF0000"/>
              </a:solidFill>
            </a:rPr>
            <a:t>Rango rojo: </a:t>
          </a:r>
          <a:r>
            <a:rPr lang="es-MX" sz="1200" kern="1200"/>
            <a:t>por arriba de +20% de la meta programada.</a:t>
          </a:r>
        </a:p>
      </dsp:txBody>
      <dsp:txXfrm>
        <a:off x="2874128" y="704088"/>
        <a:ext cx="1702068" cy="1792223"/>
      </dsp:txXfrm>
    </dsp:sp>
    <dsp:sp modelId="{76A74273-35D4-4FF6-8B9A-BDFC851270A0}">
      <dsp:nvSpPr>
        <dsp:cNvPr id="0" name=""/>
        <dsp:cNvSpPr/>
      </dsp:nvSpPr>
      <dsp:spPr>
        <a:xfrm rot="16200000">
          <a:off x="-700190" y="824823"/>
          <a:ext cx="2304288" cy="654641"/>
        </a:xfrm>
        <a:prstGeom prst="rightArrow">
          <a:avLst>
            <a:gd name="adj1" fmla="val 49830"/>
            <a:gd name="adj2" fmla="val 60660"/>
          </a:avLst>
        </a:prstGeom>
        <a:solidFill>
          <a:schemeClr val="accent2">
            <a:tint val="40000"/>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r" defTabSz="488950">
            <a:lnSpc>
              <a:spcPct val="90000"/>
            </a:lnSpc>
            <a:spcBef>
              <a:spcPct val="0"/>
            </a:spcBef>
            <a:spcAft>
              <a:spcPct val="35000"/>
            </a:spcAft>
            <a:buFont typeface="+mj-lt"/>
            <a:buAutoNum type="romanUcPeriod"/>
          </a:pPr>
          <a:r>
            <a:rPr lang="es-ES" sz="1100" kern="1200"/>
            <a:t>Comportamiento ASCENDENTE</a:t>
          </a:r>
          <a:endParaRPr lang="es-MX" sz="1100" kern="1200"/>
        </a:p>
      </dsp:txBody>
      <dsp:txXfrm>
        <a:off x="-601251" y="1087979"/>
        <a:ext cx="2106410" cy="326207"/>
      </dsp:txXfrm>
    </dsp:sp>
    <dsp:sp modelId="{2FAA081A-92CD-4E13-B61F-0CB7645ACB56}">
      <dsp:nvSpPr>
        <dsp:cNvPr id="0" name=""/>
        <dsp:cNvSpPr/>
      </dsp:nvSpPr>
      <dsp:spPr>
        <a:xfrm rot="5400000">
          <a:off x="3882302" y="1720935"/>
          <a:ext cx="2304288" cy="654641"/>
        </a:xfrm>
        <a:prstGeom prst="rightArrow">
          <a:avLst>
            <a:gd name="adj1" fmla="val 49830"/>
            <a:gd name="adj2" fmla="val 60660"/>
          </a:avLst>
        </a:prstGeom>
        <a:solidFill>
          <a:schemeClr val="accent2">
            <a:tint val="40000"/>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r" defTabSz="488950">
            <a:lnSpc>
              <a:spcPct val="90000"/>
            </a:lnSpc>
            <a:spcBef>
              <a:spcPct val="0"/>
            </a:spcBef>
            <a:spcAft>
              <a:spcPct val="35000"/>
            </a:spcAft>
            <a:buFont typeface="+mj-lt"/>
            <a:buAutoNum type="romanUcPeriod"/>
          </a:pPr>
          <a:r>
            <a:rPr lang="es-ES" sz="1100" kern="1200"/>
            <a:t>Comportamiento DESCENDENTE</a:t>
          </a:r>
          <a:endParaRPr lang="es-MX" sz="1100" kern="1200"/>
        </a:p>
      </dsp:txBody>
      <dsp:txXfrm>
        <a:off x="3981241" y="1786213"/>
        <a:ext cx="2106410" cy="326207"/>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bList2">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9/3/layout/OpposingIdeas">
  <dgm:title val=""/>
  <dgm:desc val=""/>
  <dgm:catLst>
    <dgm:cat type="relationship" pri="3400"/>
  </dgm:catLst>
  <dgm:sampData>
    <dgm:dataModel>
      <dgm:ptLst>
        <dgm:pt modelId="0" type="doc"/>
        <dgm:pt modelId="10">
          <dgm:prSet phldr="1"/>
        </dgm:pt>
        <dgm:pt modelId="11">
          <dgm:prSet phldr="1"/>
        </dgm:pt>
        <dgm:pt modelId="20">
          <dgm:prSet phldr="1"/>
        </dgm:pt>
        <dgm:pt modelId="21">
          <dgm:prSet phldr="1"/>
        </dgm:pt>
      </dgm:ptLst>
      <dgm:cxnLst>
        <dgm:cxn modelId="30" srcId="0" destId="10" srcOrd="0" destOrd="0"/>
        <dgm:cxn modelId="12" srcId="10" destId="11" srcOrd="0" destOrd="0"/>
        <dgm:cxn modelId="40" srcId="0" destId="20" srcOrd="1" destOrd="0"/>
        <dgm:cxn modelId="22" srcId="20" destId="2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30" srcId="0" destId="10" srcOrd="0" destOrd="0"/>
        <dgm:cxn modelId="12" srcId="10" destId="11" srcOrd="0" destOrd="0"/>
        <dgm:cxn modelId="4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Lst>
      <dgm:cxnLst>
        <dgm:cxn modelId="30" srcId="0" destId="10" srcOrd="0" destOrd="0"/>
        <dgm:cxn modelId="12" srcId="10" destId="11" srcOrd="0" destOrd="0"/>
        <dgm:cxn modelId="40" srcId="0" destId="20" srcOrd="1" destOrd="0"/>
        <dgm:cxn modelId="22" srcId="20" destId="21" srcOrd="0" destOrd="0"/>
      </dgm:cxnLst>
      <dgm:bg/>
      <dgm:whole/>
    </dgm:dataModel>
  </dgm:clrData>
  <dgm:layoutNode name="Name0">
    <dgm:varLst>
      <dgm:chMax val="2"/>
      <dgm:dir/>
      <dgm:animOne val="branch"/>
      <dgm:animLvl val="lvl"/>
      <dgm:resizeHandles val="exact"/>
    </dgm:varLst>
    <dgm:choose name="Name1">
      <dgm:if name="Name2" axis="ch" ptType="node" func="cnt" op="lte" val="1">
        <dgm:alg type="composite">
          <dgm:param type="ar" val="0.9928"/>
        </dgm:alg>
      </dgm:if>
      <dgm:else name="Name3">
        <dgm:alg type="composite">
          <dgm:param type="ar" val="1.6364"/>
        </dgm:alg>
      </dgm:else>
    </dgm:choose>
    <dgm:shape xmlns:r="http://schemas.openxmlformats.org/officeDocument/2006/relationships" r:blip="">
      <dgm:adjLst/>
    </dgm:shape>
    <dgm:choose name="Name4">
      <dgm:if name="Name5" func="var" arg="dir" op="equ" val="norm">
        <dgm:choose name="Name6">
          <dgm:if name="Name7" axis="ch" ptType="node" func="cnt" op="lte" val="1">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l" for="ch" forName="ChildText1" refType="w" fact="0.2963"/>
              <dgm:constr type="t" for="ch" forName="ChildText1" refType="h" fact="0.2722"/>
              <dgm:constr type="w" for="ch" forName="ChildText1" refType="w" fact="0.6534"/>
              <dgm:constr type="h" for="ch" forName="ChildText1" refType="h" fact="0.6682"/>
              <dgm:constr type="l" for="ch" forName="Background" refType="w" fact="0.246"/>
              <dgm:constr type="t" for="ch" forName="Background" refType="h" fact="0.2125"/>
              <dgm:constr type="w" for="ch" forName="Background" refType="w" fact="0.754"/>
              <dgm:constr type="h" for="ch" forName="Background" refType="h" fact="0.7875"/>
              <dgm:constr type="l" for="ch" forName="ParentText1" refType="w" fact="0"/>
              <dgm:constr type="t" for="ch" forName="ParentText1" refType="h" fact="0"/>
              <dgm:constr type="w" for="ch" forName="ParentText1" refType="w" fact="0.234"/>
              <dgm:constr type="h" for="ch" forName="ParentText1" refType="h" fact="0.8713"/>
              <dgm:constr type="l" for="ch" forName="ParentShape1" refType="w" fact="0"/>
              <dgm:constr type="t" for="ch" forName="ParentShape1" refType="h" fact="0"/>
              <dgm:constr type="w" for="ch" forName="ParentShape1" refType="w" fact="0.234"/>
              <dgm:constr type="h" for="ch" forName="ParentShape1" refType="h" fact="0.8713"/>
            </dgm:constrLst>
          </dgm:if>
          <dgm:else name="Name8">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l" for="ch" forName="ChildText1" refType="w" fact="0.15"/>
              <dgm:constr type="t" for="ch" forName="ChildText1" refType="h" fact="0.22"/>
              <dgm:constr type="w" for="ch" forName="ChildText1" refType="w" fact="0.325"/>
              <dgm:constr type="h" for="ch" forName="ChildText1" refType="h" fact="0.56"/>
              <dgm:constr type="l" for="ch" forName="ChildText2" refType="w" fact="0.525"/>
              <dgm:constr type="t" for="ch" forName="ChildText2" refType="h" fact="0.22"/>
              <dgm:constr type="w" for="ch" forName="ChildText2" refType="w" fact="0.325"/>
              <dgm:constr type="h" for="ch" forName="ChildText2" refType="h" fact="0.56"/>
              <dgm:constr type="l" for="ch" forName="Background" refType="w" fact="0.125"/>
              <dgm:constr type="t" for="ch" forName="Background" refType="h" fact="0.17"/>
              <dgm:constr type="w" for="ch" forName="Background" refType="w" fact="0.75"/>
              <dgm:constr type="h" for="ch" forName="Background" refType="h" fact="0.66"/>
              <dgm:constr type="l" for="ch" forName="ParentText1" refType="w" fact="0"/>
              <dgm:constr type="t" for="ch" forName="ParentText1" refType="h" fact="0"/>
              <dgm:constr type="w" for="ch" forName="ParentText1" refType="w" fact="0.125"/>
              <dgm:constr type="h" for="ch" forName="ParentText1" refType="h" fact="0.72"/>
              <dgm:constr type="l" for="ch" forName="ParentShape1" refType="w" fact="0"/>
              <dgm:constr type="t" for="ch" forName="ParentShape1" refType="h" fact="0"/>
              <dgm:constr type="w" for="ch" forName="ParentShape1" refType="w" fact="0.125"/>
              <dgm:constr type="h" for="ch" forName="ParentShape1" refType="h" fact="0.72"/>
              <dgm:constr type="l" for="ch" forName="ParentText2" refType="w" fact="0.875"/>
              <dgm:constr type="t" for="ch" forName="ParentText2" refType="h" fact="0.28"/>
              <dgm:constr type="w" for="ch" forName="ParentText2" refType="w" fact="0.125"/>
              <dgm:constr type="h" for="ch" forName="ParentText2" refType="h" fact="0.72"/>
              <dgm:constr type="l" for="ch" forName="ParentShape2" refType="w" fact="0.875"/>
              <dgm:constr type="t" for="ch" forName="ParentShape2" refType="h" fact="0.28"/>
              <dgm:constr type="w" for="ch" forName="ParentShape2" refType="w" fact="0.125"/>
              <dgm:constr type="h" for="ch" forName="ParentShape2" refType="h" fact="0.72"/>
              <dgm:constr type="l" for="ch" forName="Divider" refType="w" fact="0.5"/>
              <dgm:constr type="t" for="ch" forName="Divider" refType="h" fact="0.24"/>
              <dgm:constr type="w" for="ch" forName="Divider" refType="w" fact="0.0001"/>
              <dgm:constr type="h" for="ch" forName="Divider" refType="h" fact="0.52"/>
            </dgm:constrLst>
          </dgm:else>
        </dgm:choose>
      </dgm:if>
      <dgm:else name="Name9">
        <dgm:choose name="Name10">
          <dgm:if name="Name11" axis="ch" ptType="node" func="cnt" op="lte" val="1">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r" for="ch" forName="ChildText1" refType="w" fact="-0.2455"/>
              <dgm:constr type="t" for="ch" forName="ChildText1" refType="h" fact="0.2651"/>
              <dgm:constr type="w" for="ch" forName="ChildText1" refType="w" fact="0.5351"/>
              <dgm:constr type="h" for="ch" forName="ChildText1" refType="h" fact="0.56"/>
              <dgm:constr type="r" for="ch" forName="Background" refType="w" fact="-0.246"/>
              <dgm:constr type="t" for="ch" forName="Background" refType="h" fact="0.2125"/>
              <dgm:constr type="w" for="ch" forName="Background" refType="w" fact="0.754"/>
              <dgm:constr type="h" for="ch" forName="Background" refType="h" fact="0.7875"/>
              <dgm:constr type="r" for="ch" forName="ParentText1" refType="w" fact="0"/>
              <dgm:constr type="t" for="ch" forName="ParentText1" refType="h" fact="0"/>
              <dgm:constr type="w" for="ch" forName="ParentText1" refType="w" fact="0.234"/>
              <dgm:constr type="h" for="ch" forName="ParentText1" refType="h" fact="0.8713"/>
              <dgm:constr type="r" for="ch" forName="ParentShape1" refType="w" fact="0"/>
              <dgm:constr type="t" for="ch" forName="ParentShape1" refType="h" fact="0"/>
              <dgm:constr type="w" for="ch" forName="ParentShape1" refType="w" fact="0.234"/>
              <dgm:constr type="h" for="ch" forName="ParentShape1" refType="h" fact="0.8713"/>
            </dgm:constrLst>
          </dgm:if>
          <dgm:else name="Name12">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r" for="ch" forName="ChildText1" refType="w" fact="-0.15"/>
              <dgm:constr type="t" for="ch" forName="ChildText1" refType="h" fact="0.22"/>
              <dgm:constr type="w" for="ch" forName="ChildText1" refType="w" fact="0.325"/>
              <dgm:constr type="h" for="ch" forName="ChildText1" refType="h" fact="0.56"/>
              <dgm:constr type="r" for="ch" forName="ChildText2" refType="w" fact="-0.525"/>
              <dgm:constr type="t" for="ch" forName="ChildText2" refType="h" fact="0.22"/>
              <dgm:constr type="w" for="ch" forName="ChildText2" refType="w" fact="0.325"/>
              <dgm:constr type="h" for="ch" forName="ChildText2" refType="h" fact="0.56"/>
              <dgm:constr type="r" for="ch" forName="Background" refType="w" fact="-0.125"/>
              <dgm:constr type="t" for="ch" forName="Background" refType="h" fact="0.17"/>
              <dgm:constr type="w" for="ch" forName="Background" refType="w" fact="0.75"/>
              <dgm:constr type="h" for="ch" forName="Background" refType="h" fact="0.66"/>
              <dgm:constr type="r" for="ch" forName="ParentText1" refType="w" fact="0"/>
              <dgm:constr type="t" for="ch" forName="ParentText1" refType="h" fact="0"/>
              <dgm:constr type="w" for="ch" forName="ParentText1" refType="w" fact="0.125"/>
              <dgm:constr type="h" for="ch" forName="ParentText1" refType="h" fact="0.72"/>
              <dgm:constr type="r" for="ch" forName="ParentShape1" refType="w" fact="0"/>
              <dgm:constr type="t" for="ch" forName="ParentShape1" refType="h" fact="0"/>
              <dgm:constr type="w" for="ch" forName="ParentShape1" refType="w" fact="0.125"/>
              <dgm:constr type="h" for="ch" forName="ParentShape1" refType="h" fact="0.72"/>
              <dgm:constr type="r" for="ch" forName="ParentText2" refType="w" fact="-0.875"/>
              <dgm:constr type="t" for="ch" forName="ParentText2" refType="h" fact="0.28"/>
              <dgm:constr type="w" for="ch" forName="ParentText2" refType="w" fact="0.125"/>
              <dgm:constr type="h" for="ch" forName="ParentText2" refType="h" fact="0.72"/>
              <dgm:constr type="r" for="ch" forName="ParentShape2" refType="w" fact="-0.875"/>
              <dgm:constr type="t" for="ch" forName="ParentShape2" refType="h" fact="0.28"/>
              <dgm:constr type="w" for="ch" forName="ParentShape2" refType="w" fact="0.125"/>
              <dgm:constr type="h" for="ch" forName="ParentShape2" refType="h" fact="0.72"/>
              <dgm:constr type="r" for="ch" forName="Divider" refType="w" fact="-0.5"/>
              <dgm:constr type="t" for="ch" forName="Divider" refType="h" fact="0.24"/>
              <dgm:constr type="w" for="ch" forName="Divider" refType="w" fact="0.0001"/>
              <dgm:constr type="h" for="ch" forName="Divider" refType="h" fact="0.52"/>
            </dgm:constrLst>
          </dgm:else>
        </dgm:choose>
      </dgm:else>
    </dgm:choose>
    <dgm:choose name="Name13">
      <dgm:if name="Name14" axis="ch" ptType="node" func="cnt" op="gte" val="1">
        <dgm:layoutNode name="Background" styleLbl="node1">
          <dgm:alg type="sp"/>
          <dgm:choose name="Name15">
            <dgm:if name="Name16" func="var" arg="dir" op="equ" val="norm">
              <dgm:shape xmlns:r="http://schemas.openxmlformats.org/officeDocument/2006/relationships" type="round2DiagRect" r:blip="">
                <dgm:adjLst>
                  <dgm:adj idx="1" val="0"/>
                  <dgm:adj idx="2" val="0.1667"/>
                </dgm:adjLst>
              </dgm:shape>
            </dgm:if>
            <dgm:else name="Name17">
              <dgm:shape xmlns:r="http://schemas.openxmlformats.org/officeDocument/2006/relationships" type="round2DiagRect" r:blip="">
                <dgm:adjLst>
                  <dgm:adj idx="1" val="0.1667"/>
                  <dgm:adj idx="2" val="0"/>
                </dgm:adjLst>
              </dgm:shape>
            </dgm:else>
          </dgm:choose>
          <dgm:presOf/>
        </dgm:layoutNode>
        <dgm:choose name="Name18">
          <dgm:if name="Name19" axis="ch" ptType="node" func="cnt" op="gte" val="2">
            <dgm:layoutNode name="Divider" styleLbl="callout">
              <dgm:alg type="sp"/>
              <dgm:shape xmlns:r="http://schemas.openxmlformats.org/officeDocument/2006/relationships" type="line" r:blip="">
                <dgm:adjLst/>
              </dgm:shape>
              <dgm:presOf/>
            </dgm:layoutNode>
          </dgm:if>
          <dgm:else name="Name20"/>
        </dgm:choose>
        <dgm:layoutNode name="ChildText1" styleLbl="revTx">
          <dgm:varLst>
            <dgm:chMax val="0"/>
            <dgm:chPref val="0"/>
            <dgm:bulletEnabled val="1"/>
          </dgm:varLst>
          <dgm:alg type="tx">
            <dgm:param type="parTxLTRAlign" val="l"/>
            <dgm:param type="txAnchorVert" val="t"/>
          </dgm:alg>
          <dgm:shape xmlns:r="http://schemas.openxmlformats.org/officeDocument/2006/relationships" type="rect" r:blip="" hideGeom="1">
            <dgm:adjLst/>
          </dgm:shape>
          <dgm:presOf axis="ch des"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21">
          <dgm:if name="Name22" axis="ch" ptType="node" func="cnt" op="gte" val="2">
            <dgm:layoutNode name="ChildText2" styleLbl="revTx">
              <dgm:varLst>
                <dgm:chMax val="0"/>
                <dgm:chPref val="0"/>
                <dgm:bulletEnabled val="1"/>
              </dgm:varLst>
              <dgm:alg type="tx">
                <dgm:param type="parTxLTRAlign" val="l"/>
                <dgm:param type="txAnchorVert" val="t"/>
              </dgm:alg>
              <dgm:shape xmlns:r="http://schemas.openxmlformats.org/officeDocument/2006/relationships" type="rect" r:blip="" hideGeom="1">
                <dgm:adjLst/>
              </dgm:shape>
              <dgm:presOf axis="ch des"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3"/>
        </dgm:choose>
        <dgm:layoutNode name="ParentText1" styleLbl="revTx">
          <dgm:varLst>
            <dgm:chMax val="1"/>
            <dgm:chPref val="1"/>
          </dgm:varLst>
          <dgm:choose name="Name24">
            <dgm:if name="Name25" func="var" arg="dir" op="equ" val="norm">
              <dgm:alg type="tx">
                <dgm:param type="parTxLTRAlign" val="r"/>
                <dgm:param type="shpTxLTRAlignCh" val="r"/>
                <dgm:param type="txAnchorVertCh" val="mid"/>
                <dgm:param type="autoTxRot" val="grav"/>
              </dgm:alg>
            </dgm:if>
            <dgm:else name="Name26">
              <dgm:alg type="tx">
                <dgm:param type="parTxLTRAlign" val="l"/>
                <dgm:param type="shpTxLTRAlignCh" val="r"/>
                <dgm:param type="txAnchorVertCh" val="mid"/>
                <dgm:param type="autoTxRot" val="grav"/>
              </dgm:alg>
            </dgm:else>
          </dgm:choose>
          <dgm:choose name="Name27">
            <dgm:if name="Name28" func="var" arg="dir" op="equ" val="norm">
              <dgm:shape xmlns:r="http://schemas.openxmlformats.org/officeDocument/2006/relationships" rot="-90" type="rightArrow" r:blip="" hideGeom="1">
                <dgm:adjLst>
                  <dgm:adj idx="1" val="0.4983"/>
                  <dgm:adj idx="2" val="0.6066"/>
                </dgm:adjLst>
              </dgm:shape>
            </dgm:if>
            <dgm:else name="Name29">
              <dgm:shape xmlns:r="http://schemas.openxmlformats.org/officeDocument/2006/relationships" rot="90" type="leftArrow" r:blip="" hideGeom="1">
                <dgm:adjLst>
                  <dgm:adj idx="1" val="0.4983"/>
                  <dgm:adj idx="2" val="0.6066"/>
                </dgm:adjLst>
              </dgm:shape>
            </dgm:else>
          </dgm:choose>
          <dgm:presOf axis="ch 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Shape1" styleLbl="alignImgPlace1">
          <dgm:varLst/>
          <dgm:alg type="sp"/>
          <dgm:presOf axis="ch self" ptType="node node" st="1 1" cnt="1 0"/>
          <dgm:choose name="Name30">
            <dgm:if name="Name31" func="var" arg="dir" op="equ" val="norm">
              <dgm:shape xmlns:r="http://schemas.openxmlformats.org/officeDocument/2006/relationships" rot="-90" type="rightArrow" r:blip="">
                <dgm:adjLst>
                  <dgm:adj idx="1" val="0.4983"/>
                  <dgm:adj idx="2" val="0.6066"/>
                </dgm:adjLst>
              </dgm:shape>
            </dgm:if>
            <dgm:else name="Name32">
              <dgm:shape xmlns:r="http://schemas.openxmlformats.org/officeDocument/2006/relationships" rot="90" type="leftArrow" r:blip="">
                <dgm:adjLst>
                  <dgm:adj idx="1" val="0.4983"/>
                  <dgm:adj idx="2" val="0.6066"/>
                </dgm:adjLst>
              </dgm:shape>
            </dgm:else>
          </dgm:choose>
        </dgm:layoutNode>
        <dgm:choose name="Name33">
          <dgm:if name="Name34" axis="ch" ptType="node" func="cnt" op="gte" val="2">
            <dgm:layoutNode name="ParentText2" styleLbl="revTx">
              <dgm:varLst>
                <dgm:chMax val="1"/>
                <dgm:chPref val="1"/>
              </dgm:varLst>
              <dgm:choose name="Name35">
                <dgm:if name="Name36" func="var" arg="dir" op="equ" val="norm">
                  <dgm:alg type="tx">
                    <dgm:param type="parTxLTRAlign" val="r"/>
                    <dgm:param type="shpTxLTRAlignCh" val="r"/>
                    <dgm:param type="txAnchorVertCh" val="mid"/>
                    <dgm:param type="autoTxRot" val="grav"/>
                  </dgm:alg>
                </dgm:if>
                <dgm:else name="Name37">
                  <dgm:alg type="tx">
                    <dgm:param type="parTxLTRAlign" val="l"/>
                    <dgm:param type="shpTxLTRAlignCh" val="r"/>
                    <dgm:param type="txAnchorVertCh" val="mid"/>
                    <dgm:param type="autoTxRot" val="grav"/>
                  </dgm:alg>
                </dgm:else>
              </dgm:choose>
              <dgm:choose name="Name38">
                <dgm:if name="Name39" func="var" arg="dir" op="equ" val="norm">
                  <dgm:shape xmlns:r="http://schemas.openxmlformats.org/officeDocument/2006/relationships" rot="90" type="rightArrow" r:blip="" hideGeom="1">
                    <dgm:adjLst>
                      <dgm:adj idx="1" val="0.4983"/>
                      <dgm:adj idx="2" val="0.6066"/>
                    </dgm:adjLst>
                  </dgm:shape>
                </dgm:if>
                <dgm:else name="Name40">
                  <dgm:shape xmlns:r="http://schemas.openxmlformats.org/officeDocument/2006/relationships" rot="-90" type="leftArrow" r:blip="" hideGeom="1">
                    <dgm:adjLst>
                      <dgm:adj idx="1" val="0.4983"/>
                      <dgm:adj idx="2" val="0.6066"/>
                    </dgm:adjLst>
                  </dgm:shape>
                </dgm:else>
              </dgm:choose>
              <dgm:presOf axis="ch 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Shape2" styleLbl="alignImgPlace1">
              <dgm:varLst/>
              <dgm:alg type="sp"/>
              <dgm:choose name="Name41">
                <dgm:if name="Name42" func="var" arg="dir" op="equ" val="norm">
                  <dgm:shape xmlns:r="http://schemas.openxmlformats.org/officeDocument/2006/relationships" rot="90" type="rightArrow" r:blip="">
                    <dgm:adjLst>
                      <dgm:adj idx="1" val="0.4983"/>
                      <dgm:adj idx="2" val="0.6066"/>
                    </dgm:adjLst>
                  </dgm:shape>
                </dgm:if>
                <dgm:else name="Name43">
                  <dgm:shape xmlns:r="http://schemas.openxmlformats.org/officeDocument/2006/relationships" rot="-90" type="leftArrow" r:blip="">
                    <dgm:adjLst>
                      <dgm:adj idx="1" val="0.4983"/>
                      <dgm:adj idx="2" val="0.6066"/>
                    </dgm:adjLst>
                  </dgm:shape>
                </dgm:else>
              </dgm:choose>
              <dgm:presOf axis="ch self" ptType="node node" st="2 1" cnt="1 0"/>
            </dgm:layoutNode>
          </dgm:if>
          <dgm:else name="Name44"/>
        </dgm:choose>
      </dgm:if>
      <dgm:else name="Name4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E33F92ACDB047F394A9089DBE4DBDDF"/>
        <w:category>
          <w:name w:val="General"/>
          <w:gallery w:val="placeholder"/>
        </w:category>
        <w:types>
          <w:type w:val="bbPlcHdr"/>
        </w:types>
        <w:behaviors>
          <w:behavior w:val="content"/>
        </w:behaviors>
        <w:guid w:val="{6A525BBC-3DBA-449C-8BEA-EA32A2F26984}"/>
      </w:docPartPr>
      <w:docPartBody>
        <w:p w:rsidR="00946C4D" w:rsidRDefault="00616BCD" w:rsidP="00616BCD">
          <w:pPr>
            <w:pStyle w:val="1E33F92ACDB047F394A9089DBE4DBDDF"/>
          </w:pPr>
          <w:r>
            <w:rPr>
              <w:rFonts w:asciiTheme="majorHAnsi" w:eastAsiaTheme="majorEastAsia" w:hAnsiTheme="majorHAnsi" w:cstheme="majorBidi"/>
              <w:color w:val="4F81BD" w:themeColor="accent1"/>
              <w:sz w:val="88"/>
              <w:szCs w:val="88"/>
              <w:lang w:val="es-ES"/>
            </w:rPr>
            <w:t>[Título del documento]</w:t>
          </w:r>
        </w:p>
      </w:docPartBody>
    </w:docPart>
    <w:docPart>
      <w:docPartPr>
        <w:name w:val="37FAF5B17F6A40AA886E5A4E8C7F37E5"/>
        <w:category>
          <w:name w:val="General"/>
          <w:gallery w:val="placeholder"/>
        </w:category>
        <w:types>
          <w:type w:val="bbPlcHdr"/>
        </w:types>
        <w:behaviors>
          <w:behavior w:val="content"/>
        </w:behaviors>
        <w:guid w:val="{D5269E1C-38F0-4DC6-A137-3D302B95CB5E}"/>
      </w:docPartPr>
      <w:docPartBody>
        <w:p w:rsidR="00946C4D" w:rsidRDefault="00616BCD" w:rsidP="00616BCD">
          <w:pPr>
            <w:pStyle w:val="37FAF5B17F6A40AA886E5A4E8C7F37E5"/>
          </w:pPr>
          <w:r>
            <w:rPr>
              <w:color w:val="365F91" w:themeColor="accent1" w:themeShade="BF"/>
              <w:lang w:val="es-ES"/>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500000000000000"/>
    <w:charset w:val="00"/>
    <w:family w:val="auto"/>
    <w:pitch w:val="variable"/>
    <w:sig w:usb0="2000020F" w:usb1="00000003" w:usb2="00000000" w:usb3="00000000" w:csb0="00000197" w:csb1="00000000"/>
  </w:font>
  <w:font w:name="+mj-l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Std Medium">
    <w:altName w:val="Century Gothic"/>
    <w:panose1 w:val="00000000000000000000"/>
    <w:charset w:val="00"/>
    <w:family w:val="swiss"/>
    <w:notTrueType/>
    <w:pitch w:val="variable"/>
    <w:sig w:usb0="00000003" w:usb1="00000000" w:usb2="00000000" w:usb3="00000000" w:csb0="00000001" w:csb1="00000000"/>
  </w:font>
  <w:font w:name="Amasis MT Pro">
    <w:charset w:val="00"/>
    <w:family w:val="roman"/>
    <w:pitch w:val="variable"/>
    <w:sig w:usb0="A00000AF" w:usb1="4000205B" w:usb2="00000000" w:usb3="00000000" w:csb0="00000093" w:csb1="00000000"/>
  </w:font>
  <w:font w:name="Aparajita">
    <w:charset w:val="00"/>
    <w:family w:val="roman"/>
    <w:pitch w:val="variable"/>
    <w:sig w:usb0="00008003" w:usb1="00000000" w:usb2="00000000" w:usb3="00000000" w:csb0="00000001" w:csb1="00000000"/>
  </w:font>
  <w:font w:name="Amasis MT Pro Medium">
    <w:charset w:val="00"/>
    <w:family w:val="roman"/>
    <w:pitch w:val="variable"/>
    <w:sig w:usb0="A00000AF" w:usb1="4000205B"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254"/>
    <w:rsid w:val="0000752A"/>
    <w:rsid w:val="00025E4A"/>
    <w:rsid w:val="000360B4"/>
    <w:rsid w:val="000D3774"/>
    <w:rsid w:val="00107485"/>
    <w:rsid w:val="00115EBE"/>
    <w:rsid w:val="00117A48"/>
    <w:rsid w:val="00123295"/>
    <w:rsid w:val="00125671"/>
    <w:rsid w:val="00125BF5"/>
    <w:rsid w:val="00126F8F"/>
    <w:rsid w:val="001D5C8C"/>
    <w:rsid w:val="001D6754"/>
    <w:rsid w:val="002029DA"/>
    <w:rsid w:val="00211CFB"/>
    <w:rsid w:val="002120DD"/>
    <w:rsid w:val="00233720"/>
    <w:rsid w:val="002D007F"/>
    <w:rsid w:val="002F5073"/>
    <w:rsid w:val="00335B53"/>
    <w:rsid w:val="0034667D"/>
    <w:rsid w:val="00350751"/>
    <w:rsid w:val="00375999"/>
    <w:rsid w:val="00407221"/>
    <w:rsid w:val="00412EDC"/>
    <w:rsid w:val="004156D2"/>
    <w:rsid w:val="004721E1"/>
    <w:rsid w:val="00484551"/>
    <w:rsid w:val="00486513"/>
    <w:rsid w:val="004932A1"/>
    <w:rsid w:val="004A0848"/>
    <w:rsid w:val="004D37E5"/>
    <w:rsid w:val="004F7503"/>
    <w:rsid w:val="00526B2A"/>
    <w:rsid w:val="00537A51"/>
    <w:rsid w:val="00572F2F"/>
    <w:rsid w:val="005F3B13"/>
    <w:rsid w:val="00612235"/>
    <w:rsid w:val="00616BCD"/>
    <w:rsid w:val="006537F4"/>
    <w:rsid w:val="00680D19"/>
    <w:rsid w:val="00685398"/>
    <w:rsid w:val="006A381C"/>
    <w:rsid w:val="006D22D1"/>
    <w:rsid w:val="006F2CB8"/>
    <w:rsid w:val="00723F6A"/>
    <w:rsid w:val="00730E50"/>
    <w:rsid w:val="00751A3D"/>
    <w:rsid w:val="0077335F"/>
    <w:rsid w:val="0079305E"/>
    <w:rsid w:val="007A042A"/>
    <w:rsid w:val="007D7E65"/>
    <w:rsid w:val="00814434"/>
    <w:rsid w:val="008966C9"/>
    <w:rsid w:val="008A29CA"/>
    <w:rsid w:val="008D0660"/>
    <w:rsid w:val="008D6419"/>
    <w:rsid w:val="008F78EF"/>
    <w:rsid w:val="00930667"/>
    <w:rsid w:val="0093302D"/>
    <w:rsid w:val="009378C9"/>
    <w:rsid w:val="00946C4D"/>
    <w:rsid w:val="00954F93"/>
    <w:rsid w:val="009579B1"/>
    <w:rsid w:val="00981976"/>
    <w:rsid w:val="009943C2"/>
    <w:rsid w:val="009A3B12"/>
    <w:rsid w:val="009D266D"/>
    <w:rsid w:val="009E553A"/>
    <w:rsid w:val="00A20C04"/>
    <w:rsid w:val="00A637B3"/>
    <w:rsid w:val="00A90BEB"/>
    <w:rsid w:val="00AA0316"/>
    <w:rsid w:val="00AC14D9"/>
    <w:rsid w:val="00B66E98"/>
    <w:rsid w:val="00B9373E"/>
    <w:rsid w:val="00BA2319"/>
    <w:rsid w:val="00BD1254"/>
    <w:rsid w:val="00BE4A4F"/>
    <w:rsid w:val="00BF77B5"/>
    <w:rsid w:val="00C572D9"/>
    <w:rsid w:val="00C831CE"/>
    <w:rsid w:val="00CF5AE8"/>
    <w:rsid w:val="00D13B81"/>
    <w:rsid w:val="00D53051"/>
    <w:rsid w:val="00D87EFE"/>
    <w:rsid w:val="00DC0B52"/>
    <w:rsid w:val="00E14C8C"/>
    <w:rsid w:val="00E443F2"/>
    <w:rsid w:val="00E721E3"/>
    <w:rsid w:val="00E86238"/>
    <w:rsid w:val="00E94F7E"/>
    <w:rsid w:val="00EB35EB"/>
    <w:rsid w:val="00F37B9D"/>
    <w:rsid w:val="00F74415"/>
    <w:rsid w:val="00F816BB"/>
    <w:rsid w:val="00FD2CB6"/>
    <w:rsid w:val="00FE7938"/>
    <w:rsid w:val="00FF77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s-MX" w:eastAsia="es-MX"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E33F92ACDB047F394A9089DBE4DBDDF">
    <w:name w:val="1E33F92ACDB047F394A9089DBE4DBDDF"/>
    <w:rsid w:val="00616BCD"/>
    <w:pPr>
      <w:spacing w:line="278" w:lineRule="auto"/>
    </w:pPr>
    <w:rPr>
      <w:sz w:val="24"/>
      <w:szCs w:val="24"/>
    </w:rPr>
  </w:style>
  <w:style w:type="paragraph" w:customStyle="1" w:styleId="37FAF5B17F6A40AA886E5A4E8C7F37E5">
    <w:name w:val="37FAF5B17F6A40AA886E5A4E8C7F37E5"/>
    <w:rsid w:val="00616BCD"/>
    <w:pPr>
      <w:spacing w:line="278" w:lineRule="auto"/>
    </w:pPr>
    <w:rPr>
      <w:sz w:val="24"/>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s-MX" w:eastAsia="es-MX"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E33F92ACDB047F394A9089DBE4DBDDF">
    <w:name w:val="1E33F92ACDB047F394A9089DBE4DBDDF"/>
    <w:rsid w:val="00616BCD"/>
    <w:pPr>
      <w:spacing w:line="278" w:lineRule="auto"/>
    </w:pPr>
    <w:rPr>
      <w:sz w:val="24"/>
      <w:szCs w:val="24"/>
    </w:rPr>
  </w:style>
  <w:style w:type="paragraph" w:customStyle="1" w:styleId="37FAF5B17F6A40AA886E5A4E8C7F37E5">
    <w:name w:val="37FAF5B17F6A40AA886E5A4E8C7F37E5"/>
    <w:rsid w:val="00616BC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PublishDate>
  <Abstract/>
  <CompanyAddress>SUBSECRETARÍA DE POLÍTICA HACENDARIA Y CONTROL PRESUPUESTAL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1924BF6-E590-4B73-ACA6-F38C54606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11218</Words>
  <Characters>61700</Characters>
  <Application>Microsoft Office Word</Application>
  <DocSecurity>0</DocSecurity>
  <Lines>514</Lines>
  <Paragraphs>145</Paragraphs>
  <ScaleCrop>false</ScaleCrop>
  <HeadingPairs>
    <vt:vector size="2" baseType="variant">
      <vt:variant>
        <vt:lpstr>Título</vt:lpstr>
      </vt:variant>
      <vt:variant>
        <vt:i4>1</vt:i4>
      </vt:variant>
    </vt:vector>
  </HeadingPairs>
  <TitlesOfParts>
    <vt:vector size="1" baseType="lpstr">
      <vt:lpstr>GUÍA PARA EL DISEÑO DE INDICADORES Y EL SEGUIMIENTO DE METAS DEL ESTADO DE QUINTANA ROO.</vt:lpstr>
    </vt:vector>
  </TitlesOfParts>
  <Company>Hewlett-Packard Company</Company>
  <LinksUpToDate>false</LinksUpToDate>
  <CharactersWithSpaces>72773</CharactersWithSpaces>
  <SharedDoc>false</SharedDoc>
  <HLinks>
    <vt:vector size="228" baseType="variant">
      <vt:variant>
        <vt:i4>1638454</vt:i4>
      </vt:variant>
      <vt:variant>
        <vt:i4>224</vt:i4>
      </vt:variant>
      <vt:variant>
        <vt:i4>0</vt:i4>
      </vt:variant>
      <vt:variant>
        <vt:i4>5</vt:i4>
      </vt:variant>
      <vt:variant>
        <vt:lpwstr/>
      </vt:variant>
      <vt:variant>
        <vt:lpwstr>_Toc144715283</vt:lpwstr>
      </vt:variant>
      <vt:variant>
        <vt:i4>1638454</vt:i4>
      </vt:variant>
      <vt:variant>
        <vt:i4>218</vt:i4>
      </vt:variant>
      <vt:variant>
        <vt:i4>0</vt:i4>
      </vt:variant>
      <vt:variant>
        <vt:i4>5</vt:i4>
      </vt:variant>
      <vt:variant>
        <vt:lpwstr/>
      </vt:variant>
      <vt:variant>
        <vt:lpwstr>_Toc144715282</vt:lpwstr>
      </vt:variant>
      <vt:variant>
        <vt:i4>1638454</vt:i4>
      </vt:variant>
      <vt:variant>
        <vt:i4>212</vt:i4>
      </vt:variant>
      <vt:variant>
        <vt:i4>0</vt:i4>
      </vt:variant>
      <vt:variant>
        <vt:i4>5</vt:i4>
      </vt:variant>
      <vt:variant>
        <vt:lpwstr/>
      </vt:variant>
      <vt:variant>
        <vt:lpwstr>_Toc144715281</vt:lpwstr>
      </vt:variant>
      <vt:variant>
        <vt:i4>1638454</vt:i4>
      </vt:variant>
      <vt:variant>
        <vt:i4>206</vt:i4>
      </vt:variant>
      <vt:variant>
        <vt:i4>0</vt:i4>
      </vt:variant>
      <vt:variant>
        <vt:i4>5</vt:i4>
      </vt:variant>
      <vt:variant>
        <vt:lpwstr/>
      </vt:variant>
      <vt:variant>
        <vt:lpwstr>_Toc144715280</vt:lpwstr>
      </vt:variant>
      <vt:variant>
        <vt:i4>1441846</vt:i4>
      </vt:variant>
      <vt:variant>
        <vt:i4>200</vt:i4>
      </vt:variant>
      <vt:variant>
        <vt:i4>0</vt:i4>
      </vt:variant>
      <vt:variant>
        <vt:i4>5</vt:i4>
      </vt:variant>
      <vt:variant>
        <vt:lpwstr/>
      </vt:variant>
      <vt:variant>
        <vt:lpwstr>_Toc144715279</vt:lpwstr>
      </vt:variant>
      <vt:variant>
        <vt:i4>1441846</vt:i4>
      </vt:variant>
      <vt:variant>
        <vt:i4>194</vt:i4>
      </vt:variant>
      <vt:variant>
        <vt:i4>0</vt:i4>
      </vt:variant>
      <vt:variant>
        <vt:i4>5</vt:i4>
      </vt:variant>
      <vt:variant>
        <vt:lpwstr/>
      </vt:variant>
      <vt:variant>
        <vt:lpwstr>_Toc144715278</vt:lpwstr>
      </vt:variant>
      <vt:variant>
        <vt:i4>1441846</vt:i4>
      </vt:variant>
      <vt:variant>
        <vt:i4>188</vt:i4>
      </vt:variant>
      <vt:variant>
        <vt:i4>0</vt:i4>
      </vt:variant>
      <vt:variant>
        <vt:i4>5</vt:i4>
      </vt:variant>
      <vt:variant>
        <vt:lpwstr/>
      </vt:variant>
      <vt:variant>
        <vt:lpwstr>_Toc144715277</vt:lpwstr>
      </vt:variant>
      <vt:variant>
        <vt:i4>1441846</vt:i4>
      </vt:variant>
      <vt:variant>
        <vt:i4>182</vt:i4>
      </vt:variant>
      <vt:variant>
        <vt:i4>0</vt:i4>
      </vt:variant>
      <vt:variant>
        <vt:i4>5</vt:i4>
      </vt:variant>
      <vt:variant>
        <vt:lpwstr/>
      </vt:variant>
      <vt:variant>
        <vt:lpwstr>_Toc144715276</vt:lpwstr>
      </vt:variant>
      <vt:variant>
        <vt:i4>1441846</vt:i4>
      </vt:variant>
      <vt:variant>
        <vt:i4>176</vt:i4>
      </vt:variant>
      <vt:variant>
        <vt:i4>0</vt:i4>
      </vt:variant>
      <vt:variant>
        <vt:i4>5</vt:i4>
      </vt:variant>
      <vt:variant>
        <vt:lpwstr/>
      </vt:variant>
      <vt:variant>
        <vt:lpwstr>_Toc144715275</vt:lpwstr>
      </vt:variant>
      <vt:variant>
        <vt:i4>1441846</vt:i4>
      </vt:variant>
      <vt:variant>
        <vt:i4>170</vt:i4>
      </vt:variant>
      <vt:variant>
        <vt:i4>0</vt:i4>
      </vt:variant>
      <vt:variant>
        <vt:i4>5</vt:i4>
      </vt:variant>
      <vt:variant>
        <vt:lpwstr/>
      </vt:variant>
      <vt:variant>
        <vt:lpwstr>_Toc144715274</vt:lpwstr>
      </vt:variant>
      <vt:variant>
        <vt:i4>1441846</vt:i4>
      </vt:variant>
      <vt:variant>
        <vt:i4>164</vt:i4>
      </vt:variant>
      <vt:variant>
        <vt:i4>0</vt:i4>
      </vt:variant>
      <vt:variant>
        <vt:i4>5</vt:i4>
      </vt:variant>
      <vt:variant>
        <vt:lpwstr/>
      </vt:variant>
      <vt:variant>
        <vt:lpwstr>_Toc144715273</vt:lpwstr>
      </vt:variant>
      <vt:variant>
        <vt:i4>1441846</vt:i4>
      </vt:variant>
      <vt:variant>
        <vt:i4>158</vt:i4>
      </vt:variant>
      <vt:variant>
        <vt:i4>0</vt:i4>
      </vt:variant>
      <vt:variant>
        <vt:i4>5</vt:i4>
      </vt:variant>
      <vt:variant>
        <vt:lpwstr/>
      </vt:variant>
      <vt:variant>
        <vt:lpwstr>_Toc144715272</vt:lpwstr>
      </vt:variant>
      <vt:variant>
        <vt:i4>1441846</vt:i4>
      </vt:variant>
      <vt:variant>
        <vt:i4>152</vt:i4>
      </vt:variant>
      <vt:variant>
        <vt:i4>0</vt:i4>
      </vt:variant>
      <vt:variant>
        <vt:i4>5</vt:i4>
      </vt:variant>
      <vt:variant>
        <vt:lpwstr/>
      </vt:variant>
      <vt:variant>
        <vt:lpwstr>_Toc144715271</vt:lpwstr>
      </vt:variant>
      <vt:variant>
        <vt:i4>1441846</vt:i4>
      </vt:variant>
      <vt:variant>
        <vt:i4>146</vt:i4>
      </vt:variant>
      <vt:variant>
        <vt:i4>0</vt:i4>
      </vt:variant>
      <vt:variant>
        <vt:i4>5</vt:i4>
      </vt:variant>
      <vt:variant>
        <vt:lpwstr/>
      </vt:variant>
      <vt:variant>
        <vt:lpwstr>_Toc144715270</vt:lpwstr>
      </vt:variant>
      <vt:variant>
        <vt:i4>1507382</vt:i4>
      </vt:variant>
      <vt:variant>
        <vt:i4>140</vt:i4>
      </vt:variant>
      <vt:variant>
        <vt:i4>0</vt:i4>
      </vt:variant>
      <vt:variant>
        <vt:i4>5</vt:i4>
      </vt:variant>
      <vt:variant>
        <vt:lpwstr/>
      </vt:variant>
      <vt:variant>
        <vt:lpwstr>_Toc144715269</vt:lpwstr>
      </vt:variant>
      <vt:variant>
        <vt:i4>1507382</vt:i4>
      </vt:variant>
      <vt:variant>
        <vt:i4>134</vt:i4>
      </vt:variant>
      <vt:variant>
        <vt:i4>0</vt:i4>
      </vt:variant>
      <vt:variant>
        <vt:i4>5</vt:i4>
      </vt:variant>
      <vt:variant>
        <vt:lpwstr/>
      </vt:variant>
      <vt:variant>
        <vt:lpwstr>_Toc144715268</vt:lpwstr>
      </vt:variant>
      <vt:variant>
        <vt:i4>1507382</vt:i4>
      </vt:variant>
      <vt:variant>
        <vt:i4>128</vt:i4>
      </vt:variant>
      <vt:variant>
        <vt:i4>0</vt:i4>
      </vt:variant>
      <vt:variant>
        <vt:i4>5</vt:i4>
      </vt:variant>
      <vt:variant>
        <vt:lpwstr/>
      </vt:variant>
      <vt:variant>
        <vt:lpwstr>_Toc144715267</vt:lpwstr>
      </vt:variant>
      <vt:variant>
        <vt:i4>1507382</vt:i4>
      </vt:variant>
      <vt:variant>
        <vt:i4>122</vt:i4>
      </vt:variant>
      <vt:variant>
        <vt:i4>0</vt:i4>
      </vt:variant>
      <vt:variant>
        <vt:i4>5</vt:i4>
      </vt:variant>
      <vt:variant>
        <vt:lpwstr/>
      </vt:variant>
      <vt:variant>
        <vt:lpwstr>_Toc144715266</vt:lpwstr>
      </vt:variant>
      <vt:variant>
        <vt:i4>1507382</vt:i4>
      </vt:variant>
      <vt:variant>
        <vt:i4>116</vt:i4>
      </vt:variant>
      <vt:variant>
        <vt:i4>0</vt:i4>
      </vt:variant>
      <vt:variant>
        <vt:i4>5</vt:i4>
      </vt:variant>
      <vt:variant>
        <vt:lpwstr/>
      </vt:variant>
      <vt:variant>
        <vt:lpwstr>_Toc144715265</vt:lpwstr>
      </vt:variant>
      <vt:variant>
        <vt:i4>1507382</vt:i4>
      </vt:variant>
      <vt:variant>
        <vt:i4>110</vt:i4>
      </vt:variant>
      <vt:variant>
        <vt:i4>0</vt:i4>
      </vt:variant>
      <vt:variant>
        <vt:i4>5</vt:i4>
      </vt:variant>
      <vt:variant>
        <vt:lpwstr/>
      </vt:variant>
      <vt:variant>
        <vt:lpwstr>_Toc144715264</vt:lpwstr>
      </vt:variant>
      <vt:variant>
        <vt:i4>1507382</vt:i4>
      </vt:variant>
      <vt:variant>
        <vt:i4>104</vt:i4>
      </vt:variant>
      <vt:variant>
        <vt:i4>0</vt:i4>
      </vt:variant>
      <vt:variant>
        <vt:i4>5</vt:i4>
      </vt:variant>
      <vt:variant>
        <vt:lpwstr/>
      </vt:variant>
      <vt:variant>
        <vt:lpwstr>_Toc144715263</vt:lpwstr>
      </vt:variant>
      <vt:variant>
        <vt:i4>1507382</vt:i4>
      </vt:variant>
      <vt:variant>
        <vt:i4>98</vt:i4>
      </vt:variant>
      <vt:variant>
        <vt:i4>0</vt:i4>
      </vt:variant>
      <vt:variant>
        <vt:i4>5</vt:i4>
      </vt:variant>
      <vt:variant>
        <vt:lpwstr/>
      </vt:variant>
      <vt:variant>
        <vt:lpwstr>_Toc144715262</vt:lpwstr>
      </vt:variant>
      <vt:variant>
        <vt:i4>1507382</vt:i4>
      </vt:variant>
      <vt:variant>
        <vt:i4>92</vt:i4>
      </vt:variant>
      <vt:variant>
        <vt:i4>0</vt:i4>
      </vt:variant>
      <vt:variant>
        <vt:i4>5</vt:i4>
      </vt:variant>
      <vt:variant>
        <vt:lpwstr/>
      </vt:variant>
      <vt:variant>
        <vt:lpwstr>_Toc144715261</vt:lpwstr>
      </vt:variant>
      <vt:variant>
        <vt:i4>1507382</vt:i4>
      </vt:variant>
      <vt:variant>
        <vt:i4>86</vt:i4>
      </vt:variant>
      <vt:variant>
        <vt:i4>0</vt:i4>
      </vt:variant>
      <vt:variant>
        <vt:i4>5</vt:i4>
      </vt:variant>
      <vt:variant>
        <vt:lpwstr/>
      </vt:variant>
      <vt:variant>
        <vt:lpwstr>_Toc144715260</vt:lpwstr>
      </vt:variant>
      <vt:variant>
        <vt:i4>1310774</vt:i4>
      </vt:variant>
      <vt:variant>
        <vt:i4>80</vt:i4>
      </vt:variant>
      <vt:variant>
        <vt:i4>0</vt:i4>
      </vt:variant>
      <vt:variant>
        <vt:i4>5</vt:i4>
      </vt:variant>
      <vt:variant>
        <vt:lpwstr/>
      </vt:variant>
      <vt:variant>
        <vt:lpwstr>_Toc144715259</vt:lpwstr>
      </vt:variant>
      <vt:variant>
        <vt:i4>1310774</vt:i4>
      </vt:variant>
      <vt:variant>
        <vt:i4>74</vt:i4>
      </vt:variant>
      <vt:variant>
        <vt:i4>0</vt:i4>
      </vt:variant>
      <vt:variant>
        <vt:i4>5</vt:i4>
      </vt:variant>
      <vt:variant>
        <vt:lpwstr/>
      </vt:variant>
      <vt:variant>
        <vt:lpwstr>_Toc144715258</vt:lpwstr>
      </vt:variant>
      <vt:variant>
        <vt:i4>1310774</vt:i4>
      </vt:variant>
      <vt:variant>
        <vt:i4>68</vt:i4>
      </vt:variant>
      <vt:variant>
        <vt:i4>0</vt:i4>
      </vt:variant>
      <vt:variant>
        <vt:i4>5</vt:i4>
      </vt:variant>
      <vt:variant>
        <vt:lpwstr/>
      </vt:variant>
      <vt:variant>
        <vt:lpwstr>_Toc144715257</vt:lpwstr>
      </vt:variant>
      <vt:variant>
        <vt:i4>1310774</vt:i4>
      </vt:variant>
      <vt:variant>
        <vt:i4>62</vt:i4>
      </vt:variant>
      <vt:variant>
        <vt:i4>0</vt:i4>
      </vt:variant>
      <vt:variant>
        <vt:i4>5</vt:i4>
      </vt:variant>
      <vt:variant>
        <vt:lpwstr/>
      </vt:variant>
      <vt:variant>
        <vt:lpwstr>_Toc144715256</vt:lpwstr>
      </vt:variant>
      <vt:variant>
        <vt:i4>1310774</vt:i4>
      </vt:variant>
      <vt:variant>
        <vt:i4>56</vt:i4>
      </vt:variant>
      <vt:variant>
        <vt:i4>0</vt:i4>
      </vt:variant>
      <vt:variant>
        <vt:i4>5</vt:i4>
      </vt:variant>
      <vt:variant>
        <vt:lpwstr/>
      </vt:variant>
      <vt:variant>
        <vt:lpwstr>_Toc144715255</vt:lpwstr>
      </vt:variant>
      <vt:variant>
        <vt:i4>1310774</vt:i4>
      </vt:variant>
      <vt:variant>
        <vt:i4>50</vt:i4>
      </vt:variant>
      <vt:variant>
        <vt:i4>0</vt:i4>
      </vt:variant>
      <vt:variant>
        <vt:i4>5</vt:i4>
      </vt:variant>
      <vt:variant>
        <vt:lpwstr/>
      </vt:variant>
      <vt:variant>
        <vt:lpwstr>_Toc144715254</vt:lpwstr>
      </vt:variant>
      <vt:variant>
        <vt:i4>1310774</vt:i4>
      </vt:variant>
      <vt:variant>
        <vt:i4>44</vt:i4>
      </vt:variant>
      <vt:variant>
        <vt:i4>0</vt:i4>
      </vt:variant>
      <vt:variant>
        <vt:i4>5</vt:i4>
      </vt:variant>
      <vt:variant>
        <vt:lpwstr/>
      </vt:variant>
      <vt:variant>
        <vt:lpwstr>_Toc144715253</vt:lpwstr>
      </vt:variant>
      <vt:variant>
        <vt:i4>1310774</vt:i4>
      </vt:variant>
      <vt:variant>
        <vt:i4>38</vt:i4>
      </vt:variant>
      <vt:variant>
        <vt:i4>0</vt:i4>
      </vt:variant>
      <vt:variant>
        <vt:i4>5</vt:i4>
      </vt:variant>
      <vt:variant>
        <vt:lpwstr/>
      </vt:variant>
      <vt:variant>
        <vt:lpwstr>_Toc144715252</vt:lpwstr>
      </vt:variant>
      <vt:variant>
        <vt:i4>1310774</vt:i4>
      </vt:variant>
      <vt:variant>
        <vt:i4>32</vt:i4>
      </vt:variant>
      <vt:variant>
        <vt:i4>0</vt:i4>
      </vt:variant>
      <vt:variant>
        <vt:i4>5</vt:i4>
      </vt:variant>
      <vt:variant>
        <vt:lpwstr/>
      </vt:variant>
      <vt:variant>
        <vt:lpwstr>_Toc144715251</vt:lpwstr>
      </vt:variant>
      <vt:variant>
        <vt:i4>1310774</vt:i4>
      </vt:variant>
      <vt:variant>
        <vt:i4>26</vt:i4>
      </vt:variant>
      <vt:variant>
        <vt:i4>0</vt:i4>
      </vt:variant>
      <vt:variant>
        <vt:i4>5</vt:i4>
      </vt:variant>
      <vt:variant>
        <vt:lpwstr/>
      </vt:variant>
      <vt:variant>
        <vt:lpwstr>_Toc144715250</vt:lpwstr>
      </vt:variant>
      <vt:variant>
        <vt:i4>1376310</vt:i4>
      </vt:variant>
      <vt:variant>
        <vt:i4>20</vt:i4>
      </vt:variant>
      <vt:variant>
        <vt:i4>0</vt:i4>
      </vt:variant>
      <vt:variant>
        <vt:i4>5</vt:i4>
      </vt:variant>
      <vt:variant>
        <vt:lpwstr/>
      </vt:variant>
      <vt:variant>
        <vt:lpwstr>_Toc144715249</vt:lpwstr>
      </vt:variant>
      <vt:variant>
        <vt:i4>1376310</vt:i4>
      </vt:variant>
      <vt:variant>
        <vt:i4>14</vt:i4>
      </vt:variant>
      <vt:variant>
        <vt:i4>0</vt:i4>
      </vt:variant>
      <vt:variant>
        <vt:i4>5</vt:i4>
      </vt:variant>
      <vt:variant>
        <vt:lpwstr/>
      </vt:variant>
      <vt:variant>
        <vt:lpwstr>_Toc144715248</vt:lpwstr>
      </vt:variant>
      <vt:variant>
        <vt:i4>1376310</vt:i4>
      </vt:variant>
      <vt:variant>
        <vt:i4>8</vt:i4>
      </vt:variant>
      <vt:variant>
        <vt:i4>0</vt:i4>
      </vt:variant>
      <vt:variant>
        <vt:i4>5</vt:i4>
      </vt:variant>
      <vt:variant>
        <vt:lpwstr/>
      </vt:variant>
      <vt:variant>
        <vt:lpwstr>_Toc144715247</vt:lpwstr>
      </vt:variant>
      <vt:variant>
        <vt:i4>1376310</vt:i4>
      </vt:variant>
      <vt:variant>
        <vt:i4>2</vt:i4>
      </vt:variant>
      <vt:variant>
        <vt:i4>0</vt:i4>
      </vt:variant>
      <vt:variant>
        <vt:i4>5</vt:i4>
      </vt:variant>
      <vt:variant>
        <vt:lpwstr/>
      </vt:variant>
      <vt:variant>
        <vt:lpwstr>_Toc144715246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 PARA EL DISEÑO DE INDICADORES Y EL SEGUIMIENTO DE METAS DEL ESTADO DE QUINTANA ROO.</dc:title>
  <dc:subject>EJERCICIO FISCAL 2027</dc:subject>
  <dc:creator>SUBSECRETARÍA DE POLÍTICA HACENDARIA Y CONTROL PRESUPUESTAL</dc:creator>
  <cp:lastModifiedBy>SEFIPLAN</cp:lastModifiedBy>
  <cp:revision>2</cp:revision>
  <cp:lastPrinted>2025-11-13T23:28:00Z</cp:lastPrinted>
  <dcterms:created xsi:type="dcterms:W3CDTF">2026-07-16T20:04:00Z</dcterms:created>
  <dcterms:modified xsi:type="dcterms:W3CDTF">2026-07-16T20:04:00Z</dcterms:modified>
</cp:coreProperties>
</file>