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EB5E6" w14:textId="2EED8B5A" w:rsidR="00E0460C" w:rsidRDefault="00E0460C" w:rsidP="00E0460C">
      <w:pPr>
        <w:rPr>
          <w:lang w:val="es-MX" w:eastAsia="en-US"/>
        </w:rPr>
      </w:pPr>
    </w:p>
    <w:p w14:paraId="6A07D84E" w14:textId="4A0215A8" w:rsidR="00EA3D19" w:rsidRDefault="00EA3D19" w:rsidP="00E0460C">
      <w:pPr>
        <w:rPr>
          <w:lang w:val="es-MX" w:eastAsia="en-US"/>
        </w:rPr>
      </w:pPr>
    </w:p>
    <w:p w14:paraId="4D05A865" w14:textId="6D1A06C7" w:rsidR="00EA3D19" w:rsidRDefault="00EA3D19" w:rsidP="00E0460C">
      <w:pPr>
        <w:rPr>
          <w:lang w:val="es-MX" w:eastAsia="en-US"/>
        </w:rPr>
      </w:pPr>
    </w:p>
    <w:p w14:paraId="1A82E333" w14:textId="77777777" w:rsidR="00EA3D19" w:rsidRDefault="00EA3D19" w:rsidP="00E0460C">
      <w:pPr>
        <w:rPr>
          <w:lang w:val="es-MX" w:eastAsia="en-US"/>
        </w:rPr>
      </w:pPr>
    </w:p>
    <w:p w14:paraId="0D9778CC" w14:textId="4377E247" w:rsidR="00E0460C" w:rsidRPr="00C22C55" w:rsidRDefault="00C26C6E" w:rsidP="00C22C55">
      <w:pPr>
        <w:rPr>
          <w:rFonts w:cs="Futura"/>
          <w:b/>
          <w:color w:val="4BACC6" w:themeColor="accent5"/>
          <w:sz w:val="44"/>
          <w:szCs w:val="44"/>
        </w:rPr>
      </w:pPr>
      <w:r>
        <w:rPr>
          <w:rFonts w:cs="Futura"/>
          <w:b/>
          <w:color w:val="4BACC6" w:themeColor="accent5"/>
          <w:sz w:val="44"/>
          <w:szCs w:val="44"/>
        </w:rPr>
        <w:t>ACTUALIZACIÓN DEL P</w:t>
      </w:r>
      <w:r w:rsidR="00E0460C" w:rsidRPr="00C22C55">
        <w:rPr>
          <w:rFonts w:cs="Futura"/>
          <w:b/>
          <w:color w:val="4BACC6" w:themeColor="accent5"/>
          <w:sz w:val="44"/>
          <w:szCs w:val="44"/>
        </w:rPr>
        <w:t xml:space="preserve">ROGRAMA SECTORIAL DE </w:t>
      </w:r>
      <w:r w:rsidR="00EA3D19">
        <w:rPr>
          <w:rFonts w:cs="Futura"/>
          <w:b/>
          <w:color w:val="4BACC6" w:themeColor="accent5"/>
          <w:sz w:val="44"/>
          <w:szCs w:val="44"/>
        </w:rPr>
        <w:t>DIVERSIFICACIÓN Y DESARROLLO DEL TURISMO</w:t>
      </w:r>
    </w:p>
    <w:p w14:paraId="764CE1BA" w14:textId="363DAFB5" w:rsidR="00E0460C" w:rsidRDefault="00E0460C" w:rsidP="00C22C55">
      <w:pPr>
        <w:rPr>
          <w:rFonts w:cs="Futura"/>
          <w:color w:val="595959" w:themeColor="text1" w:themeTint="A6"/>
        </w:rPr>
      </w:pPr>
    </w:p>
    <w:p w14:paraId="778A926F" w14:textId="1A20AACE" w:rsidR="00EA3D19" w:rsidRDefault="00EA3D19" w:rsidP="00C22C55">
      <w:pPr>
        <w:rPr>
          <w:rFonts w:cs="Futura"/>
          <w:color w:val="595959" w:themeColor="text1" w:themeTint="A6"/>
        </w:rPr>
      </w:pPr>
    </w:p>
    <w:p w14:paraId="72456BB0" w14:textId="6C412A62" w:rsidR="00EA3D19" w:rsidRDefault="00EA3D19" w:rsidP="00C22C55">
      <w:pPr>
        <w:rPr>
          <w:rFonts w:cs="Futura"/>
          <w:color w:val="595959" w:themeColor="text1" w:themeTint="A6"/>
        </w:rPr>
      </w:pPr>
    </w:p>
    <w:p w14:paraId="1B03DDBA" w14:textId="7E5DE03D" w:rsidR="00EA3D19" w:rsidRDefault="00EA3D19" w:rsidP="00C22C55">
      <w:pPr>
        <w:rPr>
          <w:rFonts w:cs="Futura"/>
          <w:color w:val="595959" w:themeColor="text1" w:themeTint="A6"/>
        </w:rPr>
      </w:pPr>
    </w:p>
    <w:p w14:paraId="727082C9" w14:textId="61565852" w:rsidR="00EA3D19" w:rsidRDefault="00EA3D19" w:rsidP="00C22C55">
      <w:pPr>
        <w:rPr>
          <w:rFonts w:cs="Futura"/>
          <w:color w:val="595959" w:themeColor="text1" w:themeTint="A6"/>
        </w:rPr>
      </w:pPr>
    </w:p>
    <w:p w14:paraId="48873301" w14:textId="05BC98D0" w:rsidR="00EA3D19" w:rsidRDefault="00EA3D19" w:rsidP="00C22C55">
      <w:pPr>
        <w:rPr>
          <w:rFonts w:cs="Futura"/>
          <w:color w:val="595959" w:themeColor="text1" w:themeTint="A6"/>
        </w:rPr>
      </w:pPr>
    </w:p>
    <w:p w14:paraId="2F3F292C" w14:textId="251B4D02" w:rsidR="00EA3D19" w:rsidRDefault="00EA3D19" w:rsidP="00C22C55">
      <w:pPr>
        <w:rPr>
          <w:rFonts w:cs="Futura"/>
          <w:color w:val="595959" w:themeColor="text1" w:themeTint="A6"/>
        </w:rPr>
      </w:pPr>
    </w:p>
    <w:p w14:paraId="23661F45" w14:textId="1FCA4FDE" w:rsidR="00EA3D19" w:rsidRDefault="00EA3D19" w:rsidP="00C22C55">
      <w:pPr>
        <w:rPr>
          <w:rFonts w:cs="Futura"/>
          <w:color w:val="595959" w:themeColor="text1" w:themeTint="A6"/>
        </w:rPr>
      </w:pPr>
    </w:p>
    <w:p w14:paraId="2F66BB29" w14:textId="77777777" w:rsidR="00EA3D19" w:rsidRPr="00EA3D19" w:rsidRDefault="00EA3D19" w:rsidP="00C22C55">
      <w:pPr>
        <w:rPr>
          <w:rFonts w:cs="Futura"/>
          <w:color w:val="595959" w:themeColor="text1" w:themeTint="A6"/>
        </w:rPr>
      </w:pPr>
    </w:p>
    <w:p w14:paraId="0518ED68" w14:textId="11B0ED65" w:rsidR="00E0460C" w:rsidRPr="00C22C55" w:rsidRDefault="00E0460C" w:rsidP="00C22C55">
      <w:pPr>
        <w:rPr>
          <w:rFonts w:ascii="Futura" w:hAnsi="Futura" w:cs="Futura"/>
          <w:b/>
          <w:color w:val="595959" w:themeColor="text1" w:themeTint="A6"/>
          <w:sz w:val="32"/>
          <w:szCs w:val="32"/>
        </w:rPr>
      </w:pPr>
    </w:p>
    <w:p w14:paraId="7192F1B6" w14:textId="0D3BA73F" w:rsidR="005F7240" w:rsidRPr="00C2741A" w:rsidRDefault="005F7240" w:rsidP="00EB0C4B">
      <w:pPr>
        <w:keepNext/>
        <w:keepLines/>
        <w:tabs>
          <w:tab w:val="left" w:leader="dot" w:pos="7938"/>
        </w:tabs>
        <w:spacing w:before="480"/>
        <w:rPr>
          <w:rFonts w:eastAsia="Times New Roman" w:cs="Futura"/>
          <w:b/>
          <w:color w:val="595959"/>
          <w:sz w:val="32"/>
          <w:szCs w:val="32"/>
        </w:rPr>
      </w:pPr>
      <w:r w:rsidRPr="00C2741A">
        <w:rPr>
          <w:rFonts w:eastAsia="Times New Roman" w:cs="Futura"/>
          <w:b/>
          <w:color w:val="595959"/>
          <w:sz w:val="32"/>
          <w:szCs w:val="32"/>
        </w:rPr>
        <w:lastRenderedPageBreak/>
        <w:t>CONTENIDO</w:t>
      </w:r>
    </w:p>
    <w:p w14:paraId="5FB36AAC" w14:textId="77777777" w:rsidR="00E0460C" w:rsidRDefault="00E0460C" w:rsidP="00B545F3">
      <w:pPr>
        <w:rPr>
          <w:rFonts w:eastAsia="Calibri" w:cs="Times New Roman"/>
          <w:b/>
          <w:bCs/>
          <w:szCs w:val="22"/>
          <w:lang w:val="es-MX" w:eastAsia="en-US"/>
        </w:rPr>
      </w:pPr>
    </w:p>
    <w:p w14:paraId="286A6D07" w14:textId="65895E9E" w:rsidR="00EB0C4B" w:rsidRPr="00EB0C4B" w:rsidRDefault="00EB0C4B" w:rsidP="00EB0C4B">
      <w:pPr>
        <w:tabs>
          <w:tab w:val="left" w:pos="637"/>
          <w:tab w:val="left" w:leader="dot" w:pos="9498"/>
        </w:tabs>
        <w:spacing w:after="60" w:line="240" w:lineRule="auto"/>
        <w:jc w:val="left"/>
        <w:rPr>
          <w:lang w:val="es-ES"/>
        </w:rPr>
      </w:pPr>
      <w:r w:rsidRPr="00EB0C4B">
        <w:rPr>
          <w:lang w:val="es-ES"/>
        </w:rPr>
        <w:t>I.</w:t>
      </w:r>
      <w:r w:rsidRPr="00EB0C4B">
        <w:rPr>
          <w:lang w:val="es-ES"/>
        </w:rPr>
        <w:tab/>
      </w:r>
      <w:r w:rsidRPr="00EB0C4B">
        <w:rPr>
          <w:noProof/>
        </w:rPr>
        <w:t>PRESENTACIÓN</w:t>
      </w:r>
      <w:r w:rsidRPr="00EB0C4B">
        <w:rPr>
          <w:lang w:val="es-ES"/>
        </w:rPr>
        <w:tab/>
      </w:r>
      <w:r w:rsidR="0023002A">
        <w:rPr>
          <w:lang w:val="es-ES"/>
        </w:rPr>
        <w:t>3</w:t>
      </w:r>
    </w:p>
    <w:p w14:paraId="15E57AE4" w14:textId="2B9F8C90" w:rsidR="00EB0C4B" w:rsidRPr="00EB0C4B" w:rsidRDefault="00EB0C4B" w:rsidP="00EB0C4B">
      <w:pPr>
        <w:tabs>
          <w:tab w:val="left" w:pos="637"/>
          <w:tab w:val="left" w:leader="dot" w:pos="9498"/>
        </w:tabs>
        <w:spacing w:after="60" w:line="240" w:lineRule="auto"/>
        <w:jc w:val="left"/>
        <w:rPr>
          <w:lang w:val="es-ES"/>
        </w:rPr>
      </w:pPr>
      <w:r w:rsidRPr="00EB0C4B">
        <w:rPr>
          <w:lang w:val="es-ES"/>
        </w:rPr>
        <w:t>II.</w:t>
      </w:r>
      <w:r w:rsidRPr="00EB0C4B">
        <w:rPr>
          <w:lang w:val="es-ES"/>
        </w:rPr>
        <w:tab/>
      </w:r>
      <w:r w:rsidRPr="00EB0C4B">
        <w:rPr>
          <w:noProof/>
        </w:rPr>
        <w:t>INTRODUCCIÓN</w:t>
      </w:r>
      <w:r w:rsidRPr="00EB0C4B">
        <w:rPr>
          <w:lang w:val="es-ES"/>
        </w:rPr>
        <w:tab/>
      </w:r>
      <w:r w:rsidR="0023002A">
        <w:rPr>
          <w:lang w:val="es-ES"/>
        </w:rPr>
        <w:t>7</w:t>
      </w:r>
    </w:p>
    <w:p w14:paraId="1FA82C09" w14:textId="5B633948" w:rsidR="00EB0C4B" w:rsidRPr="00EB0C4B" w:rsidRDefault="00EB0C4B" w:rsidP="00EB0C4B">
      <w:pPr>
        <w:tabs>
          <w:tab w:val="left" w:pos="637"/>
          <w:tab w:val="left" w:leader="dot" w:pos="9498"/>
        </w:tabs>
        <w:spacing w:after="60" w:line="240" w:lineRule="auto"/>
        <w:jc w:val="left"/>
        <w:rPr>
          <w:lang w:val="es-ES"/>
        </w:rPr>
      </w:pPr>
      <w:r w:rsidRPr="00EB0C4B">
        <w:rPr>
          <w:lang w:val="es-ES"/>
        </w:rPr>
        <w:t>III</w:t>
      </w:r>
      <w:r w:rsidRPr="00EB0C4B">
        <w:rPr>
          <w:lang w:val="es-ES"/>
        </w:rPr>
        <w:tab/>
      </w:r>
      <w:r w:rsidRPr="00EB0C4B">
        <w:rPr>
          <w:noProof/>
        </w:rPr>
        <w:t>ANTECEDENTES</w:t>
      </w:r>
      <w:r w:rsidRPr="00EB0C4B">
        <w:rPr>
          <w:lang w:val="es-ES"/>
        </w:rPr>
        <w:tab/>
      </w:r>
      <w:r w:rsidR="0023002A">
        <w:rPr>
          <w:lang w:val="es-ES"/>
        </w:rPr>
        <w:t>10</w:t>
      </w:r>
    </w:p>
    <w:p w14:paraId="11AE1962" w14:textId="61193708" w:rsidR="00EB0C4B" w:rsidRPr="00EB0C4B" w:rsidRDefault="00EB0C4B" w:rsidP="00EB0C4B">
      <w:pPr>
        <w:tabs>
          <w:tab w:val="left" w:pos="637"/>
          <w:tab w:val="left" w:leader="dot" w:pos="9498"/>
        </w:tabs>
        <w:spacing w:after="60" w:line="240" w:lineRule="auto"/>
        <w:jc w:val="left"/>
        <w:rPr>
          <w:lang w:val="es-ES"/>
        </w:rPr>
      </w:pPr>
      <w:r w:rsidRPr="00EB0C4B">
        <w:rPr>
          <w:lang w:val="es-ES"/>
        </w:rPr>
        <w:t>IV</w:t>
      </w:r>
      <w:r w:rsidRPr="00EB0C4B">
        <w:rPr>
          <w:lang w:val="es-ES"/>
        </w:rPr>
        <w:tab/>
      </w:r>
      <w:r w:rsidRPr="00EB0C4B">
        <w:rPr>
          <w:noProof/>
        </w:rPr>
        <w:t>MARCO JURÍDICO</w:t>
      </w:r>
      <w:r w:rsidRPr="00EB0C4B">
        <w:rPr>
          <w:lang w:val="es-ES"/>
        </w:rPr>
        <w:tab/>
      </w:r>
      <w:r w:rsidR="0023002A">
        <w:rPr>
          <w:lang w:val="es-ES"/>
        </w:rPr>
        <w:t>15</w:t>
      </w:r>
    </w:p>
    <w:p w14:paraId="5F107C59" w14:textId="0F885173" w:rsidR="00EB0C4B" w:rsidRPr="00EB0C4B" w:rsidRDefault="00EB0C4B" w:rsidP="00EB0C4B">
      <w:pPr>
        <w:tabs>
          <w:tab w:val="left" w:pos="637"/>
          <w:tab w:val="left" w:leader="dot" w:pos="9498"/>
        </w:tabs>
        <w:spacing w:after="60" w:line="240" w:lineRule="auto"/>
        <w:jc w:val="left"/>
        <w:rPr>
          <w:lang w:val="es-ES"/>
        </w:rPr>
      </w:pPr>
      <w:r w:rsidRPr="00EB0C4B">
        <w:rPr>
          <w:lang w:val="es-ES"/>
        </w:rPr>
        <w:t>V</w:t>
      </w:r>
      <w:r w:rsidRPr="00EB0C4B">
        <w:rPr>
          <w:lang w:val="es-ES"/>
        </w:rPr>
        <w:tab/>
      </w:r>
      <w:r w:rsidRPr="00EB0C4B">
        <w:rPr>
          <w:noProof/>
        </w:rPr>
        <w:t>DIAGNÓSTICO</w:t>
      </w:r>
      <w:r w:rsidRPr="00EB0C4B">
        <w:rPr>
          <w:lang w:val="es-ES"/>
        </w:rPr>
        <w:tab/>
      </w:r>
      <w:r w:rsidR="0023002A">
        <w:rPr>
          <w:webHidden/>
          <w:lang w:val="es-ES"/>
        </w:rPr>
        <w:t>21</w:t>
      </w:r>
    </w:p>
    <w:p w14:paraId="167F4192" w14:textId="41C4C24F" w:rsidR="00EB0C4B" w:rsidRPr="00EB0C4B" w:rsidRDefault="00EB0C4B" w:rsidP="00EB0C4B">
      <w:pPr>
        <w:tabs>
          <w:tab w:val="left" w:pos="637"/>
          <w:tab w:val="left" w:leader="dot" w:pos="9498"/>
        </w:tabs>
        <w:spacing w:after="60" w:line="240" w:lineRule="auto"/>
        <w:jc w:val="left"/>
        <w:rPr>
          <w:lang w:val="es-ES"/>
        </w:rPr>
      </w:pPr>
      <w:r w:rsidRPr="00EB0C4B">
        <w:rPr>
          <w:lang w:val="es-ES"/>
        </w:rPr>
        <w:t>VI</w:t>
      </w:r>
      <w:r w:rsidRPr="00EB0C4B">
        <w:rPr>
          <w:lang w:val="es-ES"/>
        </w:rPr>
        <w:tab/>
      </w:r>
      <w:r w:rsidRPr="00EB0C4B">
        <w:rPr>
          <w:noProof/>
        </w:rPr>
        <w:t>CONTEXTO</w:t>
      </w:r>
      <w:r w:rsidRPr="00EB0C4B">
        <w:rPr>
          <w:lang w:val="es-ES"/>
        </w:rPr>
        <w:tab/>
      </w:r>
      <w:r w:rsidR="0023002A">
        <w:rPr>
          <w:webHidden/>
          <w:lang w:val="es-ES"/>
        </w:rPr>
        <w:t>46</w:t>
      </w:r>
    </w:p>
    <w:p w14:paraId="68208579" w14:textId="77777777" w:rsidR="00EB0C4B" w:rsidRDefault="00EB0C4B" w:rsidP="00EB0C4B">
      <w:pPr>
        <w:tabs>
          <w:tab w:val="left" w:pos="637"/>
          <w:tab w:val="left" w:pos="9498"/>
        </w:tabs>
        <w:spacing w:after="60" w:line="240" w:lineRule="auto"/>
        <w:jc w:val="left"/>
        <w:rPr>
          <w:noProof/>
        </w:rPr>
      </w:pPr>
      <w:r w:rsidRPr="00EB0C4B">
        <w:rPr>
          <w:lang w:val="es-ES"/>
        </w:rPr>
        <w:tab/>
      </w:r>
      <w:r w:rsidRPr="00EB0C4B">
        <w:rPr>
          <w:noProof/>
        </w:rPr>
        <w:t xml:space="preserve">Alineación del Programa con el Plan Nacional de Desarrollo, </w:t>
      </w:r>
    </w:p>
    <w:p w14:paraId="3B29688F" w14:textId="77777777" w:rsidR="00751B4B" w:rsidRDefault="00EB0C4B" w:rsidP="00EB0C4B">
      <w:pPr>
        <w:tabs>
          <w:tab w:val="left" w:pos="637"/>
          <w:tab w:val="left" w:leader="dot" w:pos="9498"/>
        </w:tabs>
        <w:spacing w:after="60" w:line="240" w:lineRule="auto"/>
        <w:jc w:val="left"/>
        <w:rPr>
          <w:noProof/>
        </w:rPr>
      </w:pPr>
      <w:r>
        <w:rPr>
          <w:noProof/>
        </w:rPr>
        <w:tab/>
      </w:r>
      <w:r w:rsidRPr="00EB0C4B">
        <w:rPr>
          <w:noProof/>
        </w:rPr>
        <w:t>Programa Sectorial Federal</w:t>
      </w:r>
      <w:r w:rsidR="0045441C">
        <w:rPr>
          <w:noProof/>
        </w:rPr>
        <w:t xml:space="preserve">, </w:t>
      </w:r>
      <w:r w:rsidRPr="00EB0C4B">
        <w:rPr>
          <w:noProof/>
        </w:rPr>
        <w:t>el PED 2016-2022</w:t>
      </w:r>
      <w:r w:rsidR="00751B4B">
        <w:rPr>
          <w:noProof/>
        </w:rPr>
        <w:t>, Agenda 2030 y Plan</w:t>
      </w:r>
    </w:p>
    <w:p w14:paraId="2B032C59" w14:textId="3B0B5354" w:rsidR="00EB0C4B" w:rsidRPr="00EB0C4B" w:rsidRDefault="00751B4B" w:rsidP="00EB0C4B">
      <w:pPr>
        <w:tabs>
          <w:tab w:val="left" w:pos="637"/>
          <w:tab w:val="left" w:leader="dot" w:pos="9498"/>
        </w:tabs>
        <w:spacing w:after="60" w:line="240" w:lineRule="auto"/>
        <w:jc w:val="left"/>
        <w:rPr>
          <w:lang w:val="es-ES"/>
        </w:rPr>
      </w:pPr>
      <w:r>
        <w:rPr>
          <w:noProof/>
        </w:rPr>
        <w:t xml:space="preserve">         Estratégico 2018-2022</w:t>
      </w:r>
      <w:r w:rsidR="00EB0C4B" w:rsidRPr="00EB0C4B">
        <w:rPr>
          <w:lang w:val="es-ES"/>
        </w:rPr>
        <w:tab/>
      </w:r>
      <w:r w:rsidR="0023002A">
        <w:rPr>
          <w:webHidden/>
          <w:lang w:val="es-ES"/>
        </w:rPr>
        <w:t>51</w:t>
      </w:r>
    </w:p>
    <w:p w14:paraId="33C90F8D" w14:textId="4FA5FC15"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r w:rsidRPr="00EB0C4B">
        <w:rPr>
          <w:noProof/>
        </w:rPr>
        <w:t>Alineación Estructural PED-Programa Sectorial</w:t>
      </w:r>
      <w:r w:rsidRPr="00EB0C4B">
        <w:rPr>
          <w:lang w:val="es-ES"/>
        </w:rPr>
        <w:tab/>
      </w:r>
      <w:r w:rsidR="00751B4B">
        <w:rPr>
          <w:lang w:val="es-ES"/>
        </w:rPr>
        <w:t>5</w:t>
      </w:r>
      <w:r w:rsidR="008A14FA">
        <w:rPr>
          <w:lang w:val="es-ES"/>
        </w:rPr>
        <w:t>2</w:t>
      </w:r>
    </w:p>
    <w:p w14:paraId="4366570F" w14:textId="21645959" w:rsidR="00EB0C4B" w:rsidRPr="00EB0C4B" w:rsidRDefault="00EB0C4B" w:rsidP="00EB0C4B">
      <w:pPr>
        <w:tabs>
          <w:tab w:val="left" w:pos="637"/>
          <w:tab w:val="left" w:leader="dot" w:pos="9498"/>
        </w:tabs>
        <w:spacing w:after="60" w:line="240" w:lineRule="auto"/>
        <w:jc w:val="left"/>
        <w:rPr>
          <w:lang w:val="es-ES"/>
        </w:rPr>
      </w:pPr>
      <w:r w:rsidRPr="00EB0C4B">
        <w:rPr>
          <w:lang w:val="es-ES"/>
        </w:rPr>
        <w:t>VII</w:t>
      </w:r>
      <w:r w:rsidRPr="00EB0C4B">
        <w:rPr>
          <w:lang w:val="es-ES"/>
        </w:rPr>
        <w:tab/>
      </w:r>
      <w:r w:rsidRPr="00EB0C4B">
        <w:rPr>
          <w:noProof/>
        </w:rPr>
        <w:t>MISIÓN</w:t>
      </w:r>
      <w:r w:rsidRPr="00EB0C4B">
        <w:rPr>
          <w:lang w:val="es-ES"/>
        </w:rPr>
        <w:tab/>
      </w:r>
      <w:r w:rsidRPr="00EB0C4B">
        <w:rPr>
          <w:webHidden/>
          <w:lang w:val="es-ES"/>
        </w:rPr>
        <w:t>1</w:t>
      </w:r>
      <w:r w:rsidR="00751B4B">
        <w:rPr>
          <w:webHidden/>
          <w:lang w:val="es-ES"/>
        </w:rPr>
        <w:t>1</w:t>
      </w:r>
      <w:r w:rsidR="00C7516B">
        <w:rPr>
          <w:webHidden/>
          <w:lang w:val="es-ES"/>
        </w:rPr>
        <w:t>3</w:t>
      </w:r>
    </w:p>
    <w:p w14:paraId="4826B530" w14:textId="093331CF" w:rsidR="00EB0C4B" w:rsidRPr="00EB0C4B" w:rsidRDefault="00EB0C4B" w:rsidP="00EB0C4B">
      <w:pPr>
        <w:tabs>
          <w:tab w:val="left" w:pos="637"/>
          <w:tab w:val="left" w:leader="dot" w:pos="9498"/>
        </w:tabs>
        <w:spacing w:after="60" w:line="240" w:lineRule="auto"/>
        <w:jc w:val="left"/>
        <w:rPr>
          <w:lang w:val="es-ES"/>
        </w:rPr>
      </w:pPr>
      <w:r w:rsidRPr="00EB0C4B">
        <w:rPr>
          <w:lang w:val="es-ES"/>
        </w:rPr>
        <w:t>VIII</w:t>
      </w:r>
      <w:r w:rsidRPr="00EB0C4B">
        <w:rPr>
          <w:lang w:val="es-ES"/>
        </w:rPr>
        <w:tab/>
      </w:r>
      <w:r w:rsidRPr="00EB0C4B">
        <w:rPr>
          <w:noProof/>
        </w:rPr>
        <w:t>VISIÓN</w:t>
      </w:r>
      <w:r w:rsidRPr="00EB0C4B">
        <w:rPr>
          <w:lang w:val="es-ES"/>
        </w:rPr>
        <w:tab/>
      </w:r>
      <w:r w:rsidR="00816006">
        <w:rPr>
          <w:webHidden/>
          <w:lang w:val="es-ES"/>
        </w:rPr>
        <w:t>11</w:t>
      </w:r>
      <w:r w:rsidR="00C7516B">
        <w:rPr>
          <w:webHidden/>
          <w:lang w:val="es-ES"/>
        </w:rPr>
        <w:t>5</w:t>
      </w:r>
    </w:p>
    <w:p w14:paraId="1001CB02" w14:textId="0BF6212B" w:rsidR="00EB0C4B" w:rsidRPr="00EB0C4B" w:rsidRDefault="00EB0C4B" w:rsidP="00EB0C4B">
      <w:pPr>
        <w:tabs>
          <w:tab w:val="left" w:pos="637"/>
          <w:tab w:val="left" w:leader="dot" w:pos="9498"/>
        </w:tabs>
        <w:spacing w:after="60" w:line="240" w:lineRule="auto"/>
        <w:jc w:val="left"/>
        <w:rPr>
          <w:lang w:val="es-ES"/>
        </w:rPr>
      </w:pPr>
      <w:r w:rsidRPr="00EB0C4B">
        <w:rPr>
          <w:lang w:val="es-ES"/>
        </w:rPr>
        <w:t>IX</w:t>
      </w:r>
      <w:r w:rsidRPr="00EB0C4B">
        <w:rPr>
          <w:lang w:val="es-ES"/>
        </w:rPr>
        <w:tab/>
      </w:r>
      <w:r w:rsidRPr="00EB0C4B">
        <w:rPr>
          <w:noProof/>
        </w:rPr>
        <w:t>POLÍTICAS</w:t>
      </w:r>
      <w:r w:rsidRPr="00EB0C4B">
        <w:rPr>
          <w:lang w:val="es-ES"/>
        </w:rPr>
        <w:tab/>
      </w:r>
      <w:r w:rsidR="00816006">
        <w:rPr>
          <w:lang w:val="es-ES"/>
        </w:rPr>
        <w:t>11</w:t>
      </w:r>
      <w:r w:rsidR="00C7516B">
        <w:rPr>
          <w:lang w:val="es-ES"/>
        </w:rPr>
        <w:t>7</w:t>
      </w:r>
    </w:p>
    <w:p w14:paraId="2FD5B3AA" w14:textId="027EC67D" w:rsidR="00EB0C4B" w:rsidRPr="00EB0C4B" w:rsidRDefault="00EB0C4B" w:rsidP="00EB0C4B">
      <w:pPr>
        <w:tabs>
          <w:tab w:val="left" w:pos="637"/>
          <w:tab w:val="left" w:leader="dot" w:pos="9498"/>
        </w:tabs>
        <w:spacing w:after="60" w:line="240" w:lineRule="auto"/>
        <w:jc w:val="left"/>
        <w:rPr>
          <w:lang w:val="es-ES"/>
        </w:rPr>
      </w:pPr>
      <w:r w:rsidRPr="00EB0C4B">
        <w:rPr>
          <w:lang w:val="es-ES"/>
        </w:rPr>
        <w:t>X</w:t>
      </w:r>
      <w:r w:rsidRPr="00EB0C4B">
        <w:rPr>
          <w:lang w:val="es-ES"/>
        </w:rPr>
        <w:tab/>
      </w:r>
      <w:r w:rsidRPr="00EB0C4B">
        <w:rPr>
          <w:noProof/>
        </w:rPr>
        <w:t>APARTADO ESTRATÉGICO</w:t>
      </w:r>
      <w:r w:rsidRPr="00EB0C4B">
        <w:rPr>
          <w:lang w:val="es-ES"/>
        </w:rPr>
        <w:tab/>
      </w:r>
      <w:r w:rsidR="00816006">
        <w:rPr>
          <w:webHidden/>
          <w:lang w:val="es-ES"/>
        </w:rPr>
        <w:t>12</w:t>
      </w:r>
      <w:r w:rsidR="00C7516B">
        <w:rPr>
          <w:webHidden/>
          <w:lang w:val="es-ES"/>
        </w:rPr>
        <w:t>1</w:t>
      </w:r>
    </w:p>
    <w:p w14:paraId="345A537B" w14:textId="34CD095C"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r w:rsidRPr="00EB0C4B">
        <w:rPr>
          <w:noProof/>
        </w:rPr>
        <w:t>Objetivos, estrategias y líneas de acción</w:t>
      </w:r>
      <w:r w:rsidRPr="00EB0C4B">
        <w:rPr>
          <w:lang w:val="es-ES"/>
        </w:rPr>
        <w:tab/>
      </w:r>
      <w:r w:rsidR="00816006">
        <w:rPr>
          <w:webHidden/>
          <w:lang w:val="es-ES"/>
        </w:rPr>
        <w:t>12</w:t>
      </w:r>
      <w:r w:rsidR="00C7516B">
        <w:rPr>
          <w:webHidden/>
          <w:lang w:val="es-ES"/>
        </w:rPr>
        <w:t>2</w:t>
      </w:r>
    </w:p>
    <w:p w14:paraId="08415D8B" w14:textId="740A1ED6"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r w:rsidRPr="00EB0C4B">
        <w:rPr>
          <w:noProof/>
        </w:rPr>
        <w:t>Tema</w:t>
      </w:r>
      <w:r w:rsidR="00816006">
        <w:rPr>
          <w:noProof/>
        </w:rPr>
        <w:t>s</w:t>
      </w:r>
      <w:r w:rsidRPr="00EB0C4B">
        <w:rPr>
          <w:lang w:val="es-ES"/>
        </w:rPr>
        <w:tab/>
      </w:r>
      <w:r w:rsidR="00816006">
        <w:rPr>
          <w:webHidden/>
          <w:lang w:val="es-ES"/>
        </w:rPr>
        <w:t>12</w:t>
      </w:r>
      <w:r w:rsidR="00C7516B">
        <w:rPr>
          <w:webHidden/>
          <w:lang w:val="es-ES"/>
        </w:rPr>
        <w:t>2</w:t>
      </w:r>
    </w:p>
    <w:p w14:paraId="4EAE5864" w14:textId="1F67A519" w:rsidR="00EB0C4B" w:rsidRPr="00EB0C4B" w:rsidRDefault="00EB0C4B" w:rsidP="00EB0C4B">
      <w:pPr>
        <w:tabs>
          <w:tab w:val="left" w:pos="637"/>
          <w:tab w:val="left" w:leader="dot" w:pos="9498"/>
        </w:tabs>
        <w:spacing w:after="60" w:line="240" w:lineRule="auto"/>
        <w:jc w:val="left"/>
        <w:rPr>
          <w:lang w:val="es-ES"/>
        </w:rPr>
      </w:pPr>
      <w:r w:rsidRPr="00EB0C4B">
        <w:rPr>
          <w:lang w:val="es-ES"/>
        </w:rPr>
        <w:t>XI</w:t>
      </w:r>
      <w:r w:rsidRPr="00EB0C4B">
        <w:rPr>
          <w:lang w:val="es-ES"/>
        </w:rPr>
        <w:tab/>
      </w:r>
      <w:r w:rsidRPr="00EB0C4B">
        <w:rPr>
          <w:noProof/>
        </w:rPr>
        <w:t>BASES PARA SU COORDINACIÓN Y CONCERTACIÓN</w:t>
      </w:r>
      <w:r w:rsidRPr="00EB0C4B">
        <w:rPr>
          <w:lang w:val="es-ES"/>
        </w:rPr>
        <w:tab/>
      </w:r>
      <w:r w:rsidR="00816006">
        <w:rPr>
          <w:webHidden/>
          <w:lang w:val="es-ES"/>
        </w:rPr>
        <w:t>12</w:t>
      </w:r>
      <w:r w:rsidR="00C7516B">
        <w:rPr>
          <w:webHidden/>
          <w:lang w:val="es-ES"/>
        </w:rPr>
        <w:t>8</w:t>
      </w:r>
    </w:p>
    <w:p w14:paraId="1181C554" w14:textId="2A0B0D2F" w:rsidR="00EB0C4B" w:rsidRPr="00EB0C4B" w:rsidRDefault="00EB0C4B" w:rsidP="00EB0C4B">
      <w:pPr>
        <w:tabs>
          <w:tab w:val="left" w:pos="637"/>
          <w:tab w:val="left" w:leader="dot" w:pos="9498"/>
        </w:tabs>
        <w:spacing w:after="60" w:line="240" w:lineRule="auto"/>
        <w:jc w:val="left"/>
        <w:rPr>
          <w:lang w:val="es-ES"/>
        </w:rPr>
      </w:pPr>
      <w:r w:rsidRPr="00EB0C4B">
        <w:rPr>
          <w:lang w:val="es-ES"/>
        </w:rPr>
        <w:t>XII</w:t>
      </w:r>
      <w:r w:rsidRPr="00EB0C4B">
        <w:rPr>
          <w:lang w:val="es-ES"/>
        </w:rPr>
        <w:tab/>
      </w:r>
      <w:r w:rsidRPr="00EB0C4B">
        <w:rPr>
          <w:noProof/>
        </w:rPr>
        <w:t>CONTROL, SEGUIMIENTO, EVALUACIÓN Y ACTUALIZACIÓN</w:t>
      </w:r>
      <w:r w:rsidRPr="00EB0C4B">
        <w:rPr>
          <w:lang w:val="es-ES"/>
        </w:rPr>
        <w:tab/>
      </w:r>
      <w:r w:rsidR="00816006">
        <w:rPr>
          <w:webHidden/>
          <w:lang w:val="es-ES"/>
        </w:rPr>
        <w:t>13</w:t>
      </w:r>
      <w:r w:rsidR="00C7516B">
        <w:rPr>
          <w:webHidden/>
          <w:lang w:val="es-ES"/>
        </w:rPr>
        <w:t>5</w:t>
      </w:r>
    </w:p>
    <w:p w14:paraId="3A7BE88E" w14:textId="3E9FC432" w:rsidR="00EB0C4B" w:rsidRPr="00EB0C4B" w:rsidRDefault="00EB0C4B" w:rsidP="00EB0C4B">
      <w:pPr>
        <w:tabs>
          <w:tab w:val="left" w:pos="637"/>
          <w:tab w:val="left" w:leader="dot" w:pos="9498"/>
        </w:tabs>
        <w:spacing w:after="60" w:line="240" w:lineRule="auto"/>
        <w:jc w:val="left"/>
        <w:rPr>
          <w:lang w:val="es-ES"/>
        </w:rPr>
      </w:pPr>
      <w:r w:rsidRPr="00EB0C4B">
        <w:rPr>
          <w:lang w:val="es-ES"/>
        </w:rPr>
        <w:t>XIII</w:t>
      </w:r>
      <w:r w:rsidRPr="00EB0C4B">
        <w:rPr>
          <w:lang w:val="es-ES"/>
        </w:rPr>
        <w:tab/>
      </w:r>
      <w:r w:rsidRPr="00EB0C4B">
        <w:rPr>
          <w:noProof/>
        </w:rPr>
        <w:t>MECANISMOS DE FINANCIAMIENTO</w:t>
      </w:r>
      <w:r w:rsidRPr="00EB0C4B">
        <w:rPr>
          <w:lang w:val="es-ES"/>
        </w:rPr>
        <w:tab/>
      </w:r>
      <w:r w:rsidR="00816006">
        <w:rPr>
          <w:webHidden/>
          <w:lang w:val="es-ES"/>
        </w:rPr>
        <w:t>14</w:t>
      </w:r>
      <w:r w:rsidR="00C7516B">
        <w:rPr>
          <w:webHidden/>
          <w:lang w:val="es-ES"/>
        </w:rPr>
        <w:t>0</w:t>
      </w:r>
    </w:p>
    <w:p w14:paraId="3E955C8A" w14:textId="51413890" w:rsidR="00EB0C4B" w:rsidRPr="00EB0C4B" w:rsidRDefault="00EB0C4B" w:rsidP="00EB0C4B">
      <w:pPr>
        <w:tabs>
          <w:tab w:val="left" w:pos="637"/>
          <w:tab w:val="left" w:leader="dot" w:pos="9498"/>
        </w:tabs>
        <w:spacing w:after="60" w:line="240" w:lineRule="auto"/>
        <w:jc w:val="left"/>
        <w:rPr>
          <w:lang w:val="es-ES"/>
        </w:rPr>
      </w:pPr>
      <w:r w:rsidRPr="00EB0C4B">
        <w:rPr>
          <w:lang w:val="es-ES"/>
        </w:rPr>
        <w:tab/>
        <w:t>ANEXOS</w:t>
      </w:r>
      <w:r w:rsidRPr="00EB0C4B">
        <w:rPr>
          <w:lang w:val="es-ES"/>
        </w:rPr>
        <w:tab/>
      </w:r>
      <w:r w:rsidR="00816006">
        <w:rPr>
          <w:lang w:val="es-ES"/>
        </w:rPr>
        <w:t>14</w:t>
      </w:r>
      <w:r w:rsidR="00C7516B">
        <w:rPr>
          <w:lang w:val="es-ES"/>
        </w:rPr>
        <w:t>3</w:t>
      </w:r>
    </w:p>
    <w:p w14:paraId="030BE285" w14:textId="4C02C886"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r w:rsidRPr="00EB0C4B">
        <w:rPr>
          <w:noProof/>
        </w:rPr>
        <w:t>Anexo 1. Fichas de Indicadores del PED</w:t>
      </w:r>
      <w:r w:rsidRPr="00EB0C4B">
        <w:rPr>
          <w:lang w:val="es-ES"/>
        </w:rPr>
        <w:tab/>
      </w:r>
      <w:r w:rsidR="00816006">
        <w:rPr>
          <w:webHidden/>
          <w:lang w:val="es-ES"/>
        </w:rPr>
        <w:t>14</w:t>
      </w:r>
      <w:r w:rsidR="00C7516B">
        <w:rPr>
          <w:webHidden/>
          <w:lang w:val="es-ES"/>
        </w:rPr>
        <w:t>4</w:t>
      </w:r>
    </w:p>
    <w:p w14:paraId="79FDA742" w14:textId="4C5F2834" w:rsidR="00EB0C4B" w:rsidRDefault="00EB0C4B" w:rsidP="00EB0C4B">
      <w:pPr>
        <w:tabs>
          <w:tab w:val="left" w:pos="637"/>
          <w:tab w:val="left" w:leader="dot" w:pos="9498"/>
        </w:tabs>
        <w:spacing w:after="60" w:line="240" w:lineRule="auto"/>
        <w:jc w:val="left"/>
        <w:rPr>
          <w:webHidden/>
          <w:lang w:val="es-ES"/>
        </w:rPr>
      </w:pPr>
      <w:r w:rsidRPr="00EB0C4B">
        <w:rPr>
          <w:lang w:val="es-ES"/>
        </w:rPr>
        <w:tab/>
      </w:r>
      <w:r w:rsidRPr="00EB0C4B">
        <w:rPr>
          <w:noProof/>
        </w:rPr>
        <w:t>Anexo 2. Fichas de Indicadores del Programa</w:t>
      </w:r>
      <w:r w:rsidRPr="00EB0C4B">
        <w:rPr>
          <w:lang w:val="es-ES"/>
        </w:rPr>
        <w:tab/>
      </w:r>
      <w:r w:rsidR="00816006">
        <w:rPr>
          <w:webHidden/>
          <w:lang w:val="es-ES"/>
        </w:rPr>
        <w:t>14</w:t>
      </w:r>
      <w:r w:rsidR="00C7516B">
        <w:rPr>
          <w:webHidden/>
          <w:lang w:val="es-ES"/>
        </w:rPr>
        <w:t>5</w:t>
      </w:r>
    </w:p>
    <w:p w14:paraId="3F09D986" w14:textId="4CA23465" w:rsidR="00EA3D19" w:rsidRDefault="00EA3D19" w:rsidP="00EA3D19">
      <w:pPr>
        <w:tabs>
          <w:tab w:val="left" w:pos="637"/>
          <w:tab w:val="left" w:leader="dot" w:pos="9498"/>
        </w:tabs>
        <w:spacing w:after="60" w:line="240" w:lineRule="auto"/>
        <w:jc w:val="left"/>
        <w:rPr>
          <w:webHidden/>
          <w:lang w:val="es-ES"/>
        </w:rPr>
      </w:pPr>
      <w:r w:rsidRPr="00EB0C4B">
        <w:rPr>
          <w:lang w:val="es-ES"/>
        </w:rPr>
        <w:tab/>
      </w:r>
      <w:r w:rsidRPr="00EB0C4B">
        <w:rPr>
          <w:noProof/>
        </w:rPr>
        <w:t xml:space="preserve">Anexo </w:t>
      </w:r>
      <w:r>
        <w:rPr>
          <w:noProof/>
        </w:rPr>
        <w:t>3</w:t>
      </w:r>
      <w:r w:rsidRPr="00EB0C4B">
        <w:rPr>
          <w:noProof/>
        </w:rPr>
        <w:t>. F</w:t>
      </w:r>
      <w:r>
        <w:rPr>
          <w:noProof/>
        </w:rPr>
        <w:t>ormato 4x4</w:t>
      </w:r>
      <w:r w:rsidRPr="00EB0C4B">
        <w:rPr>
          <w:lang w:val="es-ES"/>
        </w:rPr>
        <w:tab/>
      </w:r>
      <w:r w:rsidR="00816006">
        <w:rPr>
          <w:webHidden/>
          <w:lang w:val="es-ES"/>
        </w:rPr>
        <w:t>1</w:t>
      </w:r>
      <w:r w:rsidR="00C7516B">
        <w:rPr>
          <w:webHidden/>
          <w:lang w:val="es-ES"/>
        </w:rPr>
        <w:t>49</w:t>
      </w:r>
    </w:p>
    <w:p w14:paraId="23F4FB94" w14:textId="77777777" w:rsidR="00E0460C" w:rsidRPr="00F765C3" w:rsidRDefault="00E0460C" w:rsidP="00B545F3">
      <w:pPr>
        <w:rPr>
          <w:rFonts w:eastAsia="Calibri" w:cs="Times New Roman"/>
          <w:b/>
          <w:bCs/>
          <w:szCs w:val="22"/>
          <w:lang w:val="es-MX" w:eastAsia="en-US"/>
        </w:rPr>
        <w:sectPr w:rsidR="00E0460C" w:rsidRPr="00F765C3" w:rsidSect="00E0460C">
          <w:headerReference w:type="default" r:id="rId8"/>
          <w:footerReference w:type="even" r:id="rId9"/>
          <w:footerReference w:type="default" r:id="rId10"/>
          <w:pgSz w:w="12240" w:h="15840"/>
          <w:pgMar w:top="2977" w:right="1041" w:bottom="1701" w:left="1134" w:header="709" w:footer="709" w:gutter="0"/>
          <w:cols w:space="708"/>
          <w:docGrid w:linePitch="360"/>
        </w:sectPr>
      </w:pPr>
    </w:p>
    <w:p w14:paraId="0EB71483" w14:textId="77777777" w:rsidR="00E0460C" w:rsidRDefault="00E0460C" w:rsidP="00E0460C">
      <w:pPr>
        <w:pStyle w:val="Ttulo"/>
      </w:pPr>
    </w:p>
    <w:p w14:paraId="209A964C" w14:textId="77777777" w:rsidR="00E0460C" w:rsidRDefault="00E0460C" w:rsidP="00E0460C">
      <w:pPr>
        <w:pStyle w:val="Ttulo"/>
      </w:pPr>
    </w:p>
    <w:p w14:paraId="658497A1" w14:textId="77777777" w:rsidR="00E0460C" w:rsidRDefault="00E0460C" w:rsidP="00E0460C">
      <w:pPr>
        <w:pStyle w:val="Ttulo"/>
      </w:pPr>
    </w:p>
    <w:p w14:paraId="2AB9FA45" w14:textId="77777777" w:rsidR="00E0460C" w:rsidRDefault="00E0460C" w:rsidP="00E0460C">
      <w:pPr>
        <w:pStyle w:val="Ttulo"/>
      </w:pPr>
    </w:p>
    <w:p w14:paraId="2786D628" w14:textId="163C480A" w:rsidR="00E0460C" w:rsidRPr="00E0460C" w:rsidRDefault="00E0460C" w:rsidP="00E0460C">
      <w:pPr>
        <w:pStyle w:val="Ttulo"/>
        <w:rPr>
          <w:bCs/>
          <w:caps/>
          <w:color w:val="4BACC6"/>
          <w:sz w:val="32"/>
          <w:szCs w:val="28"/>
          <w:lang w:val="es-MX" w:eastAsia="en-US"/>
        </w:rPr>
      </w:pPr>
      <w:r w:rsidRPr="00E0460C">
        <w:rPr>
          <w:color w:val="4BACC6"/>
        </w:rPr>
        <w:t xml:space="preserve">PRESENTACIÓN </w:t>
      </w:r>
      <w:r w:rsidRPr="00E0460C">
        <w:rPr>
          <w:color w:val="4BACC6"/>
        </w:rPr>
        <w:br w:type="page"/>
      </w:r>
    </w:p>
    <w:p w14:paraId="3915D940" w14:textId="77777777" w:rsidR="00C86D79" w:rsidRDefault="00C86D79" w:rsidP="005441E8">
      <w:pPr>
        <w:pStyle w:val="Ttulo1"/>
      </w:pPr>
    </w:p>
    <w:p w14:paraId="7AD282D0" w14:textId="77777777" w:rsidR="00C86D79" w:rsidRDefault="00C86D79" w:rsidP="005441E8">
      <w:pPr>
        <w:pStyle w:val="Ttulo1"/>
      </w:pPr>
    </w:p>
    <w:p w14:paraId="78F14DEF" w14:textId="77777777" w:rsidR="00C86D79" w:rsidRDefault="00C86D79" w:rsidP="005441E8">
      <w:pPr>
        <w:pStyle w:val="Ttulo1"/>
      </w:pPr>
    </w:p>
    <w:p w14:paraId="3F81FBED" w14:textId="77777777" w:rsidR="00E0460C" w:rsidRDefault="00E0460C" w:rsidP="00E0460C">
      <w:pPr>
        <w:rPr>
          <w:lang w:val="es-MX" w:eastAsia="en-US"/>
        </w:rPr>
      </w:pPr>
    </w:p>
    <w:p w14:paraId="78AA7A34" w14:textId="77777777" w:rsidR="00E0460C" w:rsidRPr="00E0460C" w:rsidRDefault="00E0460C" w:rsidP="00E0460C">
      <w:pPr>
        <w:rPr>
          <w:lang w:val="es-MX" w:eastAsia="en-US"/>
        </w:rPr>
      </w:pPr>
    </w:p>
    <w:p w14:paraId="5C47CB13" w14:textId="77777777" w:rsidR="00C86D79" w:rsidRDefault="00C86D79" w:rsidP="005441E8">
      <w:pPr>
        <w:pStyle w:val="Ttulo1"/>
      </w:pPr>
    </w:p>
    <w:p w14:paraId="50276783" w14:textId="73A26B99" w:rsidR="005F7240" w:rsidRDefault="00F765C3" w:rsidP="00F765C3">
      <w:pPr>
        <w:pStyle w:val="Ttulo1"/>
      </w:pPr>
      <w:bookmarkStart w:id="0" w:name="_Toc477971046"/>
      <w:r>
        <w:t xml:space="preserve">I. </w:t>
      </w:r>
      <w:r w:rsidR="005F7240" w:rsidRPr="00F765C3">
        <w:t>PRESENTACIÓN</w:t>
      </w:r>
      <w:bookmarkEnd w:id="0"/>
      <w:r w:rsidR="005F7240" w:rsidRPr="00F765C3">
        <w:t xml:space="preserve"> </w:t>
      </w:r>
    </w:p>
    <w:p w14:paraId="6D887D09" w14:textId="77777777" w:rsidR="00F765C3" w:rsidRPr="00F765C3" w:rsidRDefault="00F765C3" w:rsidP="00F765C3">
      <w:pPr>
        <w:rPr>
          <w:lang w:val="es-MX" w:eastAsia="en-US"/>
        </w:rPr>
      </w:pPr>
    </w:p>
    <w:p w14:paraId="06D1F69D" w14:textId="40B5D153" w:rsidR="00EA3D19" w:rsidRPr="00EA3D19" w:rsidRDefault="005F7240" w:rsidP="00EA3D19">
      <w:pPr>
        <w:rPr>
          <w:rFonts w:eastAsia="Times New Roman" w:cs="Futura"/>
          <w:color w:val="595959"/>
        </w:rPr>
      </w:pPr>
      <w:r w:rsidRPr="00F765C3">
        <w:rPr>
          <w:rFonts w:eastAsia="Times New Roman" w:cs="Futura"/>
          <w:color w:val="595959"/>
        </w:rPr>
        <w:t>E</w:t>
      </w:r>
      <w:r w:rsidR="00EA3D19" w:rsidRPr="00EA3D19">
        <w:rPr>
          <w:rFonts w:eastAsia="Times New Roman" w:cs="Futura"/>
          <w:color w:val="595959"/>
        </w:rPr>
        <w:t>n apego a la legislación vigente, en 2019 se llevó a cabo un proceso de Actualización del Plan Estatal de Desarrollo 2016-2022, el cual, en palabras del Gobernador del Estado, alineó la visión estatal de desarrollo con la visión nacional y la agenda 2030 para el desarrollo sostenible.</w:t>
      </w:r>
    </w:p>
    <w:p w14:paraId="3FEEAAB8" w14:textId="77777777" w:rsidR="00EA3D19" w:rsidRPr="00EA3D19" w:rsidRDefault="00EA3D19" w:rsidP="00EA3D19">
      <w:pPr>
        <w:rPr>
          <w:rFonts w:eastAsia="Times New Roman" w:cs="Futura"/>
          <w:color w:val="595959"/>
        </w:rPr>
      </w:pPr>
      <w:r w:rsidRPr="00EA3D19">
        <w:rPr>
          <w:rFonts w:eastAsia="Times New Roman" w:cs="Futura"/>
          <w:color w:val="595959"/>
        </w:rPr>
        <w:t>Derivada de este, la presente Actualización del Programa Sectorial de Diversificación y Desarrollo del Turismo 2016-2022 se mantiene resultado de un esfuerzo de cooperación, coordinación y diálogo entre diversos actores públicos, privados y sociales del sector turístico, con las visiones que ahora lo complementan para beneficio de los habitantes del Estado de Quintana Roo.</w:t>
      </w:r>
    </w:p>
    <w:p w14:paraId="42182BD6" w14:textId="77777777" w:rsidR="00EA3D19" w:rsidRPr="00EA3D19" w:rsidRDefault="00EA3D19" w:rsidP="00EA3D19">
      <w:pPr>
        <w:rPr>
          <w:rFonts w:eastAsia="Times New Roman" w:cs="Futura"/>
          <w:color w:val="595959"/>
        </w:rPr>
      </w:pPr>
      <w:r w:rsidRPr="00EA3D19">
        <w:rPr>
          <w:rFonts w:eastAsia="Times New Roman" w:cs="Futura"/>
          <w:color w:val="595959"/>
        </w:rPr>
        <w:t xml:space="preserve">Su contenido se enriquece también con la colaboración del Consejo de Promoción Turística de Quintana Roo, y de la Fundación de Parques y Museos de Cozumel, </w:t>
      </w:r>
      <w:r w:rsidRPr="00EA3D19">
        <w:rPr>
          <w:rFonts w:eastAsia="Times New Roman" w:cs="Futura"/>
          <w:color w:val="595959"/>
        </w:rPr>
        <w:lastRenderedPageBreak/>
        <w:t>organismos sectorizados a la Secretaría de Turismo, y con quienes trabajamos de forma coordinada.</w:t>
      </w:r>
    </w:p>
    <w:p w14:paraId="34568629" w14:textId="38E0CB03" w:rsidR="00EA3D19" w:rsidRDefault="00EA3D19" w:rsidP="00EA3D19">
      <w:pPr>
        <w:rPr>
          <w:rFonts w:eastAsia="Times New Roman" w:cs="Futura"/>
          <w:color w:val="595959"/>
        </w:rPr>
      </w:pPr>
      <w:r w:rsidRPr="00EA3D19">
        <w:rPr>
          <w:rFonts w:eastAsia="Times New Roman" w:cs="Futura"/>
          <w:color w:val="595959"/>
        </w:rPr>
        <w:t>Dando continuidad a la misión y visión que juntos establecimos en 2016 definimos el horizonte hacia 2022, teniendo como base la cooperación y corresponsabilidad, a través de tres ejes temáticos:</w:t>
      </w:r>
    </w:p>
    <w:p w14:paraId="22D909AF" w14:textId="77777777" w:rsidR="00EA3D19" w:rsidRPr="00EA3D19" w:rsidRDefault="00EA3D19" w:rsidP="00EA3D19">
      <w:pPr>
        <w:rPr>
          <w:rFonts w:eastAsia="Times New Roman" w:cs="Futura"/>
          <w:color w:val="595959"/>
        </w:rPr>
      </w:pPr>
    </w:p>
    <w:p w14:paraId="7665AF6E" w14:textId="1E3AA0E2" w:rsidR="00EA3D19" w:rsidRPr="00EA3D19" w:rsidRDefault="00EA3D19" w:rsidP="00D869FC">
      <w:pPr>
        <w:pStyle w:val="Prrafodelista"/>
        <w:numPr>
          <w:ilvl w:val="0"/>
          <w:numId w:val="6"/>
        </w:numPr>
        <w:rPr>
          <w:rFonts w:eastAsia="Times New Roman" w:cs="Futura"/>
          <w:color w:val="595959"/>
        </w:rPr>
      </w:pPr>
      <w:r w:rsidRPr="00EA3D19">
        <w:rPr>
          <w:rFonts w:eastAsia="Times New Roman" w:cs="Futura"/>
          <w:b/>
          <w:bCs/>
          <w:color w:val="595959"/>
        </w:rPr>
        <w:t>Diversificación y Desarrollo Turístico</w:t>
      </w:r>
      <w:r w:rsidRPr="00EA3D19">
        <w:rPr>
          <w:rFonts w:eastAsia="Times New Roman" w:cs="Futura"/>
          <w:color w:val="595959"/>
        </w:rPr>
        <w:t>, para fortalecer nuestra competitividad, reducir asimetrías entre las regiones e incidir positivamente en las familias que dependen de la actividad.</w:t>
      </w:r>
    </w:p>
    <w:p w14:paraId="3607F550" w14:textId="7030C5A0" w:rsidR="00EA3D19" w:rsidRPr="00EA3D19" w:rsidRDefault="00EA3D19" w:rsidP="00D869FC">
      <w:pPr>
        <w:pStyle w:val="Prrafodelista"/>
        <w:numPr>
          <w:ilvl w:val="0"/>
          <w:numId w:val="6"/>
        </w:numPr>
        <w:rPr>
          <w:rFonts w:eastAsia="Times New Roman" w:cs="Futura"/>
          <w:color w:val="595959"/>
        </w:rPr>
      </w:pPr>
      <w:r w:rsidRPr="00EA3D19">
        <w:rPr>
          <w:rFonts w:eastAsia="Times New Roman" w:cs="Futura"/>
          <w:b/>
          <w:bCs/>
          <w:color w:val="595959"/>
        </w:rPr>
        <w:t>Sustentabilidad y Cultura Turística</w:t>
      </w:r>
      <w:r w:rsidRPr="00EA3D19">
        <w:rPr>
          <w:rFonts w:eastAsia="Times New Roman" w:cs="Futura"/>
          <w:color w:val="595959"/>
        </w:rPr>
        <w:t>, para impulsar un desarrollo que garantice la conservación de los recursos naturales, culturales y un impacto positivo en las comunidades receptoras.</w:t>
      </w:r>
    </w:p>
    <w:p w14:paraId="6A5ADCB2" w14:textId="7B553F02" w:rsidR="00EA3D19" w:rsidRDefault="00EA3D19" w:rsidP="00D869FC">
      <w:pPr>
        <w:pStyle w:val="Prrafodelista"/>
        <w:numPr>
          <w:ilvl w:val="0"/>
          <w:numId w:val="6"/>
        </w:numPr>
        <w:rPr>
          <w:rFonts w:eastAsia="Times New Roman" w:cs="Futura"/>
          <w:color w:val="595959"/>
        </w:rPr>
      </w:pPr>
      <w:r w:rsidRPr="00EA3D19">
        <w:rPr>
          <w:rFonts w:eastAsia="Times New Roman" w:cs="Futura"/>
          <w:b/>
          <w:bCs/>
          <w:color w:val="595959"/>
        </w:rPr>
        <w:t>Impulso a la Promoción</w:t>
      </w:r>
      <w:r w:rsidRPr="00EA3D19">
        <w:rPr>
          <w:rFonts w:eastAsia="Times New Roman" w:cs="Futura"/>
          <w:color w:val="595959"/>
        </w:rPr>
        <w:t xml:space="preserve">, para incrementar la demanda turística en nuestros destinos, posicionando al Caribe Mexicano como una marca turística </w:t>
      </w:r>
      <w:proofErr w:type="spellStart"/>
      <w:r w:rsidRPr="00EA3D19">
        <w:rPr>
          <w:rFonts w:eastAsia="Times New Roman" w:cs="Futura"/>
          <w:color w:val="595959"/>
        </w:rPr>
        <w:t>multiproducto</w:t>
      </w:r>
      <w:proofErr w:type="spellEnd"/>
      <w:r w:rsidRPr="00EA3D19">
        <w:rPr>
          <w:rFonts w:eastAsia="Times New Roman" w:cs="Futura"/>
          <w:color w:val="595959"/>
        </w:rPr>
        <w:t>.</w:t>
      </w:r>
    </w:p>
    <w:p w14:paraId="105F3806" w14:textId="77777777" w:rsidR="00EA3D19" w:rsidRPr="00EA3D19" w:rsidRDefault="00EA3D19" w:rsidP="00EA3D19">
      <w:pPr>
        <w:rPr>
          <w:rFonts w:eastAsia="Times New Roman" w:cs="Futura"/>
          <w:color w:val="595959"/>
        </w:rPr>
      </w:pPr>
    </w:p>
    <w:p w14:paraId="3AD18250" w14:textId="77777777" w:rsidR="00EA3D19" w:rsidRPr="00EA3D19" w:rsidRDefault="00EA3D19" w:rsidP="00EA3D19">
      <w:pPr>
        <w:rPr>
          <w:rFonts w:eastAsia="Times New Roman" w:cs="Futura"/>
          <w:color w:val="595959"/>
        </w:rPr>
      </w:pPr>
      <w:r w:rsidRPr="00EA3D19">
        <w:rPr>
          <w:rFonts w:eastAsia="Times New Roman" w:cs="Futura"/>
          <w:color w:val="595959"/>
        </w:rPr>
        <w:t>Hemos diseñado políticas públicas que nos permitan consolidar y ampliar nuestras capacidades de desarrollo sustentable y competitivo, las cuales estarán en constante evaluación y medición. Con metas específicas e indicadores puntuales, que nos permitirán dar seguimiento a su cumplimiento, este Programa Sectorial se adapta a las circunstancias cambiantes de un gran estado como lo es Quintana Roo, buscando incrementar su liderazgo turístico en México, América Latina y el mundo.</w:t>
      </w:r>
    </w:p>
    <w:p w14:paraId="036FB652" w14:textId="006CAFDB" w:rsidR="00EA3D19" w:rsidRPr="00F765C3" w:rsidRDefault="00EA3D19" w:rsidP="00EA3D19">
      <w:pPr>
        <w:rPr>
          <w:rFonts w:eastAsia="Times New Roman" w:cs="Futura"/>
          <w:color w:val="595959"/>
        </w:rPr>
      </w:pPr>
      <w:r w:rsidRPr="00EA3D19">
        <w:rPr>
          <w:rFonts w:eastAsia="Times New Roman" w:cs="Futura"/>
          <w:color w:val="595959"/>
        </w:rPr>
        <w:lastRenderedPageBreak/>
        <w:t>Por ello, con esta Actualización buscamos un turismo que sirva, que sume esfuerzos, que de satisfacción a nuestros visitantes y que permita mejorar el nivel de vida de los quintanarroenses, con quienes tenemos el compromiso de brindar Más y Mejores Oportunidades.</w:t>
      </w:r>
    </w:p>
    <w:p w14:paraId="4249DEF9" w14:textId="5FDD758A" w:rsidR="005F7240" w:rsidRPr="00F765C3" w:rsidRDefault="005F7240" w:rsidP="00F765C3">
      <w:pPr>
        <w:rPr>
          <w:rFonts w:eastAsia="Times New Roman" w:cs="Futura"/>
          <w:color w:val="595959"/>
        </w:rPr>
      </w:pPr>
    </w:p>
    <w:p w14:paraId="26FBC9B4" w14:textId="77777777" w:rsidR="005F7240" w:rsidRPr="00F765C3" w:rsidRDefault="005F7240" w:rsidP="00F765C3">
      <w:pPr>
        <w:rPr>
          <w:rFonts w:eastAsia="Times New Roman" w:cs="Futura"/>
          <w:color w:val="595959"/>
        </w:rPr>
      </w:pPr>
    </w:p>
    <w:p w14:paraId="703C1B3D" w14:textId="77777777" w:rsidR="005F7240" w:rsidRPr="00F765C3" w:rsidRDefault="005F7240" w:rsidP="00F765C3">
      <w:pPr>
        <w:rPr>
          <w:rFonts w:eastAsia="Times New Roman" w:cs="Futura"/>
          <w:color w:val="595959"/>
        </w:rPr>
      </w:pPr>
    </w:p>
    <w:p w14:paraId="3A3E096C" w14:textId="77777777" w:rsidR="00B545F3" w:rsidRPr="00F765C3" w:rsidRDefault="00B545F3" w:rsidP="00B545F3">
      <w:pPr>
        <w:rPr>
          <w:rFonts w:eastAsia="Times New Roman" w:cs="Futura"/>
          <w:color w:val="595959"/>
        </w:rPr>
      </w:pPr>
    </w:p>
    <w:p w14:paraId="41139E92" w14:textId="77777777" w:rsidR="005F7240" w:rsidRPr="00F765C3" w:rsidRDefault="005F7240" w:rsidP="00C86D79">
      <w:pPr>
        <w:spacing w:after="120"/>
        <w:ind w:firstLine="360"/>
        <w:jc w:val="center"/>
        <w:rPr>
          <w:rFonts w:eastAsia="Times New Roman" w:cs="Futura"/>
          <w:color w:val="595959"/>
        </w:rPr>
      </w:pPr>
    </w:p>
    <w:p w14:paraId="28B71CC2" w14:textId="33BE5E7A" w:rsidR="005F7240" w:rsidRPr="00F765C3" w:rsidRDefault="005F7240" w:rsidP="00C86D79">
      <w:pPr>
        <w:spacing w:after="120"/>
        <w:ind w:firstLine="360"/>
        <w:jc w:val="right"/>
        <w:rPr>
          <w:rFonts w:eastAsia="Times New Roman" w:cs="Futura"/>
          <w:color w:val="595959"/>
        </w:rPr>
      </w:pPr>
    </w:p>
    <w:p w14:paraId="13D71087" w14:textId="5D7C5400" w:rsidR="005F7240" w:rsidRPr="00F765C3" w:rsidRDefault="00EA3D19" w:rsidP="00C86D79">
      <w:pPr>
        <w:spacing w:after="120"/>
        <w:ind w:firstLine="708"/>
        <w:jc w:val="right"/>
        <w:rPr>
          <w:noProof/>
          <w:color w:val="4BACC6" w:themeColor="accent5"/>
          <w:lang w:val="es-ES"/>
        </w:rPr>
      </w:pPr>
      <w:r>
        <w:rPr>
          <w:noProof/>
          <w:color w:val="4BACC6" w:themeColor="accent5"/>
          <w:lang w:val="es-ES"/>
        </w:rPr>
        <w:t>Lic. Marisol Vanegas Pérez</w:t>
      </w:r>
    </w:p>
    <w:p w14:paraId="3CA1BA8C" w14:textId="188A372A" w:rsidR="005F7240" w:rsidRPr="00F765C3" w:rsidRDefault="00EA3D19" w:rsidP="00C86D79">
      <w:pPr>
        <w:spacing w:after="120"/>
        <w:ind w:firstLine="708"/>
        <w:jc w:val="right"/>
        <w:rPr>
          <w:noProof/>
          <w:color w:val="4BACC6" w:themeColor="accent5"/>
          <w:lang w:val="es-ES"/>
        </w:rPr>
      </w:pPr>
      <w:r>
        <w:rPr>
          <w:noProof/>
          <w:color w:val="4BACC6" w:themeColor="accent5"/>
          <w:lang w:val="es-ES"/>
        </w:rPr>
        <w:t>Secretaria de Turismo</w:t>
      </w:r>
    </w:p>
    <w:p w14:paraId="237E6CD8"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7C1CEE50" w14:textId="77777777" w:rsidR="00E0460C" w:rsidRDefault="00E0460C" w:rsidP="00E0460C">
      <w:pPr>
        <w:pStyle w:val="Ttulo"/>
      </w:pPr>
    </w:p>
    <w:p w14:paraId="7CEF7DE7" w14:textId="77777777" w:rsidR="00E0460C" w:rsidRDefault="00E0460C" w:rsidP="00E0460C">
      <w:pPr>
        <w:pStyle w:val="Ttulo"/>
      </w:pPr>
    </w:p>
    <w:p w14:paraId="0ABDF717" w14:textId="77777777" w:rsidR="00E0460C" w:rsidRDefault="00E0460C" w:rsidP="00E0460C">
      <w:pPr>
        <w:pStyle w:val="Ttulo"/>
      </w:pPr>
    </w:p>
    <w:p w14:paraId="34BCDDAF" w14:textId="77777777" w:rsidR="00E0460C" w:rsidRDefault="00E0460C" w:rsidP="00E0460C">
      <w:pPr>
        <w:pStyle w:val="Ttulo"/>
      </w:pPr>
    </w:p>
    <w:p w14:paraId="1E0FE6AD" w14:textId="184260CD" w:rsidR="00E0460C" w:rsidRDefault="00E0460C" w:rsidP="00E0460C">
      <w:pPr>
        <w:pStyle w:val="Ttulo"/>
        <w:rPr>
          <w:color w:val="4BACC6"/>
        </w:rPr>
      </w:pPr>
      <w:r>
        <w:rPr>
          <w:color w:val="4BACC6"/>
        </w:rPr>
        <w:t>INTRODUCCIÓN</w:t>
      </w:r>
    </w:p>
    <w:p w14:paraId="6A5397A0" w14:textId="77777777" w:rsidR="00E0460C" w:rsidRDefault="00E0460C">
      <w:pPr>
        <w:spacing w:after="0" w:line="240" w:lineRule="auto"/>
        <w:jc w:val="left"/>
        <w:rPr>
          <w:rFonts w:eastAsia="Times New Roman" w:cs="Times New Roman"/>
          <w:b/>
          <w:bCs/>
          <w:caps/>
          <w:color w:val="4BACC6"/>
          <w:sz w:val="32"/>
          <w:szCs w:val="28"/>
          <w:lang w:val="es-MX" w:eastAsia="en-US"/>
        </w:rPr>
      </w:pPr>
      <w:r>
        <w:rPr>
          <w:color w:val="4BACC6"/>
        </w:rPr>
        <w:br w:type="page"/>
      </w:r>
    </w:p>
    <w:p w14:paraId="2E8DDF3F" w14:textId="77777777" w:rsidR="005441E8" w:rsidRDefault="005441E8" w:rsidP="00E0460C">
      <w:pPr>
        <w:pStyle w:val="Ttulo1"/>
      </w:pPr>
    </w:p>
    <w:p w14:paraId="6311307F" w14:textId="77777777" w:rsidR="005441E8" w:rsidRDefault="005441E8" w:rsidP="00F765C3">
      <w:pPr>
        <w:pStyle w:val="Ttulo1"/>
      </w:pPr>
    </w:p>
    <w:p w14:paraId="257E5413" w14:textId="77777777" w:rsidR="005441E8" w:rsidRDefault="005441E8" w:rsidP="00F765C3">
      <w:pPr>
        <w:pStyle w:val="Ttulo1"/>
      </w:pPr>
    </w:p>
    <w:p w14:paraId="7A6C31DE" w14:textId="77777777" w:rsidR="005441E8" w:rsidRDefault="005441E8" w:rsidP="00F765C3">
      <w:pPr>
        <w:pStyle w:val="Ttulo1"/>
      </w:pPr>
    </w:p>
    <w:p w14:paraId="0A7AB886" w14:textId="77777777" w:rsidR="00E0460C" w:rsidRDefault="00E0460C" w:rsidP="00E0460C">
      <w:pPr>
        <w:rPr>
          <w:lang w:val="es-MX" w:eastAsia="en-US"/>
        </w:rPr>
      </w:pPr>
    </w:p>
    <w:p w14:paraId="21059DFC" w14:textId="77777777" w:rsidR="00E0460C" w:rsidRPr="00E0460C" w:rsidRDefault="00E0460C" w:rsidP="00E0460C">
      <w:pPr>
        <w:rPr>
          <w:lang w:val="es-MX" w:eastAsia="en-US"/>
        </w:rPr>
      </w:pPr>
    </w:p>
    <w:p w14:paraId="44226818" w14:textId="42F37548" w:rsidR="005F7240" w:rsidRDefault="00F765C3" w:rsidP="00F765C3">
      <w:pPr>
        <w:pStyle w:val="Ttulo1"/>
      </w:pPr>
      <w:bookmarkStart w:id="1" w:name="_Toc477971047"/>
      <w:r>
        <w:t xml:space="preserve">II. </w:t>
      </w:r>
      <w:r w:rsidR="005F7240" w:rsidRPr="00F765C3">
        <w:t>INTRODUCCIÓN</w:t>
      </w:r>
      <w:bookmarkEnd w:id="1"/>
    </w:p>
    <w:p w14:paraId="10E71650" w14:textId="77777777" w:rsidR="00F765C3" w:rsidRPr="00F765C3" w:rsidRDefault="00F765C3" w:rsidP="00F765C3">
      <w:pPr>
        <w:rPr>
          <w:lang w:val="es-MX" w:eastAsia="en-US"/>
        </w:rPr>
      </w:pPr>
    </w:p>
    <w:p w14:paraId="030407E2" w14:textId="7B1A4249" w:rsidR="00EA3D19" w:rsidRPr="00EA3D19" w:rsidRDefault="00EA3D19" w:rsidP="00EA3D19">
      <w:pPr>
        <w:rPr>
          <w:rFonts w:eastAsia="Times New Roman" w:cs="Futura"/>
          <w:color w:val="595959"/>
        </w:rPr>
      </w:pPr>
      <w:r w:rsidRPr="00EA3D19">
        <w:rPr>
          <w:rFonts w:eastAsia="Times New Roman" w:cs="Futura"/>
          <w:color w:val="595959"/>
        </w:rPr>
        <w:t>Quintana Roo es el principal destino turístico de sol y playa de América Latina. Al cierre de 2019 recibió una afluencia de 22 millones 858 mil 402 visitantes, los cuales generaron una derrama económica de más de 15 mil 440 millones de dólares (297 mil 374 millones de pesos, con un tipo de cambio promedio anual de 19.26 pesos por dólar</w:t>
      </w:r>
      <w:r>
        <w:rPr>
          <w:rStyle w:val="Refdenotaalpie"/>
          <w:rFonts w:eastAsia="Times New Roman" w:cs="Futura"/>
          <w:color w:val="595959"/>
        </w:rPr>
        <w:footnoteReference w:id="1"/>
      </w:r>
      <w:r w:rsidRPr="00EA3D19">
        <w:rPr>
          <w:rFonts w:eastAsia="Times New Roman" w:cs="Futura"/>
          <w:color w:val="595959"/>
        </w:rPr>
        <w:t>).</w:t>
      </w:r>
    </w:p>
    <w:p w14:paraId="4CAF286A" w14:textId="77777777" w:rsidR="00EA3D19" w:rsidRPr="00EA3D19" w:rsidRDefault="00EA3D19" w:rsidP="00EA3D19">
      <w:pPr>
        <w:rPr>
          <w:rFonts w:eastAsia="Times New Roman" w:cs="Futura"/>
          <w:color w:val="595959"/>
        </w:rPr>
      </w:pPr>
      <w:r w:rsidRPr="00EA3D19">
        <w:rPr>
          <w:rFonts w:eastAsia="Times New Roman" w:cs="Futura"/>
          <w:color w:val="595959"/>
        </w:rPr>
        <w:t xml:space="preserve">Nuestra vocación y fortaleza turística hacen del sector una prioridad para la presente Administración estatal. Por esta razón hemos emprendido una serie de acciones </w:t>
      </w:r>
      <w:r w:rsidRPr="00EA3D19">
        <w:rPr>
          <w:rFonts w:eastAsia="Times New Roman" w:cs="Futura"/>
          <w:color w:val="595959"/>
        </w:rPr>
        <w:lastRenderedPageBreak/>
        <w:t>enfocadas a lograr incrementar de manera sobresaliente la calidad de la infraestructura y los servicios turísticos que brindamos a nuestros visitantes nacionales e internacionales.</w:t>
      </w:r>
    </w:p>
    <w:p w14:paraId="76AE5701" w14:textId="77777777" w:rsidR="00EA3D19" w:rsidRPr="00EA3D19" w:rsidRDefault="00EA3D19" w:rsidP="00EA3D19">
      <w:pPr>
        <w:rPr>
          <w:rFonts w:eastAsia="Times New Roman" w:cs="Futura"/>
          <w:color w:val="595959"/>
        </w:rPr>
      </w:pPr>
      <w:r w:rsidRPr="00EA3D19">
        <w:rPr>
          <w:rFonts w:eastAsia="Times New Roman" w:cs="Futura"/>
          <w:color w:val="595959"/>
        </w:rPr>
        <w:t xml:space="preserve">El objetivo principal de la presente Actualización del Programa Sectorial de Diversificación y Desarrollo del Turismo es brindar y fortalecer las herramientas esenciales de la planeación, programación y promoción del desarrollo de la actividad turística de Quintana Roo. Este proceso inicia con la elaboración de un diagnóstico general del sector turístico que nos permita conocer los avances alcanzados es estos primeros tres años de gobierno, como punto de partida para la segunda mitad. </w:t>
      </w:r>
    </w:p>
    <w:p w14:paraId="194CB2CF" w14:textId="37AF50AE" w:rsidR="00EA3D19" w:rsidRPr="00EA3D19" w:rsidRDefault="00EA3D19" w:rsidP="00EA3D19">
      <w:pPr>
        <w:rPr>
          <w:rFonts w:eastAsia="Times New Roman" w:cs="Futura"/>
          <w:color w:val="595959"/>
        </w:rPr>
      </w:pPr>
      <w:r w:rsidRPr="00EA3D19">
        <w:rPr>
          <w:rFonts w:eastAsia="Times New Roman" w:cs="Futura"/>
          <w:color w:val="595959"/>
        </w:rPr>
        <w:t>El presente documento destaca la filosofía institucional, los valores, la visión, la política de calidad, la misión, los objetivos, las metas y los indicadores de resultados del sector turístico para el período 2016-2022. Al final se precisan las políticas públicas que se aplicarán en materia turística en la entidad, fortaleciendo la atención en los ejes temáticos Diversificación y Desarrollo Turístico, Sustentabilidad y Cultura Turística, e Impulso a la Promoción.</w:t>
      </w:r>
    </w:p>
    <w:p w14:paraId="63C7D68E" w14:textId="2E7462FA" w:rsidR="00EA3D19" w:rsidRPr="00F765C3" w:rsidRDefault="00EA3D19" w:rsidP="00EA3D19">
      <w:pPr>
        <w:rPr>
          <w:rFonts w:eastAsia="Times New Roman" w:cs="Futura"/>
          <w:color w:val="595959"/>
        </w:rPr>
      </w:pPr>
      <w:r w:rsidRPr="00EA3D19">
        <w:rPr>
          <w:rFonts w:eastAsia="Times New Roman" w:cs="Futura"/>
          <w:color w:val="595959"/>
        </w:rPr>
        <w:t xml:space="preserve">En síntesis, estos temas son </w:t>
      </w:r>
      <w:proofErr w:type="gramStart"/>
      <w:r w:rsidRPr="00EA3D19">
        <w:rPr>
          <w:rFonts w:eastAsia="Times New Roman" w:cs="Futura"/>
          <w:color w:val="595959"/>
        </w:rPr>
        <w:t>las estrategias a seguir</w:t>
      </w:r>
      <w:proofErr w:type="gramEnd"/>
      <w:r w:rsidRPr="00EA3D19">
        <w:rPr>
          <w:rFonts w:eastAsia="Times New Roman" w:cs="Futura"/>
          <w:color w:val="595959"/>
        </w:rPr>
        <w:t xml:space="preserve"> para continuar apuntalando la excelencia turística de nuestros destinos turísticos, en un trabajo coordinado con los actores del sector, y que ello se refleje en Más y Mejores Oportunidades.</w:t>
      </w:r>
    </w:p>
    <w:p w14:paraId="5FDBC5B9" w14:textId="047EF0AA" w:rsidR="005F7240" w:rsidRPr="00F765C3" w:rsidRDefault="005F7240" w:rsidP="00F765C3">
      <w:pPr>
        <w:rPr>
          <w:rFonts w:eastAsia="Times New Roman" w:cs="Futura"/>
          <w:color w:val="595959"/>
        </w:rPr>
      </w:pPr>
    </w:p>
    <w:p w14:paraId="0D3D283F" w14:textId="77777777" w:rsidR="005F7240" w:rsidRPr="00F765C3" w:rsidRDefault="005F7240" w:rsidP="00F765C3">
      <w:pPr>
        <w:rPr>
          <w:rFonts w:eastAsia="Times New Roman" w:cs="Futura"/>
          <w:color w:val="595959"/>
        </w:rPr>
      </w:pPr>
      <w:r w:rsidRPr="00F765C3">
        <w:rPr>
          <w:rFonts w:eastAsia="Times New Roman" w:cs="Futura"/>
          <w:color w:val="595959"/>
        </w:rPr>
        <w:br w:type="page"/>
      </w:r>
    </w:p>
    <w:p w14:paraId="359C7C75" w14:textId="77777777" w:rsidR="00BD65C7" w:rsidRDefault="00BD65C7" w:rsidP="00BD65C7">
      <w:pPr>
        <w:pStyle w:val="Ttulo"/>
      </w:pPr>
    </w:p>
    <w:p w14:paraId="4F5F6D12" w14:textId="77777777" w:rsidR="00BD65C7" w:rsidRDefault="00BD65C7" w:rsidP="00BD65C7">
      <w:pPr>
        <w:pStyle w:val="Ttulo"/>
      </w:pPr>
    </w:p>
    <w:p w14:paraId="1AE819D7" w14:textId="77777777" w:rsidR="00BD65C7" w:rsidRDefault="00BD65C7" w:rsidP="00BD65C7">
      <w:pPr>
        <w:pStyle w:val="Ttulo"/>
      </w:pPr>
    </w:p>
    <w:p w14:paraId="55341FD3" w14:textId="77777777" w:rsidR="00BD65C7" w:rsidRDefault="00BD65C7" w:rsidP="00BD65C7">
      <w:pPr>
        <w:pStyle w:val="Ttulo"/>
      </w:pPr>
    </w:p>
    <w:p w14:paraId="4BB5CFDF" w14:textId="525C2BD3" w:rsidR="00BD65C7" w:rsidRDefault="00BD65C7" w:rsidP="00BD65C7">
      <w:pPr>
        <w:pStyle w:val="Ttulo"/>
        <w:rPr>
          <w:color w:val="4BACC6"/>
        </w:rPr>
      </w:pPr>
      <w:r>
        <w:rPr>
          <w:color w:val="4BACC6"/>
        </w:rPr>
        <w:t>ANTECEDENTES</w:t>
      </w:r>
    </w:p>
    <w:p w14:paraId="18F47F45"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1322396B" w14:textId="77777777" w:rsidR="005441E8" w:rsidRDefault="005441E8" w:rsidP="00F765C3">
      <w:pPr>
        <w:pStyle w:val="Ttulo1"/>
      </w:pPr>
    </w:p>
    <w:p w14:paraId="230178D7" w14:textId="77777777" w:rsidR="005441E8" w:rsidRDefault="005441E8" w:rsidP="00F765C3">
      <w:pPr>
        <w:pStyle w:val="Ttulo1"/>
      </w:pPr>
    </w:p>
    <w:p w14:paraId="0A85A813" w14:textId="77777777" w:rsidR="005441E8" w:rsidRDefault="005441E8" w:rsidP="00F765C3">
      <w:pPr>
        <w:pStyle w:val="Ttulo1"/>
      </w:pPr>
    </w:p>
    <w:p w14:paraId="6F8A93F3" w14:textId="77777777" w:rsidR="00E0460C" w:rsidRDefault="00E0460C" w:rsidP="00E0460C">
      <w:pPr>
        <w:rPr>
          <w:lang w:val="es-MX" w:eastAsia="en-US"/>
        </w:rPr>
      </w:pPr>
    </w:p>
    <w:p w14:paraId="325AD574" w14:textId="77777777" w:rsidR="00E0460C" w:rsidRPr="00E0460C" w:rsidRDefault="00E0460C" w:rsidP="00E0460C">
      <w:pPr>
        <w:rPr>
          <w:lang w:val="es-MX" w:eastAsia="en-US"/>
        </w:rPr>
      </w:pPr>
    </w:p>
    <w:p w14:paraId="448D9DD2" w14:textId="77777777" w:rsidR="005441E8" w:rsidRDefault="005441E8" w:rsidP="00F765C3">
      <w:pPr>
        <w:pStyle w:val="Ttulo1"/>
      </w:pPr>
    </w:p>
    <w:p w14:paraId="388B3F6B" w14:textId="510CB6E0" w:rsidR="00F765C3" w:rsidRDefault="00F765C3" w:rsidP="00F765C3">
      <w:pPr>
        <w:pStyle w:val="Ttulo1"/>
      </w:pPr>
      <w:bookmarkStart w:id="2" w:name="_Toc477971048"/>
      <w:r w:rsidRPr="00F765C3">
        <w:t>III. ANTECEDENTES</w:t>
      </w:r>
      <w:bookmarkEnd w:id="2"/>
    </w:p>
    <w:p w14:paraId="4E4350E9" w14:textId="77777777" w:rsidR="00F765C3" w:rsidRPr="00F765C3" w:rsidRDefault="00F765C3" w:rsidP="00F765C3">
      <w:pPr>
        <w:rPr>
          <w:lang w:val="es-MX" w:eastAsia="en-US"/>
        </w:rPr>
      </w:pPr>
    </w:p>
    <w:p w14:paraId="246F891F" w14:textId="451AE275" w:rsidR="00A32EB7" w:rsidRPr="00A32EB7" w:rsidRDefault="00A32EB7" w:rsidP="00A32EB7">
      <w:pPr>
        <w:rPr>
          <w:rFonts w:eastAsia="Times New Roman" w:cs="Futura"/>
          <w:color w:val="595959"/>
        </w:rPr>
      </w:pPr>
      <w:r w:rsidRPr="00A32EB7">
        <w:rPr>
          <w:rFonts w:eastAsia="Times New Roman" w:cs="Futura"/>
          <w:color w:val="595959"/>
        </w:rPr>
        <w:t>El Turismo es un fenómeno que contribuye de manera directa e indirecta en los aspectos social, económico y cultural, y se presenta cuando las personas salen de sus lugares de origen motivados por la recreación y ocio principalmente, por periodos menores a un año, tiempo a lo largo del cual generan una derrama económica y beneficios para las comunidades receptoras de visitantes.</w:t>
      </w:r>
    </w:p>
    <w:p w14:paraId="65EC2082" w14:textId="3278F7EB" w:rsidR="00A32EB7" w:rsidRPr="00A32EB7" w:rsidRDefault="00A32EB7" w:rsidP="00A32EB7">
      <w:pPr>
        <w:rPr>
          <w:rFonts w:eastAsia="Times New Roman" w:cs="Futura"/>
          <w:color w:val="595959"/>
        </w:rPr>
      </w:pPr>
      <w:r w:rsidRPr="00A32EB7">
        <w:rPr>
          <w:rFonts w:eastAsia="Times New Roman" w:cs="Futura"/>
          <w:color w:val="595959"/>
        </w:rPr>
        <w:t xml:space="preserve">De acuerdo con la Organización Mundial de Turismo, </w:t>
      </w:r>
      <w:r w:rsidRPr="00A32EB7">
        <w:rPr>
          <w:rFonts w:eastAsia="Times New Roman" w:cs="Futura"/>
          <w:i/>
          <w:iCs/>
          <w:color w:val="595959"/>
        </w:rPr>
        <w:t xml:space="preserve">“aprovechar los beneficios del turismo será clave para alcanzar los Objetivos de Desarrollo Sostenible y llevar a la </w:t>
      </w:r>
      <w:r w:rsidRPr="00A32EB7">
        <w:rPr>
          <w:rFonts w:eastAsia="Times New Roman" w:cs="Futura"/>
          <w:i/>
          <w:iCs/>
          <w:color w:val="595959"/>
        </w:rPr>
        <w:lastRenderedPageBreak/>
        <w:t>práctica la agenda de desarrollo posterior a 2015”</w:t>
      </w:r>
      <w:r w:rsidRPr="00A32EB7">
        <w:rPr>
          <w:rFonts w:eastAsia="Times New Roman" w:cs="Futura"/>
          <w:color w:val="595959"/>
        </w:rPr>
        <w:t xml:space="preserve">, pues </w:t>
      </w:r>
      <w:r w:rsidRPr="00A32EB7">
        <w:rPr>
          <w:rFonts w:eastAsia="Times New Roman" w:cs="Futura"/>
          <w:i/>
          <w:iCs/>
          <w:color w:val="595959"/>
        </w:rPr>
        <w:t>“esta actividad puede contribuir, directa o indirectamente, a todos los objetivos”</w:t>
      </w:r>
      <w:r>
        <w:rPr>
          <w:rStyle w:val="Refdenotaalpie"/>
          <w:rFonts w:eastAsia="Times New Roman" w:cs="Futura"/>
          <w:color w:val="595959"/>
        </w:rPr>
        <w:footnoteReference w:id="2"/>
      </w:r>
      <w:r w:rsidRPr="00A32EB7">
        <w:rPr>
          <w:rFonts w:eastAsia="Times New Roman" w:cs="Futura"/>
          <w:color w:val="595959"/>
        </w:rPr>
        <w:t>.</w:t>
      </w:r>
    </w:p>
    <w:p w14:paraId="2EA8088C" w14:textId="77777777" w:rsidR="00A32EB7" w:rsidRPr="00A32EB7" w:rsidRDefault="00A32EB7" w:rsidP="00A32EB7">
      <w:pPr>
        <w:rPr>
          <w:rFonts w:eastAsia="Times New Roman" w:cs="Futura"/>
          <w:color w:val="595959"/>
        </w:rPr>
      </w:pPr>
      <w:r w:rsidRPr="00A32EB7">
        <w:rPr>
          <w:rFonts w:eastAsia="Times New Roman" w:cs="Futura"/>
          <w:color w:val="595959"/>
        </w:rPr>
        <w:t>A nivel mundial esta actividad es sumamente importante, ya que contribuye a la activación económica, lo que impacta particularmente a los países en vías de desarrollo. Quintana Roo es un claro ejemplo de los beneficios que se obtienen mediante la actividad turística, dado que el sector terciario genera un impacto económico mucho mayor en comparación con los otros sectores.</w:t>
      </w:r>
    </w:p>
    <w:p w14:paraId="7F5CBD38" w14:textId="77777777" w:rsidR="00A32EB7" w:rsidRPr="00A32EB7" w:rsidRDefault="00A32EB7" w:rsidP="00A32EB7">
      <w:pPr>
        <w:rPr>
          <w:rFonts w:eastAsia="Times New Roman" w:cs="Futura"/>
          <w:color w:val="595959"/>
        </w:rPr>
      </w:pPr>
      <w:r w:rsidRPr="00A32EB7">
        <w:rPr>
          <w:rFonts w:eastAsia="Times New Roman" w:cs="Futura"/>
          <w:color w:val="595959"/>
        </w:rPr>
        <w:t>Si bien los destinos turísticos de la zona del Caribe son nuestra principal competencia, Quintana Roo cuenta con una conectividad internacional importante, aunado a que está ubicado en una zona estratégica y cuenta con un amplio inventario turístico que le otorgan ventajas cualitativas y cuantitativas ante sus competidores.</w:t>
      </w:r>
    </w:p>
    <w:p w14:paraId="23D40FCC" w14:textId="77777777" w:rsidR="00A32EB7" w:rsidRPr="00A32EB7" w:rsidRDefault="00A32EB7" w:rsidP="00A32EB7">
      <w:pPr>
        <w:rPr>
          <w:rFonts w:eastAsia="Times New Roman" w:cs="Futura"/>
          <w:color w:val="595959"/>
        </w:rPr>
      </w:pPr>
      <w:r w:rsidRPr="00A32EB7">
        <w:rPr>
          <w:rFonts w:eastAsia="Times New Roman" w:cs="Futura"/>
          <w:color w:val="595959"/>
        </w:rPr>
        <w:t>Entre los principales retos para el sector turístico de Quintana Roo se encuentra la adaptación oportuna a las nuevas tendencias turísticas internacionales, garantizar la seguridad de nuestros visitantes, desarrollar aún más la oferta diferente a sol y playa, y mitigar los efectos negativos propios del cambio climático.</w:t>
      </w:r>
    </w:p>
    <w:p w14:paraId="1ECDE02D" w14:textId="1F7203E3" w:rsidR="00A32EB7" w:rsidRDefault="00A32EB7" w:rsidP="00A32EB7">
      <w:pPr>
        <w:rPr>
          <w:rFonts w:eastAsia="Times New Roman" w:cs="Futura"/>
          <w:color w:val="595959"/>
        </w:rPr>
      </w:pPr>
      <w:r w:rsidRPr="00A32EB7">
        <w:rPr>
          <w:rFonts w:eastAsia="Times New Roman" w:cs="Futura"/>
          <w:color w:val="595959"/>
        </w:rPr>
        <w:t>Para atender de manera eficiente los retos que se nos aproximan, se fortalecen políticas públicas innovadoras e integrales, buscando siempre incrementar la competitividad de los destinos de Quintana Roo en el corto, mediano y largo plazo, colaborando de manera permanente con actores públicos, privados y sociales.</w:t>
      </w:r>
    </w:p>
    <w:p w14:paraId="7DDCB9C6" w14:textId="77777777" w:rsidR="00A32EB7" w:rsidRPr="00A32EB7" w:rsidRDefault="00A32EB7" w:rsidP="00A32EB7">
      <w:pPr>
        <w:rPr>
          <w:rFonts w:eastAsia="Times New Roman" w:cs="Futura"/>
          <w:color w:val="595959"/>
        </w:rPr>
      </w:pPr>
      <w:r w:rsidRPr="00A32EB7">
        <w:rPr>
          <w:rFonts w:eastAsia="Times New Roman" w:cs="Futura"/>
          <w:color w:val="595959"/>
        </w:rPr>
        <w:t xml:space="preserve">El instrumento rector del proceso de planeación para el desarrollo del estado es el Plan Estatal de Desarrollo 2016-2022, en el cual se enlistan las prioridades políticas, </w:t>
      </w:r>
      <w:r w:rsidRPr="00A32EB7">
        <w:rPr>
          <w:rFonts w:eastAsia="Times New Roman" w:cs="Futura"/>
          <w:color w:val="595959"/>
        </w:rPr>
        <w:lastRenderedPageBreak/>
        <w:t>ambientales, culturales, económicas y sociales, a la vez que se promueve el desarrollo integral y la sustentabilidad para garantizar una mejor calidad de vida para los quintanarroenses. Es un instrumento que dota de orden a la acción pública del gobierno, definiendo los objetivos, estrategias y metas generales y particulares. La actividad turística de nuestro estado se encuentra dentro del Eje 1, Desarrollo y Diversificación Económica con Oportunidades para Todos, Programa 5, Diversificación y Desarrollo del Turismo.</w:t>
      </w:r>
    </w:p>
    <w:p w14:paraId="17CFCB68" w14:textId="77777777" w:rsidR="00A32EB7" w:rsidRPr="00A32EB7" w:rsidRDefault="00A32EB7" w:rsidP="00A32EB7">
      <w:pPr>
        <w:rPr>
          <w:rFonts w:eastAsia="Times New Roman" w:cs="Futura"/>
          <w:color w:val="595959"/>
        </w:rPr>
      </w:pPr>
      <w:r w:rsidRPr="00A32EB7">
        <w:rPr>
          <w:rFonts w:eastAsia="Times New Roman" w:cs="Futura"/>
          <w:color w:val="595959"/>
        </w:rPr>
        <w:t>El Artículo 42 de la Ley Orgánica de la Administración Pública del Estado de Quintana Roo establece que la Secretaría de Turismo es la dependencia de la Administración Pública que tiene entre sus atribuciones el establecer, conducir, supervisar y difundir, en coordinación con las autoridades competentes, la política de desarrollo y promoción de la actividad turística estatal.</w:t>
      </w:r>
    </w:p>
    <w:p w14:paraId="19BB0C9B" w14:textId="77777777" w:rsidR="00A32EB7" w:rsidRPr="00A32EB7" w:rsidRDefault="00A32EB7" w:rsidP="00A32EB7">
      <w:pPr>
        <w:rPr>
          <w:rFonts w:eastAsia="Times New Roman" w:cs="Futura"/>
          <w:color w:val="595959"/>
        </w:rPr>
      </w:pPr>
      <w:r w:rsidRPr="00A32EB7">
        <w:rPr>
          <w:rFonts w:eastAsia="Times New Roman" w:cs="Futura"/>
          <w:color w:val="595959"/>
        </w:rPr>
        <w:t>El Programa Sectorial de Diversificación y Desarrollo del Turismo 2016-2022 atiende las disposiciones de los artículos 54, 55, 56, 58, 73, 74 y 75 de la Ley de Planeación para el Desarrollo del Estado de Quintana Roo y 12 de su Reglamento, referentes a los Programas Estatales como instrumentos normativos del Sistema de Planeación Democrática del Estado de Quintana Roo y en específico a los Programas Sectoriales como instrumentos normativos que especifican los objetivos, prioridades y políticas que regulan el desempeño de las actividades del sector en la materia a tratar.</w:t>
      </w:r>
    </w:p>
    <w:p w14:paraId="37DF5626" w14:textId="77777777" w:rsidR="00A32EB7" w:rsidRPr="00A32EB7" w:rsidRDefault="00A32EB7" w:rsidP="00A32EB7">
      <w:pPr>
        <w:rPr>
          <w:rFonts w:eastAsia="Times New Roman" w:cs="Futura"/>
          <w:color w:val="595959"/>
        </w:rPr>
      </w:pPr>
      <w:r w:rsidRPr="00A32EB7">
        <w:rPr>
          <w:rFonts w:eastAsia="Times New Roman" w:cs="Futura"/>
          <w:color w:val="595959"/>
        </w:rPr>
        <w:t>El Eje Desarrollo y Diversificación Económica es el sustento del presente Programa Sectorial de Diversificación y Desarrollo del Turismo, el cual se compone de tres ejes temáticos: Diversificación y Desarrollo Turístico, Sustentabilidad y Cultura Turística, e Impulso a la Promoción.</w:t>
      </w:r>
    </w:p>
    <w:p w14:paraId="5B1DDB43" w14:textId="4DA0B65B" w:rsidR="005F7240" w:rsidRDefault="00A32EB7" w:rsidP="00F765C3">
      <w:pPr>
        <w:rPr>
          <w:rFonts w:eastAsia="Times New Roman" w:cs="Futura"/>
          <w:color w:val="595959"/>
        </w:rPr>
      </w:pPr>
      <w:r w:rsidRPr="00A32EB7">
        <w:rPr>
          <w:rFonts w:eastAsia="Times New Roman" w:cs="Futura"/>
          <w:color w:val="595959"/>
        </w:rPr>
        <w:lastRenderedPageBreak/>
        <w:t>Los ejes temáticos Sustentabilidad y Cultura Turística, e Impulso a la Promoción permiten trabajar de manera coordinada con el Consejo de Promoción Turística de Quintana Roo (CPTQ) y con la Fundación de Parques y Museos de Cozumel (FPMC).</w:t>
      </w:r>
    </w:p>
    <w:p w14:paraId="04EC993E" w14:textId="4231E3E6" w:rsidR="00A32EB7" w:rsidRPr="00A32EB7" w:rsidRDefault="00A32EB7" w:rsidP="00A32EB7">
      <w:pPr>
        <w:rPr>
          <w:rFonts w:eastAsia="Times New Roman" w:cs="Futura"/>
          <w:color w:val="595959"/>
        </w:rPr>
      </w:pPr>
      <w:r w:rsidRPr="00A32EB7">
        <w:rPr>
          <w:rFonts w:eastAsia="Times New Roman" w:cs="Futura"/>
          <w:color w:val="595959"/>
        </w:rPr>
        <w:t>De acuerdo con el decreto por el cual se crea, el Artículo 1 establece que el Consejo de Promoción Turística de Quintana Roo es un Organismo Público descentralizado, con personalidad jurídica y patrimonio propio, sectorizado a la Secretaría de Turismo.</w:t>
      </w:r>
    </w:p>
    <w:p w14:paraId="03BF8178" w14:textId="77777777" w:rsidR="00A32EB7" w:rsidRPr="00A32EB7" w:rsidRDefault="00A32EB7" w:rsidP="00A32EB7">
      <w:pPr>
        <w:rPr>
          <w:rFonts w:eastAsia="Times New Roman" w:cs="Futura"/>
          <w:color w:val="595959"/>
        </w:rPr>
      </w:pPr>
      <w:r w:rsidRPr="00A32EB7">
        <w:rPr>
          <w:rFonts w:eastAsia="Times New Roman" w:cs="Futura"/>
          <w:color w:val="595959"/>
        </w:rPr>
        <w:t>Este organismo surge ante la necesidad de unificar los esfuerzos de promoción turística en todo el estado, con el fin de mantener y optimizar la competitividad ante los mercados nacionales e internacionales. Cuenta con un presupuesto específico para la investigación de mercados y estadística en materia turística, brindará información con datos duros necesarios para la toma de decisiones y mantendrá la representación de los productos y destinos de Quintana Roo en las principales ferias turísticas.</w:t>
      </w:r>
    </w:p>
    <w:p w14:paraId="64D696EF" w14:textId="0C08346F" w:rsidR="00A32EB7" w:rsidRPr="00A32EB7" w:rsidRDefault="00A32EB7" w:rsidP="00A32EB7">
      <w:pPr>
        <w:rPr>
          <w:rFonts w:eastAsia="Times New Roman" w:cs="Futura"/>
          <w:color w:val="595959"/>
        </w:rPr>
      </w:pPr>
      <w:r w:rsidRPr="00A32EB7">
        <w:rPr>
          <w:rFonts w:eastAsia="Times New Roman" w:cs="Futura"/>
          <w:color w:val="595959"/>
        </w:rPr>
        <w:t>Por su parte la Fundación de Parques y Museos de Cozumel (FPMC) es un organismo público descentralizado, creado en el año 1987 con el fin de aprovechar el patrimonio y recursos naturales de la isla, en beneficio de las familias locales.</w:t>
      </w:r>
    </w:p>
    <w:p w14:paraId="2980A038" w14:textId="17692D76" w:rsidR="00A32EB7" w:rsidRPr="00F765C3" w:rsidRDefault="00A32EB7" w:rsidP="00A32EB7">
      <w:pPr>
        <w:rPr>
          <w:rFonts w:eastAsia="Times New Roman" w:cs="Futura"/>
          <w:color w:val="595959"/>
        </w:rPr>
      </w:pPr>
      <w:r w:rsidRPr="00A32EB7">
        <w:rPr>
          <w:rFonts w:eastAsia="Times New Roman" w:cs="Futura"/>
          <w:color w:val="595959"/>
        </w:rPr>
        <w:t>La Fundación de Parques y Museos de Cozumel tiene la obligación de administrar, cuidar, conservar y mantener todos los recursos que le fueron otorgados, como los Parques y el Museo de la Isla, el patrimonio simbólico, así como la danza, música, la lengua maya.</w:t>
      </w:r>
    </w:p>
    <w:p w14:paraId="23718D08" w14:textId="77777777" w:rsidR="005F7240" w:rsidRPr="00F765C3" w:rsidRDefault="005F7240" w:rsidP="00F765C3">
      <w:pPr>
        <w:rPr>
          <w:rFonts w:eastAsia="Times New Roman" w:cs="Futura"/>
          <w:color w:val="595959"/>
        </w:rPr>
      </w:pPr>
      <w:r w:rsidRPr="00F765C3">
        <w:rPr>
          <w:rFonts w:eastAsia="Times New Roman" w:cs="Futura"/>
          <w:color w:val="595959"/>
        </w:rPr>
        <w:br w:type="page"/>
      </w:r>
    </w:p>
    <w:p w14:paraId="350A27AD" w14:textId="77777777" w:rsidR="00BD65C7" w:rsidRDefault="00BD65C7" w:rsidP="00BD65C7">
      <w:pPr>
        <w:pStyle w:val="Ttulo"/>
      </w:pPr>
    </w:p>
    <w:p w14:paraId="61A0F282" w14:textId="77777777" w:rsidR="00BD65C7" w:rsidRDefault="00BD65C7" w:rsidP="00BD65C7">
      <w:pPr>
        <w:pStyle w:val="Ttulo"/>
      </w:pPr>
    </w:p>
    <w:p w14:paraId="76845D2F" w14:textId="77777777" w:rsidR="00BD65C7" w:rsidRDefault="00BD65C7" w:rsidP="00BD65C7">
      <w:pPr>
        <w:pStyle w:val="Ttulo"/>
      </w:pPr>
    </w:p>
    <w:p w14:paraId="4EF7CCDC" w14:textId="77777777" w:rsidR="00BD65C7" w:rsidRDefault="00BD65C7" w:rsidP="00BD65C7">
      <w:pPr>
        <w:pStyle w:val="Ttulo"/>
      </w:pPr>
    </w:p>
    <w:p w14:paraId="137AE645" w14:textId="71D722F7" w:rsidR="00BD65C7" w:rsidRDefault="00BD65C7" w:rsidP="00BD65C7">
      <w:pPr>
        <w:pStyle w:val="Ttulo"/>
        <w:rPr>
          <w:color w:val="4BACC6"/>
        </w:rPr>
      </w:pPr>
      <w:r>
        <w:rPr>
          <w:color w:val="4BACC6"/>
        </w:rPr>
        <w:t>MARCO JURÍDICO</w:t>
      </w:r>
    </w:p>
    <w:p w14:paraId="6CE0B071"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0F90C843" w14:textId="77777777" w:rsidR="005441E8" w:rsidRDefault="005441E8" w:rsidP="00F765C3">
      <w:pPr>
        <w:pStyle w:val="Ttulo1"/>
      </w:pPr>
    </w:p>
    <w:p w14:paraId="405F630B" w14:textId="77777777" w:rsidR="005441E8" w:rsidRDefault="005441E8" w:rsidP="00F765C3">
      <w:pPr>
        <w:pStyle w:val="Ttulo1"/>
      </w:pPr>
    </w:p>
    <w:p w14:paraId="61BB8680" w14:textId="77777777" w:rsidR="00E0460C" w:rsidRDefault="00E0460C" w:rsidP="00E0460C">
      <w:pPr>
        <w:rPr>
          <w:lang w:val="es-MX" w:eastAsia="en-US"/>
        </w:rPr>
      </w:pPr>
    </w:p>
    <w:p w14:paraId="7223C1A7" w14:textId="77777777" w:rsidR="00E0460C" w:rsidRPr="00E0460C" w:rsidRDefault="00E0460C" w:rsidP="00E0460C">
      <w:pPr>
        <w:rPr>
          <w:lang w:val="es-MX" w:eastAsia="en-US"/>
        </w:rPr>
      </w:pPr>
    </w:p>
    <w:p w14:paraId="26677962" w14:textId="77777777" w:rsidR="005441E8" w:rsidRDefault="005441E8" w:rsidP="00F765C3">
      <w:pPr>
        <w:pStyle w:val="Ttulo1"/>
      </w:pPr>
    </w:p>
    <w:p w14:paraId="6AA87D04" w14:textId="77777777" w:rsidR="005441E8" w:rsidRDefault="005441E8" w:rsidP="00F765C3">
      <w:pPr>
        <w:pStyle w:val="Ttulo1"/>
      </w:pPr>
    </w:p>
    <w:p w14:paraId="563C30C4" w14:textId="08A63210" w:rsidR="005F7240" w:rsidRDefault="00F765C3" w:rsidP="00F765C3">
      <w:pPr>
        <w:pStyle w:val="Ttulo1"/>
      </w:pPr>
      <w:bookmarkStart w:id="3" w:name="_Toc477971049"/>
      <w:r>
        <w:t xml:space="preserve">IV. </w:t>
      </w:r>
      <w:r w:rsidR="005F7240" w:rsidRPr="00F765C3">
        <w:t>MARCO JURÍDICO</w:t>
      </w:r>
      <w:bookmarkEnd w:id="3"/>
    </w:p>
    <w:p w14:paraId="6ADB40D0" w14:textId="77777777" w:rsidR="00F765C3" w:rsidRPr="00F765C3" w:rsidRDefault="00F765C3" w:rsidP="00F765C3">
      <w:pPr>
        <w:rPr>
          <w:lang w:val="es-MX" w:eastAsia="en-US"/>
        </w:rPr>
      </w:pPr>
    </w:p>
    <w:p w14:paraId="559E1513" w14:textId="79696280" w:rsidR="00A32EB7" w:rsidRPr="00A32EB7" w:rsidRDefault="00A32EB7" w:rsidP="00A32EB7">
      <w:pPr>
        <w:rPr>
          <w:rFonts w:eastAsia="Times New Roman" w:cs="Futura"/>
          <w:color w:val="595959"/>
        </w:rPr>
      </w:pPr>
      <w:r w:rsidRPr="00A32EB7">
        <w:rPr>
          <w:rFonts w:eastAsia="Times New Roman" w:cs="Futura"/>
          <w:color w:val="595959"/>
        </w:rPr>
        <w:t>De acuerdo con lo establecido en la Constitución Política de los Estados Unidos Mexicanos en su Artículo 25, corresponde al Estado la conducción del desarrollo nacional que articule las políticas públicas y el Proyecto de Nación del Gobierno de la República. Asimismo, en su Artículo 26, Apartado A, se determina que el Estado organizará un Sistema Nacional de Planeación Democrática del Desarrollo que imprima solidez, dinamismo, competitividad y equidad al crecimiento de la economía para la independencia y la democratización política, social y cultural de la Nación.</w:t>
      </w:r>
      <w:r>
        <w:rPr>
          <w:rStyle w:val="Refdenotaalpie"/>
          <w:rFonts w:eastAsia="Times New Roman" w:cs="Futura"/>
          <w:color w:val="595959"/>
        </w:rPr>
        <w:footnoteReference w:id="3"/>
      </w:r>
    </w:p>
    <w:p w14:paraId="09392BAB" w14:textId="77777777" w:rsidR="00DE77F2" w:rsidRDefault="00A32EB7" w:rsidP="00A32EB7">
      <w:pPr>
        <w:rPr>
          <w:rFonts w:eastAsia="Times New Roman" w:cs="Futura"/>
          <w:color w:val="595959"/>
        </w:rPr>
      </w:pPr>
      <w:r w:rsidRPr="00A32EB7">
        <w:rPr>
          <w:rFonts w:eastAsia="Times New Roman" w:cs="Futura"/>
          <w:color w:val="595959"/>
        </w:rPr>
        <w:t xml:space="preserve">El proceso de Actualización del Programa Sectorial de Diversificación y Desarrollo del Turismo se fundamenta en el Artículo 113 de la Ley de Planeación del Estado de </w:t>
      </w:r>
      <w:r w:rsidRPr="00A32EB7">
        <w:rPr>
          <w:rFonts w:eastAsia="Times New Roman" w:cs="Futura"/>
          <w:color w:val="595959"/>
        </w:rPr>
        <w:lastRenderedPageBreak/>
        <w:t>Quintana Roo, el cual establece que: El Plan Estatal y los Programas que de él se deriven deberán ser evaluados y, en su caso, actualizados conforme a lo siguiente: l. En el segundo semestre del tercer año de la gestión administrativa; y II. En el último semestre del sexto año de Gobierno de la administración, en cuyo caso comprenderá todo el período constitucional</w:t>
      </w:r>
      <w:r>
        <w:rPr>
          <w:rStyle w:val="Refdenotaalpie"/>
          <w:rFonts w:eastAsia="Times New Roman" w:cs="Futura"/>
          <w:color w:val="595959"/>
        </w:rPr>
        <w:footnoteReference w:id="4"/>
      </w:r>
      <w:r w:rsidR="00AE1E48">
        <w:rPr>
          <w:rFonts w:eastAsia="Times New Roman" w:cs="Futura"/>
          <w:color w:val="595959"/>
        </w:rPr>
        <w:t>.</w:t>
      </w:r>
    </w:p>
    <w:p w14:paraId="2AC9C5A9" w14:textId="1D02A323" w:rsidR="00A32EB7" w:rsidRPr="00A32EB7" w:rsidRDefault="00A32EB7" w:rsidP="00A32EB7">
      <w:pPr>
        <w:rPr>
          <w:rFonts w:eastAsia="Times New Roman" w:cs="Futura"/>
          <w:color w:val="595959"/>
        </w:rPr>
      </w:pPr>
      <w:r w:rsidRPr="00A32EB7">
        <w:rPr>
          <w:rFonts w:eastAsia="Times New Roman" w:cs="Futura"/>
          <w:color w:val="595959"/>
        </w:rPr>
        <w:t>En lo concerniente al ámbito estatal, el proceso de concertación, integración, control y evaluación de los Programas de Desarrollo que derivan del Plan Estatal de Desarrollo 2016-2122 tienen el mandato en los Artículos 54, 55, 56, 57, 58, 59, 60, 61, 73, 74 y 75 de la Ley de Planeación para el Desarrollo del Estado y los Artículos 12 y 13 del Reglamento de la Ley de Planeación para el Desarrollo del Estado, señalando coordinación entre el Gobierno Estatal y los Gobiernos Federal y Municipal para establecer los alcances sectoriales, estructura, tiempo de elaboración, compatibilidad y publicación de los Programas de Desarrollo.</w:t>
      </w:r>
    </w:p>
    <w:p w14:paraId="19B0A98E" w14:textId="77777777" w:rsidR="00A32EB7" w:rsidRPr="00A32EB7" w:rsidRDefault="00A32EB7" w:rsidP="00A32EB7">
      <w:pPr>
        <w:rPr>
          <w:rFonts w:eastAsia="Times New Roman" w:cs="Futura"/>
          <w:color w:val="595959"/>
        </w:rPr>
      </w:pPr>
      <w:r w:rsidRPr="00A32EB7">
        <w:rPr>
          <w:rFonts w:eastAsia="Times New Roman" w:cs="Futura"/>
          <w:color w:val="595959"/>
        </w:rPr>
        <w:t>Para la integración del Marco Jurídico de los Programas Sectoriales, Institucionales y Especiales se establecerán los mandatos normativos sobre los cuales se conciben, así como los mandatos de cada una de las Dependencias y Entidades del Ejecutivo Estatal que participen en su integración.</w:t>
      </w:r>
    </w:p>
    <w:p w14:paraId="2965792A" w14:textId="77777777" w:rsidR="00A32EB7" w:rsidRPr="00A32EB7" w:rsidRDefault="00A32EB7" w:rsidP="00A32EB7">
      <w:pPr>
        <w:rPr>
          <w:rFonts w:eastAsia="Times New Roman" w:cs="Futura"/>
          <w:color w:val="595959"/>
        </w:rPr>
      </w:pPr>
      <w:r w:rsidRPr="00A32EB7">
        <w:rPr>
          <w:rFonts w:eastAsia="Times New Roman" w:cs="Futura"/>
          <w:color w:val="595959"/>
        </w:rPr>
        <w:t>En el Marco Jurídico a considerar están, entre otros:</w:t>
      </w:r>
    </w:p>
    <w:p w14:paraId="34E60C29" w14:textId="77777777" w:rsidR="00A32EB7" w:rsidRPr="00A32EB7" w:rsidRDefault="00A32EB7" w:rsidP="00A32EB7">
      <w:pPr>
        <w:rPr>
          <w:rFonts w:eastAsia="Times New Roman" w:cs="Futura"/>
          <w:b/>
          <w:bCs/>
          <w:color w:val="595959"/>
        </w:rPr>
      </w:pPr>
      <w:r w:rsidRPr="00A32EB7">
        <w:rPr>
          <w:rFonts w:eastAsia="Times New Roman" w:cs="Futura"/>
          <w:b/>
          <w:bCs/>
          <w:color w:val="595959"/>
        </w:rPr>
        <w:t>Ámbito Federal:</w:t>
      </w:r>
    </w:p>
    <w:p w14:paraId="786D5ACE" w14:textId="77777777" w:rsidR="00A32EB7" w:rsidRPr="00A32EB7" w:rsidRDefault="00A32EB7" w:rsidP="00A32EB7">
      <w:pPr>
        <w:rPr>
          <w:rFonts w:eastAsia="Times New Roman" w:cs="Futura"/>
          <w:color w:val="595959"/>
        </w:rPr>
      </w:pPr>
      <w:r w:rsidRPr="00A32EB7">
        <w:rPr>
          <w:rFonts w:eastAsia="Times New Roman" w:cs="Futura"/>
          <w:color w:val="595959"/>
        </w:rPr>
        <w:t>Constitución Política de los Estados Unidos Mexicanos (Artículo 26).</w:t>
      </w:r>
    </w:p>
    <w:p w14:paraId="16418FD8" w14:textId="77777777" w:rsidR="00A32EB7" w:rsidRPr="00A32EB7" w:rsidRDefault="00A32EB7" w:rsidP="00A32EB7">
      <w:pPr>
        <w:rPr>
          <w:rFonts w:eastAsia="Times New Roman" w:cs="Futura"/>
          <w:color w:val="595959"/>
        </w:rPr>
      </w:pPr>
      <w:r w:rsidRPr="00A32EB7">
        <w:rPr>
          <w:rFonts w:eastAsia="Times New Roman" w:cs="Futura"/>
          <w:color w:val="595959"/>
        </w:rPr>
        <w:lastRenderedPageBreak/>
        <w:t>Ley de Planeación (Artículos 12 y 13).</w:t>
      </w:r>
    </w:p>
    <w:p w14:paraId="6C380072" w14:textId="77777777" w:rsidR="00A32EB7" w:rsidRPr="00A32EB7" w:rsidRDefault="00A32EB7" w:rsidP="00A32EB7">
      <w:pPr>
        <w:rPr>
          <w:rFonts w:eastAsia="Times New Roman" w:cs="Futura"/>
          <w:color w:val="595959"/>
        </w:rPr>
      </w:pPr>
      <w:r w:rsidRPr="00A32EB7">
        <w:rPr>
          <w:rFonts w:eastAsia="Times New Roman" w:cs="Futura"/>
          <w:color w:val="595959"/>
        </w:rPr>
        <w:t>Ley General de Desarrollo Social (Artículos 12 y 13).</w:t>
      </w:r>
    </w:p>
    <w:p w14:paraId="3B761159" w14:textId="77777777" w:rsidR="00A32EB7" w:rsidRPr="00A32EB7" w:rsidRDefault="00A32EB7" w:rsidP="00A32EB7">
      <w:pPr>
        <w:rPr>
          <w:rFonts w:eastAsia="Times New Roman" w:cs="Futura"/>
          <w:color w:val="595959"/>
        </w:rPr>
      </w:pPr>
      <w:r w:rsidRPr="00A32EB7">
        <w:rPr>
          <w:rFonts w:eastAsia="Times New Roman" w:cs="Futura"/>
          <w:color w:val="595959"/>
        </w:rPr>
        <w:t>Ley Orgánica de la Administración Pública Federal (Artículo 9).</w:t>
      </w:r>
    </w:p>
    <w:p w14:paraId="3B844798" w14:textId="77777777" w:rsidR="00A32EB7" w:rsidRPr="00A32EB7" w:rsidRDefault="00A32EB7" w:rsidP="00A32EB7">
      <w:pPr>
        <w:rPr>
          <w:rFonts w:eastAsia="Times New Roman" w:cs="Futura"/>
          <w:color w:val="595959"/>
        </w:rPr>
      </w:pPr>
      <w:r w:rsidRPr="00A32EB7">
        <w:rPr>
          <w:rFonts w:eastAsia="Times New Roman" w:cs="Futura"/>
          <w:color w:val="595959"/>
        </w:rPr>
        <w:t>Ley General de Turismo.</w:t>
      </w:r>
    </w:p>
    <w:p w14:paraId="5CBB57E7" w14:textId="77777777" w:rsidR="00A32EB7" w:rsidRPr="00A32EB7" w:rsidRDefault="00A32EB7" w:rsidP="00A32EB7">
      <w:pPr>
        <w:rPr>
          <w:rFonts w:eastAsia="Times New Roman" w:cs="Futura"/>
          <w:color w:val="595959"/>
        </w:rPr>
      </w:pPr>
      <w:r w:rsidRPr="00A32EB7">
        <w:rPr>
          <w:rFonts w:eastAsia="Times New Roman" w:cs="Futura"/>
          <w:color w:val="595959"/>
        </w:rPr>
        <w:t>Reglamento de la Ley General de Turismo.</w:t>
      </w:r>
    </w:p>
    <w:p w14:paraId="1A280FEA" w14:textId="77777777" w:rsidR="00A32EB7" w:rsidRPr="00A32EB7" w:rsidRDefault="00A32EB7" w:rsidP="00A32EB7">
      <w:pPr>
        <w:rPr>
          <w:rFonts w:eastAsia="Times New Roman" w:cs="Futura"/>
          <w:color w:val="595959"/>
        </w:rPr>
      </w:pPr>
      <w:r w:rsidRPr="00A32EB7">
        <w:rPr>
          <w:rFonts w:eastAsia="Times New Roman" w:cs="Futura"/>
          <w:color w:val="595959"/>
        </w:rPr>
        <w:t>NORMA Oficial Mexicana NOM-006-SCT4-2006, Especificaciones técnicas que deben cumplir los chalecos salvavidas.</w:t>
      </w:r>
    </w:p>
    <w:p w14:paraId="0DF73311" w14:textId="77777777" w:rsidR="00A32EB7" w:rsidRPr="00A32EB7" w:rsidRDefault="00A32EB7" w:rsidP="00A32EB7">
      <w:pPr>
        <w:rPr>
          <w:rFonts w:eastAsia="Times New Roman" w:cs="Futura"/>
          <w:color w:val="595959"/>
        </w:rPr>
      </w:pPr>
      <w:r w:rsidRPr="00A32EB7">
        <w:rPr>
          <w:rFonts w:eastAsia="Times New Roman" w:cs="Futura"/>
          <w:color w:val="595959"/>
        </w:rPr>
        <w:t>NORMA Oficial Mexicana NOM-010-TUR-2001, De los requisitos que deben contener los contratos que celebren los prestadores de servicios turísticos con los usuarios-turistas.</w:t>
      </w:r>
    </w:p>
    <w:p w14:paraId="5F6EC959" w14:textId="77777777" w:rsidR="00A32EB7" w:rsidRPr="00A32EB7" w:rsidRDefault="00A32EB7" w:rsidP="00A32EB7">
      <w:pPr>
        <w:rPr>
          <w:rFonts w:eastAsia="Times New Roman" w:cs="Futura"/>
          <w:color w:val="595959"/>
        </w:rPr>
      </w:pPr>
      <w:r w:rsidRPr="00A32EB7">
        <w:rPr>
          <w:rFonts w:eastAsia="Times New Roman" w:cs="Futura"/>
          <w:color w:val="595959"/>
        </w:rPr>
        <w:t>NORMA Oficial Mexicana NOM-011-TUR-2001, Requisitos de seguridad, información y operación que deben cumplir los prestadores de servicios turísticos de Turismo de Aventura.</w:t>
      </w:r>
    </w:p>
    <w:p w14:paraId="382F41AF" w14:textId="77777777" w:rsidR="00A32EB7" w:rsidRPr="00A32EB7" w:rsidRDefault="00A32EB7" w:rsidP="00A32EB7">
      <w:pPr>
        <w:rPr>
          <w:rFonts w:eastAsia="Times New Roman" w:cs="Futura"/>
          <w:color w:val="595959"/>
        </w:rPr>
      </w:pPr>
      <w:r w:rsidRPr="00A32EB7">
        <w:rPr>
          <w:rFonts w:eastAsia="Times New Roman" w:cs="Futura"/>
          <w:color w:val="595959"/>
        </w:rPr>
        <w:t>NORMA Oficial Mexicana NOM-05-TUR-2003, Requisitos mínimos de seguridad a que deben sujetarse las operadoras de buceo para garantizar la prestación del servicio.</w:t>
      </w:r>
    </w:p>
    <w:p w14:paraId="07F7B510" w14:textId="77777777" w:rsidR="00A32EB7" w:rsidRPr="00A32EB7" w:rsidRDefault="00A32EB7" w:rsidP="00A32EB7">
      <w:pPr>
        <w:rPr>
          <w:rFonts w:eastAsia="Times New Roman" w:cs="Futura"/>
          <w:color w:val="595959"/>
        </w:rPr>
      </w:pPr>
      <w:r w:rsidRPr="00A32EB7">
        <w:rPr>
          <w:rFonts w:eastAsia="Times New Roman" w:cs="Futura"/>
          <w:color w:val="595959"/>
        </w:rPr>
        <w:t>NORMA Oficial Mexicana NOM-07-TUR-2002, De los elementos normativos del seguro de responsabilidad civil que deben contratar los prestadores de servicios turísticos de hospedaje para la protección y seguridad de los turistas o usuarios.</w:t>
      </w:r>
    </w:p>
    <w:p w14:paraId="44E9DC29" w14:textId="77777777" w:rsidR="00A32EB7" w:rsidRPr="00A32EB7" w:rsidRDefault="00A32EB7" w:rsidP="00A32EB7">
      <w:pPr>
        <w:rPr>
          <w:rFonts w:eastAsia="Times New Roman" w:cs="Futura"/>
          <w:color w:val="595959"/>
        </w:rPr>
      </w:pPr>
      <w:r w:rsidRPr="00A32EB7">
        <w:rPr>
          <w:rFonts w:eastAsia="Times New Roman" w:cs="Futura"/>
          <w:color w:val="595959"/>
        </w:rPr>
        <w:t>NORMA Oficial Mexicana NOM-08-TUR-2002, Que establece los elementos a que deben sujetarse los guías generales y especializados en temas o localidades específicas de carácter cultural.</w:t>
      </w:r>
    </w:p>
    <w:p w14:paraId="2BAFEA3E" w14:textId="209434F4" w:rsidR="00A32EB7" w:rsidRPr="00A32EB7" w:rsidRDefault="00A32EB7" w:rsidP="00A32EB7">
      <w:pPr>
        <w:rPr>
          <w:rFonts w:eastAsia="Times New Roman" w:cs="Futura"/>
          <w:color w:val="595959"/>
        </w:rPr>
      </w:pPr>
      <w:r w:rsidRPr="00A32EB7">
        <w:rPr>
          <w:rFonts w:eastAsia="Times New Roman" w:cs="Futura"/>
          <w:color w:val="595959"/>
        </w:rPr>
        <w:lastRenderedPageBreak/>
        <w:t>NORMA Oficial Mexicana NOM-09-TUR-2002, Que establece los elementos a que deben sujetarse los guías especializados en actividades específicas.</w:t>
      </w:r>
    </w:p>
    <w:p w14:paraId="16BA241E" w14:textId="77777777" w:rsidR="00A32EB7" w:rsidRPr="00A32EB7" w:rsidRDefault="00A32EB7" w:rsidP="00A32EB7">
      <w:pPr>
        <w:rPr>
          <w:rFonts w:eastAsia="Times New Roman" w:cs="Futura"/>
          <w:b/>
          <w:bCs/>
          <w:color w:val="595959"/>
        </w:rPr>
      </w:pPr>
      <w:r w:rsidRPr="00A32EB7">
        <w:rPr>
          <w:rFonts w:eastAsia="Times New Roman" w:cs="Futura"/>
          <w:b/>
          <w:bCs/>
          <w:color w:val="595959"/>
        </w:rPr>
        <w:t>Ámbito Estatal:</w:t>
      </w:r>
    </w:p>
    <w:p w14:paraId="7E085355" w14:textId="77777777" w:rsidR="00A32EB7" w:rsidRPr="00A32EB7" w:rsidRDefault="00A32EB7" w:rsidP="00A32EB7">
      <w:pPr>
        <w:rPr>
          <w:rFonts w:eastAsia="Times New Roman" w:cs="Futura"/>
          <w:color w:val="595959"/>
        </w:rPr>
      </w:pPr>
      <w:r w:rsidRPr="00A32EB7">
        <w:rPr>
          <w:rFonts w:eastAsia="Times New Roman" w:cs="Futura"/>
          <w:color w:val="595959"/>
        </w:rPr>
        <w:t>Constitución Política del Estado de Quintana Roo (Artículo 9).</w:t>
      </w:r>
    </w:p>
    <w:p w14:paraId="2071EC2D" w14:textId="77777777" w:rsidR="00A32EB7" w:rsidRPr="00A32EB7" w:rsidRDefault="00A32EB7" w:rsidP="00A32EB7">
      <w:pPr>
        <w:rPr>
          <w:rFonts w:eastAsia="Times New Roman" w:cs="Futura"/>
          <w:color w:val="595959"/>
        </w:rPr>
      </w:pPr>
      <w:r w:rsidRPr="00A32EB7">
        <w:rPr>
          <w:rFonts w:eastAsia="Times New Roman" w:cs="Futura"/>
          <w:color w:val="595959"/>
        </w:rPr>
        <w:t>Ley Orgánica de la Administración Pública del Estado de Quintana Roo. (Artículos 23).</w:t>
      </w:r>
    </w:p>
    <w:p w14:paraId="4D7E3D68" w14:textId="77777777" w:rsidR="00A32EB7" w:rsidRPr="00A32EB7" w:rsidRDefault="00A32EB7" w:rsidP="00A32EB7">
      <w:pPr>
        <w:rPr>
          <w:rFonts w:eastAsia="Times New Roman" w:cs="Futura"/>
          <w:color w:val="595959"/>
        </w:rPr>
      </w:pPr>
      <w:r w:rsidRPr="00A32EB7">
        <w:rPr>
          <w:rFonts w:eastAsia="Times New Roman" w:cs="Futura"/>
          <w:color w:val="595959"/>
        </w:rPr>
        <w:t>Ley de Planeación para el Desarrollo del Estado de Quintana Roo. (Artículos 54, 55, 56, 57, 58, 59, 60, 61, 73, 74 y 75).</w:t>
      </w:r>
    </w:p>
    <w:p w14:paraId="7F06AE6C" w14:textId="77777777" w:rsidR="00A32EB7" w:rsidRPr="00A32EB7" w:rsidRDefault="00A32EB7" w:rsidP="00A32EB7">
      <w:pPr>
        <w:rPr>
          <w:rFonts w:eastAsia="Times New Roman" w:cs="Futura"/>
          <w:color w:val="595959"/>
        </w:rPr>
      </w:pPr>
      <w:r w:rsidRPr="00A32EB7">
        <w:rPr>
          <w:rFonts w:eastAsia="Times New Roman" w:cs="Futura"/>
          <w:color w:val="595959"/>
        </w:rPr>
        <w:t>Reglamento de la Ley de Planeación para el Desarrollo del Estado de Quintana Roo (Artículo 12 y 13).</w:t>
      </w:r>
    </w:p>
    <w:p w14:paraId="3E5E57CD" w14:textId="77777777" w:rsidR="00A32EB7" w:rsidRPr="00A32EB7" w:rsidRDefault="00A32EB7" w:rsidP="00A32EB7">
      <w:pPr>
        <w:rPr>
          <w:rFonts w:eastAsia="Times New Roman" w:cs="Futura"/>
          <w:color w:val="595959"/>
        </w:rPr>
      </w:pPr>
      <w:r w:rsidRPr="00A32EB7">
        <w:rPr>
          <w:rFonts w:eastAsia="Times New Roman" w:cs="Futura"/>
          <w:color w:val="595959"/>
        </w:rPr>
        <w:t>Ley de Turismo del estado de Quintana Roo.</w:t>
      </w:r>
    </w:p>
    <w:p w14:paraId="445B22F9" w14:textId="77777777" w:rsidR="00A32EB7" w:rsidRPr="00A32EB7" w:rsidRDefault="00A32EB7" w:rsidP="00A32EB7">
      <w:pPr>
        <w:rPr>
          <w:rFonts w:eastAsia="Times New Roman" w:cs="Futura"/>
          <w:color w:val="595959"/>
        </w:rPr>
      </w:pPr>
      <w:r w:rsidRPr="00A32EB7">
        <w:rPr>
          <w:rFonts w:eastAsia="Times New Roman" w:cs="Futura"/>
          <w:color w:val="595959"/>
        </w:rPr>
        <w:t>Decreto por el que se crea el Consejo de Promoción Turística de Quintana Roo.</w:t>
      </w:r>
    </w:p>
    <w:p w14:paraId="77597994" w14:textId="77777777" w:rsidR="00A32EB7" w:rsidRPr="00A32EB7" w:rsidRDefault="00A32EB7" w:rsidP="00A32EB7">
      <w:pPr>
        <w:rPr>
          <w:rFonts w:eastAsia="Times New Roman" w:cs="Futura"/>
          <w:color w:val="595959"/>
        </w:rPr>
      </w:pPr>
      <w:r w:rsidRPr="00A32EB7">
        <w:rPr>
          <w:rFonts w:eastAsia="Times New Roman" w:cs="Futura"/>
          <w:color w:val="595959"/>
        </w:rPr>
        <w:t>Decreto por el que se reforma integralmente el Decreto por el que se crea el Consejo de Promoción Turística de Quintana Roo.</w:t>
      </w:r>
    </w:p>
    <w:p w14:paraId="3E9A1BC6" w14:textId="77777777" w:rsidR="00A32EB7" w:rsidRPr="00A32EB7" w:rsidRDefault="00A32EB7" w:rsidP="00A32EB7">
      <w:pPr>
        <w:rPr>
          <w:rFonts w:eastAsia="Times New Roman" w:cs="Futura"/>
          <w:color w:val="595959"/>
        </w:rPr>
      </w:pPr>
      <w:r w:rsidRPr="00A32EB7">
        <w:rPr>
          <w:rFonts w:eastAsia="Times New Roman" w:cs="Futura"/>
          <w:color w:val="595959"/>
        </w:rPr>
        <w:t>Decreto por el que se crea la Fundación de Parques y Museos de Cozumel, Quintana Roo.</w:t>
      </w:r>
    </w:p>
    <w:p w14:paraId="39286242" w14:textId="77777777" w:rsidR="00A32EB7" w:rsidRPr="00A32EB7" w:rsidRDefault="00A32EB7" w:rsidP="00A32EB7">
      <w:pPr>
        <w:rPr>
          <w:rFonts w:eastAsia="Times New Roman" w:cs="Futura"/>
          <w:color w:val="595959"/>
        </w:rPr>
      </w:pPr>
      <w:r w:rsidRPr="00A32EB7">
        <w:rPr>
          <w:rFonts w:eastAsia="Times New Roman" w:cs="Futura"/>
          <w:color w:val="595959"/>
        </w:rPr>
        <w:t>Decreto por el que se reforman, modifican, adicionan y derogan diversas disposiciones del Decreto que crea la Fundación de Parques y Museos de Cozumel, Quintana Roo.</w:t>
      </w:r>
    </w:p>
    <w:p w14:paraId="5D4E43F5" w14:textId="77777777" w:rsidR="00A32EB7" w:rsidRPr="00A32EB7" w:rsidRDefault="00A32EB7" w:rsidP="00A32EB7">
      <w:pPr>
        <w:rPr>
          <w:rFonts w:eastAsia="Times New Roman" w:cs="Futura"/>
          <w:color w:val="595959"/>
        </w:rPr>
      </w:pPr>
      <w:r w:rsidRPr="00A32EB7">
        <w:rPr>
          <w:rFonts w:eastAsia="Times New Roman" w:cs="Futura"/>
          <w:color w:val="595959"/>
        </w:rPr>
        <w:t xml:space="preserve">Decreto por el que se adicionan diversas fracciones del artículo segundo del Decreto por el que se crea la Fundación de Parques y Museos de Cozumel Quintana Roo </w:t>
      </w:r>
      <w:r w:rsidRPr="00A32EB7">
        <w:rPr>
          <w:rFonts w:eastAsia="Times New Roman" w:cs="Futura"/>
          <w:color w:val="595959"/>
        </w:rPr>
        <w:lastRenderedPageBreak/>
        <w:t>publicado el 9 de marzo de marzo del 1987 y sus reformas de fecha de publicaciones en el Periódico Oficial 31 de marzo del 2005 y 26 de abril de 2005.</w:t>
      </w:r>
    </w:p>
    <w:p w14:paraId="1E9200DF" w14:textId="77777777" w:rsidR="00A32EB7" w:rsidRPr="00A32EB7" w:rsidRDefault="00A32EB7" w:rsidP="00A32EB7">
      <w:pPr>
        <w:rPr>
          <w:rFonts w:eastAsia="Times New Roman" w:cs="Futura"/>
          <w:color w:val="595959"/>
        </w:rPr>
      </w:pPr>
      <w:r w:rsidRPr="00A32EB7">
        <w:rPr>
          <w:rFonts w:eastAsia="Times New Roman" w:cs="Futura"/>
          <w:color w:val="595959"/>
        </w:rPr>
        <w:t>Ley que establece las normas a que se sujetaran los Contratos celebrados en el régimen de tiempo compartido turístico del estado de Quintana Roo.</w:t>
      </w:r>
    </w:p>
    <w:p w14:paraId="2CF93B7C" w14:textId="62382FF2" w:rsidR="00A32EB7" w:rsidRPr="00F765C3" w:rsidRDefault="00A32EB7" w:rsidP="00A32EB7">
      <w:pPr>
        <w:rPr>
          <w:rFonts w:eastAsia="Times New Roman" w:cs="Futura"/>
          <w:color w:val="595959"/>
        </w:rPr>
      </w:pPr>
      <w:r w:rsidRPr="00A32EB7">
        <w:rPr>
          <w:rFonts w:eastAsia="Times New Roman" w:cs="Futura"/>
          <w:color w:val="595959"/>
        </w:rPr>
        <w:t>Reglamento Interior de la Secretaría de Turismo.</w:t>
      </w:r>
    </w:p>
    <w:p w14:paraId="32228174" w14:textId="31D03A67" w:rsidR="005F7240" w:rsidRPr="00F765C3" w:rsidRDefault="005F7240" w:rsidP="00F765C3">
      <w:pPr>
        <w:rPr>
          <w:rFonts w:eastAsia="Times New Roman" w:cs="Futura"/>
          <w:color w:val="595959"/>
        </w:rPr>
      </w:pPr>
    </w:p>
    <w:p w14:paraId="70CD178E" w14:textId="77777777" w:rsidR="005F7240" w:rsidRPr="00F765C3" w:rsidRDefault="005F7240" w:rsidP="00F765C3">
      <w:pPr>
        <w:rPr>
          <w:rFonts w:eastAsia="Times New Roman" w:cs="Futura"/>
          <w:color w:val="595959"/>
        </w:rPr>
      </w:pPr>
      <w:r w:rsidRPr="00F765C3">
        <w:rPr>
          <w:rFonts w:eastAsia="Times New Roman" w:cs="Futura"/>
          <w:color w:val="595959"/>
        </w:rPr>
        <w:br w:type="page"/>
      </w:r>
    </w:p>
    <w:p w14:paraId="6565614D" w14:textId="77777777" w:rsidR="00BD65C7" w:rsidRDefault="00BD65C7" w:rsidP="00BD65C7">
      <w:pPr>
        <w:pStyle w:val="Ttulo"/>
      </w:pPr>
    </w:p>
    <w:p w14:paraId="7D52C5AC" w14:textId="77777777" w:rsidR="00BD65C7" w:rsidRDefault="00BD65C7" w:rsidP="00BD65C7">
      <w:pPr>
        <w:pStyle w:val="Ttulo"/>
      </w:pPr>
    </w:p>
    <w:p w14:paraId="6B765D9B" w14:textId="77777777" w:rsidR="00BD65C7" w:rsidRDefault="00BD65C7" w:rsidP="00BD65C7">
      <w:pPr>
        <w:pStyle w:val="Ttulo"/>
      </w:pPr>
    </w:p>
    <w:p w14:paraId="36F1E265" w14:textId="77777777" w:rsidR="00BD65C7" w:rsidRDefault="00BD65C7" w:rsidP="00BD65C7">
      <w:pPr>
        <w:pStyle w:val="Ttulo"/>
      </w:pPr>
    </w:p>
    <w:p w14:paraId="7887037F" w14:textId="2CB06480" w:rsidR="00BD65C7" w:rsidRDefault="00BD65C7" w:rsidP="00BD65C7">
      <w:pPr>
        <w:pStyle w:val="Ttulo"/>
        <w:rPr>
          <w:color w:val="4BACC6"/>
        </w:rPr>
      </w:pPr>
      <w:r>
        <w:rPr>
          <w:color w:val="4BACC6"/>
        </w:rPr>
        <w:t>DIAGNÓSTICO</w:t>
      </w:r>
    </w:p>
    <w:p w14:paraId="6E9E11ED"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5CD0E92E" w14:textId="77777777" w:rsidR="005441E8" w:rsidRDefault="005441E8" w:rsidP="00F765C3">
      <w:pPr>
        <w:pStyle w:val="Ttulo1"/>
      </w:pPr>
    </w:p>
    <w:p w14:paraId="558E64AC" w14:textId="77777777" w:rsidR="005441E8" w:rsidRDefault="005441E8" w:rsidP="00F765C3">
      <w:pPr>
        <w:pStyle w:val="Ttulo1"/>
      </w:pPr>
    </w:p>
    <w:p w14:paraId="60C905BF" w14:textId="77777777" w:rsidR="00E0460C" w:rsidRDefault="00E0460C" w:rsidP="00E0460C">
      <w:pPr>
        <w:rPr>
          <w:lang w:val="es-MX" w:eastAsia="en-US"/>
        </w:rPr>
      </w:pPr>
    </w:p>
    <w:p w14:paraId="1AEE67C0" w14:textId="77777777" w:rsidR="00E0460C" w:rsidRPr="00E0460C" w:rsidRDefault="00E0460C" w:rsidP="00E0460C">
      <w:pPr>
        <w:rPr>
          <w:lang w:val="es-MX" w:eastAsia="en-US"/>
        </w:rPr>
      </w:pPr>
    </w:p>
    <w:p w14:paraId="52B907F4" w14:textId="77777777" w:rsidR="005441E8" w:rsidRDefault="005441E8" w:rsidP="00F765C3">
      <w:pPr>
        <w:pStyle w:val="Ttulo1"/>
      </w:pPr>
    </w:p>
    <w:p w14:paraId="1F7303F1" w14:textId="77777777" w:rsidR="005441E8" w:rsidRDefault="005441E8" w:rsidP="00F765C3">
      <w:pPr>
        <w:pStyle w:val="Ttulo1"/>
      </w:pPr>
    </w:p>
    <w:p w14:paraId="070D8951" w14:textId="785263D2" w:rsidR="005F7240" w:rsidRDefault="00F765C3" w:rsidP="00F765C3">
      <w:pPr>
        <w:pStyle w:val="Ttulo1"/>
      </w:pPr>
      <w:bookmarkStart w:id="4" w:name="_Toc477971050"/>
      <w:r>
        <w:t xml:space="preserve">V. </w:t>
      </w:r>
      <w:r w:rsidR="005F7240" w:rsidRPr="00F765C3">
        <w:t>DIAGNÓSTICO</w:t>
      </w:r>
      <w:bookmarkEnd w:id="4"/>
    </w:p>
    <w:p w14:paraId="0BCC5DA9" w14:textId="77777777" w:rsidR="00F765C3" w:rsidRPr="00F765C3" w:rsidRDefault="00F765C3" w:rsidP="00F765C3">
      <w:pPr>
        <w:rPr>
          <w:lang w:val="es-MX" w:eastAsia="en-US"/>
        </w:rPr>
      </w:pPr>
    </w:p>
    <w:p w14:paraId="40BC14F3" w14:textId="7AFD95A0" w:rsidR="00DE77F2" w:rsidRPr="00DE77F2" w:rsidRDefault="00DE77F2" w:rsidP="00DE77F2">
      <w:pPr>
        <w:rPr>
          <w:rFonts w:eastAsia="Times New Roman" w:cs="Futura"/>
          <w:color w:val="595959"/>
        </w:rPr>
      </w:pPr>
      <w:r w:rsidRPr="00DE77F2">
        <w:rPr>
          <w:rFonts w:eastAsia="Times New Roman" w:cs="Futura"/>
          <w:color w:val="595959"/>
        </w:rPr>
        <w:t>De acuerdo con la Organización Mundial del Turismo, OMT, el turismo se caracteriza por ser un fenómeno social, cultural y económico que moviliza a las personas del lugar donde residen, con tiempos de estancia inferiores a un año. A lo largo de este periodo los visitantes o turistas realizan actividades que implican la ejecución de gastos durante su viaje, generando efectos positivos en las comunidades receptoras.</w:t>
      </w:r>
    </w:p>
    <w:p w14:paraId="0A7C8A71" w14:textId="77777777" w:rsidR="00DE77F2" w:rsidRPr="00DE77F2" w:rsidRDefault="00DE77F2" w:rsidP="00DE77F2">
      <w:pPr>
        <w:rPr>
          <w:rFonts w:eastAsia="Times New Roman" w:cs="Futura"/>
          <w:color w:val="595959"/>
        </w:rPr>
      </w:pPr>
    </w:p>
    <w:p w14:paraId="2D599D1A" w14:textId="6C8F28B8" w:rsidR="00DE77F2" w:rsidRDefault="00DE77F2" w:rsidP="00DE77F2">
      <w:pPr>
        <w:rPr>
          <w:rFonts w:eastAsia="Times New Roman" w:cs="Futura"/>
          <w:color w:val="595959"/>
        </w:rPr>
      </w:pPr>
      <w:r w:rsidRPr="00DE77F2">
        <w:rPr>
          <w:rFonts w:eastAsia="Times New Roman" w:cs="Futura"/>
          <w:color w:val="595959"/>
        </w:rPr>
        <w:t xml:space="preserve">En la actualidad, el turismo juega un importante papel en el escenario internacional y contribuye en gran medida a la reactivación económica de los países, coadyuvando a reducir el desempleo, la pobreza y la vulnerabilidad, pues está latente la necesidad de utilizar el capital humano con el que se cuenta para la producción de bienes y servicios que deben prestarse ante la demanda creciente del mercado. Datos del Barómetro de </w:t>
      </w:r>
      <w:r w:rsidRPr="00DE77F2">
        <w:rPr>
          <w:rFonts w:eastAsia="Times New Roman" w:cs="Futura"/>
          <w:color w:val="595959"/>
        </w:rPr>
        <w:lastRenderedPageBreak/>
        <w:t xml:space="preserve">la Organización Mundial del Turismo indican que durante 2019 la actividad registró 1,500 millones de llegadas de turistas internacionales en el mundo, con un crecimiento en todas las regiones, aunque menor que en años anteriores, a razón de la incertidumbre y ralentización económica, así como tensiones geopolíticas y sociales. La afectación se sintió de manera especial en las regiones de Europa y Asia y el Pacífico. No obstante, para 2020 se espera un crecimiento de entre el 3% y 4%, lo que confirma la posición del turismo como un sector económico pujante y </w:t>
      </w:r>
      <w:proofErr w:type="spellStart"/>
      <w:r w:rsidRPr="00DE77F2">
        <w:rPr>
          <w:rFonts w:eastAsia="Times New Roman" w:cs="Futura"/>
          <w:color w:val="595959"/>
        </w:rPr>
        <w:t>resiliente</w:t>
      </w:r>
      <w:proofErr w:type="spellEnd"/>
      <w:r>
        <w:rPr>
          <w:rStyle w:val="Refdenotaalpie"/>
          <w:rFonts w:eastAsia="Times New Roman" w:cs="Futura"/>
          <w:color w:val="595959"/>
        </w:rPr>
        <w:footnoteReference w:id="5"/>
      </w:r>
      <w:r w:rsidRPr="00DE77F2">
        <w:rPr>
          <w:rFonts w:eastAsia="Times New Roman" w:cs="Futura"/>
          <w:color w:val="595959"/>
        </w:rPr>
        <w:t>.</w:t>
      </w:r>
    </w:p>
    <w:p w14:paraId="4B1A0A30" w14:textId="57961890" w:rsidR="00DE77F2" w:rsidRDefault="00DE77F2" w:rsidP="00DE77F2">
      <w:pPr>
        <w:rPr>
          <w:rFonts w:eastAsia="Times New Roman" w:cs="Futura"/>
          <w:color w:val="595959"/>
        </w:rPr>
      </w:pPr>
      <w:r w:rsidRPr="00DE77F2">
        <w:rPr>
          <w:rFonts w:eastAsia="Times New Roman" w:cs="Futura"/>
          <w:color w:val="595959"/>
        </w:rPr>
        <w:t xml:space="preserve">Datos de la misma organización nos indican que en 2018 la actividad representó 1 de cada 10 empleos a nivel mundial, 1.6 billones de dólares en exportaciones, el 7% de las exportaciones mundiales, el 30% de las exportaciones en servicios y el 10% del PIB mundial. Actualmente, </w:t>
      </w:r>
      <w:r w:rsidRPr="00DE77F2">
        <w:rPr>
          <w:rFonts w:eastAsia="Times New Roman" w:cs="Futura"/>
          <w:i/>
          <w:iCs/>
          <w:color w:val="595959"/>
        </w:rPr>
        <w:t>el volumen de negocio del turismo iguala o incluso supera al de las exportaciones de petróleo, productos alimentarios o automóviles. El turismo se ha convertido en uno de los principales actores del comercio internacional, y representa al mismo tiempo una de las principales fuentes de ingresos</w:t>
      </w:r>
      <w:r>
        <w:rPr>
          <w:rStyle w:val="Refdenotaalpie"/>
          <w:rFonts w:eastAsia="Times New Roman" w:cs="Futura"/>
          <w:color w:val="595959"/>
        </w:rPr>
        <w:footnoteReference w:id="6"/>
      </w:r>
      <w:r w:rsidRPr="00DE77F2">
        <w:rPr>
          <w:rFonts w:eastAsia="Times New Roman" w:cs="Futura"/>
          <w:color w:val="595959"/>
        </w:rPr>
        <w:t>. De ahí el lugar primordial que ocupa en las políticas mundiales de desarrollo y su potencial para incidir de manera efectiva en el cumplimiento de la Agenda 2030 y sus 17 Objetivos de Desarrollo Sostenible.</w:t>
      </w:r>
    </w:p>
    <w:p w14:paraId="3439422D" w14:textId="5976B21C" w:rsidR="00DE77F2" w:rsidRDefault="00DE77F2" w:rsidP="00DE77F2">
      <w:pPr>
        <w:rPr>
          <w:rFonts w:eastAsia="Times New Roman" w:cs="Futura"/>
          <w:color w:val="595959"/>
        </w:rPr>
      </w:pPr>
      <w:r w:rsidRPr="00DE77F2">
        <w:rPr>
          <w:rFonts w:eastAsia="Times New Roman" w:cs="Futura"/>
          <w:color w:val="595959"/>
        </w:rPr>
        <w:t xml:space="preserve">En la actualidad, a nivel global se viven situaciones sociales, ambientales, económicas y políticas muy complejas. México no ha sido ajeno a esta coyuntura que representa sendos desafíos para la actividad turística. La edición 2019 del Panorama del Turismo Internacional de la OMT ubica a México en el séptimo lugar a nivel mundial en la </w:t>
      </w:r>
      <w:r w:rsidRPr="00DE77F2">
        <w:rPr>
          <w:rFonts w:eastAsia="Times New Roman" w:cs="Futura"/>
          <w:color w:val="595959"/>
        </w:rPr>
        <w:lastRenderedPageBreak/>
        <w:t>recepción de turistas internacionales, con 41 millones, superado solamente por países como Francia, España, Estados Unidos, China e Italia</w:t>
      </w:r>
      <w:r>
        <w:rPr>
          <w:rStyle w:val="Refdenotaalpie"/>
          <w:rFonts w:eastAsia="Times New Roman" w:cs="Futura"/>
          <w:color w:val="595959"/>
        </w:rPr>
        <w:footnoteReference w:id="7"/>
      </w:r>
      <w:r w:rsidRPr="00DE77F2">
        <w:rPr>
          <w:rFonts w:eastAsia="Times New Roman" w:cs="Futura"/>
          <w:color w:val="595959"/>
        </w:rPr>
        <w:t>. El país retrocedió un lugar derivado del acelerado crecimiento de Turquía.</w:t>
      </w:r>
    </w:p>
    <w:p w14:paraId="18296A48" w14:textId="11C252DD" w:rsidR="00DE77F2" w:rsidRPr="00DE77F2" w:rsidRDefault="00DE77F2" w:rsidP="00DE77F2">
      <w:pPr>
        <w:rPr>
          <w:rFonts w:eastAsia="Times New Roman" w:cs="Futura"/>
          <w:color w:val="595959"/>
        </w:rPr>
      </w:pPr>
      <w:r w:rsidRPr="00DE77F2">
        <w:rPr>
          <w:rFonts w:eastAsia="Times New Roman" w:cs="Futura"/>
          <w:color w:val="595959"/>
        </w:rPr>
        <w:t>No obstante, la actividad turística en el país ha experimentado un crecimiento constante, convirtiéndose en uno de los sectores más dinámicos, motor clave del progreso socioeconómico y uno de los pilares del desarrollo económico nacional. Contamos con infraestructura que permite el que más visitantes puedan acceder a un mayor número de destinos, a la vez que se busca diversificar la oferta en cada una de regiones del territorio nacional. Lo anterior es posible gracias al establecimiento de planes, programas y proyectos alineados, aunado al trabajo coordinado de los tres órdenes de gobierno, con lo que se favorece el incremento de la calidad y la competitividad en los principales destinos turísticos del país y se fortalece el mercado interno, a la vez que se facilita la adaptación a las demandas del sector turístico internacional.</w:t>
      </w:r>
    </w:p>
    <w:p w14:paraId="399BCFB6" w14:textId="0FEDF0EB" w:rsidR="00DE77F2" w:rsidRDefault="00DE77F2" w:rsidP="00DE77F2">
      <w:pPr>
        <w:rPr>
          <w:rFonts w:eastAsia="Times New Roman" w:cs="Futura"/>
          <w:color w:val="595959"/>
        </w:rPr>
      </w:pPr>
      <w:r w:rsidRPr="00DE77F2">
        <w:rPr>
          <w:rFonts w:eastAsia="Times New Roman" w:cs="Futura"/>
          <w:color w:val="595959"/>
        </w:rPr>
        <w:t>El estado de Quintana Roo es el principal destino turístico de sol y playa de América Latina y la entidad con el mayor número de turistas recibidos a nivel nacional, seguido de la Ciudad de México, Jalisco, Guerrero, Guanajuato, Puebla, Veracruz, Chihuahua, Chiapas y Tamaulipas</w:t>
      </w:r>
      <w:r>
        <w:rPr>
          <w:rStyle w:val="Refdenotaalpie"/>
          <w:rFonts w:eastAsia="Times New Roman" w:cs="Futura"/>
          <w:color w:val="595959"/>
        </w:rPr>
        <w:footnoteReference w:id="8"/>
      </w:r>
      <w:r w:rsidRPr="00DE77F2">
        <w:rPr>
          <w:rFonts w:eastAsia="Times New Roman" w:cs="Futura"/>
          <w:color w:val="595959"/>
        </w:rPr>
        <w:t xml:space="preserve">. También se consolida como el principal destino de cruceros, con </w:t>
      </w:r>
      <w:r w:rsidRPr="00DE77F2">
        <w:rPr>
          <w:rFonts w:eastAsia="Times New Roman" w:cs="Futura"/>
          <w:color w:val="595959"/>
        </w:rPr>
        <w:lastRenderedPageBreak/>
        <w:t>más de 1 mil 856 embarcaciones y 7 millones 247 mil pasajeros y tripulantes, al cierre de 2019, creciendo en 2.7% con relación al año anterior</w:t>
      </w:r>
      <w:r>
        <w:rPr>
          <w:rStyle w:val="Refdenotaalpie"/>
          <w:rFonts w:eastAsia="Times New Roman" w:cs="Futura"/>
          <w:color w:val="595959"/>
        </w:rPr>
        <w:footnoteReference w:id="9"/>
      </w:r>
      <w:r w:rsidRPr="00DE77F2">
        <w:rPr>
          <w:rFonts w:eastAsia="Times New Roman" w:cs="Futura"/>
          <w:color w:val="595959"/>
        </w:rPr>
        <w:t>.</w:t>
      </w:r>
    </w:p>
    <w:p w14:paraId="731B00B2" w14:textId="13C7021E" w:rsidR="00DE77F2" w:rsidRDefault="00DE77F2" w:rsidP="00DE77F2">
      <w:pPr>
        <w:rPr>
          <w:rFonts w:eastAsia="Times New Roman" w:cs="Futura"/>
          <w:color w:val="595959"/>
        </w:rPr>
      </w:pPr>
      <w:r w:rsidRPr="00DE77F2">
        <w:rPr>
          <w:rFonts w:eastAsia="Times New Roman" w:cs="Futura"/>
          <w:color w:val="595959"/>
        </w:rPr>
        <w:t>De 2017 al cierre de 2019 el estado de Quintana Roo ha mantenido su liderazgo turístico en México y Latinoamérica, recibiendo más de 61 millones de visitantes en ese periodo a través de las vialidades que conectan al estado con el resto del país y con Centroamérica, los aeropuertos de Cancún, Cozumel y Chetumal, y los puertos de cruceros de Cozumel y Mahahual. De enero a diciembre de 2019 recibimos a más de 22 millones 858 mil visitantes, lo que representa un incremento del 4.6% con respecto al mismo periodo del año anterior.</w:t>
      </w:r>
    </w:p>
    <w:p w14:paraId="54A8EEFF" w14:textId="6FE58C05" w:rsidR="00AF1036" w:rsidRDefault="00AF1036" w:rsidP="00DE77F2">
      <w:pPr>
        <w:rPr>
          <w:rFonts w:eastAsia="Times New Roman" w:cs="Futura"/>
          <w:color w:val="595959"/>
        </w:rPr>
      </w:pPr>
    </w:p>
    <w:p w14:paraId="54397E6C" w14:textId="66C7DF64" w:rsidR="00AF1036" w:rsidRPr="00AF1036" w:rsidRDefault="00AF1036" w:rsidP="00AF1036">
      <w:pPr>
        <w:jc w:val="center"/>
        <w:rPr>
          <w:rFonts w:eastAsia="Times New Roman" w:cs="Futura"/>
          <w:b/>
          <w:bCs/>
          <w:color w:val="595959"/>
        </w:rPr>
      </w:pPr>
      <w:r>
        <w:rPr>
          <w:rFonts w:eastAsia="Times New Roman" w:cs="Futura"/>
          <w:b/>
          <w:bCs/>
          <w:color w:val="4BACC6" w:themeColor="accent5"/>
        </w:rPr>
        <w:t>Gráfico</w:t>
      </w:r>
      <w:r w:rsidRPr="00AF1036">
        <w:rPr>
          <w:rFonts w:eastAsia="Times New Roman" w:cs="Futura"/>
          <w:b/>
          <w:bCs/>
          <w:color w:val="4BACC6" w:themeColor="accent5"/>
        </w:rPr>
        <w:t xml:space="preserve"> 1. Afluencia de visitantes al estado 2017-2019</w:t>
      </w:r>
    </w:p>
    <w:p w14:paraId="657A30A2" w14:textId="0BAA1B8E" w:rsidR="00C17A1E" w:rsidRDefault="00AF1036" w:rsidP="00AF1036">
      <w:pPr>
        <w:jc w:val="center"/>
        <w:rPr>
          <w:rFonts w:eastAsia="Times New Roman" w:cs="Futura"/>
          <w:color w:val="595959"/>
        </w:rPr>
      </w:pPr>
      <w:r w:rsidRPr="001256A0">
        <w:rPr>
          <w:rFonts w:eastAsia="Times New Roman" w:cs="Times New Roman"/>
          <w:noProof/>
          <w:lang w:val="es-MX" w:eastAsia="es-MX"/>
        </w:rPr>
        <w:lastRenderedPageBreak/>
        <w:drawing>
          <wp:inline distT="0" distB="0" distL="0" distR="0" wp14:anchorId="17EFC8DE" wp14:editId="64F99B8D">
            <wp:extent cx="485775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5F4634" w14:textId="16DB95FC" w:rsidR="00DE77F2" w:rsidRPr="00AF1036" w:rsidRDefault="00AF1036" w:rsidP="00AF1036">
      <w:pPr>
        <w:jc w:val="center"/>
        <w:rPr>
          <w:rFonts w:eastAsia="Times New Roman" w:cs="Futura"/>
          <w:color w:val="595959"/>
          <w:sz w:val="12"/>
          <w:szCs w:val="12"/>
        </w:rPr>
      </w:pPr>
      <w:r w:rsidRPr="00AF1036">
        <w:rPr>
          <w:rFonts w:eastAsia="Times New Roman" w:cs="Futura"/>
          <w:color w:val="595959"/>
          <w:sz w:val="12"/>
          <w:szCs w:val="12"/>
        </w:rPr>
        <w:t>Fuente: Elaboración y cálculos de la SEDETUR con datos del CPTQ, Asociaciones de Hoteles, Direcciones de Turismo Municipales, DATATUR–SECTUR, INM, SCT.</w:t>
      </w:r>
    </w:p>
    <w:p w14:paraId="03908711" w14:textId="5A9A4388" w:rsidR="00DE77F2" w:rsidRDefault="00DE77F2" w:rsidP="00DE77F2">
      <w:pPr>
        <w:rPr>
          <w:rFonts w:eastAsia="Times New Roman" w:cs="Futura"/>
          <w:color w:val="595959"/>
        </w:rPr>
      </w:pPr>
    </w:p>
    <w:p w14:paraId="6B1DA6A0" w14:textId="2B09B97F" w:rsidR="00DE77F2" w:rsidRDefault="00AF1036" w:rsidP="00DE77F2">
      <w:pPr>
        <w:rPr>
          <w:rFonts w:eastAsia="Times New Roman" w:cs="Futura"/>
          <w:color w:val="595959"/>
        </w:rPr>
      </w:pPr>
      <w:r w:rsidRPr="00AF1036">
        <w:rPr>
          <w:rFonts w:eastAsia="Times New Roman" w:cs="Futura"/>
          <w:color w:val="595959"/>
        </w:rPr>
        <w:t>Lo anterior representa una derrama económica superior a los 15 mil 440 millones de dólares, superando en 5.2% al año 2018. Es importante destacar que la entidad genera el mayor porcentaje de divisas por turismo en el país, que, con 10 mil 943 millones de dólares, representó el 44.6% de los 24 mil 562 millones de dólares reportados para 2019 en la Encuesta de Viajeros Internacionales</w:t>
      </w:r>
      <w:r>
        <w:rPr>
          <w:rStyle w:val="Refdenotaalpie"/>
          <w:rFonts w:eastAsia="Times New Roman" w:cs="Futura"/>
          <w:color w:val="595959"/>
        </w:rPr>
        <w:footnoteReference w:id="10"/>
      </w:r>
      <w:r w:rsidRPr="00AF1036">
        <w:rPr>
          <w:rFonts w:eastAsia="Times New Roman" w:cs="Futura"/>
          <w:color w:val="595959"/>
        </w:rPr>
        <w:t>.</w:t>
      </w:r>
    </w:p>
    <w:p w14:paraId="2F1E0212" w14:textId="2D424A93" w:rsidR="00074AE3" w:rsidRDefault="00074AE3" w:rsidP="00DE77F2">
      <w:pPr>
        <w:rPr>
          <w:rFonts w:eastAsia="Times New Roman" w:cs="Futura"/>
          <w:color w:val="595959"/>
        </w:rPr>
      </w:pPr>
    </w:p>
    <w:p w14:paraId="6333C1AB" w14:textId="0B8EE780" w:rsidR="00074AE3" w:rsidRDefault="00074AE3" w:rsidP="00074AE3">
      <w:pPr>
        <w:jc w:val="center"/>
        <w:rPr>
          <w:rFonts w:eastAsia="Times New Roman" w:cs="Futura"/>
          <w:b/>
          <w:bCs/>
          <w:color w:val="4BACC6" w:themeColor="accent5"/>
        </w:rPr>
      </w:pPr>
      <w:r w:rsidRPr="00074AE3">
        <w:rPr>
          <w:rFonts w:eastAsia="Times New Roman" w:cs="Futura"/>
          <w:b/>
          <w:bCs/>
          <w:color w:val="4BACC6" w:themeColor="accent5"/>
        </w:rPr>
        <w:t>Gráfico 2. Derrama económica en el estado 2017-2019</w:t>
      </w:r>
    </w:p>
    <w:p w14:paraId="0453CF87" w14:textId="61BEEB3E" w:rsidR="00074AE3" w:rsidRPr="00074AE3" w:rsidRDefault="00074AE3" w:rsidP="00074AE3">
      <w:pPr>
        <w:jc w:val="center"/>
        <w:rPr>
          <w:rFonts w:eastAsia="Times New Roman" w:cs="Futura"/>
          <w:b/>
          <w:bCs/>
          <w:color w:val="595959"/>
        </w:rPr>
      </w:pPr>
      <w:r w:rsidRPr="001256A0">
        <w:rPr>
          <w:rFonts w:eastAsia="Times New Roman" w:cs="Times New Roman"/>
          <w:noProof/>
          <w:lang w:val="es-MX" w:eastAsia="es-MX"/>
        </w:rPr>
        <w:lastRenderedPageBreak/>
        <w:drawing>
          <wp:inline distT="0" distB="0" distL="0" distR="0" wp14:anchorId="745383F6" wp14:editId="42FA576C">
            <wp:extent cx="5124450" cy="28956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4A22A8" w14:textId="597F3131" w:rsidR="00AF1036" w:rsidRPr="00074AE3" w:rsidRDefault="00074AE3" w:rsidP="00074AE3">
      <w:pPr>
        <w:jc w:val="center"/>
        <w:rPr>
          <w:rFonts w:eastAsia="Times New Roman" w:cs="Futura"/>
          <w:color w:val="595959"/>
          <w:sz w:val="12"/>
          <w:szCs w:val="12"/>
        </w:rPr>
      </w:pPr>
      <w:r w:rsidRPr="00074AE3">
        <w:rPr>
          <w:rFonts w:eastAsia="Times New Roman" w:cs="Futura"/>
          <w:color w:val="595959"/>
          <w:sz w:val="12"/>
          <w:szCs w:val="12"/>
        </w:rPr>
        <w:t>Fuente: Elaboración y cálculos de la SEDETUR con datos del CPTQ, Asociaciones de Hoteles, Direcciones de Turismo Municipales, DATATUR–SECTUR, INM.</w:t>
      </w:r>
    </w:p>
    <w:p w14:paraId="7F8F00CF" w14:textId="2C1F0780" w:rsidR="00074AE3" w:rsidRDefault="00074AE3" w:rsidP="00DE77F2">
      <w:pPr>
        <w:rPr>
          <w:rFonts w:eastAsia="Times New Roman" w:cs="Futura"/>
          <w:color w:val="595959"/>
        </w:rPr>
      </w:pPr>
    </w:p>
    <w:p w14:paraId="233F413C" w14:textId="30B13921" w:rsidR="001742E0" w:rsidRPr="001742E0" w:rsidRDefault="001742E0" w:rsidP="001742E0">
      <w:pPr>
        <w:rPr>
          <w:rFonts w:eastAsia="Times New Roman" w:cs="Futura"/>
          <w:color w:val="595959"/>
        </w:rPr>
      </w:pPr>
      <w:r w:rsidRPr="001742E0">
        <w:rPr>
          <w:rFonts w:eastAsia="Times New Roman" w:cs="Futura"/>
          <w:color w:val="595959"/>
        </w:rPr>
        <w:t>Somos un destino predilecto gracias a nuestra privilegiada riqueza de paisajes y recursos naturales, como nuestros arrecifes, parques, ríos subterráneos, manglares, zonas arqueológicas y una amplia gama de tradiciones culturales. Los datos de la Secretaría de Turismo del Estado de Quintana Roo registran que en 2019 nuestros destinos albergaron a más de 15 millones 92 mil turistas.</w:t>
      </w:r>
    </w:p>
    <w:p w14:paraId="0B04ECAA" w14:textId="19E96A5A" w:rsidR="001742E0" w:rsidRPr="001742E0" w:rsidRDefault="001742E0" w:rsidP="001742E0">
      <w:pPr>
        <w:rPr>
          <w:rFonts w:eastAsia="Times New Roman" w:cs="Futura"/>
          <w:color w:val="595959"/>
        </w:rPr>
      </w:pPr>
      <w:r w:rsidRPr="001742E0">
        <w:rPr>
          <w:rFonts w:eastAsia="Times New Roman" w:cs="Futura"/>
          <w:color w:val="595959"/>
        </w:rPr>
        <w:t>La participación de los mercados por procedencia se conformó de la siguiente manera: el mercado nacional representó el 36.6% y el 63.4% corresponde a mercados extranjeros, la totalidad del cual está conformado por Estados Unidos con el 30.3%, Canadá, 9.2%; Reino Unido, 3.3%, Colombia, 1.8%; Argentina, 1.7%, Brasil, 1.7% y otros mercados extranjeros, 15.85%.</w:t>
      </w:r>
    </w:p>
    <w:p w14:paraId="7DECA949" w14:textId="2AA1BD7D" w:rsidR="001742E0" w:rsidRPr="001742E0" w:rsidRDefault="001742E0" w:rsidP="001742E0">
      <w:pPr>
        <w:rPr>
          <w:rFonts w:eastAsia="Times New Roman" w:cs="Futura"/>
          <w:color w:val="595959"/>
        </w:rPr>
      </w:pPr>
      <w:r w:rsidRPr="001742E0">
        <w:rPr>
          <w:rFonts w:eastAsia="Times New Roman" w:cs="Futura"/>
          <w:color w:val="595959"/>
        </w:rPr>
        <w:lastRenderedPageBreak/>
        <w:t>La calidad y diversidad de nuestros productos turísticos, infraestructura, conectividad y servicio han sido factores importantes para lograr un índice del 45.6% de repetitividad.</w:t>
      </w:r>
    </w:p>
    <w:p w14:paraId="3D6F8E8B" w14:textId="19EF2021" w:rsidR="00074AE3" w:rsidRDefault="001742E0" w:rsidP="001742E0">
      <w:pPr>
        <w:rPr>
          <w:rFonts w:eastAsia="Times New Roman" w:cs="Futura"/>
          <w:color w:val="595959"/>
        </w:rPr>
      </w:pPr>
      <w:r w:rsidRPr="001742E0">
        <w:rPr>
          <w:rFonts w:eastAsia="Times New Roman" w:cs="Futura"/>
          <w:color w:val="595959"/>
        </w:rPr>
        <w:t>Los datos anteriormente señalados ponen de manifiesto la importancia de Quintana Roo como polo turístico, apoyado en una importante infraestructura hotelera, la cual al cierre de 2019 ascendía a 107 mil 128 habitaciones, el 39.6% de la oferta de 5 Estrellas y Gran Turismo del país, con una ocupación promedio anual del 77.4%, 17.1 puntos por encima de la media nacional. Es importante mencionar que las previsiones de crecimiento, basadas en los estudios de Manifestación de Impacto Ambiental y Licencias de Construcción aprobadas por los HH. Ayuntamientos, que podrían confirmar la construcción y operación, indican un aumento superior a los 20 mil cuartos en los próximos años.</w:t>
      </w:r>
    </w:p>
    <w:p w14:paraId="05B062EA" w14:textId="5ACF6513" w:rsidR="001742E0" w:rsidRDefault="001742E0" w:rsidP="001742E0">
      <w:pPr>
        <w:rPr>
          <w:rFonts w:eastAsia="Times New Roman" w:cs="Futura"/>
          <w:color w:val="595959"/>
        </w:rPr>
      </w:pPr>
    </w:p>
    <w:p w14:paraId="61658156" w14:textId="545F5E0F" w:rsidR="001742E0" w:rsidRPr="001742E0" w:rsidRDefault="001742E0" w:rsidP="001742E0">
      <w:pPr>
        <w:jc w:val="center"/>
        <w:rPr>
          <w:rFonts w:eastAsia="Times New Roman" w:cs="Futura"/>
          <w:b/>
          <w:bCs/>
          <w:color w:val="595959"/>
        </w:rPr>
      </w:pPr>
      <w:r w:rsidRPr="001742E0">
        <w:rPr>
          <w:rFonts w:eastAsia="Times New Roman" w:cs="Futura"/>
          <w:b/>
          <w:bCs/>
          <w:color w:val="4BACC6" w:themeColor="accent5"/>
        </w:rPr>
        <w:t>CUADRO 1. Infraestructura hotelera 2019</w:t>
      </w:r>
    </w:p>
    <w:tbl>
      <w:tblPr>
        <w:tblW w:w="6510" w:type="dxa"/>
        <w:jc w:val="center"/>
        <w:tblCellMar>
          <w:left w:w="70" w:type="dxa"/>
          <w:right w:w="70" w:type="dxa"/>
        </w:tblCellMar>
        <w:tblLook w:val="04A0" w:firstRow="1" w:lastRow="0" w:firstColumn="1" w:lastColumn="0" w:noHBand="0" w:noVBand="1"/>
      </w:tblPr>
      <w:tblGrid>
        <w:gridCol w:w="1833"/>
        <w:gridCol w:w="1985"/>
        <w:gridCol w:w="1299"/>
        <w:gridCol w:w="1393"/>
      </w:tblGrid>
      <w:tr w:rsidR="001742E0" w:rsidRPr="00DC27AA" w14:paraId="462EAF7E" w14:textId="77777777" w:rsidTr="001742E0">
        <w:trPr>
          <w:trHeight w:val="268"/>
          <w:jc w:val="center"/>
        </w:trPr>
        <w:tc>
          <w:tcPr>
            <w:tcW w:w="6510" w:type="dxa"/>
            <w:gridSpan w:val="4"/>
            <w:tcBorders>
              <w:top w:val="single" w:sz="8" w:space="0" w:color="auto"/>
              <w:left w:val="single" w:sz="8" w:space="0" w:color="auto"/>
              <w:bottom w:val="single" w:sz="8" w:space="0" w:color="auto"/>
              <w:right w:val="single" w:sz="8" w:space="0" w:color="000000"/>
            </w:tcBorders>
            <w:shd w:val="clear" w:color="auto" w:fill="5B9BD5"/>
            <w:noWrap/>
            <w:vAlign w:val="center"/>
            <w:hideMark/>
          </w:tcPr>
          <w:p w14:paraId="2E4C74EF" w14:textId="77777777" w:rsidR="001742E0" w:rsidRPr="00DC27AA" w:rsidRDefault="001742E0" w:rsidP="001742E0">
            <w:pPr>
              <w:jc w:val="center"/>
              <w:rPr>
                <w:rFonts w:ascii="Futura Medium" w:eastAsia="Times New Roman" w:hAnsi="Futura Medium" w:cs="Futura Medium"/>
                <w:b/>
                <w:bCs/>
                <w:color w:val="FFFFFF"/>
                <w:sz w:val="26"/>
                <w:szCs w:val="26"/>
                <w:lang w:val="es-MX" w:eastAsia="es-MX"/>
              </w:rPr>
            </w:pPr>
            <w:r w:rsidRPr="00DC27AA">
              <w:rPr>
                <w:rFonts w:ascii="Futura Medium" w:eastAsia="Times New Roman" w:hAnsi="Futura Medium" w:cs="Futura Medium" w:hint="cs"/>
                <w:b/>
                <w:bCs/>
                <w:color w:val="FFFFFF"/>
                <w:sz w:val="26"/>
                <w:szCs w:val="26"/>
                <w:lang w:val="es-MX" w:eastAsia="es-MX"/>
              </w:rPr>
              <w:t>Infraestructura Hotelera</w:t>
            </w:r>
          </w:p>
        </w:tc>
      </w:tr>
      <w:tr w:rsidR="001742E0" w:rsidRPr="00DC27AA" w14:paraId="4F923FD5" w14:textId="77777777" w:rsidTr="001742E0">
        <w:trPr>
          <w:trHeight w:val="256"/>
          <w:jc w:val="center"/>
        </w:trPr>
        <w:tc>
          <w:tcPr>
            <w:tcW w:w="6510"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080F573C" w14:textId="77777777" w:rsidR="001742E0" w:rsidRPr="00DC27AA" w:rsidRDefault="001742E0" w:rsidP="001742E0">
            <w:pPr>
              <w:jc w:val="center"/>
              <w:rPr>
                <w:rFonts w:ascii="Futura Medium" w:eastAsia="Times New Roman" w:hAnsi="Futura Medium" w:cs="Futura Medium"/>
                <w:b/>
                <w:bCs/>
                <w:lang w:val="es-MX" w:eastAsia="es-MX"/>
              </w:rPr>
            </w:pPr>
            <w:r w:rsidRPr="00DC27AA">
              <w:rPr>
                <w:rFonts w:ascii="Futura Medium" w:eastAsia="Times New Roman" w:hAnsi="Futura Medium" w:cs="Futura Medium" w:hint="cs"/>
                <w:b/>
                <w:bCs/>
                <w:lang w:val="es-MX" w:eastAsia="es-MX"/>
              </w:rPr>
              <w:t>2019</w:t>
            </w:r>
          </w:p>
        </w:tc>
      </w:tr>
      <w:tr w:rsidR="001742E0" w:rsidRPr="00DC27AA" w14:paraId="23149758" w14:textId="77777777" w:rsidTr="001742E0">
        <w:trPr>
          <w:trHeight w:val="268"/>
          <w:jc w:val="center"/>
        </w:trPr>
        <w:tc>
          <w:tcPr>
            <w:tcW w:w="183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8A7C092" w14:textId="77777777" w:rsidR="001742E0" w:rsidRPr="00DC27AA" w:rsidRDefault="001742E0" w:rsidP="001742E0">
            <w:pPr>
              <w:jc w:val="center"/>
              <w:rPr>
                <w:rFonts w:ascii="Futura Medium" w:eastAsia="Times New Roman" w:hAnsi="Futura Medium" w:cs="Futura Medium"/>
                <w:b/>
                <w:bCs/>
                <w:sz w:val="22"/>
                <w:szCs w:val="22"/>
                <w:lang w:val="es-MX" w:eastAsia="es-MX"/>
              </w:rPr>
            </w:pPr>
            <w:r w:rsidRPr="00DC27AA">
              <w:rPr>
                <w:rFonts w:ascii="Futura Medium" w:eastAsia="Times New Roman" w:hAnsi="Futura Medium" w:cs="Futura Medium" w:hint="cs"/>
                <w:b/>
                <w:bCs/>
                <w:sz w:val="22"/>
                <w:szCs w:val="22"/>
                <w:lang w:val="es-MX" w:eastAsia="es-MX"/>
              </w:rPr>
              <w:t>Municipio</w:t>
            </w:r>
          </w:p>
        </w:tc>
        <w:tc>
          <w:tcPr>
            <w:tcW w:w="198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69373FD" w14:textId="77777777" w:rsidR="001742E0" w:rsidRPr="00DC27AA" w:rsidRDefault="001742E0" w:rsidP="001742E0">
            <w:pPr>
              <w:jc w:val="center"/>
              <w:rPr>
                <w:rFonts w:ascii="Futura Medium" w:eastAsia="Times New Roman" w:hAnsi="Futura Medium" w:cs="Futura Medium"/>
                <w:b/>
                <w:bCs/>
                <w:sz w:val="22"/>
                <w:szCs w:val="22"/>
                <w:lang w:val="es-MX" w:eastAsia="es-MX"/>
              </w:rPr>
            </w:pPr>
            <w:r w:rsidRPr="00DC27AA">
              <w:rPr>
                <w:rFonts w:ascii="Futura Medium" w:eastAsia="Times New Roman" w:hAnsi="Futura Medium" w:cs="Futura Medium" w:hint="cs"/>
                <w:b/>
                <w:bCs/>
                <w:sz w:val="22"/>
                <w:szCs w:val="22"/>
                <w:lang w:val="es-MX" w:eastAsia="es-MX"/>
              </w:rPr>
              <w:t>Destino</w:t>
            </w:r>
          </w:p>
        </w:tc>
        <w:tc>
          <w:tcPr>
            <w:tcW w:w="129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1D5674F" w14:textId="77777777" w:rsidR="001742E0" w:rsidRPr="00DC27AA" w:rsidRDefault="001742E0" w:rsidP="001742E0">
            <w:pPr>
              <w:jc w:val="center"/>
              <w:rPr>
                <w:rFonts w:ascii="Futura Medium" w:eastAsia="Times New Roman" w:hAnsi="Futura Medium" w:cs="Futura Medium"/>
                <w:b/>
                <w:bCs/>
                <w:sz w:val="22"/>
                <w:szCs w:val="22"/>
                <w:lang w:val="es-MX" w:eastAsia="es-MX"/>
              </w:rPr>
            </w:pPr>
            <w:r w:rsidRPr="00DC27AA">
              <w:rPr>
                <w:rFonts w:ascii="Futura Medium" w:eastAsia="Times New Roman" w:hAnsi="Futura Medium" w:cs="Futura Medium" w:hint="cs"/>
                <w:b/>
                <w:bCs/>
                <w:sz w:val="22"/>
                <w:szCs w:val="22"/>
                <w:lang w:val="es-MX" w:eastAsia="es-MX"/>
              </w:rPr>
              <w:t>Hoteles</w:t>
            </w:r>
          </w:p>
        </w:tc>
        <w:tc>
          <w:tcPr>
            <w:tcW w:w="1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E91697" w14:textId="77777777" w:rsidR="001742E0" w:rsidRPr="00DC27AA" w:rsidRDefault="001742E0" w:rsidP="001742E0">
            <w:pPr>
              <w:jc w:val="center"/>
              <w:rPr>
                <w:rFonts w:ascii="Futura Medium" w:eastAsia="Times New Roman" w:hAnsi="Futura Medium" w:cs="Futura Medium"/>
                <w:b/>
                <w:bCs/>
                <w:sz w:val="22"/>
                <w:szCs w:val="22"/>
                <w:lang w:val="es-MX" w:eastAsia="es-MX"/>
              </w:rPr>
            </w:pPr>
            <w:r w:rsidRPr="00DC27AA">
              <w:rPr>
                <w:rFonts w:ascii="Futura Medium" w:eastAsia="Times New Roman" w:hAnsi="Futura Medium" w:cs="Futura Medium" w:hint="cs"/>
                <w:b/>
                <w:bCs/>
                <w:sz w:val="22"/>
                <w:szCs w:val="22"/>
                <w:lang w:val="es-MX" w:eastAsia="es-MX"/>
              </w:rPr>
              <w:t>Cuartos</w:t>
            </w:r>
          </w:p>
        </w:tc>
      </w:tr>
      <w:tr w:rsidR="001742E0" w:rsidRPr="00DC27AA" w14:paraId="464F4E87" w14:textId="77777777" w:rsidTr="001742E0">
        <w:trPr>
          <w:trHeight w:val="268"/>
          <w:jc w:val="center"/>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67FEC171"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Benito Juárez</w:t>
            </w:r>
          </w:p>
        </w:tc>
        <w:tc>
          <w:tcPr>
            <w:tcW w:w="1985" w:type="dxa"/>
            <w:tcBorders>
              <w:top w:val="nil"/>
              <w:left w:val="nil"/>
              <w:bottom w:val="single" w:sz="4" w:space="0" w:color="auto"/>
              <w:right w:val="single" w:sz="8" w:space="0" w:color="auto"/>
            </w:tcBorders>
            <w:shd w:val="clear" w:color="auto" w:fill="auto"/>
            <w:vAlign w:val="center"/>
            <w:hideMark/>
          </w:tcPr>
          <w:p w14:paraId="334FE7EA"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Cancún</w:t>
            </w:r>
          </w:p>
        </w:tc>
        <w:tc>
          <w:tcPr>
            <w:tcW w:w="1299" w:type="dxa"/>
            <w:tcBorders>
              <w:top w:val="nil"/>
              <w:left w:val="nil"/>
              <w:bottom w:val="single" w:sz="4" w:space="0" w:color="auto"/>
              <w:right w:val="nil"/>
            </w:tcBorders>
            <w:shd w:val="clear" w:color="auto" w:fill="auto"/>
            <w:noWrap/>
            <w:vAlign w:val="center"/>
            <w:hideMark/>
          </w:tcPr>
          <w:p w14:paraId="1B80CA03"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190</w:t>
            </w:r>
          </w:p>
        </w:tc>
        <w:tc>
          <w:tcPr>
            <w:tcW w:w="1393" w:type="dxa"/>
            <w:tcBorders>
              <w:top w:val="nil"/>
              <w:left w:val="single" w:sz="8" w:space="0" w:color="auto"/>
              <w:bottom w:val="single" w:sz="4" w:space="0" w:color="auto"/>
              <w:right w:val="single" w:sz="8" w:space="0" w:color="auto"/>
            </w:tcBorders>
            <w:shd w:val="clear" w:color="auto" w:fill="auto"/>
            <w:noWrap/>
            <w:vAlign w:val="center"/>
            <w:hideMark/>
          </w:tcPr>
          <w:p w14:paraId="36D28BF0"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37,335</w:t>
            </w:r>
          </w:p>
        </w:tc>
      </w:tr>
      <w:tr w:rsidR="001742E0" w:rsidRPr="00DC27AA" w14:paraId="25995F40" w14:textId="77777777" w:rsidTr="001742E0">
        <w:trPr>
          <w:trHeight w:val="245"/>
          <w:jc w:val="center"/>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6B8470CD"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Puerto Morelos</w:t>
            </w:r>
          </w:p>
        </w:tc>
        <w:tc>
          <w:tcPr>
            <w:tcW w:w="1985" w:type="dxa"/>
            <w:tcBorders>
              <w:top w:val="nil"/>
              <w:left w:val="nil"/>
              <w:bottom w:val="single" w:sz="8" w:space="0" w:color="auto"/>
              <w:right w:val="single" w:sz="8" w:space="0" w:color="auto"/>
            </w:tcBorders>
            <w:shd w:val="clear" w:color="auto" w:fill="auto"/>
            <w:vAlign w:val="center"/>
            <w:hideMark/>
          </w:tcPr>
          <w:p w14:paraId="52E8478E"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Puerto Morelos</w:t>
            </w:r>
          </w:p>
        </w:tc>
        <w:tc>
          <w:tcPr>
            <w:tcW w:w="1299" w:type="dxa"/>
            <w:tcBorders>
              <w:top w:val="nil"/>
              <w:left w:val="nil"/>
              <w:bottom w:val="single" w:sz="8" w:space="0" w:color="auto"/>
              <w:right w:val="nil"/>
            </w:tcBorders>
            <w:shd w:val="clear" w:color="auto" w:fill="auto"/>
            <w:noWrap/>
            <w:vAlign w:val="center"/>
            <w:hideMark/>
          </w:tcPr>
          <w:p w14:paraId="340DFFC2"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62</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181981E8"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5,575</w:t>
            </w:r>
          </w:p>
        </w:tc>
      </w:tr>
      <w:tr w:rsidR="001742E0" w:rsidRPr="00DC27AA" w14:paraId="3C567B82" w14:textId="77777777" w:rsidTr="001742E0">
        <w:trPr>
          <w:trHeight w:val="256"/>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07E7D60C"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Isla Mujeres</w:t>
            </w:r>
          </w:p>
        </w:tc>
        <w:tc>
          <w:tcPr>
            <w:tcW w:w="1985" w:type="dxa"/>
            <w:tcBorders>
              <w:top w:val="nil"/>
              <w:left w:val="nil"/>
              <w:bottom w:val="single" w:sz="8" w:space="0" w:color="auto"/>
              <w:right w:val="single" w:sz="8" w:space="0" w:color="auto"/>
            </w:tcBorders>
            <w:shd w:val="clear" w:color="auto" w:fill="auto"/>
            <w:vAlign w:val="center"/>
            <w:hideMark/>
          </w:tcPr>
          <w:p w14:paraId="640B3BE3"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Isla Mujeres</w:t>
            </w:r>
          </w:p>
        </w:tc>
        <w:tc>
          <w:tcPr>
            <w:tcW w:w="1299" w:type="dxa"/>
            <w:tcBorders>
              <w:top w:val="nil"/>
              <w:left w:val="nil"/>
              <w:bottom w:val="single" w:sz="8" w:space="0" w:color="auto"/>
              <w:right w:val="nil"/>
            </w:tcBorders>
            <w:shd w:val="clear" w:color="auto" w:fill="auto"/>
            <w:noWrap/>
            <w:vAlign w:val="center"/>
            <w:hideMark/>
          </w:tcPr>
          <w:p w14:paraId="1E054FC7"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61</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4CD256BD"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5,964</w:t>
            </w:r>
          </w:p>
        </w:tc>
      </w:tr>
      <w:tr w:rsidR="001742E0" w:rsidRPr="00DC27AA" w14:paraId="453FE144" w14:textId="77777777" w:rsidTr="001742E0">
        <w:trPr>
          <w:trHeight w:val="245"/>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5CCD04D0"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Cozumel</w:t>
            </w:r>
          </w:p>
        </w:tc>
        <w:tc>
          <w:tcPr>
            <w:tcW w:w="1985" w:type="dxa"/>
            <w:tcBorders>
              <w:top w:val="nil"/>
              <w:left w:val="nil"/>
              <w:bottom w:val="single" w:sz="8" w:space="0" w:color="auto"/>
              <w:right w:val="single" w:sz="8" w:space="0" w:color="auto"/>
            </w:tcBorders>
            <w:shd w:val="clear" w:color="auto" w:fill="auto"/>
            <w:vAlign w:val="center"/>
            <w:hideMark/>
          </w:tcPr>
          <w:p w14:paraId="403E908E"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Cozumel</w:t>
            </w:r>
          </w:p>
        </w:tc>
        <w:tc>
          <w:tcPr>
            <w:tcW w:w="1299" w:type="dxa"/>
            <w:tcBorders>
              <w:top w:val="nil"/>
              <w:left w:val="nil"/>
              <w:bottom w:val="single" w:sz="8" w:space="0" w:color="auto"/>
              <w:right w:val="nil"/>
            </w:tcBorders>
            <w:shd w:val="clear" w:color="auto" w:fill="auto"/>
            <w:noWrap/>
            <w:vAlign w:val="center"/>
            <w:hideMark/>
          </w:tcPr>
          <w:p w14:paraId="3B3C6E21"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66</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1859B9F6"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4,701</w:t>
            </w:r>
          </w:p>
        </w:tc>
      </w:tr>
      <w:tr w:rsidR="001742E0" w:rsidRPr="00DC27AA" w14:paraId="21B465CF" w14:textId="77777777" w:rsidTr="001742E0">
        <w:trPr>
          <w:trHeight w:val="245"/>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3EB1D1CF"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Solidaridad</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6CABF73"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Riviera Maya</w:t>
            </w:r>
          </w:p>
        </w:tc>
        <w:tc>
          <w:tcPr>
            <w:tcW w:w="1299" w:type="dxa"/>
            <w:tcBorders>
              <w:top w:val="nil"/>
              <w:left w:val="nil"/>
              <w:bottom w:val="single" w:sz="4" w:space="0" w:color="auto"/>
              <w:right w:val="nil"/>
            </w:tcBorders>
            <w:shd w:val="clear" w:color="auto" w:fill="auto"/>
            <w:noWrap/>
            <w:vAlign w:val="center"/>
            <w:hideMark/>
          </w:tcPr>
          <w:p w14:paraId="6B1F8307"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276</w:t>
            </w:r>
          </w:p>
        </w:tc>
        <w:tc>
          <w:tcPr>
            <w:tcW w:w="1393" w:type="dxa"/>
            <w:tcBorders>
              <w:top w:val="nil"/>
              <w:left w:val="single" w:sz="8" w:space="0" w:color="auto"/>
              <w:bottom w:val="single" w:sz="4" w:space="0" w:color="auto"/>
              <w:right w:val="single" w:sz="8" w:space="0" w:color="auto"/>
            </w:tcBorders>
            <w:shd w:val="clear" w:color="auto" w:fill="auto"/>
            <w:noWrap/>
            <w:vAlign w:val="center"/>
            <w:hideMark/>
          </w:tcPr>
          <w:p w14:paraId="32F2A518"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40,062</w:t>
            </w:r>
          </w:p>
        </w:tc>
      </w:tr>
      <w:tr w:rsidR="001742E0" w:rsidRPr="00DC27AA" w14:paraId="00ACBB55" w14:textId="77777777" w:rsidTr="001742E0">
        <w:trPr>
          <w:trHeight w:val="245"/>
          <w:jc w:val="center"/>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20B272BE" w14:textId="77777777" w:rsidR="001742E0" w:rsidRPr="00DC27AA" w:rsidRDefault="001742E0" w:rsidP="001742E0">
            <w:pPr>
              <w:jc w:val="center"/>
              <w:rPr>
                <w:rFonts w:ascii="Futura Medium" w:eastAsia="Times New Roman" w:hAnsi="Futura Medium" w:cs="Futura Medium"/>
                <w:b/>
                <w:bCs/>
                <w:color w:val="000000"/>
                <w:sz w:val="16"/>
                <w:szCs w:val="16"/>
                <w:lang w:val="es-MX" w:eastAsia="es-MX"/>
              </w:rPr>
            </w:pPr>
            <w:r w:rsidRPr="00DC27AA">
              <w:rPr>
                <w:rFonts w:ascii="Futura Medium" w:eastAsia="Times New Roman" w:hAnsi="Futura Medium" w:cs="Futura Medium" w:hint="cs"/>
                <w:b/>
                <w:bCs/>
                <w:color w:val="000000"/>
                <w:sz w:val="16"/>
                <w:szCs w:val="16"/>
                <w:lang w:val="es-MX" w:eastAsia="es-MX"/>
              </w:rPr>
              <w:lastRenderedPageBreak/>
              <w:t>Tulum</w:t>
            </w:r>
          </w:p>
        </w:tc>
        <w:tc>
          <w:tcPr>
            <w:tcW w:w="1985" w:type="dxa"/>
            <w:vMerge/>
            <w:tcBorders>
              <w:top w:val="nil"/>
              <w:left w:val="single" w:sz="8" w:space="0" w:color="auto"/>
              <w:bottom w:val="single" w:sz="8" w:space="0" w:color="000000"/>
              <w:right w:val="single" w:sz="8" w:space="0" w:color="auto"/>
            </w:tcBorders>
            <w:vAlign w:val="center"/>
            <w:hideMark/>
          </w:tcPr>
          <w:p w14:paraId="78E8B3DE" w14:textId="77777777" w:rsidR="001742E0" w:rsidRPr="00DC27AA" w:rsidRDefault="001742E0" w:rsidP="001742E0">
            <w:pPr>
              <w:jc w:val="center"/>
              <w:rPr>
                <w:rFonts w:ascii="Futura Medium" w:eastAsia="Times New Roman" w:hAnsi="Futura Medium" w:cs="Futura Medium"/>
                <w:b/>
                <w:bCs/>
                <w:sz w:val="16"/>
                <w:szCs w:val="16"/>
                <w:lang w:val="es-MX" w:eastAsia="es-MX"/>
              </w:rPr>
            </w:pPr>
          </w:p>
        </w:tc>
        <w:tc>
          <w:tcPr>
            <w:tcW w:w="1299" w:type="dxa"/>
            <w:tcBorders>
              <w:top w:val="nil"/>
              <w:left w:val="nil"/>
              <w:bottom w:val="single" w:sz="8" w:space="0" w:color="auto"/>
              <w:right w:val="nil"/>
            </w:tcBorders>
            <w:shd w:val="clear" w:color="auto" w:fill="auto"/>
            <w:noWrap/>
            <w:vAlign w:val="center"/>
            <w:hideMark/>
          </w:tcPr>
          <w:p w14:paraId="12494B7B"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152</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20E15CAA"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8,138</w:t>
            </w:r>
          </w:p>
        </w:tc>
      </w:tr>
      <w:tr w:rsidR="001742E0" w:rsidRPr="00DC27AA" w14:paraId="24927F25" w14:textId="77777777" w:rsidTr="001742E0">
        <w:trPr>
          <w:trHeight w:val="245"/>
          <w:jc w:val="center"/>
        </w:trPr>
        <w:tc>
          <w:tcPr>
            <w:tcW w:w="183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9B499F"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Lázaro Cárdenas</w:t>
            </w:r>
          </w:p>
        </w:tc>
        <w:tc>
          <w:tcPr>
            <w:tcW w:w="1985" w:type="dxa"/>
            <w:tcBorders>
              <w:top w:val="nil"/>
              <w:left w:val="nil"/>
              <w:bottom w:val="single" w:sz="4" w:space="0" w:color="auto"/>
              <w:right w:val="single" w:sz="8" w:space="0" w:color="auto"/>
            </w:tcBorders>
            <w:shd w:val="clear" w:color="auto" w:fill="auto"/>
            <w:vAlign w:val="center"/>
            <w:hideMark/>
          </w:tcPr>
          <w:p w14:paraId="49645D3C"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Holbox</w:t>
            </w:r>
          </w:p>
        </w:tc>
        <w:tc>
          <w:tcPr>
            <w:tcW w:w="1299" w:type="dxa"/>
            <w:tcBorders>
              <w:top w:val="nil"/>
              <w:left w:val="nil"/>
              <w:bottom w:val="single" w:sz="4" w:space="0" w:color="auto"/>
              <w:right w:val="nil"/>
            </w:tcBorders>
            <w:shd w:val="clear" w:color="auto" w:fill="auto"/>
            <w:noWrap/>
            <w:vAlign w:val="center"/>
            <w:hideMark/>
          </w:tcPr>
          <w:p w14:paraId="2A59B192"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80</w:t>
            </w:r>
          </w:p>
        </w:tc>
        <w:tc>
          <w:tcPr>
            <w:tcW w:w="1393" w:type="dxa"/>
            <w:tcBorders>
              <w:top w:val="nil"/>
              <w:left w:val="single" w:sz="8" w:space="0" w:color="auto"/>
              <w:bottom w:val="single" w:sz="4" w:space="0" w:color="auto"/>
              <w:right w:val="single" w:sz="8" w:space="0" w:color="auto"/>
            </w:tcBorders>
            <w:shd w:val="clear" w:color="auto" w:fill="auto"/>
            <w:noWrap/>
            <w:vAlign w:val="center"/>
            <w:hideMark/>
          </w:tcPr>
          <w:p w14:paraId="4DFE01A9"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1,131</w:t>
            </w:r>
          </w:p>
        </w:tc>
      </w:tr>
      <w:tr w:rsidR="001742E0" w:rsidRPr="00DC27AA" w14:paraId="2C335066" w14:textId="77777777" w:rsidTr="001742E0">
        <w:trPr>
          <w:trHeight w:val="245"/>
          <w:jc w:val="center"/>
        </w:trPr>
        <w:tc>
          <w:tcPr>
            <w:tcW w:w="1833" w:type="dxa"/>
            <w:vMerge/>
            <w:tcBorders>
              <w:top w:val="nil"/>
              <w:left w:val="single" w:sz="8" w:space="0" w:color="auto"/>
              <w:bottom w:val="single" w:sz="8" w:space="0" w:color="000000"/>
              <w:right w:val="single" w:sz="8" w:space="0" w:color="auto"/>
            </w:tcBorders>
            <w:vAlign w:val="center"/>
            <w:hideMark/>
          </w:tcPr>
          <w:p w14:paraId="2324849C" w14:textId="77777777" w:rsidR="001742E0" w:rsidRPr="00DC27AA" w:rsidRDefault="001742E0" w:rsidP="001742E0">
            <w:pPr>
              <w:jc w:val="center"/>
              <w:rPr>
                <w:rFonts w:ascii="Futura Medium" w:eastAsia="Times New Roman" w:hAnsi="Futura Medium" w:cs="Futura Medium"/>
                <w:b/>
                <w:bCs/>
                <w:sz w:val="16"/>
                <w:szCs w:val="16"/>
                <w:lang w:val="es-MX" w:eastAsia="es-MX"/>
              </w:rPr>
            </w:pPr>
          </w:p>
        </w:tc>
        <w:tc>
          <w:tcPr>
            <w:tcW w:w="1985" w:type="dxa"/>
            <w:tcBorders>
              <w:top w:val="nil"/>
              <w:left w:val="nil"/>
              <w:bottom w:val="single" w:sz="4" w:space="0" w:color="auto"/>
              <w:right w:val="single" w:sz="8" w:space="0" w:color="auto"/>
            </w:tcBorders>
            <w:shd w:val="clear" w:color="auto" w:fill="auto"/>
            <w:vAlign w:val="center"/>
            <w:hideMark/>
          </w:tcPr>
          <w:p w14:paraId="4B002A2A"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Kantunilkín</w:t>
            </w:r>
          </w:p>
        </w:tc>
        <w:tc>
          <w:tcPr>
            <w:tcW w:w="1299" w:type="dxa"/>
            <w:tcBorders>
              <w:top w:val="nil"/>
              <w:left w:val="nil"/>
              <w:bottom w:val="single" w:sz="4" w:space="0" w:color="auto"/>
              <w:right w:val="nil"/>
            </w:tcBorders>
            <w:shd w:val="clear" w:color="auto" w:fill="auto"/>
            <w:noWrap/>
            <w:vAlign w:val="center"/>
            <w:hideMark/>
          </w:tcPr>
          <w:p w14:paraId="605E70C3"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11</w:t>
            </w:r>
          </w:p>
        </w:tc>
        <w:tc>
          <w:tcPr>
            <w:tcW w:w="1393" w:type="dxa"/>
            <w:tcBorders>
              <w:top w:val="nil"/>
              <w:left w:val="single" w:sz="8" w:space="0" w:color="auto"/>
              <w:bottom w:val="single" w:sz="4" w:space="0" w:color="auto"/>
              <w:right w:val="single" w:sz="8" w:space="0" w:color="auto"/>
            </w:tcBorders>
            <w:shd w:val="clear" w:color="auto" w:fill="auto"/>
            <w:noWrap/>
            <w:vAlign w:val="center"/>
            <w:hideMark/>
          </w:tcPr>
          <w:p w14:paraId="2218CB13"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106</w:t>
            </w:r>
          </w:p>
        </w:tc>
      </w:tr>
      <w:tr w:rsidR="001742E0" w:rsidRPr="00DC27AA" w14:paraId="43E57C89" w14:textId="77777777" w:rsidTr="001742E0">
        <w:trPr>
          <w:trHeight w:val="268"/>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47A0313F"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José María M.</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678E0FB5"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José María Morelos</w:t>
            </w:r>
          </w:p>
        </w:tc>
        <w:tc>
          <w:tcPr>
            <w:tcW w:w="1299" w:type="dxa"/>
            <w:tcBorders>
              <w:top w:val="single" w:sz="8" w:space="0" w:color="auto"/>
              <w:left w:val="nil"/>
              <w:bottom w:val="single" w:sz="8" w:space="0" w:color="auto"/>
              <w:right w:val="nil"/>
            </w:tcBorders>
            <w:shd w:val="clear" w:color="auto" w:fill="auto"/>
            <w:noWrap/>
            <w:vAlign w:val="center"/>
            <w:hideMark/>
          </w:tcPr>
          <w:p w14:paraId="4FFD7A14"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8</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413D9D"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74</w:t>
            </w:r>
          </w:p>
        </w:tc>
      </w:tr>
      <w:tr w:rsidR="001742E0" w:rsidRPr="00DC27AA" w14:paraId="09429409" w14:textId="77777777" w:rsidTr="001742E0">
        <w:trPr>
          <w:trHeight w:val="268"/>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55E77F11"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Felipe Carrillo Puerto</w:t>
            </w:r>
          </w:p>
        </w:tc>
        <w:tc>
          <w:tcPr>
            <w:tcW w:w="1985" w:type="dxa"/>
            <w:tcBorders>
              <w:top w:val="nil"/>
              <w:left w:val="nil"/>
              <w:bottom w:val="single" w:sz="8" w:space="0" w:color="auto"/>
              <w:right w:val="single" w:sz="8" w:space="0" w:color="auto"/>
            </w:tcBorders>
            <w:shd w:val="clear" w:color="auto" w:fill="auto"/>
            <w:vAlign w:val="center"/>
            <w:hideMark/>
          </w:tcPr>
          <w:p w14:paraId="2D028D36"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Felipe Carrillo Puerto</w:t>
            </w:r>
          </w:p>
        </w:tc>
        <w:tc>
          <w:tcPr>
            <w:tcW w:w="1299" w:type="dxa"/>
            <w:tcBorders>
              <w:top w:val="nil"/>
              <w:left w:val="nil"/>
              <w:bottom w:val="single" w:sz="8" w:space="0" w:color="auto"/>
              <w:right w:val="nil"/>
            </w:tcBorders>
            <w:shd w:val="clear" w:color="auto" w:fill="auto"/>
            <w:noWrap/>
            <w:vAlign w:val="center"/>
            <w:hideMark/>
          </w:tcPr>
          <w:p w14:paraId="55F028E2"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12</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795D3EE3"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186</w:t>
            </w:r>
          </w:p>
        </w:tc>
      </w:tr>
      <w:tr w:rsidR="001742E0" w:rsidRPr="00DC27AA" w14:paraId="52F4949E" w14:textId="77777777" w:rsidTr="001742E0">
        <w:trPr>
          <w:trHeight w:val="256"/>
          <w:jc w:val="center"/>
        </w:trPr>
        <w:tc>
          <w:tcPr>
            <w:tcW w:w="1833" w:type="dxa"/>
            <w:tcBorders>
              <w:top w:val="nil"/>
              <w:left w:val="single" w:sz="8" w:space="0" w:color="auto"/>
              <w:bottom w:val="nil"/>
              <w:right w:val="single" w:sz="8" w:space="0" w:color="auto"/>
            </w:tcBorders>
            <w:shd w:val="clear" w:color="auto" w:fill="auto"/>
            <w:noWrap/>
            <w:vAlign w:val="center"/>
            <w:hideMark/>
          </w:tcPr>
          <w:p w14:paraId="5A35E3A0"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Bacalar</w:t>
            </w:r>
          </w:p>
        </w:tc>
        <w:tc>
          <w:tcPr>
            <w:tcW w:w="1985" w:type="dxa"/>
            <w:tcBorders>
              <w:top w:val="nil"/>
              <w:left w:val="nil"/>
              <w:bottom w:val="single" w:sz="8" w:space="0" w:color="auto"/>
              <w:right w:val="single" w:sz="8" w:space="0" w:color="auto"/>
            </w:tcBorders>
            <w:shd w:val="clear" w:color="auto" w:fill="auto"/>
            <w:vAlign w:val="center"/>
            <w:hideMark/>
          </w:tcPr>
          <w:p w14:paraId="606A6077"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Bacalar</w:t>
            </w:r>
          </w:p>
        </w:tc>
        <w:tc>
          <w:tcPr>
            <w:tcW w:w="1299" w:type="dxa"/>
            <w:tcBorders>
              <w:top w:val="nil"/>
              <w:left w:val="nil"/>
              <w:bottom w:val="single" w:sz="8" w:space="0" w:color="auto"/>
              <w:right w:val="nil"/>
            </w:tcBorders>
            <w:shd w:val="clear" w:color="auto" w:fill="auto"/>
            <w:noWrap/>
            <w:vAlign w:val="center"/>
            <w:hideMark/>
          </w:tcPr>
          <w:p w14:paraId="6C03B249"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90</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64DB7A6D"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1,050</w:t>
            </w:r>
          </w:p>
        </w:tc>
      </w:tr>
      <w:tr w:rsidR="001742E0" w:rsidRPr="00DC27AA" w14:paraId="0928F1BF" w14:textId="77777777" w:rsidTr="001742E0">
        <w:trPr>
          <w:trHeight w:val="233"/>
          <w:jc w:val="center"/>
        </w:trPr>
        <w:tc>
          <w:tcPr>
            <w:tcW w:w="18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BF65641"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Othón P. Blanco</w:t>
            </w:r>
          </w:p>
        </w:tc>
        <w:tc>
          <w:tcPr>
            <w:tcW w:w="1985" w:type="dxa"/>
            <w:tcBorders>
              <w:top w:val="nil"/>
              <w:left w:val="nil"/>
              <w:bottom w:val="single" w:sz="4" w:space="0" w:color="auto"/>
              <w:right w:val="single" w:sz="8" w:space="0" w:color="auto"/>
            </w:tcBorders>
            <w:shd w:val="clear" w:color="auto" w:fill="auto"/>
            <w:vAlign w:val="center"/>
            <w:hideMark/>
          </w:tcPr>
          <w:p w14:paraId="0457C1D3"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Chetumal</w:t>
            </w:r>
          </w:p>
        </w:tc>
        <w:tc>
          <w:tcPr>
            <w:tcW w:w="1299" w:type="dxa"/>
            <w:tcBorders>
              <w:top w:val="nil"/>
              <w:left w:val="nil"/>
              <w:bottom w:val="single" w:sz="4" w:space="0" w:color="auto"/>
              <w:right w:val="nil"/>
            </w:tcBorders>
            <w:shd w:val="clear" w:color="auto" w:fill="auto"/>
            <w:noWrap/>
            <w:vAlign w:val="center"/>
            <w:hideMark/>
          </w:tcPr>
          <w:p w14:paraId="35B376B2"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75</w:t>
            </w:r>
          </w:p>
        </w:tc>
        <w:tc>
          <w:tcPr>
            <w:tcW w:w="1393" w:type="dxa"/>
            <w:tcBorders>
              <w:top w:val="nil"/>
              <w:left w:val="single" w:sz="8" w:space="0" w:color="auto"/>
              <w:bottom w:val="single" w:sz="4" w:space="0" w:color="auto"/>
              <w:right w:val="single" w:sz="8" w:space="0" w:color="auto"/>
            </w:tcBorders>
            <w:shd w:val="clear" w:color="auto" w:fill="auto"/>
            <w:noWrap/>
            <w:vAlign w:val="center"/>
            <w:hideMark/>
          </w:tcPr>
          <w:p w14:paraId="40DD6999"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2,187</w:t>
            </w:r>
          </w:p>
        </w:tc>
      </w:tr>
      <w:tr w:rsidR="001742E0" w:rsidRPr="00DC27AA" w14:paraId="1B152BA5" w14:textId="77777777" w:rsidTr="001742E0">
        <w:trPr>
          <w:trHeight w:val="245"/>
          <w:jc w:val="center"/>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02CED3BA" w14:textId="77777777" w:rsidR="001742E0" w:rsidRPr="00DC27AA" w:rsidRDefault="001742E0" w:rsidP="001742E0">
            <w:pPr>
              <w:jc w:val="center"/>
              <w:rPr>
                <w:rFonts w:ascii="Futura Medium" w:eastAsia="Times New Roman" w:hAnsi="Futura Medium" w:cs="Futura Medium"/>
                <w:b/>
                <w:bCs/>
                <w:sz w:val="16"/>
                <w:szCs w:val="16"/>
                <w:lang w:val="es-MX" w:eastAsia="es-MX"/>
              </w:rPr>
            </w:pPr>
          </w:p>
        </w:tc>
        <w:tc>
          <w:tcPr>
            <w:tcW w:w="1985" w:type="dxa"/>
            <w:tcBorders>
              <w:top w:val="nil"/>
              <w:left w:val="nil"/>
              <w:bottom w:val="single" w:sz="4" w:space="0" w:color="auto"/>
              <w:right w:val="single" w:sz="8" w:space="0" w:color="auto"/>
            </w:tcBorders>
            <w:shd w:val="clear" w:color="auto" w:fill="auto"/>
            <w:vAlign w:val="center"/>
            <w:hideMark/>
          </w:tcPr>
          <w:p w14:paraId="539D47E8"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Kohunlich</w:t>
            </w:r>
          </w:p>
        </w:tc>
        <w:tc>
          <w:tcPr>
            <w:tcW w:w="1299" w:type="dxa"/>
            <w:tcBorders>
              <w:top w:val="nil"/>
              <w:left w:val="nil"/>
              <w:bottom w:val="single" w:sz="4" w:space="0" w:color="auto"/>
              <w:right w:val="nil"/>
            </w:tcBorders>
            <w:shd w:val="clear" w:color="auto" w:fill="auto"/>
            <w:noWrap/>
            <w:vAlign w:val="center"/>
            <w:hideMark/>
          </w:tcPr>
          <w:p w14:paraId="53DC781B"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2</w:t>
            </w:r>
          </w:p>
        </w:tc>
        <w:tc>
          <w:tcPr>
            <w:tcW w:w="1393" w:type="dxa"/>
            <w:tcBorders>
              <w:top w:val="nil"/>
              <w:left w:val="single" w:sz="8" w:space="0" w:color="auto"/>
              <w:bottom w:val="single" w:sz="4" w:space="0" w:color="auto"/>
              <w:right w:val="single" w:sz="8" w:space="0" w:color="auto"/>
            </w:tcBorders>
            <w:shd w:val="clear" w:color="auto" w:fill="auto"/>
            <w:noWrap/>
            <w:vAlign w:val="center"/>
            <w:hideMark/>
          </w:tcPr>
          <w:p w14:paraId="4BF89912"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42</w:t>
            </w:r>
          </w:p>
        </w:tc>
      </w:tr>
      <w:tr w:rsidR="001742E0" w:rsidRPr="00DC27AA" w14:paraId="0416FCFF" w14:textId="77777777" w:rsidTr="001742E0">
        <w:trPr>
          <w:trHeight w:val="256"/>
          <w:jc w:val="center"/>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16382632" w14:textId="77777777" w:rsidR="001742E0" w:rsidRPr="00DC27AA" w:rsidRDefault="001742E0" w:rsidP="001742E0">
            <w:pPr>
              <w:jc w:val="center"/>
              <w:rPr>
                <w:rFonts w:ascii="Futura Medium" w:eastAsia="Times New Roman" w:hAnsi="Futura Medium" w:cs="Futura Medium"/>
                <w:b/>
                <w:bCs/>
                <w:sz w:val="16"/>
                <w:szCs w:val="16"/>
                <w:lang w:val="es-MX" w:eastAsia="es-MX"/>
              </w:rPr>
            </w:pPr>
          </w:p>
        </w:tc>
        <w:tc>
          <w:tcPr>
            <w:tcW w:w="1985" w:type="dxa"/>
            <w:tcBorders>
              <w:top w:val="nil"/>
              <w:left w:val="nil"/>
              <w:bottom w:val="nil"/>
              <w:right w:val="single" w:sz="8" w:space="0" w:color="auto"/>
            </w:tcBorders>
            <w:shd w:val="clear" w:color="auto" w:fill="auto"/>
            <w:vAlign w:val="center"/>
            <w:hideMark/>
          </w:tcPr>
          <w:p w14:paraId="031E0A0F"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Costa Maya - Mahahual</w:t>
            </w:r>
          </w:p>
        </w:tc>
        <w:tc>
          <w:tcPr>
            <w:tcW w:w="1299" w:type="dxa"/>
            <w:tcBorders>
              <w:top w:val="nil"/>
              <w:left w:val="nil"/>
              <w:bottom w:val="single" w:sz="8" w:space="0" w:color="auto"/>
              <w:right w:val="nil"/>
            </w:tcBorders>
            <w:shd w:val="clear" w:color="auto" w:fill="auto"/>
            <w:noWrap/>
            <w:vAlign w:val="center"/>
            <w:hideMark/>
          </w:tcPr>
          <w:p w14:paraId="32749646"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44</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3DB5D772" w14:textId="77777777" w:rsidR="001742E0" w:rsidRPr="00DC27AA" w:rsidRDefault="001742E0" w:rsidP="001742E0">
            <w:pPr>
              <w:jc w:val="center"/>
              <w:rPr>
                <w:rFonts w:ascii="Futura Medium" w:eastAsia="Times New Roman" w:hAnsi="Futura Medium" w:cs="Futura Medium"/>
                <w:sz w:val="16"/>
                <w:szCs w:val="16"/>
                <w:lang w:val="es-MX" w:eastAsia="es-MX"/>
              </w:rPr>
            </w:pPr>
            <w:r w:rsidRPr="00DC27AA">
              <w:rPr>
                <w:rFonts w:ascii="Futura Medium" w:eastAsia="Times New Roman" w:hAnsi="Futura Medium" w:cs="Futura Medium" w:hint="cs"/>
                <w:sz w:val="16"/>
                <w:szCs w:val="16"/>
                <w:lang w:val="es-MX" w:eastAsia="es-MX"/>
              </w:rPr>
              <w:t>577</w:t>
            </w:r>
          </w:p>
        </w:tc>
      </w:tr>
      <w:tr w:rsidR="001742E0" w:rsidRPr="00DC27AA" w14:paraId="27AEF7EB" w14:textId="77777777" w:rsidTr="001742E0">
        <w:trPr>
          <w:trHeight w:val="256"/>
          <w:jc w:val="center"/>
        </w:trPr>
        <w:tc>
          <w:tcPr>
            <w:tcW w:w="381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F4682E"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Estado</w:t>
            </w:r>
          </w:p>
        </w:tc>
        <w:tc>
          <w:tcPr>
            <w:tcW w:w="1299" w:type="dxa"/>
            <w:tcBorders>
              <w:top w:val="nil"/>
              <w:left w:val="nil"/>
              <w:bottom w:val="single" w:sz="8" w:space="0" w:color="auto"/>
              <w:right w:val="nil"/>
            </w:tcBorders>
            <w:shd w:val="clear" w:color="auto" w:fill="auto"/>
            <w:noWrap/>
            <w:vAlign w:val="center"/>
            <w:hideMark/>
          </w:tcPr>
          <w:p w14:paraId="3B4D6043"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1,129</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2272C2FC" w14:textId="77777777" w:rsidR="001742E0" w:rsidRPr="00DC27AA" w:rsidRDefault="001742E0" w:rsidP="001742E0">
            <w:pPr>
              <w:jc w:val="center"/>
              <w:rPr>
                <w:rFonts w:ascii="Futura Medium" w:eastAsia="Times New Roman" w:hAnsi="Futura Medium" w:cs="Futura Medium"/>
                <w:b/>
                <w:bCs/>
                <w:sz w:val="16"/>
                <w:szCs w:val="16"/>
                <w:lang w:val="es-MX" w:eastAsia="es-MX"/>
              </w:rPr>
            </w:pPr>
            <w:r w:rsidRPr="00DC27AA">
              <w:rPr>
                <w:rFonts w:ascii="Futura Medium" w:eastAsia="Times New Roman" w:hAnsi="Futura Medium" w:cs="Futura Medium" w:hint="cs"/>
                <w:b/>
                <w:bCs/>
                <w:sz w:val="16"/>
                <w:szCs w:val="16"/>
                <w:lang w:val="es-MX" w:eastAsia="es-MX"/>
              </w:rPr>
              <w:t>107,128</w:t>
            </w:r>
          </w:p>
        </w:tc>
      </w:tr>
    </w:tbl>
    <w:p w14:paraId="707A85DD" w14:textId="09C47D43" w:rsidR="001742E0" w:rsidRPr="001742E0" w:rsidRDefault="001742E0" w:rsidP="001742E0">
      <w:pPr>
        <w:jc w:val="center"/>
        <w:rPr>
          <w:rFonts w:eastAsia="Times New Roman" w:cs="Futura"/>
          <w:color w:val="595959"/>
          <w:sz w:val="12"/>
          <w:szCs w:val="12"/>
        </w:rPr>
      </w:pPr>
      <w:r w:rsidRPr="001742E0">
        <w:rPr>
          <w:rFonts w:eastAsia="Times New Roman" w:cs="Futura"/>
          <w:color w:val="595959"/>
          <w:sz w:val="12"/>
          <w:szCs w:val="12"/>
        </w:rPr>
        <w:t>Fuente: Elaboración de la SEDETUR con datos del CPTQ, Asociaciones de Hoteles, Direcciones de Turismo Municipales.</w:t>
      </w:r>
    </w:p>
    <w:p w14:paraId="50287DA4" w14:textId="3C68EFD2" w:rsidR="001742E0" w:rsidRDefault="001742E0" w:rsidP="001742E0">
      <w:pPr>
        <w:rPr>
          <w:rFonts w:eastAsia="Times New Roman" w:cs="Futura"/>
          <w:color w:val="595959"/>
        </w:rPr>
      </w:pPr>
    </w:p>
    <w:p w14:paraId="20C50CB4" w14:textId="51367C99" w:rsidR="001742E0" w:rsidRDefault="001742E0" w:rsidP="001742E0">
      <w:pPr>
        <w:rPr>
          <w:rFonts w:eastAsia="Times New Roman" w:cs="Futura"/>
          <w:color w:val="595959"/>
        </w:rPr>
      </w:pPr>
      <w:r w:rsidRPr="001742E0">
        <w:rPr>
          <w:rFonts w:eastAsia="Times New Roman" w:cs="Futura"/>
          <w:color w:val="595959"/>
        </w:rPr>
        <w:t>Destaca también nuestra infraestructura en comunicaciones y transportes, pues la conectividad se asocia estrechamente con la movilidad de personas de un país a otro o dentro de su propio territorio. Quintana Roo cuenta con tres Aeropuertos Internacionales situados en Cozumel, Chetumal y Cancún, siendo este último el más importante del país en relación con la llegada de pasajeros internacionales. En 2019 arribaron 13 millones 280 mil pasajeros, de los cuales 8 millones 433 mil fueron de procedencia internacional y 4 millones 846 mil de procedencia nacional.</w:t>
      </w:r>
    </w:p>
    <w:p w14:paraId="3256E149" w14:textId="4A0D6FFB" w:rsidR="001742E0" w:rsidRDefault="001742E0" w:rsidP="001742E0">
      <w:pPr>
        <w:rPr>
          <w:rFonts w:eastAsia="Times New Roman" w:cs="Futura"/>
          <w:color w:val="595959"/>
        </w:rPr>
      </w:pPr>
    </w:p>
    <w:p w14:paraId="008DCE73" w14:textId="11DE85D2" w:rsidR="001742E0" w:rsidRPr="001742E0" w:rsidRDefault="001742E0" w:rsidP="001742E0">
      <w:pPr>
        <w:jc w:val="center"/>
        <w:rPr>
          <w:rFonts w:eastAsia="Times New Roman" w:cs="Futura"/>
          <w:b/>
          <w:bCs/>
          <w:color w:val="595959"/>
        </w:rPr>
      </w:pPr>
      <w:r w:rsidRPr="001742E0">
        <w:rPr>
          <w:rFonts w:eastAsia="Times New Roman" w:cs="Futura"/>
          <w:b/>
          <w:bCs/>
          <w:color w:val="4BACC6" w:themeColor="accent5"/>
        </w:rPr>
        <w:t>G</w:t>
      </w:r>
      <w:r w:rsidR="00374E51">
        <w:rPr>
          <w:rFonts w:eastAsia="Times New Roman" w:cs="Futura"/>
          <w:b/>
          <w:bCs/>
          <w:color w:val="4BACC6" w:themeColor="accent5"/>
        </w:rPr>
        <w:t>ráfico</w:t>
      </w:r>
      <w:r w:rsidRPr="001742E0">
        <w:rPr>
          <w:rFonts w:eastAsia="Times New Roman" w:cs="Futura"/>
          <w:b/>
          <w:bCs/>
          <w:color w:val="4BACC6" w:themeColor="accent5"/>
        </w:rPr>
        <w:t xml:space="preserve"> 3. Llegada de pasajeros por aeropuerto 2018-2019</w:t>
      </w:r>
    </w:p>
    <w:p w14:paraId="36030123" w14:textId="545E1326" w:rsidR="001742E0" w:rsidRDefault="00632AA9" w:rsidP="00632AA9">
      <w:pPr>
        <w:jc w:val="center"/>
        <w:rPr>
          <w:rFonts w:eastAsia="Times New Roman" w:cs="Futura"/>
          <w:color w:val="595959"/>
        </w:rPr>
      </w:pPr>
      <w:r w:rsidRPr="001256A0">
        <w:rPr>
          <w:rFonts w:eastAsia="Times New Roman" w:cs="Times New Roman"/>
          <w:noProof/>
          <w:shd w:val="clear" w:color="auto" w:fill="9FC5E8"/>
          <w:lang w:val="es-MX" w:eastAsia="es-MX"/>
        </w:rPr>
        <w:lastRenderedPageBreak/>
        <w:drawing>
          <wp:inline distT="114300" distB="114300" distL="114300" distR="114300" wp14:anchorId="3811793D" wp14:editId="1164EA3C">
            <wp:extent cx="5612130" cy="3467100"/>
            <wp:effectExtent l="0" t="0" r="1270" b="0"/>
            <wp:docPr id="19" name="image1.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arto="http://schemas.microsoft.com/office/word/2006/arto" roundtripId="1"/>
                </a:ext>
              </a:extLst>
            </wp:docPr>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3"/>
                    <a:srcRect/>
                    <a:stretch>
                      <a:fillRect/>
                    </a:stretch>
                  </pic:blipFill>
                  <pic:spPr>
                    <a:xfrm>
                      <a:off x="0" y="0"/>
                      <a:ext cx="5612130" cy="3467100"/>
                    </a:xfrm>
                    <a:prstGeom prst="rect">
                      <a:avLst/>
                    </a:prstGeom>
                    <a:ln/>
                  </pic:spPr>
                </pic:pic>
              </a:graphicData>
            </a:graphic>
          </wp:inline>
        </w:drawing>
      </w:r>
    </w:p>
    <w:p w14:paraId="03EA7383" w14:textId="10D4F6CE" w:rsidR="00632AA9" w:rsidRPr="00374E51" w:rsidRDefault="00374E51" w:rsidP="00374E51">
      <w:pPr>
        <w:jc w:val="center"/>
        <w:rPr>
          <w:rFonts w:eastAsia="Times New Roman" w:cs="Futura"/>
          <w:color w:val="595959"/>
          <w:sz w:val="12"/>
          <w:szCs w:val="12"/>
        </w:rPr>
      </w:pPr>
      <w:r w:rsidRPr="00374E51">
        <w:rPr>
          <w:rFonts w:eastAsia="Times New Roman" w:cs="Futura"/>
          <w:color w:val="595959"/>
          <w:sz w:val="12"/>
          <w:szCs w:val="12"/>
        </w:rPr>
        <w:t>Fuente: Elaboración del CPTQ con datos del Instituto Nacional de Migración y Aeronáutica Civil.</w:t>
      </w:r>
    </w:p>
    <w:p w14:paraId="7CE81694" w14:textId="77777777" w:rsidR="001742E0" w:rsidRDefault="001742E0" w:rsidP="001742E0">
      <w:pPr>
        <w:rPr>
          <w:rFonts w:eastAsia="Times New Roman" w:cs="Futura"/>
          <w:color w:val="595959"/>
        </w:rPr>
      </w:pPr>
    </w:p>
    <w:p w14:paraId="07FC386E" w14:textId="5EE37690" w:rsidR="001742E0" w:rsidRDefault="00374E51" w:rsidP="001742E0">
      <w:pPr>
        <w:rPr>
          <w:rFonts w:eastAsia="Times New Roman" w:cs="Futura"/>
          <w:color w:val="595959"/>
        </w:rPr>
      </w:pPr>
      <w:r w:rsidRPr="00374E51">
        <w:rPr>
          <w:rFonts w:eastAsia="Times New Roman" w:cs="Futura"/>
          <w:color w:val="595959"/>
        </w:rPr>
        <w:t>Las cifras del Instituto Nacional de Estadística y Geografía, INEGI, confirman que el turismo se ha consolidado como el eje motor del crecimiento económico de la entidad. Las actividades terciarias aportan el 86.68% del PIB estatal y es en este sector donde se emplea cerca del 80% del total de la población ocupada</w:t>
      </w:r>
      <w:r>
        <w:rPr>
          <w:rStyle w:val="Refdenotaalpie"/>
          <w:rFonts w:eastAsia="Times New Roman" w:cs="Futura"/>
          <w:color w:val="595959"/>
        </w:rPr>
        <w:footnoteReference w:id="11"/>
      </w:r>
      <w:r w:rsidRPr="00374E51">
        <w:rPr>
          <w:rFonts w:eastAsia="Times New Roman" w:cs="Futura"/>
          <w:color w:val="595959"/>
        </w:rPr>
        <w:t xml:space="preserve">. Derivado de ello, durante </w:t>
      </w:r>
      <w:r w:rsidRPr="00374E51">
        <w:rPr>
          <w:rFonts w:eastAsia="Times New Roman" w:cs="Futura"/>
          <w:color w:val="595959"/>
        </w:rPr>
        <w:lastRenderedPageBreak/>
        <w:t>la presente administración estatal se han aplicado, en coordinación con los tres órdenes de gobierno, políticas públicas que buscan fortalecer el sector.</w:t>
      </w:r>
    </w:p>
    <w:p w14:paraId="29A57D7C" w14:textId="1E1D2299" w:rsidR="003A770D" w:rsidRPr="003A770D" w:rsidRDefault="003A770D" w:rsidP="003A770D">
      <w:pPr>
        <w:rPr>
          <w:rFonts w:eastAsia="Times New Roman" w:cs="Futura"/>
          <w:color w:val="595959"/>
        </w:rPr>
      </w:pPr>
      <w:r w:rsidRPr="003A770D">
        <w:rPr>
          <w:rFonts w:eastAsia="Times New Roman" w:cs="Futura"/>
          <w:color w:val="595959"/>
        </w:rPr>
        <w:t>El crecimiento constante que mantiene la actividad turística en el estado se debe en gran medida a la riqueza natural y la modernización de la infraestructura de servicios y de conectividad, que han sido algunos de los elementos precursores para atraer inversiones, con las cuales ha sido posible consolidar a la entidad como un destino turístico de talla internacional. Datos de la Secretaría de Economía indican que las inversiones en el Estado se han concentrado en los sectores donde mayor actividad turística poseen, como son los servicios inmobiliarios y de alquiler, así como los servicios de alojamiento temporal y de preparación de alimentos y bebidas y los servicios de transportes, correos y almacenamiento.</w:t>
      </w:r>
    </w:p>
    <w:p w14:paraId="4074102D" w14:textId="5EC502C6" w:rsidR="003A770D" w:rsidRPr="003A770D" w:rsidRDefault="003A770D" w:rsidP="003A770D">
      <w:pPr>
        <w:rPr>
          <w:rFonts w:eastAsia="Times New Roman" w:cs="Futura"/>
          <w:color w:val="595959"/>
        </w:rPr>
      </w:pPr>
      <w:r w:rsidRPr="003A770D">
        <w:rPr>
          <w:rFonts w:eastAsia="Times New Roman" w:cs="Futura"/>
          <w:color w:val="595959"/>
        </w:rPr>
        <w:t>Con la llegada de inversiones y el crecimiento de la actividad turística se han establecido nuevas unidades económicas dedicadas a la prestación de bienes y servicios. En 2014 DATATUR, a través del Censo Económico Turístico, registró un total de 10 mil 495 establecimientos, dentro de los que destacan tiendas departamentales, supermercados, tiendas de artesanías, gasolineras, empresas de transporte turístico y hoteles, principalmente. En 2009 la cifra fue de 7 mil 498, y en 2004 un total de 6 mil 144 establecimientos. Esta tendencia al alza sin duda se reflejará en los resultados del Censo Económico Turístico que se deriven del Censo Económico 2019.</w:t>
      </w:r>
    </w:p>
    <w:p w14:paraId="135F9A5F" w14:textId="470852CD" w:rsidR="003A770D" w:rsidRPr="003A770D" w:rsidRDefault="003A770D" w:rsidP="003A770D">
      <w:pPr>
        <w:rPr>
          <w:rFonts w:eastAsia="Times New Roman" w:cs="Futura"/>
          <w:color w:val="595959"/>
        </w:rPr>
      </w:pPr>
      <w:r w:rsidRPr="003A770D">
        <w:rPr>
          <w:rFonts w:eastAsia="Times New Roman" w:cs="Futura"/>
          <w:color w:val="595959"/>
        </w:rPr>
        <w:t xml:space="preserve">La iniciativa privada juega un papel primordial en el sector turístico. En Quintana Roo, hemos puesto énfasis en el fomento y la atención a las nuevas inversiones que contribuyan  en la consolidación de nuestros destinos turísticos y por ello la actual administración estatal, en su conjunto, viene trabajado de manera transversal para su fortalecimiento, pues ello significa no solamente un incremento en la oferta de productos y servicios turísticos, sino también confianza de los inversionistas, satisfacción y retorno </w:t>
      </w:r>
      <w:r w:rsidRPr="003A770D">
        <w:rPr>
          <w:rFonts w:eastAsia="Times New Roman" w:cs="Futura"/>
          <w:color w:val="595959"/>
        </w:rPr>
        <w:lastRenderedPageBreak/>
        <w:t>del turista, generación de empleo y mejores oportunidades para los trabajadores del sector. Por ello, desde el 2018 la Secretaría de Turismo del Estado integró el Portafolio de Inversión para el Impulso al Desarrollo Turístico, como un instrumento guía con información útil para los inversionistas. Acciones como estas han permitido superar la meta de 600 millones de dólares en inversión privada turística al año.</w:t>
      </w:r>
    </w:p>
    <w:p w14:paraId="2808CC9D" w14:textId="255D5964" w:rsidR="003A770D" w:rsidRPr="003A770D" w:rsidRDefault="003A770D" w:rsidP="003A770D">
      <w:pPr>
        <w:rPr>
          <w:rFonts w:eastAsia="Times New Roman" w:cs="Futura"/>
          <w:color w:val="595959"/>
        </w:rPr>
      </w:pPr>
      <w:r w:rsidRPr="003A770D">
        <w:rPr>
          <w:rFonts w:eastAsia="Times New Roman" w:cs="Futura"/>
          <w:color w:val="595959"/>
        </w:rPr>
        <w:t xml:space="preserve">El desarrollo de nuevos productos turísticos se suma a la oferta ya en funcionamiento de nuestros destinos, a los que se suma toda la gama de servicios complementarios que los acompañan. El desarrollo de la Ruta de la Guerra de Castas integra a comunidades que crecieron y se desarrollaron alrededor de iglesias franciscanas que en cierto punto de la historia albergaron al movimiento indígena que lleva el mismo nombre. De igual manera, la Ruta Arqueológica del Sur posee una gran riqueza histórica, integrando los principales centros mayas de esta zona del estado y del vecino Campeche. Destaca también el impulso al destino ecoturístico Maya </w:t>
      </w:r>
      <w:proofErr w:type="spellStart"/>
      <w:r w:rsidRPr="003A770D">
        <w:rPr>
          <w:rFonts w:eastAsia="Times New Roman" w:cs="Futura"/>
          <w:color w:val="595959"/>
        </w:rPr>
        <w:t>Ka’an</w:t>
      </w:r>
      <w:proofErr w:type="spellEnd"/>
      <w:r w:rsidRPr="003A770D">
        <w:rPr>
          <w:rFonts w:eastAsia="Times New Roman" w:cs="Futura"/>
          <w:color w:val="595959"/>
        </w:rPr>
        <w:t xml:space="preserve">, resultado del trabajo conjunto con Amigos de Sian </w:t>
      </w:r>
      <w:proofErr w:type="spellStart"/>
      <w:r w:rsidRPr="003A770D">
        <w:rPr>
          <w:rFonts w:eastAsia="Times New Roman" w:cs="Futura"/>
          <w:color w:val="595959"/>
        </w:rPr>
        <w:t>Ka’an</w:t>
      </w:r>
      <w:proofErr w:type="spellEnd"/>
      <w:r w:rsidRPr="003A770D">
        <w:rPr>
          <w:rFonts w:eastAsia="Times New Roman" w:cs="Futura"/>
          <w:color w:val="595959"/>
        </w:rPr>
        <w:t xml:space="preserve"> y diversas organizaciones públicas, privadas y sociales. Maya </w:t>
      </w:r>
      <w:proofErr w:type="spellStart"/>
      <w:r w:rsidRPr="003A770D">
        <w:rPr>
          <w:rFonts w:eastAsia="Times New Roman" w:cs="Futura"/>
          <w:color w:val="595959"/>
        </w:rPr>
        <w:t>Ka’an</w:t>
      </w:r>
      <w:proofErr w:type="spellEnd"/>
      <w:r w:rsidRPr="003A770D">
        <w:rPr>
          <w:rFonts w:eastAsia="Times New Roman" w:cs="Futura"/>
          <w:color w:val="595959"/>
        </w:rPr>
        <w:t xml:space="preserve"> busca el aprovechamiento sustentable de los atractivos de la Zona Maya, a la vez que promueve el desarrollo de las comunidades a través del acompañamiento a sus proyectos productivos. Adicionalmente, se trabaja en la Ruta del Río Hondo, que integrará a las comunidades que se encuentran a lo largo de esta frontera natural con el vecino país de Belice.</w:t>
      </w:r>
    </w:p>
    <w:p w14:paraId="7C15D27B" w14:textId="3C3EF5F3" w:rsidR="003A770D" w:rsidRPr="003A770D" w:rsidRDefault="003A770D" w:rsidP="003A770D">
      <w:pPr>
        <w:rPr>
          <w:rFonts w:eastAsia="Times New Roman" w:cs="Futura"/>
          <w:color w:val="595959"/>
        </w:rPr>
      </w:pPr>
      <w:r w:rsidRPr="003A770D">
        <w:rPr>
          <w:rFonts w:eastAsia="Times New Roman" w:cs="Futura"/>
          <w:color w:val="595959"/>
        </w:rPr>
        <w:t xml:space="preserve">Mediante la inversión de recursos públicos, de 2017 a 2019 se llevaron a cabo diversas acciones de impacto para la mejora de la infraestructura turística en la geografía estatal. Entre los que se realizaron a través de la Secretaría de Turismo se encuentran proyectos como la construcción del Parador Turístico de </w:t>
      </w:r>
      <w:proofErr w:type="spellStart"/>
      <w:r w:rsidRPr="003A770D">
        <w:rPr>
          <w:rFonts w:eastAsia="Times New Roman" w:cs="Futura"/>
          <w:color w:val="595959"/>
        </w:rPr>
        <w:t>Yum</w:t>
      </w:r>
      <w:proofErr w:type="spellEnd"/>
      <w:r w:rsidRPr="003A770D">
        <w:rPr>
          <w:rFonts w:eastAsia="Times New Roman" w:cs="Futura"/>
          <w:color w:val="595959"/>
        </w:rPr>
        <w:t xml:space="preserve"> Balam en </w:t>
      </w:r>
      <w:proofErr w:type="spellStart"/>
      <w:r w:rsidRPr="003A770D">
        <w:rPr>
          <w:rFonts w:eastAsia="Times New Roman" w:cs="Futura"/>
          <w:color w:val="595959"/>
        </w:rPr>
        <w:t>Chiquilá</w:t>
      </w:r>
      <w:proofErr w:type="spellEnd"/>
      <w:r w:rsidRPr="003A770D">
        <w:rPr>
          <w:rFonts w:eastAsia="Times New Roman" w:cs="Futura"/>
          <w:color w:val="595959"/>
        </w:rPr>
        <w:t xml:space="preserve">, el Proyecto de Museo del Mestizaje en Chetumal, el Proyecto Parque Cancún Etapas I y II, la Mejora de la Imagen Urbana de Cozumel, el Proyecto Mejoramiento Integral del Primer Cuadro </w:t>
      </w:r>
      <w:r w:rsidRPr="003A770D">
        <w:rPr>
          <w:rFonts w:eastAsia="Times New Roman" w:cs="Futura"/>
          <w:color w:val="595959"/>
        </w:rPr>
        <w:lastRenderedPageBreak/>
        <w:t xml:space="preserve">de Tulum Etapa I, el Proyecto de Equipamiento y Mejoramiento de la Imagen Urbana en Holbox, el Proyecto Ejecutivo del Corredor Costero, Playas Públicas y de Zona Arqueológica de Tulum, el Proyecto Integral para la Construcción del Camino de Acceso, Equipamiento e Infraestructura de Apoyo de la Zona Arqueológica de </w:t>
      </w:r>
      <w:proofErr w:type="spellStart"/>
      <w:r w:rsidRPr="003A770D">
        <w:rPr>
          <w:rFonts w:eastAsia="Times New Roman" w:cs="Futura"/>
          <w:color w:val="595959"/>
        </w:rPr>
        <w:t>Ichkabal</w:t>
      </w:r>
      <w:proofErr w:type="spellEnd"/>
      <w:r w:rsidRPr="003A770D">
        <w:rPr>
          <w:rFonts w:eastAsia="Times New Roman" w:cs="Futura"/>
          <w:color w:val="595959"/>
        </w:rPr>
        <w:t xml:space="preserve"> y los trabajos de restauración, resane y pintura de fachadas históricas en </w:t>
      </w:r>
      <w:proofErr w:type="spellStart"/>
      <w:r w:rsidRPr="003A770D">
        <w:rPr>
          <w:rFonts w:eastAsia="Times New Roman" w:cs="Futura"/>
          <w:color w:val="595959"/>
        </w:rPr>
        <w:t>Tihosuco</w:t>
      </w:r>
      <w:proofErr w:type="spellEnd"/>
      <w:r w:rsidRPr="003A770D">
        <w:rPr>
          <w:rFonts w:eastAsia="Times New Roman" w:cs="Futura"/>
          <w:color w:val="595959"/>
        </w:rPr>
        <w:t>, así como la Restauración de la Iglesia del Niño Jesús en la misma comunidad.</w:t>
      </w:r>
    </w:p>
    <w:p w14:paraId="53C6D47E" w14:textId="61300C9E" w:rsidR="003A770D" w:rsidRPr="003A770D" w:rsidRDefault="003A770D" w:rsidP="003A770D">
      <w:pPr>
        <w:rPr>
          <w:rFonts w:eastAsia="Times New Roman" w:cs="Futura"/>
          <w:color w:val="595959"/>
        </w:rPr>
      </w:pPr>
      <w:r w:rsidRPr="003A770D">
        <w:rPr>
          <w:rFonts w:eastAsia="Times New Roman" w:cs="Futura"/>
          <w:color w:val="595959"/>
        </w:rPr>
        <w:t>Para incrementar los niveles de satisfacción y retorno a nuestros destinos, en 2019 iniciativa pública y privada realizaron acciones en materia de capacitación y certificación turística. Datos de la Secretaría de Turismo reflejan más de 24 mil beneficiarios en todo el estado. Este esfuerzo común ha generado diferenciación y calidad, a la vez que se consolida un servicio a la altura de las expectativas de nuestros turistas y visitantes.</w:t>
      </w:r>
    </w:p>
    <w:p w14:paraId="68DFBDC6" w14:textId="0B60F9B8" w:rsidR="003A770D" w:rsidRPr="003A770D" w:rsidRDefault="003A770D" w:rsidP="003A770D">
      <w:pPr>
        <w:rPr>
          <w:rFonts w:eastAsia="Times New Roman" w:cs="Futura"/>
          <w:color w:val="595959"/>
        </w:rPr>
      </w:pPr>
      <w:r w:rsidRPr="003A770D">
        <w:rPr>
          <w:rFonts w:eastAsia="Times New Roman" w:cs="Futura"/>
          <w:color w:val="595959"/>
        </w:rPr>
        <w:t>Cabe mencionar que la capacitación y certificación son, a la vez, componentes de un amplio Programa de Cultura Turística que iniciativa privada y pública implementamos en conjunto, y que se refleja en diversas acciones que abarcan temáticas como comunicación, visitas a campo y concientización. Dos de estos componentes que se han impulsado a través de convenios entre diversos actores son “Tú y el Turismo” y la Cartilla Turística, enfocados a estudiantes de nivel básico, a fin de sensibilizarlos sobre nuestras riquezas naturales y culturales, así como la importancia del sector en la economía de Quintana Roo.</w:t>
      </w:r>
    </w:p>
    <w:p w14:paraId="569F9E6C" w14:textId="2258C609" w:rsidR="003A770D" w:rsidRPr="003A770D" w:rsidRDefault="003A770D" w:rsidP="003A770D">
      <w:pPr>
        <w:rPr>
          <w:rFonts w:eastAsia="Times New Roman" w:cs="Futura"/>
          <w:color w:val="595959"/>
        </w:rPr>
      </w:pPr>
      <w:r w:rsidRPr="003A770D">
        <w:rPr>
          <w:rFonts w:eastAsia="Times New Roman" w:cs="Futura"/>
          <w:color w:val="595959"/>
        </w:rPr>
        <w:t xml:space="preserve">De la misma forma, se vincula la política pública del estado que busca la recuperación del orgullo y pertenencia. Una de las acciones que de ella destacan es el Programa “De Aquí Soy”, con el cual, en los primeros 23 meses de su operación, se han beneficiado a más de 60 mil 500 usuarios. Con este programa, y con el apoyo de las más de 120 empresas registradas, los quintanarroenses han tenido la oportunidad de conocer y </w:t>
      </w:r>
      <w:r w:rsidRPr="003A770D">
        <w:rPr>
          <w:rFonts w:eastAsia="Times New Roman" w:cs="Futura"/>
          <w:color w:val="595959"/>
        </w:rPr>
        <w:lastRenderedPageBreak/>
        <w:t>disfrutar el paraíso natural y cultural en el que viven. En 2019, mediante De Aquí Soy, se atendieron 25 mil 713 usuarios en ruta y a través de la plataforma web.</w:t>
      </w:r>
    </w:p>
    <w:p w14:paraId="448D72F8" w14:textId="42B217F8" w:rsidR="003A770D" w:rsidRPr="003A770D" w:rsidRDefault="003A770D" w:rsidP="003A770D">
      <w:pPr>
        <w:rPr>
          <w:rFonts w:eastAsia="Times New Roman" w:cs="Futura"/>
          <w:color w:val="595959"/>
        </w:rPr>
      </w:pPr>
      <w:r w:rsidRPr="003A770D">
        <w:rPr>
          <w:rFonts w:eastAsia="Times New Roman" w:cs="Futura"/>
          <w:color w:val="595959"/>
        </w:rPr>
        <w:t>Es importante destacar que durante los últimos tres años se ha creado un intenso programa de protección y atención al turista, teniendo como objetivo un enfoque de atención directa y personal. Uno de sus componentes es la plataforma denominada “</w:t>
      </w:r>
      <w:proofErr w:type="spellStart"/>
      <w:r w:rsidRPr="003A770D">
        <w:rPr>
          <w:rFonts w:eastAsia="Times New Roman" w:cs="Futura"/>
          <w:color w:val="595959"/>
        </w:rPr>
        <w:t>Guest</w:t>
      </w:r>
      <w:proofErr w:type="spellEnd"/>
      <w:r w:rsidRPr="003A770D">
        <w:rPr>
          <w:rFonts w:eastAsia="Times New Roman" w:cs="Futura"/>
          <w:color w:val="595959"/>
        </w:rPr>
        <w:t xml:space="preserve"> </w:t>
      </w:r>
      <w:proofErr w:type="spellStart"/>
      <w:r w:rsidRPr="003A770D">
        <w:rPr>
          <w:rFonts w:eastAsia="Times New Roman" w:cs="Futura"/>
          <w:color w:val="595959"/>
        </w:rPr>
        <w:t>Locator</w:t>
      </w:r>
      <w:proofErr w:type="spellEnd"/>
      <w:r w:rsidRPr="003A770D">
        <w:rPr>
          <w:rFonts w:eastAsia="Times New Roman" w:cs="Futura"/>
          <w:color w:val="595959"/>
        </w:rPr>
        <w:t xml:space="preserve">”, que permite identificar el estatus de ubicación y situación que guardan los turistas si durante su visita a nuestro Estado son sorprendidos por el impacto de algún fenómeno </w:t>
      </w:r>
      <w:proofErr w:type="spellStart"/>
      <w:r w:rsidRPr="003A770D">
        <w:rPr>
          <w:rFonts w:eastAsia="Times New Roman" w:cs="Futura"/>
          <w:color w:val="595959"/>
        </w:rPr>
        <w:t>hidrometereológico</w:t>
      </w:r>
      <w:proofErr w:type="spellEnd"/>
      <w:r w:rsidRPr="003A770D">
        <w:rPr>
          <w:rFonts w:eastAsia="Times New Roman" w:cs="Futura"/>
          <w:color w:val="595959"/>
        </w:rPr>
        <w:t xml:space="preserve"> o contingencia derivada del mismo. De la misma forma, la plataforma “</w:t>
      </w:r>
      <w:proofErr w:type="spellStart"/>
      <w:r w:rsidRPr="003A770D">
        <w:rPr>
          <w:rFonts w:eastAsia="Times New Roman" w:cs="Futura"/>
          <w:color w:val="595959"/>
        </w:rPr>
        <w:t>Guest</w:t>
      </w:r>
      <w:proofErr w:type="spellEnd"/>
      <w:r w:rsidRPr="003A770D">
        <w:rPr>
          <w:rFonts w:eastAsia="Times New Roman" w:cs="Futura"/>
          <w:color w:val="595959"/>
        </w:rPr>
        <w:t xml:space="preserve"> </w:t>
      </w:r>
      <w:proofErr w:type="spellStart"/>
      <w:r w:rsidRPr="003A770D">
        <w:rPr>
          <w:rFonts w:eastAsia="Times New Roman" w:cs="Futura"/>
          <w:color w:val="595959"/>
        </w:rPr>
        <w:t>Assist</w:t>
      </w:r>
      <w:proofErr w:type="spellEnd"/>
      <w:r w:rsidRPr="003A770D">
        <w:rPr>
          <w:rFonts w:eastAsia="Times New Roman" w:cs="Futura"/>
          <w:color w:val="595959"/>
        </w:rPr>
        <w:t>”, a través de la cual se proporciona, en inglés y español, asistencia y orientación a los turistas nacionales y extranjeros ante cualquier eventualidad durante su visita, directamente en una aplicación desde su Smartphone o a través del servicio de comunicación telefónica gratuita al Centro de Atención Telefónica de la Secretaría de Turismo. El programa de atención al turista incluye también la posibilidad de que el turista se comunique con agentes que los asesorarán en materia jurídica, así como la atención y seguimiento de quejas. Para reformar su operación, se realizó la firma de un convenio de colaboración entre la Secretaría de Turismo y la Comisión Ejecutiva de Atención a Víctimas en el Estado de Quintana Roo, CEAVEQROO, para la atención de turistas en situación de vulnerabilidad, y la firma de un convenio de colaboración con la Secretaría de Seguridad Publica, con el objetivo de coadyuvar en la atención y protección de los turistas en nuestro Estado. Todo ello se da a través del trabajo en conjunto con otras dependencias y entidades de los diferentes órdenes de gobierno para darle solución a las diversas solicitudes de acompañamiento que se reciben, enfocando este esfuerzo en lograr que nuestros destinos destaquen por la calidad de sus servicios, ampliando la satisfacción y repetitividad de nuestros visitantes.</w:t>
      </w:r>
    </w:p>
    <w:p w14:paraId="47E08984" w14:textId="454E509F" w:rsidR="003A770D" w:rsidRPr="003A770D" w:rsidRDefault="003A770D" w:rsidP="003A770D">
      <w:pPr>
        <w:rPr>
          <w:rFonts w:eastAsia="Times New Roman" w:cs="Futura"/>
          <w:color w:val="595959"/>
        </w:rPr>
      </w:pPr>
      <w:r w:rsidRPr="003A770D">
        <w:rPr>
          <w:rFonts w:eastAsia="Times New Roman" w:cs="Futura"/>
          <w:color w:val="595959"/>
        </w:rPr>
        <w:lastRenderedPageBreak/>
        <w:t xml:space="preserve">Nuestro estado continúa ocupando una posición preponderante como entidad receptora de turistas en México y América Latina, mantenerse a la vanguardia ante un panorama cada vez mayor competencia requiere la toma de decisiones pertinentes y políticas públicas adecuadas. Es fundamental contar con información sobre la oferta y la demanda de la actividad turística de Quintana Roo, sobre sus características y expectativas, así como de disponer de información de otros sectores transversales que inciden de manera directa en el desarrollo de la actividad. Es por ello </w:t>
      </w:r>
      <w:proofErr w:type="gramStart"/>
      <w:r w:rsidRPr="003A770D">
        <w:rPr>
          <w:rFonts w:eastAsia="Times New Roman" w:cs="Futura"/>
          <w:color w:val="595959"/>
        </w:rPr>
        <w:t>que</w:t>
      </w:r>
      <w:proofErr w:type="gramEnd"/>
      <w:r w:rsidRPr="003A770D">
        <w:rPr>
          <w:rFonts w:eastAsia="Times New Roman" w:cs="Futura"/>
          <w:color w:val="595959"/>
        </w:rPr>
        <w:t xml:space="preserve"> en los últimos años se han generado documentos y estudios específicos e instrumentos estadísticos que permiten un mayor análisis de nuestros destinos, y con ello, la aplicación de nuevas metodologías que permiten medir de mejor manera los resultados que en ellos se generan. La instalación del nuevo Sistema de Inteligencia de Mercados Turísticos por parte del Consejo de Promoción Turística de Quintana Roo, CPTQ, nos permite hacer uso de las más avanzadas herramientas digitales y estadísticas para contar con información más precisa sobre los mercados actuales, potenciales y competidores con la finalidad de hacer un mejor uso de los recursos para mercadotecnia y promoción.</w:t>
      </w:r>
    </w:p>
    <w:p w14:paraId="090DA268" w14:textId="6877C132" w:rsidR="003A770D" w:rsidRPr="003A770D" w:rsidRDefault="003A770D" w:rsidP="003A770D">
      <w:pPr>
        <w:rPr>
          <w:rFonts w:eastAsia="Times New Roman" w:cs="Futura"/>
          <w:color w:val="595959"/>
        </w:rPr>
      </w:pPr>
      <w:r w:rsidRPr="003A770D">
        <w:rPr>
          <w:rFonts w:eastAsia="Times New Roman" w:cs="Futura"/>
          <w:color w:val="595959"/>
        </w:rPr>
        <w:t xml:space="preserve">En lo que se refiere a la conectividad aérea, seguimos avanzando en coordinación y apoyo federal y de la iniciativa privada, principalmente en el Aeropuerto Internacional de Cancún. La llegada de pasajeros tanto nacionales como internacionales se incrementó en los tres aeropuertos del estado. El Aeropuerto Internacional de Cancún tuvo un crecimiento de 0.51% del 2018 al 2019, el de Cozumel en -5.85% y el de Chetumal de 9.02%. Se seguirá trabajando en el impulso a esta conectividad en los tres aeropuertos y el consecuente beneficio que representa para los destinos que los albergan, así como sus zonas de influencia. Uno de nuestros objetivos es incrementar el número de pasajeros para Chetumal y Cozumel a través de la operación de los Centros de Convenciones. El fortalecimiento de la conectividad aérea con los principales mercados estratégicos y la búsqueda de nuevas rutas que conecten al Caribe Mexicano </w:t>
      </w:r>
      <w:r w:rsidRPr="003A770D">
        <w:rPr>
          <w:rFonts w:eastAsia="Times New Roman" w:cs="Futura"/>
          <w:color w:val="595959"/>
        </w:rPr>
        <w:lastRenderedPageBreak/>
        <w:t>con nuevas regiones y mercados en Europa y Asia, contribuyen con la diversificación de la demanda turística.</w:t>
      </w:r>
    </w:p>
    <w:p w14:paraId="34500C51" w14:textId="553B8869" w:rsidR="003A770D" w:rsidRPr="003A770D" w:rsidRDefault="003A770D" w:rsidP="003A770D">
      <w:pPr>
        <w:rPr>
          <w:rFonts w:eastAsia="Times New Roman" w:cs="Futura"/>
          <w:color w:val="595959"/>
        </w:rPr>
      </w:pPr>
      <w:r w:rsidRPr="003A770D">
        <w:rPr>
          <w:rFonts w:eastAsia="Times New Roman" w:cs="Futura"/>
          <w:color w:val="595959"/>
        </w:rPr>
        <w:t xml:space="preserve">La propuesta de desarrollo del Proyecto del Tren Maya que impulsa el Gobierno Federal se presenta como el principal proyecto de infraestructura, socioeconómico y de turismo de la Administración 2018-2024. Este proyecto consiste en un nuevo servicio de transporte que interconectará las principales ciudades y zonas turísticas de los estados de Tabasco, Campeche, Yucatán y Quintana Roo. El resultado esperado es detonar la economía y mejorar la calidad de vida de los habitantes en la zona de influencia, a través de un mayor flujo turístico y de carga que genere mayor derrama económica y oportunidades laborales. En Quintana Roo se está elaborando un proyecto que enlaza el desarrollo de nuevos productos turísticos y fortalecimiento de las </w:t>
      </w:r>
      <w:proofErr w:type="spellStart"/>
      <w:r w:rsidRPr="003A770D">
        <w:rPr>
          <w:rFonts w:eastAsia="Times New Roman" w:cs="Futura"/>
          <w:color w:val="595959"/>
        </w:rPr>
        <w:t>MiPyMEs</w:t>
      </w:r>
      <w:proofErr w:type="spellEnd"/>
      <w:r w:rsidRPr="003A770D">
        <w:rPr>
          <w:rFonts w:eastAsia="Times New Roman" w:cs="Futura"/>
          <w:color w:val="595959"/>
        </w:rPr>
        <w:t xml:space="preserve"> relacionadas con el turismo en cada una de las estaciones que operará el Tren Maya, en conjunto con la Agencia de Proyectos Estratégicos.</w:t>
      </w:r>
    </w:p>
    <w:p w14:paraId="7DF55E5B" w14:textId="77777777" w:rsidR="003A770D" w:rsidRPr="003A770D" w:rsidRDefault="003A770D" w:rsidP="003A770D">
      <w:pPr>
        <w:rPr>
          <w:rFonts w:eastAsia="Times New Roman" w:cs="Futura"/>
          <w:color w:val="595959"/>
        </w:rPr>
      </w:pPr>
      <w:r w:rsidRPr="003A770D">
        <w:rPr>
          <w:rFonts w:eastAsia="Times New Roman" w:cs="Futura"/>
          <w:color w:val="595959"/>
        </w:rPr>
        <w:t>En materia de ordenamiento turístico, se han instalado Comités de Desarrollo Turístico Sustentable en los destinos de Bacalar, Mahahual y Holbox. En estos Comités participan diversas dependencias y entidades de los gobiernos estatal, municipal y federal, así como representantes de la sociedad civil organizada, quienes, en conjunto, dan solución a los temas prioritarios de los destinos, a la vez que se toman acuerdos para su desarrollo con criterios de sustentabilidad. Próximamente serán instalados los Comités de Desarrollo Turístico Sustentable de Tulum y Cozumel. Seguimos trabajando también con los Comités Ciudadanos Pueblo Mágico de los tres destinos con ese nombramiento en nuestro estado: Bacalar, Tulum e Isla Mujeres.</w:t>
      </w:r>
    </w:p>
    <w:p w14:paraId="1D0C2776" w14:textId="67ECF78A" w:rsidR="003A770D" w:rsidRPr="003A770D" w:rsidRDefault="003A770D" w:rsidP="003A770D">
      <w:pPr>
        <w:rPr>
          <w:rFonts w:eastAsia="Times New Roman" w:cs="Futura"/>
          <w:color w:val="595959"/>
        </w:rPr>
      </w:pPr>
      <w:r w:rsidRPr="003A770D">
        <w:rPr>
          <w:rFonts w:eastAsia="Times New Roman" w:cs="Futura"/>
          <w:color w:val="595959"/>
        </w:rPr>
        <w:t xml:space="preserve">Los retos para el estado a corto, mediano y largo plazo son diversos. En principio, es necesario la regulación de servicios turísticos en plataformas digitales, trabajar aún más en seguridad, reducir la desigualdad económica entre las regiones de la entidad, así </w:t>
      </w:r>
      <w:r w:rsidRPr="003A770D">
        <w:rPr>
          <w:rFonts w:eastAsia="Times New Roman" w:cs="Futura"/>
          <w:color w:val="595959"/>
        </w:rPr>
        <w:lastRenderedPageBreak/>
        <w:t>como mantener acciones de vigilancia, prevención y recuperación contra fenómenos naturales fuera de nuestro control.</w:t>
      </w:r>
    </w:p>
    <w:p w14:paraId="5907EF00" w14:textId="08E14958" w:rsidR="003A770D" w:rsidRPr="003A770D" w:rsidRDefault="003A770D" w:rsidP="003A770D">
      <w:pPr>
        <w:rPr>
          <w:rFonts w:eastAsia="Times New Roman" w:cs="Futura"/>
          <w:color w:val="595959"/>
        </w:rPr>
      </w:pPr>
      <w:r w:rsidRPr="003A770D">
        <w:rPr>
          <w:rFonts w:eastAsia="Times New Roman" w:cs="Futura"/>
          <w:color w:val="595959"/>
        </w:rPr>
        <w:t>Si bien nuestra marca emblemática, Caribe Mexicano, que engloba los principales atractivos de la entidad, se ha posicionado de manera importante en los mercados turísticos nacionales e internacionales, para continuar fortaleciéndola las necesidades a corto, mediano y largo plazo de la industria turística se deben considerar como esenciales en el proceso de planificación, evaluando de manera crítica las experiencias que manifiesten los visitantes, identificando cuáles son los factores internos y externos que afectan la demanda de viajes, el clima, las condiciones socioeconómicas y los eventos especiales, entre otros aspectos.</w:t>
      </w:r>
    </w:p>
    <w:p w14:paraId="6C92F091" w14:textId="45C77123" w:rsidR="003A770D" w:rsidRPr="003A770D" w:rsidRDefault="003A770D" w:rsidP="003A770D">
      <w:pPr>
        <w:rPr>
          <w:rFonts w:eastAsia="Times New Roman" w:cs="Futura"/>
          <w:color w:val="595959"/>
        </w:rPr>
      </w:pPr>
      <w:r w:rsidRPr="003A770D">
        <w:rPr>
          <w:rFonts w:eastAsia="Times New Roman" w:cs="Futura"/>
          <w:color w:val="595959"/>
        </w:rPr>
        <w:t xml:space="preserve">Los resultados del estudio </w:t>
      </w:r>
      <w:r w:rsidRPr="003A770D">
        <w:rPr>
          <w:rFonts w:eastAsia="Times New Roman" w:cs="Futura"/>
          <w:i/>
          <w:iCs/>
          <w:color w:val="595959"/>
        </w:rPr>
        <w:t>Mercados Turísticos en el Caribe Mexicano 2019</w:t>
      </w:r>
      <w:r w:rsidRPr="003A770D">
        <w:rPr>
          <w:rFonts w:eastAsia="Times New Roman" w:cs="Futura"/>
          <w:color w:val="595959"/>
        </w:rPr>
        <w:t xml:space="preserve"> del Consejo de Promoción Turística de Quintana Roo señalan que más del 90% de los visitantes encuestados se sintieron seguros en el entorno del destino, por lo cual no se afecta su percepción sobre la entidad. Lo anterior es acorde a la realidad de que Quintana Roo es un destino turístico seguro para nuestros mercados y que no cuenta con ninguna alerta de viaje por parte del Departamento de Estado de los Estados Unidos de Norte América.</w:t>
      </w:r>
    </w:p>
    <w:p w14:paraId="5C23D2C0" w14:textId="77777777" w:rsidR="003A770D" w:rsidRPr="003A770D" w:rsidRDefault="003A770D" w:rsidP="003A770D">
      <w:pPr>
        <w:rPr>
          <w:rFonts w:eastAsia="Times New Roman" w:cs="Futura"/>
          <w:color w:val="595959"/>
        </w:rPr>
      </w:pPr>
      <w:r w:rsidRPr="003A770D">
        <w:rPr>
          <w:rFonts w:eastAsia="Times New Roman" w:cs="Futura"/>
          <w:color w:val="595959"/>
        </w:rPr>
        <w:t>En los últimos años, uno de los principales desafíos a los que se está enfrentando el sector turístico de la entidad ha sido el arribo atípico de sargazo en el litoral del Caribe Mexicano, problemática que tiene la capacidad de restar nuestra competitividad en materia turística a nivel regional y global. Hasta el momento y gracias al trabajo coordinado entre los tres niveles de gobierno, iniciativa privada y sector social, se han podido contrarrestar las afectaciones que causa, pero se requiere de una estrategia más completa, mayores recursos para acciones de control, más estudios para entender el comportamiento del fenómeno y la cooperación internacional es de vital importancia, ya que se puede tener una visión mucho más completa de este fenómeno natural.</w:t>
      </w:r>
    </w:p>
    <w:p w14:paraId="574849FA" w14:textId="743A240C" w:rsidR="003A770D" w:rsidRDefault="003A770D" w:rsidP="003A770D">
      <w:pPr>
        <w:rPr>
          <w:rFonts w:eastAsia="Times New Roman" w:cs="Futura"/>
          <w:color w:val="595959"/>
        </w:rPr>
      </w:pPr>
      <w:r w:rsidRPr="003A770D">
        <w:rPr>
          <w:rFonts w:eastAsia="Times New Roman" w:cs="Futura"/>
          <w:color w:val="595959"/>
        </w:rPr>
        <w:lastRenderedPageBreak/>
        <w:t xml:space="preserve">El estudio </w:t>
      </w:r>
      <w:r w:rsidRPr="003A770D">
        <w:rPr>
          <w:rFonts w:eastAsia="Times New Roman" w:cs="Futura"/>
          <w:i/>
          <w:iCs/>
          <w:color w:val="595959"/>
        </w:rPr>
        <w:t>Mercados Turísticos en el Caribe Mexicano 2019</w:t>
      </w:r>
      <w:r w:rsidRPr="003A770D">
        <w:rPr>
          <w:rFonts w:eastAsia="Times New Roman" w:cs="Futura"/>
          <w:color w:val="595959"/>
        </w:rPr>
        <w:t xml:space="preserve"> muestra que el mercado que sí resintió la presencia del sargazo en las playas. El turista nacional, sobre todo el originario de la Ciudad de México, fue el que estuvo más expuesto a la generación de información sobre este tema.</w:t>
      </w:r>
    </w:p>
    <w:p w14:paraId="7585D70B" w14:textId="11B1C38F" w:rsidR="00EB2C33" w:rsidRDefault="00EB2C33" w:rsidP="003A770D">
      <w:pPr>
        <w:rPr>
          <w:rFonts w:eastAsia="Times New Roman" w:cs="Futura"/>
          <w:color w:val="595959"/>
        </w:rPr>
      </w:pPr>
      <w:r w:rsidRPr="00EB2C33">
        <w:rPr>
          <w:rFonts w:eastAsia="Times New Roman" w:cs="Futura"/>
          <w:color w:val="595959"/>
        </w:rPr>
        <w:t xml:space="preserve">BBVA </w:t>
      </w:r>
      <w:proofErr w:type="spellStart"/>
      <w:r w:rsidRPr="00EB2C33">
        <w:rPr>
          <w:rFonts w:eastAsia="Times New Roman" w:cs="Futura"/>
          <w:color w:val="595959"/>
        </w:rPr>
        <w:t>Research</w:t>
      </w:r>
      <w:proofErr w:type="spellEnd"/>
      <w:r w:rsidRPr="00EB2C33">
        <w:rPr>
          <w:rFonts w:eastAsia="Times New Roman" w:cs="Futura"/>
          <w:color w:val="595959"/>
        </w:rPr>
        <w:t>, a través del análisis de variables económicas y Big Data de las operaciones en comercios adquirientes afiliados a la red BBVA, para cuantificar las afectaciones del sargazo en la actividad turística de Quintana Roo, señala que</w:t>
      </w:r>
      <w:r w:rsidR="00C357A7">
        <w:rPr>
          <w:rStyle w:val="Refdenotaalpie"/>
          <w:rFonts w:eastAsia="Times New Roman" w:cs="Futura"/>
          <w:color w:val="595959"/>
        </w:rPr>
        <w:footnoteReference w:id="12"/>
      </w:r>
      <w:r w:rsidRPr="00EB2C33">
        <w:rPr>
          <w:rFonts w:eastAsia="Times New Roman" w:cs="Futura"/>
          <w:color w:val="595959"/>
        </w:rPr>
        <w:t>:</w:t>
      </w:r>
    </w:p>
    <w:p w14:paraId="0A3E5F10" w14:textId="64586E8F" w:rsidR="00C357A7" w:rsidRPr="00C357A7" w:rsidRDefault="00C357A7" w:rsidP="00D869FC">
      <w:pPr>
        <w:pStyle w:val="Prrafodelista"/>
        <w:numPr>
          <w:ilvl w:val="0"/>
          <w:numId w:val="7"/>
        </w:numPr>
        <w:rPr>
          <w:rFonts w:eastAsia="Times New Roman" w:cs="Futura"/>
          <w:i/>
          <w:iCs/>
          <w:color w:val="595959"/>
        </w:rPr>
      </w:pPr>
      <w:r w:rsidRPr="00C357A7">
        <w:rPr>
          <w:rFonts w:eastAsia="Times New Roman" w:cs="Futura"/>
          <w:i/>
          <w:iCs/>
          <w:color w:val="595959"/>
        </w:rPr>
        <w:t>De enero a septiembre de 2019 se presentó una caída de -2.2% a -5.0% en la ocupación hotelera en Quintana Roo.</w:t>
      </w:r>
    </w:p>
    <w:p w14:paraId="15D19DCA" w14:textId="3CE5DEA5" w:rsidR="00C357A7" w:rsidRPr="00C357A7" w:rsidRDefault="00C357A7" w:rsidP="00D869FC">
      <w:pPr>
        <w:pStyle w:val="Prrafodelista"/>
        <w:numPr>
          <w:ilvl w:val="0"/>
          <w:numId w:val="7"/>
        </w:numPr>
        <w:rPr>
          <w:rFonts w:eastAsia="Times New Roman" w:cs="Futura"/>
          <w:i/>
          <w:iCs/>
          <w:color w:val="595959"/>
        </w:rPr>
      </w:pPr>
      <w:r w:rsidRPr="00C357A7">
        <w:rPr>
          <w:rFonts w:eastAsia="Times New Roman" w:cs="Futura"/>
          <w:i/>
          <w:iCs/>
          <w:color w:val="595959"/>
        </w:rPr>
        <w:t>Sin embargo, aumentaron los pasajeros aéreos nacionales (+2.4%) e internacionales (+0.1%) y los visitantes por crucero (+7.8%), y los indicadores de desempleo, subocupación e informalidad fueron muy similares al año previo.</w:t>
      </w:r>
    </w:p>
    <w:p w14:paraId="259F11F8" w14:textId="3F1DFCB9" w:rsidR="00C357A7" w:rsidRPr="00C357A7" w:rsidRDefault="00C357A7" w:rsidP="00D869FC">
      <w:pPr>
        <w:pStyle w:val="Prrafodelista"/>
        <w:numPr>
          <w:ilvl w:val="0"/>
          <w:numId w:val="7"/>
        </w:numPr>
        <w:rPr>
          <w:rFonts w:eastAsia="Times New Roman" w:cs="Futura"/>
          <w:i/>
          <w:iCs/>
          <w:color w:val="595959"/>
        </w:rPr>
      </w:pPr>
      <w:r w:rsidRPr="00C357A7">
        <w:rPr>
          <w:rFonts w:eastAsia="Times New Roman" w:cs="Futura"/>
          <w:i/>
          <w:iCs/>
          <w:color w:val="595959"/>
        </w:rPr>
        <w:t>El análisis de Big Data para 2019 arroja que Cancún y la Riviera Maya tuvieron contracciones reales de la actividad económica de -1.8 y -3.3%, respectivamente, que se explican por la caída de las ventas del sector al detalle y no por actividades directamente vinculadas al turismo.</w:t>
      </w:r>
    </w:p>
    <w:p w14:paraId="6BA7F3A1" w14:textId="0D699893" w:rsidR="00C357A7" w:rsidRPr="00C357A7" w:rsidRDefault="00C357A7" w:rsidP="00D869FC">
      <w:pPr>
        <w:pStyle w:val="Prrafodelista"/>
        <w:numPr>
          <w:ilvl w:val="0"/>
          <w:numId w:val="7"/>
        </w:numPr>
        <w:rPr>
          <w:rFonts w:eastAsia="Times New Roman" w:cs="Futura"/>
          <w:color w:val="595959"/>
        </w:rPr>
      </w:pPr>
      <w:r w:rsidRPr="00C357A7">
        <w:rPr>
          <w:rFonts w:eastAsia="Times New Roman" w:cs="Futura"/>
          <w:i/>
          <w:iCs/>
          <w:color w:val="595959"/>
        </w:rPr>
        <w:t>El sector hotelero (+5.3%), el de restaurantes y alimentos preparados (+2.0%), las agencias y portales de viaje (+2.5%) y otros sectores tuvieron desempeños positivos en términos reales, y en algunos casos superiores al promedio de otras playas del país.</w:t>
      </w:r>
    </w:p>
    <w:p w14:paraId="399119C0" w14:textId="5CD1D6FC" w:rsidR="00C357A7" w:rsidRPr="00C357A7" w:rsidRDefault="00C357A7" w:rsidP="00C357A7">
      <w:pPr>
        <w:rPr>
          <w:rFonts w:eastAsia="Times New Roman" w:cs="Futura"/>
          <w:color w:val="595959"/>
        </w:rPr>
      </w:pPr>
      <w:r w:rsidRPr="00C357A7">
        <w:rPr>
          <w:rFonts w:eastAsia="Times New Roman" w:cs="Futura"/>
          <w:color w:val="595959"/>
        </w:rPr>
        <w:t xml:space="preserve">Por otro lado, nuestro estado se enfrenta a un gran desafío producto del desarrollo turístico: los problemas ambientales. Desde el inicio de la actividad turística en la </w:t>
      </w:r>
      <w:r w:rsidRPr="00C357A7">
        <w:rPr>
          <w:rFonts w:eastAsia="Times New Roman" w:cs="Futura"/>
          <w:color w:val="595959"/>
        </w:rPr>
        <w:lastRenderedPageBreak/>
        <w:t>entidad, en la década de los 70, principalmente Cancún y Playa del Carmen han experimentado un exponencial crecimiento tanto en la infraestructura turística como en la población, y el fenómeno empieza a hacerse patente en Bacalar. Esto trae consigo repercusiones al medio ambiente, ya que se ha privilegiado el desarrollo económico en demérito de lo ambiental y, sin un trabajo coordinado para hacerle frente, la problemática se hará cada vez más grave, traduciéndose en la contaminación del agua por falta de drenaje sanitario o un manejo inadecuado de los residuos sólidos, la deforestación de hectáreas de selva cada año o afectaciones a los corales que ponen en riesgo la subsistencia de los ecosistemas marinos.</w:t>
      </w:r>
    </w:p>
    <w:p w14:paraId="1E079E65" w14:textId="79316520" w:rsidR="00C357A7" w:rsidRPr="00C357A7" w:rsidRDefault="00C357A7" w:rsidP="00C357A7">
      <w:pPr>
        <w:rPr>
          <w:rFonts w:eastAsia="Times New Roman" w:cs="Futura"/>
          <w:color w:val="595959"/>
        </w:rPr>
      </w:pPr>
      <w:r w:rsidRPr="00C357A7">
        <w:rPr>
          <w:rFonts w:eastAsia="Times New Roman" w:cs="Futura"/>
          <w:color w:val="595959"/>
        </w:rPr>
        <w:t>En los últimos años se han presentado iniciativas para la protección de los humedales, declaración de zonas de protección y prohibir el uso de plásticos de un solo uso, pero aún falta mucho por hacer. Debemos aprender de los errores que se han tenido en el pasado para que no se vuelvan a cometer en las nuevas zonas de desarrollo turístico. Por ello, durante la presente administración se ha trabajado en el desarrollo del Plan Maestro de Turismo Sustentable, como un instrumento estratégico para implementar un nuevo modelo de desarrollo turístico, con criterios que contribuyen a cumplir los Objetivos de Desarrollo Sostenible (ODS) de la Organización de las Naciones Unidas.</w:t>
      </w:r>
    </w:p>
    <w:p w14:paraId="2BBA6D9D" w14:textId="770165D2" w:rsidR="00C357A7" w:rsidRPr="00C357A7" w:rsidRDefault="00C357A7" w:rsidP="00C357A7">
      <w:pPr>
        <w:rPr>
          <w:rFonts w:eastAsia="Times New Roman" w:cs="Futura"/>
          <w:color w:val="595959"/>
        </w:rPr>
      </w:pPr>
      <w:r w:rsidRPr="00C357A7">
        <w:rPr>
          <w:rFonts w:eastAsia="Times New Roman" w:cs="Futura"/>
          <w:color w:val="595959"/>
        </w:rPr>
        <w:t>Debemos seguir trabajando en el fortalecimiento de las zonas del estado y el desarrollo de sus potencialidades, a la vez que los beneficios de la actividad llegan a todas ellas. La zona norte se ha especializado en turismo de sol y playa, el cual gusta de los diversos servicios de entretenimiento que se ofrecen. Aparte de sus litorales, que son de los más reconocidos a nivel nacional e internacional, los servicios cuentan con altos estándares de calidad y los centros de hospedaje todo incluido acaparan la mayor cantidad de visitantes.</w:t>
      </w:r>
    </w:p>
    <w:p w14:paraId="26251314" w14:textId="0BAC2A65" w:rsidR="00C357A7" w:rsidRPr="00C357A7" w:rsidRDefault="00C357A7" w:rsidP="00C357A7">
      <w:pPr>
        <w:rPr>
          <w:rFonts w:eastAsia="Times New Roman" w:cs="Futura"/>
          <w:color w:val="595959"/>
        </w:rPr>
      </w:pPr>
      <w:r w:rsidRPr="00C357A7">
        <w:rPr>
          <w:rFonts w:eastAsia="Times New Roman" w:cs="Futura"/>
          <w:color w:val="595959"/>
        </w:rPr>
        <w:lastRenderedPageBreak/>
        <w:t>La zona centro avanza en la diversificación de sus productos turísticos para ser una alternativa que venga a complementar los atractivos que se ofrecen hoy día en la zona norte. Aquí convergen atributos destacables, la gran diversidad natural con ríos subterráneos, cenotes y áreas para el desarrollo del turismo de naturaleza, aunado al elemento de la cultura viva en la cual los visitantes pueden conocer la forma de vida de las comunidades mayas que habitan esta parte del estado.</w:t>
      </w:r>
    </w:p>
    <w:p w14:paraId="45F2A299" w14:textId="66E316F7" w:rsidR="00C357A7" w:rsidRPr="00C357A7" w:rsidRDefault="00C357A7" w:rsidP="00C357A7">
      <w:pPr>
        <w:rPr>
          <w:rFonts w:eastAsia="Times New Roman" w:cs="Futura"/>
          <w:color w:val="595959"/>
        </w:rPr>
      </w:pPr>
      <w:r w:rsidRPr="00C357A7">
        <w:rPr>
          <w:rFonts w:eastAsia="Times New Roman" w:cs="Futura"/>
          <w:color w:val="595959"/>
        </w:rPr>
        <w:t xml:space="preserve">La zona sur se caracteriza por contar con grandes atributos naturales, culturales y de cultura viva. La zona selvática es muy basta y en ella se pueden desarrollar actividades de turismo de naturaleza, observación de flora y fauna, exploración, campamento, entre otras. Los vestigios de la cultura maya son muy importantes; existen zonas arqueológicas abiertas al público como </w:t>
      </w:r>
      <w:proofErr w:type="spellStart"/>
      <w:r w:rsidRPr="00C357A7">
        <w:rPr>
          <w:rFonts w:eastAsia="Times New Roman" w:cs="Futura"/>
          <w:color w:val="595959"/>
        </w:rPr>
        <w:t>Oxtankah</w:t>
      </w:r>
      <w:proofErr w:type="spellEnd"/>
      <w:r w:rsidRPr="00C357A7">
        <w:rPr>
          <w:rFonts w:eastAsia="Times New Roman" w:cs="Futura"/>
          <w:color w:val="595959"/>
        </w:rPr>
        <w:t xml:space="preserve">, </w:t>
      </w:r>
      <w:proofErr w:type="spellStart"/>
      <w:r w:rsidRPr="00C357A7">
        <w:rPr>
          <w:rFonts w:eastAsia="Times New Roman" w:cs="Futura"/>
          <w:color w:val="595959"/>
        </w:rPr>
        <w:t>Chacchoben</w:t>
      </w:r>
      <w:proofErr w:type="spellEnd"/>
      <w:r w:rsidRPr="00C357A7">
        <w:rPr>
          <w:rFonts w:eastAsia="Times New Roman" w:cs="Futura"/>
          <w:color w:val="595959"/>
        </w:rPr>
        <w:t xml:space="preserve">, </w:t>
      </w:r>
      <w:proofErr w:type="spellStart"/>
      <w:r w:rsidRPr="00C357A7">
        <w:rPr>
          <w:rFonts w:eastAsia="Times New Roman" w:cs="Futura"/>
          <w:color w:val="595959"/>
        </w:rPr>
        <w:t>Dzibanche</w:t>
      </w:r>
      <w:proofErr w:type="spellEnd"/>
      <w:r w:rsidRPr="00C357A7">
        <w:rPr>
          <w:rFonts w:eastAsia="Times New Roman" w:cs="Futura"/>
          <w:color w:val="595959"/>
        </w:rPr>
        <w:t xml:space="preserve">, </w:t>
      </w:r>
      <w:proofErr w:type="spellStart"/>
      <w:r w:rsidRPr="00C357A7">
        <w:rPr>
          <w:rFonts w:eastAsia="Times New Roman" w:cs="Futura"/>
          <w:color w:val="595959"/>
        </w:rPr>
        <w:t>Kinichná</w:t>
      </w:r>
      <w:proofErr w:type="spellEnd"/>
      <w:r w:rsidRPr="00C357A7">
        <w:rPr>
          <w:rFonts w:eastAsia="Times New Roman" w:cs="Futura"/>
          <w:color w:val="595959"/>
        </w:rPr>
        <w:t xml:space="preserve"> y </w:t>
      </w:r>
      <w:proofErr w:type="spellStart"/>
      <w:r w:rsidRPr="00C357A7">
        <w:rPr>
          <w:rFonts w:eastAsia="Times New Roman" w:cs="Futura"/>
          <w:color w:val="595959"/>
        </w:rPr>
        <w:t>Kohunlich</w:t>
      </w:r>
      <w:proofErr w:type="spellEnd"/>
      <w:r w:rsidRPr="00C357A7">
        <w:rPr>
          <w:rFonts w:eastAsia="Times New Roman" w:cs="Futura"/>
          <w:color w:val="595959"/>
        </w:rPr>
        <w:t>. Los destinos de la zona están en proceso de desarrollo y debemos trabajar para mejorar sus indicadores en cuanto a derrama económica y en volumen de visitantes con mayor poder adquisitivo; ser más atractivos para captar mayores flujos de inversión nacional e internacional, generando bienestar para todos los que participan en la industria.</w:t>
      </w:r>
    </w:p>
    <w:p w14:paraId="7E2A4931" w14:textId="77777777" w:rsidR="00C357A7" w:rsidRDefault="00C357A7" w:rsidP="00C357A7">
      <w:pPr>
        <w:rPr>
          <w:rFonts w:eastAsia="Times New Roman" w:cs="Futura"/>
          <w:color w:val="595959"/>
        </w:rPr>
      </w:pPr>
      <w:r w:rsidRPr="00C357A7">
        <w:rPr>
          <w:rFonts w:eastAsia="Times New Roman" w:cs="Futura"/>
          <w:color w:val="595959"/>
        </w:rPr>
        <w:t>El contexto económico local, nacional e internacional es cada vez más complejo. Se deben buscar mecanismos de cooperación entre los tres órdenes de gobierno que permitan acceder a más recursos públicos a fin de no comprometer las metas plasmadas en los diferentes Planes Nacional, Estatal y Municipales. Diversas entidades turísticas han tenido que afrontar desde el 2019 la desaparición en el Presupuesto de Egresos de la Federación del Programa de Desarrollo Regional Turístico Sustentable y Pueblos Mágicos, PRODERMAGICO, creado en 2001 para potenciar los atributos turísticos de las comunidades. En Quintana Roo hemos contrarrestado esta disminución de recursos federales inyectando recursos propios del estado en materia de capacitación e infraestructura turística en nuestros tres Pueblos Mágicos y otros destinos de la entidad.</w:t>
      </w:r>
    </w:p>
    <w:p w14:paraId="30B909CE" w14:textId="3746E0E6" w:rsidR="00C357A7" w:rsidRPr="00C357A7" w:rsidRDefault="00C357A7" w:rsidP="00C357A7">
      <w:pPr>
        <w:rPr>
          <w:rFonts w:eastAsia="Times New Roman" w:cs="Futura"/>
          <w:color w:val="595959"/>
        </w:rPr>
      </w:pPr>
      <w:r w:rsidRPr="00C357A7">
        <w:rPr>
          <w:rFonts w:eastAsia="Times New Roman" w:cs="Futura"/>
          <w:color w:val="595959"/>
        </w:rPr>
        <w:lastRenderedPageBreak/>
        <w:t>Trabajamos en la creación del PROINFRATUR, iniciativa del Gobierno del Estado a través de la SEDETUR, que tiene como objetivo establecer un programa que pueda garantizar la modernización de la infraestructura turística del estado a través de la creación de un fondo con mezcla de recursos estatales, municipales y del sector social y privado. Sin embargo, es necesario seguir con las gestiones ante las dependencias federales y el congreso para aterrizar mayores recursos en beneficio de las familias quintanarroenses.</w:t>
      </w:r>
    </w:p>
    <w:p w14:paraId="0A87F00F" w14:textId="352EBA63" w:rsidR="00C357A7" w:rsidRPr="00C357A7" w:rsidRDefault="00C357A7" w:rsidP="00C357A7">
      <w:pPr>
        <w:rPr>
          <w:rFonts w:eastAsia="Times New Roman" w:cs="Futura"/>
          <w:color w:val="595959"/>
        </w:rPr>
      </w:pPr>
      <w:r w:rsidRPr="00C357A7">
        <w:rPr>
          <w:rFonts w:eastAsia="Times New Roman" w:cs="Futura"/>
          <w:color w:val="595959"/>
        </w:rPr>
        <w:t>Así mismo, a raíz de las modificaciones a la Ley General de Turismo que desaparecen el Consejo de Promoción Turística de México, CPTM, la Federación, Estado y Municipios debemos trabajar en conjunto para desarrollar estrategias de promoción turística asertivas que propicien que los turistas tengan estadías más prolongadas, un mayor gasto y con ello generen una mayor cantidad de derrama económica.</w:t>
      </w:r>
    </w:p>
    <w:p w14:paraId="58E8AA98" w14:textId="5CB131D8" w:rsidR="00C357A7" w:rsidRPr="00C357A7" w:rsidRDefault="00C357A7" w:rsidP="00C357A7">
      <w:pPr>
        <w:rPr>
          <w:rFonts w:eastAsia="Times New Roman" w:cs="Futura"/>
          <w:color w:val="595959"/>
        </w:rPr>
      </w:pPr>
      <w:r w:rsidRPr="00C357A7">
        <w:rPr>
          <w:rFonts w:eastAsia="Times New Roman" w:cs="Futura"/>
          <w:color w:val="595959"/>
        </w:rPr>
        <w:t>A través del Consejo de Promoción Turística de Quintana Roo, CPTQ, se desarrollan estrategias que permiten aumentar la derrama local, la repetitividad, la estancia promedio y gasto del turista, así como incentivar la movilidad de los turistas dentro del estado, en forma tal que permitan incrementar la afluencia de turistas. Al respecto, se implementan políticas públicas alrededor del turismo de reuniones, turismo médico, turismo deportivo y turismo de alto gasto, entre otros segmentos, dando énfasis a la promoción de experiencias turísticas en todo el territorio.</w:t>
      </w:r>
    </w:p>
    <w:p w14:paraId="2F0F9A57" w14:textId="14D2090F" w:rsidR="00C357A7" w:rsidRPr="00C357A7" w:rsidRDefault="00C357A7" w:rsidP="00C357A7">
      <w:pPr>
        <w:rPr>
          <w:rFonts w:eastAsia="Times New Roman" w:cs="Futura"/>
          <w:color w:val="595959"/>
        </w:rPr>
      </w:pPr>
      <w:r w:rsidRPr="00C357A7">
        <w:rPr>
          <w:rFonts w:eastAsia="Times New Roman" w:cs="Futura"/>
          <w:color w:val="595959"/>
        </w:rPr>
        <w:t>Las estrategias antes mencionadas se basan en el fortalecimiento de las marcas consolidadas y el desarrollo de nuevas, como Costa Mujeres, que interactúan en acciones de mercadotecnia y promoción beneficiando en su conjunto a todo el estado.</w:t>
      </w:r>
    </w:p>
    <w:p w14:paraId="28EFCAAD" w14:textId="58B232E7" w:rsidR="00C357A7" w:rsidRPr="00C357A7" w:rsidRDefault="00C357A7" w:rsidP="00C357A7">
      <w:pPr>
        <w:rPr>
          <w:rFonts w:eastAsia="Times New Roman" w:cs="Futura"/>
          <w:color w:val="595959"/>
        </w:rPr>
      </w:pPr>
      <w:r w:rsidRPr="00C357A7">
        <w:rPr>
          <w:rFonts w:eastAsia="Times New Roman" w:cs="Futura"/>
          <w:color w:val="595959"/>
        </w:rPr>
        <w:t xml:space="preserve">Se ha avanzado de manera importante en materia de mercadotecnia digital, y en el desarrollo de campañas digitales a mercados y segmentos específicos, posicionando los </w:t>
      </w:r>
      <w:r w:rsidRPr="00C357A7">
        <w:rPr>
          <w:rFonts w:eastAsia="Times New Roman" w:cs="Futura"/>
          <w:color w:val="595959"/>
        </w:rPr>
        <w:lastRenderedPageBreak/>
        <w:t>destinos y experiencias del Caribe Mexicano en el plano global a través de una nueva plataforma web que integra la riqueza turística de Quintana Roo.</w:t>
      </w:r>
    </w:p>
    <w:p w14:paraId="171232C6" w14:textId="4757B96F" w:rsidR="00C357A7" w:rsidRPr="00C357A7" w:rsidRDefault="00C357A7" w:rsidP="00C357A7">
      <w:pPr>
        <w:rPr>
          <w:rFonts w:eastAsia="Times New Roman" w:cs="Futura"/>
          <w:color w:val="595959"/>
        </w:rPr>
      </w:pPr>
      <w:r w:rsidRPr="00C357A7">
        <w:rPr>
          <w:rFonts w:eastAsia="Times New Roman" w:cs="Futura"/>
          <w:color w:val="595959"/>
        </w:rPr>
        <w:t>De acuerdo con las cifras reportadas por el Consejo de Promoción Turística de Quintana Roo en cuanto a los principales mercados de origen, es el mercado estadounidense el principal proveedor de turistas al estado. Por ello, se han implementado estrategias específicas con autoridades de gobierno, medios de comunicación, líneas aéreas y las principales agencias mayoristas de ese país, lo que implica un gran trabajo en materia de comunicación e imagen de la marca Caribe Mexicano.</w:t>
      </w:r>
    </w:p>
    <w:p w14:paraId="20800D6B" w14:textId="24B77DA5" w:rsidR="00C357A7" w:rsidRPr="00C357A7" w:rsidRDefault="00C357A7" w:rsidP="00C357A7">
      <w:pPr>
        <w:rPr>
          <w:rFonts w:eastAsia="Times New Roman" w:cs="Futura"/>
          <w:color w:val="595959"/>
        </w:rPr>
      </w:pPr>
      <w:r w:rsidRPr="00C357A7">
        <w:rPr>
          <w:rFonts w:eastAsia="Times New Roman" w:cs="Futura"/>
          <w:color w:val="595959"/>
        </w:rPr>
        <w:t>Trabajamos con una agencia especializada de relaciones públicas de Estados Unidos y Canadá, la cual nos ayuda a contener noticias que afectan la imagen de nuestros destinos e impulsa aquellas que fortalecen la imagen positiva de los mismos. La cooperación es conjunta con medios de comunicación, asociaciones de hoteles y el sector en general con organismos de gobierno local, estatal, nacional e internacional.</w:t>
      </w:r>
    </w:p>
    <w:p w14:paraId="7AC65B4B" w14:textId="2E5BF477" w:rsidR="00C357A7" w:rsidRPr="00C357A7" w:rsidRDefault="00C357A7" w:rsidP="00C357A7">
      <w:pPr>
        <w:rPr>
          <w:rFonts w:eastAsia="Times New Roman" w:cs="Futura"/>
          <w:color w:val="595959"/>
        </w:rPr>
      </w:pPr>
      <w:r w:rsidRPr="00C357A7">
        <w:rPr>
          <w:rFonts w:eastAsia="Times New Roman" w:cs="Futura"/>
          <w:color w:val="595959"/>
        </w:rPr>
        <w:t>La Fundación de Parques y Museos de Cozumel administra y mantiene en buen estado de conservación el patrimonio cultural, natural e histórico de la isla, y los talleres y proyectos ecoturísticos que lleva a cabo han ayudado en gran medida al mantenimiento de estos.</w:t>
      </w:r>
    </w:p>
    <w:p w14:paraId="459C43E8" w14:textId="565DC40A" w:rsidR="00C357A7" w:rsidRPr="00C357A7" w:rsidRDefault="00C357A7" w:rsidP="00C357A7">
      <w:pPr>
        <w:rPr>
          <w:rFonts w:eastAsia="Times New Roman" w:cs="Futura"/>
          <w:color w:val="595959"/>
        </w:rPr>
      </w:pPr>
      <w:r w:rsidRPr="00C357A7">
        <w:rPr>
          <w:rFonts w:eastAsia="Times New Roman" w:cs="Futura"/>
          <w:color w:val="595959"/>
        </w:rPr>
        <w:t xml:space="preserve">Entre las principales fortalezas de la Fundación, es que administra dos Áreas Naturales Protegidas como son la Laguna Colombia en Punta Sur y la Laguna de </w:t>
      </w:r>
      <w:proofErr w:type="spellStart"/>
      <w:r w:rsidRPr="00C357A7">
        <w:rPr>
          <w:rFonts w:eastAsia="Times New Roman" w:cs="Futura"/>
          <w:color w:val="595959"/>
        </w:rPr>
        <w:t>Chankanaab</w:t>
      </w:r>
      <w:proofErr w:type="spellEnd"/>
      <w:r w:rsidRPr="00C357A7">
        <w:rPr>
          <w:rFonts w:eastAsia="Times New Roman" w:cs="Futura"/>
          <w:color w:val="595959"/>
        </w:rPr>
        <w:t xml:space="preserve"> en el parque del mismo nombre, los cuales son los principales atractivos turísticos de la Isla de Cozumel.</w:t>
      </w:r>
    </w:p>
    <w:p w14:paraId="0F751260" w14:textId="6636A4FF" w:rsidR="00C357A7" w:rsidRPr="00C357A7" w:rsidRDefault="00C357A7" w:rsidP="00C357A7">
      <w:pPr>
        <w:rPr>
          <w:rFonts w:eastAsia="Times New Roman" w:cs="Futura"/>
          <w:color w:val="595959"/>
        </w:rPr>
      </w:pPr>
      <w:r w:rsidRPr="00C357A7">
        <w:rPr>
          <w:rFonts w:eastAsia="Times New Roman" w:cs="Futura"/>
          <w:color w:val="595959"/>
        </w:rPr>
        <w:t xml:space="preserve">Cuenta con un equipo innovador en la creación de Programas de Educación y Conservación Ambiental con amplio reconocimiento a nivel nacional y una importante participación en el plano internacional, además de un programa de responsabilidad </w:t>
      </w:r>
      <w:r w:rsidRPr="00C357A7">
        <w:rPr>
          <w:rFonts w:eastAsia="Times New Roman" w:cs="Futura"/>
          <w:color w:val="595959"/>
        </w:rPr>
        <w:lastRenderedPageBreak/>
        <w:t>social con la comunidad, personal comprometido con calidad humana, experiencia en el mercado de servicios turísticos, buena imagen y credibilidad a nivel local y estatal, ingreso financiero estable y auto sostenible. Así mismo cuenta con programas culturales y sociales que ayudan en la conservación del Patrimonio Histórico y Cultural.</w:t>
      </w:r>
    </w:p>
    <w:p w14:paraId="7A89B5EC" w14:textId="5964C405" w:rsidR="00C357A7" w:rsidRPr="00C357A7" w:rsidRDefault="00C357A7" w:rsidP="00C357A7">
      <w:pPr>
        <w:rPr>
          <w:rFonts w:eastAsia="Times New Roman" w:cs="Futura"/>
          <w:color w:val="595959"/>
        </w:rPr>
      </w:pPr>
      <w:r w:rsidRPr="00C357A7">
        <w:rPr>
          <w:rFonts w:eastAsia="Times New Roman" w:cs="Futura"/>
          <w:color w:val="595959"/>
        </w:rPr>
        <w:t>En el marco del XXXIII aniversario de la Fundación de Parques y Museos de Cozumel se llevó a cabo la reapertura del Museo de la Isla, el cual, 33 años después de abrir sus puertas por primera vez, se convierte en el primero del país con el concepto de patrimonio biocultural y lo más adelantado en el pensamiento antropológico de México, además de introducir el tema de equidad de género en su museografía. El proyecto museográfico cuenta con 11 salas permanentes con nuevo contenido museográfico y museológico, tres salas de exposiciones temporales y un auditorio renovado con capacidad para 118 personas, además de privilegiar espacios para personas con discapacidad, con la construcción de una rampa de acceso y la colocación de un elevador.</w:t>
      </w:r>
    </w:p>
    <w:p w14:paraId="1381E3D5" w14:textId="09C0D78D" w:rsidR="00C357A7" w:rsidRPr="00C357A7" w:rsidRDefault="00C357A7" w:rsidP="00C357A7">
      <w:pPr>
        <w:rPr>
          <w:rFonts w:eastAsia="Times New Roman" w:cs="Futura"/>
          <w:color w:val="595959"/>
        </w:rPr>
      </w:pPr>
      <w:r w:rsidRPr="00C357A7">
        <w:rPr>
          <w:rFonts w:eastAsia="Times New Roman" w:cs="Futura"/>
          <w:color w:val="595959"/>
        </w:rPr>
        <w:t>En conjunto, todas estas acciones de desarrollo, fortalecimiento de producto y promoción permiten demostrar nuestra riqueza turística, acentuar la diferenciación de nuestros destinos ante nuestros competidores en el Caribe y ante la nueva dinámica del turismo en la región y en el mundo. Ante la pandemia no puede ser diferente, y a pesar de los cambios en la dinámica turística que ello representará en el futuro, debemos adaptarnos y mantener nuestro liderazgo.</w:t>
      </w:r>
    </w:p>
    <w:p w14:paraId="3020B96D" w14:textId="4619E6A2" w:rsidR="00C357A7" w:rsidRPr="00C357A7" w:rsidRDefault="00C357A7" w:rsidP="00C357A7">
      <w:pPr>
        <w:rPr>
          <w:rFonts w:eastAsia="Times New Roman" w:cs="Futura"/>
          <w:color w:val="595959"/>
        </w:rPr>
      </w:pPr>
      <w:r w:rsidRPr="00C357A7">
        <w:rPr>
          <w:rFonts w:eastAsia="Times New Roman" w:cs="Futura"/>
          <w:color w:val="595959"/>
        </w:rPr>
        <w:t>El éxito de la actividad turística de Quintana Roo es en gran medida resultado de la suma de experiencias que se llevan consigo nuestros visitantes, gracias a la alta calidad de nuestra infraestructura y nuestros prestadores de servicios.</w:t>
      </w:r>
    </w:p>
    <w:p w14:paraId="3FB653DD" w14:textId="6AB1A758" w:rsidR="00C357A7" w:rsidRPr="00C357A7" w:rsidRDefault="00C357A7" w:rsidP="00C357A7">
      <w:pPr>
        <w:rPr>
          <w:rFonts w:eastAsia="Times New Roman" w:cs="Futura"/>
          <w:color w:val="595959"/>
        </w:rPr>
      </w:pPr>
      <w:r w:rsidRPr="00C357A7">
        <w:rPr>
          <w:rFonts w:eastAsia="Times New Roman" w:cs="Futura"/>
          <w:color w:val="595959"/>
        </w:rPr>
        <w:lastRenderedPageBreak/>
        <w:t>Debe ser prioridad mantener el crecimiento de nuestra derrama económica, una mayor atracción de los mercados turísticos de alto poder adquisitivo, ser un destino aún más atractivo para los inversionistas privados nacionales e internacionales, y que todo ello se traduzca en mejores niveles de bienestar para las familias quintanarroenses. Los desafíos son importantes, pero con el trabajo que juntos hemos realizado, Quintana Roo está preparado para hacerles frente con éxito.</w:t>
      </w:r>
    </w:p>
    <w:p w14:paraId="6927807D" w14:textId="3C6DDAA6" w:rsidR="00C357A7" w:rsidRDefault="00C357A7" w:rsidP="00C357A7">
      <w:pPr>
        <w:rPr>
          <w:rFonts w:eastAsia="Times New Roman" w:cs="Futura"/>
          <w:color w:val="595959"/>
        </w:rPr>
      </w:pPr>
      <w:r w:rsidRPr="00C357A7">
        <w:rPr>
          <w:rFonts w:eastAsia="Times New Roman" w:cs="Futura"/>
          <w:color w:val="595959"/>
        </w:rPr>
        <w:t xml:space="preserve">Por lo anteriormente expuesto, mediante el presente Programa Sectorial de Diversificación y Desarrollo del Turismo, sentamos las bases para que en la entidad se desarrolle una actividad turística altamente competitiva, de manera sustentable y ordenada, donde los beneficios que genera el sector lleguen a todas las zonas, brindando </w:t>
      </w:r>
      <w:r w:rsidRPr="00C357A7">
        <w:rPr>
          <w:rFonts w:eastAsia="Times New Roman" w:cs="Futura"/>
          <w:i/>
          <w:iCs/>
          <w:color w:val="595959"/>
        </w:rPr>
        <w:t>Más y Mejores Oportunidades</w:t>
      </w:r>
      <w:r w:rsidRPr="00C357A7">
        <w:rPr>
          <w:rFonts w:eastAsia="Times New Roman" w:cs="Futura"/>
          <w:color w:val="595959"/>
        </w:rPr>
        <w:t>.</w:t>
      </w:r>
    </w:p>
    <w:p w14:paraId="5D69D98F" w14:textId="40CC3930" w:rsidR="00C357A7" w:rsidRDefault="00C357A7" w:rsidP="00C357A7">
      <w:pPr>
        <w:rPr>
          <w:rFonts w:eastAsia="Times New Roman" w:cs="Futura"/>
          <w:color w:val="595959"/>
        </w:rPr>
      </w:pPr>
    </w:p>
    <w:p w14:paraId="75BAB20A" w14:textId="52CD55D1" w:rsidR="00C357A7" w:rsidRPr="00C357A7" w:rsidRDefault="00C357A7" w:rsidP="00C357A7">
      <w:pPr>
        <w:jc w:val="center"/>
        <w:rPr>
          <w:rFonts w:eastAsia="Times New Roman" w:cs="Futura"/>
          <w:b/>
          <w:bCs/>
          <w:color w:val="595959"/>
        </w:rPr>
      </w:pPr>
      <w:r w:rsidRPr="00C357A7">
        <w:rPr>
          <w:rFonts w:eastAsia="Times New Roman" w:cs="Futura"/>
          <w:b/>
          <w:bCs/>
          <w:color w:val="4BACC6" w:themeColor="accent5"/>
        </w:rPr>
        <w:t>Cuadro 2. Resumen de problemas relevantes del sector</w:t>
      </w:r>
    </w:p>
    <w:tbl>
      <w:tblPr>
        <w:tblStyle w:val="Tablaconcuadrcula4-nfasis11"/>
        <w:tblW w:w="8478" w:type="dxa"/>
        <w:jc w:val="center"/>
        <w:tblLook w:val="0420" w:firstRow="1" w:lastRow="0" w:firstColumn="0" w:lastColumn="0" w:noHBand="0" w:noVBand="1"/>
      </w:tblPr>
      <w:tblGrid>
        <w:gridCol w:w="4875"/>
        <w:gridCol w:w="3603"/>
      </w:tblGrid>
      <w:tr w:rsidR="00C357A7" w:rsidRPr="00C357A7" w14:paraId="1BF6476C" w14:textId="77777777" w:rsidTr="000E5591">
        <w:trPr>
          <w:cnfStyle w:val="100000000000" w:firstRow="1" w:lastRow="0" w:firstColumn="0" w:lastColumn="0" w:oddVBand="0" w:evenVBand="0" w:oddHBand="0" w:evenHBand="0" w:firstRowFirstColumn="0" w:firstRowLastColumn="0" w:lastRowFirstColumn="0" w:lastRowLastColumn="0"/>
          <w:trHeight w:val="283"/>
          <w:jc w:val="center"/>
        </w:trPr>
        <w:tc>
          <w:tcPr>
            <w:tcW w:w="0" w:type="auto"/>
            <w:hideMark/>
          </w:tcPr>
          <w:p w14:paraId="52861BC0" w14:textId="77777777" w:rsidR="00C357A7" w:rsidRPr="00C357A7" w:rsidRDefault="00C357A7" w:rsidP="00C357A7">
            <w:pPr>
              <w:spacing w:after="0"/>
              <w:jc w:val="center"/>
              <w:rPr>
                <w:rFonts w:ascii="Futura Std Condensed Light" w:hAnsi="Futura Std Condensed Light" w:cs="Calibri"/>
                <w:sz w:val="20"/>
                <w:szCs w:val="20"/>
              </w:rPr>
            </w:pPr>
            <w:r w:rsidRPr="00C357A7">
              <w:rPr>
                <w:rFonts w:ascii="Futura Std Condensed Light" w:hAnsi="Futura Std Condensed Light" w:cs="Calibri"/>
                <w:sz w:val="20"/>
                <w:szCs w:val="20"/>
              </w:rPr>
              <w:t>Problemas</w:t>
            </w:r>
          </w:p>
        </w:tc>
        <w:tc>
          <w:tcPr>
            <w:tcW w:w="0" w:type="auto"/>
            <w:hideMark/>
          </w:tcPr>
          <w:p w14:paraId="7DE381C4" w14:textId="77777777" w:rsidR="00C357A7" w:rsidRPr="00C357A7" w:rsidRDefault="00C357A7" w:rsidP="00C357A7">
            <w:pPr>
              <w:spacing w:after="0"/>
              <w:jc w:val="center"/>
              <w:rPr>
                <w:rFonts w:ascii="Futura Std Condensed Light" w:hAnsi="Futura Std Condensed Light" w:cs="Calibri"/>
                <w:sz w:val="20"/>
                <w:szCs w:val="20"/>
                <w:highlight w:val="yellow"/>
              </w:rPr>
            </w:pPr>
            <w:r w:rsidRPr="00C357A7">
              <w:rPr>
                <w:rFonts w:ascii="Futura Std Condensed Light" w:hAnsi="Futura Std Condensed Light" w:cs="Calibri"/>
                <w:sz w:val="20"/>
                <w:szCs w:val="20"/>
              </w:rPr>
              <w:t>Causas probables</w:t>
            </w:r>
          </w:p>
        </w:tc>
      </w:tr>
      <w:tr w:rsidR="00C357A7" w:rsidRPr="00C357A7" w14:paraId="2B5866C6" w14:textId="77777777" w:rsidTr="000E5591">
        <w:trPr>
          <w:cnfStyle w:val="000000100000" w:firstRow="0" w:lastRow="0" w:firstColumn="0" w:lastColumn="0" w:oddVBand="0" w:evenVBand="0" w:oddHBand="1" w:evenHBand="0" w:firstRowFirstColumn="0" w:firstRowLastColumn="0" w:lastRowFirstColumn="0" w:lastRowLastColumn="0"/>
          <w:trHeight w:val="283"/>
          <w:jc w:val="center"/>
        </w:trPr>
        <w:tc>
          <w:tcPr>
            <w:tcW w:w="0" w:type="auto"/>
            <w:vMerge w:val="restart"/>
            <w:hideMark/>
          </w:tcPr>
          <w:p w14:paraId="521EC097" w14:textId="77777777" w:rsidR="00C357A7" w:rsidRPr="00C357A7" w:rsidRDefault="00C357A7" w:rsidP="00C357A7">
            <w:pPr>
              <w:spacing w:after="0"/>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Problema 1</w:t>
            </w:r>
          </w:p>
          <w:p w14:paraId="00CF5034" w14:textId="77777777" w:rsidR="00C357A7" w:rsidRPr="00C357A7" w:rsidRDefault="00C357A7" w:rsidP="00C357A7">
            <w:pPr>
              <w:spacing w:after="0"/>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Limitado crecimiento de la competitividad de los destinos turísticos del Caribe Mexicano</w:t>
            </w:r>
          </w:p>
        </w:tc>
        <w:tc>
          <w:tcPr>
            <w:tcW w:w="0" w:type="auto"/>
            <w:hideMark/>
          </w:tcPr>
          <w:p w14:paraId="2C448B39" w14:textId="77777777" w:rsidR="00C357A7" w:rsidRPr="00C357A7" w:rsidRDefault="00C357A7" w:rsidP="00C357A7">
            <w:pPr>
              <w:spacing w:after="0"/>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Causa 1</w:t>
            </w:r>
          </w:p>
          <w:p w14:paraId="5C9DC340" w14:textId="77777777" w:rsidR="00C357A7" w:rsidRPr="00C357A7" w:rsidRDefault="00C357A7" w:rsidP="00C357A7">
            <w:pPr>
              <w:spacing w:after="0"/>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Limitado acceso a mercados de alto poder adquisitivo, lo que se traduce en menor gasto</w:t>
            </w:r>
          </w:p>
        </w:tc>
      </w:tr>
      <w:tr w:rsidR="00C357A7" w:rsidRPr="00C357A7" w14:paraId="1AB9F40E" w14:textId="77777777" w:rsidTr="000E5591">
        <w:trPr>
          <w:trHeight w:val="283"/>
          <w:jc w:val="center"/>
        </w:trPr>
        <w:tc>
          <w:tcPr>
            <w:tcW w:w="0" w:type="auto"/>
            <w:vMerge/>
          </w:tcPr>
          <w:p w14:paraId="796B871A" w14:textId="77777777" w:rsidR="00C357A7" w:rsidRPr="00C357A7" w:rsidRDefault="00C357A7" w:rsidP="00C357A7">
            <w:pPr>
              <w:spacing w:after="0"/>
              <w:rPr>
                <w:rFonts w:ascii="Futura Std Condensed Light" w:eastAsia="Times New Roman" w:hAnsi="Futura Std Condensed Light" w:cs="Futura"/>
                <w:b/>
                <w:bCs/>
                <w:sz w:val="20"/>
                <w:szCs w:val="20"/>
              </w:rPr>
            </w:pPr>
          </w:p>
        </w:tc>
        <w:tc>
          <w:tcPr>
            <w:tcW w:w="0" w:type="auto"/>
          </w:tcPr>
          <w:p w14:paraId="2D2AF419" w14:textId="77777777" w:rsidR="00C357A7" w:rsidRPr="00C357A7" w:rsidRDefault="00C357A7" w:rsidP="00C357A7">
            <w:pPr>
              <w:spacing w:after="0"/>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Causa 2</w:t>
            </w:r>
          </w:p>
          <w:p w14:paraId="63E31C1A" w14:textId="77777777" w:rsidR="00C357A7" w:rsidRPr="00C357A7" w:rsidRDefault="00C357A7" w:rsidP="00C357A7">
            <w:pPr>
              <w:spacing w:after="0"/>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Insuficientes mecanismos que aseguren la conservación de los recursos naturales y culturales</w:t>
            </w:r>
          </w:p>
        </w:tc>
      </w:tr>
      <w:tr w:rsidR="00C357A7" w:rsidRPr="00C357A7" w14:paraId="2CEFF249" w14:textId="77777777" w:rsidTr="000E5591">
        <w:trPr>
          <w:cnfStyle w:val="000000100000" w:firstRow="0" w:lastRow="0" w:firstColumn="0" w:lastColumn="0" w:oddVBand="0" w:evenVBand="0" w:oddHBand="1" w:evenHBand="0" w:firstRowFirstColumn="0" w:firstRowLastColumn="0" w:lastRowFirstColumn="0" w:lastRowLastColumn="0"/>
          <w:trHeight w:val="283"/>
          <w:jc w:val="center"/>
        </w:trPr>
        <w:tc>
          <w:tcPr>
            <w:tcW w:w="0" w:type="auto"/>
            <w:vMerge/>
          </w:tcPr>
          <w:p w14:paraId="6AD4720F" w14:textId="77777777" w:rsidR="00C357A7" w:rsidRPr="00C357A7" w:rsidRDefault="00C357A7" w:rsidP="00C357A7">
            <w:pPr>
              <w:spacing w:after="0"/>
              <w:rPr>
                <w:rFonts w:ascii="Futura Std Condensed Light" w:eastAsia="Times New Roman" w:hAnsi="Futura Std Condensed Light" w:cs="Futura"/>
                <w:b/>
                <w:bCs/>
                <w:sz w:val="20"/>
                <w:szCs w:val="20"/>
              </w:rPr>
            </w:pPr>
          </w:p>
        </w:tc>
        <w:tc>
          <w:tcPr>
            <w:tcW w:w="0" w:type="auto"/>
          </w:tcPr>
          <w:p w14:paraId="73289365" w14:textId="77777777" w:rsidR="00C357A7" w:rsidRPr="00C357A7" w:rsidRDefault="00C357A7" w:rsidP="00C357A7">
            <w:pPr>
              <w:spacing w:after="0"/>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Causa 3</w:t>
            </w:r>
          </w:p>
          <w:p w14:paraId="76AB83E5" w14:textId="77777777" w:rsidR="00C357A7" w:rsidRPr="00C357A7" w:rsidRDefault="00C357A7" w:rsidP="00C357A7">
            <w:pPr>
              <w:spacing w:after="0"/>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Insuficiente actualización del marco regulatorio</w:t>
            </w:r>
          </w:p>
        </w:tc>
      </w:tr>
      <w:tr w:rsidR="00C357A7" w:rsidRPr="00C357A7" w14:paraId="7C0D0923" w14:textId="77777777" w:rsidTr="000E5591">
        <w:trPr>
          <w:trHeight w:val="283"/>
          <w:jc w:val="center"/>
        </w:trPr>
        <w:tc>
          <w:tcPr>
            <w:tcW w:w="0" w:type="auto"/>
            <w:vMerge/>
          </w:tcPr>
          <w:p w14:paraId="0C2EAB5F" w14:textId="77777777" w:rsidR="00C357A7" w:rsidRPr="00C357A7" w:rsidRDefault="00C357A7" w:rsidP="00C357A7">
            <w:pPr>
              <w:spacing w:after="0"/>
              <w:rPr>
                <w:rFonts w:ascii="Futura Std Condensed Light" w:eastAsia="Times New Roman" w:hAnsi="Futura Std Condensed Light" w:cs="Futura"/>
                <w:b/>
                <w:bCs/>
                <w:sz w:val="20"/>
                <w:szCs w:val="20"/>
              </w:rPr>
            </w:pPr>
          </w:p>
        </w:tc>
        <w:tc>
          <w:tcPr>
            <w:tcW w:w="0" w:type="auto"/>
          </w:tcPr>
          <w:p w14:paraId="75710E9C" w14:textId="77777777" w:rsidR="00C357A7" w:rsidRPr="00C357A7" w:rsidRDefault="00C357A7" w:rsidP="00C357A7">
            <w:pPr>
              <w:spacing w:after="0"/>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 xml:space="preserve"> Causa 5</w:t>
            </w:r>
          </w:p>
          <w:p w14:paraId="0D4A723B" w14:textId="77777777" w:rsidR="00C357A7" w:rsidRPr="00C357A7" w:rsidRDefault="00C357A7" w:rsidP="00C357A7">
            <w:pPr>
              <w:spacing w:after="0"/>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Falta mejorar las condiciones laborales de los trabajadores del sector</w:t>
            </w:r>
          </w:p>
        </w:tc>
      </w:tr>
      <w:tr w:rsidR="00C357A7" w:rsidRPr="00C357A7" w14:paraId="0903ECB5" w14:textId="77777777" w:rsidTr="000E5591">
        <w:trPr>
          <w:cnfStyle w:val="000000100000" w:firstRow="0" w:lastRow="0" w:firstColumn="0" w:lastColumn="0" w:oddVBand="0" w:evenVBand="0" w:oddHBand="1" w:evenHBand="0" w:firstRowFirstColumn="0" w:firstRowLastColumn="0" w:lastRowFirstColumn="0" w:lastRowLastColumn="0"/>
          <w:trHeight w:val="1031"/>
          <w:jc w:val="center"/>
        </w:trPr>
        <w:tc>
          <w:tcPr>
            <w:tcW w:w="0" w:type="auto"/>
            <w:vMerge w:val="restart"/>
            <w:hideMark/>
          </w:tcPr>
          <w:p w14:paraId="1B247D67" w14:textId="77777777" w:rsidR="00C357A7" w:rsidRPr="00C357A7" w:rsidRDefault="00C357A7" w:rsidP="00C357A7">
            <w:pPr>
              <w:spacing w:after="0"/>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lastRenderedPageBreak/>
              <w:t>Problema 2</w:t>
            </w:r>
          </w:p>
          <w:p w14:paraId="61EB8B4B" w14:textId="77777777" w:rsidR="00C357A7" w:rsidRPr="00C357A7" w:rsidRDefault="00C357A7" w:rsidP="00C357A7">
            <w:pPr>
              <w:spacing w:after="0"/>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Se mantiene un limitado crecimiento económico sostenido y sustentable, que no ha logrado disminuir la desigualdad entre las regiones del estado. Se mantiene una disparidad en el desarrollo turístico entre la zona norte, la zona centro y la zona sur</w:t>
            </w:r>
          </w:p>
          <w:p w14:paraId="244BA2E6" w14:textId="77777777" w:rsidR="00C357A7" w:rsidRPr="00C357A7" w:rsidRDefault="00C357A7" w:rsidP="00C357A7">
            <w:pPr>
              <w:spacing w:after="0"/>
              <w:rPr>
                <w:rFonts w:ascii="Futura Std Condensed Light" w:eastAsia="Times New Roman" w:hAnsi="Futura Std Condensed Light" w:cs="Futura"/>
                <w:b/>
                <w:bCs/>
                <w:sz w:val="20"/>
                <w:szCs w:val="20"/>
              </w:rPr>
            </w:pPr>
          </w:p>
        </w:tc>
        <w:tc>
          <w:tcPr>
            <w:tcW w:w="0" w:type="auto"/>
            <w:hideMark/>
          </w:tcPr>
          <w:p w14:paraId="04B5258E" w14:textId="77777777" w:rsidR="00C357A7" w:rsidRPr="00C357A7" w:rsidRDefault="00C357A7" w:rsidP="00C357A7">
            <w:pPr>
              <w:spacing w:after="0"/>
              <w:rPr>
                <w:rFonts w:eastAsia="Times New Roman" w:cs="Times New Roman"/>
                <w:b/>
                <w:bCs/>
              </w:rPr>
            </w:pPr>
            <w:r w:rsidRPr="00C357A7">
              <w:rPr>
                <w:rFonts w:ascii="Futura Std Condensed Light" w:eastAsia="Times New Roman" w:hAnsi="Futura Std Condensed Light" w:cs="Futura"/>
                <w:b/>
                <w:bCs/>
                <w:sz w:val="20"/>
                <w:szCs w:val="20"/>
              </w:rPr>
              <w:t>Causa 1</w:t>
            </w:r>
          </w:p>
          <w:p w14:paraId="346E5D74" w14:textId="77777777" w:rsidR="00C357A7" w:rsidRPr="00C357A7" w:rsidRDefault="00C357A7" w:rsidP="00C357A7">
            <w:pPr>
              <w:spacing w:after="0"/>
              <w:rPr>
                <w:rFonts w:ascii="Futura Std Condensed Light" w:eastAsia="Times New Roman" w:hAnsi="Futura Std Condensed Light" w:cs="Futura"/>
                <w:sz w:val="20"/>
                <w:szCs w:val="20"/>
                <w:highlight w:val="yellow"/>
              </w:rPr>
            </w:pPr>
            <w:r w:rsidRPr="00C357A7">
              <w:rPr>
                <w:rFonts w:ascii="Futura Std Condensed Light" w:eastAsia="Times New Roman" w:hAnsi="Futura Std Condensed Light" w:cs="Futura"/>
                <w:b/>
                <w:bCs/>
                <w:sz w:val="20"/>
                <w:szCs w:val="20"/>
              </w:rPr>
              <w:t xml:space="preserve"> </w:t>
            </w:r>
            <w:r w:rsidRPr="00C357A7">
              <w:rPr>
                <w:rFonts w:ascii="Futura Std Condensed Light" w:eastAsia="Times New Roman" w:hAnsi="Futura Std Condensed Light" w:cs="Futura"/>
                <w:sz w:val="20"/>
                <w:szCs w:val="20"/>
              </w:rPr>
              <w:t>Los destinos turísticos del estado se han especializado en un determinado mercado y no han logrado diversificar sus productos para atraer a nuevos segmentos turísticos</w:t>
            </w:r>
          </w:p>
        </w:tc>
      </w:tr>
      <w:tr w:rsidR="00C357A7" w:rsidRPr="00C357A7" w14:paraId="5BEFA901" w14:textId="77777777" w:rsidTr="000E5591">
        <w:trPr>
          <w:trHeight w:val="1132"/>
          <w:jc w:val="center"/>
        </w:trPr>
        <w:tc>
          <w:tcPr>
            <w:tcW w:w="0" w:type="auto"/>
            <w:vMerge/>
            <w:hideMark/>
          </w:tcPr>
          <w:p w14:paraId="769C8CC1" w14:textId="77777777" w:rsidR="00C357A7" w:rsidRPr="00C357A7" w:rsidRDefault="00C357A7" w:rsidP="00C357A7">
            <w:pPr>
              <w:spacing w:after="0"/>
              <w:rPr>
                <w:rFonts w:ascii="Futura Std Condensed Light" w:eastAsia="Times New Roman" w:hAnsi="Futura Std Condensed Light" w:cs="Futura"/>
                <w:b/>
                <w:bCs/>
                <w:sz w:val="20"/>
                <w:szCs w:val="20"/>
              </w:rPr>
            </w:pPr>
          </w:p>
        </w:tc>
        <w:tc>
          <w:tcPr>
            <w:tcW w:w="0" w:type="auto"/>
            <w:hideMark/>
          </w:tcPr>
          <w:p w14:paraId="6ED0C05F" w14:textId="77777777" w:rsidR="00C357A7" w:rsidRPr="00C357A7" w:rsidRDefault="00C357A7" w:rsidP="00C357A7">
            <w:pPr>
              <w:spacing w:after="0"/>
              <w:jc w:val="left"/>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Causa 2</w:t>
            </w:r>
          </w:p>
          <w:p w14:paraId="5970EAE1" w14:textId="77777777" w:rsidR="00C357A7" w:rsidRPr="00C357A7" w:rsidRDefault="00C357A7" w:rsidP="00C357A7">
            <w:pPr>
              <w:spacing w:after="0"/>
              <w:rPr>
                <w:rFonts w:ascii="Futura Std Condensed Light" w:eastAsia="Times New Roman" w:hAnsi="Futura Std Condensed Light" w:cs="Futura"/>
                <w:sz w:val="20"/>
                <w:szCs w:val="20"/>
                <w:highlight w:val="yellow"/>
              </w:rPr>
            </w:pPr>
            <w:r w:rsidRPr="00C357A7">
              <w:rPr>
                <w:rFonts w:ascii="Futura Std Condensed Light" w:eastAsia="Times New Roman" w:hAnsi="Futura Std Condensed Light" w:cs="Futura"/>
                <w:sz w:val="20"/>
                <w:szCs w:val="20"/>
              </w:rPr>
              <w:t>Diferencias entre la infraestructura de conectividad y turística en las zonas del estado</w:t>
            </w:r>
          </w:p>
        </w:tc>
      </w:tr>
      <w:tr w:rsidR="00C357A7" w:rsidRPr="00C357A7" w14:paraId="6B335DDF" w14:textId="77777777" w:rsidTr="000E5591">
        <w:trPr>
          <w:cnfStyle w:val="000000100000" w:firstRow="0" w:lastRow="0" w:firstColumn="0" w:lastColumn="0" w:oddVBand="0" w:evenVBand="0" w:oddHBand="1" w:evenHBand="0" w:firstRowFirstColumn="0" w:firstRowLastColumn="0" w:lastRowFirstColumn="0" w:lastRowLastColumn="0"/>
          <w:trHeight w:val="1132"/>
          <w:jc w:val="center"/>
        </w:trPr>
        <w:tc>
          <w:tcPr>
            <w:tcW w:w="0" w:type="auto"/>
            <w:vMerge w:val="restart"/>
            <w:shd w:val="clear" w:color="auto" w:fill="DEEBF6"/>
          </w:tcPr>
          <w:p w14:paraId="14338174" w14:textId="77777777" w:rsidR="00C357A7" w:rsidRPr="00C357A7" w:rsidRDefault="00C357A7" w:rsidP="00C357A7">
            <w:pPr>
              <w:spacing w:after="0"/>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Problema 3</w:t>
            </w:r>
          </w:p>
          <w:p w14:paraId="16F9FCCF" w14:textId="77777777" w:rsidR="00C357A7" w:rsidRPr="00C357A7" w:rsidRDefault="00C357A7" w:rsidP="00C357A7">
            <w:pPr>
              <w:spacing w:after="0"/>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Factores externos de carácter económico, social, natural, salud, entre otros</w:t>
            </w:r>
          </w:p>
        </w:tc>
        <w:tc>
          <w:tcPr>
            <w:tcW w:w="0" w:type="auto"/>
          </w:tcPr>
          <w:p w14:paraId="0F64577C" w14:textId="77777777" w:rsidR="00C357A7" w:rsidRPr="00C357A7" w:rsidRDefault="00C357A7" w:rsidP="00C357A7">
            <w:pPr>
              <w:spacing w:after="0"/>
              <w:jc w:val="left"/>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Causa 1</w:t>
            </w:r>
          </w:p>
          <w:p w14:paraId="177CF210" w14:textId="77777777" w:rsidR="00C357A7" w:rsidRPr="00C357A7" w:rsidRDefault="00C357A7" w:rsidP="00C357A7">
            <w:pPr>
              <w:spacing w:after="0"/>
              <w:jc w:val="left"/>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La llegada atípica de sargazo en los destinos turísticos del Estado</w:t>
            </w:r>
          </w:p>
          <w:p w14:paraId="2F5F0443" w14:textId="77777777" w:rsidR="00C357A7" w:rsidRPr="00C357A7" w:rsidRDefault="00C357A7" w:rsidP="00C357A7">
            <w:pPr>
              <w:spacing w:after="0"/>
              <w:jc w:val="left"/>
              <w:rPr>
                <w:rFonts w:ascii="Futura Std Condensed Light" w:eastAsia="Times New Roman" w:hAnsi="Futura Std Condensed Light" w:cs="Futura"/>
                <w:b/>
                <w:bCs/>
                <w:sz w:val="20"/>
                <w:szCs w:val="20"/>
              </w:rPr>
            </w:pPr>
          </w:p>
        </w:tc>
      </w:tr>
      <w:tr w:rsidR="00C357A7" w:rsidRPr="00C357A7" w14:paraId="0EC69215" w14:textId="77777777" w:rsidTr="000E5591">
        <w:trPr>
          <w:trHeight w:val="1132"/>
          <w:jc w:val="center"/>
        </w:trPr>
        <w:tc>
          <w:tcPr>
            <w:tcW w:w="0" w:type="auto"/>
            <w:vMerge/>
            <w:shd w:val="clear" w:color="auto" w:fill="DEEBF6"/>
          </w:tcPr>
          <w:p w14:paraId="2CA5248E" w14:textId="77777777" w:rsidR="00C357A7" w:rsidRPr="00C357A7" w:rsidRDefault="00C357A7" w:rsidP="00C357A7">
            <w:pPr>
              <w:spacing w:after="0"/>
              <w:rPr>
                <w:rFonts w:ascii="Futura Std Condensed Light" w:eastAsia="Times New Roman" w:hAnsi="Futura Std Condensed Light" w:cs="Futura"/>
                <w:b/>
                <w:bCs/>
                <w:sz w:val="20"/>
                <w:szCs w:val="20"/>
              </w:rPr>
            </w:pPr>
          </w:p>
        </w:tc>
        <w:tc>
          <w:tcPr>
            <w:tcW w:w="0" w:type="auto"/>
          </w:tcPr>
          <w:p w14:paraId="56782ED5" w14:textId="77777777" w:rsidR="00C357A7" w:rsidRPr="00C357A7" w:rsidRDefault="00C357A7" w:rsidP="00C357A7">
            <w:pPr>
              <w:spacing w:after="0"/>
              <w:jc w:val="left"/>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Causa 2</w:t>
            </w:r>
          </w:p>
          <w:p w14:paraId="5BA973A6" w14:textId="77777777" w:rsidR="00C357A7" w:rsidRPr="00C357A7" w:rsidRDefault="00C357A7" w:rsidP="00C357A7">
            <w:pPr>
              <w:spacing w:after="0"/>
              <w:jc w:val="left"/>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Inestabilidad económica nacional e internacional</w:t>
            </w:r>
          </w:p>
        </w:tc>
      </w:tr>
      <w:tr w:rsidR="00C357A7" w:rsidRPr="00C357A7" w14:paraId="177AA23F" w14:textId="77777777" w:rsidTr="000E5591">
        <w:trPr>
          <w:cnfStyle w:val="000000100000" w:firstRow="0" w:lastRow="0" w:firstColumn="0" w:lastColumn="0" w:oddVBand="0" w:evenVBand="0" w:oddHBand="1" w:evenHBand="0" w:firstRowFirstColumn="0" w:firstRowLastColumn="0" w:lastRowFirstColumn="0" w:lastRowLastColumn="0"/>
          <w:trHeight w:val="1132"/>
          <w:jc w:val="center"/>
        </w:trPr>
        <w:tc>
          <w:tcPr>
            <w:tcW w:w="0" w:type="auto"/>
            <w:vMerge/>
            <w:shd w:val="clear" w:color="auto" w:fill="DEEBF6"/>
          </w:tcPr>
          <w:p w14:paraId="72DEDCE2" w14:textId="77777777" w:rsidR="00C357A7" w:rsidRPr="00C357A7" w:rsidRDefault="00C357A7" w:rsidP="00C357A7">
            <w:pPr>
              <w:spacing w:after="0"/>
              <w:rPr>
                <w:rFonts w:ascii="Futura Std Condensed Light" w:eastAsia="Times New Roman" w:hAnsi="Futura Std Condensed Light" w:cs="Futura"/>
                <w:b/>
                <w:bCs/>
                <w:sz w:val="20"/>
                <w:szCs w:val="20"/>
              </w:rPr>
            </w:pPr>
          </w:p>
        </w:tc>
        <w:tc>
          <w:tcPr>
            <w:tcW w:w="0" w:type="auto"/>
          </w:tcPr>
          <w:p w14:paraId="6ACCBF36" w14:textId="77777777" w:rsidR="00C357A7" w:rsidRPr="00C357A7" w:rsidRDefault="00C357A7" w:rsidP="00C357A7">
            <w:pPr>
              <w:spacing w:after="0"/>
              <w:jc w:val="left"/>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Causa 3</w:t>
            </w:r>
          </w:p>
          <w:p w14:paraId="4BD07739" w14:textId="77777777" w:rsidR="00C357A7" w:rsidRPr="00C357A7" w:rsidRDefault="00C357A7" w:rsidP="00C357A7">
            <w:pPr>
              <w:spacing w:after="0"/>
              <w:jc w:val="left"/>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Incremento en los índices delictivos del estado, que pueden afectar la afluencia de nuestros mercados</w:t>
            </w:r>
          </w:p>
        </w:tc>
      </w:tr>
      <w:tr w:rsidR="00C357A7" w:rsidRPr="00C357A7" w14:paraId="67C02D47" w14:textId="77777777" w:rsidTr="000E5591">
        <w:trPr>
          <w:trHeight w:val="1132"/>
          <w:jc w:val="center"/>
        </w:trPr>
        <w:tc>
          <w:tcPr>
            <w:tcW w:w="0" w:type="auto"/>
            <w:vMerge/>
            <w:shd w:val="clear" w:color="auto" w:fill="DEEBF6"/>
          </w:tcPr>
          <w:p w14:paraId="56AF0AE0" w14:textId="77777777" w:rsidR="00C357A7" w:rsidRPr="00C357A7" w:rsidRDefault="00C357A7" w:rsidP="00C357A7">
            <w:pPr>
              <w:spacing w:after="0"/>
              <w:rPr>
                <w:rFonts w:ascii="Futura Std Condensed Light" w:eastAsia="Times New Roman" w:hAnsi="Futura Std Condensed Light" w:cs="Futura"/>
                <w:b/>
                <w:bCs/>
                <w:sz w:val="20"/>
                <w:szCs w:val="20"/>
              </w:rPr>
            </w:pPr>
          </w:p>
        </w:tc>
        <w:tc>
          <w:tcPr>
            <w:tcW w:w="0" w:type="auto"/>
          </w:tcPr>
          <w:p w14:paraId="144111DD" w14:textId="77777777" w:rsidR="00C357A7" w:rsidRPr="00C357A7" w:rsidRDefault="00C357A7" w:rsidP="00C357A7">
            <w:pPr>
              <w:tabs>
                <w:tab w:val="center" w:pos="2065"/>
              </w:tabs>
              <w:spacing w:after="0"/>
              <w:jc w:val="left"/>
              <w:rPr>
                <w:rFonts w:ascii="Futura Std Condensed Light" w:eastAsia="Times New Roman" w:hAnsi="Futura Std Condensed Light" w:cs="Futura"/>
                <w:b/>
                <w:bCs/>
                <w:sz w:val="20"/>
                <w:szCs w:val="20"/>
              </w:rPr>
            </w:pPr>
            <w:r w:rsidRPr="00C357A7">
              <w:rPr>
                <w:rFonts w:ascii="Futura Std Condensed Light" w:eastAsia="Times New Roman" w:hAnsi="Futura Std Condensed Light" w:cs="Futura"/>
                <w:b/>
                <w:bCs/>
                <w:sz w:val="20"/>
                <w:szCs w:val="20"/>
              </w:rPr>
              <w:t>Causa 4</w:t>
            </w:r>
          </w:p>
          <w:p w14:paraId="1F5700A3" w14:textId="77777777" w:rsidR="00C357A7" w:rsidRPr="00C357A7" w:rsidRDefault="00C357A7" w:rsidP="00C357A7">
            <w:pPr>
              <w:spacing w:after="0"/>
              <w:jc w:val="left"/>
              <w:rPr>
                <w:rFonts w:ascii="Futura Std Condensed Light" w:eastAsia="Times New Roman" w:hAnsi="Futura Std Condensed Light" w:cs="Futura"/>
                <w:sz w:val="20"/>
                <w:szCs w:val="20"/>
              </w:rPr>
            </w:pPr>
            <w:r w:rsidRPr="00C357A7">
              <w:rPr>
                <w:rFonts w:ascii="Futura Std Condensed Light" w:eastAsia="Times New Roman" w:hAnsi="Futura Std Condensed Light" w:cs="Futura"/>
                <w:sz w:val="20"/>
                <w:szCs w:val="20"/>
              </w:rPr>
              <w:t>Epidemias y pandemias</w:t>
            </w:r>
          </w:p>
        </w:tc>
      </w:tr>
    </w:tbl>
    <w:p w14:paraId="0F4E4458" w14:textId="7C687D55" w:rsidR="00C357A7" w:rsidRPr="000E5591" w:rsidRDefault="000E5591" w:rsidP="000E5591">
      <w:pPr>
        <w:jc w:val="center"/>
        <w:rPr>
          <w:rFonts w:eastAsia="Times New Roman" w:cs="Futura"/>
          <w:color w:val="595959"/>
          <w:sz w:val="12"/>
          <w:szCs w:val="12"/>
        </w:rPr>
      </w:pPr>
      <w:r w:rsidRPr="000E5591">
        <w:rPr>
          <w:rFonts w:eastAsia="Times New Roman" w:cs="Futura"/>
          <w:color w:val="595959"/>
          <w:sz w:val="12"/>
          <w:szCs w:val="12"/>
        </w:rPr>
        <w:t>Fuente: Elaboración de la SEDETUR con información de diversas fuentes.</w:t>
      </w:r>
    </w:p>
    <w:p w14:paraId="0F4F4D0C" w14:textId="5440F317" w:rsidR="005F7240" w:rsidRPr="00F765C3" w:rsidRDefault="005F7240" w:rsidP="00B545F3">
      <w:pPr>
        <w:rPr>
          <w:rFonts w:eastAsia="Times New Roman" w:cs="Futura"/>
          <w:color w:val="595959"/>
        </w:rPr>
      </w:pPr>
      <w:r w:rsidRPr="00F765C3">
        <w:rPr>
          <w:rFonts w:eastAsia="Times New Roman" w:cs="Futura"/>
          <w:color w:val="595959"/>
        </w:rPr>
        <w:br w:type="page"/>
      </w:r>
    </w:p>
    <w:p w14:paraId="53DF0AA7" w14:textId="77777777" w:rsidR="00695E2D" w:rsidRDefault="00695E2D" w:rsidP="00695E2D">
      <w:pPr>
        <w:pStyle w:val="Ttulo"/>
      </w:pPr>
    </w:p>
    <w:p w14:paraId="2EA87C4A" w14:textId="77777777" w:rsidR="00695E2D" w:rsidRDefault="00695E2D" w:rsidP="00695E2D">
      <w:pPr>
        <w:pStyle w:val="Ttulo"/>
      </w:pPr>
    </w:p>
    <w:p w14:paraId="10B4F1A3" w14:textId="77777777" w:rsidR="00695E2D" w:rsidRDefault="00695E2D" w:rsidP="00695E2D">
      <w:pPr>
        <w:pStyle w:val="Ttulo"/>
      </w:pPr>
    </w:p>
    <w:p w14:paraId="08A6AA06" w14:textId="77777777" w:rsidR="00695E2D" w:rsidRDefault="00695E2D" w:rsidP="00695E2D">
      <w:pPr>
        <w:pStyle w:val="Ttulo"/>
      </w:pPr>
    </w:p>
    <w:p w14:paraId="7CD5574E" w14:textId="292C5CA6" w:rsidR="00695E2D" w:rsidRDefault="00695E2D" w:rsidP="00695E2D">
      <w:pPr>
        <w:pStyle w:val="Ttulo"/>
        <w:rPr>
          <w:color w:val="4BACC6"/>
        </w:rPr>
      </w:pPr>
      <w:r>
        <w:rPr>
          <w:color w:val="4BACC6"/>
        </w:rPr>
        <w:t>CONTEXTO</w:t>
      </w:r>
    </w:p>
    <w:p w14:paraId="1F835535"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1DB05E00" w14:textId="77777777" w:rsidR="005441E8" w:rsidRDefault="005441E8" w:rsidP="0035377A">
      <w:pPr>
        <w:pStyle w:val="Ttulo1"/>
      </w:pPr>
    </w:p>
    <w:p w14:paraId="1212E398" w14:textId="77777777" w:rsidR="005441E8" w:rsidRDefault="005441E8" w:rsidP="0035377A">
      <w:pPr>
        <w:pStyle w:val="Ttulo1"/>
      </w:pPr>
    </w:p>
    <w:p w14:paraId="79B1FD88" w14:textId="77777777" w:rsidR="005441E8" w:rsidRDefault="005441E8" w:rsidP="0035377A">
      <w:pPr>
        <w:pStyle w:val="Ttulo1"/>
      </w:pPr>
    </w:p>
    <w:p w14:paraId="00136EA1" w14:textId="77777777" w:rsidR="00E0460C" w:rsidRDefault="00E0460C" w:rsidP="00E0460C">
      <w:pPr>
        <w:rPr>
          <w:lang w:val="es-MX" w:eastAsia="en-US"/>
        </w:rPr>
      </w:pPr>
    </w:p>
    <w:p w14:paraId="0487B570" w14:textId="77777777" w:rsidR="00E0460C" w:rsidRPr="00E0460C" w:rsidRDefault="00E0460C" w:rsidP="00E0460C">
      <w:pPr>
        <w:rPr>
          <w:lang w:val="es-MX" w:eastAsia="en-US"/>
        </w:rPr>
      </w:pPr>
    </w:p>
    <w:p w14:paraId="3C5836E7" w14:textId="77777777" w:rsidR="005441E8" w:rsidRDefault="005441E8" w:rsidP="0035377A">
      <w:pPr>
        <w:pStyle w:val="Ttulo1"/>
      </w:pPr>
    </w:p>
    <w:p w14:paraId="704B7037" w14:textId="6CC6A848" w:rsidR="005F7240" w:rsidRDefault="0035377A" w:rsidP="0035377A">
      <w:pPr>
        <w:pStyle w:val="Ttulo1"/>
      </w:pPr>
      <w:bookmarkStart w:id="5" w:name="_Toc477971051"/>
      <w:r>
        <w:t xml:space="preserve">VI. </w:t>
      </w:r>
      <w:r w:rsidR="005F7240" w:rsidRPr="00F765C3">
        <w:t>CONTEXTO</w:t>
      </w:r>
      <w:bookmarkEnd w:id="5"/>
    </w:p>
    <w:p w14:paraId="1C32D655" w14:textId="77777777" w:rsidR="0035377A" w:rsidRPr="0035377A" w:rsidRDefault="0035377A" w:rsidP="0035377A">
      <w:pPr>
        <w:rPr>
          <w:lang w:val="es-MX" w:eastAsia="en-US"/>
        </w:rPr>
      </w:pPr>
    </w:p>
    <w:p w14:paraId="0DF991DD" w14:textId="1F54E24E" w:rsidR="00DD7D52" w:rsidRPr="00DD7D52" w:rsidRDefault="00DD7D52" w:rsidP="00DD7D52">
      <w:pPr>
        <w:rPr>
          <w:rFonts w:eastAsia="Times New Roman" w:cs="Futura"/>
          <w:color w:val="595959"/>
          <w:lang w:val="es-MX"/>
        </w:rPr>
      </w:pPr>
      <w:r w:rsidRPr="00DD7D52">
        <w:rPr>
          <w:rFonts w:eastAsia="Times New Roman" w:cs="Futura"/>
          <w:color w:val="595959"/>
          <w:lang w:val="es-MX"/>
        </w:rPr>
        <w:t>La importancia que la actividad turística ha adquirido en los últimos años se debe en parte a su potencial para contribuir a la activación económica de los países, a la vez que la OMT reconoce que aprovechar sus beneficios será clave para alcanzar los Objetivos de Desarrollo Sostenible, pues la actividad contribuye directa o indirectamente a todos los objetivos. Nuestra entidad es un claro ejemplo de los beneficios que se obtienen mediante la actividad turística, dado que el sector terciario genera un impacto económico mucho mayor en comparación con los otros sectores.</w:t>
      </w:r>
    </w:p>
    <w:p w14:paraId="30506AF4" w14:textId="167A9D22" w:rsidR="00DD7D52" w:rsidRPr="00DD7D52" w:rsidRDefault="00DD7D52" w:rsidP="00DD7D52">
      <w:pPr>
        <w:rPr>
          <w:rFonts w:eastAsia="Times New Roman" w:cs="Futura"/>
          <w:color w:val="595959"/>
          <w:lang w:val="es-MX"/>
        </w:rPr>
      </w:pPr>
      <w:r w:rsidRPr="00DD7D52">
        <w:rPr>
          <w:rFonts w:eastAsia="Times New Roman" w:cs="Futura"/>
          <w:color w:val="595959"/>
          <w:lang w:val="es-MX"/>
        </w:rPr>
        <w:t>Somos un estado rico en recursos naturales y culturales, en infraestructura turística, personal altamente capacitado, en cultura turística y conectividad aérea, lo que genera diferenciación frente a los demás destinos turísticos de la zona.</w:t>
      </w:r>
    </w:p>
    <w:p w14:paraId="31938621" w14:textId="78EAF02C" w:rsidR="00DD7D52" w:rsidRPr="00DD7D52" w:rsidRDefault="00DD7D52" w:rsidP="00DD7D52">
      <w:pPr>
        <w:rPr>
          <w:rFonts w:eastAsia="Times New Roman" w:cs="Futura"/>
          <w:color w:val="595959"/>
          <w:lang w:val="es-MX"/>
        </w:rPr>
      </w:pPr>
      <w:r w:rsidRPr="00DD7D52">
        <w:rPr>
          <w:rFonts w:eastAsia="Times New Roman" w:cs="Futura"/>
          <w:color w:val="595959"/>
          <w:lang w:val="es-MX"/>
        </w:rPr>
        <w:lastRenderedPageBreak/>
        <w:t>Quintana Roo está integrado administrativamente por 11 municipios: Othón P. Blanco, Bacalar, Felipe Carrillo Puerto, José María Morelos, Tulum, Solidaridad, Cozumel, Puerto Morelos, Benito Juárez, Isla Mujeres y Lázaro Cárdenas.</w:t>
      </w:r>
    </w:p>
    <w:p w14:paraId="63B8C082" w14:textId="680CCB7B" w:rsidR="00DD7D52" w:rsidRPr="00DD7D52" w:rsidRDefault="00DD7D52" w:rsidP="00DD7D52">
      <w:pPr>
        <w:rPr>
          <w:rFonts w:eastAsia="Times New Roman" w:cs="Futura"/>
          <w:color w:val="595959"/>
          <w:lang w:val="es-MX"/>
        </w:rPr>
      </w:pPr>
      <w:r w:rsidRPr="00DD7D52">
        <w:rPr>
          <w:rFonts w:eastAsia="Times New Roman" w:cs="Futura"/>
          <w:color w:val="595959"/>
          <w:lang w:val="es-MX"/>
        </w:rPr>
        <w:t>El 99% de la superficie estatal tiene un clima cálido subhúmedo y el 1% húmedo, localizado en Cozumel. La temperatura media es de 26 grados; en el periodo abril–agosto puede alcanzar los 33 grados y en enero se alcanza una mínima de 17 grados. La precipitación media es de 1,300 mm anuales y la temporada de más lluvias es de junio a octubre.</w:t>
      </w:r>
    </w:p>
    <w:p w14:paraId="35DBCC19" w14:textId="4DE7257E" w:rsidR="00DD7D52" w:rsidRPr="00DD7D52" w:rsidRDefault="00DD7D52" w:rsidP="00DD7D52">
      <w:pPr>
        <w:rPr>
          <w:rFonts w:eastAsia="Times New Roman" w:cs="Futura"/>
          <w:color w:val="595959"/>
          <w:lang w:val="es-MX"/>
        </w:rPr>
      </w:pPr>
      <w:r w:rsidRPr="00DD7D52">
        <w:rPr>
          <w:rFonts w:eastAsia="Times New Roman" w:cs="Futura"/>
          <w:color w:val="595959"/>
          <w:lang w:val="es-MX"/>
        </w:rPr>
        <w:t>El relieve lo conforma una llanura con una pequeña elevación que alcanza los 370 metros sobre el nivel del mar en la parte sur del estado. Debido a la conformación geológica de sus suelos existe una circulación subterránea de aguas, con excepción del Río Hondo que tiene una longitud de casi 180 km, 50 metros de ancho y una profundidad media de 10 metros, frontera natural con el país vecino de Belice. Existen otras corrientes menores. Otros cuerpos de agua son las lagunas como la de Bacalar, Milagros y Guerrero, Chichankanab, Esmeralda, Kaná, Noh Bec, Ocom, Chunyaxché, Cobá y Nichupte, entre otros. También encontramos cenotes y aguadas.</w:t>
      </w:r>
    </w:p>
    <w:p w14:paraId="26955A56" w14:textId="37963D9F" w:rsidR="00DD7D52" w:rsidRPr="00DD7D52" w:rsidRDefault="00DD7D52" w:rsidP="00DD7D52">
      <w:pPr>
        <w:rPr>
          <w:rFonts w:eastAsia="Times New Roman" w:cs="Futura"/>
          <w:color w:val="595959"/>
          <w:lang w:val="es-MX"/>
        </w:rPr>
      </w:pPr>
      <w:r w:rsidRPr="00DD7D52">
        <w:rPr>
          <w:rFonts w:eastAsia="Times New Roman" w:cs="Futura"/>
          <w:color w:val="595959"/>
          <w:lang w:val="es-MX"/>
        </w:rPr>
        <w:t>La flora está compuesta prácticamente de selva en un 90% de la entidad, de la cual se extraen maderas preciosas como la caoba y cedro rojo. Existen los manglares en la zona costera. La fauna del estado la componen los jaguares, serpientes, cocodrilos, tlacuaches, comadrejas, armadillos, tigrillos, ocelote, garzas, faisán, chachalacas, mono araña y mono aullador, entre otras especies marinas.</w:t>
      </w:r>
    </w:p>
    <w:p w14:paraId="7647D72D" w14:textId="19C6D75A" w:rsidR="00DD7D52" w:rsidRPr="00DD7D52" w:rsidRDefault="00DD7D52" w:rsidP="00DD7D52">
      <w:pPr>
        <w:rPr>
          <w:rFonts w:eastAsia="Times New Roman" w:cs="Futura"/>
          <w:color w:val="595959"/>
          <w:lang w:val="es-MX"/>
        </w:rPr>
      </w:pPr>
      <w:r w:rsidRPr="00DD7D52">
        <w:rPr>
          <w:rFonts w:eastAsia="Times New Roman" w:cs="Futura"/>
          <w:color w:val="595959"/>
          <w:lang w:val="es-MX"/>
        </w:rPr>
        <w:t xml:space="preserve">El estado cuenta con 17 Áreas Naturales Protegidas Federales: Tiburón Ballena, Arrecifes de Sian Ka’an, Banco Chinchorro, Sian Ka’an, Arrecifes de Cozumel, Arrecifes de Puerto Morelos, Costa Occidental de Isla Mujeres (Punta Cancún y Punta Nizuc), Isla </w:t>
      </w:r>
      <w:r w:rsidRPr="00DD7D52">
        <w:rPr>
          <w:rFonts w:eastAsia="Times New Roman" w:cs="Futura"/>
          <w:color w:val="595959"/>
          <w:lang w:val="es-MX"/>
        </w:rPr>
        <w:lastRenderedPageBreak/>
        <w:t>Contoy, Tulum, Arrecifes de Xcalak, Otooch Ma´ax Yetel Kooh, Uaymil, Yumbalam, Bala´an Ka´ax, Manglares de Nichupté, Porción Norte de Franja Costera Oriental Terrestres y Marinas de la Isla de Cozumel y la Reserva de la Biosfera del Caribe Mexicano.</w:t>
      </w:r>
    </w:p>
    <w:p w14:paraId="2C6918CD" w14:textId="7C406252" w:rsidR="00DD7D52" w:rsidRPr="00DD7D52" w:rsidRDefault="00DD7D52" w:rsidP="00DD7D52">
      <w:pPr>
        <w:rPr>
          <w:rFonts w:eastAsia="Times New Roman" w:cs="Futura"/>
          <w:color w:val="595959"/>
          <w:lang w:val="es-MX"/>
        </w:rPr>
      </w:pPr>
      <w:r w:rsidRPr="00DD7D52">
        <w:rPr>
          <w:rFonts w:eastAsia="Times New Roman" w:cs="Futura"/>
          <w:color w:val="595959"/>
          <w:lang w:val="es-MX"/>
        </w:rPr>
        <w:t>También cuenta con 10 Áreas Naturales Protegidas Estatales: Laguna Chankanaab, Parque Kabah, Bahía de Chetumal Santuario del Manatí, Xcacel – Xcacelito, Laguna Manatí, Laguna Colombia, Sistema Lagunar Chichankanab, Parque Lagunar Bacalar, Sistema Lagunar Chacmochuch, Selvas y Humedales de Cozumel.</w:t>
      </w:r>
    </w:p>
    <w:p w14:paraId="4DF75AB1" w14:textId="4D08E0B2" w:rsidR="00DD7D52" w:rsidRPr="00DD7D52" w:rsidRDefault="00DD7D52" w:rsidP="00DD7D52">
      <w:pPr>
        <w:rPr>
          <w:rFonts w:eastAsia="Times New Roman" w:cs="Futura"/>
          <w:color w:val="595959"/>
          <w:lang w:val="es-MX"/>
        </w:rPr>
      </w:pPr>
      <w:r w:rsidRPr="00DD7D52">
        <w:rPr>
          <w:rFonts w:eastAsia="Times New Roman" w:cs="Futura"/>
          <w:color w:val="595959"/>
          <w:lang w:val="es-MX"/>
        </w:rPr>
        <w:t>En Quintana Roo existen cinco Unidades de Manejo Ambiental (UMA) registradas: Ejido Caobas, El Huasteco, Ejido Tres Garantías, Tumben Ha, Ichkabal.  Los tipos de vegetación que se encuentran en la entidad son: Bosque Tropical Perennifolio, Bosque Tropical Subcaducifolio, Bosque Espinoso, Vegetación Acuática y Sub Acuática. Entre las especies maderables están el cedro, caoba, tzalán, jabin, pucte y zapote, entre otras.</w:t>
      </w:r>
    </w:p>
    <w:p w14:paraId="4CC60F8D" w14:textId="68A0DEB5" w:rsidR="00DD7D52" w:rsidRPr="00DD7D52" w:rsidRDefault="00DD7D52" w:rsidP="00DD7D52">
      <w:pPr>
        <w:rPr>
          <w:rFonts w:eastAsia="Times New Roman" w:cs="Futura"/>
          <w:color w:val="595959"/>
          <w:lang w:val="es-MX"/>
        </w:rPr>
      </w:pPr>
      <w:r w:rsidRPr="00DD7D52">
        <w:rPr>
          <w:rFonts w:eastAsia="Times New Roman" w:cs="Futura"/>
          <w:color w:val="595959"/>
          <w:lang w:val="es-MX"/>
        </w:rPr>
        <w:t>Las carreteras de Quintana Roo se encuentran en óptimas condiciones, con una red de más de cinco mil kilómetros que comunica a las principales localidades y enlaza a los principales sitios de interés turístico. Así mismo, nos comunica con los estados vecinos de Campeche y Yucatán. La carretera federal 180, Chetumal-Mérida; la 307 que va de Chetumal hasta Cancún y la 186 que va de Chetumal a Escárcega, Campeche.</w:t>
      </w:r>
    </w:p>
    <w:p w14:paraId="6C9446A7" w14:textId="6D13570A" w:rsidR="00DD7D52" w:rsidRDefault="00DD7D52" w:rsidP="00DD7D52">
      <w:pPr>
        <w:rPr>
          <w:rFonts w:eastAsia="Times New Roman" w:cs="Futura"/>
          <w:color w:val="595959"/>
          <w:lang w:val="es-MX"/>
        </w:rPr>
      </w:pPr>
      <w:r w:rsidRPr="00DD7D52">
        <w:rPr>
          <w:rFonts w:eastAsia="Times New Roman" w:cs="Futura"/>
          <w:color w:val="595959"/>
          <w:lang w:val="es-MX"/>
        </w:rPr>
        <w:t>Quintana Roo es el principal receptor de turistas internacionales que arriban a México. Es un destino atractivo para los flujos de migrantes por las oportunidades de empleo que brinda, tiene niveles bajos de marginación, los municipios de Benito Juárez y Solidaridad mantienen una tasa de crecimiento por arriba de la media estatal.</w:t>
      </w:r>
    </w:p>
    <w:p w14:paraId="78DEE546" w14:textId="749DB9D2" w:rsidR="00641623" w:rsidRPr="00641623" w:rsidRDefault="00641623" w:rsidP="00641623">
      <w:pPr>
        <w:rPr>
          <w:rFonts w:eastAsia="Times New Roman" w:cs="Futura"/>
          <w:color w:val="595959"/>
          <w:lang w:val="es-MX"/>
        </w:rPr>
      </w:pPr>
      <w:r w:rsidRPr="00641623">
        <w:rPr>
          <w:rFonts w:eastAsia="Times New Roman" w:cs="Futura"/>
          <w:color w:val="595959"/>
          <w:lang w:val="es-MX"/>
        </w:rPr>
        <w:lastRenderedPageBreak/>
        <w:t>De acuerdo con el Instituto Nacional de Estadística y Geografía, INEGI</w:t>
      </w:r>
      <w:r>
        <w:rPr>
          <w:rStyle w:val="Refdenotaalpie"/>
          <w:rFonts w:eastAsia="Times New Roman" w:cs="Futura"/>
          <w:color w:val="595959"/>
          <w:lang w:val="es-MX"/>
        </w:rPr>
        <w:footnoteReference w:id="13"/>
      </w:r>
      <w:r w:rsidRPr="00641623">
        <w:rPr>
          <w:rFonts w:eastAsia="Times New Roman" w:cs="Futura"/>
          <w:color w:val="595959"/>
          <w:lang w:val="es-MX"/>
        </w:rPr>
        <w:t>:</w:t>
      </w:r>
    </w:p>
    <w:p w14:paraId="3B448E3C" w14:textId="77777777" w:rsidR="00641623" w:rsidRDefault="00641623" w:rsidP="00D869FC">
      <w:pPr>
        <w:pStyle w:val="Prrafodelista"/>
        <w:numPr>
          <w:ilvl w:val="0"/>
          <w:numId w:val="8"/>
        </w:numPr>
        <w:rPr>
          <w:rFonts w:eastAsia="Times New Roman" w:cs="Futura"/>
          <w:color w:val="595959"/>
          <w:lang w:val="es-MX"/>
        </w:rPr>
      </w:pPr>
      <w:r w:rsidRPr="00641623">
        <w:rPr>
          <w:rFonts w:eastAsia="Times New Roman" w:cs="Futura"/>
          <w:color w:val="595959"/>
          <w:lang w:val="es-MX"/>
        </w:rPr>
        <w:t>El Producto Interno Bruto de Quintana Roo representa el 1.6% con respecto al nacional.</w:t>
      </w:r>
    </w:p>
    <w:p w14:paraId="36A7EF46" w14:textId="77777777" w:rsidR="00641623" w:rsidRDefault="00641623" w:rsidP="00D869FC">
      <w:pPr>
        <w:pStyle w:val="Prrafodelista"/>
        <w:numPr>
          <w:ilvl w:val="0"/>
          <w:numId w:val="8"/>
        </w:numPr>
        <w:rPr>
          <w:rFonts w:eastAsia="Times New Roman" w:cs="Futura"/>
          <w:color w:val="595959"/>
          <w:lang w:val="es-MX"/>
        </w:rPr>
      </w:pPr>
      <w:r w:rsidRPr="00641623">
        <w:rPr>
          <w:rFonts w:eastAsia="Times New Roman" w:cs="Futura"/>
          <w:color w:val="595959"/>
          <w:lang w:val="es-MX"/>
        </w:rPr>
        <w:t>De cada 100 pesos aportados a la economía de la entidad, 86.68 son por actividades terciarias, 12.58 por las secundarias y 0.74 por las primarias.</w:t>
      </w:r>
    </w:p>
    <w:p w14:paraId="224C53C6" w14:textId="77777777" w:rsidR="00641623" w:rsidRDefault="00641623" w:rsidP="00D869FC">
      <w:pPr>
        <w:pStyle w:val="Prrafodelista"/>
        <w:numPr>
          <w:ilvl w:val="0"/>
          <w:numId w:val="8"/>
        </w:numPr>
        <w:rPr>
          <w:rFonts w:eastAsia="Times New Roman" w:cs="Futura"/>
          <w:color w:val="595959"/>
          <w:lang w:val="es-MX"/>
        </w:rPr>
      </w:pPr>
      <w:r w:rsidRPr="00641623">
        <w:rPr>
          <w:rFonts w:eastAsia="Times New Roman" w:cs="Futura"/>
          <w:color w:val="595959"/>
          <w:lang w:val="es-MX"/>
        </w:rPr>
        <w:t>La actividad más importante de la entidad es la de hoteles, moteles y similares con 28.1% del valor de la producción total.</w:t>
      </w:r>
    </w:p>
    <w:p w14:paraId="7D87E63D" w14:textId="77777777" w:rsidR="00641623" w:rsidRDefault="00641623" w:rsidP="00D869FC">
      <w:pPr>
        <w:pStyle w:val="Prrafodelista"/>
        <w:numPr>
          <w:ilvl w:val="0"/>
          <w:numId w:val="8"/>
        </w:numPr>
        <w:rPr>
          <w:rFonts w:eastAsia="Times New Roman" w:cs="Futura"/>
          <w:color w:val="595959"/>
          <w:lang w:val="es-MX"/>
        </w:rPr>
      </w:pPr>
      <w:r w:rsidRPr="00641623">
        <w:rPr>
          <w:rFonts w:eastAsia="Times New Roman" w:cs="Futura"/>
          <w:color w:val="595959"/>
          <w:lang w:val="es-MX"/>
        </w:rPr>
        <w:t>97 de cada 100 personas económicamente activas están ocupadas.</w:t>
      </w:r>
    </w:p>
    <w:p w14:paraId="6B1EBFC1" w14:textId="182AA43F" w:rsidR="00641623" w:rsidRPr="00641623" w:rsidRDefault="00641623" w:rsidP="00D869FC">
      <w:pPr>
        <w:pStyle w:val="Prrafodelista"/>
        <w:numPr>
          <w:ilvl w:val="0"/>
          <w:numId w:val="8"/>
        </w:numPr>
        <w:rPr>
          <w:rFonts w:eastAsia="Times New Roman" w:cs="Futura"/>
          <w:color w:val="595959"/>
          <w:lang w:val="es-MX"/>
        </w:rPr>
      </w:pPr>
      <w:r w:rsidRPr="00641623">
        <w:rPr>
          <w:rFonts w:eastAsia="Times New Roman" w:cs="Futura"/>
          <w:color w:val="595959"/>
          <w:lang w:val="es-MX"/>
        </w:rPr>
        <w:t>De cada 100 personas ocupadas, 78 trabajan en el comercio y los servicios.</w:t>
      </w:r>
    </w:p>
    <w:p w14:paraId="19FF0B7A" w14:textId="23545081" w:rsidR="00641623" w:rsidRDefault="00641623" w:rsidP="00641623">
      <w:pPr>
        <w:rPr>
          <w:rFonts w:eastAsia="Times New Roman" w:cs="Futura"/>
          <w:color w:val="595959"/>
          <w:lang w:val="es-MX"/>
        </w:rPr>
      </w:pPr>
      <w:r w:rsidRPr="00641623">
        <w:rPr>
          <w:rFonts w:eastAsia="Times New Roman" w:cs="Futura"/>
          <w:color w:val="595959"/>
          <w:lang w:val="es-MX"/>
        </w:rPr>
        <w:t>La elaboración del presente Programa Sectorial de Diversificación y Desarrollo del Turismo guarda correspondencia al Plan Estatal de Desarrollo, donde, a través del Eje 1, Desarrollo y Diversificación Económica con Oportunidades para Todos, se atiende la política pública destinada para el sector turístico. Desde el inicio de la presente Administración hemos trabajado de manera coordinada e incluyente con actores de los tres órdenes de gobierno, iniciativa privada y sociedad civil organizada para atender de manera puntual las problemáticas presentes y las futuras amenazas a las que se enfrenta la actividad.</w:t>
      </w:r>
    </w:p>
    <w:p w14:paraId="74A126B9" w14:textId="463A2871" w:rsidR="00641623" w:rsidRDefault="00641623" w:rsidP="00641623">
      <w:pPr>
        <w:rPr>
          <w:rFonts w:eastAsia="Times New Roman" w:cs="Futura"/>
          <w:color w:val="595959"/>
          <w:lang w:val="es-MX"/>
        </w:rPr>
      </w:pPr>
      <w:r w:rsidRPr="00641623">
        <w:rPr>
          <w:rFonts w:eastAsia="Times New Roman" w:cs="Futura"/>
          <w:color w:val="595959"/>
          <w:lang w:val="es-MX"/>
        </w:rPr>
        <w:t>Mediante la atención de los tres ejes temáticos fortaleceremos la atención en los principales temas que nos permitan incrementar la competitividad del estado de Quintana Roo como el principal destino turístico de américa Latina y el Caribe, y que con ello se más y mejores oportunidades para las familias quintanarroenses.</w:t>
      </w:r>
    </w:p>
    <w:p w14:paraId="402E54C9" w14:textId="4C7785C6" w:rsidR="00456CC6" w:rsidRDefault="00456CC6" w:rsidP="00641623">
      <w:pPr>
        <w:rPr>
          <w:rFonts w:eastAsia="Times New Roman" w:cs="Futura"/>
          <w:color w:val="595959"/>
          <w:lang w:val="es-MX"/>
        </w:rPr>
      </w:pPr>
    </w:p>
    <w:p w14:paraId="2053E635" w14:textId="6399BF49" w:rsidR="00456CC6" w:rsidRPr="00456CC6" w:rsidRDefault="00456CC6" w:rsidP="00456CC6">
      <w:pPr>
        <w:jc w:val="center"/>
        <w:rPr>
          <w:rFonts w:eastAsia="Times New Roman" w:cs="Futura"/>
          <w:b/>
          <w:bCs/>
          <w:color w:val="595959"/>
          <w:sz w:val="28"/>
          <w:szCs w:val="28"/>
          <w:lang w:val="es-MX"/>
        </w:rPr>
      </w:pPr>
      <w:r w:rsidRPr="00456CC6">
        <w:rPr>
          <w:rFonts w:eastAsia="Times New Roman" w:cs="Futura"/>
          <w:b/>
          <w:bCs/>
          <w:color w:val="4BACC6" w:themeColor="accent5"/>
          <w:sz w:val="28"/>
          <w:szCs w:val="28"/>
          <w:lang w:val="es-MX"/>
        </w:rPr>
        <w:t>ALINEACIÓN DEL PROGRAMA CON EL PLAN NACIONAL DE DESARROLLO, PROGRAMA SECTORIAL FEDERAL, EL PED 2016-2022, AGENDA 2030 Y PLAN ESTRATÉGICO 2018-2022</w:t>
      </w:r>
    </w:p>
    <w:p w14:paraId="0A3E5756" w14:textId="1C4C3E12" w:rsidR="00DD7D52" w:rsidRDefault="00DD7D52" w:rsidP="00DE234D">
      <w:pPr>
        <w:rPr>
          <w:rFonts w:eastAsia="Times New Roman" w:cs="Futura"/>
          <w:color w:val="595959"/>
          <w:lang w:val="es-MX"/>
        </w:rPr>
      </w:pPr>
    </w:p>
    <w:p w14:paraId="33F5F741" w14:textId="5D551B7B" w:rsidR="00456CC6" w:rsidRPr="008C570F" w:rsidRDefault="008C570F" w:rsidP="008C570F">
      <w:pPr>
        <w:jc w:val="center"/>
        <w:rPr>
          <w:rFonts w:eastAsia="Times New Roman" w:cs="Futura"/>
          <w:b/>
          <w:bCs/>
          <w:color w:val="595959"/>
          <w:lang w:val="es-MX"/>
        </w:rPr>
      </w:pPr>
      <w:r w:rsidRPr="008C570F">
        <w:rPr>
          <w:rFonts w:eastAsia="Times New Roman" w:cs="Futura"/>
          <w:b/>
          <w:bCs/>
          <w:color w:val="4BACC6" w:themeColor="accent5"/>
          <w:lang w:val="es-MX"/>
        </w:rPr>
        <w:t>Cuadro 3. Alineación a los Objetivos Nacionales y Estatales</w:t>
      </w:r>
    </w:p>
    <w:tbl>
      <w:tblPr>
        <w:tblStyle w:val="Tablaconcuadrcula"/>
        <w:tblW w:w="11483" w:type="dxa"/>
        <w:jc w:val="center"/>
        <w:tblLook w:val="04A0" w:firstRow="1" w:lastRow="0" w:firstColumn="1" w:lastColumn="0" w:noHBand="0" w:noVBand="1"/>
      </w:tblPr>
      <w:tblGrid>
        <w:gridCol w:w="2085"/>
        <w:gridCol w:w="2361"/>
        <w:gridCol w:w="2034"/>
        <w:gridCol w:w="1348"/>
        <w:gridCol w:w="1502"/>
        <w:gridCol w:w="2153"/>
      </w:tblGrid>
      <w:tr w:rsidR="00585930" w:rsidRPr="008C570F" w14:paraId="6178D69B" w14:textId="77777777" w:rsidTr="008C570F">
        <w:trPr>
          <w:jc w:val="center"/>
        </w:trPr>
        <w:tc>
          <w:tcPr>
            <w:tcW w:w="2094" w:type="dxa"/>
            <w:shd w:val="clear" w:color="auto" w:fill="A6A6A6" w:themeFill="background1" w:themeFillShade="A6"/>
            <w:vAlign w:val="center"/>
          </w:tcPr>
          <w:p w14:paraId="51CC8CA9" w14:textId="77777777" w:rsidR="008C570F" w:rsidRPr="008C570F" w:rsidRDefault="008C570F" w:rsidP="008C570F">
            <w:pPr>
              <w:spacing w:after="0" w:line="240" w:lineRule="auto"/>
              <w:jc w:val="center"/>
              <w:rPr>
                <w:rFonts w:ascii="Futura tot" w:hAnsi="Futura tot" w:cs="Times New Roman"/>
                <w:b/>
                <w:bCs/>
              </w:rPr>
            </w:pPr>
            <w:r w:rsidRPr="008C570F">
              <w:rPr>
                <w:rFonts w:ascii="Futura tot" w:hAnsi="Futura tot" w:cs="Times New Roman"/>
                <w:b/>
                <w:bCs/>
              </w:rPr>
              <w:t>Objetivos del Programa Sectorial, Institucional y Especial</w:t>
            </w:r>
          </w:p>
        </w:tc>
        <w:tc>
          <w:tcPr>
            <w:tcW w:w="2383" w:type="dxa"/>
            <w:shd w:val="clear" w:color="auto" w:fill="A6A6A6" w:themeFill="background1" w:themeFillShade="A6"/>
            <w:vAlign w:val="center"/>
          </w:tcPr>
          <w:p w14:paraId="2F3D1ED0" w14:textId="77777777" w:rsidR="008C570F" w:rsidRPr="008C570F" w:rsidRDefault="008C570F" w:rsidP="008C570F">
            <w:pPr>
              <w:spacing w:after="0" w:line="240" w:lineRule="auto"/>
              <w:jc w:val="center"/>
              <w:rPr>
                <w:rFonts w:ascii="Futura tot" w:hAnsi="Futura tot" w:cs="Times New Roman"/>
                <w:b/>
                <w:bCs/>
              </w:rPr>
            </w:pPr>
            <w:r w:rsidRPr="008C570F">
              <w:rPr>
                <w:rFonts w:ascii="Futura tot" w:hAnsi="Futura tot" w:cs="Times New Roman"/>
                <w:b/>
                <w:bCs/>
              </w:rPr>
              <w:t>Objetivos del Programa PED 2016-2022</w:t>
            </w:r>
          </w:p>
        </w:tc>
        <w:tc>
          <w:tcPr>
            <w:tcW w:w="2056" w:type="dxa"/>
            <w:shd w:val="clear" w:color="auto" w:fill="A6A6A6" w:themeFill="background1" w:themeFillShade="A6"/>
            <w:vAlign w:val="center"/>
          </w:tcPr>
          <w:p w14:paraId="56D3EF39" w14:textId="77777777" w:rsidR="008C570F" w:rsidRPr="008C570F" w:rsidRDefault="008C570F" w:rsidP="008C570F">
            <w:pPr>
              <w:spacing w:after="0" w:line="240" w:lineRule="auto"/>
              <w:jc w:val="center"/>
              <w:rPr>
                <w:rFonts w:ascii="Futura tot" w:hAnsi="Futura tot" w:cs="Times New Roman"/>
                <w:b/>
                <w:bCs/>
              </w:rPr>
            </w:pPr>
            <w:r w:rsidRPr="008C570F">
              <w:rPr>
                <w:rFonts w:ascii="Futura tot" w:hAnsi="Futura tot" w:cs="Times New Roman"/>
                <w:b/>
                <w:bCs/>
              </w:rPr>
              <w:t>Objetivos del Programa Sectorial u Homólogo Federal 2019-2024</w:t>
            </w:r>
          </w:p>
        </w:tc>
        <w:tc>
          <w:tcPr>
            <w:tcW w:w="1272" w:type="dxa"/>
            <w:shd w:val="clear" w:color="auto" w:fill="A6A6A6" w:themeFill="background1" w:themeFillShade="A6"/>
            <w:vAlign w:val="center"/>
          </w:tcPr>
          <w:p w14:paraId="1B8D397F" w14:textId="77777777" w:rsidR="008C570F" w:rsidRPr="008C570F" w:rsidRDefault="008C570F" w:rsidP="008C570F">
            <w:pPr>
              <w:spacing w:after="0" w:line="240" w:lineRule="auto"/>
              <w:jc w:val="center"/>
              <w:rPr>
                <w:rFonts w:ascii="Futura tot" w:hAnsi="Futura tot" w:cs="Times New Roman"/>
                <w:b/>
                <w:bCs/>
              </w:rPr>
            </w:pPr>
            <w:r w:rsidRPr="008C570F">
              <w:rPr>
                <w:rFonts w:ascii="Futura tot" w:hAnsi="Futura tot" w:cs="Times New Roman"/>
                <w:b/>
                <w:bCs/>
              </w:rPr>
              <w:t>Apartado del PND 2019-2024</w:t>
            </w:r>
          </w:p>
        </w:tc>
        <w:tc>
          <w:tcPr>
            <w:tcW w:w="1510" w:type="dxa"/>
            <w:shd w:val="clear" w:color="auto" w:fill="A6A6A6" w:themeFill="background1" w:themeFillShade="A6"/>
            <w:vAlign w:val="center"/>
          </w:tcPr>
          <w:p w14:paraId="13E3842C" w14:textId="77777777" w:rsidR="008C570F" w:rsidRPr="008C570F" w:rsidRDefault="008C570F" w:rsidP="008C570F">
            <w:pPr>
              <w:spacing w:after="0" w:line="240" w:lineRule="auto"/>
              <w:jc w:val="center"/>
              <w:rPr>
                <w:rFonts w:ascii="Futura tot" w:hAnsi="Futura tot" w:cs="Times New Roman"/>
                <w:b/>
                <w:bCs/>
              </w:rPr>
            </w:pPr>
            <w:r w:rsidRPr="008C570F">
              <w:rPr>
                <w:rFonts w:ascii="Futura tot" w:hAnsi="Futura tot" w:cs="Times New Roman"/>
                <w:b/>
                <w:bCs/>
              </w:rPr>
              <w:t>Objetivo de la Agenda 2030</w:t>
            </w:r>
          </w:p>
        </w:tc>
        <w:tc>
          <w:tcPr>
            <w:tcW w:w="2168" w:type="dxa"/>
            <w:shd w:val="clear" w:color="auto" w:fill="A6A6A6" w:themeFill="background1" w:themeFillShade="A6"/>
            <w:vAlign w:val="center"/>
          </w:tcPr>
          <w:p w14:paraId="1A5246F5" w14:textId="77777777" w:rsidR="008C570F" w:rsidRPr="008C570F" w:rsidRDefault="008C570F" w:rsidP="008C570F">
            <w:pPr>
              <w:spacing w:after="0" w:line="240" w:lineRule="auto"/>
              <w:jc w:val="center"/>
              <w:rPr>
                <w:rFonts w:ascii="Futura tot" w:hAnsi="Futura tot" w:cs="Times New Roman"/>
                <w:b/>
                <w:bCs/>
              </w:rPr>
            </w:pPr>
            <w:r w:rsidRPr="008C570F">
              <w:rPr>
                <w:rFonts w:ascii="Futura tot" w:hAnsi="Futura tot" w:cs="Times New Roman"/>
                <w:b/>
                <w:bCs/>
              </w:rPr>
              <w:t>Objetivo General del Plan Estratégico 2018-2022</w:t>
            </w:r>
          </w:p>
        </w:tc>
      </w:tr>
      <w:tr w:rsidR="008C570F" w:rsidRPr="008C570F" w14:paraId="0F9BF384" w14:textId="77777777" w:rsidTr="008C570F">
        <w:trPr>
          <w:jc w:val="center"/>
        </w:trPr>
        <w:tc>
          <w:tcPr>
            <w:tcW w:w="2094" w:type="dxa"/>
            <w:shd w:val="clear" w:color="auto" w:fill="FFFFFF"/>
            <w:vAlign w:val="center"/>
          </w:tcPr>
          <w:p w14:paraId="73CDDB96" w14:textId="57DE4478" w:rsidR="008C570F" w:rsidRDefault="008C570F" w:rsidP="00D869FC">
            <w:pPr>
              <w:numPr>
                <w:ilvl w:val="0"/>
                <w:numId w:val="10"/>
              </w:numPr>
              <w:spacing w:after="0" w:line="240" w:lineRule="auto"/>
              <w:contextualSpacing/>
              <w:jc w:val="center"/>
              <w:rPr>
                <w:rFonts w:ascii="Futura tot" w:hAnsi="Futura tot" w:cs="Times New Roman"/>
                <w:sz w:val="18"/>
                <w:szCs w:val="18"/>
              </w:rPr>
            </w:pPr>
            <w:r w:rsidRPr="008C570F">
              <w:rPr>
                <w:rFonts w:ascii="Futura tot" w:hAnsi="Futura tot" w:cs="Times New Roman"/>
                <w:sz w:val="18"/>
                <w:szCs w:val="18"/>
              </w:rPr>
              <w:t>Diversificación y Desarrollo Turístico</w:t>
            </w:r>
            <w:r w:rsidR="008A14FA">
              <w:rPr>
                <w:rFonts w:ascii="Futura tot" w:hAnsi="Futura tot" w:cs="Times New Roman"/>
                <w:sz w:val="18"/>
                <w:szCs w:val="18"/>
              </w:rPr>
              <w:t>.</w:t>
            </w:r>
          </w:p>
          <w:p w14:paraId="6B438871" w14:textId="77777777" w:rsidR="008A14FA" w:rsidRPr="008C570F" w:rsidRDefault="008A14FA" w:rsidP="008A14FA">
            <w:pPr>
              <w:spacing w:after="0" w:line="240" w:lineRule="auto"/>
              <w:ind w:left="360"/>
              <w:contextualSpacing/>
              <w:jc w:val="center"/>
              <w:rPr>
                <w:rFonts w:ascii="Futura tot" w:hAnsi="Futura tot" w:cs="Times New Roman"/>
                <w:sz w:val="18"/>
                <w:szCs w:val="18"/>
              </w:rPr>
            </w:pPr>
          </w:p>
          <w:p w14:paraId="3B6DFD2F" w14:textId="04F5871D" w:rsidR="008C570F" w:rsidRDefault="008C570F" w:rsidP="00D869FC">
            <w:pPr>
              <w:numPr>
                <w:ilvl w:val="0"/>
                <w:numId w:val="10"/>
              </w:numPr>
              <w:spacing w:after="0" w:line="240" w:lineRule="auto"/>
              <w:contextualSpacing/>
              <w:jc w:val="center"/>
              <w:rPr>
                <w:rFonts w:ascii="Futura tot" w:hAnsi="Futura tot" w:cs="Times New Roman"/>
                <w:sz w:val="18"/>
                <w:szCs w:val="18"/>
              </w:rPr>
            </w:pPr>
            <w:r w:rsidRPr="008C570F">
              <w:rPr>
                <w:rFonts w:ascii="Futura tot" w:hAnsi="Futura tot" w:cs="Times New Roman"/>
                <w:sz w:val="18"/>
                <w:szCs w:val="18"/>
              </w:rPr>
              <w:t>Sustentabilidad y Cultura Turística</w:t>
            </w:r>
            <w:r w:rsidR="008A14FA">
              <w:rPr>
                <w:rFonts w:ascii="Futura tot" w:hAnsi="Futura tot" w:cs="Times New Roman"/>
                <w:sz w:val="18"/>
                <w:szCs w:val="18"/>
              </w:rPr>
              <w:t>.</w:t>
            </w:r>
          </w:p>
          <w:p w14:paraId="09806C1E" w14:textId="77777777" w:rsidR="008A14FA" w:rsidRPr="008C570F" w:rsidRDefault="008A14FA" w:rsidP="008A14FA">
            <w:pPr>
              <w:spacing w:after="0" w:line="240" w:lineRule="auto"/>
              <w:contextualSpacing/>
              <w:jc w:val="center"/>
              <w:rPr>
                <w:rFonts w:ascii="Futura tot" w:hAnsi="Futura tot" w:cs="Times New Roman"/>
                <w:sz w:val="18"/>
                <w:szCs w:val="18"/>
              </w:rPr>
            </w:pPr>
          </w:p>
          <w:p w14:paraId="0596B8F0" w14:textId="5A4D1D01" w:rsidR="008C570F" w:rsidRPr="008C570F" w:rsidRDefault="008C570F" w:rsidP="00D869FC">
            <w:pPr>
              <w:numPr>
                <w:ilvl w:val="0"/>
                <w:numId w:val="10"/>
              </w:numPr>
              <w:spacing w:after="0" w:line="240" w:lineRule="auto"/>
              <w:contextualSpacing/>
              <w:jc w:val="center"/>
              <w:rPr>
                <w:rFonts w:ascii="Futura tot" w:hAnsi="Futura tot" w:cs="Times New Roman"/>
                <w:sz w:val="18"/>
                <w:szCs w:val="18"/>
              </w:rPr>
            </w:pPr>
            <w:r w:rsidRPr="008C570F">
              <w:rPr>
                <w:rFonts w:ascii="Futura tot" w:hAnsi="Futura tot" w:cs="Times New Roman"/>
                <w:sz w:val="18"/>
                <w:szCs w:val="18"/>
              </w:rPr>
              <w:t>Impulso a la Promoción</w:t>
            </w:r>
            <w:r w:rsidR="008A14FA">
              <w:rPr>
                <w:rFonts w:ascii="Futura tot" w:hAnsi="Futura tot" w:cs="Times New Roman"/>
                <w:sz w:val="18"/>
                <w:szCs w:val="18"/>
              </w:rPr>
              <w:t>.</w:t>
            </w:r>
          </w:p>
        </w:tc>
        <w:tc>
          <w:tcPr>
            <w:tcW w:w="2383" w:type="dxa"/>
            <w:shd w:val="clear" w:color="auto" w:fill="FFFFFF"/>
            <w:vAlign w:val="center"/>
          </w:tcPr>
          <w:p w14:paraId="02417FE5" w14:textId="77777777" w:rsidR="008C570F" w:rsidRPr="008C570F" w:rsidRDefault="008C570F" w:rsidP="00D869FC">
            <w:pPr>
              <w:numPr>
                <w:ilvl w:val="0"/>
                <w:numId w:val="11"/>
              </w:numPr>
              <w:spacing w:after="0" w:line="240" w:lineRule="auto"/>
              <w:contextualSpacing/>
              <w:jc w:val="center"/>
              <w:rPr>
                <w:rFonts w:ascii="Futura tot" w:hAnsi="Futura tot" w:cs="Times New Roman"/>
                <w:sz w:val="18"/>
                <w:szCs w:val="18"/>
              </w:rPr>
            </w:pPr>
            <w:r w:rsidRPr="008C570F">
              <w:rPr>
                <w:rFonts w:ascii="Futura tot" w:hAnsi="Futura tot" w:cs="Times New Roman"/>
                <w:sz w:val="18"/>
                <w:szCs w:val="18"/>
              </w:rPr>
              <w:t>Diversificación y Desarrollo del Turismo: Consolidar a Quintana Roo como un destino competitivo y líder de la actividad turística y que como motor del desarrollo económico y social del estado genere bienestar para todos.</w:t>
            </w:r>
          </w:p>
        </w:tc>
        <w:tc>
          <w:tcPr>
            <w:tcW w:w="2056" w:type="dxa"/>
            <w:shd w:val="clear" w:color="auto" w:fill="FFFFFF"/>
            <w:vAlign w:val="center"/>
          </w:tcPr>
          <w:p w14:paraId="22E42C76" w14:textId="77777777" w:rsidR="00063888" w:rsidRPr="00063888" w:rsidRDefault="00063888" w:rsidP="00063888">
            <w:pPr>
              <w:spacing w:after="0" w:line="240" w:lineRule="auto"/>
              <w:jc w:val="center"/>
              <w:rPr>
                <w:rFonts w:ascii="Futura tot" w:hAnsi="Futura tot" w:cs="Times New Roman"/>
                <w:sz w:val="18"/>
                <w:szCs w:val="18"/>
              </w:rPr>
            </w:pPr>
            <w:r w:rsidRPr="00063888">
              <w:rPr>
                <w:rFonts w:ascii="Futura tot" w:hAnsi="Futura tot" w:cs="Times New Roman"/>
                <w:sz w:val="18"/>
                <w:szCs w:val="18"/>
              </w:rPr>
              <w:t>1. Garantizar un enfoque social y de respeto de los derechos humanos en la actividad turística del país.</w:t>
            </w:r>
          </w:p>
          <w:p w14:paraId="268A81A3" w14:textId="5B5E956A" w:rsidR="00063888" w:rsidRPr="00063888" w:rsidRDefault="00063888" w:rsidP="00063888">
            <w:pPr>
              <w:spacing w:after="0" w:line="240" w:lineRule="auto"/>
              <w:jc w:val="center"/>
              <w:rPr>
                <w:rFonts w:ascii="Futura tot" w:hAnsi="Futura tot" w:cs="Times New Roman"/>
                <w:sz w:val="18"/>
                <w:szCs w:val="18"/>
              </w:rPr>
            </w:pPr>
            <w:r w:rsidRPr="00063888">
              <w:rPr>
                <w:rFonts w:ascii="Futura tot" w:hAnsi="Futura tot" w:cs="Times New Roman"/>
                <w:sz w:val="18"/>
                <w:szCs w:val="18"/>
              </w:rPr>
              <w:t>2. Promover el desarrollo equilibrado de los destinos turísticos de México</w:t>
            </w:r>
            <w:r w:rsidR="008A14FA">
              <w:rPr>
                <w:rFonts w:ascii="Futura tot" w:hAnsi="Futura tot" w:cs="Times New Roman"/>
                <w:sz w:val="18"/>
                <w:szCs w:val="18"/>
              </w:rPr>
              <w:t>.</w:t>
            </w:r>
          </w:p>
          <w:p w14:paraId="2A9C0ABB" w14:textId="5696EC7B" w:rsidR="00063888" w:rsidRPr="00063888" w:rsidRDefault="00063888" w:rsidP="00063888">
            <w:pPr>
              <w:spacing w:after="0" w:line="240" w:lineRule="auto"/>
              <w:jc w:val="center"/>
              <w:rPr>
                <w:rFonts w:ascii="Futura tot" w:hAnsi="Futura tot" w:cs="Times New Roman"/>
                <w:sz w:val="18"/>
                <w:szCs w:val="18"/>
              </w:rPr>
            </w:pPr>
            <w:r w:rsidRPr="00063888">
              <w:rPr>
                <w:rFonts w:ascii="Futura tot" w:hAnsi="Futura tot" w:cs="Times New Roman"/>
                <w:sz w:val="18"/>
                <w:szCs w:val="18"/>
              </w:rPr>
              <w:t>3. Fortalecer la diversificación de mercados turísticos en los ámbitos nacional e internacional</w:t>
            </w:r>
            <w:r w:rsidR="008A14FA">
              <w:rPr>
                <w:rFonts w:ascii="Futura tot" w:hAnsi="Futura tot" w:cs="Times New Roman"/>
                <w:sz w:val="18"/>
                <w:szCs w:val="18"/>
              </w:rPr>
              <w:t>.</w:t>
            </w:r>
          </w:p>
          <w:p w14:paraId="25D42A37" w14:textId="76FB16E1" w:rsidR="008C570F" w:rsidRPr="008C570F" w:rsidRDefault="00063888" w:rsidP="00063888">
            <w:pPr>
              <w:spacing w:after="0" w:line="240" w:lineRule="auto"/>
              <w:jc w:val="center"/>
              <w:rPr>
                <w:rFonts w:ascii="Futura tot" w:hAnsi="Futura tot" w:cs="Times New Roman"/>
                <w:sz w:val="18"/>
                <w:szCs w:val="18"/>
              </w:rPr>
            </w:pPr>
            <w:r w:rsidRPr="00063888">
              <w:rPr>
                <w:rFonts w:ascii="Futura tot" w:hAnsi="Futura tot" w:cs="Times New Roman"/>
                <w:sz w:val="18"/>
                <w:szCs w:val="18"/>
              </w:rPr>
              <w:t>4. Fomentar el turismo sostenible en el territorio nacional</w:t>
            </w:r>
            <w:r w:rsidR="008A14FA">
              <w:rPr>
                <w:rFonts w:ascii="Futura tot" w:hAnsi="Futura tot" w:cs="Times New Roman"/>
                <w:sz w:val="18"/>
                <w:szCs w:val="18"/>
              </w:rPr>
              <w:t>.</w:t>
            </w:r>
          </w:p>
        </w:tc>
        <w:tc>
          <w:tcPr>
            <w:tcW w:w="1272" w:type="dxa"/>
            <w:shd w:val="clear" w:color="auto" w:fill="FFFFFF"/>
            <w:vAlign w:val="center"/>
          </w:tcPr>
          <w:p w14:paraId="57645866" w14:textId="6F1AA3C3" w:rsidR="008C570F" w:rsidRPr="008C570F" w:rsidRDefault="008C570F" w:rsidP="008C570F">
            <w:pPr>
              <w:spacing w:after="0" w:line="240" w:lineRule="auto"/>
              <w:jc w:val="center"/>
              <w:rPr>
                <w:rFonts w:ascii="Futura tot" w:hAnsi="Futura tot" w:cs="Times New Roman"/>
                <w:sz w:val="18"/>
                <w:szCs w:val="18"/>
              </w:rPr>
            </w:pPr>
            <w:r w:rsidRPr="008C570F">
              <w:rPr>
                <w:rFonts w:ascii="Futura tot" w:hAnsi="Futura tot" w:cs="Times New Roman"/>
                <w:sz w:val="18"/>
                <w:szCs w:val="18"/>
              </w:rPr>
              <w:t>III. Economía</w:t>
            </w:r>
            <w:r w:rsidR="008A14FA">
              <w:rPr>
                <w:rFonts w:ascii="Futura tot" w:hAnsi="Futura tot" w:cs="Times New Roman"/>
                <w:sz w:val="18"/>
                <w:szCs w:val="18"/>
              </w:rPr>
              <w:t>.</w:t>
            </w:r>
          </w:p>
        </w:tc>
        <w:tc>
          <w:tcPr>
            <w:tcW w:w="1510" w:type="dxa"/>
            <w:shd w:val="clear" w:color="auto" w:fill="FFFFFF"/>
            <w:vAlign w:val="center"/>
          </w:tcPr>
          <w:p w14:paraId="3FA0186C" w14:textId="4C737020" w:rsidR="008C570F" w:rsidRPr="008C570F" w:rsidRDefault="008C570F" w:rsidP="008C570F">
            <w:pPr>
              <w:spacing w:after="0" w:line="240" w:lineRule="auto"/>
              <w:jc w:val="center"/>
              <w:rPr>
                <w:rFonts w:ascii="Futura tot" w:hAnsi="Futura tot" w:cs="Times New Roman"/>
                <w:sz w:val="18"/>
                <w:szCs w:val="18"/>
              </w:rPr>
            </w:pPr>
            <w:r w:rsidRPr="008C570F">
              <w:rPr>
                <w:rFonts w:ascii="Futura tot" w:hAnsi="Futura tot" w:cs="Times New Roman"/>
                <w:sz w:val="18"/>
                <w:szCs w:val="18"/>
              </w:rPr>
              <w:t>8. Trabajo Decente y Crecimiento Económico.</w:t>
            </w:r>
          </w:p>
          <w:p w14:paraId="7BD5B921" w14:textId="77777777" w:rsidR="008C570F" w:rsidRPr="008C570F" w:rsidRDefault="008C570F" w:rsidP="008C570F">
            <w:pPr>
              <w:spacing w:after="0" w:line="240" w:lineRule="auto"/>
              <w:jc w:val="center"/>
              <w:rPr>
                <w:rFonts w:ascii="Futura tot" w:hAnsi="Futura tot" w:cs="Times New Roman"/>
                <w:sz w:val="18"/>
                <w:szCs w:val="18"/>
              </w:rPr>
            </w:pPr>
          </w:p>
          <w:p w14:paraId="512C1548" w14:textId="03A164E7" w:rsidR="008C570F" w:rsidRPr="008C570F" w:rsidRDefault="008C570F" w:rsidP="008C570F">
            <w:pPr>
              <w:spacing w:after="0" w:line="240" w:lineRule="auto"/>
              <w:jc w:val="center"/>
              <w:rPr>
                <w:rFonts w:ascii="Futura tot" w:hAnsi="Futura tot" w:cs="Times New Roman"/>
                <w:sz w:val="18"/>
                <w:szCs w:val="18"/>
              </w:rPr>
            </w:pPr>
            <w:r w:rsidRPr="008C570F">
              <w:rPr>
                <w:rFonts w:ascii="Futura tot" w:hAnsi="Futura tot" w:cs="Times New Roman"/>
                <w:sz w:val="18"/>
                <w:szCs w:val="18"/>
              </w:rPr>
              <w:t>12. Producción  y Consumo Responsable.</w:t>
            </w:r>
          </w:p>
        </w:tc>
        <w:tc>
          <w:tcPr>
            <w:tcW w:w="2168" w:type="dxa"/>
            <w:shd w:val="clear" w:color="auto" w:fill="FFFFFF"/>
            <w:vAlign w:val="center"/>
          </w:tcPr>
          <w:p w14:paraId="23395362" w14:textId="19A99AAB" w:rsidR="008C570F" w:rsidRPr="008C570F" w:rsidRDefault="008C570F" w:rsidP="00D869FC">
            <w:pPr>
              <w:numPr>
                <w:ilvl w:val="0"/>
                <w:numId w:val="9"/>
              </w:numPr>
              <w:spacing w:after="0" w:line="240" w:lineRule="auto"/>
              <w:contextualSpacing/>
              <w:jc w:val="center"/>
              <w:rPr>
                <w:rFonts w:ascii="Futura tot" w:hAnsi="Futura tot" w:cs="Times New Roman"/>
                <w:sz w:val="18"/>
                <w:szCs w:val="18"/>
              </w:rPr>
            </w:pPr>
            <w:r w:rsidRPr="008C570F">
              <w:rPr>
                <w:rFonts w:ascii="Futura tot" w:hAnsi="Futura tot" w:cs="Times New Roman"/>
                <w:sz w:val="18"/>
                <w:szCs w:val="18"/>
              </w:rPr>
              <w:t>Crecimiento Económico Sostenido y Sustentable</w:t>
            </w:r>
            <w:r w:rsidR="008A14FA">
              <w:rPr>
                <w:rFonts w:ascii="Futura tot" w:hAnsi="Futura tot" w:cs="Times New Roman"/>
                <w:sz w:val="18"/>
                <w:szCs w:val="18"/>
              </w:rPr>
              <w:t>.</w:t>
            </w:r>
          </w:p>
          <w:p w14:paraId="6940A37A" w14:textId="77777777" w:rsidR="008C570F" w:rsidRPr="008C570F" w:rsidRDefault="008C570F" w:rsidP="008C570F">
            <w:pPr>
              <w:spacing w:after="0" w:line="240" w:lineRule="auto"/>
              <w:contextualSpacing/>
              <w:jc w:val="center"/>
              <w:rPr>
                <w:rFonts w:ascii="Futura tot" w:hAnsi="Futura tot" w:cs="Times New Roman"/>
                <w:sz w:val="18"/>
                <w:szCs w:val="18"/>
              </w:rPr>
            </w:pPr>
          </w:p>
          <w:p w14:paraId="6FCC6718" w14:textId="1A9F5F60" w:rsidR="008C570F" w:rsidRPr="008C570F" w:rsidRDefault="008C570F" w:rsidP="00D869FC">
            <w:pPr>
              <w:numPr>
                <w:ilvl w:val="1"/>
                <w:numId w:val="9"/>
              </w:numPr>
              <w:spacing w:after="0" w:line="240" w:lineRule="auto"/>
              <w:contextualSpacing/>
              <w:jc w:val="center"/>
              <w:rPr>
                <w:rFonts w:ascii="Futura tot" w:hAnsi="Futura tot" w:cs="Times New Roman"/>
                <w:sz w:val="18"/>
                <w:szCs w:val="18"/>
              </w:rPr>
            </w:pPr>
            <w:r w:rsidRPr="008C570F">
              <w:rPr>
                <w:rFonts w:ascii="Futura tot" w:hAnsi="Futura tot" w:cs="Times New Roman"/>
                <w:sz w:val="18"/>
                <w:szCs w:val="18"/>
              </w:rPr>
              <w:t>Fortalecer el Impulso de nuestros destinos turísticos</w:t>
            </w:r>
            <w:r w:rsidR="008A14FA">
              <w:rPr>
                <w:rFonts w:ascii="Futura tot" w:hAnsi="Futura tot" w:cs="Times New Roman"/>
                <w:sz w:val="18"/>
                <w:szCs w:val="18"/>
              </w:rPr>
              <w:t>.</w:t>
            </w:r>
          </w:p>
        </w:tc>
      </w:tr>
    </w:tbl>
    <w:p w14:paraId="7967DB9C" w14:textId="14689E2C" w:rsidR="00456CC6" w:rsidRPr="00585930" w:rsidRDefault="00585930" w:rsidP="00585930">
      <w:pPr>
        <w:jc w:val="center"/>
        <w:rPr>
          <w:rFonts w:eastAsia="Times New Roman" w:cs="Futura"/>
          <w:b/>
          <w:bCs/>
          <w:color w:val="595959"/>
          <w:lang w:val="es-MX"/>
        </w:rPr>
      </w:pPr>
      <w:r w:rsidRPr="00585930">
        <w:rPr>
          <w:rFonts w:eastAsia="Times New Roman" w:cs="Futura"/>
          <w:b/>
          <w:bCs/>
          <w:color w:val="4BACC6" w:themeColor="accent5"/>
          <w:sz w:val="28"/>
          <w:szCs w:val="28"/>
          <w:lang w:val="es-MX"/>
        </w:rPr>
        <w:lastRenderedPageBreak/>
        <w:t>ALINEACIÓN ESTRUCTURAL PLAN-PROGRAMA DE DESARROLLO</w:t>
      </w:r>
    </w:p>
    <w:p w14:paraId="2FDE2B8A" w14:textId="79391237" w:rsidR="00585930" w:rsidRDefault="00585930" w:rsidP="00DE234D">
      <w:pPr>
        <w:rPr>
          <w:rFonts w:eastAsia="Times New Roman" w:cs="Futura"/>
          <w:color w:val="595959"/>
          <w:lang w:val="es-MX"/>
        </w:rPr>
      </w:pPr>
    </w:p>
    <w:p w14:paraId="1D7CB3F4" w14:textId="225E55EF" w:rsidR="00585930" w:rsidRPr="00585930" w:rsidRDefault="00585930" w:rsidP="00585930">
      <w:pPr>
        <w:jc w:val="center"/>
        <w:rPr>
          <w:rFonts w:eastAsia="Times New Roman" w:cs="Futura"/>
          <w:b/>
          <w:bCs/>
          <w:color w:val="595959"/>
          <w:lang w:val="es-MX"/>
        </w:rPr>
      </w:pPr>
      <w:r w:rsidRPr="00585930">
        <w:rPr>
          <w:rFonts w:eastAsia="Times New Roman" w:cs="Futura"/>
          <w:b/>
          <w:bCs/>
          <w:color w:val="4BACC6" w:themeColor="accent5"/>
          <w:lang w:val="es-MX"/>
        </w:rPr>
        <w:t>Cuadro 4. Alineación Estructural PED-Programa Sectorial de Diversificación y Desarrollo del Turismo</w:t>
      </w:r>
    </w:p>
    <w:tbl>
      <w:tblPr>
        <w:tblStyle w:val="Tablaconcuadrcula1"/>
        <w:tblW w:w="11483" w:type="dxa"/>
        <w:jc w:val="center"/>
        <w:tblLook w:val="04A0" w:firstRow="1" w:lastRow="0" w:firstColumn="1" w:lastColumn="0" w:noHBand="0" w:noVBand="1"/>
      </w:tblPr>
      <w:tblGrid>
        <w:gridCol w:w="2127"/>
        <w:gridCol w:w="3827"/>
        <w:gridCol w:w="3119"/>
        <w:gridCol w:w="2410"/>
      </w:tblGrid>
      <w:tr w:rsidR="00585930" w:rsidRPr="00585930" w14:paraId="0EEBF71E" w14:textId="77777777" w:rsidTr="00585930">
        <w:trPr>
          <w:jc w:val="center"/>
        </w:trPr>
        <w:tc>
          <w:tcPr>
            <w:tcW w:w="2127" w:type="dxa"/>
            <w:shd w:val="clear" w:color="auto" w:fill="A6A6A6" w:themeFill="background1" w:themeFillShade="A6"/>
            <w:vAlign w:val="center"/>
          </w:tcPr>
          <w:p w14:paraId="37501C3F" w14:textId="77777777" w:rsidR="00585930" w:rsidRPr="00585930" w:rsidRDefault="00585930" w:rsidP="00585930">
            <w:pPr>
              <w:spacing w:after="0" w:line="240" w:lineRule="auto"/>
              <w:jc w:val="center"/>
              <w:rPr>
                <w:rFonts w:ascii="Futura Medium" w:hAnsi="Futura Medium" w:cs="Futura Medium"/>
                <w:b/>
                <w:bCs/>
              </w:rPr>
            </w:pPr>
            <w:r w:rsidRPr="00585930">
              <w:rPr>
                <w:rFonts w:ascii="Futura Medium" w:hAnsi="Futura Medium" w:cs="Futura Medium" w:hint="cs"/>
                <w:b/>
                <w:bCs/>
              </w:rPr>
              <w:t>Programa Estratégico del Plan Estatal 2016-2022</w:t>
            </w:r>
          </w:p>
        </w:tc>
        <w:tc>
          <w:tcPr>
            <w:tcW w:w="3827" w:type="dxa"/>
            <w:shd w:val="clear" w:color="auto" w:fill="A6A6A6" w:themeFill="background1" w:themeFillShade="A6"/>
            <w:vAlign w:val="center"/>
          </w:tcPr>
          <w:p w14:paraId="175868A4" w14:textId="77777777" w:rsidR="00585930" w:rsidRPr="00585930" w:rsidRDefault="00585930" w:rsidP="00585930">
            <w:pPr>
              <w:spacing w:after="0" w:line="240" w:lineRule="auto"/>
              <w:jc w:val="center"/>
              <w:rPr>
                <w:rFonts w:ascii="Futura Medium" w:hAnsi="Futura Medium" w:cs="Futura Medium"/>
                <w:b/>
                <w:bCs/>
              </w:rPr>
            </w:pPr>
            <w:r w:rsidRPr="00585930">
              <w:rPr>
                <w:rFonts w:ascii="Futura Medium" w:hAnsi="Futura Medium" w:cs="Futura Medium" w:hint="cs"/>
                <w:b/>
                <w:bCs/>
              </w:rPr>
              <w:t>Líneas de acción del Plan Estatal</w:t>
            </w:r>
          </w:p>
        </w:tc>
        <w:tc>
          <w:tcPr>
            <w:tcW w:w="3119" w:type="dxa"/>
            <w:shd w:val="clear" w:color="auto" w:fill="A6A6A6" w:themeFill="background1" w:themeFillShade="A6"/>
            <w:vAlign w:val="center"/>
          </w:tcPr>
          <w:p w14:paraId="35B3278E" w14:textId="77777777" w:rsidR="00585930" w:rsidRPr="00585930" w:rsidRDefault="00585930" w:rsidP="00585930">
            <w:pPr>
              <w:spacing w:after="0" w:line="240" w:lineRule="auto"/>
              <w:jc w:val="center"/>
              <w:rPr>
                <w:rFonts w:ascii="Futura Medium" w:hAnsi="Futura Medium" w:cs="Futura Medium"/>
                <w:b/>
                <w:bCs/>
              </w:rPr>
            </w:pPr>
            <w:r w:rsidRPr="00585930">
              <w:rPr>
                <w:rFonts w:ascii="Futura Medium" w:hAnsi="Futura Medium" w:cs="Futura Medium" w:hint="cs"/>
                <w:b/>
                <w:bCs/>
              </w:rPr>
              <w:t>Líneas de acción del Programas Sectorial, Institucional o Especial.</w:t>
            </w:r>
          </w:p>
        </w:tc>
        <w:tc>
          <w:tcPr>
            <w:tcW w:w="2410" w:type="dxa"/>
            <w:shd w:val="clear" w:color="auto" w:fill="A6A6A6" w:themeFill="background1" w:themeFillShade="A6"/>
            <w:vAlign w:val="center"/>
          </w:tcPr>
          <w:p w14:paraId="35015378" w14:textId="77777777" w:rsidR="00585930" w:rsidRPr="00585930" w:rsidRDefault="00585930" w:rsidP="00585930">
            <w:pPr>
              <w:spacing w:after="0" w:line="240" w:lineRule="auto"/>
              <w:jc w:val="center"/>
              <w:rPr>
                <w:rFonts w:ascii="Futura Medium" w:hAnsi="Futura Medium" w:cs="Futura Medium"/>
                <w:b/>
                <w:bCs/>
              </w:rPr>
            </w:pPr>
            <w:r w:rsidRPr="00585930">
              <w:rPr>
                <w:rFonts w:ascii="Futura Medium" w:hAnsi="Futura Medium" w:cs="Futura Medium" w:hint="cs"/>
                <w:b/>
                <w:bCs/>
              </w:rPr>
              <w:t>Objetivo del  Tema del Programa de Desarrollo</w:t>
            </w:r>
          </w:p>
        </w:tc>
      </w:tr>
      <w:tr w:rsidR="00585930" w:rsidRPr="00585930" w14:paraId="7BC4A29D" w14:textId="77777777" w:rsidTr="00585930">
        <w:trPr>
          <w:jc w:val="center"/>
        </w:trPr>
        <w:tc>
          <w:tcPr>
            <w:tcW w:w="2127" w:type="dxa"/>
            <w:vMerge w:val="restart"/>
            <w:vAlign w:val="center"/>
          </w:tcPr>
          <w:p w14:paraId="0D73E92E"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5. Diversificación y Desarrollo del Turismo</w:t>
            </w:r>
          </w:p>
        </w:tc>
        <w:tc>
          <w:tcPr>
            <w:tcW w:w="3827" w:type="dxa"/>
            <w:vMerge w:val="restart"/>
            <w:vAlign w:val="center"/>
          </w:tcPr>
          <w:p w14:paraId="32C554CA"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 Fortalecer y actualizar de manera oportuna el marco normativo del sector turístico en el estado, buscando su actualización continua</w:t>
            </w:r>
          </w:p>
          <w:p w14:paraId="5752A35F" w14:textId="77777777" w:rsidR="00585930" w:rsidRPr="00585930" w:rsidRDefault="00585930" w:rsidP="00585930">
            <w:pPr>
              <w:spacing w:after="0" w:line="240" w:lineRule="auto"/>
              <w:jc w:val="center"/>
              <w:rPr>
                <w:rFonts w:ascii="Futura Medium" w:hAnsi="Futura Medium" w:cs="Futura Medium"/>
                <w:sz w:val="18"/>
                <w:szCs w:val="18"/>
              </w:rPr>
            </w:pPr>
          </w:p>
          <w:p w14:paraId="1852531F"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 Crear mecanismos de colaboración y concurrencia entre sectores para la gestión del desarrollo turístico.</w:t>
            </w:r>
          </w:p>
          <w:p w14:paraId="294B9D69" w14:textId="77777777" w:rsidR="00585930" w:rsidRPr="00585930" w:rsidRDefault="00585930" w:rsidP="00585930">
            <w:pPr>
              <w:spacing w:after="0" w:line="240" w:lineRule="auto"/>
              <w:jc w:val="center"/>
              <w:rPr>
                <w:rFonts w:ascii="Futura Medium" w:hAnsi="Futura Medium" w:cs="Futura Medium"/>
                <w:sz w:val="18"/>
                <w:szCs w:val="18"/>
              </w:rPr>
            </w:pPr>
          </w:p>
          <w:p w14:paraId="54E2941E"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3. Impulsar estrategias que mejoren la atención, información, seguridad y apoyo al turista durante su estancia en nuestros destinos.</w:t>
            </w:r>
          </w:p>
          <w:p w14:paraId="13592DF9" w14:textId="77777777" w:rsidR="00585930" w:rsidRPr="00585930" w:rsidRDefault="00585930" w:rsidP="00585930">
            <w:pPr>
              <w:spacing w:after="0" w:line="240" w:lineRule="auto"/>
              <w:jc w:val="center"/>
              <w:rPr>
                <w:rFonts w:ascii="Futura Medium" w:hAnsi="Futura Medium" w:cs="Futura Medium"/>
                <w:sz w:val="18"/>
                <w:szCs w:val="18"/>
              </w:rPr>
            </w:pPr>
          </w:p>
          <w:p w14:paraId="5F457296"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4. Fortalecer la integración de información turística estatal con datos de oferta y demanda para mejorar la toma de decisiones.</w:t>
            </w:r>
          </w:p>
          <w:p w14:paraId="0649C920" w14:textId="77777777" w:rsidR="00585930" w:rsidRPr="00585930" w:rsidRDefault="00585930" w:rsidP="00585930">
            <w:pPr>
              <w:spacing w:after="0" w:line="240" w:lineRule="auto"/>
              <w:jc w:val="center"/>
              <w:rPr>
                <w:rFonts w:ascii="Futura Medium" w:hAnsi="Futura Medium" w:cs="Futura Medium"/>
                <w:sz w:val="18"/>
                <w:szCs w:val="18"/>
              </w:rPr>
            </w:pPr>
          </w:p>
          <w:p w14:paraId="57B581ED"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5. Promover el desarrollo de la actividad turística bajo criterios de sustentabilidad.</w:t>
            </w:r>
          </w:p>
          <w:p w14:paraId="69464EDE" w14:textId="77777777" w:rsidR="00585930" w:rsidRPr="00585930" w:rsidRDefault="00585930" w:rsidP="00585930">
            <w:pPr>
              <w:spacing w:after="0" w:line="240" w:lineRule="auto"/>
              <w:jc w:val="center"/>
              <w:rPr>
                <w:rFonts w:ascii="Futura Medium" w:hAnsi="Futura Medium" w:cs="Futura Medium"/>
                <w:sz w:val="18"/>
                <w:szCs w:val="18"/>
              </w:rPr>
            </w:pPr>
          </w:p>
          <w:p w14:paraId="494C7875"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6. Impulsar un programa que facilite viajes al interior del estado con el fin de fortalecer la identidad y sentido de pertenencia de la comunidad.</w:t>
            </w:r>
          </w:p>
          <w:p w14:paraId="15B60A3B" w14:textId="77777777" w:rsidR="00585930" w:rsidRPr="00585930" w:rsidRDefault="00585930" w:rsidP="00585930">
            <w:pPr>
              <w:spacing w:after="0" w:line="240" w:lineRule="auto"/>
              <w:jc w:val="center"/>
              <w:rPr>
                <w:rFonts w:ascii="Futura Medium" w:hAnsi="Futura Medium" w:cs="Futura Medium"/>
                <w:sz w:val="18"/>
                <w:szCs w:val="18"/>
              </w:rPr>
            </w:pPr>
          </w:p>
          <w:p w14:paraId="03B3383A"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7. Impulsar el principio de accesibilidad universal en todos los destinos turísticos de la entidad.</w:t>
            </w:r>
          </w:p>
          <w:p w14:paraId="0D80C4CB" w14:textId="77777777" w:rsidR="00585930" w:rsidRPr="00585930" w:rsidRDefault="00585930" w:rsidP="00585930">
            <w:pPr>
              <w:spacing w:after="0" w:line="240" w:lineRule="auto"/>
              <w:jc w:val="center"/>
              <w:rPr>
                <w:rFonts w:ascii="Futura Medium" w:hAnsi="Futura Medium" w:cs="Futura Medium"/>
                <w:sz w:val="18"/>
                <w:szCs w:val="18"/>
              </w:rPr>
            </w:pPr>
          </w:p>
          <w:p w14:paraId="200A4A4F"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8. Fortalecer y diversificar el desarrollo de productos, segmentos y eventos turísticos estratégicos.</w:t>
            </w:r>
          </w:p>
          <w:p w14:paraId="45D172C5" w14:textId="77777777" w:rsidR="00585930" w:rsidRPr="00585930" w:rsidRDefault="00585930" w:rsidP="00585930">
            <w:pPr>
              <w:spacing w:after="0" w:line="240" w:lineRule="auto"/>
              <w:jc w:val="center"/>
              <w:rPr>
                <w:rFonts w:ascii="Futura Medium" w:hAnsi="Futura Medium" w:cs="Futura Medium"/>
                <w:sz w:val="18"/>
                <w:szCs w:val="18"/>
              </w:rPr>
            </w:pPr>
          </w:p>
          <w:p w14:paraId="0F2CC0A4"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9. Diseñar e implementar acciones integrales de infraestructura turística en coordinación con actores del sector.</w:t>
            </w:r>
          </w:p>
          <w:p w14:paraId="42E71B96" w14:textId="77777777" w:rsidR="00585930" w:rsidRPr="00585930" w:rsidRDefault="00585930" w:rsidP="00585930">
            <w:pPr>
              <w:spacing w:after="0" w:line="240" w:lineRule="auto"/>
              <w:jc w:val="center"/>
              <w:rPr>
                <w:rFonts w:ascii="Futura Medium" w:hAnsi="Futura Medium" w:cs="Futura Medium"/>
                <w:sz w:val="18"/>
                <w:szCs w:val="18"/>
              </w:rPr>
            </w:pPr>
          </w:p>
          <w:p w14:paraId="371A1253"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10. Promover la innovación y desarrollo de tecnología aplicada al sector turístico.</w:t>
            </w:r>
          </w:p>
          <w:p w14:paraId="7E3DC2E7" w14:textId="77777777" w:rsidR="00585930" w:rsidRPr="00585930" w:rsidRDefault="00585930" w:rsidP="00585930">
            <w:pPr>
              <w:spacing w:after="0" w:line="240" w:lineRule="auto"/>
              <w:jc w:val="center"/>
              <w:rPr>
                <w:rFonts w:ascii="Futura Medium" w:hAnsi="Futura Medium" w:cs="Futura Medium"/>
                <w:sz w:val="18"/>
                <w:szCs w:val="18"/>
              </w:rPr>
            </w:pPr>
          </w:p>
          <w:p w14:paraId="226B266F"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11. Consolidar el turismo en sus diferentes orígenes, segmentos y líneas de producto.</w:t>
            </w:r>
          </w:p>
          <w:p w14:paraId="03AE3663" w14:textId="77777777" w:rsidR="00585930" w:rsidRPr="00585930" w:rsidRDefault="00585930" w:rsidP="00585930">
            <w:pPr>
              <w:spacing w:after="0" w:line="240" w:lineRule="auto"/>
              <w:jc w:val="center"/>
              <w:rPr>
                <w:rFonts w:ascii="Futura Medium" w:hAnsi="Futura Medium" w:cs="Futura Medium"/>
                <w:sz w:val="18"/>
                <w:szCs w:val="18"/>
              </w:rPr>
            </w:pPr>
          </w:p>
          <w:p w14:paraId="4D692112"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12. Promover el fortalecimiento de las cadenas productivas locales y su vinculación con el sector.</w:t>
            </w:r>
          </w:p>
          <w:p w14:paraId="552696B7" w14:textId="77777777" w:rsidR="00585930" w:rsidRPr="00585930" w:rsidRDefault="00585930" w:rsidP="00585930">
            <w:pPr>
              <w:spacing w:after="0" w:line="240" w:lineRule="auto"/>
              <w:jc w:val="center"/>
              <w:rPr>
                <w:rFonts w:ascii="Futura Medium" w:hAnsi="Futura Medium" w:cs="Futura Medium"/>
                <w:sz w:val="18"/>
                <w:szCs w:val="18"/>
              </w:rPr>
            </w:pPr>
          </w:p>
          <w:p w14:paraId="4470C8E4"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13. Impulsar estrategias que mejoren la competitividad de los Pueblos Mágicos de la entidad.</w:t>
            </w:r>
          </w:p>
          <w:p w14:paraId="35D7A793" w14:textId="77777777" w:rsidR="00585930" w:rsidRPr="00585930" w:rsidRDefault="00585930" w:rsidP="00585930">
            <w:pPr>
              <w:spacing w:after="0" w:line="240" w:lineRule="auto"/>
              <w:jc w:val="center"/>
              <w:rPr>
                <w:rFonts w:ascii="Futura Medium" w:hAnsi="Futura Medium" w:cs="Futura Medium"/>
                <w:sz w:val="18"/>
                <w:szCs w:val="18"/>
              </w:rPr>
            </w:pPr>
          </w:p>
          <w:p w14:paraId="2D447697"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14. Impulsar la competitividad del sector de cruceros en Quintana Roo.</w:t>
            </w:r>
          </w:p>
          <w:p w14:paraId="36863D92" w14:textId="77777777" w:rsidR="00585930" w:rsidRPr="00585930" w:rsidRDefault="00585930" w:rsidP="00585930">
            <w:pPr>
              <w:spacing w:after="0" w:line="240" w:lineRule="auto"/>
              <w:jc w:val="center"/>
              <w:rPr>
                <w:rFonts w:ascii="Futura Medium" w:hAnsi="Futura Medium" w:cs="Futura Medium"/>
                <w:sz w:val="18"/>
                <w:szCs w:val="18"/>
              </w:rPr>
            </w:pPr>
          </w:p>
          <w:p w14:paraId="56F4E527"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15. Gestionar la mejora en la conectividad de los destinos del Caribe Mexicano.</w:t>
            </w:r>
          </w:p>
          <w:p w14:paraId="0C07DE37" w14:textId="77777777" w:rsidR="00585930" w:rsidRPr="00585930" w:rsidRDefault="00585930" w:rsidP="00585930">
            <w:pPr>
              <w:spacing w:after="0" w:line="240" w:lineRule="auto"/>
              <w:jc w:val="center"/>
              <w:rPr>
                <w:rFonts w:ascii="Futura Medium" w:hAnsi="Futura Medium" w:cs="Futura Medium"/>
                <w:sz w:val="18"/>
                <w:szCs w:val="18"/>
              </w:rPr>
            </w:pPr>
          </w:p>
          <w:p w14:paraId="24E49DAD"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16. Fortalecer la capacitación en el sector turístico para incrementar la calidad en la prestación de servicios y garantizar su mejora continua.</w:t>
            </w:r>
          </w:p>
          <w:p w14:paraId="7181CA70" w14:textId="77777777" w:rsidR="00585930" w:rsidRPr="00585930" w:rsidRDefault="00585930" w:rsidP="00585930">
            <w:pPr>
              <w:spacing w:after="0" w:line="240" w:lineRule="auto"/>
              <w:jc w:val="center"/>
              <w:rPr>
                <w:rFonts w:ascii="Futura Medium" w:hAnsi="Futura Medium" w:cs="Futura Medium"/>
                <w:sz w:val="18"/>
                <w:szCs w:val="18"/>
              </w:rPr>
            </w:pPr>
          </w:p>
          <w:p w14:paraId="1B402DAA"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lastRenderedPageBreak/>
              <w:t>17. Impulsar la certificación de servicios y establecimientos turísticos, con estándares de calidad.</w:t>
            </w:r>
          </w:p>
          <w:p w14:paraId="082499B8" w14:textId="77777777" w:rsidR="00585930" w:rsidRPr="00585930" w:rsidRDefault="00585930" w:rsidP="00585930">
            <w:pPr>
              <w:spacing w:after="0" w:line="240" w:lineRule="auto"/>
              <w:jc w:val="center"/>
              <w:rPr>
                <w:rFonts w:ascii="Futura Medium" w:hAnsi="Futura Medium" w:cs="Futura Medium"/>
                <w:sz w:val="18"/>
                <w:szCs w:val="18"/>
              </w:rPr>
            </w:pPr>
          </w:p>
          <w:p w14:paraId="7F29DBD7"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18. Diseñar un programa de cultura turística para su difusión en el ámbito local.</w:t>
            </w:r>
          </w:p>
          <w:p w14:paraId="03E3C98F" w14:textId="77777777" w:rsidR="00585930" w:rsidRPr="00585930" w:rsidRDefault="00585930" w:rsidP="00585930">
            <w:pPr>
              <w:spacing w:after="0" w:line="240" w:lineRule="auto"/>
              <w:jc w:val="center"/>
              <w:rPr>
                <w:rFonts w:ascii="Futura Medium" w:hAnsi="Futura Medium" w:cs="Futura Medium"/>
                <w:sz w:val="18"/>
                <w:szCs w:val="18"/>
              </w:rPr>
            </w:pPr>
          </w:p>
          <w:p w14:paraId="54B82F91"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19. Colaborar con los sectores académico y empresarial para mejorar los perfiles de egreso educativo.</w:t>
            </w:r>
          </w:p>
          <w:p w14:paraId="3905A57E" w14:textId="77777777" w:rsidR="00585930" w:rsidRPr="00585930" w:rsidRDefault="00585930" w:rsidP="00585930">
            <w:pPr>
              <w:spacing w:after="0" w:line="240" w:lineRule="auto"/>
              <w:jc w:val="center"/>
              <w:rPr>
                <w:rFonts w:ascii="Futura Medium" w:hAnsi="Futura Medium" w:cs="Futura Medium"/>
                <w:sz w:val="18"/>
                <w:szCs w:val="18"/>
              </w:rPr>
            </w:pPr>
          </w:p>
          <w:p w14:paraId="28AAA81E"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20. Fortalecer la operación del Consejo de Promoción Turística de Quintana Roo.</w:t>
            </w:r>
          </w:p>
          <w:p w14:paraId="36005C78" w14:textId="77777777" w:rsidR="00585930" w:rsidRPr="00585930" w:rsidRDefault="00585930" w:rsidP="00585930">
            <w:pPr>
              <w:spacing w:after="0" w:line="240" w:lineRule="auto"/>
              <w:jc w:val="center"/>
              <w:rPr>
                <w:rFonts w:ascii="Futura Medium" w:hAnsi="Futura Medium" w:cs="Futura Medium"/>
                <w:sz w:val="18"/>
                <w:szCs w:val="18"/>
              </w:rPr>
            </w:pPr>
          </w:p>
          <w:p w14:paraId="46E82BB4"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21. Instrumentar e impulsar una política de promoción de los destinos, productos, segmentos y eventos, que posicione al Caribe Mexicano como una marca turística multiproducto y diversificado</w:t>
            </w:r>
          </w:p>
          <w:p w14:paraId="53E17680" w14:textId="77777777" w:rsidR="00585930" w:rsidRPr="00585930" w:rsidRDefault="00585930" w:rsidP="00585930">
            <w:pPr>
              <w:spacing w:after="0" w:line="240" w:lineRule="auto"/>
              <w:jc w:val="center"/>
              <w:rPr>
                <w:rFonts w:ascii="Futura Medium" w:hAnsi="Futura Medium" w:cs="Futura Medium"/>
                <w:sz w:val="18"/>
                <w:szCs w:val="18"/>
              </w:rPr>
            </w:pPr>
          </w:p>
          <w:p w14:paraId="0B8BEBBD"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22. Fortalecer las relaciones con socios comerciales, de gobierno, asociaciones y organismos internacionales relacionados con el turismo.</w:t>
            </w:r>
          </w:p>
          <w:p w14:paraId="11DF5FF8" w14:textId="77777777" w:rsidR="00585930" w:rsidRPr="00585930" w:rsidRDefault="00585930" w:rsidP="00585930">
            <w:pPr>
              <w:spacing w:after="0" w:line="240" w:lineRule="auto"/>
              <w:jc w:val="center"/>
              <w:rPr>
                <w:rFonts w:ascii="Futura Medium" w:hAnsi="Futura Medium" w:cs="Futura Medium"/>
                <w:sz w:val="18"/>
                <w:szCs w:val="18"/>
              </w:rPr>
            </w:pPr>
          </w:p>
          <w:p w14:paraId="41716A4F"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23. Impulsar acciones conjuntas con otros estados para la promoción y desarrollo del turismo.</w:t>
            </w:r>
          </w:p>
          <w:p w14:paraId="370841E6" w14:textId="77777777" w:rsidR="00585930" w:rsidRPr="00585930" w:rsidRDefault="00585930" w:rsidP="00585930">
            <w:pPr>
              <w:spacing w:after="0" w:line="240" w:lineRule="auto"/>
              <w:jc w:val="center"/>
              <w:rPr>
                <w:rFonts w:ascii="Futura Medium" w:hAnsi="Futura Medium" w:cs="Futura Medium"/>
                <w:sz w:val="18"/>
                <w:szCs w:val="18"/>
              </w:rPr>
            </w:pPr>
          </w:p>
          <w:p w14:paraId="52D4EF4B"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24. Desarrollar e implementar acciones para fortalecer el Modelo de Prevención Quintana Roo.</w:t>
            </w:r>
          </w:p>
          <w:p w14:paraId="4DECE8D0" w14:textId="77777777" w:rsidR="00585930" w:rsidRPr="00585930" w:rsidRDefault="00585930" w:rsidP="00585930">
            <w:pPr>
              <w:spacing w:after="0" w:line="240" w:lineRule="auto"/>
              <w:jc w:val="center"/>
              <w:rPr>
                <w:rFonts w:ascii="Futura Medium" w:hAnsi="Futura Medium" w:cs="Futura Medium"/>
                <w:sz w:val="18"/>
                <w:szCs w:val="18"/>
              </w:rPr>
            </w:pPr>
          </w:p>
          <w:p w14:paraId="14AC41DE"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 xml:space="preserve">25. Impulsar e implementar acciones permanentes en materia de promoción, protección y defensa de los Derechos Humanos, con la aplicación de planteamientos legales, estructurales, así como la constante formación de los Servidores Públicos fortaleciendo el </w:t>
            </w:r>
            <w:r w:rsidRPr="00585930">
              <w:rPr>
                <w:rFonts w:ascii="Futura Medium" w:hAnsi="Futura Medium" w:cs="Futura Medium" w:hint="cs"/>
                <w:sz w:val="18"/>
                <w:szCs w:val="18"/>
              </w:rPr>
              <w:lastRenderedPageBreak/>
              <w:t>ejercicio de los Derechos Humanos de los ciudadanos.</w:t>
            </w:r>
          </w:p>
          <w:p w14:paraId="2F678E02" w14:textId="77777777" w:rsidR="00585930" w:rsidRPr="00585930" w:rsidRDefault="00585930" w:rsidP="00585930">
            <w:pPr>
              <w:spacing w:after="0" w:line="240" w:lineRule="auto"/>
              <w:jc w:val="center"/>
              <w:rPr>
                <w:rFonts w:ascii="Futura Medium" w:hAnsi="Futura Medium" w:cs="Futura Medium"/>
                <w:sz w:val="18"/>
                <w:szCs w:val="18"/>
              </w:rPr>
            </w:pPr>
          </w:p>
          <w:p w14:paraId="32BFAA95"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26. Atender las actividades administrativas, técnicas, jurídicas y de staff.</w:t>
            </w:r>
          </w:p>
        </w:tc>
        <w:tc>
          <w:tcPr>
            <w:tcW w:w="3119" w:type="dxa"/>
            <w:vAlign w:val="center"/>
          </w:tcPr>
          <w:p w14:paraId="7DFFF762"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lastRenderedPageBreak/>
              <w:t>1. Fortalecer y actualizar de manera oportuna el marco normativo del sector turístico en el estado, buscando su actualización continua</w:t>
            </w:r>
          </w:p>
          <w:p w14:paraId="5FC261F6" w14:textId="77777777" w:rsidR="00585930" w:rsidRPr="00585930" w:rsidRDefault="00585930" w:rsidP="00585930">
            <w:pPr>
              <w:spacing w:after="0" w:line="240" w:lineRule="auto"/>
              <w:jc w:val="center"/>
              <w:rPr>
                <w:rFonts w:ascii="Futura Medium" w:hAnsi="Futura Medium" w:cs="Futura Medium"/>
                <w:sz w:val="18"/>
                <w:szCs w:val="18"/>
              </w:rPr>
            </w:pPr>
          </w:p>
          <w:p w14:paraId="3F3501D8"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3. Impulsar estrategias que mejoren la atención, información, seguridad y apoyo al turista durante su estancia en nuestros destinos.</w:t>
            </w:r>
          </w:p>
          <w:p w14:paraId="6F948F63" w14:textId="77777777" w:rsidR="00585930" w:rsidRPr="00585930" w:rsidRDefault="00585930" w:rsidP="00585930">
            <w:pPr>
              <w:spacing w:after="0" w:line="240" w:lineRule="auto"/>
              <w:jc w:val="center"/>
              <w:rPr>
                <w:rFonts w:ascii="Futura Medium" w:hAnsi="Futura Medium" w:cs="Futura Medium"/>
                <w:sz w:val="18"/>
                <w:szCs w:val="18"/>
              </w:rPr>
            </w:pPr>
          </w:p>
          <w:p w14:paraId="314DB397"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4. Fortalecer la integración de información turística estatal con datos de oferta y demanda para mejorar la toma de decisiones.</w:t>
            </w:r>
          </w:p>
          <w:p w14:paraId="0CEF6D9E" w14:textId="77777777" w:rsidR="00585930" w:rsidRPr="00585930" w:rsidRDefault="00585930" w:rsidP="00585930">
            <w:pPr>
              <w:spacing w:after="0" w:line="240" w:lineRule="auto"/>
              <w:jc w:val="center"/>
              <w:rPr>
                <w:rFonts w:ascii="Futura Medium" w:hAnsi="Futura Medium" w:cs="Futura Medium"/>
                <w:sz w:val="18"/>
                <w:szCs w:val="18"/>
              </w:rPr>
            </w:pPr>
          </w:p>
          <w:p w14:paraId="584CFDFE"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7. Impulsar el principio de accesibilidad universal en todos los destinos turísticos de la entidad.</w:t>
            </w:r>
          </w:p>
          <w:p w14:paraId="1CB8F0F0" w14:textId="77777777" w:rsidR="00585930" w:rsidRPr="00585930" w:rsidRDefault="00585930" w:rsidP="00585930">
            <w:pPr>
              <w:spacing w:after="0" w:line="240" w:lineRule="auto"/>
              <w:jc w:val="center"/>
              <w:rPr>
                <w:rFonts w:ascii="Futura Medium" w:hAnsi="Futura Medium" w:cs="Futura Medium"/>
                <w:sz w:val="18"/>
                <w:szCs w:val="18"/>
              </w:rPr>
            </w:pPr>
          </w:p>
          <w:p w14:paraId="7DFFDDBB"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8. Fortalecer y diversificar el desarrollo de productos, segmentos y eventos turísticos estratégicos.</w:t>
            </w:r>
          </w:p>
          <w:p w14:paraId="5BEA5820" w14:textId="77777777" w:rsidR="00585930" w:rsidRPr="00585930" w:rsidRDefault="00585930" w:rsidP="00585930">
            <w:pPr>
              <w:spacing w:after="0" w:line="240" w:lineRule="auto"/>
              <w:jc w:val="center"/>
              <w:rPr>
                <w:rFonts w:ascii="Futura Medium" w:hAnsi="Futura Medium" w:cs="Futura Medium"/>
                <w:sz w:val="18"/>
                <w:szCs w:val="18"/>
              </w:rPr>
            </w:pPr>
          </w:p>
          <w:p w14:paraId="4843B3F1"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lastRenderedPageBreak/>
              <w:t>9. Diseñar e implementar acciones integrales de infraestructura turística en coordinación con actores del sector.</w:t>
            </w:r>
          </w:p>
          <w:p w14:paraId="685B091A" w14:textId="77777777" w:rsidR="00585930" w:rsidRPr="00585930" w:rsidRDefault="00585930" w:rsidP="00585930">
            <w:pPr>
              <w:spacing w:after="0" w:line="240" w:lineRule="auto"/>
              <w:jc w:val="center"/>
              <w:rPr>
                <w:rFonts w:ascii="Futura Medium" w:hAnsi="Futura Medium" w:cs="Futura Medium"/>
                <w:sz w:val="18"/>
                <w:szCs w:val="18"/>
              </w:rPr>
            </w:pPr>
          </w:p>
          <w:p w14:paraId="07792183"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10. Promover la innovación y desarrollo de tecnología aplicada al sector turístico.</w:t>
            </w:r>
          </w:p>
          <w:p w14:paraId="4D0743C1" w14:textId="77777777" w:rsidR="00585930" w:rsidRPr="00585930" w:rsidRDefault="00585930" w:rsidP="00585930">
            <w:pPr>
              <w:spacing w:after="0" w:line="240" w:lineRule="auto"/>
              <w:jc w:val="center"/>
              <w:rPr>
                <w:rFonts w:ascii="Futura Medium" w:hAnsi="Futura Medium" w:cs="Futura Medium"/>
                <w:sz w:val="18"/>
                <w:szCs w:val="18"/>
              </w:rPr>
            </w:pPr>
          </w:p>
          <w:p w14:paraId="2ABF208D"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12. Promover el fortalecimiento de las cadenas productivas locales y su vinculación con el sector.</w:t>
            </w:r>
          </w:p>
          <w:p w14:paraId="0150881C" w14:textId="77777777" w:rsidR="00585930" w:rsidRPr="00585930" w:rsidRDefault="00585930" w:rsidP="00585930">
            <w:pPr>
              <w:spacing w:after="0" w:line="240" w:lineRule="auto"/>
              <w:jc w:val="center"/>
              <w:rPr>
                <w:rFonts w:ascii="Futura Medium" w:hAnsi="Futura Medium" w:cs="Futura Medium"/>
                <w:sz w:val="18"/>
                <w:szCs w:val="18"/>
              </w:rPr>
            </w:pPr>
          </w:p>
          <w:p w14:paraId="09824735"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13. Impulsar estrategias que mejoren la competitividad de los Pueblos Mágicos de la entidad.</w:t>
            </w:r>
          </w:p>
          <w:p w14:paraId="65F27619" w14:textId="77777777" w:rsidR="00585930" w:rsidRPr="00585930" w:rsidRDefault="00585930" w:rsidP="00585930">
            <w:pPr>
              <w:spacing w:after="0" w:line="240" w:lineRule="auto"/>
              <w:jc w:val="center"/>
              <w:rPr>
                <w:rFonts w:ascii="Futura Medium" w:hAnsi="Futura Medium" w:cs="Futura Medium"/>
                <w:sz w:val="18"/>
                <w:szCs w:val="18"/>
              </w:rPr>
            </w:pPr>
          </w:p>
          <w:p w14:paraId="21A98B1E"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14. Impulsar la competitividad del sector de cruceros en Quintana Roo.</w:t>
            </w:r>
          </w:p>
          <w:p w14:paraId="004ABA98" w14:textId="77777777" w:rsidR="00585930" w:rsidRPr="00585930" w:rsidRDefault="00585930" w:rsidP="00585930">
            <w:pPr>
              <w:spacing w:after="0" w:line="240" w:lineRule="auto"/>
              <w:jc w:val="center"/>
              <w:rPr>
                <w:rFonts w:ascii="Futura Medium" w:hAnsi="Futura Medium" w:cs="Futura Medium"/>
                <w:sz w:val="18"/>
                <w:szCs w:val="18"/>
              </w:rPr>
            </w:pPr>
          </w:p>
          <w:p w14:paraId="4DE511A4"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16. Fortalecer la capacitación en el sector turístico para incrementar la calidad en la prestación de servicios y garantizar su mejora continua.</w:t>
            </w:r>
          </w:p>
          <w:p w14:paraId="67E291CD" w14:textId="77777777" w:rsidR="00585930" w:rsidRPr="00585930" w:rsidRDefault="00585930" w:rsidP="00585930">
            <w:pPr>
              <w:spacing w:after="0" w:line="240" w:lineRule="auto"/>
              <w:jc w:val="center"/>
              <w:rPr>
                <w:rFonts w:ascii="Futura Medium" w:hAnsi="Futura Medium" w:cs="Futura Medium"/>
                <w:sz w:val="18"/>
                <w:szCs w:val="18"/>
              </w:rPr>
            </w:pPr>
          </w:p>
          <w:p w14:paraId="7A0049CC"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17. Impulsar la certificación de servicios y establecimientos turísticos, con estándares de calidad.</w:t>
            </w:r>
          </w:p>
          <w:p w14:paraId="781C1FA0" w14:textId="77777777" w:rsidR="00585930" w:rsidRPr="00585930" w:rsidRDefault="00585930" w:rsidP="00585930">
            <w:pPr>
              <w:spacing w:after="0" w:line="240" w:lineRule="auto"/>
              <w:jc w:val="center"/>
              <w:rPr>
                <w:rFonts w:ascii="Futura Medium" w:hAnsi="Futura Medium" w:cs="Futura Medium"/>
                <w:sz w:val="18"/>
                <w:szCs w:val="18"/>
              </w:rPr>
            </w:pPr>
          </w:p>
          <w:p w14:paraId="69F63B87"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19. Colaborar con los sectores académico y empresarial para mejorar los perfiles de egreso educativo.</w:t>
            </w:r>
          </w:p>
          <w:p w14:paraId="2656945E" w14:textId="77777777" w:rsidR="00585930" w:rsidRPr="00585930" w:rsidRDefault="00585930" w:rsidP="00585930">
            <w:pPr>
              <w:spacing w:after="0" w:line="240" w:lineRule="auto"/>
              <w:jc w:val="center"/>
              <w:rPr>
                <w:rFonts w:ascii="Futura Medium" w:hAnsi="Futura Medium" w:cs="Futura Medium"/>
                <w:sz w:val="18"/>
                <w:szCs w:val="18"/>
              </w:rPr>
            </w:pPr>
          </w:p>
          <w:p w14:paraId="6286AA52"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 xml:space="preserve">23. Impulsar acciones conjuntas con otros estados para la </w:t>
            </w:r>
            <w:r w:rsidRPr="00585930">
              <w:rPr>
                <w:rFonts w:ascii="Futura Medium" w:hAnsi="Futura Medium" w:cs="Futura Medium" w:hint="cs"/>
                <w:sz w:val="18"/>
                <w:szCs w:val="18"/>
              </w:rPr>
              <w:lastRenderedPageBreak/>
              <w:t>promoción y desarrollo del turismo.</w:t>
            </w:r>
          </w:p>
          <w:p w14:paraId="6340F343" w14:textId="77777777" w:rsidR="00585930" w:rsidRPr="00585930" w:rsidRDefault="00585930" w:rsidP="00585930">
            <w:pPr>
              <w:spacing w:after="0" w:line="240" w:lineRule="auto"/>
              <w:jc w:val="center"/>
              <w:rPr>
                <w:rFonts w:ascii="Futura Medium" w:hAnsi="Futura Medium" w:cs="Futura Medium"/>
                <w:sz w:val="18"/>
                <w:szCs w:val="18"/>
              </w:rPr>
            </w:pPr>
          </w:p>
          <w:p w14:paraId="4DC14B9F"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24. Desarrollar e implementar acciones para fortalecer el Modelo de Prevención Quintana Roo.</w:t>
            </w:r>
          </w:p>
          <w:p w14:paraId="0B7EFD63" w14:textId="77777777" w:rsidR="00585930" w:rsidRPr="00585930" w:rsidRDefault="00585930" w:rsidP="00585930">
            <w:pPr>
              <w:spacing w:after="0" w:line="240" w:lineRule="auto"/>
              <w:jc w:val="center"/>
              <w:rPr>
                <w:rFonts w:ascii="Futura Medium" w:hAnsi="Futura Medium" w:cs="Futura Medium"/>
                <w:sz w:val="18"/>
                <w:szCs w:val="18"/>
              </w:rPr>
            </w:pPr>
          </w:p>
          <w:p w14:paraId="21CB84A6"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25.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14:paraId="17ACAB4D" w14:textId="77777777" w:rsidR="00585930" w:rsidRPr="00585930" w:rsidRDefault="00585930" w:rsidP="00585930">
            <w:pPr>
              <w:spacing w:after="0" w:line="240" w:lineRule="auto"/>
              <w:jc w:val="center"/>
              <w:rPr>
                <w:rFonts w:ascii="Futura Medium" w:hAnsi="Futura Medium" w:cs="Futura Medium"/>
                <w:sz w:val="18"/>
                <w:szCs w:val="18"/>
              </w:rPr>
            </w:pPr>
          </w:p>
          <w:p w14:paraId="56345807"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26. Atender las actividades administrativas, técnicas, jurídicas y de staff.</w:t>
            </w:r>
          </w:p>
        </w:tc>
        <w:tc>
          <w:tcPr>
            <w:tcW w:w="2410" w:type="dxa"/>
            <w:vAlign w:val="center"/>
          </w:tcPr>
          <w:p w14:paraId="3121E115"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lastRenderedPageBreak/>
              <w:t>1. Diversificación y Desarrollo Turístico</w:t>
            </w:r>
          </w:p>
        </w:tc>
      </w:tr>
      <w:tr w:rsidR="00585930" w:rsidRPr="00585930" w14:paraId="12D4B3A3" w14:textId="77777777" w:rsidTr="00585930">
        <w:trPr>
          <w:jc w:val="center"/>
        </w:trPr>
        <w:tc>
          <w:tcPr>
            <w:tcW w:w="2127" w:type="dxa"/>
            <w:vMerge/>
            <w:vAlign w:val="center"/>
          </w:tcPr>
          <w:p w14:paraId="419F65E2" w14:textId="77777777" w:rsidR="00585930" w:rsidRPr="00585930" w:rsidRDefault="00585930" w:rsidP="00585930">
            <w:pPr>
              <w:spacing w:after="0" w:line="240" w:lineRule="auto"/>
              <w:jc w:val="center"/>
              <w:rPr>
                <w:rFonts w:ascii="Futura Medium" w:hAnsi="Futura Medium" w:cs="Futura Medium"/>
                <w:sz w:val="18"/>
                <w:szCs w:val="18"/>
              </w:rPr>
            </w:pPr>
          </w:p>
        </w:tc>
        <w:tc>
          <w:tcPr>
            <w:tcW w:w="3827" w:type="dxa"/>
            <w:vMerge/>
            <w:vAlign w:val="center"/>
          </w:tcPr>
          <w:p w14:paraId="1B146AE4" w14:textId="77777777" w:rsidR="00585930" w:rsidRPr="00585930" w:rsidRDefault="00585930" w:rsidP="00585930">
            <w:pPr>
              <w:spacing w:after="0" w:line="240" w:lineRule="auto"/>
              <w:jc w:val="center"/>
              <w:rPr>
                <w:rFonts w:ascii="Futura Medium" w:hAnsi="Futura Medium" w:cs="Futura Medium"/>
                <w:sz w:val="18"/>
                <w:szCs w:val="18"/>
              </w:rPr>
            </w:pPr>
          </w:p>
        </w:tc>
        <w:tc>
          <w:tcPr>
            <w:tcW w:w="3119" w:type="dxa"/>
            <w:vAlign w:val="center"/>
          </w:tcPr>
          <w:p w14:paraId="795573DB"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 Crear mecanismos de colaboración y concurrencia entre sectores para la gestión del desarrollo turístico.</w:t>
            </w:r>
          </w:p>
          <w:p w14:paraId="5E4AA041" w14:textId="77777777" w:rsidR="00585930" w:rsidRPr="00585930" w:rsidRDefault="00585930" w:rsidP="00585930">
            <w:pPr>
              <w:spacing w:after="0" w:line="240" w:lineRule="auto"/>
              <w:jc w:val="center"/>
              <w:rPr>
                <w:rFonts w:ascii="Futura Medium" w:hAnsi="Futura Medium" w:cs="Futura Medium"/>
                <w:sz w:val="18"/>
                <w:szCs w:val="18"/>
              </w:rPr>
            </w:pPr>
          </w:p>
          <w:p w14:paraId="6FF2B5A7"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5. Promover el desarrollo de la actividad turística bajo criterios de sustentabilidad.</w:t>
            </w:r>
          </w:p>
          <w:p w14:paraId="4D2FB1EA" w14:textId="77777777" w:rsidR="00585930" w:rsidRPr="00585930" w:rsidRDefault="00585930" w:rsidP="00585930">
            <w:pPr>
              <w:spacing w:after="0" w:line="240" w:lineRule="auto"/>
              <w:jc w:val="center"/>
              <w:rPr>
                <w:rFonts w:ascii="Futura Medium" w:hAnsi="Futura Medium" w:cs="Futura Medium"/>
                <w:sz w:val="18"/>
                <w:szCs w:val="18"/>
              </w:rPr>
            </w:pPr>
          </w:p>
          <w:p w14:paraId="39C94DBA"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6. Impulsar un programa que facilite viajes al interior del estado con el fin de fortalecer la identidad y sentido de pertenencia de la comunidad.</w:t>
            </w:r>
          </w:p>
          <w:p w14:paraId="7AB7ABBD" w14:textId="77777777" w:rsidR="00585930" w:rsidRPr="00585930" w:rsidRDefault="00585930" w:rsidP="00585930">
            <w:pPr>
              <w:spacing w:after="0" w:line="240" w:lineRule="auto"/>
              <w:jc w:val="center"/>
              <w:rPr>
                <w:rFonts w:ascii="Futura Medium" w:hAnsi="Futura Medium" w:cs="Futura Medium"/>
                <w:sz w:val="18"/>
                <w:szCs w:val="18"/>
              </w:rPr>
            </w:pPr>
          </w:p>
          <w:p w14:paraId="73446353"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18. Diseñar un programa de cultura turística para su difusión en el ámbito local.</w:t>
            </w:r>
          </w:p>
          <w:p w14:paraId="21A35620" w14:textId="77777777" w:rsidR="00585930" w:rsidRPr="00585930" w:rsidRDefault="00585930" w:rsidP="00585930">
            <w:pPr>
              <w:spacing w:after="0" w:line="240" w:lineRule="auto"/>
              <w:jc w:val="center"/>
              <w:rPr>
                <w:rFonts w:ascii="Futura Medium" w:hAnsi="Futura Medium" w:cs="Futura Medium"/>
                <w:sz w:val="18"/>
                <w:szCs w:val="18"/>
              </w:rPr>
            </w:pPr>
          </w:p>
          <w:p w14:paraId="122BBD8E"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26. Atender las actividades administrativas, técnicas, jurídicas y de staff.</w:t>
            </w:r>
          </w:p>
        </w:tc>
        <w:tc>
          <w:tcPr>
            <w:tcW w:w="2410" w:type="dxa"/>
            <w:vAlign w:val="center"/>
          </w:tcPr>
          <w:p w14:paraId="33139F58"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lastRenderedPageBreak/>
              <w:t>2. Sustentabilidad y Cultura Turística</w:t>
            </w:r>
          </w:p>
        </w:tc>
      </w:tr>
      <w:tr w:rsidR="00585930" w:rsidRPr="00585930" w14:paraId="52847467" w14:textId="77777777" w:rsidTr="00585930">
        <w:trPr>
          <w:jc w:val="center"/>
        </w:trPr>
        <w:tc>
          <w:tcPr>
            <w:tcW w:w="2127" w:type="dxa"/>
            <w:vMerge/>
            <w:vAlign w:val="center"/>
          </w:tcPr>
          <w:p w14:paraId="04FC1E54" w14:textId="77777777" w:rsidR="00585930" w:rsidRPr="00585930" w:rsidRDefault="00585930" w:rsidP="00585930">
            <w:pPr>
              <w:spacing w:after="0" w:line="240" w:lineRule="auto"/>
              <w:jc w:val="center"/>
              <w:rPr>
                <w:rFonts w:ascii="Futura Medium" w:hAnsi="Futura Medium" w:cs="Futura Medium"/>
                <w:sz w:val="18"/>
                <w:szCs w:val="18"/>
              </w:rPr>
            </w:pPr>
          </w:p>
        </w:tc>
        <w:tc>
          <w:tcPr>
            <w:tcW w:w="3827" w:type="dxa"/>
            <w:vMerge/>
            <w:vAlign w:val="center"/>
          </w:tcPr>
          <w:p w14:paraId="57243323" w14:textId="77777777" w:rsidR="00585930" w:rsidRPr="00585930" w:rsidRDefault="00585930" w:rsidP="00585930">
            <w:pPr>
              <w:spacing w:after="0" w:line="240" w:lineRule="auto"/>
              <w:jc w:val="center"/>
              <w:rPr>
                <w:rFonts w:ascii="Futura Medium" w:hAnsi="Futura Medium" w:cs="Futura Medium"/>
                <w:sz w:val="18"/>
                <w:szCs w:val="18"/>
              </w:rPr>
            </w:pPr>
          </w:p>
        </w:tc>
        <w:tc>
          <w:tcPr>
            <w:tcW w:w="3119" w:type="dxa"/>
            <w:vAlign w:val="center"/>
          </w:tcPr>
          <w:p w14:paraId="22CAAF84"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11. Consolidar el turismo en sus diferentes orígenes, segmentos y líneas de producto.</w:t>
            </w:r>
          </w:p>
          <w:p w14:paraId="54BC20B6" w14:textId="77777777" w:rsidR="00585930" w:rsidRPr="00585930" w:rsidRDefault="00585930" w:rsidP="00585930">
            <w:pPr>
              <w:spacing w:after="0" w:line="240" w:lineRule="auto"/>
              <w:jc w:val="center"/>
              <w:rPr>
                <w:rFonts w:ascii="Futura Medium" w:hAnsi="Futura Medium" w:cs="Futura Medium"/>
                <w:sz w:val="18"/>
                <w:szCs w:val="18"/>
              </w:rPr>
            </w:pPr>
          </w:p>
          <w:p w14:paraId="503FC414"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15. Gestionar la mejora en la conectividad de los destinos del Caribe Mexicano.</w:t>
            </w:r>
          </w:p>
          <w:p w14:paraId="39520490" w14:textId="77777777" w:rsidR="00585930" w:rsidRPr="00585930" w:rsidRDefault="00585930" w:rsidP="00585930">
            <w:pPr>
              <w:spacing w:after="0" w:line="240" w:lineRule="auto"/>
              <w:jc w:val="center"/>
              <w:rPr>
                <w:rFonts w:ascii="Futura Medium" w:hAnsi="Futura Medium" w:cs="Futura Medium"/>
                <w:sz w:val="18"/>
                <w:szCs w:val="18"/>
              </w:rPr>
            </w:pPr>
          </w:p>
          <w:p w14:paraId="1A85E53A"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20. Fortalecer la operación del Consejo de Promoción Turística de Quintana Roo.</w:t>
            </w:r>
          </w:p>
          <w:p w14:paraId="1DB79E8A" w14:textId="77777777" w:rsidR="00585930" w:rsidRPr="00585930" w:rsidRDefault="00585930" w:rsidP="00585930">
            <w:pPr>
              <w:spacing w:after="0" w:line="240" w:lineRule="auto"/>
              <w:jc w:val="center"/>
              <w:rPr>
                <w:rFonts w:ascii="Futura Medium" w:hAnsi="Futura Medium" w:cs="Futura Medium"/>
                <w:sz w:val="18"/>
                <w:szCs w:val="18"/>
              </w:rPr>
            </w:pPr>
          </w:p>
          <w:p w14:paraId="2849DE04"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21.Instrumentar e impulsar una política de promoción de los destinos, productos, segmentos y eventos, que posicione al Caribe Mexicano como una marca turística multiproducto y diversificado</w:t>
            </w:r>
          </w:p>
          <w:p w14:paraId="34D6F6AD" w14:textId="77777777" w:rsidR="00585930" w:rsidRPr="00585930" w:rsidRDefault="00585930" w:rsidP="00585930">
            <w:pPr>
              <w:spacing w:after="0" w:line="240" w:lineRule="auto"/>
              <w:jc w:val="center"/>
              <w:rPr>
                <w:rFonts w:ascii="Futura Medium" w:hAnsi="Futura Medium" w:cs="Futura Medium"/>
                <w:sz w:val="18"/>
                <w:szCs w:val="18"/>
              </w:rPr>
            </w:pPr>
          </w:p>
          <w:p w14:paraId="35C21FAB"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22. Fortalecer las relaciones con socios comerciales, de gobierno, asociaciones y organismos internacionales relacionados con el turismo.</w:t>
            </w:r>
          </w:p>
          <w:p w14:paraId="7345AE45" w14:textId="77777777" w:rsidR="00585930" w:rsidRPr="00585930" w:rsidRDefault="00585930" w:rsidP="00585930">
            <w:pPr>
              <w:spacing w:after="0" w:line="240" w:lineRule="auto"/>
              <w:jc w:val="center"/>
              <w:rPr>
                <w:rFonts w:ascii="Futura Medium" w:hAnsi="Futura Medium" w:cs="Futura Medium"/>
                <w:sz w:val="18"/>
                <w:szCs w:val="18"/>
              </w:rPr>
            </w:pPr>
          </w:p>
          <w:p w14:paraId="533B9463"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26. Atender las actividades administrativas, técnicas, jurídicas y de staff.</w:t>
            </w:r>
          </w:p>
        </w:tc>
        <w:tc>
          <w:tcPr>
            <w:tcW w:w="2410" w:type="dxa"/>
            <w:vAlign w:val="center"/>
          </w:tcPr>
          <w:p w14:paraId="2FB8759A" w14:textId="77777777" w:rsidR="00585930" w:rsidRPr="00585930" w:rsidRDefault="00585930" w:rsidP="00585930">
            <w:pPr>
              <w:spacing w:after="0" w:line="240" w:lineRule="auto"/>
              <w:jc w:val="center"/>
              <w:rPr>
                <w:rFonts w:ascii="Futura Medium" w:hAnsi="Futura Medium" w:cs="Futura Medium"/>
                <w:sz w:val="18"/>
                <w:szCs w:val="18"/>
              </w:rPr>
            </w:pPr>
            <w:r w:rsidRPr="00585930">
              <w:rPr>
                <w:rFonts w:ascii="Futura Medium" w:hAnsi="Futura Medium" w:cs="Futura Medium" w:hint="cs"/>
                <w:sz w:val="18"/>
                <w:szCs w:val="18"/>
              </w:rPr>
              <w:t>3. Impulso a la Promoción</w:t>
            </w:r>
          </w:p>
        </w:tc>
      </w:tr>
    </w:tbl>
    <w:p w14:paraId="42D0AB42" w14:textId="181382F9" w:rsidR="00456CC6" w:rsidRDefault="00456CC6" w:rsidP="00DE234D">
      <w:pPr>
        <w:rPr>
          <w:rFonts w:eastAsia="Times New Roman" w:cs="Futura"/>
          <w:color w:val="595959"/>
          <w:lang w:val="es-MX"/>
        </w:rPr>
      </w:pPr>
    </w:p>
    <w:p w14:paraId="3F94596F" w14:textId="0986C28D" w:rsidR="00585930" w:rsidRPr="006C25D5" w:rsidRDefault="006C25D5" w:rsidP="006C25D5">
      <w:pPr>
        <w:jc w:val="center"/>
        <w:rPr>
          <w:rFonts w:eastAsia="Times New Roman" w:cs="Futura"/>
          <w:b/>
          <w:bCs/>
          <w:color w:val="595959"/>
          <w:lang w:val="es-MX"/>
        </w:rPr>
      </w:pPr>
      <w:r w:rsidRPr="006C25D5">
        <w:rPr>
          <w:rFonts w:eastAsia="Times New Roman" w:cs="Futura"/>
          <w:b/>
          <w:bCs/>
          <w:color w:val="4BACC6" w:themeColor="accent5"/>
          <w:lang w:val="es-MX"/>
        </w:rPr>
        <w:t>Cuadro 5. Indicadores y Metas del Programa establecidos en el PED 2016-2022</w:t>
      </w:r>
    </w:p>
    <w:tbl>
      <w:tblPr>
        <w:tblStyle w:val="Tablaconcuadrcula2"/>
        <w:tblW w:w="10185" w:type="dxa"/>
        <w:jc w:val="center"/>
        <w:tblLook w:val="04A0" w:firstRow="1" w:lastRow="0" w:firstColumn="1" w:lastColumn="0" w:noHBand="0" w:noVBand="1"/>
      </w:tblPr>
      <w:tblGrid>
        <w:gridCol w:w="1173"/>
        <w:gridCol w:w="878"/>
        <w:gridCol w:w="1001"/>
        <w:gridCol w:w="1217"/>
        <w:gridCol w:w="1216"/>
        <w:gridCol w:w="1216"/>
        <w:gridCol w:w="1216"/>
        <w:gridCol w:w="1216"/>
        <w:gridCol w:w="1216"/>
        <w:gridCol w:w="1216"/>
      </w:tblGrid>
      <w:tr w:rsidR="006C25D5" w:rsidRPr="006C25D5" w14:paraId="3EB4499D" w14:textId="77777777" w:rsidTr="006C25D5">
        <w:trPr>
          <w:trHeight w:val="1462"/>
          <w:jc w:val="center"/>
        </w:trPr>
        <w:tc>
          <w:tcPr>
            <w:tcW w:w="1438" w:type="dxa"/>
            <w:shd w:val="clear" w:color="auto" w:fill="A6A6A6" w:themeFill="background1" w:themeFillShade="A6"/>
            <w:vAlign w:val="center"/>
          </w:tcPr>
          <w:p w14:paraId="329E7BBB" w14:textId="77777777" w:rsidR="006C25D5" w:rsidRPr="006C25D5" w:rsidRDefault="006C25D5" w:rsidP="006C25D5">
            <w:pPr>
              <w:spacing w:after="0" w:line="240" w:lineRule="auto"/>
              <w:jc w:val="center"/>
              <w:rPr>
                <w:rFonts w:ascii="Futura Medium" w:hAnsi="Futura Medium" w:cs="Futura Medium"/>
                <w:b/>
                <w:color w:val="FFFFFF"/>
              </w:rPr>
            </w:pPr>
          </w:p>
          <w:p w14:paraId="04FD8B08"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Indicador PED</w:t>
            </w:r>
          </w:p>
        </w:tc>
        <w:tc>
          <w:tcPr>
            <w:tcW w:w="1066" w:type="dxa"/>
            <w:shd w:val="clear" w:color="auto" w:fill="A6A6A6" w:themeFill="background1" w:themeFillShade="A6"/>
            <w:vAlign w:val="center"/>
          </w:tcPr>
          <w:p w14:paraId="0DCB5A12"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Fuente</w:t>
            </w:r>
          </w:p>
        </w:tc>
        <w:tc>
          <w:tcPr>
            <w:tcW w:w="1224" w:type="dxa"/>
            <w:shd w:val="clear" w:color="auto" w:fill="A6A6A6" w:themeFill="background1" w:themeFillShade="A6"/>
            <w:vAlign w:val="center"/>
          </w:tcPr>
          <w:p w14:paraId="4D4B25CD"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Unidad de Medida</w:t>
            </w:r>
          </w:p>
        </w:tc>
        <w:tc>
          <w:tcPr>
            <w:tcW w:w="906" w:type="dxa"/>
            <w:shd w:val="clear" w:color="auto" w:fill="A6A6A6" w:themeFill="background1" w:themeFillShade="A6"/>
            <w:vAlign w:val="center"/>
          </w:tcPr>
          <w:p w14:paraId="56F60B54"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Línea Base</w:t>
            </w:r>
          </w:p>
        </w:tc>
        <w:tc>
          <w:tcPr>
            <w:tcW w:w="925" w:type="dxa"/>
            <w:shd w:val="clear" w:color="auto" w:fill="A6A6A6" w:themeFill="background1" w:themeFillShade="A6"/>
            <w:vAlign w:val="center"/>
          </w:tcPr>
          <w:p w14:paraId="381D77E6"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2017</w:t>
            </w:r>
          </w:p>
        </w:tc>
        <w:tc>
          <w:tcPr>
            <w:tcW w:w="925" w:type="dxa"/>
            <w:shd w:val="clear" w:color="auto" w:fill="A6A6A6" w:themeFill="background1" w:themeFillShade="A6"/>
            <w:vAlign w:val="center"/>
          </w:tcPr>
          <w:p w14:paraId="5D8D78FC"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2018</w:t>
            </w:r>
          </w:p>
        </w:tc>
        <w:tc>
          <w:tcPr>
            <w:tcW w:w="925" w:type="dxa"/>
            <w:shd w:val="clear" w:color="auto" w:fill="A6A6A6" w:themeFill="background1" w:themeFillShade="A6"/>
            <w:vAlign w:val="center"/>
          </w:tcPr>
          <w:p w14:paraId="176751DD"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2019</w:t>
            </w:r>
          </w:p>
        </w:tc>
        <w:tc>
          <w:tcPr>
            <w:tcW w:w="925" w:type="dxa"/>
            <w:shd w:val="clear" w:color="auto" w:fill="A6A6A6" w:themeFill="background1" w:themeFillShade="A6"/>
            <w:vAlign w:val="center"/>
          </w:tcPr>
          <w:p w14:paraId="71BC377D"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2020</w:t>
            </w:r>
          </w:p>
        </w:tc>
        <w:tc>
          <w:tcPr>
            <w:tcW w:w="925" w:type="dxa"/>
            <w:shd w:val="clear" w:color="auto" w:fill="A6A6A6" w:themeFill="background1" w:themeFillShade="A6"/>
            <w:vAlign w:val="center"/>
          </w:tcPr>
          <w:p w14:paraId="5CA9BD0E"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2021</w:t>
            </w:r>
          </w:p>
        </w:tc>
        <w:tc>
          <w:tcPr>
            <w:tcW w:w="925" w:type="dxa"/>
            <w:shd w:val="clear" w:color="auto" w:fill="A6A6A6" w:themeFill="background1" w:themeFillShade="A6"/>
            <w:vAlign w:val="center"/>
          </w:tcPr>
          <w:p w14:paraId="76C6ABA8" w14:textId="77777777" w:rsidR="006C25D5" w:rsidRPr="006C25D5" w:rsidRDefault="006C25D5" w:rsidP="006C25D5">
            <w:pPr>
              <w:spacing w:after="0" w:line="240" w:lineRule="auto"/>
              <w:jc w:val="center"/>
              <w:rPr>
                <w:rFonts w:ascii="Futura Medium" w:hAnsi="Futura Medium" w:cs="Futura Medium"/>
                <w:b/>
                <w:color w:val="FFFFFF"/>
              </w:rPr>
            </w:pPr>
            <w:r w:rsidRPr="006C25D5">
              <w:rPr>
                <w:rFonts w:ascii="Futura Medium" w:hAnsi="Futura Medium" w:cs="Futura Medium" w:hint="cs"/>
                <w:b/>
                <w:color w:val="FFFFFF"/>
              </w:rPr>
              <w:t>2022</w:t>
            </w:r>
          </w:p>
        </w:tc>
      </w:tr>
      <w:tr w:rsidR="006C25D5" w:rsidRPr="006C25D5" w14:paraId="7CBEDBC9" w14:textId="77777777" w:rsidTr="006C25D5">
        <w:trPr>
          <w:trHeight w:val="569"/>
          <w:jc w:val="center"/>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2578CFFF"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Afluencia Turística</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6D039D0"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SECTUR 201</w:t>
            </w:r>
            <w:r w:rsidRPr="006C25D5">
              <w:rPr>
                <w:rFonts w:ascii="Futura Medium" w:hAnsi="Futura Medium" w:cs="Futura Medium"/>
                <w:sz w:val="18"/>
                <w:szCs w:val="18"/>
              </w:rPr>
              <w:t>7</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1D46A1AD"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sz w:val="18"/>
                <w:szCs w:val="18"/>
              </w:rPr>
              <w:t>Turistas</w:t>
            </w:r>
          </w:p>
        </w:tc>
        <w:tc>
          <w:tcPr>
            <w:tcW w:w="906" w:type="dxa"/>
            <w:shd w:val="clear" w:color="auto" w:fill="auto"/>
            <w:vAlign w:val="center"/>
          </w:tcPr>
          <w:p w14:paraId="39B53DC5" w14:textId="77777777" w:rsidR="006C25D5" w:rsidRPr="006C25D5" w:rsidRDefault="006C25D5" w:rsidP="006C25D5">
            <w:pPr>
              <w:spacing w:after="0" w:line="240" w:lineRule="auto"/>
              <w:jc w:val="center"/>
              <w:rPr>
                <w:rFonts w:ascii="Futura Medium" w:hAnsi="Futura Medium" w:cs="Futura Medium"/>
                <w:b/>
                <w:sz w:val="18"/>
                <w:szCs w:val="18"/>
              </w:rPr>
            </w:pPr>
            <w:r w:rsidRPr="006C25D5">
              <w:rPr>
                <w:rFonts w:ascii="Futura Medium" w:hAnsi="Futura Medium" w:cs="Futura Medium"/>
                <w:b/>
                <w:sz w:val="18"/>
                <w:szCs w:val="18"/>
              </w:rPr>
              <w:t>15,926,071</w:t>
            </w:r>
          </w:p>
          <w:p w14:paraId="790F72D3" w14:textId="77777777" w:rsidR="006C25D5" w:rsidRPr="006C25D5" w:rsidRDefault="006C25D5" w:rsidP="006C25D5">
            <w:pPr>
              <w:spacing w:after="0" w:line="240" w:lineRule="auto"/>
              <w:jc w:val="center"/>
              <w:rPr>
                <w:rFonts w:ascii="Futura Medium" w:hAnsi="Futura Medium" w:cs="Futura Medium"/>
                <w:b/>
                <w:sz w:val="18"/>
                <w:szCs w:val="18"/>
              </w:rPr>
            </w:pPr>
            <w:r w:rsidRPr="006C25D5">
              <w:rPr>
                <w:rFonts w:ascii="Futura Medium" w:hAnsi="Futura Medium" w:cs="Futura Medium"/>
                <w:b/>
                <w:sz w:val="18"/>
                <w:szCs w:val="18"/>
              </w:rPr>
              <w:t>(2017)</w:t>
            </w:r>
          </w:p>
        </w:tc>
        <w:tc>
          <w:tcPr>
            <w:tcW w:w="925" w:type="dxa"/>
            <w:shd w:val="clear" w:color="auto" w:fill="auto"/>
            <w:vAlign w:val="center"/>
          </w:tcPr>
          <w:p w14:paraId="60B4F4B3"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sz w:val="18"/>
                <w:szCs w:val="18"/>
              </w:rPr>
              <w:t>15,926,071</w:t>
            </w:r>
          </w:p>
        </w:tc>
        <w:tc>
          <w:tcPr>
            <w:tcW w:w="925" w:type="dxa"/>
            <w:shd w:val="clear" w:color="auto" w:fill="auto"/>
            <w:vAlign w:val="center"/>
          </w:tcPr>
          <w:p w14:paraId="191C4E2C"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sz w:val="18"/>
                <w:szCs w:val="18"/>
              </w:rPr>
              <w:t>16,675,407</w:t>
            </w:r>
          </w:p>
        </w:tc>
        <w:tc>
          <w:tcPr>
            <w:tcW w:w="925" w:type="dxa"/>
            <w:shd w:val="clear" w:color="auto" w:fill="auto"/>
            <w:vAlign w:val="center"/>
          </w:tcPr>
          <w:p w14:paraId="6DEFAAF9" w14:textId="77777777" w:rsidR="006C25D5" w:rsidRPr="006C25D5" w:rsidRDefault="006C25D5" w:rsidP="006C25D5">
            <w:pPr>
              <w:spacing w:after="0" w:line="240" w:lineRule="auto"/>
              <w:jc w:val="center"/>
              <w:rPr>
                <w:rFonts w:ascii="Futura Medium" w:hAnsi="Futura Medium" w:cs="Futura Medium"/>
                <w:i/>
                <w:iCs/>
                <w:sz w:val="18"/>
                <w:szCs w:val="18"/>
              </w:rPr>
            </w:pPr>
            <w:r w:rsidRPr="006C25D5">
              <w:rPr>
                <w:rFonts w:ascii="Futura Medium" w:hAnsi="Futura Medium" w:cs="Futura Medium"/>
                <w:i/>
                <w:iCs/>
                <w:sz w:val="18"/>
                <w:szCs w:val="18"/>
              </w:rPr>
              <w:t>17,016,787</w:t>
            </w:r>
          </w:p>
        </w:tc>
        <w:tc>
          <w:tcPr>
            <w:tcW w:w="925" w:type="dxa"/>
            <w:shd w:val="clear" w:color="auto" w:fill="auto"/>
            <w:vAlign w:val="center"/>
          </w:tcPr>
          <w:p w14:paraId="1E7F0D1E" w14:textId="77777777" w:rsidR="006C25D5" w:rsidRPr="006C25D5" w:rsidRDefault="006C25D5" w:rsidP="006C25D5">
            <w:pPr>
              <w:spacing w:after="0" w:line="240" w:lineRule="auto"/>
              <w:jc w:val="center"/>
              <w:rPr>
                <w:rFonts w:ascii="Futura Medium" w:hAnsi="Futura Medium" w:cs="Futura Medium"/>
                <w:i/>
                <w:iCs/>
                <w:sz w:val="18"/>
                <w:szCs w:val="18"/>
              </w:rPr>
            </w:pPr>
            <w:r w:rsidRPr="006C25D5">
              <w:rPr>
                <w:rFonts w:ascii="Futura Medium" w:hAnsi="Futura Medium" w:cs="Futura Medium"/>
                <w:i/>
                <w:iCs/>
                <w:sz w:val="18"/>
                <w:szCs w:val="18"/>
              </w:rPr>
              <w:t>17,349,432</w:t>
            </w:r>
          </w:p>
        </w:tc>
        <w:tc>
          <w:tcPr>
            <w:tcW w:w="925" w:type="dxa"/>
            <w:shd w:val="clear" w:color="auto" w:fill="auto"/>
            <w:vAlign w:val="center"/>
          </w:tcPr>
          <w:p w14:paraId="0B26F8B7" w14:textId="77777777" w:rsidR="006C25D5" w:rsidRPr="006C25D5" w:rsidRDefault="006C25D5" w:rsidP="006C25D5">
            <w:pPr>
              <w:spacing w:after="0" w:line="240" w:lineRule="auto"/>
              <w:jc w:val="center"/>
              <w:rPr>
                <w:rFonts w:ascii="Futura Medium" w:hAnsi="Futura Medium" w:cs="Futura Medium"/>
                <w:i/>
                <w:iCs/>
                <w:sz w:val="18"/>
                <w:szCs w:val="18"/>
              </w:rPr>
            </w:pPr>
            <w:r w:rsidRPr="006C25D5">
              <w:rPr>
                <w:rFonts w:ascii="Futura Medium" w:hAnsi="Futura Medium" w:cs="Futura Medium"/>
                <w:i/>
                <w:iCs/>
                <w:sz w:val="18"/>
                <w:szCs w:val="18"/>
              </w:rPr>
              <w:t>17,704,022</w:t>
            </w:r>
          </w:p>
        </w:tc>
        <w:tc>
          <w:tcPr>
            <w:tcW w:w="925" w:type="dxa"/>
            <w:shd w:val="clear" w:color="auto" w:fill="auto"/>
            <w:vAlign w:val="center"/>
          </w:tcPr>
          <w:p w14:paraId="71203C86" w14:textId="77777777" w:rsidR="006C25D5" w:rsidRPr="006C25D5" w:rsidRDefault="006C25D5" w:rsidP="006C25D5">
            <w:pPr>
              <w:spacing w:after="0" w:line="240" w:lineRule="auto"/>
              <w:jc w:val="center"/>
              <w:rPr>
                <w:rFonts w:ascii="Futura Medium" w:hAnsi="Futura Medium" w:cs="Futura Medium"/>
                <w:i/>
                <w:iCs/>
                <w:sz w:val="18"/>
                <w:szCs w:val="18"/>
              </w:rPr>
            </w:pPr>
            <w:r w:rsidRPr="006C25D5">
              <w:rPr>
                <w:rFonts w:ascii="Futura Medium" w:hAnsi="Futura Medium" w:cs="Futura Medium"/>
                <w:i/>
                <w:iCs/>
                <w:sz w:val="18"/>
                <w:szCs w:val="18"/>
              </w:rPr>
              <w:t>18,063,873</w:t>
            </w:r>
          </w:p>
        </w:tc>
      </w:tr>
      <w:tr w:rsidR="006C25D5" w:rsidRPr="006C25D5" w14:paraId="33073666" w14:textId="77777777" w:rsidTr="006C25D5">
        <w:trPr>
          <w:trHeight w:val="615"/>
          <w:jc w:val="center"/>
        </w:trPr>
        <w:tc>
          <w:tcPr>
            <w:tcW w:w="4635" w:type="dxa"/>
            <w:gridSpan w:val="4"/>
            <w:shd w:val="clear" w:color="auto" w:fill="D9D9D9" w:themeFill="background1" w:themeFillShade="D9"/>
            <w:vAlign w:val="center"/>
          </w:tcPr>
          <w:p w14:paraId="410298A5"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Posición</w:t>
            </w:r>
            <w:r w:rsidRPr="006C25D5">
              <w:rPr>
                <w:rFonts w:ascii="Futura Medium" w:hAnsi="Futura Medium" w:cs="Futura Medium"/>
                <w:sz w:val="18"/>
                <w:szCs w:val="18"/>
              </w:rPr>
              <w:t xml:space="preserve"> (Proyectada)</w:t>
            </w:r>
          </w:p>
        </w:tc>
        <w:tc>
          <w:tcPr>
            <w:tcW w:w="925" w:type="dxa"/>
            <w:shd w:val="clear" w:color="auto" w:fill="BFBFBF" w:themeFill="background1" w:themeFillShade="BF"/>
            <w:vAlign w:val="center"/>
          </w:tcPr>
          <w:p w14:paraId="1BA6B7B4"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Lugar</w:t>
            </w:r>
          </w:p>
          <w:p w14:paraId="65E22BFC"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1</w:t>
            </w:r>
          </w:p>
        </w:tc>
        <w:tc>
          <w:tcPr>
            <w:tcW w:w="925" w:type="dxa"/>
            <w:shd w:val="clear" w:color="auto" w:fill="BFBFBF" w:themeFill="background1" w:themeFillShade="BF"/>
            <w:vAlign w:val="center"/>
          </w:tcPr>
          <w:p w14:paraId="30BE5A35"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Lugar</w:t>
            </w:r>
          </w:p>
          <w:p w14:paraId="1197802B"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1</w:t>
            </w:r>
          </w:p>
        </w:tc>
        <w:tc>
          <w:tcPr>
            <w:tcW w:w="925" w:type="dxa"/>
            <w:shd w:val="clear" w:color="auto" w:fill="BFBFBF" w:themeFill="background1" w:themeFillShade="BF"/>
            <w:vAlign w:val="center"/>
          </w:tcPr>
          <w:p w14:paraId="7C1CAE16"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Lugar</w:t>
            </w:r>
          </w:p>
          <w:p w14:paraId="734F723B"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1</w:t>
            </w:r>
          </w:p>
        </w:tc>
        <w:tc>
          <w:tcPr>
            <w:tcW w:w="925" w:type="dxa"/>
            <w:shd w:val="clear" w:color="auto" w:fill="BFBFBF" w:themeFill="background1" w:themeFillShade="BF"/>
            <w:vAlign w:val="center"/>
          </w:tcPr>
          <w:p w14:paraId="49DE4588"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Lugar</w:t>
            </w:r>
          </w:p>
          <w:p w14:paraId="6F1E553C"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1</w:t>
            </w:r>
          </w:p>
        </w:tc>
        <w:tc>
          <w:tcPr>
            <w:tcW w:w="925" w:type="dxa"/>
            <w:shd w:val="clear" w:color="auto" w:fill="BFBFBF" w:themeFill="background1" w:themeFillShade="BF"/>
            <w:vAlign w:val="center"/>
          </w:tcPr>
          <w:p w14:paraId="79B8CF09"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Lugar</w:t>
            </w:r>
          </w:p>
          <w:p w14:paraId="41EB905E"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1</w:t>
            </w:r>
          </w:p>
        </w:tc>
        <w:tc>
          <w:tcPr>
            <w:tcW w:w="925" w:type="dxa"/>
            <w:shd w:val="clear" w:color="auto" w:fill="BFBFBF" w:themeFill="background1" w:themeFillShade="BF"/>
            <w:vAlign w:val="center"/>
          </w:tcPr>
          <w:p w14:paraId="050E48FC"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Lugar</w:t>
            </w:r>
          </w:p>
          <w:p w14:paraId="10128F11" w14:textId="77777777" w:rsidR="006C25D5" w:rsidRPr="006C25D5" w:rsidRDefault="006C25D5" w:rsidP="006C25D5">
            <w:pPr>
              <w:spacing w:after="0" w:line="240" w:lineRule="auto"/>
              <w:jc w:val="center"/>
              <w:rPr>
                <w:rFonts w:ascii="Futura Medium" w:hAnsi="Futura Medium" w:cs="Futura Medium"/>
                <w:sz w:val="18"/>
                <w:szCs w:val="18"/>
              </w:rPr>
            </w:pPr>
            <w:r w:rsidRPr="006C25D5">
              <w:rPr>
                <w:rFonts w:ascii="Futura Medium" w:hAnsi="Futura Medium" w:cs="Futura Medium" w:hint="cs"/>
                <w:sz w:val="18"/>
                <w:szCs w:val="18"/>
              </w:rPr>
              <w:t>1</w:t>
            </w:r>
          </w:p>
        </w:tc>
      </w:tr>
    </w:tbl>
    <w:p w14:paraId="5BC9BC98" w14:textId="77777777" w:rsidR="006C25D5" w:rsidRDefault="006C25D5" w:rsidP="00DE234D">
      <w:pPr>
        <w:rPr>
          <w:rFonts w:eastAsia="Times New Roman" w:cs="Futura"/>
          <w:color w:val="595959"/>
          <w:lang w:val="es-MX"/>
        </w:rPr>
      </w:pPr>
    </w:p>
    <w:p w14:paraId="2A356E67" w14:textId="6D4FCEE5" w:rsidR="00585930" w:rsidRPr="00A82A82" w:rsidRDefault="00A82A82" w:rsidP="00A82A82">
      <w:pPr>
        <w:jc w:val="center"/>
        <w:rPr>
          <w:rFonts w:eastAsia="Times New Roman" w:cs="Futura"/>
          <w:b/>
          <w:bCs/>
          <w:color w:val="595959"/>
          <w:lang w:val="es-MX"/>
        </w:rPr>
      </w:pPr>
      <w:r w:rsidRPr="00A82A82">
        <w:rPr>
          <w:rFonts w:eastAsia="Times New Roman" w:cs="Futura"/>
          <w:b/>
          <w:bCs/>
          <w:color w:val="4BACC6" w:themeColor="accent5"/>
          <w:lang w:val="es-MX"/>
        </w:rPr>
        <w:t>Cuadros 6 a 56. Entregables y Metas de las Líneas de Acción del PED</w:t>
      </w:r>
    </w:p>
    <w:tbl>
      <w:tblPr>
        <w:tblW w:w="10349" w:type="dxa"/>
        <w:jc w:val="center"/>
        <w:tblCellMar>
          <w:left w:w="0" w:type="dxa"/>
          <w:right w:w="0" w:type="dxa"/>
        </w:tblCellMar>
        <w:tblLook w:val="0420" w:firstRow="1" w:lastRow="0" w:firstColumn="0" w:lastColumn="0" w:noHBand="0" w:noVBand="1"/>
      </w:tblPr>
      <w:tblGrid>
        <w:gridCol w:w="1724"/>
        <w:gridCol w:w="863"/>
        <w:gridCol w:w="661"/>
        <w:gridCol w:w="201"/>
        <w:gridCol w:w="1725"/>
        <w:gridCol w:w="1725"/>
        <w:gridCol w:w="862"/>
        <w:gridCol w:w="863"/>
        <w:gridCol w:w="1725"/>
      </w:tblGrid>
      <w:tr w:rsidR="00E14B5D" w:rsidRPr="00E14B5D" w14:paraId="645984C1" w14:textId="77777777" w:rsidTr="00E14B5D">
        <w:trPr>
          <w:jc w:val="center"/>
        </w:trPr>
        <w:tc>
          <w:tcPr>
            <w:tcW w:w="3248"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28A593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101"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208D35E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 xml:space="preserve">5. </w:t>
            </w:r>
            <w:r w:rsidRPr="00E14B5D">
              <w:rPr>
                <w:rFonts w:ascii="Futura Medium" w:eastAsia="Times New Roman" w:hAnsi="Futura Medium" w:cs="Futura Medium" w:hint="cs"/>
                <w:b/>
                <w:bCs/>
                <w:color w:val="FFFFFF"/>
                <w:kern w:val="24"/>
                <w:sz w:val="20"/>
                <w:szCs w:val="20"/>
                <w:lang w:val="es-MX" w:eastAsia="es-MX"/>
              </w:rPr>
              <w:t>Diversificación y Desarrollo del Turismo</w:t>
            </w:r>
          </w:p>
        </w:tc>
      </w:tr>
      <w:tr w:rsidR="00E14B5D" w:rsidRPr="00E14B5D" w14:paraId="5349FAAB"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946D5E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D88C71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Fortalecer y actualizar de manera oportuna el marco normativo del sector turístico en el estado, buscando su actualización continua</w:t>
            </w:r>
            <w:r w:rsidRPr="00E14B5D">
              <w:rPr>
                <w:rFonts w:ascii="Futura Medium" w:eastAsia="Times New Roman" w:hAnsi="Futura Medium" w:cs="Futura Medium"/>
                <w:color w:val="000000"/>
                <w:kern w:val="24"/>
                <w:sz w:val="20"/>
                <w:szCs w:val="20"/>
                <w:lang w:val="es-MX" w:eastAsia="es-MX"/>
              </w:rPr>
              <w:t>.</w:t>
            </w:r>
          </w:p>
        </w:tc>
      </w:tr>
      <w:tr w:rsidR="00E14B5D" w:rsidRPr="00E14B5D" w14:paraId="493CC7FF"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82258F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38BD178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0FD8DB49" w14:textId="77777777" w:rsidTr="00E14B5D">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BD16AB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BF6AEB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Proyecto de actualización</w:t>
            </w:r>
            <w:r w:rsidRPr="00E14B5D">
              <w:rPr>
                <w:rFonts w:ascii="Futura Medium" w:eastAsia="Times New Roman" w:hAnsi="Futura Medium" w:cs="Futura Medium" w:hint="cs"/>
                <w:sz w:val="20"/>
                <w:szCs w:val="20"/>
                <w:lang w:val="es-MX" w:eastAsia="es-MX"/>
              </w:rPr>
              <w:t xml:space="preserve"> del marco </w:t>
            </w:r>
            <w:r w:rsidRPr="00E14B5D">
              <w:rPr>
                <w:rFonts w:ascii="Futura Medium" w:eastAsia="Times New Roman" w:hAnsi="Futura Medium" w:cs="Futura Medium"/>
                <w:sz w:val="20"/>
                <w:szCs w:val="20"/>
                <w:lang w:val="es-MX" w:eastAsia="es-MX"/>
              </w:rPr>
              <w:t>normativo del sector.</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19A697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BCCEE2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Iniciativa de Ley</w:t>
            </w:r>
          </w:p>
        </w:tc>
      </w:tr>
      <w:tr w:rsidR="00E14B5D" w:rsidRPr="00E14B5D" w14:paraId="2D11C402"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D612AD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3B4E06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i</w:t>
            </w:r>
            <w:r w:rsidRPr="00E14B5D">
              <w:rPr>
                <w:rFonts w:ascii="Futura Medium" w:eastAsia="Times New Roman" w:hAnsi="Futura Medium" w:cs="Futura Medium" w:hint="cs"/>
                <w:sz w:val="20"/>
                <w:szCs w:val="20"/>
                <w:lang w:val="es-MX" w:eastAsia="es-MX"/>
              </w:rPr>
              <w:t xml:space="preserve">ndicador expresa el número de proyectos de Iniciativa Ley presentados en relación </w:t>
            </w:r>
            <w:r w:rsidRPr="00E14B5D">
              <w:rPr>
                <w:rFonts w:ascii="Futura Medium" w:eastAsia="Times New Roman" w:hAnsi="Futura Medium" w:cs="Futura Medium"/>
                <w:sz w:val="20"/>
                <w:szCs w:val="20"/>
                <w:lang w:val="es-MX" w:eastAsia="es-MX"/>
              </w:rPr>
              <w:t xml:space="preserve">con </w:t>
            </w:r>
            <w:r w:rsidRPr="00E14B5D">
              <w:rPr>
                <w:rFonts w:ascii="Futura Medium" w:eastAsia="Times New Roman" w:hAnsi="Futura Medium" w:cs="Futura Medium" w:hint="cs"/>
                <w:sz w:val="20"/>
                <w:szCs w:val="20"/>
                <w:lang w:val="es-MX" w:eastAsia="es-MX"/>
              </w:rPr>
              <w:t>la Ley de Turismo del Estado</w:t>
            </w:r>
            <w:r w:rsidRPr="00E14B5D">
              <w:rPr>
                <w:rFonts w:ascii="Futura Medium" w:eastAsia="Times New Roman" w:hAnsi="Futura Medium" w:cs="Futura Medium"/>
                <w:sz w:val="20"/>
                <w:szCs w:val="20"/>
                <w:lang w:val="es-MX" w:eastAsia="es-MX"/>
              </w:rPr>
              <w:t>.</w:t>
            </w:r>
          </w:p>
        </w:tc>
      </w:tr>
      <w:tr w:rsidR="00E14B5D" w:rsidRPr="00E14B5D" w14:paraId="3692F247"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D994C7B" w14:textId="77777777" w:rsidR="00E14B5D" w:rsidRPr="00E14B5D" w:rsidRDefault="00E14B5D" w:rsidP="00E14B5D">
            <w:pPr>
              <w:tabs>
                <w:tab w:val="center" w:pos="3154"/>
              </w:tabs>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D17D6A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Proyectos de </w:t>
            </w:r>
            <w:r w:rsidRPr="00E14B5D">
              <w:rPr>
                <w:rFonts w:ascii="Futura Medium" w:eastAsia="Times New Roman" w:hAnsi="Futura Medium" w:cs="Futura Medium"/>
                <w:sz w:val="20"/>
                <w:szCs w:val="20"/>
                <w:lang w:val="es-MX" w:eastAsia="es-MX"/>
              </w:rPr>
              <w:t>I</w:t>
            </w:r>
            <w:r w:rsidRPr="00E14B5D">
              <w:rPr>
                <w:rFonts w:ascii="Futura Medium" w:eastAsia="Times New Roman" w:hAnsi="Futura Medium" w:cs="Futura Medium" w:hint="cs"/>
                <w:sz w:val="20"/>
                <w:szCs w:val="20"/>
                <w:lang w:val="es-MX" w:eastAsia="es-MX"/>
              </w:rPr>
              <w:t xml:space="preserve">niciativa, Dirección </w:t>
            </w:r>
            <w:r w:rsidRPr="00E14B5D">
              <w:rPr>
                <w:rFonts w:ascii="Futura Medium" w:eastAsia="Times New Roman" w:hAnsi="Futura Medium" w:cs="Futura Medium"/>
                <w:sz w:val="20"/>
                <w:szCs w:val="20"/>
                <w:lang w:val="es-MX" w:eastAsia="es-MX"/>
              </w:rPr>
              <w:t xml:space="preserve">Jurídica y Unidad de Transparencia, </w:t>
            </w:r>
            <w:r w:rsidRPr="00E14B5D">
              <w:rPr>
                <w:rFonts w:ascii="Futura Medium" w:eastAsia="Times New Roman" w:hAnsi="Futura Medium" w:cs="Futura Medium" w:hint="cs"/>
                <w:sz w:val="20"/>
                <w:szCs w:val="20"/>
                <w:lang w:val="es-MX" w:eastAsia="es-MX"/>
              </w:rPr>
              <w:t>SEDETUR</w:t>
            </w:r>
            <w:r w:rsidRPr="00E14B5D">
              <w:rPr>
                <w:rFonts w:ascii="Futura Medium" w:eastAsia="Times New Roman" w:hAnsi="Futura Medium" w:cs="Futura Medium"/>
                <w:sz w:val="20"/>
                <w:szCs w:val="20"/>
                <w:lang w:val="es-MX" w:eastAsia="es-MX"/>
              </w:rPr>
              <w:t>, y/o</w:t>
            </w:r>
            <w:r w:rsidRPr="00E14B5D">
              <w:rPr>
                <w:rFonts w:ascii="Futura Medium" w:eastAsia="Times New Roman" w:hAnsi="Futura Medium" w:cs="Futura Medium" w:hint="cs"/>
                <w:sz w:val="20"/>
                <w:szCs w:val="20"/>
                <w:lang w:val="es-MX" w:eastAsia="es-MX"/>
              </w:rPr>
              <w:t xml:space="preserve"> Periódico Oficial</w:t>
            </w:r>
            <w:r w:rsidRPr="00E14B5D">
              <w:rPr>
                <w:rFonts w:ascii="Futura Medium" w:eastAsia="Times New Roman" w:hAnsi="Futura Medium" w:cs="Futura Medium"/>
                <w:sz w:val="20"/>
                <w:szCs w:val="20"/>
                <w:lang w:val="es-MX" w:eastAsia="es-MX"/>
              </w:rPr>
              <w:t>.</w:t>
            </w:r>
          </w:p>
        </w:tc>
      </w:tr>
      <w:tr w:rsidR="00E14B5D" w:rsidRPr="00E14B5D" w14:paraId="7C745CC1" w14:textId="77777777" w:rsidTr="00E14B5D">
        <w:trPr>
          <w:trHeight w:val="768"/>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E65625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2796CB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74C26D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F7A935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2018</w:t>
            </w:r>
          </w:p>
        </w:tc>
      </w:tr>
      <w:tr w:rsidR="00E14B5D" w:rsidRPr="00E14B5D" w14:paraId="34E69607"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174FA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4567C2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0FB98E00"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D164FB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BFC78F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7B2AB98D"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C89498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9D77ED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15. Mejora Regulatoria</w:t>
            </w:r>
            <w:r w:rsidRPr="00E14B5D">
              <w:rPr>
                <w:rFonts w:ascii="Futura Medium" w:eastAsia="Times New Roman" w:hAnsi="Futura Medium" w:cs="Futura Medium"/>
                <w:color w:val="000000"/>
                <w:kern w:val="24"/>
                <w:sz w:val="20"/>
                <w:szCs w:val="20"/>
                <w:lang w:val="es-MX" w:eastAsia="es-MX"/>
              </w:rPr>
              <w:t>.</w:t>
            </w:r>
          </w:p>
        </w:tc>
      </w:tr>
      <w:tr w:rsidR="00E14B5D" w:rsidRPr="00E14B5D" w14:paraId="0DBFB5BB"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11D4B3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BDA38B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15.3 Normatividad precisa</w:t>
            </w:r>
            <w:r w:rsidRPr="00E14B5D">
              <w:rPr>
                <w:rFonts w:ascii="Futura Medium" w:eastAsia="Times New Roman" w:hAnsi="Futura Medium" w:cs="Futura Medium"/>
                <w:sz w:val="20"/>
                <w:szCs w:val="20"/>
                <w:lang w:val="es-MX" w:eastAsia="es-MX"/>
              </w:rPr>
              <w:t>.</w:t>
            </w:r>
          </w:p>
        </w:tc>
      </w:tr>
      <w:tr w:rsidR="00E14B5D" w:rsidRPr="00E14B5D" w14:paraId="643BD78A" w14:textId="77777777" w:rsidTr="00E14B5D">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EAB7F3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 xml:space="preserve">Meta Total: </w:t>
            </w:r>
            <w:r w:rsidRPr="00E14B5D">
              <w:rPr>
                <w:rFonts w:ascii="Futura Medium" w:eastAsia="Times New Roman" w:hAnsi="Futura Medium" w:cs="Futura Medium"/>
                <w:b/>
                <w:bCs/>
                <w:color w:val="000000"/>
                <w:kern w:val="24"/>
                <w:sz w:val="20"/>
                <w:szCs w:val="20"/>
                <w:lang w:val="es-MX" w:eastAsia="es-MX"/>
              </w:rPr>
              <w:t>6</w:t>
            </w:r>
          </w:p>
        </w:tc>
      </w:tr>
      <w:tr w:rsidR="00E14B5D" w:rsidRPr="00E14B5D" w14:paraId="33E5CB86" w14:textId="77777777" w:rsidTr="00E14B5D">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6C8A75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AC7B4A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A69550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5F01E3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7C4566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232DA1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1FE60E27" w14:textId="77777777" w:rsidTr="00E14B5D">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1BD906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0586B4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B1913D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C1AA85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5B838B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7659A8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r>
    </w:tbl>
    <w:p w14:paraId="57B9B13A"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Jurídica y Unidad de Transparencia, Secretaría de Turismo</w:t>
      </w:r>
      <w:r w:rsidRPr="00E14B5D">
        <w:rPr>
          <w:rFonts w:ascii="Futura Medium" w:eastAsia="Times New Roman" w:hAnsi="Futura Medium" w:cs="Futura Medium" w:hint="cs"/>
          <w:sz w:val="16"/>
          <w:szCs w:val="22"/>
          <w:lang w:val="es-MX" w:eastAsia="en-US"/>
        </w:rPr>
        <w:t>.</w:t>
      </w:r>
    </w:p>
    <w:p w14:paraId="09D0EDB8"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61"/>
        <w:gridCol w:w="201"/>
        <w:gridCol w:w="1725"/>
        <w:gridCol w:w="1725"/>
        <w:gridCol w:w="862"/>
        <w:gridCol w:w="863"/>
        <w:gridCol w:w="1725"/>
      </w:tblGrid>
      <w:tr w:rsidR="00E14B5D" w:rsidRPr="00E14B5D" w14:paraId="50B9A628" w14:textId="77777777" w:rsidTr="00E14B5D">
        <w:trPr>
          <w:jc w:val="center"/>
        </w:trPr>
        <w:tc>
          <w:tcPr>
            <w:tcW w:w="3248"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2F3C51A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101"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816760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 xml:space="preserve">5. </w:t>
            </w:r>
            <w:r w:rsidRPr="00E14B5D">
              <w:rPr>
                <w:rFonts w:ascii="Futura Medium" w:eastAsia="Times New Roman" w:hAnsi="Futura Medium" w:cs="Futura Medium" w:hint="cs"/>
                <w:b/>
                <w:bCs/>
                <w:color w:val="FFFFFF"/>
                <w:kern w:val="24"/>
                <w:sz w:val="20"/>
                <w:szCs w:val="20"/>
                <w:lang w:val="es-MX" w:eastAsia="es-MX"/>
              </w:rPr>
              <w:t>Diversificación y Desarrollo del Turismo</w:t>
            </w:r>
          </w:p>
        </w:tc>
      </w:tr>
      <w:tr w:rsidR="00E14B5D" w:rsidRPr="00E14B5D" w14:paraId="1148DB06"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D28234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7DF017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Fortalecer y actualizar de manera oportuna el marco normativo del sector turístico en el estado, buscando su actualización continua</w:t>
            </w:r>
            <w:r w:rsidRPr="00E14B5D">
              <w:rPr>
                <w:rFonts w:ascii="Futura Medium" w:eastAsia="Times New Roman" w:hAnsi="Futura Medium" w:cs="Futura Medium"/>
                <w:color w:val="000000"/>
                <w:kern w:val="24"/>
                <w:sz w:val="20"/>
                <w:szCs w:val="20"/>
                <w:lang w:val="es-MX" w:eastAsia="es-MX"/>
              </w:rPr>
              <w:t>.</w:t>
            </w:r>
          </w:p>
        </w:tc>
      </w:tr>
      <w:tr w:rsidR="00E14B5D" w:rsidRPr="00E14B5D" w14:paraId="5632D7FE"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3073B0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376FC70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5112D97F" w14:textId="77777777" w:rsidTr="00E14B5D">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795088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B76354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Programa de Ordenamiento Turístico Estatal.</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0E6009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2B2667E" w14:textId="6B2769FD" w:rsidR="00E14B5D" w:rsidRPr="00E14B5D" w:rsidRDefault="005E6492"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Expedientes</w:t>
            </w:r>
          </w:p>
        </w:tc>
      </w:tr>
      <w:tr w:rsidR="00E14B5D" w:rsidRPr="00E14B5D" w14:paraId="5CA73EA7"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B2EC24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BE072F7" w14:textId="5F783BB3"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indicador expresa el número </w:t>
            </w:r>
            <w:r w:rsidRPr="00E14B5D">
              <w:rPr>
                <w:rFonts w:ascii="Futura Medium" w:eastAsia="Times New Roman" w:hAnsi="Futura Medium" w:cs="Futura Medium"/>
                <w:sz w:val="20"/>
                <w:szCs w:val="20"/>
                <w:lang w:val="es-MX" w:eastAsia="es-MX"/>
              </w:rPr>
              <w:t xml:space="preserve">de Ayuntamientos que han </w:t>
            </w:r>
            <w:r w:rsidR="007F3E11">
              <w:rPr>
                <w:rFonts w:ascii="Futura Medium" w:eastAsia="Times New Roman" w:hAnsi="Futura Medium" w:cs="Futura Medium"/>
                <w:sz w:val="20"/>
                <w:szCs w:val="20"/>
                <w:lang w:val="es-MX" w:eastAsia="es-MX"/>
              </w:rPr>
              <w:t xml:space="preserve">aportado </w:t>
            </w:r>
            <w:r w:rsidR="005E6492">
              <w:rPr>
                <w:rFonts w:ascii="Futura Medium" w:eastAsia="Times New Roman" w:hAnsi="Futura Medium" w:cs="Futura Medium"/>
                <w:sz w:val="20"/>
                <w:szCs w:val="20"/>
                <w:lang w:val="es-MX" w:eastAsia="es-MX"/>
              </w:rPr>
              <w:t xml:space="preserve">expedientes de </w:t>
            </w:r>
            <w:r w:rsidR="007F3E11">
              <w:rPr>
                <w:rFonts w:ascii="Futura Medium" w:eastAsia="Times New Roman" w:hAnsi="Futura Medium" w:cs="Futura Medium"/>
                <w:sz w:val="20"/>
                <w:szCs w:val="20"/>
                <w:lang w:val="es-MX" w:eastAsia="es-MX"/>
              </w:rPr>
              <w:t>información técnica para el desarrollo</w:t>
            </w:r>
            <w:r w:rsidRPr="00E14B5D">
              <w:rPr>
                <w:rFonts w:ascii="Futura Medium" w:eastAsia="Times New Roman" w:hAnsi="Futura Medium" w:cs="Futura Medium"/>
                <w:sz w:val="20"/>
                <w:szCs w:val="20"/>
                <w:lang w:val="es-MX" w:eastAsia="es-MX"/>
              </w:rPr>
              <w:t xml:space="preserve"> del Programa de Ordenamiento Turístico Estatal.</w:t>
            </w:r>
          </w:p>
        </w:tc>
      </w:tr>
      <w:tr w:rsidR="00E14B5D" w:rsidRPr="00E14B5D" w14:paraId="22386953"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1B6D1A" w14:textId="77777777" w:rsidR="00E14B5D" w:rsidRPr="00E14B5D" w:rsidRDefault="00E14B5D" w:rsidP="00E14B5D">
            <w:pPr>
              <w:tabs>
                <w:tab w:val="center" w:pos="3154"/>
              </w:tabs>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Medio de verificación:</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2354F8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w:t>
            </w:r>
            <w:r w:rsidRPr="00E14B5D">
              <w:rPr>
                <w:rFonts w:ascii="Futura Medium" w:eastAsia="Times New Roman" w:hAnsi="Futura Medium" w:cs="Futura Medium"/>
                <w:sz w:val="20"/>
                <w:szCs w:val="20"/>
                <w:lang w:val="es-MX" w:eastAsia="es-MX"/>
              </w:rPr>
              <w:t xml:space="preserve">del Programa de Ordenamiento Turístico Estatal, Dirección de Ordenamiento Turístico Sustentable, </w:t>
            </w:r>
            <w:r w:rsidRPr="00E14B5D">
              <w:rPr>
                <w:rFonts w:ascii="Futura Medium" w:eastAsia="Times New Roman" w:hAnsi="Futura Medium" w:cs="Futura Medium" w:hint="cs"/>
                <w:sz w:val="20"/>
                <w:szCs w:val="20"/>
                <w:lang w:val="es-MX" w:eastAsia="es-MX"/>
              </w:rPr>
              <w:t>SEDETUR</w:t>
            </w:r>
            <w:r w:rsidRPr="00E14B5D">
              <w:rPr>
                <w:rFonts w:ascii="Futura Medium" w:eastAsia="Times New Roman" w:hAnsi="Futura Medium" w:cs="Futura Medium"/>
                <w:sz w:val="20"/>
                <w:szCs w:val="20"/>
                <w:lang w:val="es-MX" w:eastAsia="es-MX"/>
              </w:rPr>
              <w:t>.</w:t>
            </w:r>
          </w:p>
        </w:tc>
      </w:tr>
      <w:tr w:rsidR="00E14B5D" w:rsidRPr="00E14B5D" w14:paraId="14352562" w14:textId="77777777" w:rsidTr="00E14B5D">
        <w:trPr>
          <w:trHeight w:val="768"/>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92D5DF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C7B554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0</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284531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975B88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2020</w:t>
            </w:r>
          </w:p>
        </w:tc>
      </w:tr>
      <w:tr w:rsidR="00E14B5D" w:rsidRPr="00E14B5D" w14:paraId="2150A4E7"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5E7CA4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84745E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1FDBEC7"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DD2F56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11E49B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3F326D7D"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E8CA9F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61421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15. Mejora Regulatoria</w:t>
            </w:r>
            <w:r w:rsidRPr="00E14B5D">
              <w:rPr>
                <w:rFonts w:ascii="Futura Medium" w:eastAsia="Times New Roman" w:hAnsi="Futura Medium" w:cs="Futura Medium"/>
                <w:color w:val="000000"/>
                <w:kern w:val="24"/>
                <w:sz w:val="20"/>
                <w:szCs w:val="20"/>
                <w:lang w:val="es-MX" w:eastAsia="es-MX"/>
              </w:rPr>
              <w:t>.</w:t>
            </w:r>
          </w:p>
        </w:tc>
      </w:tr>
      <w:tr w:rsidR="00E14B5D" w:rsidRPr="00E14B5D" w14:paraId="09FF59AF"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C9F202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FA1B73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15.3 Normatividad precisa</w:t>
            </w:r>
            <w:r w:rsidRPr="00E14B5D">
              <w:rPr>
                <w:rFonts w:ascii="Futura Medium" w:eastAsia="Times New Roman" w:hAnsi="Futura Medium" w:cs="Futura Medium"/>
                <w:sz w:val="20"/>
                <w:szCs w:val="20"/>
                <w:lang w:val="es-MX" w:eastAsia="es-MX"/>
              </w:rPr>
              <w:t>.</w:t>
            </w:r>
          </w:p>
        </w:tc>
      </w:tr>
      <w:tr w:rsidR="00E14B5D" w:rsidRPr="00E14B5D" w14:paraId="03C6A795" w14:textId="77777777" w:rsidTr="00E14B5D">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4203CB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 xml:space="preserve">Meta Total: </w:t>
            </w:r>
            <w:r w:rsidRPr="00E14B5D">
              <w:rPr>
                <w:rFonts w:ascii="Futura Medium" w:eastAsia="Times New Roman" w:hAnsi="Futura Medium" w:cs="Futura Medium"/>
                <w:b/>
                <w:bCs/>
                <w:color w:val="000000"/>
                <w:kern w:val="24"/>
                <w:sz w:val="20"/>
                <w:szCs w:val="20"/>
                <w:lang w:val="es-MX" w:eastAsia="es-MX"/>
              </w:rPr>
              <w:t>11</w:t>
            </w:r>
          </w:p>
        </w:tc>
      </w:tr>
      <w:tr w:rsidR="00E14B5D" w:rsidRPr="00E14B5D" w14:paraId="2C716253" w14:textId="77777777" w:rsidTr="00E14B5D">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717A3D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0F56F7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2C1BB3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D36F88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0EA2A7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26AF62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63EAB7F6" w14:textId="77777777" w:rsidTr="00E14B5D">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4D5DA2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B1FC9E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D90E5A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AC6152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N/A</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C262D78" w14:textId="784AE3AA" w:rsidR="00E14B5D" w:rsidRPr="00E14B5D" w:rsidRDefault="007F3E11"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11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FAB2656" w14:textId="49004E0B" w:rsidR="00E14B5D" w:rsidRPr="00E14B5D" w:rsidRDefault="007F3E11"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0</w:t>
            </w:r>
          </w:p>
        </w:tc>
      </w:tr>
    </w:tbl>
    <w:p w14:paraId="3EA048FC"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Ordenamiento Turístico Sustentable, Secretaría de Turismo.</w:t>
      </w:r>
    </w:p>
    <w:p w14:paraId="261CC59D"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61"/>
        <w:gridCol w:w="201"/>
        <w:gridCol w:w="1725"/>
        <w:gridCol w:w="1725"/>
        <w:gridCol w:w="862"/>
        <w:gridCol w:w="863"/>
        <w:gridCol w:w="1725"/>
      </w:tblGrid>
      <w:tr w:rsidR="00E14B5D" w:rsidRPr="00E14B5D" w14:paraId="6D705F24" w14:textId="77777777" w:rsidTr="00E14B5D">
        <w:trPr>
          <w:jc w:val="center"/>
        </w:trPr>
        <w:tc>
          <w:tcPr>
            <w:tcW w:w="3248"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8D5D84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101"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ED5DC4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14F94924"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AFECFB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C730E5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Fortalecer y actualizar de manera oportuna el marco normativo del sector turístico en el estado, buscando su actualización continua</w:t>
            </w:r>
            <w:r w:rsidRPr="00E14B5D">
              <w:rPr>
                <w:rFonts w:ascii="Futura Medium" w:eastAsia="Times New Roman" w:hAnsi="Futura Medium" w:cs="Futura Medium"/>
                <w:color w:val="000000"/>
                <w:kern w:val="24"/>
                <w:sz w:val="20"/>
                <w:szCs w:val="20"/>
                <w:lang w:val="es-MX" w:eastAsia="es-MX"/>
              </w:rPr>
              <w:t>.</w:t>
            </w:r>
          </w:p>
        </w:tc>
      </w:tr>
      <w:tr w:rsidR="00E14B5D" w:rsidRPr="00E14B5D" w14:paraId="0705D181"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A77AC8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1C23086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38A3C46B" w14:textId="77777777" w:rsidTr="00E14B5D">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542E7E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2C8536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Prestadores de Servicios Turísticos con RNT</w:t>
            </w:r>
            <w:r w:rsidRPr="00E14B5D">
              <w:rPr>
                <w:rFonts w:ascii="Futura Medium" w:eastAsia="Times New Roman" w:hAnsi="Futura Medium" w:cs="Futura Medium"/>
                <w:sz w:val="20"/>
                <w:szCs w:val="20"/>
                <w:lang w:val="es-MX" w:eastAsia="es-MX"/>
              </w:rPr>
              <w:t>.</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A355EC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80EA28" w14:textId="22CA5E2C" w:rsidR="00E14B5D" w:rsidRPr="00E14B5D" w:rsidRDefault="00360427"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Registros</w:t>
            </w:r>
          </w:p>
        </w:tc>
      </w:tr>
      <w:tr w:rsidR="00E14B5D" w:rsidRPr="00E14B5D" w14:paraId="1DEFEC0C"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DB3061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7FCF280" w14:textId="2FB0077D"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El indicador señala el número de </w:t>
            </w:r>
            <w:r w:rsidR="00360427">
              <w:rPr>
                <w:rFonts w:ascii="Futura Medium" w:eastAsia="Times New Roman" w:hAnsi="Futura Medium" w:cs="Futura Medium"/>
                <w:sz w:val="20"/>
                <w:szCs w:val="20"/>
                <w:lang w:val="es-MX" w:eastAsia="es-MX"/>
              </w:rPr>
              <w:t>registros de inscripción</w:t>
            </w:r>
            <w:r w:rsidRPr="00E14B5D">
              <w:rPr>
                <w:rFonts w:ascii="Futura Medium" w:eastAsia="Times New Roman" w:hAnsi="Futura Medium" w:cs="Futura Medium"/>
                <w:sz w:val="20"/>
                <w:szCs w:val="20"/>
                <w:lang w:val="es-MX" w:eastAsia="es-MX"/>
              </w:rPr>
              <w:t xml:space="preserve"> </w:t>
            </w:r>
            <w:r w:rsidR="00360427">
              <w:rPr>
                <w:rFonts w:ascii="Futura Medium" w:eastAsia="Times New Roman" w:hAnsi="Futura Medium" w:cs="Futura Medium"/>
                <w:sz w:val="20"/>
                <w:szCs w:val="20"/>
                <w:lang w:val="es-MX" w:eastAsia="es-MX"/>
              </w:rPr>
              <w:t xml:space="preserve">de prestadores de servicios turísticos del estado </w:t>
            </w:r>
            <w:r w:rsidRPr="00E14B5D">
              <w:rPr>
                <w:rFonts w:ascii="Futura Medium" w:eastAsia="Times New Roman" w:hAnsi="Futura Medium" w:cs="Futura Medium"/>
                <w:sz w:val="20"/>
                <w:szCs w:val="20"/>
                <w:lang w:val="es-MX" w:eastAsia="es-MX"/>
              </w:rPr>
              <w:t>en el</w:t>
            </w:r>
            <w:r w:rsidRPr="00E14B5D">
              <w:rPr>
                <w:rFonts w:ascii="Futura Medium" w:eastAsia="Times New Roman" w:hAnsi="Futura Medium" w:cs="Futura Medium" w:hint="cs"/>
                <w:sz w:val="20"/>
                <w:szCs w:val="20"/>
                <w:lang w:val="es-MX" w:eastAsia="es-MX"/>
              </w:rPr>
              <w:t xml:space="preserve"> Registro Nacional de Turismo</w:t>
            </w:r>
            <w:r w:rsidR="00360427">
              <w:rPr>
                <w:rFonts w:ascii="Futura Medium" w:eastAsia="Times New Roman" w:hAnsi="Futura Medium" w:cs="Futura Medium"/>
                <w:sz w:val="20"/>
                <w:szCs w:val="20"/>
                <w:lang w:val="es-MX" w:eastAsia="es-MX"/>
              </w:rPr>
              <w:t>.</w:t>
            </w:r>
          </w:p>
        </w:tc>
      </w:tr>
      <w:tr w:rsidR="00E14B5D" w:rsidRPr="00E14B5D" w14:paraId="1DDB9E45"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83F5025" w14:textId="77777777" w:rsidR="00E14B5D" w:rsidRPr="00E14B5D" w:rsidRDefault="00E14B5D" w:rsidP="00E14B5D">
            <w:pPr>
              <w:tabs>
                <w:tab w:val="center" w:pos="3154"/>
              </w:tabs>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FF24F5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Consulta del </w:t>
            </w:r>
            <w:r w:rsidRPr="00E14B5D">
              <w:rPr>
                <w:rFonts w:ascii="Futura Medium" w:eastAsia="Times New Roman" w:hAnsi="Futura Medium" w:cs="Futura Medium"/>
                <w:sz w:val="20"/>
                <w:szCs w:val="20"/>
                <w:lang w:val="es-MX" w:eastAsia="es-MX"/>
              </w:rPr>
              <w:t>C</w:t>
            </w:r>
            <w:r w:rsidRPr="00E14B5D">
              <w:rPr>
                <w:rFonts w:ascii="Futura Medium" w:eastAsia="Times New Roman" w:hAnsi="Futura Medium" w:cs="Futura Medium" w:hint="cs"/>
                <w:sz w:val="20"/>
                <w:szCs w:val="20"/>
                <w:lang w:val="es-MX" w:eastAsia="es-MX"/>
              </w:rPr>
              <w:t>atálogo de RNT, Dirección de Capacitación y Cultura Turística</w:t>
            </w:r>
            <w:r w:rsidRPr="00E14B5D">
              <w:rPr>
                <w:rFonts w:ascii="Futura Medium" w:eastAsia="Times New Roman" w:hAnsi="Futura Medium" w:cs="Futura Medium"/>
                <w:sz w:val="20"/>
                <w:szCs w:val="20"/>
                <w:lang w:val="es-MX" w:eastAsia="es-MX"/>
              </w:rPr>
              <w:t>, SEDETUR.</w:t>
            </w:r>
          </w:p>
        </w:tc>
      </w:tr>
      <w:tr w:rsidR="00E14B5D" w:rsidRPr="00E14B5D" w14:paraId="012F2E20" w14:textId="77777777" w:rsidTr="00E14B5D">
        <w:trPr>
          <w:trHeight w:val="768"/>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D537DB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70B3F6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1,101</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58C55C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3C32A0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54CA3BC6"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A09393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EE5110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64C91CFD"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D640C6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23CE27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2AE41C0D"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269F85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669FB8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15. Mejora Regulatoria</w:t>
            </w:r>
            <w:r w:rsidRPr="00E14B5D">
              <w:rPr>
                <w:rFonts w:ascii="Futura Medium" w:eastAsia="Times New Roman" w:hAnsi="Futura Medium" w:cs="Futura Medium"/>
                <w:color w:val="000000"/>
                <w:kern w:val="24"/>
                <w:sz w:val="20"/>
                <w:szCs w:val="20"/>
                <w:lang w:val="es-MX" w:eastAsia="es-MX"/>
              </w:rPr>
              <w:t>.</w:t>
            </w:r>
          </w:p>
        </w:tc>
      </w:tr>
      <w:tr w:rsidR="00E14B5D" w:rsidRPr="00E14B5D" w14:paraId="6FEFF7FE" w14:textId="77777777" w:rsidTr="00E14B5D">
        <w:trPr>
          <w:jc w:val="center"/>
        </w:trPr>
        <w:tc>
          <w:tcPr>
            <w:tcW w:w="324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C14F1A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color w:val="000000"/>
                <w:kern w:val="24"/>
                <w:sz w:val="20"/>
                <w:szCs w:val="20"/>
                <w:lang w:val="es-MX" w:eastAsia="es-MX"/>
              </w:rPr>
              <w:t>:</w:t>
            </w:r>
          </w:p>
        </w:tc>
        <w:tc>
          <w:tcPr>
            <w:tcW w:w="7101"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A8809E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15.3 Normatividad precisa.</w:t>
            </w:r>
          </w:p>
        </w:tc>
      </w:tr>
      <w:tr w:rsidR="00E14B5D" w:rsidRPr="00E14B5D" w14:paraId="706FC6EC" w14:textId="77777777" w:rsidTr="00E14B5D">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409C3C2" w14:textId="77777777" w:rsidR="00E14B5D" w:rsidRPr="00E14B5D" w:rsidRDefault="00E14B5D" w:rsidP="00E14B5D">
            <w:pPr>
              <w:spacing w:after="0"/>
              <w:jc w:val="center"/>
              <w:rPr>
                <w:rFonts w:ascii="Futura Medium" w:eastAsia="Times New Roman" w:hAnsi="Futura Medium" w:cs="Futura Medium"/>
                <w:b/>
                <w:bCs/>
                <w:color w:val="000000"/>
                <w:kern w:val="24"/>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 xml:space="preserve">Meta Total: </w:t>
            </w:r>
            <w:r w:rsidRPr="00E14B5D">
              <w:rPr>
                <w:rFonts w:ascii="Futura Medium" w:eastAsia="Times New Roman" w:hAnsi="Futura Medium" w:cs="Futura Medium"/>
                <w:b/>
                <w:bCs/>
                <w:color w:val="000000"/>
                <w:kern w:val="24"/>
                <w:sz w:val="20"/>
                <w:szCs w:val="20"/>
                <w:lang w:val="es-MX" w:eastAsia="es-MX"/>
              </w:rPr>
              <w:t>4,701</w:t>
            </w:r>
          </w:p>
          <w:p w14:paraId="65A7C65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000000"/>
                <w:kern w:val="24"/>
                <w:sz w:val="20"/>
                <w:szCs w:val="20"/>
                <w:lang w:val="es-MX" w:eastAsia="es-MX"/>
              </w:rPr>
              <w:t>NOTA:</w:t>
            </w:r>
            <w:r w:rsidRPr="00E14B5D">
              <w:rPr>
                <w:rFonts w:ascii="Futura Medium" w:eastAsia="Times New Roman" w:hAnsi="Futura Medium" w:cs="Futura Medium"/>
                <w:color w:val="000000"/>
                <w:kern w:val="24"/>
                <w:sz w:val="20"/>
                <w:szCs w:val="20"/>
                <w:lang w:val="es-MX" w:eastAsia="es-MX"/>
              </w:rPr>
              <w:t xml:space="preserve"> La meta se considera acumulable, aunque la inscripción en el Registro Nacional de Turismo se debe renovar cada dos años.</w:t>
            </w:r>
          </w:p>
        </w:tc>
      </w:tr>
      <w:tr w:rsidR="00E14B5D" w:rsidRPr="00E14B5D" w14:paraId="366C1D30" w14:textId="77777777" w:rsidTr="00E14B5D">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B2F401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EBADC5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1A4E17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D6A212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B86418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88D0E5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073F94B1" w14:textId="77777777" w:rsidTr="00E14B5D">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CA87E6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S/D</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705DF3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S/D</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7519BB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1,101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0CEDD8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1,100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B1519B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1,200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387AE8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1,300</w:t>
            </w:r>
          </w:p>
        </w:tc>
      </w:tr>
    </w:tbl>
    <w:p w14:paraId="2D37F264" w14:textId="77777777" w:rsidR="00E14B5D" w:rsidRPr="00E14B5D" w:rsidRDefault="00E14B5D" w:rsidP="00E14B5D">
      <w:pPr>
        <w:spacing w:after="160" w:line="259" w:lineRule="auto"/>
        <w:rPr>
          <w:rFonts w:ascii="Futura Medium" w:eastAsia="Times New Roman" w:hAnsi="Futura Medium" w:cs="Futura Medium"/>
          <w:sz w:val="16"/>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Capacitación y Cultura Turística, Secretaría de Turismo</w:t>
      </w:r>
      <w:r w:rsidRPr="00E14B5D">
        <w:rPr>
          <w:rFonts w:ascii="Futura Medium" w:eastAsia="Times New Roman" w:hAnsi="Futura Medium" w:cs="Futura Medium" w:hint="cs"/>
          <w:sz w:val="16"/>
          <w:szCs w:val="22"/>
          <w:lang w:val="es-MX" w:eastAsia="en-US"/>
        </w:rPr>
        <w:t>.</w:t>
      </w:r>
    </w:p>
    <w:p w14:paraId="565AA09F"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6705AF13" w14:textId="77777777" w:rsidTr="00E14B5D">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6DD0D9B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lastRenderedPageBreak/>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03E09A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0A31A297"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01A507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C8D779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 Crear mecanismos de colaboración y concurrencia entre sectores para la gestión del desarrollo turístico</w:t>
            </w:r>
            <w:r w:rsidRPr="00E14B5D">
              <w:rPr>
                <w:rFonts w:ascii="Futura Medium" w:eastAsia="Times New Roman" w:hAnsi="Futura Medium" w:cs="Futura Medium"/>
                <w:sz w:val="20"/>
                <w:szCs w:val="20"/>
                <w:lang w:val="es-MX" w:eastAsia="es-MX"/>
              </w:rPr>
              <w:t>.</w:t>
            </w:r>
          </w:p>
        </w:tc>
      </w:tr>
      <w:tr w:rsidR="00E14B5D" w:rsidRPr="00E14B5D" w14:paraId="2FCAF45F"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D37405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3BAB258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4E091E47" w14:textId="77777777" w:rsidTr="00E14B5D">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80DBBE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1EF3DA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Acuerdos de trabajo entre los actores del sector turístico.</w:t>
            </w:r>
          </w:p>
          <w:p w14:paraId="321CFF3E"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D78C39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F552E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p w14:paraId="2A7B0F5D"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Porcentaje</w:t>
            </w:r>
          </w:p>
        </w:tc>
      </w:tr>
      <w:tr w:rsidR="00E14B5D" w:rsidRPr="00E14B5D" w14:paraId="53DD889B"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EDB6C2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2D1C0C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w:t>
            </w:r>
            <w:r w:rsidRPr="00E14B5D">
              <w:rPr>
                <w:rFonts w:ascii="Futura Medium" w:eastAsia="Times New Roman" w:hAnsi="Futura Medium" w:cs="Futura Medium" w:hint="cs"/>
                <w:sz w:val="20"/>
                <w:szCs w:val="20"/>
                <w:lang w:val="es-MX" w:eastAsia="es-MX"/>
              </w:rPr>
              <w:t xml:space="preserve"> indicador mide </w:t>
            </w:r>
            <w:r w:rsidRPr="00E14B5D">
              <w:rPr>
                <w:rFonts w:ascii="Futura Medium" w:eastAsia="Times New Roman" w:hAnsi="Futura Medium" w:cs="Futura Medium"/>
                <w:sz w:val="20"/>
                <w:szCs w:val="20"/>
                <w:lang w:val="es-MX" w:eastAsia="es-MX"/>
              </w:rPr>
              <w:t xml:space="preserve">el porcentaje de atención a los acuerdos alcanzados al interior </w:t>
            </w:r>
            <w:r w:rsidRPr="00E14B5D">
              <w:rPr>
                <w:rFonts w:ascii="Futura Medium" w:eastAsia="Times New Roman" w:hAnsi="Futura Medium" w:cs="Futura Medium" w:hint="cs"/>
                <w:sz w:val="20"/>
                <w:szCs w:val="20"/>
                <w:lang w:val="es-MX" w:eastAsia="es-MX"/>
              </w:rPr>
              <w:t>del Subcomité Sectorial de Diversificación y Desarrollo del Turismo</w:t>
            </w:r>
            <w:r w:rsidRPr="00E14B5D">
              <w:rPr>
                <w:rFonts w:ascii="Futura Medium" w:eastAsia="Times New Roman" w:hAnsi="Futura Medium" w:cs="Futura Medium"/>
                <w:sz w:val="20"/>
                <w:szCs w:val="20"/>
                <w:lang w:val="es-MX" w:eastAsia="es-MX"/>
              </w:rPr>
              <w:t>.</w:t>
            </w:r>
          </w:p>
        </w:tc>
      </w:tr>
      <w:tr w:rsidR="00E14B5D" w:rsidRPr="00E14B5D" w14:paraId="1347F565"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4CE74E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F66BC0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Actas del Subcomité Sectorial de Diversificación y Desarrollo del Turismo, Dirección de Planeación y Política Turística</w:t>
            </w:r>
            <w:r w:rsidRPr="00E14B5D">
              <w:rPr>
                <w:rFonts w:ascii="Futura Medium" w:eastAsia="Times New Roman" w:hAnsi="Futura Medium" w:cs="Futura Medium"/>
                <w:sz w:val="20"/>
                <w:szCs w:val="20"/>
                <w:lang w:val="es-MX" w:eastAsia="es-MX"/>
              </w:rPr>
              <w:t>, SEDETUR.</w:t>
            </w:r>
          </w:p>
        </w:tc>
      </w:tr>
      <w:tr w:rsidR="00E14B5D" w:rsidRPr="00E14B5D" w14:paraId="27A5D3E4" w14:textId="77777777" w:rsidTr="00E14B5D">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A9DD48B" w14:textId="77777777" w:rsidR="00E14B5D" w:rsidRPr="00E14B5D" w:rsidRDefault="00E14B5D" w:rsidP="00E14B5D">
            <w:pPr>
              <w:spacing w:after="0"/>
              <w:jc w:val="center"/>
              <w:rPr>
                <w:rFonts w:ascii="Futura Medium" w:eastAsia="Times New Roman" w:hAnsi="Futura Medium" w:cs="Futura Medium"/>
                <w:b/>
                <w:bCs/>
                <w:color w:val="000000"/>
                <w:kern w:val="24"/>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3EFC2D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100%</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011C276" w14:textId="77777777" w:rsidR="00E14B5D" w:rsidRPr="00E14B5D" w:rsidRDefault="00E14B5D" w:rsidP="00E14B5D">
            <w:pPr>
              <w:spacing w:after="0"/>
              <w:jc w:val="center"/>
              <w:rPr>
                <w:rFonts w:ascii="Futura Medium" w:eastAsia="Times New Roman" w:hAnsi="Futura Medium" w:cs="Futura Medium"/>
                <w:b/>
                <w:bCs/>
                <w:color w:val="000000"/>
                <w:kern w:val="24"/>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45E105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63A4749F"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FBE961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D90B60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B679B26"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71AF39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000D7E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3A9E9021"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B7DFA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90C54F3" w14:textId="77777777" w:rsidR="00E14B5D" w:rsidRPr="00E14B5D" w:rsidRDefault="00E14B5D" w:rsidP="00E14B5D">
            <w:pPr>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0923C01A" w14:textId="77777777" w:rsidR="00E14B5D" w:rsidRPr="00E14B5D" w:rsidRDefault="00E14B5D" w:rsidP="00E14B5D">
            <w:pPr>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p w14:paraId="3B8D666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17. Crecimiento económico del sur</w:t>
            </w:r>
            <w:r w:rsidRPr="00E14B5D">
              <w:rPr>
                <w:rFonts w:ascii="Futura Medium" w:eastAsia="Times New Roman" w:hAnsi="Futura Medium" w:cs="Futura Medium"/>
                <w:color w:val="000000"/>
                <w:kern w:val="24"/>
                <w:sz w:val="20"/>
                <w:szCs w:val="20"/>
                <w:lang w:val="es-MX" w:eastAsia="es-MX"/>
              </w:rPr>
              <w:t>.</w:t>
            </w:r>
          </w:p>
        </w:tc>
      </w:tr>
      <w:tr w:rsidR="00E14B5D" w:rsidRPr="00E14B5D" w14:paraId="2213933F"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00C0E7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994BCB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7A1849C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p w14:paraId="10D3A2A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17.1 Mayor inversión en el Sur del Estado.</w:t>
            </w:r>
          </w:p>
        </w:tc>
      </w:tr>
      <w:tr w:rsidR="00E14B5D" w:rsidRPr="00E14B5D" w14:paraId="20E1383D" w14:textId="77777777" w:rsidTr="00E14B5D">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404A2A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100%</w:t>
            </w:r>
          </w:p>
        </w:tc>
      </w:tr>
      <w:tr w:rsidR="00E14B5D" w:rsidRPr="00E14B5D" w14:paraId="5CDAB830" w14:textId="77777777" w:rsidTr="00E14B5D">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B3745E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2810B7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BA2247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65D6DE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94D0E6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C2E721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669BAC43" w14:textId="77777777" w:rsidTr="00E14B5D">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DD8E44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100%</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4B94AC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376CB3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F5E36A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C625C7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481E78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100%</w:t>
            </w:r>
          </w:p>
        </w:tc>
      </w:tr>
    </w:tbl>
    <w:p w14:paraId="7D2C6319"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Planeación y Política Turística, Secretaría de Turismo</w:t>
      </w:r>
      <w:r w:rsidRPr="00E14B5D">
        <w:rPr>
          <w:rFonts w:ascii="Futura Medium" w:eastAsia="Times New Roman" w:hAnsi="Futura Medium" w:cs="Futura Medium" w:hint="cs"/>
          <w:sz w:val="16"/>
          <w:szCs w:val="22"/>
          <w:lang w:val="es-MX" w:eastAsia="en-US"/>
        </w:rPr>
        <w:t>.</w:t>
      </w:r>
    </w:p>
    <w:p w14:paraId="2AE2B157"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09C88F8A" w14:textId="77777777" w:rsidTr="00E14B5D">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5BA28C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61BC244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7D0BDE29"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37492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9FDEA2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 Crear mecanismos de colaboración y concurrencia entre sectores para la gestión del desarrollo turístico</w:t>
            </w:r>
            <w:r w:rsidRPr="00E14B5D">
              <w:rPr>
                <w:rFonts w:ascii="Futura Medium" w:eastAsia="Times New Roman" w:hAnsi="Futura Medium" w:cs="Futura Medium"/>
                <w:sz w:val="20"/>
                <w:szCs w:val="20"/>
                <w:lang w:val="es-MX" w:eastAsia="es-MX"/>
              </w:rPr>
              <w:t>.</w:t>
            </w:r>
          </w:p>
        </w:tc>
      </w:tr>
      <w:tr w:rsidR="00E14B5D" w:rsidRPr="00E14B5D" w14:paraId="64EE2CF1"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B56B37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5830D87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7E74BE21" w14:textId="77777777" w:rsidTr="00E14B5D">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03F0B3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D9E2BE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Comités por el Desarrollo Turístico Sustentable.</w:t>
            </w:r>
          </w:p>
          <w:p w14:paraId="2806039F"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9C5BD0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1F1C6A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p w14:paraId="335FD4D5" w14:textId="126CC64A" w:rsidR="00E14B5D" w:rsidRPr="00E14B5D" w:rsidRDefault="00360427" w:rsidP="00E14B5D">
            <w:pPr>
              <w:spacing w:after="160" w:line="259"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Sesiones</w:t>
            </w:r>
          </w:p>
        </w:tc>
      </w:tr>
      <w:tr w:rsidR="00E14B5D" w:rsidRPr="00E14B5D" w14:paraId="5B2667FD"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FAEE52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39A2265" w14:textId="7DE721D5"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w:t>
            </w:r>
            <w:r w:rsidRPr="00E14B5D">
              <w:rPr>
                <w:rFonts w:ascii="Futura Medium" w:eastAsia="Times New Roman" w:hAnsi="Futura Medium" w:cs="Futura Medium" w:hint="cs"/>
                <w:sz w:val="20"/>
                <w:szCs w:val="20"/>
                <w:lang w:val="es-MX" w:eastAsia="es-MX"/>
              </w:rPr>
              <w:t xml:space="preserve"> indicador </w:t>
            </w:r>
            <w:r w:rsidRPr="00E14B5D">
              <w:rPr>
                <w:rFonts w:ascii="Futura Medium" w:eastAsia="Times New Roman" w:hAnsi="Futura Medium" w:cs="Futura Medium"/>
                <w:sz w:val="20"/>
                <w:szCs w:val="20"/>
                <w:lang w:val="es-MX" w:eastAsia="es-MX"/>
              </w:rPr>
              <w:t xml:space="preserve">señala </w:t>
            </w:r>
            <w:r w:rsidR="00360427">
              <w:rPr>
                <w:rFonts w:ascii="Futura Medium" w:eastAsia="Times New Roman" w:hAnsi="Futura Medium" w:cs="Futura Medium"/>
                <w:sz w:val="20"/>
                <w:szCs w:val="20"/>
                <w:lang w:val="es-MX" w:eastAsia="es-MX"/>
              </w:rPr>
              <w:t>el número de sesiones realizadas por parte de los</w:t>
            </w:r>
            <w:r w:rsidRPr="00E14B5D">
              <w:rPr>
                <w:rFonts w:ascii="Futura Medium" w:eastAsia="Times New Roman" w:hAnsi="Futura Medium" w:cs="Futura Medium"/>
                <w:sz w:val="20"/>
                <w:szCs w:val="20"/>
                <w:lang w:val="es-MX" w:eastAsia="es-MX"/>
              </w:rPr>
              <w:t xml:space="preserve"> Comités por el Desarrollo Turístico Sustentable en la entidad.</w:t>
            </w:r>
          </w:p>
        </w:tc>
      </w:tr>
      <w:tr w:rsidR="00E14B5D" w:rsidRPr="00E14B5D" w14:paraId="44142BA7"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B7032F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A5F462E" w14:textId="27F919D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Acta</w:t>
            </w:r>
            <w:r w:rsidR="009F60B1">
              <w:rPr>
                <w:rFonts w:ascii="Futura Medium" w:eastAsia="Times New Roman" w:hAnsi="Futura Medium" w:cs="Futura Medium"/>
                <w:sz w:val="20"/>
                <w:szCs w:val="20"/>
                <w:lang w:val="es-MX" w:eastAsia="es-MX"/>
              </w:rPr>
              <w:t>s de Sesiones</w:t>
            </w:r>
            <w:r w:rsidRPr="00E14B5D">
              <w:rPr>
                <w:rFonts w:ascii="Futura Medium" w:eastAsia="Times New Roman" w:hAnsi="Futura Medium" w:cs="Futura Medium"/>
                <w:sz w:val="20"/>
                <w:szCs w:val="20"/>
                <w:lang w:val="es-MX" w:eastAsia="es-MX"/>
              </w:rPr>
              <w:t xml:space="preserve"> de</w:t>
            </w:r>
            <w:r w:rsidR="009F60B1">
              <w:rPr>
                <w:rFonts w:ascii="Futura Medium" w:eastAsia="Times New Roman" w:hAnsi="Futura Medium" w:cs="Futura Medium"/>
                <w:sz w:val="20"/>
                <w:szCs w:val="20"/>
                <w:lang w:val="es-MX" w:eastAsia="es-MX"/>
              </w:rPr>
              <w:t xml:space="preserve"> </w:t>
            </w:r>
            <w:r w:rsidRPr="00E14B5D">
              <w:rPr>
                <w:rFonts w:ascii="Futura Medium" w:eastAsia="Times New Roman" w:hAnsi="Futura Medium" w:cs="Futura Medium"/>
                <w:sz w:val="20"/>
                <w:szCs w:val="20"/>
                <w:lang w:val="es-MX" w:eastAsia="es-MX"/>
              </w:rPr>
              <w:t>l</w:t>
            </w:r>
            <w:r w:rsidR="009F60B1">
              <w:rPr>
                <w:rFonts w:ascii="Futura Medium" w:eastAsia="Times New Roman" w:hAnsi="Futura Medium" w:cs="Futura Medium"/>
                <w:sz w:val="20"/>
                <w:szCs w:val="20"/>
                <w:lang w:val="es-MX" w:eastAsia="es-MX"/>
              </w:rPr>
              <w:t>os</w:t>
            </w:r>
            <w:r w:rsidRPr="00E14B5D">
              <w:rPr>
                <w:rFonts w:ascii="Futura Medium" w:eastAsia="Times New Roman" w:hAnsi="Futura Medium" w:cs="Futura Medium"/>
                <w:sz w:val="20"/>
                <w:szCs w:val="20"/>
                <w:lang w:val="es-MX" w:eastAsia="es-MX"/>
              </w:rPr>
              <w:t xml:space="preserve"> Comité</w:t>
            </w:r>
            <w:r w:rsidR="009F60B1">
              <w:rPr>
                <w:rFonts w:ascii="Futura Medium" w:eastAsia="Times New Roman" w:hAnsi="Futura Medium" w:cs="Futura Medium"/>
                <w:sz w:val="20"/>
                <w:szCs w:val="20"/>
                <w:lang w:val="es-MX" w:eastAsia="es-MX"/>
              </w:rPr>
              <w:t>s</w:t>
            </w:r>
            <w:r w:rsidRPr="00E14B5D">
              <w:rPr>
                <w:rFonts w:ascii="Futura Medium" w:eastAsia="Times New Roman" w:hAnsi="Futura Medium" w:cs="Futura Medium"/>
                <w:sz w:val="20"/>
                <w:szCs w:val="20"/>
                <w:lang w:val="es-MX" w:eastAsia="es-MX"/>
              </w:rPr>
              <w:t xml:space="preserve"> por el Desarrollo Turístico Sustentable</w:t>
            </w:r>
            <w:r w:rsidRPr="00E14B5D">
              <w:rPr>
                <w:rFonts w:ascii="Futura Medium" w:eastAsia="Times New Roman" w:hAnsi="Futura Medium" w:cs="Futura Medium" w:hint="cs"/>
                <w:sz w:val="20"/>
                <w:szCs w:val="20"/>
                <w:lang w:val="es-MX" w:eastAsia="es-MX"/>
              </w:rPr>
              <w:t xml:space="preserve">, Dirección de </w:t>
            </w:r>
            <w:r w:rsidRPr="00E14B5D">
              <w:rPr>
                <w:rFonts w:ascii="Futura Medium" w:eastAsia="Times New Roman" w:hAnsi="Futura Medium" w:cs="Futura Medium"/>
                <w:sz w:val="20"/>
                <w:szCs w:val="20"/>
                <w:lang w:val="es-MX" w:eastAsia="es-MX"/>
              </w:rPr>
              <w:t>Ordenamiento Turístico Sustentable, SEDETUR.</w:t>
            </w:r>
          </w:p>
        </w:tc>
      </w:tr>
      <w:tr w:rsidR="00E14B5D" w:rsidRPr="00E14B5D" w14:paraId="64CBA829" w14:textId="77777777" w:rsidTr="00E14B5D">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4DB7072" w14:textId="77777777" w:rsidR="00E14B5D" w:rsidRPr="00E14B5D" w:rsidRDefault="00E14B5D" w:rsidP="00E14B5D">
            <w:pPr>
              <w:spacing w:after="0"/>
              <w:jc w:val="center"/>
              <w:rPr>
                <w:rFonts w:ascii="Futura Medium" w:eastAsia="Times New Roman" w:hAnsi="Futura Medium" w:cs="Futura Medium"/>
                <w:b/>
                <w:bCs/>
                <w:color w:val="000000"/>
                <w:kern w:val="24"/>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175A9E6" w14:textId="5D639DCB" w:rsidR="00E14B5D" w:rsidRPr="00E14B5D" w:rsidRDefault="00A51F24"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3</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A037FEC" w14:textId="77777777" w:rsidR="00E14B5D" w:rsidRPr="00E14B5D" w:rsidRDefault="00E14B5D" w:rsidP="00E14B5D">
            <w:pPr>
              <w:spacing w:after="0"/>
              <w:jc w:val="center"/>
              <w:rPr>
                <w:rFonts w:ascii="Futura Medium" w:eastAsia="Times New Roman" w:hAnsi="Futura Medium" w:cs="Futura Medium"/>
                <w:b/>
                <w:bCs/>
                <w:color w:val="000000"/>
                <w:kern w:val="24"/>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34F506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2017</w:t>
            </w:r>
          </w:p>
        </w:tc>
      </w:tr>
      <w:tr w:rsidR="00E14B5D" w:rsidRPr="00E14B5D" w14:paraId="6A3F82BC"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3FF2C4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F53BB2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376C5EB9"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1874FA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F07559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3500105C"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37AAE4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7BE5A8" w14:textId="77777777" w:rsidR="00E14B5D" w:rsidRPr="00E14B5D" w:rsidRDefault="00E14B5D" w:rsidP="00E14B5D">
            <w:pPr>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4026230A" w14:textId="77777777" w:rsidR="00E14B5D" w:rsidRPr="00E14B5D" w:rsidRDefault="00E14B5D" w:rsidP="00E14B5D">
            <w:pPr>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p w14:paraId="121B1BA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17. Crecimiento económico del sur.</w:t>
            </w:r>
          </w:p>
        </w:tc>
      </w:tr>
      <w:tr w:rsidR="00E14B5D" w:rsidRPr="00E14B5D" w14:paraId="0BCAD68B" w14:textId="77777777" w:rsidTr="00E14B5D">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80729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0B8C42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4B4ACA7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p w14:paraId="0F46021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17.1 Mayor inversión en el Sur del Estado.</w:t>
            </w:r>
          </w:p>
        </w:tc>
      </w:tr>
      <w:tr w:rsidR="00E14B5D" w:rsidRPr="00E14B5D" w14:paraId="1E2E41AC" w14:textId="77777777" w:rsidTr="00E14B5D">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F955015" w14:textId="59EAF624"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w:t>
            </w:r>
            <w:r w:rsidR="00E70DB9">
              <w:rPr>
                <w:rFonts w:ascii="Futura Medium" w:eastAsia="Times New Roman" w:hAnsi="Futura Medium" w:cs="Futura Medium"/>
                <w:b/>
                <w:bCs/>
                <w:color w:val="000000"/>
                <w:kern w:val="24"/>
                <w:sz w:val="20"/>
                <w:szCs w:val="20"/>
                <w:lang w:val="es-MX" w:eastAsia="es-MX"/>
              </w:rPr>
              <w:t>3</w:t>
            </w:r>
            <w:r w:rsidR="00A51F24">
              <w:rPr>
                <w:rFonts w:ascii="Futura Medium" w:eastAsia="Times New Roman" w:hAnsi="Futura Medium" w:cs="Futura Medium"/>
                <w:b/>
                <w:bCs/>
                <w:color w:val="000000"/>
                <w:kern w:val="24"/>
                <w:sz w:val="20"/>
                <w:szCs w:val="20"/>
                <w:lang w:val="es-MX" w:eastAsia="es-MX"/>
              </w:rPr>
              <w:t>6</w:t>
            </w:r>
          </w:p>
        </w:tc>
      </w:tr>
      <w:tr w:rsidR="00E14B5D" w:rsidRPr="00E14B5D" w14:paraId="6C98CCE2" w14:textId="77777777" w:rsidTr="00E14B5D">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F9A29B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83E4CB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9119AB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368311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F3059C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CF1355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631D59B4" w14:textId="77777777" w:rsidTr="00E14B5D">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CF8D85D" w14:textId="42439E8F" w:rsidR="00E14B5D" w:rsidRPr="00E14B5D" w:rsidRDefault="00A51F24"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3</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1912EBE" w14:textId="629DE7C7" w:rsidR="00E14B5D" w:rsidRPr="00E14B5D" w:rsidRDefault="00A51F24"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6</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9BB0963" w14:textId="56A7EB06" w:rsidR="00E14B5D" w:rsidRPr="00E14B5D" w:rsidRDefault="00A51F24"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2</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763F70E" w14:textId="52AEBFCC" w:rsidR="00E14B5D" w:rsidRPr="00E14B5D" w:rsidRDefault="00A51F24"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10990A1" w14:textId="35CB40F9" w:rsidR="00E14B5D" w:rsidRPr="00E14B5D" w:rsidRDefault="00E70DB9"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12</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6FE4157" w14:textId="2854B4B6" w:rsidR="00E14B5D" w:rsidRPr="00E14B5D" w:rsidRDefault="00E70DB9"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12</w:t>
            </w:r>
          </w:p>
        </w:tc>
      </w:tr>
    </w:tbl>
    <w:p w14:paraId="780749F2"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Ordenamiento Turístico Sustentable, Secretaría de Turismo.</w:t>
      </w:r>
    </w:p>
    <w:p w14:paraId="4AACB6E9"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52F677EA" w14:textId="77777777" w:rsidTr="00F7096A">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EF1D4F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E8517F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58451088"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463239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A598B6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 Crear mecanismos de colaboración y concurrencia entre sectores para la gestión del desarrollo turístico</w:t>
            </w:r>
            <w:r w:rsidRPr="00E14B5D">
              <w:rPr>
                <w:rFonts w:ascii="Futura Medium" w:eastAsia="Times New Roman" w:hAnsi="Futura Medium" w:cs="Futura Medium"/>
                <w:sz w:val="20"/>
                <w:szCs w:val="20"/>
                <w:lang w:val="es-MX" w:eastAsia="es-MX"/>
              </w:rPr>
              <w:t>.</w:t>
            </w:r>
          </w:p>
        </w:tc>
      </w:tr>
      <w:tr w:rsidR="00E14B5D" w:rsidRPr="00E14B5D" w14:paraId="11B9EDC0"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C981AD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224A26A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71EA9064" w14:textId="77777777" w:rsidTr="00F7096A">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E295C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397A6A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Programa Estratégico Comercial</w:t>
            </w:r>
            <w:r w:rsidRPr="00E14B5D">
              <w:rPr>
                <w:rFonts w:ascii="Futura Medium" w:eastAsia="Times New Roman" w:hAnsi="Futura Medium" w:cs="Futura Medium"/>
                <w:sz w:val="20"/>
                <w:szCs w:val="20"/>
                <w:lang w:val="es-MX" w:eastAsia="es-MX"/>
              </w:rPr>
              <w:t>.</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BE19F4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9A82043"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Programa</w:t>
            </w:r>
          </w:p>
        </w:tc>
      </w:tr>
      <w:tr w:rsidR="00E14B5D" w:rsidRPr="00E14B5D" w14:paraId="7A89B16B"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EB2354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5B3B73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w:t>
            </w:r>
            <w:r w:rsidRPr="00E14B5D">
              <w:rPr>
                <w:rFonts w:ascii="Futura Medium" w:eastAsia="Times New Roman" w:hAnsi="Futura Medium" w:cs="Futura Medium" w:hint="cs"/>
                <w:sz w:val="20"/>
                <w:szCs w:val="20"/>
                <w:lang w:val="es-MX" w:eastAsia="es-MX"/>
              </w:rPr>
              <w:t xml:space="preserve"> indicador mide el desarrollo de nuevas estrategias comerciales para generar más recursos financieros</w:t>
            </w:r>
            <w:r w:rsidRPr="00E14B5D">
              <w:rPr>
                <w:rFonts w:ascii="Futura Medium" w:eastAsia="Times New Roman" w:hAnsi="Futura Medium" w:cs="Futura Medium"/>
                <w:sz w:val="20"/>
                <w:szCs w:val="20"/>
                <w:lang w:val="es-MX" w:eastAsia="es-MX"/>
              </w:rPr>
              <w:t>.</w:t>
            </w:r>
          </w:p>
        </w:tc>
      </w:tr>
      <w:tr w:rsidR="00E14B5D" w:rsidRPr="00E14B5D" w14:paraId="0FDF6128"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F68454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E37059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Expediente de Informes de actividades</w:t>
            </w:r>
            <w:r w:rsidRPr="00E14B5D">
              <w:rPr>
                <w:rFonts w:ascii="Futura Medium" w:eastAsia="Times New Roman" w:hAnsi="Futura Medium" w:cs="Futura Medium"/>
                <w:sz w:val="20"/>
                <w:szCs w:val="20"/>
                <w:lang w:val="es-MX" w:eastAsia="es-MX"/>
              </w:rPr>
              <w:t xml:space="preserve">, </w:t>
            </w:r>
            <w:r w:rsidRPr="00E14B5D">
              <w:rPr>
                <w:rFonts w:ascii="Futura Medium" w:eastAsia="Times New Roman" w:hAnsi="Futura Medium" w:cs="Futura Medium" w:hint="cs"/>
                <w:sz w:val="20"/>
                <w:szCs w:val="20"/>
                <w:lang w:val="es-MX" w:eastAsia="es-MX"/>
              </w:rPr>
              <w:t xml:space="preserve">Dirección de Mercadotecnia, </w:t>
            </w:r>
            <w:r w:rsidRPr="00E14B5D">
              <w:rPr>
                <w:rFonts w:ascii="Futura Medium" w:eastAsia="Times New Roman" w:hAnsi="Futura Medium" w:cs="Futura Medium"/>
                <w:sz w:val="20"/>
                <w:szCs w:val="20"/>
                <w:lang w:val="es-MX" w:eastAsia="es-MX"/>
              </w:rPr>
              <w:t>FPMC.</w:t>
            </w:r>
          </w:p>
        </w:tc>
      </w:tr>
      <w:tr w:rsidR="00E14B5D" w:rsidRPr="00E14B5D" w14:paraId="31EF6B37" w14:textId="77777777" w:rsidTr="00F7096A">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79EFE7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99416C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139E4E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510007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45F96419"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8F0F27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92EF7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074384D9"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B81F1F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32B82B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55CD1E38"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44C39C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B520D18" w14:textId="77777777" w:rsidR="00E14B5D" w:rsidRPr="00E14B5D" w:rsidRDefault="00E14B5D" w:rsidP="00E14B5D">
            <w:pPr>
              <w:spacing w:after="0"/>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tc>
      </w:tr>
      <w:tr w:rsidR="00E14B5D" w:rsidRPr="00E14B5D" w14:paraId="1D04094E"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90D35A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ACFB29D" w14:textId="77777777" w:rsidR="00E14B5D" w:rsidRPr="00E14B5D" w:rsidRDefault="00E14B5D" w:rsidP="00E14B5D">
            <w:pPr>
              <w:spacing w:after="0" w:line="240" w:lineRule="auto"/>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sz w:val="20"/>
                <w:szCs w:val="20"/>
                <w:lang w:val="es-MX" w:eastAsia="es-MX"/>
              </w:rPr>
              <w:t>10.2 Cozumel.</w:t>
            </w:r>
          </w:p>
        </w:tc>
      </w:tr>
      <w:tr w:rsidR="00E14B5D" w:rsidRPr="00E14B5D" w14:paraId="0B61C70C" w14:textId="77777777" w:rsidTr="00F7096A">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EE5A7C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6</w:t>
            </w:r>
          </w:p>
        </w:tc>
      </w:tr>
      <w:tr w:rsidR="00E14B5D" w:rsidRPr="00E14B5D" w14:paraId="4E24DE11" w14:textId="77777777" w:rsidTr="00F7096A">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11DDDB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1CFA4D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5F3095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7BA54E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257026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F03C18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5A6454AB" w14:textId="77777777" w:rsidTr="00F7096A">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76813A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EC6F9E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26F20D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C4C8C6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FB4697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73F170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r>
    </w:tbl>
    <w:p w14:paraId="56110321"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Mercadotecnia, Fundación de Parques y Museos de Cozumel</w:t>
      </w:r>
      <w:r w:rsidRPr="00E14B5D">
        <w:rPr>
          <w:rFonts w:ascii="Futura Medium" w:eastAsia="Times New Roman" w:hAnsi="Futura Medium" w:cs="Futura Medium" w:hint="cs"/>
          <w:sz w:val="16"/>
          <w:szCs w:val="22"/>
          <w:lang w:val="es-MX" w:eastAsia="en-US"/>
        </w:rPr>
        <w:t>.</w:t>
      </w:r>
    </w:p>
    <w:p w14:paraId="65B1EF1D"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4D7BAB12" w14:textId="77777777" w:rsidTr="00F7096A">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62F1B7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83DFF6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 xml:space="preserve">5. </w:t>
            </w:r>
            <w:r w:rsidRPr="00E14B5D">
              <w:rPr>
                <w:rFonts w:ascii="Futura Medium" w:eastAsia="Times New Roman" w:hAnsi="Futura Medium" w:cs="Futura Medium" w:hint="cs"/>
                <w:b/>
                <w:bCs/>
                <w:color w:val="FFFFFF"/>
                <w:kern w:val="24"/>
                <w:sz w:val="20"/>
                <w:szCs w:val="20"/>
                <w:lang w:val="es-MX" w:eastAsia="es-MX"/>
              </w:rPr>
              <w:t>Diversificación y Desarrollo del Turismo</w:t>
            </w:r>
          </w:p>
        </w:tc>
      </w:tr>
      <w:tr w:rsidR="00E14B5D" w:rsidRPr="00E14B5D" w14:paraId="4739D87B"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C5EA22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57FE9D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3. Impulsar estrategias que mejoren la atención, información, seguridad y apoyo al turista durante su estancia en nuestros destinos</w:t>
            </w:r>
            <w:r w:rsidRPr="00E14B5D">
              <w:rPr>
                <w:rFonts w:ascii="Futura Medium" w:eastAsia="Times New Roman" w:hAnsi="Futura Medium" w:cs="Futura Medium"/>
                <w:sz w:val="20"/>
                <w:szCs w:val="20"/>
                <w:lang w:val="es-MX" w:eastAsia="es-MX"/>
              </w:rPr>
              <w:t>.</w:t>
            </w:r>
          </w:p>
        </w:tc>
      </w:tr>
      <w:tr w:rsidR="00E14B5D" w:rsidRPr="00E14B5D" w14:paraId="57348818"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132D3B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5F0853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35303EB7" w14:textId="77777777" w:rsidTr="00F7096A">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555E22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AD0C49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Atención a</w:t>
            </w:r>
            <w:r w:rsidRPr="00E14B5D">
              <w:rPr>
                <w:rFonts w:ascii="Futura Medium" w:eastAsia="Times New Roman" w:hAnsi="Futura Medium" w:cs="Futura Medium"/>
                <w:sz w:val="20"/>
                <w:szCs w:val="20"/>
                <w:lang w:val="es-MX" w:eastAsia="es-MX"/>
              </w:rPr>
              <w:t>l</w:t>
            </w:r>
            <w:r w:rsidRPr="00E14B5D">
              <w:rPr>
                <w:rFonts w:ascii="Futura Medium" w:eastAsia="Times New Roman" w:hAnsi="Futura Medium" w:cs="Futura Medium" w:hint="cs"/>
                <w:sz w:val="20"/>
                <w:szCs w:val="20"/>
                <w:lang w:val="es-MX" w:eastAsia="es-MX"/>
              </w:rPr>
              <w:t xml:space="preserve"> Turista</w:t>
            </w:r>
            <w:r w:rsidRPr="00E14B5D">
              <w:rPr>
                <w:rFonts w:ascii="Futura Medium" w:eastAsia="Times New Roman" w:hAnsi="Futura Medium" w:cs="Futura Medium"/>
                <w:sz w:val="20"/>
                <w:szCs w:val="20"/>
                <w:lang w:val="es-MX" w:eastAsia="es-MX"/>
              </w:rPr>
              <w:t>.</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611811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892DCD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Porcentaje</w:t>
            </w:r>
          </w:p>
        </w:tc>
      </w:tr>
      <w:tr w:rsidR="00E14B5D" w:rsidRPr="00E14B5D" w14:paraId="641C755E"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6E2B4F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445FD0" w14:textId="77777777" w:rsidR="00E14B5D" w:rsidRPr="00E14B5D" w:rsidRDefault="00E14B5D" w:rsidP="00E14B5D">
            <w:pPr>
              <w:tabs>
                <w:tab w:val="left" w:pos="1110"/>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El indicador mide el porcentaje de atención a  las solicitudes de acompañamiento presentadas por los </w:t>
            </w:r>
            <w:r w:rsidRPr="00E14B5D">
              <w:rPr>
                <w:rFonts w:ascii="Futura Medium" w:eastAsia="Times New Roman" w:hAnsi="Futura Medium" w:cs="Futura Medium" w:hint="cs"/>
                <w:sz w:val="20"/>
                <w:szCs w:val="20"/>
                <w:lang w:val="es-MX" w:eastAsia="es-MX"/>
              </w:rPr>
              <w:t xml:space="preserve">turistas durante su estancia en los destinos turísticos del </w:t>
            </w:r>
            <w:r w:rsidRPr="00E14B5D">
              <w:rPr>
                <w:rFonts w:ascii="Futura Medium" w:eastAsia="Times New Roman" w:hAnsi="Futura Medium" w:cs="Futura Medium"/>
                <w:sz w:val="20"/>
                <w:szCs w:val="20"/>
                <w:lang w:val="es-MX" w:eastAsia="es-MX"/>
              </w:rPr>
              <w:t>e</w:t>
            </w:r>
            <w:r w:rsidRPr="00E14B5D">
              <w:rPr>
                <w:rFonts w:ascii="Futura Medium" w:eastAsia="Times New Roman" w:hAnsi="Futura Medium" w:cs="Futura Medium" w:hint="cs"/>
                <w:sz w:val="20"/>
                <w:szCs w:val="20"/>
                <w:lang w:val="es-MX" w:eastAsia="es-MX"/>
              </w:rPr>
              <w:t>stado</w:t>
            </w:r>
            <w:r w:rsidRPr="00E14B5D">
              <w:rPr>
                <w:rFonts w:ascii="Futura Medium" w:eastAsia="Times New Roman" w:hAnsi="Futura Medium" w:cs="Futura Medium"/>
                <w:sz w:val="20"/>
                <w:szCs w:val="20"/>
                <w:lang w:val="es-MX" w:eastAsia="es-MX"/>
              </w:rPr>
              <w:t>.</w:t>
            </w:r>
          </w:p>
        </w:tc>
      </w:tr>
      <w:tr w:rsidR="00E14B5D" w:rsidRPr="00E14B5D" w14:paraId="1079CA1D"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2CF89F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EBA08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Solicitudes de </w:t>
            </w:r>
            <w:r w:rsidRPr="00E14B5D">
              <w:rPr>
                <w:rFonts w:ascii="Futura Medium" w:eastAsia="Times New Roman" w:hAnsi="Futura Medium" w:cs="Futura Medium"/>
                <w:sz w:val="20"/>
                <w:szCs w:val="20"/>
                <w:lang w:val="es-MX" w:eastAsia="es-MX"/>
              </w:rPr>
              <w:t>A</w:t>
            </w:r>
            <w:r w:rsidRPr="00E14B5D">
              <w:rPr>
                <w:rFonts w:ascii="Futura Medium" w:eastAsia="Times New Roman" w:hAnsi="Futura Medium" w:cs="Futura Medium" w:hint="cs"/>
                <w:sz w:val="20"/>
                <w:szCs w:val="20"/>
                <w:lang w:val="es-MX" w:eastAsia="es-MX"/>
              </w:rPr>
              <w:t xml:space="preserve">compañamiento </w:t>
            </w:r>
            <w:r w:rsidRPr="00E14B5D">
              <w:rPr>
                <w:rFonts w:ascii="Futura Medium" w:eastAsia="Times New Roman" w:hAnsi="Futura Medium" w:cs="Futura Medium"/>
                <w:sz w:val="20"/>
                <w:szCs w:val="20"/>
                <w:lang w:val="es-MX" w:eastAsia="es-MX"/>
              </w:rPr>
              <w:t>r</w:t>
            </w:r>
            <w:r w:rsidRPr="00E14B5D">
              <w:rPr>
                <w:rFonts w:ascii="Futura Medium" w:eastAsia="Times New Roman" w:hAnsi="Futura Medium" w:cs="Futura Medium" w:hint="cs"/>
                <w:sz w:val="20"/>
                <w:szCs w:val="20"/>
                <w:lang w:val="es-MX" w:eastAsia="es-MX"/>
              </w:rPr>
              <w:t>ecibidas, Dirección de Atención al Turista</w:t>
            </w:r>
            <w:r w:rsidRPr="00E14B5D">
              <w:rPr>
                <w:rFonts w:ascii="Futura Medium" w:eastAsia="Times New Roman" w:hAnsi="Futura Medium" w:cs="Futura Medium"/>
                <w:sz w:val="20"/>
                <w:szCs w:val="20"/>
                <w:lang w:val="es-MX" w:eastAsia="es-MX"/>
              </w:rPr>
              <w:t xml:space="preserve">, </w:t>
            </w:r>
            <w:r w:rsidRPr="00E14B5D">
              <w:rPr>
                <w:rFonts w:ascii="Futura Medium" w:eastAsia="Times New Roman" w:hAnsi="Futura Medium" w:cs="Futura Medium" w:hint="cs"/>
                <w:sz w:val="20"/>
                <w:szCs w:val="20"/>
                <w:lang w:val="es-MX" w:eastAsia="es-MX"/>
              </w:rPr>
              <w:t>SEDETUR</w:t>
            </w:r>
            <w:r w:rsidRPr="00E14B5D">
              <w:rPr>
                <w:rFonts w:ascii="Futura Medium" w:eastAsia="Times New Roman" w:hAnsi="Futura Medium" w:cs="Futura Medium"/>
                <w:sz w:val="20"/>
                <w:szCs w:val="20"/>
                <w:lang w:val="es-MX" w:eastAsia="es-MX"/>
              </w:rPr>
              <w:t>.</w:t>
            </w:r>
          </w:p>
        </w:tc>
      </w:tr>
      <w:tr w:rsidR="00E14B5D" w:rsidRPr="00E14B5D" w14:paraId="05A7F5F6" w14:textId="77777777" w:rsidTr="00F7096A">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B4B6C1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77D7E2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80%</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45C631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751946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p w14:paraId="2FB674B4"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7D2AD44D"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93864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194310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7B661A32"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F1F959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9BAB95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6FCDFAE4"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07E23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7DD06A" w14:textId="77777777" w:rsidR="00E14B5D" w:rsidRPr="00E14B5D" w:rsidRDefault="00E14B5D" w:rsidP="00E14B5D">
            <w:pPr>
              <w:tabs>
                <w:tab w:val="left" w:pos="975"/>
              </w:tabs>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09B13F17" w14:textId="77777777" w:rsidR="00E14B5D" w:rsidRPr="00E14B5D" w:rsidRDefault="00E14B5D" w:rsidP="00E14B5D">
            <w:pPr>
              <w:tabs>
                <w:tab w:val="left" w:pos="975"/>
              </w:tabs>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tc>
      </w:tr>
      <w:tr w:rsidR="00E14B5D" w:rsidRPr="00E14B5D" w14:paraId="795ABCF5"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C1EFD1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BE0CD7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5A368A0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63B45851" w14:textId="77777777" w:rsidTr="00F7096A">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90FF19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 80%</w:t>
            </w:r>
          </w:p>
        </w:tc>
      </w:tr>
      <w:tr w:rsidR="00E14B5D" w:rsidRPr="00E14B5D" w14:paraId="5D3DF828" w14:textId="77777777" w:rsidTr="00F7096A">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8ACFE2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FA013F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B2B8C4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0B06E0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B7B043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95CEEB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0A9DC19A" w14:textId="77777777" w:rsidTr="00F7096A">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D65FA0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C360D8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00B0C65D" w14:textId="77777777" w:rsidR="00E14B5D" w:rsidRPr="00E14B5D" w:rsidRDefault="00E14B5D" w:rsidP="00E14B5D">
            <w:pPr>
              <w:spacing w:after="160" w:line="259" w:lineRule="auto"/>
              <w:jc w:val="center"/>
              <w:rPr>
                <w:rFonts w:ascii="Futura Medium" w:eastAsia="Calibri" w:hAnsi="Futura Medium" w:cs="Futura Medium"/>
                <w:sz w:val="22"/>
                <w:szCs w:val="22"/>
                <w:lang w:val="es-MX" w:eastAsia="en-US"/>
              </w:rPr>
            </w:pPr>
            <w:r w:rsidRPr="00E14B5D">
              <w:rPr>
                <w:rFonts w:ascii="Futura Medium" w:eastAsia="Calibri" w:hAnsi="Futura Medium" w:cs="Futura Medium" w:hint="cs"/>
                <w:sz w:val="22"/>
                <w:szCs w:val="22"/>
                <w:lang w:val="es-MX" w:eastAsia="en-US"/>
              </w:rPr>
              <w:t>80%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18B68F9D" w14:textId="77777777" w:rsidR="00E14B5D" w:rsidRPr="00E14B5D" w:rsidRDefault="00E14B5D" w:rsidP="00E14B5D">
            <w:pPr>
              <w:spacing w:after="160" w:line="259" w:lineRule="auto"/>
              <w:jc w:val="center"/>
              <w:rPr>
                <w:rFonts w:ascii="Futura Medium" w:eastAsia="Calibri" w:hAnsi="Futura Medium" w:cs="Futura Medium"/>
                <w:sz w:val="22"/>
                <w:szCs w:val="22"/>
                <w:lang w:val="es-MX" w:eastAsia="en-US"/>
              </w:rPr>
            </w:pPr>
            <w:r w:rsidRPr="00E14B5D">
              <w:rPr>
                <w:rFonts w:ascii="Futura Medium" w:eastAsia="Calibri" w:hAnsi="Futura Medium" w:cs="Futura Medium" w:hint="cs"/>
                <w:sz w:val="22"/>
                <w:szCs w:val="22"/>
                <w:lang w:val="es-MX" w:eastAsia="en-US"/>
              </w:rPr>
              <w:t>80%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2EB04BDC" w14:textId="77777777" w:rsidR="00E14B5D" w:rsidRPr="00E14B5D" w:rsidRDefault="00E14B5D" w:rsidP="00E14B5D">
            <w:pPr>
              <w:spacing w:after="160" w:line="259" w:lineRule="auto"/>
              <w:jc w:val="center"/>
              <w:rPr>
                <w:rFonts w:ascii="Futura Medium" w:eastAsia="Calibri" w:hAnsi="Futura Medium" w:cs="Futura Medium"/>
                <w:sz w:val="22"/>
                <w:szCs w:val="22"/>
                <w:lang w:val="es-MX" w:eastAsia="en-US"/>
              </w:rPr>
            </w:pPr>
            <w:r w:rsidRPr="00E14B5D">
              <w:rPr>
                <w:rFonts w:ascii="Futura Medium" w:eastAsia="Calibri" w:hAnsi="Futura Medium" w:cs="Futura Medium" w:hint="cs"/>
                <w:sz w:val="22"/>
                <w:szCs w:val="22"/>
                <w:lang w:val="es-MX" w:eastAsia="en-US"/>
              </w:rPr>
              <w:t>80%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3C5B0363" w14:textId="77777777" w:rsidR="00E14B5D" w:rsidRPr="00E14B5D" w:rsidRDefault="00E14B5D" w:rsidP="00E14B5D">
            <w:pPr>
              <w:spacing w:after="160" w:line="259" w:lineRule="auto"/>
              <w:jc w:val="center"/>
              <w:rPr>
                <w:rFonts w:ascii="Futura Medium" w:eastAsia="Calibri" w:hAnsi="Futura Medium" w:cs="Futura Medium"/>
                <w:sz w:val="22"/>
                <w:szCs w:val="22"/>
                <w:lang w:val="es-MX" w:eastAsia="en-US"/>
              </w:rPr>
            </w:pPr>
            <w:r w:rsidRPr="00E14B5D">
              <w:rPr>
                <w:rFonts w:ascii="Futura Medium" w:eastAsia="Calibri" w:hAnsi="Futura Medium" w:cs="Futura Medium" w:hint="cs"/>
                <w:sz w:val="22"/>
                <w:szCs w:val="22"/>
                <w:lang w:val="es-MX" w:eastAsia="en-US"/>
              </w:rPr>
              <w:t>80%</w:t>
            </w:r>
          </w:p>
        </w:tc>
      </w:tr>
    </w:tbl>
    <w:p w14:paraId="6118D775"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Atención al Turista, Secretaría de Turismo</w:t>
      </w:r>
      <w:r w:rsidRPr="00E14B5D">
        <w:rPr>
          <w:rFonts w:ascii="Futura Medium" w:eastAsia="Times New Roman" w:hAnsi="Futura Medium" w:cs="Futura Medium" w:hint="cs"/>
          <w:sz w:val="16"/>
          <w:szCs w:val="22"/>
          <w:lang w:val="es-MX" w:eastAsia="en-US"/>
        </w:rPr>
        <w:t>.</w:t>
      </w:r>
    </w:p>
    <w:p w14:paraId="110E8B48"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525CB41C" w14:textId="77777777" w:rsidTr="00F7096A">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602129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88FDEA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 xml:space="preserve">5. </w:t>
            </w:r>
            <w:r w:rsidRPr="00E14B5D">
              <w:rPr>
                <w:rFonts w:ascii="Futura Medium" w:eastAsia="Times New Roman" w:hAnsi="Futura Medium" w:cs="Futura Medium" w:hint="cs"/>
                <w:b/>
                <w:bCs/>
                <w:color w:val="FFFFFF"/>
                <w:kern w:val="24"/>
                <w:sz w:val="20"/>
                <w:szCs w:val="20"/>
                <w:lang w:val="es-MX" w:eastAsia="es-MX"/>
              </w:rPr>
              <w:t>Diversificación y Desarrollo del Turismo</w:t>
            </w:r>
          </w:p>
        </w:tc>
      </w:tr>
      <w:tr w:rsidR="00E14B5D" w:rsidRPr="00E14B5D" w14:paraId="4B2CB2C5"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976660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35A5F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3. Impulsar estrategias que mejoren la atención, información, seguridad y apoyo al turista durante su estancia en nuestros destinos</w:t>
            </w:r>
            <w:r w:rsidRPr="00E14B5D">
              <w:rPr>
                <w:rFonts w:ascii="Futura Medium" w:eastAsia="Times New Roman" w:hAnsi="Futura Medium" w:cs="Futura Medium"/>
                <w:sz w:val="20"/>
                <w:szCs w:val="20"/>
                <w:lang w:val="es-MX" w:eastAsia="es-MX"/>
              </w:rPr>
              <w:t>.</w:t>
            </w:r>
          </w:p>
        </w:tc>
      </w:tr>
      <w:tr w:rsidR="00E14B5D" w:rsidRPr="00E14B5D" w14:paraId="222D193A"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CD318B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1967121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55E28D96" w14:textId="77777777" w:rsidTr="00F7096A">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72D93F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A9373E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Contact Center</w:t>
            </w:r>
            <w:r w:rsidRPr="00E14B5D">
              <w:rPr>
                <w:rFonts w:ascii="Futura Medium" w:eastAsia="Times New Roman" w:hAnsi="Futura Medium" w:cs="Futura Medium"/>
                <w:sz w:val="20"/>
                <w:szCs w:val="20"/>
                <w:lang w:val="es-MX" w:eastAsia="es-MX"/>
              </w:rPr>
              <w:t>.</w:t>
            </w:r>
          </w:p>
          <w:p w14:paraId="35D15B33"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BA492E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3A4D740"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Porcentaje</w:t>
            </w:r>
          </w:p>
        </w:tc>
      </w:tr>
      <w:tr w:rsidR="00E14B5D" w:rsidRPr="00E14B5D" w14:paraId="4DF7342E"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F5E9D7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BCACBC0" w14:textId="77777777" w:rsidR="00E14B5D" w:rsidRPr="00E14B5D" w:rsidRDefault="00E14B5D" w:rsidP="00E14B5D">
            <w:pPr>
              <w:tabs>
                <w:tab w:val="left" w:pos="1545"/>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indicador mide el porcentaje de llamadas que son </w:t>
            </w:r>
            <w:r w:rsidRPr="00E14B5D">
              <w:rPr>
                <w:rFonts w:ascii="Futura Medium" w:eastAsia="Times New Roman" w:hAnsi="Futura Medium" w:cs="Futura Medium"/>
                <w:sz w:val="20"/>
                <w:szCs w:val="20"/>
                <w:lang w:val="es-MX" w:eastAsia="es-MX"/>
              </w:rPr>
              <w:t>turnadas</w:t>
            </w:r>
            <w:r w:rsidRPr="00E14B5D">
              <w:rPr>
                <w:rFonts w:ascii="Futura Medium" w:eastAsia="Times New Roman" w:hAnsi="Futura Medium" w:cs="Futura Medium" w:hint="cs"/>
                <w:sz w:val="20"/>
                <w:szCs w:val="20"/>
                <w:lang w:val="es-MX" w:eastAsia="es-MX"/>
              </w:rPr>
              <w:t xml:space="preserve"> y/o </w:t>
            </w:r>
            <w:r w:rsidRPr="00E14B5D">
              <w:rPr>
                <w:rFonts w:ascii="Futura Medium" w:eastAsia="Times New Roman" w:hAnsi="Futura Medium" w:cs="Futura Medium"/>
                <w:sz w:val="20"/>
                <w:szCs w:val="20"/>
                <w:lang w:val="es-MX" w:eastAsia="es-MX"/>
              </w:rPr>
              <w:t>atendidas</w:t>
            </w:r>
            <w:r w:rsidRPr="00E14B5D">
              <w:rPr>
                <w:rFonts w:ascii="Futura Medium" w:eastAsia="Times New Roman" w:hAnsi="Futura Medium" w:cs="Futura Medium" w:hint="cs"/>
                <w:sz w:val="20"/>
                <w:szCs w:val="20"/>
                <w:lang w:val="es-MX" w:eastAsia="es-MX"/>
              </w:rPr>
              <w:t xml:space="preserve"> por parte del personal especializado</w:t>
            </w:r>
            <w:r w:rsidRPr="00E14B5D">
              <w:rPr>
                <w:rFonts w:ascii="Futura Medium" w:eastAsia="Times New Roman" w:hAnsi="Futura Medium" w:cs="Futura Medium"/>
                <w:sz w:val="20"/>
                <w:szCs w:val="20"/>
                <w:lang w:val="es-MX" w:eastAsia="es-MX"/>
              </w:rPr>
              <w:t>.</w:t>
            </w:r>
          </w:p>
        </w:tc>
      </w:tr>
      <w:tr w:rsidR="00E14B5D" w:rsidRPr="00E14B5D" w14:paraId="5DA3B9C8"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F99A1B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DE2E5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Expediente de</w:t>
            </w:r>
            <w:r w:rsidRPr="00E14B5D">
              <w:rPr>
                <w:rFonts w:ascii="Futura Medium" w:eastAsia="Times New Roman" w:hAnsi="Futura Medium" w:cs="Futura Medium"/>
                <w:sz w:val="20"/>
                <w:szCs w:val="20"/>
                <w:lang w:val="es-MX" w:eastAsia="es-MX"/>
              </w:rPr>
              <w:t>l Contact Center, Dirección de Atención al Turista, SEDETUR.</w:t>
            </w:r>
          </w:p>
        </w:tc>
      </w:tr>
      <w:tr w:rsidR="00E14B5D" w:rsidRPr="00E14B5D" w14:paraId="7C8797D1" w14:textId="77777777" w:rsidTr="00F7096A">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D1B1E1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45F7DC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95%</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E681D9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B43365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4775FAAD"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8D8175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503A24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431E3AFC"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41E9A1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50B072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34DEF41C"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9C9AAE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8ADC265" w14:textId="77777777" w:rsidR="00E14B5D" w:rsidRPr="00E14B5D" w:rsidRDefault="00E14B5D" w:rsidP="00E14B5D">
            <w:pPr>
              <w:tabs>
                <w:tab w:val="left" w:pos="975"/>
              </w:tabs>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4D078750" w14:textId="77777777" w:rsidR="00E14B5D" w:rsidRPr="00E14B5D" w:rsidRDefault="00E14B5D" w:rsidP="00E14B5D">
            <w:pPr>
              <w:tabs>
                <w:tab w:val="left" w:pos="975"/>
              </w:tabs>
              <w:spacing w:after="0"/>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tc>
      </w:tr>
      <w:tr w:rsidR="00E14B5D" w:rsidRPr="00E14B5D" w14:paraId="1A3B1BF5" w14:textId="77777777" w:rsidTr="00F7096A">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847AD2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0CAF9A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25D93E63" w14:textId="77777777" w:rsidR="00E14B5D" w:rsidRPr="00E14B5D" w:rsidRDefault="00E14B5D" w:rsidP="00E14B5D">
            <w:pPr>
              <w:spacing w:after="0" w:line="240" w:lineRule="auto"/>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32D82D57" w14:textId="77777777" w:rsidTr="00F7096A">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8AC3E1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 95%</w:t>
            </w:r>
          </w:p>
        </w:tc>
      </w:tr>
      <w:tr w:rsidR="00E14B5D" w:rsidRPr="00E14B5D" w14:paraId="5A1D5A3F" w14:textId="77777777" w:rsidTr="00F7096A">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A5022A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F4EDF9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FE3E1F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461B41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3461ED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419BAB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761EF235" w14:textId="77777777" w:rsidTr="00F7096A">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31C0A3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5C0A5F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AABC13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95%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0A20DFB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95%</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2A33E6F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95%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2430905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95%</w:t>
            </w:r>
          </w:p>
        </w:tc>
      </w:tr>
    </w:tbl>
    <w:p w14:paraId="1C3EE4D3"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Atención al Turista, Secretaría de Turismo</w:t>
      </w:r>
      <w:r w:rsidRPr="00E14B5D">
        <w:rPr>
          <w:rFonts w:ascii="Futura Medium" w:eastAsia="Times New Roman" w:hAnsi="Futura Medium" w:cs="Futura Medium" w:hint="cs"/>
          <w:sz w:val="16"/>
          <w:szCs w:val="22"/>
          <w:lang w:val="es-MX" w:eastAsia="en-US"/>
        </w:rPr>
        <w:t>.</w:t>
      </w:r>
    </w:p>
    <w:p w14:paraId="33DD3903"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4"/>
        <w:gridCol w:w="1913"/>
        <w:gridCol w:w="1725"/>
        <w:gridCol w:w="862"/>
        <w:gridCol w:w="863"/>
        <w:gridCol w:w="1725"/>
      </w:tblGrid>
      <w:tr w:rsidR="00E14B5D" w:rsidRPr="00E14B5D" w14:paraId="579AB557"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8E0F11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5"/>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88D163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2EF8B865"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52BB7A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93059F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3. Impulsar estrategias que mejoren la atención, información, seguridad y apoyo al turista durante su estancia en nuestros destinos</w:t>
            </w:r>
            <w:r w:rsidRPr="00E14B5D">
              <w:rPr>
                <w:rFonts w:ascii="Futura Medium" w:eastAsia="Times New Roman" w:hAnsi="Futura Medium" w:cs="Futura Medium"/>
                <w:sz w:val="20"/>
                <w:szCs w:val="20"/>
                <w:lang w:val="es-MX" w:eastAsia="es-MX"/>
              </w:rPr>
              <w:t>.</w:t>
            </w:r>
          </w:p>
        </w:tc>
      </w:tr>
      <w:tr w:rsidR="00E14B5D" w:rsidRPr="00E14B5D" w14:paraId="3145D298"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6C6B5B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5"/>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036CC3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428C3F0C"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ACDEE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8F0C51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Plataforma Guest Assist</w:t>
            </w:r>
            <w:r w:rsidRPr="00E14B5D">
              <w:rPr>
                <w:rFonts w:ascii="Futura Medium" w:eastAsia="Times New Roman" w:hAnsi="Futura Medium" w:cs="Futura Medium"/>
                <w:sz w:val="20"/>
                <w:szCs w:val="20"/>
                <w:lang w:val="es-MX" w:eastAsia="es-MX"/>
              </w:rPr>
              <w:t>.</w:t>
            </w:r>
          </w:p>
          <w:p w14:paraId="37C52C5D"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243CA0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DAAF52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Porcentaje </w:t>
            </w:r>
            <w:r w:rsidRPr="00E14B5D">
              <w:rPr>
                <w:rFonts w:ascii="Futura Medium" w:eastAsia="Times New Roman" w:hAnsi="Futura Medium" w:cs="Futura Medium"/>
                <w:sz w:val="20"/>
                <w:szCs w:val="20"/>
                <w:lang w:val="es-MX" w:eastAsia="es-MX"/>
              </w:rPr>
              <w:t>de variación</w:t>
            </w:r>
          </w:p>
        </w:tc>
      </w:tr>
      <w:tr w:rsidR="00E14B5D" w:rsidRPr="00E14B5D" w14:paraId="7D8CD59B"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95B93B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93DA917" w14:textId="77777777" w:rsidR="00E14B5D" w:rsidRPr="00E14B5D" w:rsidRDefault="00E14B5D" w:rsidP="00E14B5D">
            <w:pPr>
              <w:tabs>
                <w:tab w:val="left" w:pos="975"/>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w:t>
            </w:r>
            <w:r w:rsidRPr="00E14B5D">
              <w:rPr>
                <w:rFonts w:ascii="Futura Medium" w:eastAsia="Times New Roman" w:hAnsi="Futura Medium" w:cs="Futura Medium" w:hint="cs"/>
                <w:sz w:val="20"/>
                <w:szCs w:val="20"/>
                <w:lang w:val="es-MX" w:eastAsia="es-MX"/>
              </w:rPr>
              <w:t xml:space="preserve"> indicador mide </w:t>
            </w:r>
            <w:r w:rsidRPr="00E14B5D">
              <w:rPr>
                <w:rFonts w:ascii="Futura Medium" w:eastAsia="Times New Roman" w:hAnsi="Futura Medium" w:cs="Futura Medium"/>
                <w:sz w:val="20"/>
                <w:szCs w:val="20"/>
                <w:lang w:val="es-MX" w:eastAsia="es-MX"/>
              </w:rPr>
              <w:t xml:space="preserve">el porcentaje de variación en </w:t>
            </w:r>
            <w:r w:rsidRPr="00E14B5D">
              <w:rPr>
                <w:rFonts w:ascii="Futura Medium" w:eastAsia="Times New Roman" w:hAnsi="Futura Medium" w:cs="Futura Medium" w:hint="cs"/>
                <w:sz w:val="20"/>
                <w:szCs w:val="20"/>
                <w:lang w:val="es-MX" w:eastAsia="es-MX"/>
              </w:rPr>
              <w:t>el número de accesos por parte de los turistas a la plataforma Guest Assist</w:t>
            </w:r>
            <w:r w:rsidRPr="00E14B5D">
              <w:rPr>
                <w:rFonts w:ascii="Futura Medium" w:eastAsia="Times New Roman" w:hAnsi="Futura Medium" w:cs="Futura Medium"/>
                <w:sz w:val="20"/>
                <w:szCs w:val="20"/>
                <w:lang w:val="es-MX" w:eastAsia="es-MX"/>
              </w:rPr>
              <w:t>.</w:t>
            </w:r>
          </w:p>
        </w:tc>
      </w:tr>
      <w:tr w:rsidR="00E14B5D" w:rsidRPr="00E14B5D" w14:paraId="5B72041F"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EEB9DF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0189DF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Expediente de la Plataforma Guest Assist, Dirección de Atención al Turista</w:t>
            </w:r>
            <w:r w:rsidRPr="00E14B5D">
              <w:rPr>
                <w:rFonts w:ascii="Futura Medium" w:eastAsia="Times New Roman" w:hAnsi="Futura Medium" w:cs="Futura Medium"/>
                <w:sz w:val="20"/>
                <w:szCs w:val="20"/>
                <w:lang w:val="es-MX" w:eastAsia="es-MX"/>
              </w:rPr>
              <w:t xml:space="preserve">, </w:t>
            </w:r>
            <w:r w:rsidRPr="00E14B5D">
              <w:rPr>
                <w:rFonts w:ascii="Futura Medium" w:eastAsia="Times New Roman" w:hAnsi="Futura Medium" w:cs="Futura Medium" w:hint="cs"/>
                <w:sz w:val="20"/>
                <w:szCs w:val="20"/>
                <w:lang w:val="es-MX" w:eastAsia="es-MX"/>
              </w:rPr>
              <w:t>SEDETUR</w:t>
            </w:r>
            <w:r w:rsidRPr="00E14B5D">
              <w:rPr>
                <w:rFonts w:ascii="Futura Medium" w:eastAsia="Times New Roman" w:hAnsi="Futura Medium" w:cs="Futura Medium"/>
                <w:sz w:val="20"/>
                <w:szCs w:val="20"/>
                <w:lang w:val="es-MX" w:eastAsia="es-MX"/>
              </w:rPr>
              <w:t>.</w:t>
            </w:r>
          </w:p>
        </w:tc>
      </w:tr>
      <w:tr w:rsidR="00E14B5D" w:rsidRPr="00E14B5D" w14:paraId="01C9867D"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014F3D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Línea base:</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EDBBCD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8,373</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EE7C13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BEB6D3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3EEAD424"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B39230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A01B78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3D0203BC"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1D94CF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86A31B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255D15E5"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1561D5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FB13900" w14:textId="77777777" w:rsidR="00E14B5D" w:rsidRPr="00E14B5D" w:rsidRDefault="00E14B5D" w:rsidP="00E14B5D">
            <w:pPr>
              <w:tabs>
                <w:tab w:val="left" w:pos="975"/>
              </w:tabs>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3CE48207" w14:textId="77777777" w:rsidR="00E14B5D" w:rsidRPr="00E14B5D" w:rsidRDefault="00E14B5D" w:rsidP="00E14B5D">
            <w:pPr>
              <w:tabs>
                <w:tab w:val="left" w:pos="975"/>
              </w:tabs>
              <w:spacing w:after="0"/>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tc>
      </w:tr>
      <w:tr w:rsidR="00E14B5D" w:rsidRPr="00E14B5D" w14:paraId="66B044EA"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F1DB36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1776B2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4D559134" w14:textId="77777777" w:rsidR="00E14B5D" w:rsidRPr="00E14B5D" w:rsidRDefault="00E14B5D" w:rsidP="00E14B5D">
            <w:pPr>
              <w:spacing w:after="0" w:line="240" w:lineRule="auto"/>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1B180C66" w14:textId="77777777" w:rsidTr="009D0DE4">
        <w:trPr>
          <w:jc w:val="center"/>
        </w:trPr>
        <w:tc>
          <w:tcPr>
            <w:tcW w:w="10349"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350BAB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 xml:space="preserve">Meta Total: </w:t>
            </w:r>
            <w:r w:rsidRPr="00E14B5D">
              <w:rPr>
                <w:rFonts w:ascii="Futura Medium" w:eastAsia="Times New Roman" w:hAnsi="Futura Medium" w:cs="Futura Medium"/>
                <w:b/>
                <w:bCs/>
                <w:color w:val="000000"/>
                <w:kern w:val="24"/>
                <w:sz w:val="20"/>
                <w:szCs w:val="20"/>
                <w:lang w:val="es-MX" w:eastAsia="es-MX"/>
              </w:rPr>
              <w:t>10% anual</w:t>
            </w:r>
          </w:p>
        </w:tc>
      </w:tr>
      <w:tr w:rsidR="00E14B5D" w:rsidRPr="00E14B5D" w14:paraId="0134AFB2"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4A0599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537"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699694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913"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668422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8BD991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CA714E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0D9739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5283D194"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D44DD7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537"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5F1C32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913"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6D7893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65B75CE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467472B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7C61E46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10%</w:t>
            </w:r>
          </w:p>
        </w:tc>
      </w:tr>
    </w:tbl>
    <w:p w14:paraId="260C0158"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Atención al Turista, Secretaría de Turismo</w:t>
      </w:r>
      <w:r w:rsidRPr="00E14B5D">
        <w:rPr>
          <w:rFonts w:ascii="Futura Medium" w:eastAsia="Times New Roman" w:hAnsi="Futura Medium" w:cs="Futura Medium" w:hint="cs"/>
          <w:sz w:val="16"/>
          <w:szCs w:val="22"/>
          <w:lang w:val="es-MX" w:eastAsia="en-US"/>
        </w:rPr>
        <w:t>.</w:t>
      </w:r>
    </w:p>
    <w:p w14:paraId="359C59FF"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4F3062F8"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A355AF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BF05D1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109651F1"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E51AAA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0D558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3. Impulsar estrategias que mejoren la atención, información, seguridad y apoyo al turista durante su estancia en nuestros destinos</w:t>
            </w:r>
            <w:r w:rsidRPr="00E14B5D">
              <w:rPr>
                <w:rFonts w:ascii="Futura Medium" w:eastAsia="Times New Roman" w:hAnsi="Futura Medium" w:cs="Futura Medium"/>
                <w:sz w:val="20"/>
                <w:szCs w:val="20"/>
                <w:lang w:val="es-MX" w:eastAsia="es-MX"/>
              </w:rPr>
              <w:t>.</w:t>
            </w:r>
          </w:p>
        </w:tc>
      </w:tr>
      <w:tr w:rsidR="00E14B5D" w:rsidRPr="00E14B5D" w14:paraId="18878768"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1D24BD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2BB34C6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37E43CA5"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2624EC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75631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Módulos de Información Turístic</w:t>
            </w:r>
            <w:r w:rsidRPr="00E14B5D">
              <w:rPr>
                <w:rFonts w:ascii="Futura Medium" w:eastAsia="Times New Roman" w:hAnsi="Futura Medium" w:cs="Futura Medium"/>
                <w:sz w:val="20"/>
                <w:szCs w:val="20"/>
                <w:lang w:val="es-MX" w:eastAsia="es-MX"/>
              </w:rPr>
              <w:t>a habilitados.</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2673CA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D8F921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Módulo</w:t>
            </w:r>
          </w:p>
        </w:tc>
      </w:tr>
      <w:tr w:rsidR="00E14B5D" w:rsidRPr="00E14B5D" w14:paraId="2C15F937"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9F75A1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147D728" w14:textId="77777777" w:rsidR="00E14B5D" w:rsidRPr="00E14B5D" w:rsidRDefault="00E14B5D" w:rsidP="00E14B5D">
            <w:pPr>
              <w:tabs>
                <w:tab w:val="left" w:pos="1485"/>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los e</w:t>
            </w:r>
            <w:r w:rsidRPr="00E14B5D">
              <w:rPr>
                <w:rFonts w:ascii="Futura Medium" w:eastAsia="Times New Roman" w:hAnsi="Futura Medium" w:cs="Futura Medium" w:hint="cs"/>
                <w:sz w:val="20"/>
                <w:szCs w:val="20"/>
                <w:lang w:val="es-MX" w:eastAsia="es-MX"/>
              </w:rPr>
              <w:t>spacio</w:t>
            </w:r>
            <w:r w:rsidRPr="00E14B5D">
              <w:rPr>
                <w:rFonts w:ascii="Futura Medium" w:eastAsia="Times New Roman" w:hAnsi="Futura Medium" w:cs="Futura Medium"/>
                <w:sz w:val="20"/>
                <w:szCs w:val="20"/>
                <w:lang w:val="es-MX" w:eastAsia="es-MX"/>
              </w:rPr>
              <w:t>s habilitados</w:t>
            </w:r>
            <w:r w:rsidRPr="00E14B5D">
              <w:rPr>
                <w:rFonts w:ascii="Futura Medium" w:eastAsia="Times New Roman" w:hAnsi="Futura Medium" w:cs="Futura Medium" w:hint="cs"/>
                <w:sz w:val="20"/>
                <w:szCs w:val="20"/>
                <w:lang w:val="es-MX" w:eastAsia="es-MX"/>
              </w:rPr>
              <w:t xml:space="preserve"> para que </w:t>
            </w:r>
            <w:r w:rsidRPr="00E14B5D">
              <w:rPr>
                <w:rFonts w:ascii="Futura Medium" w:eastAsia="Times New Roman" w:hAnsi="Futura Medium" w:cs="Futura Medium"/>
                <w:sz w:val="20"/>
                <w:szCs w:val="20"/>
                <w:lang w:val="es-MX" w:eastAsia="es-MX"/>
              </w:rPr>
              <w:t xml:space="preserve">el </w:t>
            </w:r>
            <w:r w:rsidRPr="00E14B5D">
              <w:rPr>
                <w:rFonts w:ascii="Futura Medium" w:eastAsia="Times New Roman" w:hAnsi="Futura Medium" w:cs="Futura Medium" w:hint="cs"/>
                <w:sz w:val="20"/>
                <w:szCs w:val="20"/>
                <w:lang w:val="es-MX" w:eastAsia="es-MX"/>
              </w:rPr>
              <w:t xml:space="preserve">visitante pueda solicitar información </w:t>
            </w:r>
            <w:r w:rsidRPr="00E14B5D">
              <w:rPr>
                <w:rFonts w:ascii="Futura Medium" w:eastAsia="Times New Roman" w:hAnsi="Futura Medium" w:cs="Futura Medium"/>
                <w:sz w:val="20"/>
                <w:szCs w:val="20"/>
                <w:lang w:val="es-MX" w:eastAsia="es-MX"/>
              </w:rPr>
              <w:t>sobre productos y atractivos turísticos</w:t>
            </w:r>
            <w:r w:rsidRPr="00E14B5D">
              <w:rPr>
                <w:rFonts w:ascii="Futura Medium" w:eastAsia="Times New Roman" w:hAnsi="Futura Medium" w:cs="Futura Medium" w:hint="cs"/>
                <w:sz w:val="20"/>
                <w:szCs w:val="20"/>
                <w:lang w:val="es-MX" w:eastAsia="es-MX"/>
              </w:rPr>
              <w:t xml:space="preserve"> durante su estancia en </w:t>
            </w:r>
            <w:r w:rsidRPr="00E14B5D">
              <w:rPr>
                <w:rFonts w:ascii="Futura Medium" w:eastAsia="Times New Roman" w:hAnsi="Futura Medium" w:cs="Futura Medium"/>
                <w:sz w:val="20"/>
                <w:szCs w:val="20"/>
                <w:lang w:val="es-MX" w:eastAsia="es-MX"/>
              </w:rPr>
              <w:t>los destinos de la entidad.</w:t>
            </w:r>
          </w:p>
        </w:tc>
      </w:tr>
      <w:tr w:rsidR="00E14B5D" w:rsidRPr="00E14B5D" w14:paraId="654AA445"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2068B1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1308F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Expediente de evidencias</w:t>
            </w:r>
            <w:r w:rsidRPr="00E14B5D">
              <w:rPr>
                <w:rFonts w:ascii="Futura Medium" w:eastAsia="Times New Roman" w:hAnsi="Futura Medium" w:cs="Futura Medium"/>
                <w:sz w:val="20"/>
                <w:szCs w:val="20"/>
                <w:lang w:val="es-MX" w:eastAsia="es-MX"/>
              </w:rPr>
              <w:t xml:space="preserve"> de los Módulos de Información Turística, </w:t>
            </w:r>
            <w:r w:rsidRPr="00E14B5D">
              <w:rPr>
                <w:rFonts w:ascii="Futura Medium" w:eastAsia="Times New Roman" w:hAnsi="Futura Medium" w:cs="Futura Medium" w:hint="cs"/>
                <w:sz w:val="20"/>
                <w:szCs w:val="20"/>
                <w:lang w:val="es-MX" w:eastAsia="es-MX"/>
              </w:rPr>
              <w:t>Dirección de Promoción</w:t>
            </w:r>
            <w:r w:rsidRPr="00E14B5D">
              <w:rPr>
                <w:rFonts w:ascii="Futura Medium" w:eastAsia="Times New Roman" w:hAnsi="Futura Medium" w:cs="Futura Medium"/>
                <w:sz w:val="20"/>
                <w:szCs w:val="20"/>
                <w:lang w:val="es-MX" w:eastAsia="es-MX"/>
              </w:rPr>
              <w:t>, SEDETUR.</w:t>
            </w:r>
          </w:p>
        </w:tc>
      </w:tr>
      <w:tr w:rsidR="00E14B5D" w:rsidRPr="00E14B5D" w14:paraId="3685FF8D"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B8CD70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5226AA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0</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462889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31E253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2020</w:t>
            </w:r>
          </w:p>
        </w:tc>
      </w:tr>
      <w:tr w:rsidR="00E14B5D" w:rsidRPr="00E14B5D" w14:paraId="081C7C89"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DA99EE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F41531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4FE499F6"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7E240A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DD718F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1ED52E90"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FF345F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2D0C9AA" w14:textId="77777777" w:rsidR="00E14B5D" w:rsidRPr="00E14B5D" w:rsidRDefault="00E14B5D" w:rsidP="00E14B5D">
            <w:pPr>
              <w:tabs>
                <w:tab w:val="left" w:pos="975"/>
              </w:tabs>
              <w:spacing w:after="0"/>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color w:val="000000"/>
                <w:kern w:val="24"/>
                <w:sz w:val="20"/>
                <w:szCs w:val="20"/>
                <w:lang w:val="es-MX" w:eastAsia="es-MX"/>
              </w:rPr>
              <w:t>14. Promoción Turística.</w:t>
            </w:r>
          </w:p>
        </w:tc>
      </w:tr>
      <w:tr w:rsidR="00E14B5D" w:rsidRPr="00E14B5D" w14:paraId="18E13536"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3681FC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C991C57" w14:textId="77777777" w:rsidR="00E14B5D" w:rsidRPr="00E14B5D" w:rsidRDefault="00E14B5D" w:rsidP="00E14B5D">
            <w:pPr>
              <w:spacing w:after="0" w:line="240" w:lineRule="auto"/>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sz w:val="20"/>
                <w:szCs w:val="20"/>
                <w:lang w:val="es-MX" w:eastAsia="es-MX"/>
              </w:rPr>
              <w:t>14.2 Campañas de Publicidad.</w:t>
            </w:r>
          </w:p>
        </w:tc>
      </w:tr>
      <w:tr w:rsidR="00E14B5D" w:rsidRPr="00E14B5D" w14:paraId="61A23025"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C318F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 1</w:t>
            </w:r>
            <w:r w:rsidRPr="00E14B5D">
              <w:rPr>
                <w:rFonts w:ascii="Futura Medium" w:eastAsia="Times New Roman" w:hAnsi="Futura Medium" w:cs="Futura Medium"/>
                <w:b/>
                <w:bCs/>
                <w:color w:val="000000"/>
                <w:kern w:val="24"/>
                <w:sz w:val="20"/>
                <w:szCs w:val="20"/>
                <w:lang w:val="es-MX" w:eastAsia="es-MX"/>
              </w:rPr>
              <w:t>2</w:t>
            </w:r>
          </w:p>
        </w:tc>
      </w:tr>
      <w:tr w:rsidR="00E14B5D" w:rsidRPr="00E14B5D" w14:paraId="47AEE49D"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61DE8E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47D1AF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E7F89C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DD4BB2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51BD12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733C23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23EB59AA"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B85480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32A25F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2FE54C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20677E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8</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D31F80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105506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r>
    </w:tbl>
    <w:p w14:paraId="16DB9019"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Promoción, Secretaría de Turismo</w:t>
      </w:r>
      <w:r w:rsidRPr="00E14B5D">
        <w:rPr>
          <w:rFonts w:ascii="Futura Medium" w:eastAsia="Times New Roman" w:hAnsi="Futura Medium" w:cs="Futura Medium" w:hint="cs"/>
          <w:sz w:val="16"/>
          <w:szCs w:val="22"/>
          <w:lang w:val="es-MX" w:eastAsia="en-US"/>
        </w:rPr>
        <w:t>.</w:t>
      </w:r>
    </w:p>
    <w:p w14:paraId="0033D18C"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08" w:type="dxa"/>
        <w:jc w:val="center"/>
        <w:tblLayout w:type="fixed"/>
        <w:tblCellMar>
          <w:left w:w="0" w:type="dxa"/>
          <w:right w:w="0" w:type="dxa"/>
        </w:tblCellMar>
        <w:tblLook w:val="0420" w:firstRow="1" w:lastRow="0" w:firstColumn="0" w:lastColumn="0" w:noHBand="0" w:noVBand="1"/>
      </w:tblPr>
      <w:tblGrid>
        <w:gridCol w:w="1718"/>
        <w:gridCol w:w="859"/>
        <w:gridCol w:w="684"/>
        <w:gridCol w:w="175"/>
        <w:gridCol w:w="1718"/>
        <w:gridCol w:w="1718"/>
        <w:gridCol w:w="859"/>
        <w:gridCol w:w="859"/>
        <w:gridCol w:w="1718"/>
      </w:tblGrid>
      <w:tr w:rsidR="00E14B5D" w:rsidRPr="00E14B5D" w14:paraId="6AAB7755"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EFA9FC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47"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FCF9C4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68B27E08"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F0DD76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10DC7A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4. Fortalecer la integración de información turística estatal con datos de oferta y demanda para mejorar la toma de decisiones</w:t>
            </w:r>
            <w:r w:rsidRPr="00E14B5D">
              <w:rPr>
                <w:rFonts w:ascii="Futura Medium" w:eastAsia="Times New Roman" w:hAnsi="Futura Medium" w:cs="Futura Medium"/>
                <w:sz w:val="20"/>
                <w:szCs w:val="20"/>
                <w:lang w:val="es-MX" w:eastAsia="es-MX"/>
              </w:rPr>
              <w:t>.</w:t>
            </w:r>
          </w:p>
        </w:tc>
      </w:tr>
      <w:tr w:rsidR="00E14B5D" w:rsidRPr="00E14B5D" w14:paraId="7496193C"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299E39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04BD7DF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5047466D" w14:textId="77777777" w:rsidTr="009D0DE4">
        <w:trPr>
          <w:jc w:val="center"/>
        </w:trPr>
        <w:tc>
          <w:tcPr>
            <w:tcW w:w="257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D530EF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7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6717FB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Indicadores Turísticos</w:t>
            </w:r>
            <w:r w:rsidRPr="00E14B5D">
              <w:rPr>
                <w:rFonts w:ascii="Futura Medium" w:eastAsia="Times New Roman" w:hAnsi="Futura Medium" w:cs="Futura Medium" w:hint="cs"/>
                <w:sz w:val="20"/>
                <w:szCs w:val="20"/>
                <w:lang w:val="es-MX" w:eastAsia="es-MX"/>
              </w:rPr>
              <w:t xml:space="preserve"> de</w:t>
            </w:r>
          </w:p>
          <w:p w14:paraId="3B3E01A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Quintana Roo</w:t>
            </w:r>
            <w:r w:rsidRPr="00E14B5D">
              <w:rPr>
                <w:rFonts w:ascii="Futura Medium" w:eastAsia="Times New Roman" w:hAnsi="Futura Medium" w:cs="Futura Medium"/>
                <w:sz w:val="20"/>
                <w:szCs w:val="20"/>
                <w:lang w:val="es-MX" w:eastAsia="es-MX"/>
              </w:rPr>
              <w:t>.</w:t>
            </w:r>
          </w:p>
        </w:tc>
        <w:tc>
          <w:tcPr>
            <w:tcW w:w="257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4D2198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r w:rsidRPr="00E14B5D">
              <w:rPr>
                <w:rFonts w:ascii="Futura Medium" w:eastAsia="Times New Roman" w:hAnsi="Futura Medium" w:cs="Futura Medium" w:hint="cs"/>
                <w:color w:val="000000"/>
                <w:kern w:val="24"/>
                <w:sz w:val="20"/>
                <w:szCs w:val="20"/>
                <w:lang w:val="es-MX" w:eastAsia="es-MX"/>
              </w:rPr>
              <w:t>:</w:t>
            </w:r>
          </w:p>
        </w:tc>
        <w:tc>
          <w:tcPr>
            <w:tcW w:w="257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B2AB3F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Indicadores Actualizados</w:t>
            </w:r>
          </w:p>
        </w:tc>
      </w:tr>
      <w:tr w:rsidR="00E14B5D" w:rsidRPr="00E14B5D" w14:paraId="59C8EB43"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9659DC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A6402B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indicador</w:t>
            </w:r>
            <w:r w:rsidRPr="00E14B5D">
              <w:rPr>
                <w:rFonts w:ascii="Futura Medium" w:eastAsia="Times New Roman" w:hAnsi="Futura Medium" w:cs="Futura Medium" w:hint="cs"/>
                <w:sz w:val="20"/>
                <w:szCs w:val="20"/>
                <w:lang w:val="es-MX" w:eastAsia="es-MX"/>
              </w:rPr>
              <w:t xml:space="preserve"> señala la disponibilidad </w:t>
            </w:r>
            <w:r w:rsidRPr="00E14B5D">
              <w:rPr>
                <w:rFonts w:ascii="Futura Medium" w:eastAsia="Times New Roman" w:hAnsi="Futura Medium" w:cs="Futura Medium"/>
                <w:sz w:val="20"/>
                <w:szCs w:val="20"/>
                <w:lang w:val="es-MX" w:eastAsia="es-MX"/>
              </w:rPr>
              <w:t>de los Indicadores Turísticos de Quintana Roo.</w:t>
            </w:r>
          </w:p>
        </w:tc>
      </w:tr>
      <w:tr w:rsidR="00E14B5D" w:rsidRPr="00E14B5D" w14:paraId="1C2C443A"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BF65FC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5C61BF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los Indicadores Turísticos, Dirección de Planeación y Política Turística, SEDETUR.</w:t>
            </w:r>
          </w:p>
        </w:tc>
      </w:tr>
      <w:tr w:rsidR="00E14B5D" w:rsidRPr="00E14B5D" w14:paraId="4A42EACE" w14:textId="77777777" w:rsidTr="009D0DE4">
        <w:trPr>
          <w:jc w:val="center"/>
        </w:trPr>
        <w:tc>
          <w:tcPr>
            <w:tcW w:w="257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94228F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7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A2A083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257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989C4D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7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551B2B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4A58530D"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436BB2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2B58FB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7619649A"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976EA3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2035D2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0D4A67E5"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735541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E6EE3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2D4D65E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3C240B28"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A80790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DB014A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57142D8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46B9E5D2" w14:textId="77777777" w:rsidTr="009D0DE4">
        <w:trPr>
          <w:jc w:val="center"/>
        </w:trPr>
        <w:tc>
          <w:tcPr>
            <w:tcW w:w="10308"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DCCD95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w:t>
            </w:r>
          </w:p>
        </w:tc>
      </w:tr>
      <w:tr w:rsidR="00E14B5D" w:rsidRPr="00E14B5D" w14:paraId="0C0CB5EB" w14:textId="77777777" w:rsidTr="009D0DE4">
        <w:trPr>
          <w:jc w:val="center"/>
        </w:trPr>
        <w:tc>
          <w:tcPr>
            <w:tcW w:w="1718"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4B28A9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18"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07CCDB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18"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EED3BD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18"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E1DE78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18"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C47C48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18"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84BB93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75CAEDDB" w14:textId="77777777" w:rsidTr="009D0DE4">
        <w:trPr>
          <w:jc w:val="center"/>
        </w:trPr>
        <w:tc>
          <w:tcPr>
            <w:tcW w:w="171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EABAA7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18"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AB8B7D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1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B713D3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1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2467B4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w:t>
            </w:r>
          </w:p>
        </w:tc>
        <w:tc>
          <w:tcPr>
            <w:tcW w:w="1718"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4F3A51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w:t>
            </w:r>
          </w:p>
        </w:tc>
        <w:tc>
          <w:tcPr>
            <w:tcW w:w="171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2111E7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w:t>
            </w:r>
          </w:p>
        </w:tc>
      </w:tr>
    </w:tbl>
    <w:p w14:paraId="0513EBF7"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Planeación y Política Turística, Secretaría de Turismo</w:t>
      </w:r>
      <w:r w:rsidRPr="00E14B5D">
        <w:rPr>
          <w:rFonts w:ascii="Futura Medium" w:eastAsia="Times New Roman" w:hAnsi="Futura Medium" w:cs="Futura Medium" w:hint="cs"/>
          <w:sz w:val="16"/>
          <w:szCs w:val="22"/>
          <w:lang w:val="es-MX" w:eastAsia="en-US"/>
        </w:rPr>
        <w:t>.</w:t>
      </w:r>
    </w:p>
    <w:p w14:paraId="68500A84"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08" w:type="dxa"/>
        <w:jc w:val="center"/>
        <w:tblLayout w:type="fixed"/>
        <w:tblCellMar>
          <w:left w:w="0" w:type="dxa"/>
          <w:right w:w="0" w:type="dxa"/>
        </w:tblCellMar>
        <w:tblLook w:val="0420" w:firstRow="1" w:lastRow="0" w:firstColumn="0" w:lastColumn="0" w:noHBand="0" w:noVBand="1"/>
      </w:tblPr>
      <w:tblGrid>
        <w:gridCol w:w="1718"/>
        <w:gridCol w:w="859"/>
        <w:gridCol w:w="684"/>
        <w:gridCol w:w="175"/>
        <w:gridCol w:w="1718"/>
        <w:gridCol w:w="1718"/>
        <w:gridCol w:w="859"/>
        <w:gridCol w:w="859"/>
        <w:gridCol w:w="1718"/>
      </w:tblGrid>
      <w:tr w:rsidR="00E14B5D" w:rsidRPr="00E14B5D" w14:paraId="38453301"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61B0551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47"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4BD968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32942B54"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1C2856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Línea de acción:</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E84AAA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4. Fortalecer la integración de información turística estatal con datos de oferta y demanda para mejorar la toma de decisiones</w:t>
            </w:r>
            <w:r w:rsidRPr="00E14B5D">
              <w:rPr>
                <w:rFonts w:ascii="Futura Medium" w:eastAsia="Times New Roman" w:hAnsi="Futura Medium" w:cs="Futura Medium"/>
                <w:sz w:val="20"/>
                <w:szCs w:val="20"/>
                <w:lang w:val="es-MX" w:eastAsia="es-MX"/>
              </w:rPr>
              <w:t>.</w:t>
            </w:r>
          </w:p>
        </w:tc>
      </w:tr>
      <w:tr w:rsidR="00E14B5D" w:rsidRPr="00E14B5D" w14:paraId="397F0A77"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94EFAB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5F66B4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18A53169" w14:textId="77777777" w:rsidTr="009D0DE4">
        <w:trPr>
          <w:jc w:val="center"/>
        </w:trPr>
        <w:tc>
          <w:tcPr>
            <w:tcW w:w="257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9C1587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7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96C846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Inventario Turístico de</w:t>
            </w:r>
          </w:p>
          <w:p w14:paraId="0320713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Quintana Roo</w:t>
            </w:r>
            <w:r w:rsidRPr="00E14B5D">
              <w:rPr>
                <w:rFonts w:ascii="Futura Medium" w:eastAsia="Times New Roman" w:hAnsi="Futura Medium" w:cs="Futura Medium"/>
                <w:sz w:val="20"/>
                <w:szCs w:val="20"/>
                <w:lang w:val="es-MX" w:eastAsia="es-MX"/>
              </w:rPr>
              <w:t>.</w:t>
            </w:r>
          </w:p>
        </w:tc>
        <w:tc>
          <w:tcPr>
            <w:tcW w:w="257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EA2E50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r w:rsidRPr="00E14B5D">
              <w:rPr>
                <w:rFonts w:ascii="Futura Medium" w:eastAsia="Times New Roman" w:hAnsi="Futura Medium" w:cs="Futura Medium" w:hint="cs"/>
                <w:color w:val="000000"/>
                <w:kern w:val="24"/>
                <w:sz w:val="20"/>
                <w:szCs w:val="20"/>
                <w:lang w:val="es-MX" w:eastAsia="es-MX"/>
              </w:rPr>
              <w:t>:</w:t>
            </w:r>
          </w:p>
        </w:tc>
        <w:tc>
          <w:tcPr>
            <w:tcW w:w="257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A3905E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Inventario Actualizado</w:t>
            </w:r>
          </w:p>
        </w:tc>
      </w:tr>
      <w:tr w:rsidR="00E14B5D" w:rsidRPr="00E14B5D" w14:paraId="3AB8FCFB"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4655A9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F513DB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indicador</w:t>
            </w:r>
            <w:r w:rsidRPr="00E14B5D">
              <w:rPr>
                <w:rFonts w:ascii="Futura Medium" w:eastAsia="Times New Roman" w:hAnsi="Futura Medium" w:cs="Futura Medium" w:hint="cs"/>
                <w:sz w:val="20"/>
                <w:szCs w:val="20"/>
                <w:lang w:val="es-MX" w:eastAsia="es-MX"/>
              </w:rPr>
              <w:t xml:space="preserve"> señala la disponibilidad de un inventario turístico de Quintana Roo actualizado, conformado por un documento general </w:t>
            </w:r>
            <w:r w:rsidRPr="00E14B5D">
              <w:rPr>
                <w:rFonts w:ascii="Futura Medium" w:eastAsia="Times New Roman" w:hAnsi="Futura Medium" w:cs="Futura Medium"/>
                <w:sz w:val="20"/>
                <w:szCs w:val="20"/>
                <w:lang w:val="es-MX" w:eastAsia="es-MX"/>
              </w:rPr>
              <w:t>que</w:t>
            </w:r>
            <w:r w:rsidRPr="00E14B5D">
              <w:rPr>
                <w:rFonts w:ascii="Futura Medium" w:eastAsia="Times New Roman" w:hAnsi="Futura Medium" w:cs="Futura Medium" w:hint="cs"/>
                <w:sz w:val="20"/>
                <w:szCs w:val="20"/>
                <w:lang w:val="es-MX" w:eastAsia="es-MX"/>
              </w:rPr>
              <w:t xml:space="preserve"> contiene información por cada municipio del estado</w:t>
            </w:r>
            <w:r w:rsidRPr="00E14B5D">
              <w:rPr>
                <w:rFonts w:ascii="Futura Medium" w:eastAsia="Times New Roman" w:hAnsi="Futura Medium" w:cs="Futura Medium"/>
                <w:sz w:val="20"/>
                <w:szCs w:val="20"/>
                <w:lang w:val="es-MX" w:eastAsia="es-MX"/>
              </w:rPr>
              <w:t>.</w:t>
            </w:r>
          </w:p>
        </w:tc>
      </w:tr>
      <w:tr w:rsidR="00E14B5D" w:rsidRPr="00E14B5D" w14:paraId="4A7462C8"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5CDF3C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90F491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del Inventario Turístico, Dirección de Fomento a la Inversión, SEDETUR.</w:t>
            </w:r>
          </w:p>
        </w:tc>
      </w:tr>
      <w:tr w:rsidR="00E14B5D" w:rsidRPr="00E14B5D" w14:paraId="3A572782" w14:textId="77777777" w:rsidTr="009D0DE4">
        <w:trPr>
          <w:jc w:val="center"/>
        </w:trPr>
        <w:tc>
          <w:tcPr>
            <w:tcW w:w="257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DFE618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7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2F168B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257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4A1B8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7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00FD47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2AD9A60D"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93823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1F83A1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78C0D67"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AC419D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01F304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15D2326A"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2EAFAB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BA01CB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487A45B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22BA8197"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BE4BC5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7"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1191E8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4BB6111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6AD3F2E2" w14:textId="77777777" w:rsidTr="009D0DE4">
        <w:trPr>
          <w:jc w:val="center"/>
        </w:trPr>
        <w:tc>
          <w:tcPr>
            <w:tcW w:w="10308"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80A365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w:t>
            </w:r>
          </w:p>
        </w:tc>
      </w:tr>
      <w:tr w:rsidR="00E14B5D" w:rsidRPr="00E14B5D" w14:paraId="47F0A756" w14:textId="77777777" w:rsidTr="009D0DE4">
        <w:trPr>
          <w:jc w:val="center"/>
        </w:trPr>
        <w:tc>
          <w:tcPr>
            <w:tcW w:w="1718"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019C04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18"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6F297D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18"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3B825D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18"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A8F8F6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18"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07E33E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18"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499B63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01FCC2F7" w14:textId="77777777" w:rsidTr="009D0DE4">
        <w:trPr>
          <w:jc w:val="center"/>
        </w:trPr>
        <w:tc>
          <w:tcPr>
            <w:tcW w:w="171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650672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18"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59340D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1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D2BCFD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171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4D0A95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w:t>
            </w:r>
          </w:p>
        </w:tc>
        <w:tc>
          <w:tcPr>
            <w:tcW w:w="1718"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3FC765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w:t>
            </w:r>
          </w:p>
        </w:tc>
        <w:tc>
          <w:tcPr>
            <w:tcW w:w="171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754F9B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w:t>
            </w:r>
          </w:p>
        </w:tc>
      </w:tr>
    </w:tbl>
    <w:p w14:paraId="58D03D45"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Fomento a la Inversión, Secretaría de Turismo</w:t>
      </w:r>
      <w:r w:rsidRPr="00E14B5D">
        <w:rPr>
          <w:rFonts w:ascii="Futura Medium" w:eastAsia="Times New Roman" w:hAnsi="Futura Medium" w:cs="Futura Medium" w:hint="cs"/>
          <w:sz w:val="16"/>
          <w:szCs w:val="22"/>
          <w:lang w:val="es-MX" w:eastAsia="en-US"/>
        </w:rPr>
        <w:t>.</w:t>
      </w:r>
    </w:p>
    <w:p w14:paraId="47CB5B1B"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1"/>
        <w:gridCol w:w="676"/>
        <w:gridCol w:w="188"/>
        <w:gridCol w:w="1724"/>
        <w:gridCol w:w="1724"/>
        <w:gridCol w:w="862"/>
        <w:gridCol w:w="863"/>
        <w:gridCol w:w="1727"/>
      </w:tblGrid>
      <w:tr w:rsidR="00E14B5D" w:rsidRPr="00E14B5D" w14:paraId="08D13CD0"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F72FFE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9CF829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01318EA8"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16B14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79B059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5. Promover el desarrollo de la actividad turística bajo criterios de sustentabilidad</w:t>
            </w:r>
            <w:r w:rsidRPr="00E14B5D">
              <w:rPr>
                <w:rFonts w:ascii="Futura Medium" w:eastAsia="Times New Roman" w:hAnsi="Futura Medium" w:cs="Futura Medium"/>
                <w:sz w:val="20"/>
                <w:szCs w:val="20"/>
                <w:lang w:val="es-MX" w:eastAsia="es-MX"/>
              </w:rPr>
              <w:t>.</w:t>
            </w:r>
          </w:p>
        </w:tc>
      </w:tr>
      <w:tr w:rsidR="00E14B5D" w:rsidRPr="00E14B5D" w14:paraId="61E761F6"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53A63A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0C0CCB7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2700A801" w14:textId="77777777" w:rsidTr="009D0DE4">
        <w:trPr>
          <w:jc w:val="center"/>
        </w:trPr>
        <w:tc>
          <w:tcPr>
            <w:tcW w:w="2585"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4A5F54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DBEA51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Plan Maestro de Turismo Sustentable</w:t>
            </w:r>
            <w:r w:rsidRPr="00E14B5D">
              <w:rPr>
                <w:rFonts w:ascii="Futura Medium" w:eastAsia="Times New Roman" w:hAnsi="Futura Medium" w:cs="Futura Medium"/>
                <w:sz w:val="20"/>
                <w:szCs w:val="20"/>
                <w:lang w:val="es-MX" w:eastAsia="es-MX"/>
              </w:rPr>
              <w:t>.</w:t>
            </w:r>
          </w:p>
        </w:tc>
        <w:tc>
          <w:tcPr>
            <w:tcW w:w="2586"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D135F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90"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60FCB8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Porcentaje</w:t>
            </w:r>
          </w:p>
        </w:tc>
      </w:tr>
      <w:tr w:rsidR="00E14B5D" w:rsidRPr="00E14B5D" w14:paraId="2AE5DD0C"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F3A08A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06AC3C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w:t>
            </w:r>
            <w:r w:rsidRPr="00E14B5D">
              <w:rPr>
                <w:rFonts w:ascii="Futura Medium" w:eastAsia="Times New Roman" w:hAnsi="Futura Medium" w:cs="Futura Medium"/>
                <w:sz w:val="20"/>
                <w:szCs w:val="20"/>
                <w:lang w:val="es-MX" w:eastAsia="es-MX"/>
              </w:rPr>
              <w:t>l</w:t>
            </w:r>
            <w:r w:rsidRPr="00E14B5D">
              <w:rPr>
                <w:rFonts w:ascii="Futura Medium" w:eastAsia="Times New Roman" w:hAnsi="Futura Medium" w:cs="Futura Medium" w:hint="cs"/>
                <w:sz w:val="20"/>
                <w:szCs w:val="20"/>
                <w:lang w:val="es-MX" w:eastAsia="es-MX"/>
              </w:rPr>
              <w:t xml:space="preserve"> </w:t>
            </w:r>
            <w:r w:rsidRPr="00E14B5D">
              <w:rPr>
                <w:rFonts w:ascii="Futura Medium" w:eastAsia="Times New Roman" w:hAnsi="Futura Medium" w:cs="Futura Medium"/>
                <w:sz w:val="20"/>
                <w:szCs w:val="20"/>
                <w:lang w:val="es-MX" w:eastAsia="es-MX"/>
              </w:rPr>
              <w:t>indicador</w:t>
            </w:r>
            <w:r w:rsidRPr="00E14B5D">
              <w:rPr>
                <w:rFonts w:ascii="Futura Medium" w:eastAsia="Times New Roman" w:hAnsi="Futura Medium" w:cs="Futura Medium" w:hint="cs"/>
                <w:sz w:val="20"/>
                <w:szCs w:val="20"/>
                <w:lang w:val="es-MX" w:eastAsia="es-MX"/>
              </w:rPr>
              <w:t xml:space="preserve"> </w:t>
            </w:r>
            <w:r w:rsidRPr="00E14B5D">
              <w:rPr>
                <w:rFonts w:ascii="Futura Medium" w:eastAsia="Times New Roman" w:hAnsi="Futura Medium" w:cs="Futura Medium"/>
                <w:sz w:val="20"/>
                <w:szCs w:val="20"/>
                <w:lang w:val="es-MX" w:eastAsia="es-MX"/>
              </w:rPr>
              <w:t>señala el porcentaje de avance en el diagnóstico y diseño del Plan Maestro de Turismo Sustentable de Quintana Roo, con un horizonte a 2030.</w:t>
            </w:r>
          </w:p>
        </w:tc>
      </w:tr>
      <w:tr w:rsidR="00E14B5D" w:rsidRPr="00E14B5D" w14:paraId="1DD94E96"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F5DE5D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046F95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Expediente de evidencias del Plan Maestro</w:t>
            </w:r>
            <w:r w:rsidRPr="00E14B5D">
              <w:rPr>
                <w:rFonts w:ascii="Futura Medium" w:eastAsia="Times New Roman" w:hAnsi="Futura Medium" w:cs="Futura Medium"/>
                <w:sz w:val="20"/>
                <w:szCs w:val="20"/>
                <w:lang w:val="es-MX" w:eastAsia="es-MX"/>
              </w:rPr>
              <w:t xml:space="preserve"> de Turismo Sustentable</w:t>
            </w:r>
            <w:r w:rsidRPr="00E14B5D">
              <w:rPr>
                <w:rFonts w:ascii="Futura Medium" w:eastAsia="Times New Roman" w:hAnsi="Futura Medium" w:cs="Futura Medium" w:hint="cs"/>
                <w:sz w:val="20"/>
                <w:szCs w:val="20"/>
                <w:lang w:val="es-MX" w:eastAsia="es-MX"/>
              </w:rPr>
              <w:t xml:space="preserve">, </w:t>
            </w:r>
            <w:r w:rsidRPr="00E14B5D">
              <w:rPr>
                <w:rFonts w:ascii="Futura Medium" w:eastAsia="Times New Roman" w:hAnsi="Futura Medium" w:cs="Futura Medium"/>
                <w:sz w:val="20"/>
                <w:szCs w:val="20"/>
                <w:lang w:val="es-MX" w:eastAsia="es-MX"/>
              </w:rPr>
              <w:t>Subsecretaría de Planeación y Desarrollo Turístico, SEDETUR.</w:t>
            </w:r>
          </w:p>
        </w:tc>
      </w:tr>
      <w:tr w:rsidR="00E14B5D" w:rsidRPr="00E14B5D" w14:paraId="774E1A33" w14:textId="77777777" w:rsidTr="009D0DE4">
        <w:trPr>
          <w:jc w:val="center"/>
        </w:trPr>
        <w:tc>
          <w:tcPr>
            <w:tcW w:w="2585"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4A8964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298F33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0</w:t>
            </w:r>
          </w:p>
        </w:tc>
        <w:tc>
          <w:tcPr>
            <w:tcW w:w="2586"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0B72FE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90"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EB600E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2020</w:t>
            </w:r>
          </w:p>
        </w:tc>
      </w:tr>
      <w:tr w:rsidR="00E14B5D" w:rsidRPr="00E14B5D" w14:paraId="0AA74824"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A50124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D9CD5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12. Producción y consumo responsables.</w:t>
            </w:r>
          </w:p>
        </w:tc>
      </w:tr>
      <w:tr w:rsidR="00E14B5D" w:rsidRPr="00E14B5D" w14:paraId="57D832E0"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E87562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900340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12.b Elaborar y aplicar instrumentos para vigilar los efectos en el desarrollo sostenible, a fin de lograr un turismo sostenible que cree puestos de trabajo y promueva la cultura y los productos locales.</w:t>
            </w:r>
          </w:p>
        </w:tc>
      </w:tr>
      <w:tr w:rsidR="00E14B5D" w:rsidRPr="00E14B5D" w14:paraId="458A4585"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C24A8C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6B6EE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20. Ordenamiento territorial</w:t>
            </w:r>
            <w:r w:rsidRPr="00E14B5D">
              <w:rPr>
                <w:rFonts w:ascii="Futura Medium" w:eastAsia="Times New Roman" w:hAnsi="Futura Medium" w:cs="Futura Medium"/>
                <w:color w:val="000000"/>
                <w:kern w:val="24"/>
                <w:sz w:val="20"/>
                <w:szCs w:val="20"/>
                <w:lang w:val="es-MX" w:eastAsia="es-MX"/>
              </w:rPr>
              <w:t>.</w:t>
            </w:r>
          </w:p>
        </w:tc>
      </w:tr>
      <w:tr w:rsidR="00E14B5D" w:rsidRPr="00E14B5D" w14:paraId="7B72B380"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499E29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E96D4E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20.3 Programa de Ordenamiento </w:t>
            </w:r>
            <w:r w:rsidRPr="00E14B5D">
              <w:rPr>
                <w:rFonts w:ascii="Futura Medium" w:eastAsia="Times New Roman" w:hAnsi="Futura Medium" w:cs="Futura Medium"/>
                <w:sz w:val="20"/>
                <w:szCs w:val="20"/>
                <w:lang w:val="es-MX" w:eastAsia="es-MX"/>
              </w:rPr>
              <w:t>T</w:t>
            </w:r>
            <w:r w:rsidRPr="00E14B5D">
              <w:rPr>
                <w:rFonts w:ascii="Futura Medium" w:eastAsia="Times New Roman" w:hAnsi="Futura Medium" w:cs="Futura Medium" w:hint="cs"/>
                <w:sz w:val="20"/>
                <w:szCs w:val="20"/>
                <w:lang w:val="es-MX" w:eastAsia="es-MX"/>
              </w:rPr>
              <w:t xml:space="preserve">urístico </w:t>
            </w:r>
            <w:r w:rsidRPr="00E14B5D">
              <w:rPr>
                <w:rFonts w:ascii="Futura Medium" w:eastAsia="Times New Roman" w:hAnsi="Futura Medium" w:cs="Futura Medium"/>
                <w:sz w:val="20"/>
                <w:szCs w:val="20"/>
                <w:lang w:val="es-MX" w:eastAsia="es-MX"/>
              </w:rPr>
              <w:t>S</w:t>
            </w:r>
            <w:r w:rsidRPr="00E14B5D">
              <w:rPr>
                <w:rFonts w:ascii="Futura Medium" w:eastAsia="Times New Roman" w:hAnsi="Futura Medium" w:cs="Futura Medium" w:hint="cs"/>
                <w:sz w:val="20"/>
                <w:szCs w:val="20"/>
                <w:lang w:val="es-MX" w:eastAsia="es-MX"/>
              </w:rPr>
              <w:t>ustentable</w:t>
            </w:r>
            <w:r w:rsidRPr="00E14B5D">
              <w:rPr>
                <w:rFonts w:ascii="Futura Medium" w:eastAsia="Times New Roman" w:hAnsi="Futura Medium" w:cs="Futura Medium"/>
                <w:sz w:val="20"/>
                <w:szCs w:val="20"/>
                <w:lang w:val="es-MX" w:eastAsia="es-MX"/>
              </w:rPr>
              <w:t>.</w:t>
            </w:r>
          </w:p>
        </w:tc>
      </w:tr>
      <w:tr w:rsidR="00E14B5D" w:rsidRPr="00E14B5D" w14:paraId="647A90CB"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A5D330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100%</w:t>
            </w:r>
          </w:p>
        </w:tc>
      </w:tr>
      <w:tr w:rsidR="00E14B5D" w:rsidRPr="00E14B5D" w14:paraId="58A186FB"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D11971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6DDEA9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A7D037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8FA9B9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12F9B8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7"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A6ED30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5B777BBC"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7C43F2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lastRenderedPageBreak/>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4EB85BB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11A3686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44E9FB7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F618E6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0%</w:t>
            </w:r>
          </w:p>
        </w:tc>
        <w:tc>
          <w:tcPr>
            <w:tcW w:w="1727"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C9FD9E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0%</w:t>
            </w:r>
          </w:p>
        </w:tc>
      </w:tr>
    </w:tbl>
    <w:p w14:paraId="11D2CF10"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Subsecretaría de Planeación y Desarrollo Turístico, Secretaría de Turismo</w:t>
      </w:r>
      <w:r w:rsidRPr="00E14B5D">
        <w:rPr>
          <w:rFonts w:ascii="Futura Medium" w:eastAsia="Times New Roman" w:hAnsi="Futura Medium" w:cs="Futura Medium" w:hint="cs"/>
          <w:sz w:val="16"/>
          <w:szCs w:val="22"/>
          <w:lang w:val="es-MX" w:eastAsia="en-US"/>
        </w:rPr>
        <w:t>.</w:t>
      </w:r>
    </w:p>
    <w:p w14:paraId="5F5E64A3"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1"/>
        <w:gridCol w:w="676"/>
        <w:gridCol w:w="188"/>
        <w:gridCol w:w="1724"/>
        <w:gridCol w:w="1724"/>
        <w:gridCol w:w="862"/>
        <w:gridCol w:w="863"/>
        <w:gridCol w:w="1727"/>
      </w:tblGrid>
      <w:tr w:rsidR="00E14B5D" w:rsidRPr="00E14B5D" w14:paraId="677E5AF1"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347BA8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1CB837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75CE8DBE"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573C80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5CDDE1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5. Promover el desarrollo de la actividad turística bajo criterios de sustentabilidad</w:t>
            </w:r>
            <w:r w:rsidRPr="00E14B5D">
              <w:rPr>
                <w:rFonts w:ascii="Futura Medium" w:eastAsia="Times New Roman" w:hAnsi="Futura Medium" w:cs="Futura Medium"/>
                <w:sz w:val="20"/>
                <w:szCs w:val="20"/>
                <w:lang w:val="es-MX" w:eastAsia="es-MX"/>
              </w:rPr>
              <w:t>.</w:t>
            </w:r>
          </w:p>
        </w:tc>
      </w:tr>
      <w:tr w:rsidR="00E14B5D" w:rsidRPr="00E14B5D" w14:paraId="2CC3B548"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020AD6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50AA351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61C8373D" w14:textId="77777777" w:rsidTr="009D0DE4">
        <w:trPr>
          <w:jc w:val="center"/>
        </w:trPr>
        <w:tc>
          <w:tcPr>
            <w:tcW w:w="2585"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B0E63A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2119EA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Distintivos de </w:t>
            </w:r>
            <w:r w:rsidRPr="00E14B5D">
              <w:rPr>
                <w:rFonts w:ascii="Futura Medium" w:eastAsia="Times New Roman" w:hAnsi="Futura Medium" w:cs="Futura Medium"/>
                <w:sz w:val="20"/>
                <w:szCs w:val="20"/>
                <w:lang w:val="es-MX" w:eastAsia="es-MX"/>
              </w:rPr>
              <w:t>S</w:t>
            </w:r>
            <w:r w:rsidRPr="00E14B5D">
              <w:rPr>
                <w:rFonts w:ascii="Futura Medium" w:eastAsia="Times New Roman" w:hAnsi="Futura Medium" w:cs="Futura Medium" w:hint="cs"/>
                <w:sz w:val="20"/>
                <w:szCs w:val="20"/>
                <w:lang w:val="es-MX" w:eastAsia="es-MX"/>
              </w:rPr>
              <w:t>ustentabilidad</w:t>
            </w:r>
            <w:r w:rsidRPr="00E14B5D">
              <w:rPr>
                <w:rFonts w:ascii="Futura Medium" w:eastAsia="Times New Roman" w:hAnsi="Futura Medium" w:cs="Futura Medium"/>
                <w:sz w:val="20"/>
                <w:szCs w:val="20"/>
                <w:lang w:val="es-MX" w:eastAsia="es-MX"/>
              </w:rPr>
              <w:t>.</w:t>
            </w:r>
          </w:p>
        </w:tc>
        <w:tc>
          <w:tcPr>
            <w:tcW w:w="2586"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8FFAA0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90"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32BC8E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Distintivo</w:t>
            </w:r>
          </w:p>
        </w:tc>
      </w:tr>
      <w:tr w:rsidR="00E14B5D" w:rsidRPr="00E14B5D" w14:paraId="22AEFEB6"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8FC04C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74F925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 xml:space="preserve">indicador mide el número de Distintivos de Sustentabilidad que se han otorgado a los prestadores de servicios turísticos a razón de </w:t>
            </w:r>
            <w:r w:rsidRPr="00E14B5D">
              <w:rPr>
                <w:rFonts w:ascii="Futura Medium" w:eastAsia="Times New Roman" w:hAnsi="Futura Medium" w:cs="Futura Medium" w:hint="cs"/>
                <w:sz w:val="20"/>
                <w:szCs w:val="20"/>
                <w:lang w:val="es-MX" w:eastAsia="es-MX"/>
              </w:rPr>
              <w:t xml:space="preserve">las buenas prácticas </w:t>
            </w:r>
            <w:r w:rsidRPr="00E14B5D">
              <w:rPr>
                <w:rFonts w:ascii="Futura Medium" w:eastAsia="Times New Roman" w:hAnsi="Futura Medium" w:cs="Futura Medium"/>
                <w:sz w:val="20"/>
                <w:szCs w:val="20"/>
                <w:lang w:val="es-MX" w:eastAsia="es-MX"/>
              </w:rPr>
              <w:t>y operación bajo criterios globales de sustentabilidad.</w:t>
            </w:r>
          </w:p>
        </w:tc>
      </w:tr>
      <w:tr w:rsidR="00E14B5D" w:rsidRPr="00E14B5D" w14:paraId="6E348250"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E6E487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7DDACA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evidencias </w:t>
            </w:r>
            <w:r w:rsidRPr="00E14B5D">
              <w:rPr>
                <w:rFonts w:ascii="Futura Medium" w:eastAsia="Times New Roman" w:hAnsi="Futura Medium" w:cs="Futura Medium"/>
                <w:sz w:val="20"/>
                <w:szCs w:val="20"/>
                <w:lang w:val="es-MX" w:eastAsia="es-MX"/>
              </w:rPr>
              <w:t xml:space="preserve">de Distintivos y Certificaciones, </w:t>
            </w:r>
            <w:r w:rsidRPr="00E14B5D">
              <w:rPr>
                <w:rFonts w:ascii="Futura Medium" w:eastAsia="Times New Roman" w:hAnsi="Futura Medium" w:cs="Futura Medium" w:hint="cs"/>
                <w:sz w:val="20"/>
                <w:szCs w:val="20"/>
                <w:lang w:val="es-MX" w:eastAsia="es-MX"/>
              </w:rPr>
              <w:t>Dirección de Capacitación y Cultura Turística</w:t>
            </w:r>
            <w:r w:rsidRPr="00E14B5D">
              <w:rPr>
                <w:rFonts w:ascii="Futura Medium" w:eastAsia="Times New Roman" w:hAnsi="Futura Medium" w:cs="Futura Medium"/>
                <w:sz w:val="20"/>
                <w:szCs w:val="20"/>
                <w:lang w:val="es-MX" w:eastAsia="es-MX"/>
              </w:rPr>
              <w:t>, SEDETUR.</w:t>
            </w:r>
          </w:p>
        </w:tc>
      </w:tr>
      <w:tr w:rsidR="00E14B5D" w:rsidRPr="00E14B5D" w14:paraId="60B6EBF8" w14:textId="77777777" w:rsidTr="009D0DE4">
        <w:trPr>
          <w:jc w:val="center"/>
        </w:trPr>
        <w:tc>
          <w:tcPr>
            <w:tcW w:w="2585"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F78317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10FA77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43</w:t>
            </w:r>
          </w:p>
        </w:tc>
        <w:tc>
          <w:tcPr>
            <w:tcW w:w="2586"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0990B8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90"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A5B040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2018</w:t>
            </w:r>
          </w:p>
        </w:tc>
      </w:tr>
      <w:tr w:rsidR="00E14B5D" w:rsidRPr="00E14B5D" w14:paraId="6E8E37A4"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487637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900CB9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12. Producción y consumo responsables.</w:t>
            </w:r>
          </w:p>
        </w:tc>
      </w:tr>
      <w:tr w:rsidR="00E14B5D" w:rsidRPr="00E14B5D" w14:paraId="6B21317D"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0F970B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C66B45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12.b Elaborar y aplicar instrumentos para vigilar los efectos en el desarrollo sostenible, a fin de lograr un turismo sostenible que cree puestos de trabajo y promueva la cultura y los productos locales.</w:t>
            </w:r>
          </w:p>
        </w:tc>
      </w:tr>
      <w:tr w:rsidR="00E14B5D" w:rsidRPr="00E14B5D" w14:paraId="6245C55C"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37477F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tcPr>
          <w:p w14:paraId="562B9D7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19. Energía y Medio Ambiente.</w:t>
            </w:r>
          </w:p>
        </w:tc>
      </w:tr>
      <w:tr w:rsidR="00E14B5D" w:rsidRPr="00E14B5D" w14:paraId="49CD6790"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9B14B6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tcPr>
          <w:p w14:paraId="11A6F80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19.1 Medio Ambiente.</w:t>
            </w:r>
          </w:p>
          <w:p w14:paraId="4D86DCB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19.2 Energía.</w:t>
            </w:r>
          </w:p>
        </w:tc>
      </w:tr>
      <w:tr w:rsidR="00E14B5D" w:rsidRPr="00E14B5D" w14:paraId="53728284"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80AE36A" w14:textId="77777777" w:rsidR="00E14B5D" w:rsidRPr="00E14B5D" w:rsidRDefault="00E14B5D" w:rsidP="00E14B5D">
            <w:pPr>
              <w:spacing w:after="0"/>
              <w:jc w:val="center"/>
              <w:rPr>
                <w:rFonts w:ascii="Futura Medium" w:eastAsia="Times New Roman" w:hAnsi="Futura Medium" w:cs="Futura Medium"/>
                <w:b/>
                <w:bCs/>
                <w:color w:val="000000"/>
                <w:kern w:val="24"/>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Meta Total:</w:t>
            </w:r>
            <w:r w:rsidRPr="00E14B5D">
              <w:rPr>
                <w:rFonts w:ascii="Futura Medium" w:eastAsia="Times New Roman" w:hAnsi="Futura Medium" w:cs="Futura Medium"/>
                <w:b/>
                <w:bCs/>
                <w:color w:val="000000"/>
                <w:kern w:val="24"/>
                <w:sz w:val="20"/>
                <w:szCs w:val="20"/>
                <w:lang w:val="es-MX" w:eastAsia="es-MX"/>
              </w:rPr>
              <w:t xml:space="preserve"> 283</w:t>
            </w:r>
          </w:p>
          <w:p w14:paraId="04C34D2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b/>
                <w:bCs/>
                <w:color w:val="000000"/>
                <w:kern w:val="24"/>
                <w:sz w:val="20"/>
                <w:szCs w:val="20"/>
                <w:lang w:val="es-MX" w:eastAsia="es-MX"/>
              </w:rPr>
              <w:t>NOTA:</w:t>
            </w:r>
            <w:r w:rsidRPr="00E14B5D">
              <w:rPr>
                <w:rFonts w:ascii="Futura Medium" w:eastAsia="Times New Roman" w:hAnsi="Futura Medium" w:cs="Futura Medium"/>
                <w:color w:val="000000"/>
                <w:kern w:val="24"/>
                <w:sz w:val="20"/>
                <w:szCs w:val="20"/>
                <w:lang w:val="es-MX" w:eastAsia="es-MX"/>
              </w:rPr>
              <w:t xml:space="preserve"> La meta se considera acumulable, aunque el Distintivo debe renovarse cada año.</w:t>
            </w:r>
          </w:p>
        </w:tc>
      </w:tr>
      <w:tr w:rsidR="00E14B5D" w:rsidRPr="00E14B5D" w14:paraId="7DE6F1D9"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B05DD2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B018A1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51B704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8AFC23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9BA911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7"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55C384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20CF2B2B"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FD902A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S/D</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3486F9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43</w:t>
            </w:r>
          </w:p>
        </w:tc>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CEE4F1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60</w:t>
            </w:r>
          </w:p>
        </w:tc>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D5D37F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60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C39D0E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60</w:t>
            </w:r>
          </w:p>
        </w:tc>
        <w:tc>
          <w:tcPr>
            <w:tcW w:w="1727"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10F3E2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60</w:t>
            </w:r>
          </w:p>
        </w:tc>
      </w:tr>
    </w:tbl>
    <w:p w14:paraId="46B7C66B"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Capacitación y Cultura Turística, Secretaría de Turismo</w:t>
      </w:r>
      <w:r w:rsidRPr="00E14B5D">
        <w:rPr>
          <w:rFonts w:ascii="Futura Medium" w:eastAsia="Times New Roman" w:hAnsi="Futura Medium" w:cs="Futura Medium" w:hint="cs"/>
          <w:sz w:val="16"/>
          <w:szCs w:val="22"/>
          <w:lang w:val="es-MX" w:eastAsia="en-US"/>
        </w:rPr>
        <w:t>.</w:t>
      </w:r>
    </w:p>
    <w:p w14:paraId="1343E0BF"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1"/>
        <w:gridCol w:w="676"/>
        <w:gridCol w:w="188"/>
        <w:gridCol w:w="1724"/>
        <w:gridCol w:w="1724"/>
        <w:gridCol w:w="862"/>
        <w:gridCol w:w="863"/>
        <w:gridCol w:w="1727"/>
      </w:tblGrid>
      <w:tr w:rsidR="00E14B5D" w:rsidRPr="00E14B5D" w14:paraId="015B8A8D"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2E11CC1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BD04E5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5D79CA5B"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FDEF66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9F833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5. Promover el desarrollo de la actividad turística bajo criterios de sustentabilidad</w:t>
            </w:r>
            <w:r w:rsidRPr="00E14B5D">
              <w:rPr>
                <w:rFonts w:ascii="Futura Medium" w:eastAsia="Times New Roman" w:hAnsi="Futura Medium" w:cs="Futura Medium"/>
                <w:sz w:val="20"/>
                <w:szCs w:val="20"/>
                <w:lang w:val="es-MX" w:eastAsia="es-MX"/>
              </w:rPr>
              <w:t>.</w:t>
            </w:r>
          </w:p>
        </w:tc>
      </w:tr>
      <w:tr w:rsidR="00E14B5D" w:rsidRPr="00E14B5D" w14:paraId="25436849"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454E07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732DC8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53E6691F" w14:textId="77777777" w:rsidTr="009D0DE4">
        <w:trPr>
          <w:jc w:val="center"/>
        </w:trPr>
        <w:tc>
          <w:tcPr>
            <w:tcW w:w="2585"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6047D4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8"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547E97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Programa de Responsabilidad Social Empresarial.</w:t>
            </w:r>
          </w:p>
        </w:tc>
        <w:tc>
          <w:tcPr>
            <w:tcW w:w="2586"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2D327D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90"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9ABEE6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Certificados Entregados</w:t>
            </w:r>
          </w:p>
        </w:tc>
      </w:tr>
      <w:tr w:rsidR="00E14B5D" w:rsidRPr="00E14B5D" w14:paraId="13FD29E3"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95BAA8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CAA7FF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indicador mide el número de Certificados de Responsabilidad Social Empresarial entregados a empresas que apoyan los proyectos del programa.</w:t>
            </w:r>
          </w:p>
        </w:tc>
      </w:tr>
      <w:tr w:rsidR="00E14B5D" w:rsidRPr="00E14B5D" w14:paraId="09BC731B"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23CB18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D7417A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Expediente d</w:t>
            </w:r>
            <w:r w:rsidRPr="00E14B5D">
              <w:rPr>
                <w:rFonts w:ascii="Futura Medium" w:eastAsia="Times New Roman" w:hAnsi="Futura Medium" w:cs="Futura Medium"/>
                <w:sz w:val="20"/>
                <w:szCs w:val="20"/>
                <w:lang w:val="es-MX" w:eastAsia="es-MX"/>
              </w:rPr>
              <w:t xml:space="preserve">el Programa de Responsabilidad Social Empresarial, </w:t>
            </w:r>
            <w:r w:rsidRPr="00E14B5D">
              <w:rPr>
                <w:rFonts w:ascii="Futura Medium" w:eastAsia="Times New Roman" w:hAnsi="Futura Medium" w:cs="Futura Medium" w:hint="cs"/>
                <w:sz w:val="20"/>
                <w:szCs w:val="20"/>
                <w:lang w:val="es-MX" w:eastAsia="es-MX"/>
              </w:rPr>
              <w:t xml:space="preserve">Dirección de </w:t>
            </w:r>
            <w:r w:rsidRPr="00E14B5D">
              <w:rPr>
                <w:rFonts w:ascii="Futura Medium" w:eastAsia="Times New Roman" w:hAnsi="Futura Medium" w:cs="Futura Medium"/>
                <w:sz w:val="20"/>
                <w:szCs w:val="20"/>
                <w:lang w:val="es-MX" w:eastAsia="es-MX"/>
              </w:rPr>
              <w:t>Mercadotecnia, SEDETUR.</w:t>
            </w:r>
          </w:p>
        </w:tc>
      </w:tr>
      <w:tr w:rsidR="00E14B5D" w:rsidRPr="00E14B5D" w14:paraId="691487F0" w14:textId="77777777" w:rsidTr="009D0DE4">
        <w:trPr>
          <w:jc w:val="center"/>
        </w:trPr>
        <w:tc>
          <w:tcPr>
            <w:tcW w:w="2585"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D989BF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2A32AD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0</w:t>
            </w:r>
          </w:p>
        </w:tc>
        <w:tc>
          <w:tcPr>
            <w:tcW w:w="2586"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8AE6B9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90"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6626DA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2020</w:t>
            </w:r>
          </w:p>
        </w:tc>
      </w:tr>
      <w:tr w:rsidR="00E14B5D" w:rsidRPr="00E14B5D" w14:paraId="5F9A1D6B"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3AFE2D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D9E5E7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0CDB93FA"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667823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BFA4FF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3D4F9B5B"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C882F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tcPr>
          <w:p w14:paraId="4D55DAF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71BEBC6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59D4D89B"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207D25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tcPr>
          <w:p w14:paraId="711D3D1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09BE050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254584C8"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586891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30</w:t>
            </w:r>
          </w:p>
        </w:tc>
      </w:tr>
      <w:tr w:rsidR="00E14B5D" w:rsidRPr="00E14B5D" w14:paraId="30DF01FB"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703AF3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364D00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D8D85A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94DC4E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7873B8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7"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A0304E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20A4B99C"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765BD6A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3C46575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7190EDD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6000E6A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1D9EAD6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7"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6B6F1C7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r>
    </w:tbl>
    <w:p w14:paraId="6A715330"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Mercadotecnia, Secretaría de Turismo</w:t>
      </w:r>
      <w:r w:rsidRPr="00E14B5D">
        <w:rPr>
          <w:rFonts w:ascii="Futura Medium" w:eastAsia="Times New Roman" w:hAnsi="Futura Medium" w:cs="Futura Medium" w:hint="cs"/>
          <w:sz w:val="16"/>
          <w:szCs w:val="22"/>
          <w:lang w:val="es-MX" w:eastAsia="en-US"/>
        </w:rPr>
        <w:t>.</w:t>
      </w:r>
    </w:p>
    <w:p w14:paraId="18913726"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5B300C2A"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15FD771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7CD548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 xml:space="preserve">5. </w:t>
            </w:r>
            <w:r w:rsidRPr="00E14B5D">
              <w:rPr>
                <w:rFonts w:ascii="Futura Medium" w:eastAsia="Times New Roman" w:hAnsi="Futura Medium" w:cs="Futura Medium" w:hint="cs"/>
                <w:b/>
                <w:bCs/>
                <w:color w:val="FFFFFF"/>
                <w:kern w:val="24"/>
                <w:sz w:val="20"/>
                <w:szCs w:val="20"/>
                <w:lang w:val="es-MX" w:eastAsia="es-MX"/>
              </w:rPr>
              <w:t>Diversificación y Desarrollo del Turismo</w:t>
            </w:r>
          </w:p>
        </w:tc>
      </w:tr>
      <w:tr w:rsidR="00E14B5D" w:rsidRPr="00E14B5D" w14:paraId="7E026B37"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D4F9AA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1ECA1A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5. Promover el desarrollo de la actividad turística bajo criterios de sustentabilidad</w:t>
            </w:r>
            <w:r w:rsidRPr="00E14B5D">
              <w:rPr>
                <w:rFonts w:ascii="Futura Medium" w:eastAsia="Times New Roman" w:hAnsi="Futura Medium" w:cs="Futura Medium"/>
                <w:sz w:val="20"/>
                <w:szCs w:val="20"/>
                <w:lang w:val="es-MX" w:eastAsia="es-MX"/>
              </w:rPr>
              <w:t>.</w:t>
            </w:r>
          </w:p>
        </w:tc>
      </w:tr>
      <w:tr w:rsidR="00E14B5D" w:rsidRPr="00E14B5D" w14:paraId="2AFCD41E"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DD81E3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270CA40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521C4857"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062523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6FA227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Restauración</w:t>
            </w:r>
            <w:r w:rsidRPr="00E14B5D">
              <w:rPr>
                <w:rFonts w:ascii="Futura Medium" w:eastAsia="Times New Roman" w:hAnsi="Futura Medium" w:cs="Futura Medium" w:hint="cs"/>
                <w:sz w:val="20"/>
                <w:szCs w:val="20"/>
                <w:lang w:val="es-MX" w:eastAsia="es-MX"/>
              </w:rPr>
              <w:t xml:space="preserve"> </w:t>
            </w:r>
            <w:r w:rsidRPr="00E14B5D">
              <w:rPr>
                <w:rFonts w:ascii="Futura Medium" w:eastAsia="Times New Roman" w:hAnsi="Futura Medium" w:cs="Futura Medium"/>
                <w:sz w:val="20"/>
                <w:szCs w:val="20"/>
                <w:lang w:val="es-MX" w:eastAsia="es-MX"/>
              </w:rPr>
              <w:t xml:space="preserve">de </w:t>
            </w:r>
            <w:r w:rsidRPr="00E14B5D">
              <w:rPr>
                <w:rFonts w:ascii="Futura Medium" w:eastAsia="Times New Roman" w:hAnsi="Futura Medium" w:cs="Futura Medium" w:hint="cs"/>
                <w:sz w:val="20"/>
                <w:szCs w:val="20"/>
                <w:lang w:val="es-MX" w:eastAsia="es-MX"/>
              </w:rPr>
              <w:t>Parques y Museos</w:t>
            </w:r>
            <w:r w:rsidRPr="00E14B5D">
              <w:rPr>
                <w:rFonts w:ascii="Futura Medium" w:eastAsia="Times New Roman" w:hAnsi="Futura Medium" w:cs="Futura Medium"/>
                <w:sz w:val="20"/>
                <w:szCs w:val="20"/>
                <w:lang w:val="es-MX" w:eastAsia="es-MX"/>
              </w:rPr>
              <w:t>.</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507FD9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97D6E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Áreas </w:t>
            </w:r>
            <w:r w:rsidRPr="00E14B5D">
              <w:rPr>
                <w:rFonts w:ascii="Futura Medium" w:eastAsia="Times New Roman" w:hAnsi="Futura Medium" w:cs="Futura Medium"/>
                <w:sz w:val="20"/>
                <w:szCs w:val="20"/>
                <w:lang w:val="es-MX" w:eastAsia="es-MX"/>
              </w:rPr>
              <w:t>restauradas</w:t>
            </w:r>
          </w:p>
        </w:tc>
      </w:tr>
      <w:tr w:rsidR="00E14B5D" w:rsidRPr="00E14B5D" w14:paraId="01D3F492"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210052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BA270F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mide l</w:t>
            </w:r>
            <w:r w:rsidRPr="00E14B5D">
              <w:rPr>
                <w:rFonts w:ascii="Futura Medium" w:eastAsia="Times New Roman" w:hAnsi="Futura Medium" w:cs="Futura Medium" w:hint="cs"/>
                <w:sz w:val="20"/>
                <w:szCs w:val="20"/>
                <w:lang w:val="es-MX" w:eastAsia="es-MX"/>
              </w:rPr>
              <w:t xml:space="preserve">a </w:t>
            </w:r>
            <w:r w:rsidRPr="00E14B5D">
              <w:rPr>
                <w:rFonts w:ascii="Futura Medium" w:eastAsia="Times New Roman" w:hAnsi="Futura Medium" w:cs="Futura Medium"/>
                <w:sz w:val="20"/>
                <w:szCs w:val="20"/>
                <w:lang w:val="es-MX" w:eastAsia="es-MX"/>
              </w:rPr>
              <w:t>r</w:t>
            </w:r>
            <w:r w:rsidRPr="00E14B5D">
              <w:rPr>
                <w:rFonts w:ascii="Futura Medium" w:eastAsia="Times New Roman" w:hAnsi="Futura Medium" w:cs="Futura Medium" w:hint="cs"/>
                <w:sz w:val="20"/>
                <w:szCs w:val="20"/>
                <w:lang w:val="es-MX" w:eastAsia="es-MX"/>
              </w:rPr>
              <w:t>estauración de los recursos naturales y la conservación del patrimonio cultural e histórico para tener un buen estado de conservación</w:t>
            </w:r>
            <w:r w:rsidRPr="00E14B5D">
              <w:rPr>
                <w:rFonts w:ascii="Futura Medium" w:eastAsia="Times New Roman" w:hAnsi="Futura Medium" w:cs="Futura Medium"/>
                <w:sz w:val="20"/>
                <w:szCs w:val="20"/>
                <w:lang w:val="es-MX" w:eastAsia="es-MX"/>
              </w:rPr>
              <w:t>.</w:t>
            </w:r>
          </w:p>
        </w:tc>
      </w:tr>
      <w:tr w:rsidR="00E14B5D" w:rsidRPr="00E14B5D" w14:paraId="268C6868"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B5A33C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E81D9C7"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evidencias de Parques y Museos </w:t>
            </w:r>
            <w:r w:rsidRPr="00E14B5D">
              <w:rPr>
                <w:rFonts w:ascii="Futura Medium" w:eastAsia="Times New Roman" w:hAnsi="Futura Medium" w:cs="Futura Medium"/>
                <w:sz w:val="20"/>
                <w:szCs w:val="20"/>
                <w:lang w:val="es-MX" w:eastAsia="es-MX"/>
              </w:rPr>
              <w:t>r</w:t>
            </w:r>
            <w:r w:rsidRPr="00E14B5D">
              <w:rPr>
                <w:rFonts w:ascii="Futura Medium" w:eastAsia="Times New Roman" w:hAnsi="Futura Medium" w:cs="Futura Medium" w:hint="cs"/>
                <w:sz w:val="20"/>
                <w:szCs w:val="20"/>
                <w:lang w:val="es-MX" w:eastAsia="es-MX"/>
              </w:rPr>
              <w:t xml:space="preserve">estaurados, </w:t>
            </w:r>
            <w:r w:rsidRPr="00E14B5D">
              <w:rPr>
                <w:rFonts w:ascii="Futura Medium" w:eastAsia="Times New Roman" w:hAnsi="Futura Medium" w:cs="Futura Medium"/>
                <w:sz w:val="20"/>
                <w:szCs w:val="20"/>
                <w:lang w:val="es-MX" w:eastAsia="es-MX"/>
              </w:rPr>
              <w:t>D</w:t>
            </w:r>
            <w:r w:rsidRPr="00E14B5D">
              <w:rPr>
                <w:rFonts w:ascii="Futura Medium" w:eastAsia="Times New Roman" w:hAnsi="Futura Medium" w:cs="Futura Medium" w:hint="cs"/>
                <w:sz w:val="20"/>
                <w:szCs w:val="20"/>
                <w:lang w:val="es-MX" w:eastAsia="es-MX"/>
              </w:rPr>
              <w:t>irección de Conservación y Educación Ambiental</w:t>
            </w:r>
            <w:r w:rsidRPr="00E14B5D">
              <w:rPr>
                <w:rFonts w:ascii="Futura Medium" w:eastAsia="Times New Roman" w:hAnsi="Futura Medium" w:cs="Futura Medium"/>
                <w:sz w:val="20"/>
                <w:szCs w:val="20"/>
                <w:lang w:val="es-MX" w:eastAsia="es-MX"/>
              </w:rPr>
              <w:t>,</w:t>
            </w:r>
            <w:r w:rsidRPr="00E14B5D">
              <w:rPr>
                <w:rFonts w:ascii="Futura Medium" w:eastAsia="Times New Roman" w:hAnsi="Futura Medium" w:cs="Futura Medium" w:hint="cs"/>
                <w:sz w:val="20"/>
                <w:szCs w:val="20"/>
                <w:lang w:val="es-MX" w:eastAsia="es-MX"/>
              </w:rPr>
              <w:t xml:space="preserve"> </w:t>
            </w:r>
            <w:r w:rsidRPr="00E14B5D">
              <w:rPr>
                <w:rFonts w:ascii="Futura Medium" w:eastAsia="Times New Roman" w:hAnsi="Futura Medium" w:cs="Futura Medium"/>
                <w:sz w:val="20"/>
                <w:szCs w:val="20"/>
                <w:lang w:val="es-MX" w:eastAsia="es-MX"/>
              </w:rPr>
              <w:t>y</w:t>
            </w:r>
            <w:r w:rsidRPr="00E14B5D">
              <w:rPr>
                <w:rFonts w:ascii="Futura Medium" w:eastAsia="Times New Roman" w:hAnsi="Futura Medium" w:cs="Futura Medium" w:hint="cs"/>
                <w:sz w:val="20"/>
                <w:szCs w:val="20"/>
                <w:lang w:val="es-MX" w:eastAsia="es-MX"/>
              </w:rPr>
              <w:t xml:space="preserve"> Dirección de</w:t>
            </w:r>
            <w:r w:rsidRPr="00E14B5D">
              <w:rPr>
                <w:rFonts w:ascii="Futura Medium" w:eastAsia="Times New Roman" w:hAnsi="Futura Medium" w:cs="Futura Medium"/>
                <w:sz w:val="20"/>
                <w:szCs w:val="20"/>
                <w:lang w:val="es-MX" w:eastAsia="es-MX"/>
              </w:rPr>
              <w:t>l</w:t>
            </w:r>
            <w:r w:rsidRPr="00E14B5D">
              <w:rPr>
                <w:rFonts w:ascii="Futura Medium" w:eastAsia="Times New Roman" w:hAnsi="Futura Medium" w:cs="Futura Medium" w:hint="cs"/>
                <w:sz w:val="20"/>
                <w:szCs w:val="20"/>
                <w:lang w:val="es-MX" w:eastAsia="es-MX"/>
              </w:rPr>
              <w:t xml:space="preserve"> Museo de la Isla</w:t>
            </w:r>
            <w:r w:rsidRPr="00E14B5D">
              <w:rPr>
                <w:rFonts w:ascii="Futura Medium" w:eastAsia="Times New Roman" w:hAnsi="Futura Medium" w:cs="Futura Medium"/>
                <w:sz w:val="20"/>
                <w:szCs w:val="20"/>
                <w:lang w:val="es-MX" w:eastAsia="es-MX"/>
              </w:rPr>
              <w:t>, FPMC.</w:t>
            </w:r>
          </w:p>
        </w:tc>
      </w:tr>
      <w:tr w:rsidR="00E14B5D" w:rsidRPr="00E14B5D" w14:paraId="3DD4A43F"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38E31B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1158AA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4</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274EE6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AEBA98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0B1B1E53"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1ADE1E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6BF11D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3816B945"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A670DC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E87500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44387AE9"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ACE6EE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81376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tc>
      </w:tr>
      <w:tr w:rsidR="00E14B5D" w:rsidRPr="00E14B5D" w14:paraId="1CE60990"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D0117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A3ACD6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10.2 Cozumel.</w:t>
            </w:r>
          </w:p>
        </w:tc>
      </w:tr>
      <w:tr w:rsidR="00E14B5D" w:rsidRPr="00E14B5D" w14:paraId="49AA3036"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0098E7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 xml:space="preserve">Meta Total: </w:t>
            </w:r>
            <w:r w:rsidRPr="00E14B5D">
              <w:rPr>
                <w:rFonts w:ascii="Futura Medium" w:eastAsia="Times New Roman" w:hAnsi="Futura Medium" w:cs="Futura Medium"/>
                <w:b/>
                <w:bCs/>
                <w:color w:val="000000"/>
                <w:kern w:val="24"/>
                <w:sz w:val="20"/>
                <w:szCs w:val="20"/>
                <w:lang w:val="es-MX" w:eastAsia="es-MX"/>
              </w:rPr>
              <w:t>24</w:t>
            </w:r>
          </w:p>
        </w:tc>
      </w:tr>
      <w:tr w:rsidR="00E14B5D" w:rsidRPr="00E14B5D" w14:paraId="430C7F04"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108531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767B00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FD807B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DAD63F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FE06B5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F83EC4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656D647D"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17195C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4</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D8B6DD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4</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901078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4</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78A91A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4</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A024B5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4</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511581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4</w:t>
            </w:r>
          </w:p>
        </w:tc>
      </w:tr>
    </w:tbl>
    <w:p w14:paraId="30B4EC19"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Conservación y Educación Ambiental, y Dirección del Museo de la Isla de Cozumel, Fundación de Parques y Museos de Cozumel</w:t>
      </w:r>
      <w:r w:rsidRPr="00E14B5D">
        <w:rPr>
          <w:rFonts w:ascii="Futura Medium" w:eastAsia="Times New Roman" w:hAnsi="Futura Medium" w:cs="Futura Medium" w:hint="cs"/>
          <w:sz w:val="16"/>
          <w:szCs w:val="22"/>
          <w:lang w:val="es-MX" w:eastAsia="en-US"/>
        </w:rPr>
        <w:t>.</w:t>
      </w:r>
    </w:p>
    <w:p w14:paraId="27D24902"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71BF73F8"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947A7F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D03B18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3115BABC"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8D0D3B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56555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5. Promover el desarrollo de la actividad turística bajo criterios de sustentabilidad</w:t>
            </w:r>
            <w:r w:rsidRPr="00E14B5D">
              <w:rPr>
                <w:rFonts w:ascii="Futura Medium" w:eastAsia="Times New Roman" w:hAnsi="Futura Medium" w:cs="Futura Medium"/>
                <w:sz w:val="20"/>
                <w:szCs w:val="20"/>
                <w:lang w:val="es-MX" w:eastAsia="es-MX"/>
              </w:rPr>
              <w:t>.</w:t>
            </w:r>
          </w:p>
        </w:tc>
      </w:tr>
      <w:tr w:rsidR="00E14B5D" w:rsidRPr="00E14B5D" w14:paraId="1FDDEC52"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9A991F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95292F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3C471195"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FBFDBA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E5A9C0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Programa de Conservación</w:t>
            </w:r>
            <w:r w:rsidRPr="00E14B5D">
              <w:rPr>
                <w:rFonts w:ascii="Futura Medium" w:eastAsia="Times New Roman" w:hAnsi="Futura Medium" w:cs="Futura Medium"/>
                <w:sz w:val="20"/>
                <w:szCs w:val="20"/>
                <w:lang w:val="es-MX" w:eastAsia="es-MX"/>
              </w:rPr>
              <w:t>.</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520131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tcPr>
          <w:p w14:paraId="0A88C70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Áreas atendidas</w:t>
            </w:r>
          </w:p>
        </w:tc>
      </w:tr>
      <w:tr w:rsidR="00E14B5D" w:rsidRPr="00E14B5D" w14:paraId="39F167B0"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D7A5F0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A9BE6C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mide la conservación de</w:t>
            </w:r>
            <w:r w:rsidRPr="00E14B5D">
              <w:rPr>
                <w:rFonts w:ascii="Futura Medium" w:eastAsia="Times New Roman" w:hAnsi="Futura Medium" w:cs="Futura Medium" w:hint="cs"/>
                <w:sz w:val="20"/>
                <w:szCs w:val="20"/>
                <w:lang w:val="es-MX" w:eastAsia="es-MX"/>
              </w:rPr>
              <w:t xml:space="preserve"> los recursos naturales por medio de programas como: monitoreo de peces, aves, tortugas, cocodrilos, insectos y especies vegetales</w:t>
            </w:r>
            <w:r w:rsidRPr="00E14B5D">
              <w:rPr>
                <w:rFonts w:ascii="Futura Medium" w:eastAsia="Times New Roman" w:hAnsi="Futura Medium" w:cs="Futura Medium"/>
                <w:sz w:val="20"/>
                <w:szCs w:val="20"/>
                <w:lang w:val="es-MX" w:eastAsia="es-MX"/>
              </w:rPr>
              <w:t>.</w:t>
            </w:r>
          </w:p>
        </w:tc>
      </w:tr>
      <w:tr w:rsidR="00E14B5D" w:rsidRPr="00E14B5D" w14:paraId="4492699F"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D23AD6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CBFC917"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evidencias </w:t>
            </w:r>
            <w:r w:rsidRPr="00E14B5D">
              <w:rPr>
                <w:rFonts w:ascii="Futura Medium" w:eastAsia="Times New Roman" w:hAnsi="Futura Medium" w:cs="Futura Medium"/>
                <w:sz w:val="20"/>
                <w:szCs w:val="20"/>
                <w:lang w:val="es-MX" w:eastAsia="es-MX"/>
              </w:rPr>
              <w:t xml:space="preserve">de </w:t>
            </w:r>
            <w:r w:rsidRPr="00E14B5D">
              <w:rPr>
                <w:rFonts w:ascii="Futura Medium" w:eastAsia="Times New Roman" w:hAnsi="Futura Medium" w:cs="Futura Medium" w:hint="cs"/>
                <w:sz w:val="20"/>
                <w:szCs w:val="20"/>
                <w:lang w:val="es-MX" w:eastAsia="es-MX"/>
              </w:rPr>
              <w:t>la Dirección de Conservación y Educación Ambiental</w:t>
            </w:r>
            <w:r w:rsidRPr="00E14B5D">
              <w:rPr>
                <w:rFonts w:ascii="Futura Medium" w:eastAsia="Times New Roman" w:hAnsi="Futura Medium" w:cs="Futura Medium"/>
                <w:sz w:val="20"/>
                <w:szCs w:val="20"/>
                <w:lang w:val="es-MX" w:eastAsia="es-MX"/>
              </w:rPr>
              <w:t>, FPMC.</w:t>
            </w:r>
          </w:p>
        </w:tc>
      </w:tr>
      <w:tr w:rsidR="00E14B5D" w:rsidRPr="00E14B5D" w14:paraId="60A70BDE"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FEAD2A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EA10F7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4</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3DC03A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A85F8C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548CF72A"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37F285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03BE35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12. Producción y consumo responsables.</w:t>
            </w:r>
          </w:p>
        </w:tc>
      </w:tr>
      <w:tr w:rsidR="00E14B5D" w:rsidRPr="00E14B5D" w14:paraId="3D93F329"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EF2E47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732A94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12.b Elaborar y aplicar instrumentos para vigilar los efectos en el desarrollo sostenible, a fin de lograr un turismo sostenible que cree puestos de trabajo y promueva la cultura y los productos locales.</w:t>
            </w:r>
          </w:p>
        </w:tc>
      </w:tr>
      <w:tr w:rsidR="00E14B5D" w:rsidRPr="00E14B5D" w14:paraId="11F0F0CD"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FE44FD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D81D8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tc>
      </w:tr>
      <w:tr w:rsidR="00E14B5D" w:rsidRPr="00E14B5D" w14:paraId="69E82C9F"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52A38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457DDE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10.2 Cozumel.</w:t>
            </w:r>
          </w:p>
        </w:tc>
      </w:tr>
      <w:tr w:rsidR="00E14B5D" w:rsidRPr="00E14B5D" w14:paraId="50DF1D18"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B04C3F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 xml:space="preserve">Meta Total: </w:t>
            </w:r>
            <w:r w:rsidRPr="00E14B5D">
              <w:rPr>
                <w:rFonts w:ascii="Futura Medium" w:eastAsia="Times New Roman" w:hAnsi="Futura Medium" w:cs="Futura Medium"/>
                <w:b/>
                <w:bCs/>
                <w:color w:val="000000"/>
                <w:kern w:val="24"/>
                <w:sz w:val="20"/>
                <w:szCs w:val="20"/>
                <w:lang w:val="es-MX" w:eastAsia="es-MX"/>
              </w:rPr>
              <w:t>24</w:t>
            </w:r>
          </w:p>
        </w:tc>
      </w:tr>
      <w:tr w:rsidR="00E14B5D" w:rsidRPr="00E14B5D" w14:paraId="6759571C"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A6C024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CA122F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CC7DD5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A820FA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A9EEEA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E3661F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67EC333F"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96FBC3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4</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E946B2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4</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EDFF44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4</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0AB800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4</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E5BF29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4</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875BD4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4</w:t>
            </w:r>
          </w:p>
        </w:tc>
      </w:tr>
    </w:tbl>
    <w:p w14:paraId="6B76F6E3"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Conservación y Educación Ambiental, Fundación de Parques y Museos de Cozumel</w:t>
      </w:r>
      <w:r w:rsidRPr="00E14B5D">
        <w:rPr>
          <w:rFonts w:ascii="Futura Medium" w:eastAsia="Times New Roman" w:hAnsi="Futura Medium" w:cs="Futura Medium" w:hint="cs"/>
          <w:sz w:val="16"/>
          <w:szCs w:val="22"/>
          <w:lang w:val="es-MX" w:eastAsia="en-US"/>
        </w:rPr>
        <w:t>.</w:t>
      </w:r>
    </w:p>
    <w:p w14:paraId="4DEA5E19"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6325785A" w14:textId="77777777" w:rsidTr="009D0DE4">
        <w:trPr>
          <w:jc w:val="center"/>
        </w:trPr>
        <w:tc>
          <w:tcPr>
            <w:tcW w:w="3261" w:type="dxa"/>
            <w:gridSpan w:val="3"/>
            <w:tcBorders>
              <w:top w:val="single" w:sz="4" w:space="0" w:color="auto"/>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328B3D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4" w:space="0" w:color="auto"/>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B87C88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 xml:space="preserve">5. </w:t>
            </w:r>
            <w:r w:rsidRPr="00E14B5D">
              <w:rPr>
                <w:rFonts w:ascii="Futura Medium" w:eastAsia="Times New Roman" w:hAnsi="Futura Medium" w:cs="Futura Medium" w:hint="cs"/>
                <w:b/>
                <w:bCs/>
                <w:color w:val="FFFFFF"/>
                <w:kern w:val="24"/>
                <w:sz w:val="20"/>
                <w:szCs w:val="20"/>
                <w:lang w:val="es-MX" w:eastAsia="es-MX"/>
              </w:rPr>
              <w:t>Diversificación y Desarrollo del Turismo</w:t>
            </w:r>
          </w:p>
        </w:tc>
      </w:tr>
      <w:tr w:rsidR="00E14B5D" w:rsidRPr="00E14B5D" w14:paraId="7B935755"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F86F83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7EC9EC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6. Impulsar un programa que facilite viajes al interior del estado con el fin de fortalecer la identidad y sentido de pertenencia de la comunidad</w:t>
            </w:r>
            <w:r w:rsidRPr="00E14B5D">
              <w:rPr>
                <w:rFonts w:ascii="Futura Medium" w:eastAsia="Times New Roman" w:hAnsi="Futura Medium" w:cs="Futura Medium"/>
                <w:sz w:val="20"/>
                <w:szCs w:val="20"/>
                <w:lang w:val="es-MX" w:eastAsia="es-MX"/>
              </w:rPr>
              <w:t>.</w:t>
            </w:r>
          </w:p>
        </w:tc>
      </w:tr>
      <w:tr w:rsidR="00E14B5D" w:rsidRPr="00E14B5D" w14:paraId="5A1BFCA3"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E8A566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7C22B23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184379B4"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EB7E17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F5078E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w:t>
            </w:r>
            <w:r w:rsidRPr="00E14B5D">
              <w:rPr>
                <w:rFonts w:ascii="Futura Medium" w:eastAsia="Times New Roman" w:hAnsi="Futura Medium" w:cs="Futura Medium" w:hint="cs"/>
                <w:sz w:val="20"/>
                <w:szCs w:val="20"/>
                <w:lang w:val="es-MX" w:eastAsia="es-MX"/>
              </w:rPr>
              <w:t xml:space="preserve">rograma </w:t>
            </w:r>
            <w:r w:rsidRPr="00E14B5D">
              <w:rPr>
                <w:rFonts w:ascii="Futura Medium" w:eastAsia="Times New Roman" w:hAnsi="Futura Medium" w:cs="Futura Medium" w:hint="cs"/>
                <w:i/>
                <w:iCs/>
                <w:sz w:val="20"/>
                <w:szCs w:val="20"/>
                <w:lang w:val="es-MX" w:eastAsia="es-MX"/>
              </w:rPr>
              <w:t>De Aquí Soy</w:t>
            </w:r>
            <w:r w:rsidRPr="00E14B5D">
              <w:rPr>
                <w:rFonts w:ascii="Futura Medium" w:eastAsia="Times New Roman" w:hAnsi="Futura Medium" w:cs="Futura Medium"/>
                <w:i/>
                <w:iCs/>
                <w:sz w:val="20"/>
                <w:szCs w:val="20"/>
                <w:lang w:val="es-MX" w:eastAsia="es-MX"/>
              </w:rPr>
              <w:t>.</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D3C040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27331A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Porcentaje</w:t>
            </w:r>
          </w:p>
        </w:tc>
      </w:tr>
      <w:tr w:rsidR="00E14B5D" w:rsidRPr="00E14B5D" w14:paraId="2813A679"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FA0B92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3ECA21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mide la tasa de variación en el número de</w:t>
            </w:r>
            <w:r w:rsidRPr="00E14B5D">
              <w:rPr>
                <w:rFonts w:ascii="Futura Medium" w:eastAsia="Times New Roman" w:hAnsi="Futura Medium" w:cs="Futura Medium" w:hint="cs"/>
                <w:sz w:val="20"/>
                <w:szCs w:val="20"/>
                <w:lang w:val="es-MX" w:eastAsia="es-MX"/>
              </w:rPr>
              <w:t xml:space="preserve"> usuarios beneficiados del programa </w:t>
            </w:r>
            <w:r w:rsidRPr="00E14B5D">
              <w:rPr>
                <w:rFonts w:ascii="Futura Medium" w:eastAsia="Times New Roman" w:hAnsi="Futura Medium" w:cs="Futura Medium" w:hint="cs"/>
                <w:i/>
                <w:iCs/>
                <w:sz w:val="20"/>
                <w:szCs w:val="20"/>
                <w:lang w:val="es-MX" w:eastAsia="es-MX"/>
              </w:rPr>
              <w:t>De Aqui Soy</w:t>
            </w:r>
            <w:r w:rsidRPr="00E14B5D">
              <w:rPr>
                <w:rFonts w:ascii="Futura Medium" w:eastAsia="Times New Roman" w:hAnsi="Futura Medium" w:cs="Futura Medium"/>
                <w:sz w:val="20"/>
                <w:szCs w:val="20"/>
                <w:lang w:val="es-MX" w:eastAsia="es-MX"/>
              </w:rPr>
              <w:t xml:space="preserve">, el cual busca generar identidad y orgullo de pertenencia, </w:t>
            </w:r>
            <w:r w:rsidRPr="00E14B5D">
              <w:rPr>
                <w:rFonts w:ascii="Futura Medium" w:eastAsia="Times New Roman" w:hAnsi="Futura Medium" w:cs="Futura Medium" w:hint="cs"/>
                <w:sz w:val="20"/>
                <w:szCs w:val="20"/>
                <w:lang w:val="es-MX" w:eastAsia="es-MX"/>
              </w:rPr>
              <w:t>en el tiempo determinado</w:t>
            </w:r>
            <w:r w:rsidRPr="00E14B5D">
              <w:rPr>
                <w:rFonts w:ascii="Futura Medium" w:eastAsia="Times New Roman" w:hAnsi="Futura Medium" w:cs="Futura Medium"/>
                <w:sz w:val="20"/>
                <w:szCs w:val="20"/>
                <w:lang w:val="es-MX" w:eastAsia="es-MX"/>
              </w:rPr>
              <w:t>.</w:t>
            </w:r>
          </w:p>
        </w:tc>
      </w:tr>
      <w:tr w:rsidR="00E14B5D" w:rsidRPr="00E14B5D" w14:paraId="75F265B6"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4E6406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04298F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del </w:t>
            </w:r>
            <w:r w:rsidRPr="00E14B5D">
              <w:rPr>
                <w:rFonts w:ascii="Futura Medium" w:eastAsia="Times New Roman" w:hAnsi="Futura Medium" w:cs="Futura Medium"/>
                <w:sz w:val="20"/>
                <w:szCs w:val="20"/>
                <w:lang w:val="es-MX" w:eastAsia="es-MX"/>
              </w:rPr>
              <w:t xml:space="preserve">programa </w:t>
            </w:r>
            <w:r w:rsidRPr="00E14B5D">
              <w:rPr>
                <w:rFonts w:ascii="Futura Medium" w:eastAsia="Times New Roman" w:hAnsi="Futura Medium" w:cs="Futura Medium"/>
                <w:i/>
                <w:iCs/>
                <w:sz w:val="20"/>
                <w:szCs w:val="20"/>
                <w:lang w:val="es-MX" w:eastAsia="es-MX"/>
              </w:rPr>
              <w:t>De Aquí Soy</w:t>
            </w:r>
            <w:r w:rsidRPr="00E14B5D">
              <w:rPr>
                <w:rFonts w:ascii="Futura Medium" w:eastAsia="Times New Roman" w:hAnsi="Futura Medium" w:cs="Futura Medium"/>
                <w:sz w:val="20"/>
                <w:szCs w:val="20"/>
                <w:lang w:val="es-MX" w:eastAsia="es-MX"/>
              </w:rPr>
              <w:t>, Dirección de Mercadotecnia, SEDETUR.</w:t>
            </w:r>
          </w:p>
        </w:tc>
      </w:tr>
      <w:tr w:rsidR="00E14B5D" w:rsidRPr="00E14B5D" w14:paraId="7E8579FE"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F34E33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AFE793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F7C4B8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E6973A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2018</w:t>
            </w:r>
          </w:p>
        </w:tc>
      </w:tr>
      <w:tr w:rsidR="00E14B5D" w:rsidRPr="00E14B5D" w14:paraId="524B20F3"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1A6004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866941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6CB24524"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73BDCC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E91713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5435F3D2"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E136C5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A2F2B2E" w14:textId="77777777" w:rsidR="00E14B5D" w:rsidRPr="00E14B5D" w:rsidRDefault="00E14B5D" w:rsidP="00E14B5D">
            <w:pPr>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1E984FB1" w14:textId="77777777" w:rsidR="00E14B5D" w:rsidRPr="00E14B5D" w:rsidRDefault="00E14B5D" w:rsidP="00E14B5D">
            <w:pPr>
              <w:spacing w:after="0"/>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tc>
      </w:tr>
      <w:tr w:rsidR="00E14B5D" w:rsidRPr="00E14B5D" w14:paraId="260DC2DA"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4D793C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D4E41D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4E40C68C" w14:textId="77777777" w:rsidR="00E14B5D" w:rsidRPr="00E14B5D" w:rsidRDefault="00E14B5D" w:rsidP="00E14B5D">
            <w:pPr>
              <w:spacing w:after="0" w:line="240" w:lineRule="auto"/>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7E7A6632"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8F8DE7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5% anual</w:t>
            </w:r>
          </w:p>
        </w:tc>
      </w:tr>
      <w:tr w:rsidR="00E14B5D" w:rsidRPr="00E14B5D" w14:paraId="26DAB3FB"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8AF819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00AD68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AD4784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417B62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CB2E49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5F804B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7D5277E9"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2F377E8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7EFE9CF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08D7D2D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-13%</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5ABF932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027C7F2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7D27DCE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r>
    </w:tbl>
    <w:p w14:paraId="5FCF2F70"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Mercadotecnia, Secretaría de Turismo</w:t>
      </w:r>
      <w:r w:rsidRPr="00E14B5D">
        <w:rPr>
          <w:rFonts w:ascii="Futura Medium" w:eastAsia="Times New Roman" w:hAnsi="Futura Medium" w:cs="Futura Medium" w:hint="cs"/>
          <w:sz w:val="16"/>
          <w:szCs w:val="22"/>
          <w:lang w:val="es-MX" w:eastAsia="en-US"/>
        </w:rPr>
        <w:t>.</w:t>
      </w:r>
    </w:p>
    <w:p w14:paraId="2A5BB707"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306"/>
        <w:gridCol w:w="557"/>
        <w:gridCol w:w="679"/>
        <w:gridCol w:w="183"/>
        <w:gridCol w:w="817"/>
        <w:gridCol w:w="908"/>
        <w:gridCol w:w="1725"/>
        <w:gridCol w:w="246"/>
        <w:gridCol w:w="616"/>
        <w:gridCol w:w="863"/>
        <w:gridCol w:w="1725"/>
      </w:tblGrid>
      <w:tr w:rsidR="00E14B5D" w:rsidRPr="00E14B5D" w14:paraId="0404834C" w14:textId="77777777" w:rsidTr="009D0DE4">
        <w:trPr>
          <w:jc w:val="center"/>
        </w:trPr>
        <w:tc>
          <w:tcPr>
            <w:tcW w:w="3266"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1B894B2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3"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D1404A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 D</w:t>
            </w:r>
            <w:r w:rsidRPr="00E14B5D">
              <w:rPr>
                <w:rFonts w:ascii="Futura Medium" w:eastAsia="Times New Roman" w:hAnsi="Futura Medium" w:cs="Futura Medium" w:hint="cs"/>
                <w:b/>
                <w:bCs/>
                <w:color w:val="FFFFFF"/>
                <w:kern w:val="24"/>
                <w:sz w:val="20"/>
                <w:szCs w:val="20"/>
                <w:lang w:val="es-MX" w:eastAsia="es-MX"/>
              </w:rPr>
              <w:t>iversificación y Desarrollo del Turismo</w:t>
            </w:r>
          </w:p>
        </w:tc>
      </w:tr>
      <w:tr w:rsidR="00E14B5D" w:rsidRPr="00E14B5D" w14:paraId="53077584" w14:textId="77777777" w:rsidTr="009D0DE4">
        <w:trPr>
          <w:jc w:val="center"/>
        </w:trPr>
        <w:tc>
          <w:tcPr>
            <w:tcW w:w="3266"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2DA64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3"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E51611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7. Impulsar el principio de accesibilidad universal en todos los destinos turísticos de la entidad</w:t>
            </w:r>
            <w:r w:rsidRPr="00E14B5D">
              <w:rPr>
                <w:rFonts w:ascii="Futura Medium" w:eastAsia="Times New Roman" w:hAnsi="Futura Medium" w:cs="Futura Medium"/>
                <w:sz w:val="20"/>
                <w:szCs w:val="20"/>
                <w:lang w:val="es-MX" w:eastAsia="es-MX"/>
              </w:rPr>
              <w:t>.</w:t>
            </w:r>
          </w:p>
        </w:tc>
      </w:tr>
      <w:tr w:rsidR="00E14B5D" w:rsidRPr="00E14B5D" w14:paraId="1EE7191B" w14:textId="77777777" w:rsidTr="009D0DE4">
        <w:trPr>
          <w:jc w:val="center"/>
        </w:trPr>
        <w:tc>
          <w:tcPr>
            <w:tcW w:w="3266"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0343CF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3"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4F12CA4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11D54B18"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2BAD85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509FF3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Cartilla de Accesibilidad Turística.</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B90754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FF0540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Porcentaje</w:t>
            </w:r>
          </w:p>
        </w:tc>
      </w:tr>
      <w:tr w:rsidR="00E14B5D" w:rsidRPr="00E14B5D" w14:paraId="0C356F9D" w14:textId="77777777" w:rsidTr="009D0DE4">
        <w:trPr>
          <w:jc w:val="center"/>
        </w:trPr>
        <w:tc>
          <w:tcPr>
            <w:tcW w:w="3266"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EAE9F6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3"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C26EBEB" w14:textId="25FB57C1"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El indicador expresa el porcentaje de avance en </w:t>
            </w:r>
            <w:r w:rsidR="00E70DB9">
              <w:rPr>
                <w:rFonts w:ascii="Futura Medium" w:eastAsia="Times New Roman" w:hAnsi="Futura Medium" w:cs="Futura Medium"/>
                <w:sz w:val="20"/>
                <w:szCs w:val="20"/>
                <w:lang w:val="es-MX" w:eastAsia="es-MX"/>
              </w:rPr>
              <w:t>el diseño de la</w:t>
            </w:r>
            <w:r w:rsidRPr="00E14B5D">
              <w:rPr>
                <w:rFonts w:ascii="Futura Medium" w:eastAsia="Times New Roman" w:hAnsi="Futura Medium" w:cs="Futura Medium"/>
                <w:sz w:val="20"/>
                <w:szCs w:val="20"/>
                <w:lang w:val="es-MX" w:eastAsia="es-MX"/>
              </w:rPr>
              <w:t xml:space="preserve"> Cartilla de Accesibilidad Turística.</w:t>
            </w:r>
          </w:p>
        </w:tc>
      </w:tr>
      <w:tr w:rsidR="00E14B5D" w:rsidRPr="00E14B5D" w14:paraId="3D021B1C" w14:textId="77777777" w:rsidTr="009D0DE4">
        <w:trPr>
          <w:jc w:val="center"/>
        </w:trPr>
        <w:tc>
          <w:tcPr>
            <w:tcW w:w="3266"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9079A5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3"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3B83626" w14:textId="25C8355D"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Expediente de evidencias de la Cartilla de Accesibilidad Turística, Dirección de </w:t>
            </w:r>
            <w:r w:rsidR="00E70DB9">
              <w:rPr>
                <w:rFonts w:ascii="Futura Medium" w:eastAsia="Times New Roman" w:hAnsi="Futura Medium" w:cs="Futura Medium"/>
                <w:sz w:val="20"/>
                <w:szCs w:val="20"/>
                <w:lang w:val="es-MX" w:eastAsia="es-MX"/>
              </w:rPr>
              <w:t>Programas Especiales</w:t>
            </w:r>
            <w:r w:rsidRPr="00E14B5D">
              <w:rPr>
                <w:rFonts w:ascii="Futura Medium" w:eastAsia="Times New Roman" w:hAnsi="Futura Medium" w:cs="Futura Medium"/>
                <w:sz w:val="20"/>
                <w:szCs w:val="20"/>
                <w:lang w:val="es-MX" w:eastAsia="es-MX"/>
              </w:rPr>
              <w:t>, SEDETUR.</w:t>
            </w:r>
          </w:p>
        </w:tc>
      </w:tr>
      <w:tr w:rsidR="00E14B5D" w:rsidRPr="00E14B5D" w14:paraId="4498FAE9" w14:textId="77777777" w:rsidTr="009D0DE4">
        <w:trPr>
          <w:jc w:val="center"/>
        </w:trPr>
        <w:tc>
          <w:tcPr>
            <w:tcW w:w="2030"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4D6C9B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236"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F04D1A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0</w:t>
            </w:r>
          </w:p>
        </w:tc>
        <w:tc>
          <w:tcPr>
            <w:tcW w:w="2879"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6EB2C7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3204"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7167BD2" w14:textId="57A927ED"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202</w:t>
            </w:r>
            <w:r w:rsidR="00E70DB9">
              <w:rPr>
                <w:rFonts w:ascii="Futura Medium" w:eastAsia="Times New Roman" w:hAnsi="Futura Medium" w:cs="Futura Medium"/>
                <w:sz w:val="20"/>
                <w:szCs w:val="20"/>
                <w:lang w:val="es-MX" w:eastAsia="es-MX"/>
              </w:rPr>
              <w:t>1</w:t>
            </w:r>
          </w:p>
        </w:tc>
      </w:tr>
      <w:tr w:rsidR="00E14B5D" w:rsidRPr="00E14B5D" w14:paraId="1E81086B" w14:textId="77777777" w:rsidTr="009D0DE4">
        <w:trPr>
          <w:jc w:val="center"/>
        </w:trPr>
        <w:tc>
          <w:tcPr>
            <w:tcW w:w="3266"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BDE8B6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9677D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2A19A7A6" w14:textId="77777777" w:rsidTr="009D0DE4">
        <w:trPr>
          <w:jc w:val="center"/>
        </w:trPr>
        <w:tc>
          <w:tcPr>
            <w:tcW w:w="3266"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72CAE0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81C8B5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486938DD" w14:textId="77777777" w:rsidTr="009D0DE4">
        <w:trPr>
          <w:jc w:val="center"/>
        </w:trPr>
        <w:tc>
          <w:tcPr>
            <w:tcW w:w="3266"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541637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892D0F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23672E5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72AB0821" w14:textId="77777777" w:rsidTr="009D0DE4">
        <w:trPr>
          <w:jc w:val="center"/>
        </w:trPr>
        <w:tc>
          <w:tcPr>
            <w:tcW w:w="3266"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7B742C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C8A045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75D4757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5F93DD19" w14:textId="77777777" w:rsidTr="009D0DE4">
        <w:trPr>
          <w:jc w:val="center"/>
        </w:trPr>
        <w:tc>
          <w:tcPr>
            <w:tcW w:w="10349" w:type="dxa"/>
            <w:gridSpan w:val="12"/>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2663D94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100%</w:t>
            </w:r>
          </w:p>
        </w:tc>
      </w:tr>
      <w:tr w:rsidR="00E14B5D" w:rsidRPr="00E14B5D" w14:paraId="021F3907"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4695F38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01AC6E0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4F055F7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C2CA4D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7BD7F1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3BC14FC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18B3AF5D"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2DB74F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822329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2FCCBE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72766CA" w14:textId="79CF82FE" w:rsidR="00E14B5D" w:rsidRPr="00E14B5D" w:rsidRDefault="00E70DB9"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D9F0F41" w14:textId="44BB4A29" w:rsidR="00E14B5D" w:rsidRPr="00E14B5D" w:rsidRDefault="00E70DB9"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100%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A18E91C" w14:textId="090E40CE" w:rsidR="00E14B5D" w:rsidRPr="00E14B5D" w:rsidRDefault="00E70DB9"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0%</w:t>
            </w:r>
          </w:p>
        </w:tc>
      </w:tr>
    </w:tbl>
    <w:p w14:paraId="405B549B" w14:textId="7A30E63C"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 xml:space="preserve">Dirección de </w:t>
      </w:r>
      <w:r w:rsidR="00E70DB9">
        <w:rPr>
          <w:rFonts w:ascii="Futura Medium" w:eastAsia="Times New Roman" w:hAnsi="Futura Medium" w:cs="Futura Medium"/>
          <w:sz w:val="16"/>
          <w:szCs w:val="22"/>
          <w:lang w:val="es-MX" w:eastAsia="en-US"/>
        </w:rPr>
        <w:t>Programas Especiales</w:t>
      </w:r>
      <w:r w:rsidRPr="00E14B5D">
        <w:rPr>
          <w:rFonts w:ascii="Futura Medium" w:eastAsia="Times New Roman" w:hAnsi="Futura Medium" w:cs="Futura Medium"/>
          <w:sz w:val="16"/>
          <w:szCs w:val="22"/>
          <w:lang w:val="es-MX" w:eastAsia="en-US"/>
        </w:rPr>
        <w:t>, Secretaría de Turismo</w:t>
      </w:r>
      <w:r w:rsidRPr="00E14B5D">
        <w:rPr>
          <w:rFonts w:ascii="Futura Medium" w:eastAsia="Times New Roman" w:hAnsi="Futura Medium" w:cs="Futura Medium" w:hint="cs"/>
          <w:sz w:val="16"/>
          <w:szCs w:val="22"/>
          <w:lang w:val="es-MX" w:eastAsia="en-US"/>
        </w:rPr>
        <w:t>.</w:t>
      </w:r>
    </w:p>
    <w:p w14:paraId="0AC9A5A3"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182"/>
        <w:gridCol w:w="235"/>
        <w:gridCol w:w="1168"/>
        <w:gridCol w:w="140"/>
        <w:gridCol w:w="806"/>
        <w:gridCol w:w="315"/>
        <w:gridCol w:w="604"/>
        <w:gridCol w:w="1725"/>
        <w:gridCol w:w="101"/>
        <w:gridCol w:w="261"/>
        <w:gridCol w:w="1363"/>
        <w:gridCol w:w="1725"/>
      </w:tblGrid>
      <w:tr w:rsidR="00E14B5D" w:rsidRPr="00E14B5D" w14:paraId="0BF548EB" w14:textId="77777777" w:rsidTr="009D0DE4">
        <w:trPr>
          <w:jc w:val="center"/>
        </w:trPr>
        <w:tc>
          <w:tcPr>
            <w:tcW w:w="3309"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4E4243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40" w:type="dxa"/>
            <w:gridSpan w:val="9"/>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6F4D850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550999DA"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BFB1E1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Línea de acción:</w:t>
            </w:r>
          </w:p>
        </w:tc>
        <w:tc>
          <w:tcPr>
            <w:tcW w:w="7040"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BBE0D1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8. Fortalecer y diversificar el desarrollo de productos, segmentos y eventos turísticos estratégicos</w:t>
            </w:r>
            <w:r w:rsidRPr="00E14B5D">
              <w:rPr>
                <w:rFonts w:ascii="Futura Medium" w:eastAsia="Times New Roman" w:hAnsi="Futura Medium" w:cs="Futura Medium"/>
                <w:sz w:val="20"/>
                <w:szCs w:val="20"/>
                <w:lang w:val="es-MX" w:eastAsia="es-MX"/>
              </w:rPr>
              <w:t>.</w:t>
            </w:r>
          </w:p>
        </w:tc>
      </w:tr>
      <w:tr w:rsidR="00E14B5D" w:rsidRPr="00E14B5D" w14:paraId="3B0CF7F1"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C60204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40" w:type="dxa"/>
            <w:gridSpan w:val="9"/>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3EC2323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681FB46D" w14:textId="77777777" w:rsidTr="009D0DE4">
        <w:trPr>
          <w:jc w:val="center"/>
        </w:trPr>
        <w:tc>
          <w:tcPr>
            <w:tcW w:w="1906"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B90A67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3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74F6C8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Nuevos </w:t>
            </w:r>
            <w:r w:rsidRPr="00E14B5D">
              <w:rPr>
                <w:rFonts w:ascii="Futura Medium" w:eastAsia="Times New Roman" w:hAnsi="Futura Medium" w:cs="Futura Medium"/>
                <w:sz w:val="20"/>
                <w:szCs w:val="20"/>
                <w:lang w:val="es-MX" w:eastAsia="es-MX"/>
              </w:rPr>
              <w:t>p</w:t>
            </w:r>
            <w:r w:rsidRPr="00E14B5D">
              <w:rPr>
                <w:rFonts w:ascii="Futura Medium" w:eastAsia="Times New Roman" w:hAnsi="Futura Medium" w:cs="Futura Medium" w:hint="cs"/>
                <w:sz w:val="20"/>
                <w:szCs w:val="20"/>
                <w:lang w:val="es-MX" w:eastAsia="es-MX"/>
              </w:rPr>
              <w:t xml:space="preserve">roductos </w:t>
            </w:r>
            <w:r w:rsidRPr="00E14B5D">
              <w:rPr>
                <w:rFonts w:ascii="Futura Medium" w:eastAsia="Times New Roman" w:hAnsi="Futura Medium" w:cs="Futura Medium"/>
                <w:sz w:val="20"/>
                <w:szCs w:val="20"/>
                <w:lang w:val="es-MX" w:eastAsia="es-MX"/>
              </w:rPr>
              <w:t>t</w:t>
            </w:r>
            <w:r w:rsidRPr="00E14B5D">
              <w:rPr>
                <w:rFonts w:ascii="Futura Medium" w:eastAsia="Times New Roman" w:hAnsi="Futura Medium" w:cs="Futura Medium" w:hint="cs"/>
                <w:sz w:val="20"/>
                <w:szCs w:val="20"/>
                <w:lang w:val="es-MX" w:eastAsia="es-MX"/>
              </w:rPr>
              <w:t xml:space="preserve">urísticos </w:t>
            </w:r>
            <w:r w:rsidRPr="00E14B5D">
              <w:rPr>
                <w:rFonts w:ascii="Futura Medium" w:eastAsia="Times New Roman" w:hAnsi="Futura Medium" w:cs="Futura Medium"/>
                <w:sz w:val="20"/>
                <w:szCs w:val="20"/>
                <w:lang w:val="es-MX" w:eastAsia="es-MX"/>
              </w:rPr>
              <w:t>p</w:t>
            </w:r>
            <w:r w:rsidRPr="00E14B5D">
              <w:rPr>
                <w:rFonts w:ascii="Futura Medium" w:eastAsia="Times New Roman" w:hAnsi="Futura Medium" w:cs="Futura Medium" w:hint="cs"/>
                <w:sz w:val="20"/>
                <w:szCs w:val="20"/>
                <w:lang w:val="es-MX" w:eastAsia="es-MX"/>
              </w:rPr>
              <w:t>uestos en valor</w:t>
            </w:r>
            <w:r w:rsidRPr="00E14B5D">
              <w:rPr>
                <w:rFonts w:ascii="Futura Medium" w:eastAsia="Times New Roman" w:hAnsi="Futura Medium" w:cs="Futura Medium"/>
                <w:sz w:val="20"/>
                <w:szCs w:val="20"/>
                <w:lang w:val="es-MX" w:eastAsia="es-MX"/>
              </w:rPr>
              <w:t>.</w:t>
            </w:r>
          </w:p>
        </w:tc>
        <w:tc>
          <w:tcPr>
            <w:tcW w:w="274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D04ACD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3349"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767E74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Productos</w:t>
            </w:r>
            <w:r w:rsidRPr="00E14B5D">
              <w:rPr>
                <w:rFonts w:ascii="Futura Medium" w:eastAsia="Times New Roman" w:hAnsi="Futura Medium" w:cs="Futura Medium"/>
                <w:sz w:val="20"/>
                <w:szCs w:val="20"/>
                <w:lang w:val="es-MX" w:eastAsia="es-MX"/>
              </w:rPr>
              <w:t xml:space="preserve"> Turísticos</w:t>
            </w:r>
          </w:p>
        </w:tc>
      </w:tr>
      <w:tr w:rsidR="00E14B5D" w:rsidRPr="00E14B5D" w14:paraId="66B332E4"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359B7B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40"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3E942C4" w14:textId="77777777" w:rsidR="00E14B5D" w:rsidRPr="00E14B5D" w:rsidRDefault="00E14B5D" w:rsidP="00E14B5D">
            <w:pPr>
              <w:tabs>
                <w:tab w:val="left" w:pos="1140"/>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indicador</w:t>
            </w:r>
            <w:r w:rsidRPr="00E14B5D">
              <w:rPr>
                <w:rFonts w:ascii="Futura Medium" w:eastAsia="Times New Roman" w:hAnsi="Futura Medium" w:cs="Futura Medium" w:hint="cs"/>
                <w:sz w:val="20"/>
                <w:szCs w:val="20"/>
                <w:lang w:val="es-MX" w:eastAsia="es-MX"/>
              </w:rPr>
              <w:t xml:space="preserve"> señala el </w:t>
            </w:r>
            <w:r w:rsidRPr="00E14B5D">
              <w:rPr>
                <w:rFonts w:ascii="Futura Medium" w:eastAsia="Times New Roman" w:hAnsi="Futura Medium" w:cs="Futura Medium"/>
                <w:sz w:val="20"/>
                <w:szCs w:val="20"/>
                <w:lang w:val="es-MX" w:eastAsia="es-MX"/>
              </w:rPr>
              <w:t>número</w:t>
            </w:r>
            <w:r w:rsidRPr="00E14B5D">
              <w:rPr>
                <w:rFonts w:ascii="Futura Medium" w:eastAsia="Times New Roman" w:hAnsi="Futura Medium" w:cs="Futura Medium" w:hint="cs"/>
                <w:sz w:val="20"/>
                <w:szCs w:val="20"/>
                <w:lang w:val="es-MX" w:eastAsia="es-MX"/>
              </w:rPr>
              <w:t xml:space="preserve"> de nuevos productos </w:t>
            </w:r>
            <w:r w:rsidRPr="00E14B5D">
              <w:rPr>
                <w:rFonts w:ascii="Futura Medium" w:eastAsia="Times New Roman" w:hAnsi="Futura Medium" w:cs="Futura Medium"/>
                <w:sz w:val="20"/>
                <w:szCs w:val="20"/>
                <w:lang w:val="es-MX" w:eastAsia="es-MX"/>
              </w:rPr>
              <w:t>turísticos puestos en valor</w:t>
            </w:r>
            <w:r w:rsidRPr="00E14B5D">
              <w:rPr>
                <w:rFonts w:ascii="Futura Medium" w:eastAsia="Times New Roman" w:hAnsi="Futura Medium" w:cs="Futura Medium" w:hint="cs"/>
                <w:sz w:val="20"/>
                <w:szCs w:val="20"/>
                <w:lang w:val="es-MX" w:eastAsia="es-MX"/>
              </w:rPr>
              <w:t xml:space="preserve"> en la entidad, que </w:t>
            </w:r>
            <w:r w:rsidRPr="00E14B5D">
              <w:rPr>
                <w:rFonts w:ascii="Futura Medium" w:eastAsia="Times New Roman" w:hAnsi="Futura Medium" w:cs="Futura Medium"/>
                <w:sz w:val="20"/>
                <w:szCs w:val="20"/>
                <w:lang w:val="es-MX" w:eastAsia="es-MX"/>
              </w:rPr>
              <w:t>se integran a</w:t>
            </w:r>
            <w:r w:rsidRPr="00E14B5D">
              <w:rPr>
                <w:rFonts w:ascii="Futura Medium" w:eastAsia="Times New Roman" w:hAnsi="Futura Medium" w:cs="Futura Medium" w:hint="cs"/>
                <w:sz w:val="20"/>
                <w:szCs w:val="20"/>
                <w:lang w:val="es-MX" w:eastAsia="es-MX"/>
              </w:rPr>
              <w:t xml:space="preserve"> </w:t>
            </w:r>
            <w:r w:rsidRPr="00E14B5D">
              <w:rPr>
                <w:rFonts w:ascii="Futura Medium" w:eastAsia="Times New Roman" w:hAnsi="Futura Medium" w:cs="Futura Medium"/>
                <w:sz w:val="20"/>
                <w:szCs w:val="20"/>
                <w:lang w:val="es-MX" w:eastAsia="es-MX"/>
              </w:rPr>
              <w:t>la oferta</w:t>
            </w:r>
            <w:r w:rsidRPr="00E14B5D">
              <w:rPr>
                <w:rFonts w:ascii="Futura Medium" w:eastAsia="Times New Roman" w:hAnsi="Futura Medium" w:cs="Futura Medium" w:hint="cs"/>
                <w:sz w:val="20"/>
                <w:szCs w:val="20"/>
                <w:lang w:val="es-MX" w:eastAsia="es-MX"/>
              </w:rPr>
              <w:t xml:space="preserve"> turístic</w:t>
            </w:r>
            <w:r w:rsidRPr="00E14B5D">
              <w:rPr>
                <w:rFonts w:ascii="Futura Medium" w:eastAsia="Times New Roman" w:hAnsi="Futura Medium" w:cs="Futura Medium"/>
                <w:sz w:val="20"/>
                <w:szCs w:val="20"/>
                <w:lang w:val="es-MX" w:eastAsia="es-MX"/>
              </w:rPr>
              <w:t>a</w:t>
            </w:r>
            <w:r w:rsidRPr="00E14B5D">
              <w:rPr>
                <w:rFonts w:ascii="Futura Medium" w:eastAsia="Times New Roman" w:hAnsi="Futura Medium" w:cs="Futura Medium" w:hint="cs"/>
                <w:sz w:val="20"/>
                <w:szCs w:val="20"/>
                <w:lang w:val="es-MX" w:eastAsia="es-MX"/>
              </w:rPr>
              <w:t xml:space="preserve"> de Quintana Roo</w:t>
            </w:r>
            <w:r w:rsidRPr="00E14B5D">
              <w:rPr>
                <w:rFonts w:ascii="Futura Medium" w:eastAsia="Times New Roman" w:hAnsi="Futura Medium" w:cs="Futura Medium"/>
                <w:sz w:val="20"/>
                <w:szCs w:val="20"/>
                <w:lang w:val="es-MX" w:eastAsia="es-MX"/>
              </w:rPr>
              <w:t>.</w:t>
            </w:r>
          </w:p>
        </w:tc>
      </w:tr>
      <w:tr w:rsidR="00E14B5D" w:rsidRPr="00E14B5D" w14:paraId="67063268"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3B43EE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40"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4DEEBB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w:t>
            </w:r>
            <w:r w:rsidRPr="00E14B5D">
              <w:rPr>
                <w:rFonts w:ascii="Futura Medium" w:eastAsia="Times New Roman" w:hAnsi="Futura Medium" w:cs="Futura Medium"/>
                <w:sz w:val="20"/>
                <w:szCs w:val="20"/>
                <w:lang w:val="es-MX" w:eastAsia="es-MX"/>
              </w:rPr>
              <w:t>n</w:t>
            </w:r>
            <w:r w:rsidRPr="00E14B5D">
              <w:rPr>
                <w:rFonts w:ascii="Futura Medium" w:eastAsia="Times New Roman" w:hAnsi="Futura Medium" w:cs="Futura Medium" w:hint="cs"/>
                <w:sz w:val="20"/>
                <w:szCs w:val="20"/>
                <w:lang w:val="es-MX" w:eastAsia="es-MX"/>
              </w:rPr>
              <w:t>uev</w:t>
            </w:r>
            <w:r w:rsidRPr="00E14B5D">
              <w:rPr>
                <w:rFonts w:ascii="Futura Medium" w:eastAsia="Times New Roman" w:hAnsi="Futura Medium" w:cs="Futura Medium"/>
                <w:sz w:val="20"/>
                <w:szCs w:val="20"/>
                <w:lang w:val="es-MX" w:eastAsia="es-MX"/>
              </w:rPr>
              <w:t>o</w:t>
            </w:r>
            <w:r w:rsidRPr="00E14B5D">
              <w:rPr>
                <w:rFonts w:ascii="Futura Medium" w:eastAsia="Times New Roman" w:hAnsi="Futura Medium" w:cs="Futura Medium" w:hint="cs"/>
                <w:sz w:val="20"/>
                <w:szCs w:val="20"/>
                <w:lang w:val="es-MX" w:eastAsia="es-MX"/>
              </w:rPr>
              <w:t xml:space="preserve">s </w:t>
            </w:r>
            <w:r w:rsidRPr="00E14B5D">
              <w:rPr>
                <w:rFonts w:ascii="Futura Medium" w:eastAsia="Times New Roman" w:hAnsi="Futura Medium" w:cs="Futura Medium"/>
                <w:sz w:val="20"/>
                <w:szCs w:val="20"/>
                <w:lang w:val="es-MX" w:eastAsia="es-MX"/>
              </w:rPr>
              <w:t>p</w:t>
            </w:r>
            <w:r w:rsidRPr="00E14B5D">
              <w:rPr>
                <w:rFonts w:ascii="Futura Medium" w:eastAsia="Times New Roman" w:hAnsi="Futura Medium" w:cs="Futura Medium" w:hint="cs"/>
                <w:sz w:val="20"/>
                <w:szCs w:val="20"/>
                <w:lang w:val="es-MX" w:eastAsia="es-MX"/>
              </w:rPr>
              <w:t>roductos puestos en valor, Dirección de Desarrollo de Productos Turísticos</w:t>
            </w:r>
            <w:r w:rsidRPr="00E14B5D">
              <w:rPr>
                <w:rFonts w:ascii="Futura Medium" w:eastAsia="Times New Roman" w:hAnsi="Futura Medium" w:cs="Futura Medium"/>
                <w:sz w:val="20"/>
                <w:szCs w:val="20"/>
                <w:lang w:val="es-MX" w:eastAsia="es-MX"/>
              </w:rPr>
              <w:t xml:space="preserve">, </w:t>
            </w:r>
            <w:r w:rsidRPr="00E14B5D">
              <w:rPr>
                <w:rFonts w:ascii="Futura Medium" w:eastAsia="Times New Roman" w:hAnsi="Futura Medium" w:cs="Futura Medium" w:hint="cs"/>
                <w:sz w:val="20"/>
                <w:szCs w:val="20"/>
                <w:lang w:val="es-MX" w:eastAsia="es-MX"/>
              </w:rPr>
              <w:t>SEDETUR</w:t>
            </w:r>
            <w:r w:rsidRPr="00E14B5D">
              <w:rPr>
                <w:rFonts w:ascii="Futura Medium" w:eastAsia="Times New Roman" w:hAnsi="Futura Medium" w:cs="Futura Medium"/>
                <w:sz w:val="20"/>
                <w:szCs w:val="20"/>
                <w:lang w:val="es-MX" w:eastAsia="es-MX"/>
              </w:rPr>
              <w:t>.</w:t>
            </w:r>
          </w:p>
        </w:tc>
      </w:tr>
      <w:tr w:rsidR="00E14B5D" w:rsidRPr="00E14B5D" w14:paraId="1AEB3A9F" w14:textId="77777777" w:rsidTr="009D0DE4">
        <w:trPr>
          <w:jc w:val="center"/>
        </w:trPr>
        <w:tc>
          <w:tcPr>
            <w:tcW w:w="214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3C8B8F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2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66BC45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c>
          <w:tcPr>
            <w:tcW w:w="2691"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F59740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30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5C4688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2019</w:t>
            </w:r>
          </w:p>
        </w:tc>
      </w:tr>
      <w:tr w:rsidR="00E14B5D" w:rsidRPr="00E14B5D" w14:paraId="1D8609AD"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D3499F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604498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E51A56E"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A2E03E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583E1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42A6D8BF"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D4460F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3482B0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17. Crecimiento económico del sur.</w:t>
            </w:r>
          </w:p>
        </w:tc>
      </w:tr>
      <w:tr w:rsidR="00E14B5D" w:rsidRPr="00E14B5D" w14:paraId="5C9B9357"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5D5FC3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D3A9CB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17.1 Mayor inversión en el Sur del Estado.</w:t>
            </w:r>
          </w:p>
        </w:tc>
      </w:tr>
      <w:tr w:rsidR="00E14B5D" w:rsidRPr="00E14B5D" w14:paraId="0AA8404C" w14:textId="77777777" w:rsidTr="009D0DE4">
        <w:trPr>
          <w:jc w:val="center"/>
        </w:trPr>
        <w:tc>
          <w:tcPr>
            <w:tcW w:w="10349" w:type="dxa"/>
            <w:gridSpan w:val="1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7704F8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8</w:t>
            </w:r>
          </w:p>
        </w:tc>
      </w:tr>
      <w:tr w:rsidR="00E14B5D" w:rsidRPr="00E14B5D" w14:paraId="52C8D05F"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3B74AF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9C30D9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AEE28D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DA25E2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903F7E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849658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52F8DFC0"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CEEAEA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N/A</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BAFAE0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DB3857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B1471C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A5EFFE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98BCB0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w:t>
            </w:r>
          </w:p>
        </w:tc>
      </w:tr>
    </w:tbl>
    <w:p w14:paraId="30ACAD88"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Desarrollo de Productos Turísticos, Secretaría de Turismo.</w:t>
      </w:r>
    </w:p>
    <w:p w14:paraId="6B89F9A5"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417"/>
        <w:gridCol w:w="446"/>
        <w:gridCol w:w="722"/>
        <w:gridCol w:w="140"/>
        <w:gridCol w:w="1121"/>
        <w:gridCol w:w="604"/>
        <w:gridCol w:w="1725"/>
        <w:gridCol w:w="362"/>
        <w:gridCol w:w="500"/>
        <w:gridCol w:w="863"/>
        <w:gridCol w:w="1725"/>
      </w:tblGrid>
      <w:tr w:rsidR="00E14B5D" w:rsidRPr="00E14B5D" w14:paraId="60CD80B8" w14:textId="77777777" w:rsidTr="009D0DE4">
        <w:trPr>
          <w:jc w:val="center"/>
        </w:trPr>
        <w:tc>
          <w:tcPr>
            <w:tcW w:w="3309"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273B147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40"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208D1E3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6E5792EF"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6CFF10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25E7FB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9. Diseñar e implementar acciones integrales de infraestructura turística en coordinación con actores del sector.</w:t>
            </w:r>
          </w:p>
        </w:tc>
      </w:tr>
      <w:tr w:rsidR="00E14B5D" w:rsidRPr="00E14B5D" w14:paraId="52CD7F55"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0ACBEC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E1FBE1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4B8AD504"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9AB23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9B4267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Proyecto de Infraestructura Turística.</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F33D94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32347E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técnico</w:t>
            </w:r>
          </w:p>
        </w:tc>
      </w:tr>
      <w:tr w:rsidR="00E14B5D" w:rsidRPr="00E14B5D" w14:paraId="17D1A531"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81AE1B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A519BC5" w14:textId="77777777" w:rsidR="00E14B5D" w:rsidRPr="00E14B5D" w:rsidRDefault="00E14B5D" w:rsidP="00E14B5D">
            <w:pPr>
              <w:tabs>
                <w:tab w:val="left" w:pos="1140"/>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indicador</w:t>
            </w:r>
            <w:r w:rsidRPr="00E14B5D">
              <w:rPr>
                <w:rFonts w:ascii="Futura Medium" w:eastAsia="Times New Roman" w:hAnsi="Futura Medium" w:cs="Futura Medium" w:hint="cs"/>
                <w:sz w:val="20"/>
                <w:szCs w:val="20"/>
                <w:lang w:val="es-MX" w:eastAsia="es-MX"/>
              </w:rPr>
              <w:t xml:space="preserve"> señala el </w:t>
            </w:r>
            <w:r w:rsidRPr="00E14B5D">
              <w:rPr>
                <w:rFonts w:ascii="Futura Medium" w:eastAsia="Times New Roman" w:hAnsi="Futura Medium" w:cs="Futura Medium"/>
                <w:sz w:val="20"/>
                <w:szCs w:val="20"/>
                <w:lang w:val="es-MX" w:eastAsia="es-MX"/>
              </w:rPr>
              <w:t>número</w:t>
            </w:r>
            <w:r w:rsidRPr="00E14B5D">
              <w:rPr>
                <w:rFonts w:ascii="Futura Medium" w:eastAsia="Times New Roman" w:hAnsi="Futura Medium" w:cs="Futura Medium" w:hint="cs"/>
                <w:sz w:val="20"/>
                <w:szCs w:val="20"/>
                <w:lang w:val="es-MX" w:eastAsia="es-MX"/>
              </w:rPr>
              <w:t xml:space="preserve"> de </w:t>
            </w:r>
            <w:r w:rsidRPr="00E14B5D">
              <w:rPr>
                <w:rFonts w:ascii="Futura Medium" w:eastAsia="Times New Roman" w:hAnsi="Futura Medium" w:cs="Futura Medium"/>
                <w:sz w:val="20"/>
                <w:szCs w:val="20"/>
                <w:lang w:val="es-MX" w:eastAsia="es-MX"/>
              </w:rPr>
              <w:t>proyectos de infraestructura turística desarrollados a nivel de expediente técnico, el cual cumple con todos los requerimientos tecnicos y normativos aplicables.</w:t>
            </w:r>
          </w:p>
        </w:tc>
      </w:tr>
      <w:tr w:rsidR="00E14B5D" w:rsidRPr="00E14B5D" w14:paraId="27945AB1"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0BB0D5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2FC63F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w:t>
            </w:r>
            <w:r w:rsidRPr="00E14B5D">
              <w:rPr>
                <w:rFonts w:ascii="Futura Medium" w:eastAsia="Times New Roman" w:hAnsi="Futura Medium" w:cs="Futura Medium"/>
                <w:sz w:val="20"/>
                <w:szCs w:val="20"/>
                <w:lang w:val="es-MX" w:eastAsia="es-MX"/>
              </w:rPr>
              <w:t>Proyectos de Infraestructura Turística</w:t>
            </w:r>
            <w:r w:rsidRPr="00E14B5D">
              <w:rPr>
                <w:rFonts w:ascii="Futura Medium" w:eastAsia="Times New Roman" w:hAnsi="Futura Medium" w:cs="Futura Medium" w:hint="cs"/>
                <w:sz w:val="20"/>
                <w:szCs w:val="20"/>
                <w:lang w:val="es-MX" w:eastAsia="es-MX"/>
              </w:rPr>
              <w:t xml:space="preserve">, Dirección de </w:t>
            </w:r>
            <w:r w:rsidRPr="00E14B5D">
              <w:rPr>
                <w:rFonts w:ascii="Futura Medium" w:eastAsia="Times New Roman" w:hAnsi="Futura Medium" w:cs="Futura Medium"/>
                <w:sz w:val="20"/>
                <w:szCs w:val="20"/>
                <w:lang w:val="es-MX" w:eastAsia="es-MX"/>
              </w:rPr>
              <w:t xml:space="preserve">Proyectos de Infraestructura Turística, </w:t>
            </w:r>
            <w:r w:rsidRPr="00E14B5D">
              <w:rPr>
                <w:rFonts w:ascii="Futura Medium" w:eastAsia="Times New Roman" w:hAnsi="Futura Medium" w:cs="Futura Medium" w:hint="cs"/>
                <w:sz w:val="20"/>
                <w:szCs w:val="20"/>
                <w:lang w:val="es-MX" w:eastAsia="es-MX"/>
              </w:rPr>
              <w:t>SEDETUR</w:t>
            </w:r>
            <w:r w:rsidRPr="00E14B5D">
              <w:rPr>
                <w:rFonts w:ascii="Futura Medium" w:eastAsia="Times New Roman" w:hAnsi="Futura Medium" w:cs="Futura Medium"/>
                <w:sz w:val="20"/>
                <w:szCs w:val="20"/>
                <w:lang w:val="es-MX" w:eastAsia="es-MX"/>
              </w:rPr>
              <w:t>.</w:t>
            </w:r>
          </w:p>
        </w:tc>
      </w:tr>
      <w:tr w:rsidR="00E14B5D" w:rsidRPr="00E14B5D" w14:paraId="4FD4350F" w14:textId="77777777" w:rsidTr="009D0DE4">
        <w:trPr>
          <w:jc w:val="center"/>
        </w:trPr>
        <w:tc>
          <w:tcPr>
            <w:tcW w:w="2141"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1680F3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2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01CBCC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269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983B5B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308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CDE865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w:t>
            </w:r>
            <w:r w:rsidRPr="00E14B5D">
              <w:rPr>
                <w:rFonts w:ascii="Futura Medium" w:eastAsia="Times New Roman" w:hAnsi="Futura Medium" w:cs="Futura Medium"/>
                <w:sz w:val="20"/>
                <w:szCs w:val="20"/>
                <w:lang w:val="es-MX" w:eastAsia="es-MX"/>
              </w:rPr>
              <w:t>7</w:t>
            </w:r>
          </w:p>
        </w:tc>
      </w:tr>
      <w:tr w:rsidR="00E14B5D" w:rsidRPr="00E14B5D" w14:paraId="4D5CD8D1"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B04538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005E63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470A5E02"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DF69CC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8EA13E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762F9FAA"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3C54B8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2EEEA2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5299ED4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05926A88"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C0D40C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37B149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63D1E03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6D370FB6"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D0D95C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49</w:t>
            </w:r>
          </w:p>
        </w:tc>
      </w:tr>
      <w:tr w:rsidR="00E14B5D" w:rsidRPr="00E14B5D" w14:paraId="67733EC5"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462A9F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81F0B2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9FA8C7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BEC644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6D02C4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B40290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2B81F80D"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B3BF93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lastRenderedPageBreak/>
              <w:t>5</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6D3764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96EA6A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6</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4FCAC2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C658A0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E6CB5A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r>
    </w:tbl>
    <w:p w14:paraId="3415D4AE"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Proyectos de Infraestructura Turística, Secretaría de Turismo.</w:t>
      </w:r>
    </w:p>
    <w:p w14:paraId="448CD567"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417"/>
        <w:gridCol w:w="446"/>
        <w:gridCol w:w="722"/>
        <w:gridCol w:w="140"/>
        <w:gridCol w:w="1121"/>
        <w:gridCol w:w="604"/>
        <w:gridCol w:w="1725"/>
        <w:gridCol w:w="362"/>
        <w:gridCol w:w="500"/>
        <w:gridCol w:w="863"/>
        <w:gridCol w:w="1725"/>
      </w:tblGrid>
      <w:tr w:rsidR="00E14B5D" w:rsidRPr="00E14B5D" w14:paraId="51F77E08" w14:textId="77777777" w:rsidTr="009D0DE4">
        <w:trPr>
          <w:jc w:val="center"/>
        </w:trPr>
        <w:tc>
          <w:tcPr>
            <w:tcW w:w="3309"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69E3A11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40"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CA8C76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10492986"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EAAE62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D4C399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9. Diseñar e implementar acciones integrales de infraestructura turística en coordinación con actores del sector.</w:t>
            </w:r>
          </w:p>
        </w:tc>
      </w:tr>
      <w:tr w:rsidR="00E14B5D" w:rsidRPr="00E14B5D" w14:paraId="308D0499"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1CAB5D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38AF1A3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6A1FD482"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CF634E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C585B2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Obras de Infraestructura Turística ejecutadas.</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4ADF42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07D833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Obra</w:t>
            </w:r>
          </w:p>
        </w:tc>
      </w:tr>
      <w:tr w:rsidR="00E14B5D" w:rsidRPr="00E14B5D" w14:paraId="151F17E9"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2285EE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1CDF439" w14:textId="77777777" w:rsidR="00E14B5D" w:rsidRPr="00E14B5D" w:rsidRDefault="00E14B5D" w:rsidP="00E14B5D">
            <w:pPr>
              <w:tabs>
                <w:tab w:val="left" w:pos="1140"/>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indicador</w:t>
            </w:r>
            <w:r w:rsidRPr="00E14B5D">
              <w:rPr>
                <w:rFonts w:ascii="Futura Medium" w:eastAsia="Times New Roman" w:hAnsi="Futura Medium" w:cs="Futura Medium" w:hint="cs"/>
                <w:sz w:val="20"/>
                <w:szCs w:val="20"/>
                <w:lang w:val="es-MX" w:eastAsia="es-MX"/>
              </w:rPr>
              <w:t xml:space="preserve"> señala el </w:t>
            </w:r>
            <w:r w:rsidRPr="00E14B5D">
              <w:rPr>
                <w:rFonts w:ascii="Futura Medium" w:eastAsia="Times New Roman" w:hAnsi="Futura Medium" w:cs="Futura Medium"/>
                <w:sz w:val="20"/>
                <w:szCs w:val="20"/>
                <w:lang w:val="es-MX" w:eastAsia="es-MX"/>
              </w:rPr>
              <w:t>número</w:t>
            </w:r>
            <w:r w:rsidRPr="00E14B5D">
              <w:rPr>
                <w:rFonts w:ascii="Futura Medium" w:eastAsia="Times New Roman" w:hAnsi="Futura Medium" w:cs="Futura Medium" w:hint="cs"/>
                <w:sz w:val="20"/>
                <w:szCs w:val="20"/>
                <w:lang w:val="es-MX" w:eastAsia="es-MX"/>
              </w:rPr>
              <w:t xml:space="preserve"> de </w:t>
            </w:r>
            <w:r w:rsidRPr="00E14B5D">
              <w:rPr>
                <w:rFonts w:ascii="Futura Medium" w:eastAsia="Times New Roman" w:hAnsi="Futura Medium" w:cs="Futura Medium"/>
                <w:sz w:val="20"/>
                <w:szCs w:val="20"/>
                <w:lang w:val="es-MX" w:eastAsia="es-MX"/>
              </w:rPr>
              <w:t>obras de infraestructura turística ejecutadas en la entidad.</w:t>
            </w:r>
          </w:p>
        </w:tc>
      </w:tr>
      <w:tr w:rsidR="00E14B5D" w:rsidRPr="00E14B5D" w14:paraId="3DF5FFE7"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4E4FA0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F586A6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w:t>
            </w:r>
            <w:r w:rsidRPr="00E14B5D">
              <w:rPr>
                <w:rFonts w:ascii="Futura Medium" w:eastAsia="Times New Roman" w:hAnsi="Futura Medium" w:cs="Futura Medium"/>
                <w:sz w:val="20"/>
                <w:szCs w:val="20"/>
                <w:lang w:val="es-MX" w:eastAsia="es-MX"/>
              </w:rPr>
              <w:t>Obras de Infraestructura Turística</w:t>
            </w:r>
            <w:r w:rsidRPr="00E14B5D">
              <w:rPr>
                <w:rFonts w:ascii="Futura Medium" w:eastAsia="Times New Roman" w:hAnsi="Futura Medium" w:cs="Futura Medium" w:hint="cs"/>
                <w:sz w:val="20"/>
                <w:szCs w:val="20"/>
                <w:lang w:val="es-MX" w:eastAsia="es-MX"/>
              </w:rPr>
              <w:t xml:space="preserve">, Dirección de </w:t>
            </w:r>
            <w:r w:rsidRPr="00E14B5D">
              <w:rPr>
                <w:rFonts w:ascii="Futura Medium" w:eastAsia="Times New Roman" w:hAnsi="Futura Medium" w:cs="Futura Medium"/>
                <w:sz w:val="20"/>
                <w:szCs w:val="20"/>
                <w:lang w:val="es-MX" w:eastAsia="es-MX"/>
              </w:rPr>
              <w:t xml:space="preserve">Proyectos de Infraestructura Turística, </w:t>
            </w:r>
            <w:r w:rsidRPr="00E14B5D">
              <w:rPr>
                <w:rFonts w:ascii="Futura Medium" w:eastAsia="Times New Roman" w:hAnsi="Futura Medium" w:cs="Futura Medium" w:hint="cs"/>
                <w:sz w:val="20"/>
                <w:szCs w:val="20"/>
                <w:lang w:val="es-MX" w:eastAsia="es-MX"/>
              </w:rPr>
              <w:t>SEDETUR</w:t>
            </w:r>
            <w:r w:rsidRPr="00E14B5D">
              <w:rPr>
                <w:rFonts w:ascii="Futura Medium" w:eastAsia="Times New Roman" w:hAnsi="Futura Medium" w:cs="Futura Medium"/>
                <w:sz w:val="20"/>
                <w:szCs w:val="20"/>
                <w:lang w:val="es-MX" w:eastAsia="es-MX"/>
              </w:rPr>
              <w:t>.</w:t>
            </w:r>
          </w:p>
        </w:tc>
      </w:tr>
      <w:tr w:rsidR="00E14B5D" w:rsidRPr="00E14B5D" w14:paraId="54D54907" w14:textId="77777777" w:rsidTr="009D0DE4">
        <w:trPr>
          <w:jc w:val="center"/>
        </w:trPr>
        <w:tc>
          <w:tcPr>
            <w:tcW w:w="2141"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16713A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2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A69427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269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3267D9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308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6AC8E2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w:t>
            </w:r>
            <w:r w:rsidRPr="00E14B5D">
              <w:rPr>
                <w:rFonts w:ascii="Futura Medium" w:eastAsia="Times New Roman" w:hAnsi="Futura Medium" w:cs="Futura Medium"/>
                <w:sz w:val="20"/>
                <w:szCs w:val="20"/>
                <w:lang w:val="es-MX" w:eastAsia="es-MX"/>
              </w:rPr>
              <w:t>7</w:t>
            </w:r>
          </w:p>
        </w:tc>
      </w:tr>
      <w:tr w:rsidR="00E14B5D" w:rsidRPr="00E14B5D" w14:paraId="2D8D77F3"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55F759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A2E4EB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0E7DE203"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73F801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A21D1E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4AF2942F"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E5439D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03B17F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0614119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24C36D39"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72BA4D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060B1A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588C988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144D10B1"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841EDC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Meta Total:</w:t>
            </w:r>
            <w:r w:rsidRPr="00E14B5D">
              <w:rPr>
                <w:rFonts w:ascii="Futura Medium" w:eastAsia="Times New Roman" w:hAnsi="Futura Medium" w:cs="Futura Medium"/>
                <w:b/>
                <w:bCs/>
                <w:color w:val="000000"/>
                <w:kern w:val="24"/>
                <w:sz w:val="20"/>
                <w:szCs w:val="20"/>
                <w:lang w:val="es-MX" w:eastAsia="es-MX"/>
              </w:rPr>
              <w:t xml:space="preserve"> 31</w:t>
            </w:r>
          </w:p>
        </w:tc>
      </w:tr>
      <w:tr w:rsidR="00E14B5D" w:rsidRPr="00E14B5D" w14:paraId="6BA4FEF6"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B861EC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356C4C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2C6F6A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5F15D0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789BE4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A550B7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488BAC7F"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3D6087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5</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50ED89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59867F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2D8FDF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992DB8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4</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1FC566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r>
    </w:tbl>
    <w:p w14:paraId="31656061"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Proyectos de Infraestructura Turística, Secretaría de Turismo.</w:t>
      </w:r>
    </w:p>
    <w:p w14:paraId="192F245C"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417"/>
        <w:gridCol w:w="446"/>
        <w:gridCol w:w="722"/>
        <w:gridCol w:w="140"/>
        <w:gridCol w:w="1121"/>
        <w:gridCol w:w="604"/>
        <w:gridCol w:w="1725"/>
        <w:gridCol w:w="362"/>
        <w:gridCol w:w="500"/>
        <w:gridCol w:w="863"/>
        <w:gridCol w:w="1725"/>
      </w:tblGrid>
      <w:tr w:rsidR="00E14B5D" w:rsidRPr="00E14B5D" w14:paraId="31C4B7DC" w14:textId="77777777" w:rsidTr="009D0DE4">
        <w:trPr>
          <w:jc w:val="center"/>
        </w:trPr>
        <w:tc>
          <w:tcPr>
            <w:tcW w:w="3309"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0929CF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40"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39C646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321915DF"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2CE30B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B3096E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9. Diseñar e implementar acciones integrales de infraestructura turística en coordinación con actores del sector.</w:t>
            </w:r>
          </w:p>
        </w:tc>
      </w:tr>
      <w:tr w:rsidR="00E14B5D" w:rsidRPr="00E14B5D" w14:paraId="40DC7A86"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768E79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5E88CAE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69E1D785"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5553D8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226052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Mantenimiento y Operación de Infraestructura Turística.</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7A0DAA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0F1DE1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Acciones</w:t>
            </w:r>
          </w:p>
        </w:tc>
      </w:tr>
      <w:tr w:rsidR="00E14B5D" w:rsidRPr="00E14B5D" w14:paraId="4DE47E64"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815E7E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B6D5F0F" w14:textId="77777777" w:rsidR="00E14B5D" w:rsidRPr="00E14B5D" w:rsidRDefault="00E14B5D" w:rsidP="00E14B5D">
            <w:pPr>
              <w:tabs>
                <w:tab w:val="left" w:pos="1140"/>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indicador</w:t>
            </w:r>
            <w:r w:rsidRPr="00E14B5D">
              <w:rPr>
                <w:rFonts w:ascii="Futura Medium" w:eastAsia="Times New Roman" w:hAnsi="Futura Medium" w:cs="Futura Medium" w:hint="cs"/>
                <w:sz w:val="20"/>
                <w:szCs w:val="20"/>
                <w:lang w:val="es-MX" w:eastAsia="es-MX"/>
              </w:rPr>
              <w:t xml:space="preserve"> señala </w:t>
            </w:r>
            <w:r w:rsidRPr="00E14B5D">
              <w:rPr>
                <w:rFonts w:ascii="Futura Medium" w:eastAsia="Times New Roman" w:hAnsi="Futura Medium" w:cs="Futura Medium"/>
                <w:sz w:val="20"/>
                <w:szCs w:val="20"/>
                <w:lang w:val="es-MX" w:eastAsia="es-MX"/>
              </w:rPr>
              <w:t>las acciones de mantenimiento y operación de infraestructura turística en la entidad.</w:t>
            </w:r>
          </w:p>
        </w:tc>
      </w:tr>
      <w:tr w:rsidR="00E14B5D" w:rsidRPr="00E14B5D" w14:paraId="1ACB1825"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1D1A82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32CDA9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w:t>
            </w:r>
            <w:r w:rsidRPr="00E14B5D">
              <w:rPr>
                <w:rFonts w:ascii="Futura Medium" w:eastAsia="Times New Roman" w:hAnsi="Futura Medium" w:cs="Futura Medium"/>
                <w:sz w:val="20"/>
                <w:szCs w:val="20"/>
                <w:lang w:val="es-MX" w:eastAsia="es-MX"/>
              </w:rPr>
              <w:t>Mantenimiento y Operación</w:t>
            </w:r>
            <w:r w:rsidRPr="00E14B5D">
              <w:rPr>
                <w:rFonts w:ascii="Futura Medium" w:eastAsia="Times New Roman" w:hAnsi="Futura Medium" w:cs="Futura Medium" w:hint="cs"/>
                <w:sz w:val="20"/>
                <w:szCs w:val="20"/>
                <w:lang w:val="es-MX" w:eastAsia="es-MX"/>
              </w:rPr>
              <w:t xml:space="preserve">, Dirección de </w:t>
            </w:r>
            <w:r w:rsidRPr="00E14B5D">
              <w:rPr>
                <w:rFonts w:ascii="Futura Medium" w:eastAsia="Times New Roman" w:hAnsi="Futura Medium" w:cs="Futura Medium"/>
                <w:sz w:val="20"/>
                <w:szCs w:val="20"/>
                <w:lang w:val="es-MX" w:eastAsia="es-MX"/>
              </w:rPr>
              <w:t xml:space="preserve">Proyectos de Infraestructura Turística, </w:t>
            </w:r>
            <w:r w:rsidRPr="00E14B5D">
              <w:rPr>
                <w:rFonts w:ascii="Futura Medium" w:eastAsia="Times New Roman" w:hAnsi="Futura Medium" w:cs="Futura Medium" w:hint="cs"/>
                <w:sz w:val="20"/>
                <w:szCs w:val="20"/>
                <w:lang w:val="es-MX" w:eastAsia="es-MX"/>
              </w:rPr>
              <w:t>SEDETUR</w:t>
            </w:r>
            <w:r w:rsidRPr="00E14B5D">
              <w:rPr>
                <w:rFonts w:ascii="Futura Medium" w:eastAsia="Times New Roman" w:hAnsi="Futura Medium" w:cs="Futura Medium"/>
                <w:sz w:val="20"/>
                <w:szCs w:val="20"/>
                <w:lang w:val="es-MX" w:eastAsia="es-MX"/>
              </w:rPr>
              <w:t>.</w:t>
            </w:r>
          </w:p>
        </w:tc>
      </w:tr>
      <w:tr w:rsidR="00E14B5D" w:rsidRPr="00E14B5D" w14:paraId="28402D00" w14:textId="77777777" w:rsidTr="009D0DE4">
        <w:trPr>
          <w:jc w:val="center"/>
        </w:trPr>
        <w:tc>
          <w:tcPr>
            <w:tcW w:w="2141"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C6A00F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2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9B395B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269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98357B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308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EC9A15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w:t>
            </w:r>
            <w:r w:rsidRPr="00E14B5D">
              <w:rPr>
                <w:rFonts w:ascii="Futura Medium" w:eastAsia="Times New Roman" w:hAnsi="Futura Medium" w:cs="Futura Medium"/>
                <w:sz w:val="20"/>
                <w:szCs w:val="20"/>
                <w:lang w:val="es-MX" w:eastAsia="es-MX"/>
              </w:rPr>
              <w:t>9</w:t>
            </w:r>
          </w:p>
        </w:tc>
      </w:tr>
      <w:tr w:rsidR="00E14B5D" w:rsidRPr="00E14B5D" w14:paraId="24887762"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10B260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BEA9E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16E3390D"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2589F2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CDD752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52713A5C"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61054D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B93303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38ACA63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5DB7FB20"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CD8C5F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32FA02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5520931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4229B877"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629F1A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16</w:t>
            </w:r>
          </w:p>
        </w:tc>
      </w:tr>
      <w:tr w:rsidR="00E14B5D" w:rsidRPr="00E14B5D" w14:paraId="6D82E06A"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5968AA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B52890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85EBEC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5C8F8A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9F9341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850C42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2BCEBEFD"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0E83C3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0</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859FD0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F4D4F4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3E777A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1E68DE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4</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4DF766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r>
    </w:tbl>
    <w:p w14:paraId="3581BAC4"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Proyectos de Infraestructura Turística, Secretaría de Turismo.</w:t>
      </w:r>
    </w:p>
    <w:p w14:paraId="4CE6B649"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417"/>
        <w:gridCol w:w="446"/>
        <w:gridCol w:w="722"/>
        <w:gridCol w:w="140"/>
        <w:gridCol w:w="1121"/>
        <w:gridCol w:w="604"/>
        <w:gridCol w:w="1725"/>
        <w:gridCol w:w="362"/>
        <w:gridCol w:w="500"/>
        <w:gridCol w:w="863"/>
        <w:gridCol w:w="1725"/>
      </w:tblGrid>
      <w:tr w:rsidR="00E14B5D" w:rsidRPr="00E14B5D" w14:paraId="71CE02A5" w14:textId="77777777" w:rsidTr="009D0DE4">
        <w:trPr>
          <w:jc w:val="center"/>
        </w:trPr>
        <w:tc>
          <w:tcPr>
            <w:tcW w:w="3309"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9EBFA7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40"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CF583C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34E22B4C"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748768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1F87D0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9. Diseñar e implementar acciones integrales de infraestructura turística en coordinación con actores del sector.</w:t>
            </w:r>
          </w:p>
        </w:tc>
      </w:tr>
      <w:tr w:rsidR="00E14B5D" w:rsidRPr="00E14B5D" w14:paraId="3DBC53EE"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3A3D8B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1FBD56E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2CBB691B"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CECB42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FC7AB6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Gestión de Proyectos Municipales.</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A06B46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E44B40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Proyecto</w:t>
            </w:r>
          </w:p>
        </w:tc>
      </w:tr>
      <w:tr w:rsidR="00E14B5D" w:rsidRPr="00E14B5D" w14:paraId="25371C8B"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CBBEE5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0B2C4DD" w14:textId="77777777" w:rsidR="00E14B5D" w:rsidRPr="00E14B5D" w:rsidRDefault="00E14B5D" w:rsidP="00E14B5D">
            <w:pPr>
              <w:tabs>
                <w:tab w:val="left" w:pos="1140"/>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El </w:t>
            </w:r>
            <w:r w:rsidRPr="00E14B5D">
              <w:rPr>
                <w:rFonts w:ascii="Futura Medium" w:eastAsia="Times New Roman" w:hAnsi="Futura Medium" w:cs="Futura Medium"/>
                <w:sz w:val="20"/>
                <w:szCs w:val="20"/>
                <w:lang w:val="es-MX" w:eastAsia="es-MX"/>
              </w:rPr>
              <w:t>indicador</w:t>
            </w:r>
            <w:r w:rsidRPr="00E14B5D">
              <w:rPr>
                <w:rFonts w:ascii="Futura Medium" w:eastAsia="Times New Roman" w:hAnsi="Futura Medium" w:cs="Futura Medium" w:hint="cs"/>
                <w:sz w:val="20"/>
                <w:szCs w:val="20"/>
                <w:lang w:val="es-MX" w:eastAsia="es-MX"/>
              </w:rPr>
              <w:t xml:space="preserve"> </w:t>
            </w:r>
            <w:r w:rsidRPr="00E14B5D">
              <w:rPr>
                <w:rFonts w:ascii="Futura Medium" w:eastAsia="Times New Roman" w:hAnsi="Futura Medium" w:cs="Futura Medium"/>
                <w:sz w:val="20"/>
                <w:szCs w:val="20"/>
                <w:lang w:val="es-MX" w:eastAsia="es-MX"/>
              </w:rPr>
              <w:t>señala el soporte a los gobiernos locales para integrar correctamente los expedientes técnicos de sus proyectos y gestionar los fondos para su ejecución ante las instancias correspondientes.</w:t>
            </w:r>
          </w:p>
        </w:tc>
      </w:tr>
      <w:tr w:rsidR="00E14B5D" w:rsidRPr="00E14B5D" w14:paraId="5B18EE0C"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E4EB43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63C8B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w:t>
            </w:r>
            <w:r w:rsidRPr="00E14B5D">
              <w:rPr>
                <w:rFonts w:ascii="Futura Medium" w:eastAsia="Times New Roman" w:hAnsi="Futura Medium" w:cs="Futura Medium"/>
                <w:sz w:val="20"/>
                <w:szCs w:val="20"/>
                <w:lang w:val="es-MX" w:eastAsia="es-MX"/>
              </w:rPr>
              <w:t>Gestión de Proyectos Municipales</w:t>
            </w:r>
            <w:r w:rsidRPr="00E14B5D">
              <w:rPr>
                <w:rFonts w:ascii="Futura Medium" w:eastAsia="Times New Roman" w:hAnsi="Futura Medium" w:cs="Futura Medium" w:hint="cs"/>
                <w:sz w:val="20"/>
                <w:szCs w:val="20"/>
                <w:lang w:val="es-MX" w:eastAsia="es-MX"/>
              </w:rPr>
              <w:t xml:space="preserve">, Dirección de </w:t>
            </w:r>
            <w:r w:rsidRPr="00E14B5D">
              <w:rPr>
                <w:rFonts w:ascii="Futura Medium" w:eastAsia="Times New Roman" w:hAnsi="Futura Medium" w:cs="Futura Medium"/>
                <w:sz w:val="20"/>
                <w:szCs w:val="20"/>
                <w:lang w:val="es-MX" w:eastAsia="es-MX"/>
              </w:rPr>
              <w:t xml:space="preserve">Proyectos de Infraestructura Turística, </w:t>
            </w:r>
            <w:r w:rsidRPr="00E14B5D">
              <w:rPr>
                <w:rFonts w:ascii="Futura Medium" w:eastAsia="Times New Roman" w:hAnsi="Futura Medium" w:cs="Futura Medium" w:hint="cs"/>
                <w:sz w:val="20"/>
                <w:szCs w:val="20"/>
                <w:lang w:val="es-MX" w:eastAsia="es-MX"/>
              </w:rPr>
              <w:t>SEDETUR</w:t>
            </w:r>
            <w:r w:rsidRPr="00E14B5D">
              <w:rPr>
                <w:rFonts w:ascii="Futura Medium" w:eastAsia="Times New Roman" w:hAnsi="Futura Medium" w:cs="Futura Medium"/>
                <w:sz w:val="20"/>
                <w:szCs w:val="20"/>
                <w:lang w:val="es-MX" w:eastAsia="es-MX"/>
              </w:rPr>
              <w:t>.</w:t>
            </w:r>
          </w:p>
        </w:tc>
      </w:tr>
      <w:tr w:rsidR="00E14B5D" w:rsidRPr="00E14B5D" w14:paraId="4E9DCE9A" w14:textId="77777777" w:rsidTr="009D0DE4">
        <w:trPr>
          <w:jc w:val="center"/>
        </w:trPr>
        <w:tc>
          <w:tcPr>
            <w:tcW w:w="2141"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671381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2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080F21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269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DD4373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308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1582C0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w:t>
            </w:r>
            <w:r w:rsidRPr="00E14B5D">
              <w:rPr>
                <w:rFonts w:ascii="Futura Medium" w:eastAsia="Times New Roman" w:hAnsi="Futura Medium" w:cs="Futura Medium"/>
                <w:sz w:val="20"/>
                <w:szCs w:val="20"/>
                <w:lang w:val="es-MX" w:eastAsia="es-MX"/>
              </w:rPr>
              <w:t>9</w:t>
            </w:r>
          </w:p>
        </w:tc>
      </w:tr>
      <w:tr w:rsidR="00E14B5D" w:rsidRPr="00E14B5D" w14:paraId="003281FD"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0BBD6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86E72A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68B1A96C"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CB1754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EED826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7D25FF42"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2BD90E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D6D447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23E757F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5593DB61" w14:textId="77777777" w:rsidTr="009D0DE4">
        <w:trPr>
          <w:jc w:val="center"/>
        </w:trPr>
        <w:tc>
          <w:tcPr>
            <w:tcW w:w="330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5BE7C1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7AB549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32D94E0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44CB0BCE"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453FAD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30</w:t>
            </w:r>
          </w:p>
        </w:tc>
      </w:tr>
      <w:tr w:rsidR="00E14B5D" w:rsidRPr="00E14B5D" w14:paraId="527FE959"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C90C7C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94D3DB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3456B3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92E559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195BE4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8B13D0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283BA7C1"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027DC1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5</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4323EC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69E765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82F981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4EB719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770AA2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w:t>
            </w:r>
          </w:p>
        </w:tc>
      </w:tr>
    </w:tbl>
    <w:p w14:paraId="139F62F2"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Proyectos de Infraestructura Turística, Secretaría de Turismo.</w:t>
      </w:r>
    </w:p>
    <w:p w14:paraId="64A38A7F"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649"/>
        <w:gridCol w:w="213"/>
        <w:gridCol w:w="728"/>
        <w:gridCol w:w="135"/>
        <w:gridCol w:w="1624"/>
        <w:gridCol w:w="101"/>
        <w:gridCol w:w="1725"/>
        <w:gridCol w:w="862"/>
        <w:gridCol w:w="328"/>
        <w:gridCol w:w="535"/>
        <w:gridCol w:w="1725"/>
      </w:tblGrid>
      <w:tr w:rsidR="00E14B5D" w:rsidRPr="00E14B5D" w14:paraId="6CF45FF9" w14:textId="77777777" w:rsidTr="009D0DE4">
        <w:trPr>
          <w:jc w:val="center"/>
        </w:trPr>
        <w:tc>
          <w:tcPr>
            <w:tcW w:w="3314"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10506E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35"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68E67A7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66B8BD14" w14:textId="77777777" w:rsidTr="009D0DE4">
        <w:trPr>
          <w:jc w:val="center"/>
        </w:trPr>
        <w:tc>
          <w:tcPr>
            <w:tcW w:w="3314"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612B74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35"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70D5D1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9. Diseñar e implementar acciones integrales de infraestructura turística en coordinación con actores del sector</w:t>
            </w:r>
            <w:r w:rsidRPr="00E14B5D">
              <w:rPr>
                <w:rFonts w:ascii="Futura Medium" w:eastAsia="Times New Roman" w:hAnsi="Futura Medium" w:cs="Futura Medium"/>
                <w:sz w:val="20"/>
                <w:szCs w:val="20"/>
                <w:lang w:val="es-MX" w:eastAsia="es-MX"/>
              </w:rPr>
              <w:t>.</w:t>
            </w:r>
          </w:p>
        </w:tc>
      </w:tr>
      <w:tr w:rsidR="00E14B5D" w:rsidRPr="00E14B5D" w14:paraId="19FF4720" w14:textId="77777777" w:rsidTr="009D0DE4">
        <w:trPr>
          <w:jc w:val="center"/>
        </w:trPr>
        <w:tc>
          <w:tcPr>
            <w:tcW w:w="3314"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83A88E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35"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58A3ABB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789EAF69" w14:textId="77777777" w:rsidTr="009D0DE4">
        <w:trPr>
          <w:jc w:val="center"/>
        </w:trPr>
        <w:tc>
          <w:tcPr>
            <w:tcW w:w="2373"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158609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700"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67DF25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Infraestructura Turística de la  Fundación de Parques y Museos de Cozumel</w:t>
            </w:r>
            <w:r w:rsidRPr="00E14B5D">
              <w:rPr>
                <w:rFonts w:ascii="Futura Medium" w:eastAsia="Times New Roman" w:hAnsi="Futura Medium" w:cs="Futura Medium"/>
                <w:sz w:val="20"/>
                <w:szCs w:val="20"/>
                <w:lang w:val="es-MX" w:eastAsia="es-MX"/>
              </w:rPr>
              <w:t>.</w:t>
            </w:r>
          </w:p>
        </w:tc>
        <w:tc>
          <w:tcPr>
            <w:tcW w:w="3016"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8C604A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FACBAA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p w14:paraId="10827A6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Obra</w:t>
            </w:r>
          </w:p>
        </w:tc>
      </w:tr>
      <w:tr w:rsidR="00E14B5D" w:rsidRPr="00E14B5D" w14:paraId="08D4359B" w14:textId="77777777" w:rsidTr="009D0DE4">
        <w:trPr>
          <w:jc w:val="center"/>
        </w:trPr>
        <w:tc>
          <w:tcPr>
            <w:tcW w:w="3314"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ABC41D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35"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337725C" w14:textId="77777777" w:rsidR="00E14B5D" w:rsidRPr="00E14B5D" w:rsidRDefault="00E14B5D" w:rsidP="00E14B5D">
            <w:pPr>
              <w:tabs>
                <w:tab w:val="left" w:pos="1455"/>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las obras de i</w:t>
            </w:r>
            <w:r w:rsidRPr="00E14B5D">
              <w:rPr>
                <w:rFonts w:ascii="Futura Medium" w:eastAsia="Times New Roman" w:hAnsi="Futura Medium" w:cs="Futura Medium" w:hint="cs"/>
                <w:sz w:val="20"/>
                <w:szCs w:val="20"/>
                <w:lang w:val="es-MX" w:eastAsia="es-MX"/>
              </w:rPr>
              <w:t>nfraestructura en edificios, área de servicio, mantenimiento, espacios comerciales para renta, obra civil, caminos y senderos, muelles, puentes, observatorios, acuarios</w:t>
            </w:r>
            <w:r w:rsidRPr="00E14B5D">
              <w:rPr>
                <w:rFonts w:ascii="Futura Medium" w:eastAsia="Times New Roman" w:hAnsi="Futura Medium" w:cs="Futura Medium"/>
                <w:sz w:val="20"/>
                <w:szCs w:val="20"/>
                <w:lang w:val="es-MX" w:eastAsia="es-MX"/>
              </w:rPr>
              <w:t xml:space="preserve"> y otros por parte de la FPMC.</w:t>
            </w:r>
          </w:p>
          <w:p w14:paraId="212AFA6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tc>
      </w:tr>
      <w:tr w:rsidR="00E14B5D" w:rsidRPr="00E14B5D" w14:paraId="125C166A" w14:textId="77777777" w:rsidTr="009D0DE4">
        <w:trPr>
          <w:jc w:val="center"/>
        </w:trPr>
        <w:tc>
          <w:tcPr>
            <w:tcW w:w="3314"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019310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Medio de verificación:</w:t>
            </w:r>
          </w:p>
        </w:tc>
        <w:tc>
          <w:tcPr>
            <w:tcW w:w="7035"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17AE2C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w:t>
            </w:r>
            <w:r w:rsidRPr="00E14B5D">
              <w:rPr>
                <w:rFonts w:ascii="Futura Medium" w:eastAsia="Times New Roman" w:hAnsi="Futura Medium" w:cs="Futura Medium"/>
                <w:sz w:val="20"/>
                <w:szCs w:val="20"/>
                <w:lang w:val="es-MX" w:eastAsia="es-MX"/>
              </w:rPr>
              <w:t xml:space="preserve">de Obras </w:t>
            </w:r>
            <w:r w:rsidRPr="00E14B5D">
              <w:rPr>
                <w:rFonts w:ascii="Futura Medium" w:eastAsia="Times New Roman" w:hAnsi="Futura Medium" w:cs="Futura Medium" w:hint="cs"/>
                <w:sz w:val="20"/>
                <w:szCs w:val="20"/>
                <w:lang w:val="es-MX" w:eastAsia="es-MX"/>
              </w:rPr>
              <w:t>de la Dirección de Obra y Servicios Generales</w:t>
            </w:r>
            <w:r w:rsidRPr="00E14B5D">
              <w:rPr>
                <w:rFonts w:ascii="Futura Medium" w:eastAsia="Times New Roman" w:hAnsi="Futura Medium" w:cs="Futura Medium"/>
                <w:sz w:val="20"/>
                <w:szCs w:val="20"/>
                <w:lang w:val="es-MX" w:eastAsia="es-MX"/>
              </w:rPr>
              <w:t>, FPMC.</w:t>
            </w:r>
          </w:p>
        </w:tc>
      </w:tr>
      <w:tr w:rsidR="00E14B5D" w:rsidRPr="00E14B5D" w14:paraId="75F510BD" w14:textId="77777777" w:rsidTr="009D0DE4">
        <w:trPr>
          <w:jc w:val="center"/>
        </w:trPr>
        <w:tc>
          <w:tcPr>
            <w:tcW w:w="258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1D493A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8"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3327CB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2E8225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E797E7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7D1FF551" w14:textId="77777777" w:rsidTr="009D0DE4">
        <w:trPr>
          <w:jc w:val="center"/>
        </w:trPr>
        <w:tc>
          <w:tcPr>
            <w:tcW w:w="3314"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590126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35"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31DE67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0B5EBF6E" w14:textId="77777777" w:rsidTr="009D0DE4">
        <w:trPr>
          <w:jc w:val="center"/>
        </w:trPr>
        <w:tc>
          <w:tcPr>
            <w:tcW w:w="3314"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E130F3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35"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C3AEB3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1ECB322F" w14:textId="77777777" w:rsidTr="009D0DE4">
        <w:trPr>
          <w:jc w:val="center"/>
        </w:trPr>
        <w:tc>
          <w:tcPr>
            <w:tcW w:w="3314"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CE28AA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35"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9EDB1D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tc>
      </w:tr>
      <w:tr w:rsidR="00E14B5D" w:rsidRPr="00E14B5D" w14:paraId="7D3C987E" w14:textId="77777777" w:rsidTr="009D0DE4">
        <w:trPr>
          <w:jc w:val="center"/>
        </w:trPr>
        <w:tc>
          <w:tcPr>
            <w:tcW w:w="3314"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45102B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35"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2E16DC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10.2 Cozumel.</w:t>
            </w:r>
          </w:p>
        </w:tc>
      </w:tr>
      <w:tr w:rsidR="00E14B5D" w:rsidRPr="00E14B5D" w14:paraId="2B9EEAA2"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8B324F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6</w:t>
            </w:r>
          </w:p>
        </w:tc>
      </w:tr>
      <w:tr w:rsidR="00E14B5D" w:rsidRPr="00E14B5D" w14:paraId="75FA58C6"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A9C11D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064EF1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B34657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424B37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F048E2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CCF40E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61FD0745"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202CA93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6C64F54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7823860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05D8B81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661B419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tcPr>
          <w:p w14:paraId="3EAF312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r>
    </w:tbl>
    <w:p w14:paraId="430CD010"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Obra y Servicios Generales, Fundación de Parques y Museos de Cozumel.</w:t>
      </w:r>
    </w:p>
    <w:p w14:paraId="5D96C22A"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722"/>
        <w:gridCol w:w="140"/>
        <w:gridCol w:w="1725"/>
        <w:gridCol w:w="1725"/>
        <w:gridCol w:w="862"/>
        <w:gridCol w:w="863"/>
        <w:gridCol w:w="1725"/>
      </w:tblGrid>
      <w:tr w:rsidR="00E14B5D" w:rsidRPr="00E14B5D" w14:paraId="25565D71" w14:textId="77777777" w:rsidTr="009D0DE4">
        <w:trPr>
          <w:jc w:val="center"/>
        </w:trPr>
        <w:tc>
          <w:tcPr>
            <w:tcW w:w="3309"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BA3A29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40"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FA26DA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46BD3408" w14:textId="77777777" w:rsidTr="009D0DE4">
        <w:trPr>
          <w:jc w:val="center"/>
        </w:trPr>
        <w:tc>
          <w:tcPr>
            <w:tcW w:w="3309"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D4B787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40"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35A355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Promover la innovación y desarrollo de tecnología aplicada al sector turístico.</w:t>
            </w:r>
          </w:p>
        </w:tc>
      </w:tr>
      <w:tr w:rsidR="00E14B5D" w:rsidRPr="00E14B5D" w14:paraId="0C4F2C01" w14:textId="77777777" w:rsidTr="009D0DE4">
        <w:trPr>
          <w:jc w:val="center"/>
        </w:trPr>
        <w:tc>
          <w:tcPr>
            <w:tcW w:w="3309"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381E02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40"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08825DA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46DB9611"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457EA8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BCCC71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Mantenimiento y Operación de Módulos Wi-Fi.</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9FE578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D6FD8C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Acciones</w:t>
            </w:r>
          </w:p>
        </w:tc>
      </w:tr>
      <w:tr w:rsidR="00E14B5D" w:rsidRPr="00E14B5D" w14:paraId="15CEE9DD" w14:textId="77777777" w:rsidTr="009D0DE4">
        <w:trPr>
          <w:jc w:val="center"/>
        </w:trPr>
        <w:tc>
          <w:tcPr>
            <w:tcW w:w="3309"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118F34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40"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53AA4BE" w14:textId="77777777" w:rsidR="00E14B5D" w:rsidRPr="00E14B5D" w:rsidRDefault="00E14B5D" w:rsidP="00E14B5D">
            <w:pPr>
              <w:tabs>
                <w:tab w:val="left" w:pos="1140"/>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las acciones de mantenimiento y operación de los Módulos Wi-Fi en la entidad.</w:t>
            </w:r>
          </w:p>
        </w:tc>
      </w:tr>
      <w:tr w:rsidR="00E14B5D" w:rsidRPr="00E14B5D" w14:paraId="0FA7EE08" w14:textId="77777777" w:rsidTr="009D0DE4">
        <w:trPr>
          <w:jc w:val="center"/>
        </w:trPr>
        <w:tc>
          <w:tcPr>
            <w:tcW w:w="3309"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DEE78C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40"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09C850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Módulos Wi-Fi, Dirección de Proyectos de Infraestructura Turística, SEDETUR.</w:t>
            </w:r>
          </w:p>
        </w:tc>
      </w:tr>
      <w:tr w:rsidR="00E14B5D" w:rsidRPr="00E14B5D" w14:paraId="0F6C3782"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8635AE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6A27B5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263661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A5163B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2018</w:t>
            </w:r>
          </w:p>
        </w:tc>
      </w:tr>
      <w:tr w:rsidR="00E14B5D" w:rsidRPr="00E14B5D" w14:paraId="521D933D" w14:textId="77777777" w:rsidTr="009D0DE4">
        <w:trPr>
          <w:jc w:val="center"/>
        </w:trPr>
        <w:tc>
          <w:tcPr>
            <w:tcW w:w="3309"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9A34A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7E25D2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A5EE8FC" w14:textId="77777777" w:rsidTr="009D0DE4">
        <w:trPr>
          <w:jc w:val="center"/>
        </w:trPr>
        <w:tc>
          <w:tcPr>
            <w:tcW w:w="3309"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3A669B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40"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2329A8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77BDED1B" w14:textId="77777777" w:rsidTr="009D0DE4">
        <w:trPr>
          <w:jc w:val="center"/>
        </w:trPr>
        <w:tc>
          <w:tcPr>
            <w:tcW w:w="3309"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61CF16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F64C3F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12. Transformación Digital.</w:t>
            </w:r>
          </w:p>
        </w:tc>
      </w:tr>
      <w:tr w:rsidR="00E14B5D" w:rsidRPr="00E14B5D" w14:paraId="0AC4D6B1" w14:textId="77777777" w:rsidTr="009D0DE4">
        <w:trPr>
          <w:jc w:val="center"/>
        </w:trPr>
        <w:tc>
          <w:tcPr>
            <w:tcW w:w="3309"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C3E2EF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0"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89D049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12.1 Conectividad.</w:t>
            </w:r>
          </w:p>
        </w:tc>
      </w:tr>
      <w:tr w:rsidR="00E14B5D" w:rsidRPr="00E14B5D" w14:paraId="3B649F39"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C6CF7A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80</w:t>
            </w:r>
          </w:p>
        </w:tc>
      </w:tr>
      <w:tr w:rsidR="00E14B5D" w:rsidRPr="00E14B5D" w14:paraId="6C17B521"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E3D2F5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C4DEA1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419FA6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3A8F66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4026A5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BB78FE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46B2F1F7"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48C9FA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0</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1D4F26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163359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9</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60D126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E8874C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3F5C5D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w:t>
            </w:r>
          </w:p>
        </w:tc>
      </w:tr>
    </w:tbl>
    <w:p w14:paraId="59F9610D"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Proyectos de Infraestructura Turística, Secretaría de Turismo.</w:t>
      </w:r>
    </w:p>
    <w:p w14:paraId="4F0D2522"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152"/>
        <w:gridCol w:w="711"/>
        <w:gridCol w:w="712"/>
        <w:gridCol w:w="150"/>
        <w:gridCol w:w="901"/>
        <w:gridCol w:w="824"/>
        <w:gridCol w:w="1680"/>
        <w:gridCol w:w="45"/>
        <w:gridCol w:w="862"/>
        <w:gridCol w:w="863"/>
        <w:gridCol w:w="1725"/>
      </w:tblGrid>
      <w:tr w:rsidR="00E14B5D" w:rsidRPr="00E14B5D" w14:paraId="704A3607" w14:textId="77777777" w:rsidTr="009D0DE4">
        <w:trPr>
          <w:jc w:val="center"/>
        </w:trPr>
        <w:tc>
          <w:tcPr>
            <w:tcW w:w="3299"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6567B6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50"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EC896B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21851005" w14:textId="77777777" w:rsidTr="009D0DE4">
        <w:trPr>
          <w:jc w:val="center"/>
        </w:trPr>
        <w:tc>
          <w:tcPr>
            <w:tcW w:w="329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A07A50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Línea de acción:</w:t>
            </w:r>
          </w:p>
        </w:tc>
        <w:tc>
          <w:tcPr>
            <w:tcW w:w="705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253BCF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10. Promover la innovación y desarrollo de tecnología aplicada al sector turístico</w:t>
            </w:r>
            <w:r w:rsidRPr="00E14B5D">
              <w:rPr>
                <w:rFonts w:ascii="Futura Medium" w:eastAsia="Times New Roman" w:hAnsi="Futura Medium" w:cs="Futura Medium"/>
                <w:sz w:val="20"/>
                <w:szCs w:val="20"/>
                <w:lang w:val="es-MX" w:eastAsia="es-MX"/>
              </w:rPr>
              <w:t>.</w:t>
            </w:r>
          </w:p>
        </w:tc>
      </w:tr>
      <w:tr w:rsidR="00E14B5D" w:rsidRPr="00E14B5D" w14:paraId="3CF0464F" w14:textId="77777777" w:rsidTr="009D0DE4">
        <w:trPr>
          <w:jc w:val="center"/>
        </w:trPr>
        <w:tc>
          <w:tcPr>
            <w:tcW w:w="329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8C463D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50"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7135EDC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1281D78F" w14:textId="77777777" w:rsidTr="009D0DE4">
        <w:trPr>
          <w:jc w:val="center"/>
        </w:trPr>
        <w:tc>
          <w:tcPr>
            <w:tcW w:w="1876"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8C61C2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474"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33269F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Guest Locator.</w:t>
            </w:r>
          </w:p>
        </w:tc>
        <w:tc>
          <w:tcPr>
            <w:tcW w:w="2504"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0172CB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349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41B9DC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Plataforma digital</w:t>
            </w:r>
          </w:p>
        </w:tc>
      </w:tr>
      <w:tr w:rsidR="00E14B5D" w:rsidRPr="00E14B5D" w14:paraId="12A7A731" w14:textId="77777777" w:rsidTr="009D0DE4">
        <w:trPr>
          <w:jc w:val="center"/>
        </w:trPr>
        <w:tc>
          <w:tcPr>
            <w:tcW w:w="329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A3735C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5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3161EC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 operación, actualización y mantenimiento de la Plataforma Guest Locator.</w:t>
            </w:r>
          </w:p>
        </w:tc>
      </w:tr>
      <w:tr w:rsidR="00E14B5D" w:rsidRPr="00E14B5D" w14:paraId="4667AF3E" w14:textId="77777777" w:rsidTr="009D0DE4">
        <w:trPr>
          <w:jc w:val="center"/>
        </w:trPr>
        <w:tc>
          <w:tcPr>
            <w:tcW w:w="329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4C5AFA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5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F19ED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la Plataforma Guest Locator, Dirección de Innovación y Tecnologías, SEDETUR.</w:t>
            </w:r>
          </w:p>
        </w:tc>
      </w:tr>
      <w:tr w:rsidR="00E14B5D" w:rsidRPr="00E14B5D" w14:paraId="3D25705E"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BAB13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F2D871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0A342D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248C7C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2017</w:t>
            </w:r>
          </w:p>
        </w:tc>
      </w:tr>
      <w:tr w:rsidR="00E14B5D" w:rsidRPr="00E14B5D" w14:paraId="0DC3FFA4" w14:textId="77777777" w:rsidTr="009D0DE4">
        <w:trPr>
          <w:jc w:val="center"/>
        </w:trPr>
        <w:tc>
          <w:tcPr>
            <w:tcW w:w="329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05493C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5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7B60AA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05ED8AC3" w14:textId="77777777" w:rsidTr="009D0DE4">
        <w:trPr>
          <w:jc w:val="center"/>
        </w:trPr>
        <w:tc>
          <w:tcPr>
            <w:tcW w:w="329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332EEE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5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404C45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0B820DA8" w14:textId="77777777" w:rsidTr="009D0DE4">
        <w:trPr>
          <w:jc w:val="center"/>
        </w:trPr>
        <w:tc>
          <w:tcPr>
            <w:tcW w:w="329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4F11B0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5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A7B51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2CDBE8E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1F0A2DFB" w14:textId="77777777" w:rsidTr="009D0DE4">
        <w:trPr>
          <w:jc w:val="center"/>
        </w:trPr>
        <w:tc>
          <w:tcPr>
            <w:tcW w:w="329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529A8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5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700201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3ADBD86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6B83330B" w14:textId="77777777" w:rsidTr="009D0DE4">
        <w:trPr>
          <w:jc w:val="center"/>
        </w:trPr>
        <w:tc>
          <w:tcPr>
            <w:tcW w:w="10349" w:type="dxa"/>
            <w:gridSpan w:val="12"/>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6492B6F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w:t>
            </w:r>
          </w:p>
        </w:tc>
      </w:tr>
      <w:tr w:rsidR="00E14B5D" w:rsidRPr="00E14B5D" w14:paraId="1FC5BB0A"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34A281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EF1581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3BCC703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CFA11D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08B953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55E726B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052C16FB"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FA51FB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CBE61F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EC1C48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A9C7F7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0D3336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167C63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r>
    </w:tbl>
    <w:p w14:paraId="077A5D5A"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Innovación y Tecnologías, Secretaría de Turismo.</w:t>
      </w:r>
    </w:p>
    <w:p w14:paraId="7C5BED36"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155"/>
        <w:gridCol w:w="708"/>
        <w:gridCol w:w="701"/>
        <w:gridCol w:w="161"/>
        <w:gridCol w:w="890"/>
        <w:gridCol w:w="835"/>
        <w:gridCol w:w="1672"/>
        <w:gridCol w:w="53"/>
        <w:gridCol w:w="862"/>
        <w:gridCol w:w="863"/>
        <w:gridCol w:w="1725"/>
      </w:tblGrid>
      <w:tr w:rsidR="00E14B5D" w:rsidRPr="00E14B5D" w14:paraId="5E8BDAC4" w14:textId="77777777" w:rsidTr="009D0DE4">
        <w:trPr>
          <w:jc w:val="center"/>
        </w:trPr>
        <w:tc>
          <w:tcPr>
            <w:tcW w:w="3288"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6DA8354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lastRenderedPageBreak/>
              <w:t>Programa PED</w:t>
            </w:r>
          </w:p>
        </w:tc>
        <w:tc>
          <w:tcPr>
            <w:tcW w:w="7061"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69117A4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517A031F"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654722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0AC6A6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10. Promover la innovación y desarrollo de tecnología aplicada al sector turístico</w:t>
            </w:r>
            <w:r w:rsidRPr="00E14B5D">
              <w:rPr>
                <w:rFonts w:ascii="Futura Medium" w:eastAsia="Times New Roman" w:hAnsi="Futura Medium" w:cs="Futura Medium"/>
                <w:sz w:val="20"/>
                <w:szCs w:val="20"/>
                <w:lang w:val="es-MX" w:eastAsia="es-MX"/>
              </w:rPr>
              <w:t>.</w:t>
            </w:r>
          </w:p>
        </w:tc>
      </w:tr>
      <w:tr w:rsidR="00E14B5D" w:rsidRPr="00E14B5D" w14:paraId="128BF64E"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0D6AE1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56E10BB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3E7A6AAC" w14:textId="77777777" w:rsidTr="009D0DE4">
        <w:trPr>
          <w:jc w:val="center"/>
        </w:trPr>
        <w:tc>
          <w:tcPr>
            <w:tcW w:w="1879"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E74BAF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460"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F36860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Guest Assist.</w:t>
            </w:r>
          </w:p>
        </w:tc>
        <w:tc>
          <w:tcPr>
            <w:tcW w:w="250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9BFA52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350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82F025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Plataforma digital</w:t>
            </w:r>
          </w:p>
        </w:tc>
      </w:tr>
      <w:tr w:rsidR="00E14B5D" w:rsidRPr="00E14B5D" w14:paraId="548F4E22"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95B2E0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A0107A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 operación, actualización y mantenimiento de la Plataforma Guest Assist.</w:t>
            </w:r>
          </w:p>
        </w:tc>
      </w:tr>
      <w:tr w:rsidR="00E14B5D" w:rsidRPr="00E14B5D" w14:paraId="304315A8"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8B55E9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0FACAC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la Plataforma Guest Assist, Dirección de Innovación y Tecnologías, SEDETUR.</w:t>
            </w:r>
          </w:p>
        </w:tc>
      </w:tr>
      <w:tr w:rsidR="00E14B5D" w:rsidRPr="00E14B5D" w14:paraId="29274799"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8A2993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0DB8C8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1AB278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E18D16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2018</w:t>
            </w:r>
          </w:p>
        </w:tc>
      </w:tr>
      <w:tr w:rsidR="00E14B5D" w:rsidRPr="00E14B5D" w14:paraId="4E2CBE95"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2F27BD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B86D1D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6CA02826"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5982AA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9AA12C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03B48851"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731264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397326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2A75C93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67C5E6CB"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FDE364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AD5647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777BE9D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1662A67E" w14:textId="77777777" w:rsidTr="009D0DE4">
        <w:trPr>
          <w:jc w:val="center"/>
        </w:trPr>
        <w:tc>
          <w:tcPr>
            <w:tcW w:w="10349" w:type="dxa"/>
            <w:gridSpan w:val="12"/>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2E33DAE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w:t>
            </w:r>
          </w:p>
        </w:tc>
      </w:tr>
      <w:tr w:rsidR="00E14B5D" w:rsidRPr="00E14B5D" w14:paraId="43DF5DF3"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199F4E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A56416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0A17D85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4FD29BB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5DAC210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F7C052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302B2340"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B23FB8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E7487F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790CB3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8D02D6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56ACC5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D2F06F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r>
    </w:tbl>
    <w:p w14:paraId="01F408D9"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Innovación y Tecnologías, Secretaría de Turismo.</w:t>
      </w:r>
    </w:p>
    <w:p w14:paraId="0A0421F6"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155"/>
        <w:gridCol w:w="708"/>
        <w:gridCol w:w="701"/>
        <w:gridCol w:w="161"/>
        <w:gridCol w:w="890"/>
        <w:gridCol w:w="835"/>
        <w:gridCol w:w="1672"/>
        <w:gridCol w:w="53"/>
        <w:gridCol w:w="862"/>
        <w:gridCol w:w="863"/>
        <w:gridCol w:w="1725"/>
      </w:tblGrid>
      <w:tr w:rsidR="00E14B5D" w:rsidRPr="00E14B5D" w14:paraId="629D95E3" w14:textId="77777777" w:rsidTr="009D0DE4">
        <w:trPr>
          <w:jc w:val="center"/>
        </w:trPr>
        <w:tc>
          <w:tcPr>
            <w:tcW w:w="3288"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B97858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61"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EEA6E7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721F70A4"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28C158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23DE9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10. Promover la innovación y desarrollo de tecnología aplicada al sector turístico</w:t>
            </w:r>
            <w:r w:rsidRPr="00E14B5D">
              <w:rPr>
                <w:rFonts w:ascii="Futura Medium" w:eastAsia="Times New Roman" w:hAnsi="Futura Medium" w:cs="Futura Medium"/>
                <w:sz w:val="20"/>
                <w:szCs w:val="20"/>
                <w:lang w:val="es-MX" w:eastAsia="es-MX"/>
              </w:rPr>
              <w:t>.</w:t>
            </w:r>
          </w:p>
        </w:tc>
      </w:tr>
      <w:tr w:rsidR="00E14B5D" w:rsidRPr="00E14B5D" w14:paraId="6C1F174C"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B31345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9B1FC0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5AEFC90D" w14:textId="77777777" w:rsidTr="009D0DE4">
        <w:trPr>
          <w:jc w:val="center"/>
        </w:trPr>
        <w:tc>
          <w:tcPr>
            <w:tcW w:w="1879"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FCDAEA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460"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0B11F3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Plataforma Digital Turística.</w:t>
            </w:r>
          </w:p>
        </w:tc>
        <w:tc>
          <w:tcPr>
            <w:tcW w:w="250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60875B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350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D9A13A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Plataforma digital</w:t>
            </w:r>
          </w:p>
        </w:tc>
      </w:tr>
      <w:tr w:rsidR="00E14B5D" w:rsidRPr="00E14B5D" w14:paraId="008CC08C"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C00CF1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615774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 operación, actualización y mantenimiento de una Plataforma Digital Turística.</w:t>
            </w:r>
          </w:p>
        </w:tc>
      </w:tr>
      <w:tr w:rsidR="00E14B5D" w:rsidRPr="00E14B5D" w14:paraId="2EB522E8"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2C37CB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094921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la Plataforma Digital Turística, Dirección de Innovación y Tecnologías, SEDETUR.</w:t>
            </w:r>
          </w:p>
        </w:tc>
      </w:tr>
      <w:tr w:rsidR="00E14B5D" w:rsidRPr="00E14B5D" w14:paraId="1E8132AC"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608F65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0E001F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CB887E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E423F4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2019</w:t>
            </w:r>
          </w:p>
        </w:tc>
      </w:tr>
      <w:tr w:rsidR="00E14B5D" w:rsidRPr="00E14B5D" w14:paraId="1C671D9E"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D81C1B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5F112B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093299A"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AE7FFE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151220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38FFDCBC"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8AFE8A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F7D94E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1FC739C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75C9BC70" w14:textId="77777777" w:rsidTr="009D0DE4">
        <w:trPr>
          <w:jc w:val="center"/>
        </w:trPr>
        <w:tc>
          <w:tcPr>
            <w:tcW w:w="32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AC3EB8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61"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93005C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225A1AF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0E37D3B8" w14:textId="77777777" w:rsidTr="009D0DE4">
        <w:trPr>
          <w:jc w:val="center"/>
        </w:trPr>
        <w:tc>
          <w:tcPr>
            <w:tcW w:w="10349" w:type="dxa"/>
            <w:gridSpan w:val="12"/>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574F09C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5</w:t>
            </w:r>
          </w:p>
        </w:tc>
      </w:tr>
      <w:tr w:rsidR="00E14B5D" w:rsidRPr="00E14B5D" w14:paraId="25061AA9"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0EC1EFF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411ECFE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561BE66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0763E54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E607E8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6E407A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1FD3F3C8"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639977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lastRenderedPageBreak/>
              <w:t>N/A</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A739FE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0CADA8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12D626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525C81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579E1B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r>
    </w:tbl>
    <w:p w14:paraId="213C0724"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Innovación y Tecnologías, Secretaría de Turismo.</w:t>
      </w:r>
    </w:p>
    <w:p w14:paraId="16EAAE7F"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9"/>
        <w:gridCol w:w="183"/>
        <w:gridCol w:w="1725"/>
        <w:gridCol w:w="1725"/>
        <w:gridCol w:w="862"/>
        <w:gridCol w:w="863"/>
        <w:gridCol w:w="1725"/>
      </w:tblGrid>
      <w:tr w:rsidR="00E14B5D" w:rsidRPr="00E14B5D" w14:paraId="70191AFA" w14:textId="77777777" w:rsidTr="009D0DE4">
        <w:trPr>
          <w:jc w:val="center"/>
        </w:trPr>
        <w:tc>
          <w:tcPr>
            <w:tcW w:w="3266"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434FD6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3"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FE9316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 D</w:t>
            </w:r>
            <w:r w:rsidRPr="00E14B5D">
              <w:rPr>
                <w:rFonts w:ascii="Futura Medium" w:eastAsia="Times New Roman" w:hAnsi="Futura Medium" w:cs="Futura Medium" w:hint="cs"/>
                <w:b/>
                <w:bCs/>
                <w:color w:val="FFFFFF"/>
                <w:kern w:val="24"/>
                <w:sz w:val="20"/>
                <w:szCs w:val="20"/>
                <w:lang w:val="es-MX" w:eastAsia="es-MX"/>
              </w:rPr>
              <w:t>iversificación y Desarrollo del Turismo</w:t>
            </w:r>
          </w:p>
        </w:tc>
      </w:tr>
      <w:tr w:rsidR="00E14B5D" w:rsidRPr="00E14B5D" w14:paraId="603ED788"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E2CCB8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787CFE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Consolidar el turismo en sus diferentes orígenes, segmentos y líneas de producto.</w:t>
            </w:r>
          </w:p>
        </w:tc>
      </w:tr>
      <w:tr w:rsidR="00E14B5D" w:rsidRPr="00E14B5D" w14:paraId="7961F5CA"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5DF72B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4840CF6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3</w:t>
            </w:r>
            <w:r w:rsidRPr="00E14B5D">
              <w:rPr>
                <w:rFonts w:ascii="Futura Medium" w:eastAsia="Times New Roman" w:hAnsi="Futura Medium" w:cs="Futura Medium" w:hint="cs"/>
                <w:color w:val="000000"/>
                <w:kern w:val="24"/>
                <w:sz w:val="20"/>
                <w:szCs w:val="20"/>
                <w:lang w:val="es-MX" w:eastAsia="es-MX"/>
              </w:rPr>
              <w:t xml:space="preserve">. </w:t>
            </w:r>
            <w:r w:rsidRPr="00E14B5D">
              <w:rPr>
                <w:rFonts w:ascii="Futura Medium" w:eastAsia="Times New Roman" w:hAnsi="Futura Medium" w:cs="Futura Medium"/>
                <w:color w:val="000000"/>
                <w:kern w:val="24"/>
                <w:sz w:val="20"/>
                <w:szCs w:val="20"/>
                <w:lang w:val="es-MX" w:eastAsia="es-MX"/>
              </w:rPr>
              <w:t>Impulso a la Promoción.</w:t>
            </w:r>
          </w:p>
        </w:tc>
      </w:tr>
      <w:tr w:rsidR="00E14B5D" w:rsidRPr="00E14B5D" w14:paraId="42A4605A"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E1F2FE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D7CC159" w14:textId="349272C0" w:rsidR="00E14B5D" w:rsidRPr="00E14B5D" w:rsidRDefault="003029E1"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Campañas Institucionales</w:t>
            </w:r>
            <w:r w:rsidR="00E14B5D" w:rsidRPr="00E14B5D">
              <w:rPr>
                <w:rFonts w:ascii="Futura Medium" w:eastAsia="Times New Roman" w:hAnsi="Futura Medium" w:cs="Futura Medium"/>
                <w:sz w:val="20"/>
                <w:szCs w:val="20"/>
                <w:lang w:val="es-MX" w:eastAsia="es-MX"/>
              </w:rPr>
              <w:t>.</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61261C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A3DDF17" w14:textId="29BD3504" w:rsidR="00E14B5D" w:rsidRPr="00E14B5D" w:rsidRDefault="003029E1"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Campañas Institucionales</w:t>
            </w:r>
          </w:p>
        </w:tc>
      </w:tr>
      <w:tr w:rsidR="00E14B5D" w:rsidRPr="00E14B5D" w14:paraId="12BB9603"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711453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C995E18" w14:textId="5B601A08"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El indicador señala </w:t>
            </w:r>
            <w:r w:rsidR="003029E1" w:rsidRPr="003029E1">
              <w:rPr>
                <w:rFonts w:ascii="Futura Medium" w:eastAsia="Times New Roman" w:hAnsi="Futura Medium" w:cs="Futura Medium"/>
                <w:sz w:val="20"/>
                <w:szCs w:val="20"/>
                <w:lang w:val="es-MX" w:eastAsia="es-MX"/>
              </w:rPr>
              <w:t>la existencia de un reporte que documenta las campañas institucionales por marcas, destinos, experiencias turísticas y mercados de origen (absoluto)</w:t>
            </w:r>
            <w:r w:rsidRPr="00E14B5D">
              <w:rPr>
                <w:rFonts w:ascii="Futura Medium" w:eastAsia="Times New Roman" w:hAnsi="Futura Medium" w:cs="Futura Medium"/>
                <w:sz w:val="20"/>
                <w:szCs w:val="20"/>
                <w:lang w:val="es-MX" w:eastAsia="es-MX"/>
              </w:rPr>
              <w:t>.</w:t>
            </w:r>
          </w:p>
        </w:tc>
      </w:tr>
      <w:tr w:rsidR="00E14B5D" w:rsidRPr="00E14B5D" w14:paraId="44C14780"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176BC0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317D7DF" w14:textId="14316875" w:rsidR="00E14B5D" w:rsidRPr="00E14B5D" w:rsidRDefault="003029E1" w:rsidP="00E14B5D">
            <w:pPr>
              <w:spacing w:after="0" w:line="240" w:lineRule="auto"/>
              <w:jc w:val="center"/>
              <w:rPr>
                <w:rFonts w:ascii="Futura Medium" w:eastAsia="Times New Roman" w:hAnsi="Futura Medium" w:cs="Futura Medium"/>
                <w:sz w:val="20"/>
                <w:szCs w:val="20"/>
                <w:lang w:val="es-MX" w:eastAsia="es-MX"/>
              </w:rPr>
            </w:pPr>
            <w:r w:rsidRPr="003029E1">
              <w:rPr>
                <w:rFonts w:ascii="Futura Medium" w:eastAsia="Times New Roman" w:hAnsi="Futura Medium" w:cs="Futura Medium"/>
                <w:sz w:val="20"/>
                <w:szCs w:val="20"/>
                <w:lang w:val="es-MX" w:eastAsia="es-MX"/>
              </w:rPr>
              <w:t>Expediente de evidencias de Campañas Institucionales del Caribe Mexicano, Dirección de Mercadotecnia, CPTQ</w:t>
            </w:r>
            <w:r w:rsidR="00E14B5D" w:rsidRPr="00E14B5D">
              <w:rPr>
                <w:rFonts w:ascii="Futura Medium" w:eastAsia="Times New Roman" w:hAnsi="Futura Medium" w:cs="Futura Medium"/>
                <w:sz w:val="20"/>
                <w:szCs w:val="20"/>
                <w:lang w:val="es-MX" w:eastAsia="es-MX"/>
              </w:rPr>
              <w:t>.</w:t>
            </w:r>
          </w:p>
        </w:tc>
      </w:tr>
      <w:tr w:rsidR="00E14B5D" w:rsidRPr="00E14B5D" w14:paraId="11A3077C"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5E0C9E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BAE6993" w14:textId="44D90B68" w:rsidR="00E14B5D" w:rsidRPr="00E14B5D" w:rsidRDefault="003029E1"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0</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D15114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C43D72F" w14:textId="458E7E57" w:rsidR="00E14B5D" w:rsidRPr="00E14B5D" w:rsidRDefault="003029E1"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2020</w:t>
            </w:r>
          </w:p>
        </w:tc>
      </w:tr>
      <w:tr w:rsidR="00E14B5D" w:rsidRPr="00E14B5D" w14:paraId="3944AFA7"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662D89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91D049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06DF5B2"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B135B0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0971E3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019B7D83"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5779AD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87BD02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40EDE5F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tc>
      </w:tr>
      <w:tr w:rsidR="00E14B5D" w:rsidRPr="00E14B5D" w14:paraId="673403BB"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2AC31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48AFB3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32D3175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356FD880" w14:textId="77777777" w:rsidTr="009D0DE4">
        <w:trPr>
          <w:jc w:val="center"/>
        </w:trPr>
        <w:tc>
          <w:tcPr>
            <w:tcW w:w="10349" w:type="dxa"/>
            <w:gridSpan w:val="9"/>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517FF892" w14:textId="41456010"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Meta Total:</w:t>
            </w:r>
            <w:r w:rsidRPr="00E14B5D">
              <w:rPr>
                <w:rFonts w:ascii="Futura Medium" w:eastAsia="Times New Roman" w:hAnsi="Futura Medium" w:cs="Futura Medium"/>
                <w:b/>
                <w:bCs/>
                <w:color w:val="000000"/>
                <w:kern w:val="24"/>
                <w:sz w:val="20"/>
                <w:szCs w:val="20"/>
                <w:lang w:val="es-MX" w:eastAsia="es-MX"/>
              </w:rPr>
              <w:t xml:space="preserve"> </w:t>
            </w:r>
            <w:r w:rsidR="00D01E73">
              <w:rPr>
                <w:rFonts w:ascii="Futura Medium" w:eastAsia="Times New Roman" w:hAnsi="Futura Medium" w:cs="Futura Medium"/>
                <w:b/>
                <w:bCs/>
                <w:color w:val="000000"/>
                <w:kern w:val="24"/>
                <w:sz w:val="20"/>
                <w:szCs w:val="20"/>
                <w:lang w:val="es-MX" w:eastAsia="es-MX"/>
              </w:rPr>
              <w:t>54</w:t>
            </w:r>
          </w:p>
        </w:tc>
      </w:tr>
      <w:tr w:rsidR="00E14B5D" w:rsidRPr="00E14B5D" w14:paraId="35479219"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ED169B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2D1425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0EAA13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437181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0A3054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90EBBC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5DB331A2"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5BC8EC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DBDCC3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54F6F94" w14:textId="23F5F72C" w:rsidR="00E14B5D" w:rsidRPr="00E14B5D" w:rsidRDefault="00D01E73"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37883AB" w14:textId="6F00FD65"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r w:rsidR="00D01E73">
              <w:rPr>
                <w:rFonts w:ascii="Futura Medium" w:eastAsia="Times New Roman" w:hAnsi="Futura Medium" w:cs="Futura Medium"/>
                <w:sz w:val="20"/>
                <w:szCs w:val="20"/>
                <w:lang w:val="es-MX" w:eastAsia="es-MX"/>
              </w:rPr>
              <w:t>6</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15FF72F" w14:textId="423A9908"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r w:rsidR="00D01E73">
              <w:rPr>
                <w:rFonts w:ascii="Futura Medium" w:eastAsia="Times New Roman" w:hAnsi="Futura Medium" w:cs="Futura Medium"/>
                <w:sz w:val="20"/>
                <w:szCs w:val="20"/>
                <w:lang w:val="es-MX" w:eastAsia="es-MX"/>
              </w:rPr>
              <w:t>8</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99AAB88" w14:textId="1ECCA563" w:rsidR="00E14B5D" w:rsidRPr="00E14B5D" w:rsidRDefault="00D01E73"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20</w:t>
            </w:r>
          </w:p>
        </w:tc>
      </w:tr>
    </w:tbl>
    <w:p w14:paraId="3E83FAA7" w14:textId="10E574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 xml:space="preserve">Dirección de </w:t>
      </w:r>
      <w:r w:rsidR="003029E1">
        <w:rPr>
          <w:rFonts w:ascii="Futura Medium" w:eastAsia="Times New Roman" w:hAnsi="Futura Medium" w:cs="Futura Medium"/>
          <w:sz w:val="16"/>
          <w:szCs w:val="22"/>
          <w:lang w:val="es-MX" w:eastAsia="en-US"/>
        </w:rPr>
        <w:t>Mercadotecnia</w:t>
      </w:r>
      <w:r w:rsidRPr="00E14B5D">
        <w:rPr>
          <w:rFonts w:ascii="Futura Medium" w:eastAsia="Times New Roman" w:hAnsi="Futura Medium" w:cs="Futura Medium"/>
          <w:sz w:val="16"/>
          <w:szCs w:val="22"/>
          <w:lang w:val="es-MX" w:eastAsia="en-US"/>
        </w:rPr>
        <w:t>, Consejo de Promoción Turística de Quintana Roo.</w:t>
      </w:r>
    </w:p>
    <w:p w14:paraId="6833BA99"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436"/>
        <w:gridCol w:w="427"/>
        <w:gridCol w:w="736"/>
        <w:gridCol w:w="126"/>
        <w:gridCol w:w="1185"/>
        <w:gridCol w:w="540"/>
        <w:gridCol w:w="1725"/>
        <w:gridCol w:w="471"/>
        <w:gridCol w:w="391"/>
        <w:gridCol w:w="863"/>
        <w:gridCol w:w="1725"/>
      </w:tblGrid>
      <w:tr w:rsidR="00E14B5D" w:rsidRPr="00E14B5D" w14:paraId="5FFD1E09" w14:textId="77777777" w:rsidTr="009D0DE4">
        <w:trPr>
          <w:jc w:val="center"/>
        </w:trPr>
        <w:tc>
          <w:tcPr>
            <w:tcW w:w="3323"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238A68E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26"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FE85B2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1C3427A0"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C7634B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DCFE94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12. Promover el fortalecimiento de las cadenas productivas locales y su vinculación con el sector</w:t>
            </w:r>
            <w:r w:rsidRPr="00E14B5D">
              <w:rPr>
                <w:rFonts w:ascii="Futura Medium" w:eastAsia="Times New Roman" w:hAnsi="Futura Medium" w:cs="Futura Medium"/>
                <w:sz w:val="20"/>
                <w:szCs w:val="20"/>
                <w:lang w:val="es-MX" w:eastAsia="es-MX"/>
              </w:rPr>
              <w:t>.</w:t>
            </w:r>
          </w:p>
        </w:tc>
      </w:tr>
      <w:tr w:rsidR="00E14B5D" w:rsidRPr="00E14B5D" w14:paraId="6129F17F"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7E0E3C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298EAA5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59591D94"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12274D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1E8746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Eventos de promoción y difusión de productos financieros</w:t>
            </w:r>
            <w:r w:rsidRPr="00E14B5D">
              <w:rPr>
                <w:rFonts w:ascii="Futura Medium" w:eastAsia="Times New Roman" w:hAnsi="Futura Medium" w:cs="Futura Medium"/>
                <w:sz w:val="20"/>
                <w:szCs w:val="20"/>
                <w:lang w:val="es-MX" w:eastAsia="es-MX"/>
              </w:rPr>
              <w:t>.</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DC684A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3DB264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Evento</w:t>
            </w:r>
          </w:p>
        </w:tc>
      </w:tr>
      <w:tr w:rsidR="00E14B5D" w:rsidRPr="00E14B5D" w14:paraId="17C91DEB"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AD0AD2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28F8AB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Este indicador expresa el número de eventos de </w:t>
            </w:r>
            <w:r w:rsidRPr="00E14B5D">
              <w:rPr>
                <w:rFonts w:ascii="Futura Medium" w:eastAsia="Times New Roman" w:hAnsi="Futura Medium" w:cs="Futura Medium"/>
                <w:sz w:val="20"/>
                <w:szCs w:val="20"/>
                <w:lang w:val="es-MX" w:eastAsia="es-MX"/>
              </w:rPr>
              <w:t xml:space="preserve">promoción y </w:t>
            </w:r>
            <w:r w:rsidRPr="00E14B5D">
              <w:rPr>
                <w:rFonts w:ascii="Futura Medium" w:eastAsia="Times New Roman" w:hAnsi="Futura Medium" w:cs="Futura Medium" w:hint="cs"/>
                <w:sz w:val="20"/>
                <w:szCs w:val="20"/>
                <w:lang w:val="es-MX" w:eastAsia="es-MX"/>
              </w:rPr>
              <w:t xml:space="preserve">difusión de </w:t>
            </w:r>
            <w:r w:rsidRPr="00E14B5D">
              <w:rPr>
                <w:rFonts w:ascii="Futura Medium" w:eastAsia="Times New Roman" w:hAnsi="Futura Medium" w:cs="Futura Medium"/>
                <w:sz w:val="20"/>
                <w:szCs w:val="20"/>
                <w:lang w:val="es-MX" w:eastAsia="es-MX"/>
              </w:rPr>
              <w:t>productos</w:t>
            </w:r>
            <w:r w:rsidRPr="00E14B5D">
              <w:rPr>
                <w:rFonts w:ascii="Futura Medium" w:eastAsia="Times New Roman" w:hAnsi="Futura Medium" w:cs="Futura Medium" w:hint="cs"/>
                <w:sz w:val="20"/>
                <w:szCs w:val="20"/>
                <w:lang w:val="es-MX" w:eastAsia="es-MX"/>
              </w:rPr>
              <w:t xml:space="preserve"> financieros realizados en la entidad</w:t>
            </w:r>
            <w:r w:rsidRPr="00E14B5D">
              <w:rPr>
                <w:rFonts w:ascii="Futura Medium" w:eastAsia="Times New Roman" w:hAnsi="Futura Medium" w:cs="Futura Medium"/>
                <w:sz w:val="20"/>
                <w:szCs w:val="20"/>
                <w:lang w:val="es-MX" w:eastAsia="es-MX"/>
              </w:rPr>
              <w:t>.</w:t>
            </w:r>
          </w:p>
        </w:tc>
      </w:tr>
      <w:tr w:rsidR="00E14B5D" w:rsidRPr="00E14B5D" w14:paraId="2F2F3BDB"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98D83E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50941D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eventos de promoción y difusión de productos financieros, Dirección de Fomento a la Inversión, SEDETUR.</w:t>
            </w:r>
          </w:p>
        </w:tc>
      </w:tr>
      <w:tr w:rsidR="00E14B5D" w:rsidRPr="00E14B5D" w14:paraId="05E532C1" w14:textId="77777777" w:rsidTr="009D0DE4">
        <w:trPr>
          <w:jc w:val="center"/>
        </w:trPr>
        <w:tc>
          <w:tcPr>
            <w:tcW w:w="2160"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218123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74"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0803AD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c>
          <w:tcPr>
            <w:tcW w:w="273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25D7EE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979"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7D9497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2109</w:t>
            </w:r>
          </w:p>
        </w:tc>
      </w:tr>
      <w:tr w:rsidR="00E14B5D" w:rsidRPr="00E14B5D" w14:paraId="49633128"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4D8D0A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CC8AB5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3F480B14"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D61969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3DBB8A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7860A596"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9DDD66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76387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17. Crecimiento económico del sur.</w:t>
            </w:r>
          </w:p>
        </w:tc>
      </w:tr>
      <w:tr w:rsidR="00E14B5D" w:rsidRPr="00E14B5D" w14:paraId="669DB705"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EBD577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D1405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17.1.</w:t>
            </w:r>
            <w:r w:rsidRPr="00E14B5D">
              <w:rPr>
                <w:rFonts w:ascii="Futura Medium" w:eastAsia="Times New Roman" w:hAnsi="Futura Medium" w:cs="Futura Medium"/>
                <w:sz w:val="20"/>
                <w:szCs w:val="20"/>
                <w:lang w:val="es-MX" w:eastAsia="es-MX"/>
              </w:rPr>
              <w:t>10</w:t>
            </w:r>
            <w:r w:rsidRPr="00E14B5D">
              <w:rPr>
                <w:rFonts w:ascii="Futura Medium" w:eastAsia="Times New Roman" w:hAnsi="Futura Medium" w:cs="Futura Medium" w:hint="cs"/>
                <w:sz w:val="20"/>
                <w:szCs w:val="20"/>
                <w:lang w:val="es-MX" w:eastAsia="es-MX"/>
              </w:rPr>
              <w:t xml:space="preserve"> Programa de </w:t>
            </w:r>
            <w:r w:rsidRPr="00E14B5D">
              <w:rPr>
                <w:rFonts w:ascii="Futura Medium" w:eastAsia="Times New Roman" w:hAnsi="Futura Medium" w:cs="Futura Medium"/>
                <w:sz w:val="20"/>
                <w:szCs w:val="20"/>
                <w:lang w:val="es-MX" w:eastAsia="es-MX"/>
              </w:rPr>
              <w:t>promoción económica.</w:t>
            </w:r>
          </w:p>
        </w:tc>
      </w:tr>
      <w:tr w:rsidR="00E14B5D" w:rsidRPr="00E14B5D" w14:paraId="04370399"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B83393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8</w:t>
            </w:r>
          </w:p>
        </w:tc>
      </w:tr>
      <w:tr w:rsidR="00E14B5D" w:rsidRPr="00E14B5D" w14:paraId="7C668F6B"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D91A76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7D0C5D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F424FE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E00FEE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73ED80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0F259A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161CC89C"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598F2B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7A3E6E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5DD8A3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F0BAA6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D95367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0584A0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w:t>
            </w:r>
          </w:p>
        </w:tc>
      </w:tr>
    </w:tbl>
    <w:p w14:paraId="6948C8E2"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Fomento a la Inversión, Secretaría de Turismo.</w:t>
      </w:r>
    </w:p>
    <w:p w14:paraId="284F797E"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436"/>
        <w:gridCol w:w="427"/>
        <w:gridCol w:w="736"/>
        <w:gridCol w:w="126"/>
        <w:gridCol w:w="1185"/>
        <w:gridCol w:w="540"/>
        <w:gridCol w:w="1725"/>
        <w:gridCol w:w="471"/>
        <w:gridCol w:w="391"/>
        <w:gridCol w:w="863"/>
        <w:gridCol w:w="1725"/>
      </w:tblGrid>
      <w:tr w:rsidR="00E14B5D" w:rsidRPr="00E14B5D" w14:paraId="66F83873" w14:textId="77777777" w:rsidTr="009D0DE4">
        <w:trPr>
          <w:jc w:val="center"/>
        </w:trPr>
        <w:tc>
          <w:tcPr>
            <w:tcW w:w="3323"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BF4A62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26"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395DAD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70602B73"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B9A7A4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051E23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12. Promover el fortalecimiento de las cadenas productivas locales y su vinculación con el sector</w:t>
            </w:r>
            <w:r w:rsidRPr="00E14B5D">
              <w:rPr>
                <w:rFonts w:ascii="Futura Medium" w:eastAsia="Times New Roman" w:hAnsi="Futura Medium" w:cs="Futura Medium"/>
                <w:sz w:val="20"/>
                <w:szCs w:val="20"/>
                <w:lang w:val="es-MX" w:eastAsia="es-MX"/>
              </w:rPr>
              <w:t>.</w:t>
            </w:r>
          </w:p>
        </w:tc>
      </w:tr>
      <w:tr w:rsidR="00E14B5D" w:rsidRPr="00E14B5D" w14:paraId="7EBC8355"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46FC1F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3E708C2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6C1E0D09"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10760A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31465A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Portafolio de Inversión Turística.</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8C6FD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6AC53F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Portafolio Actualizado</w:t>
            </w:r>
          </w:p>
        </w:tc>
      </w:tr>
      <w:tr w:rsidR="00E14B5D" w:rsidRPr="00E14B5D" w14:paraId="775DA93B"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7E6F81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2C8AB3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 disponibilidad del Portafolio de Inversión Turística actualizado.</w:t>
            </w:r>
          </w:p>
        </w:tc>
      </w:tr>
      <w:tr w:rsidR="00E14B5D" w:rsidRPr="00E14B5D" w14:paraId="311EA333"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F32427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62D40E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del Portafolio de Inversión Turística, Dirección de Fomento a la Inversión, SEDETUR.</w:t>
            </w:r>
          </w:p>
        </w:tc>
      </w:tr>
      <w:tr w:rsidR="00E14B5D" w:rsidRPr="00E14B5D" w14:paraId="4CADB7B7" w14:textId="77777777" w:rsidTr="009D0DE4">
        <w:trPr>
          <w:jc w:val="center"/>
        </w:trPr>
        <w:tc>
          <w:tcPr>
            <w:tcW w:w="2160"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F679C7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74"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4EB53C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273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F9062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979"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66CF2D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2109</w:t>
            </w:r>
          </w:p>
        </w:tc>
      </w:tr>
      <w:tr w:rsidR="00E14B5D" w:rsidRPr="00E14B5D" w14:paraId="3228BD5A"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F6DC09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08179C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01F3F2C0"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FF4F03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2B196D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6575E8EA"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6B457E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F9D6D4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17. Crecimiento económico del sur.</w:t>
            </w:r>
          </w:p>
        </w:tc>
      </w:tr>
      <w:tr w:rsidR="00E14B5D" w:rsidRPr="00E14B5D" w14:paraId="7D152F6A" w14:textId="77777777" w:rsidTr="009D0DE4">
        <w:trPr>
          <w:jc w:val="center"/>
        </w:trPr>
        <w:tc>
          <w:tcPr>
            <w:tcW w:w="3323"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775496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2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98DB99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17.1.</w:t>
            </w:r>
            <w:r w:rsidRPr="00E14B5D">
              <w:rPr>
                <w:rFonts w:ascii="Futura Medium" w:eastAsia="Times New Roman" w:hAnsi="Futura Medium" w:cs="Futura Medium"/>
                <w:sz w:val="20"/>
                <w:szCs w:val="20"/>
                <w:lang w:val="es-MX" w:eastAsia="es-MX"/>
              </w:rPr>
              <w:t>9</w:t>
            </w:r>
            <w:r w:rsidRPr="00E14B5D">
              <w:rPr>
                <w:rFonts w:ascii="Futura Medium" w:eastAsia="Times New Roman" w:hAnsi="Futura Medium" w:cs="Futura Medium" w:hint="cs"/>
                <w:sz w:val="20"/>
                <w:szCs w:val="20"/>
                <w:lang w:val="es-MX" w:eastAsia="es-MX"/>
              </w:rPr>
              <w:t xml:space="preserve"> Programa de </w:t>
            </w:r>
            <w:r w:rsidRPr="00E14B5D">
              <w:rPr>
                <w:rFonts w:ascii="Futura Medium" w:eastAsia="Times New Roman" w:hAnsi="Futura Medium" w:cs="Futura Medium"/>
                <w:sz w:val="20"/>
                <w:szCs w:val="20"/>
                <w:lang w:val="es-MX" w:eastAsia="es-MX"/>
              </w:rPr>
              <w:t>atracción de inversiones.</w:t>
            </w:r>
          </w:p>
        </w:tc>
      </w:tr>
      <w:tr w:rsidR="00E14B5D" w:rsidRPr="00E14B5D" w14:paraId="277BC4F8"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0C8EEB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w:t>
            </w:r>
          </w:p>
        </w:tc>
      </w:tr>
      <w:tr w:rsidR="00E14B5D" w:rsidRPr="00E14B5D" w14:paraId="7D9D38C9"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2401EA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0E5E91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F2B856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3A876F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0E7A9F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27069F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43E96EBC"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39868F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N/A</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900700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0D6864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0E9FB1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B520B5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5896B6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r>
    </w:tbl>
    <w:p w14:paraId="6D49FDDB"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Fomento a la Inversión, Secretaría de Turismo.</w:t>
      </w:r>
    </w:p>
    <w:p w14:paraId="4A9CB969"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44"/>
        <w:gridCol w:w="558"/>
        <w:gridCol w:w="979"/>
        <w:gridCol w:w="144"/>
        <w:gridCol w:w="507"/>
        <w:gridCol w:w="856"/>
        <w:gridCol w:w="362"/>
        <w:gridCol w:w="1671"/>
        <w:gridCol w:w="54"/>
        <w:gridCol w:w="338"/>
        <w:gridCol w:w="1387"/>
        <w:gridCol w:w="1725"/>
      </w:tblGrid>
      <w:tr w:rsidR="00E14B5D" w:rsidRPr="00E14B5D" w14:paraId="02C6FFA7" w14:textId="77777777" w:rsidTr="009D0DE4">
        <w:trPr>
          <w:jc w:val="center"/>
        </w:trPr>
        <w:tc>
          <w:tcPr>
            <w:tcW w:w="3305"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981DEE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44" w:type="dxa"/>
            <w:gridSpan w:val="9"/>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65194D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591F8C6B" w14:textId="77777777" w:rsidTr="009D0DE4">
        <w:trPr>
          <w:jc w:val="center"/>
        </w:trPr>
        <w:tc>
          <w:tcPr>
            <w:tcW w:w="330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74A687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44"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C96329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13. Impulsar estrategias que mejoren la competitividad de los Pueblos Mágicos de la entidad</w:t>
            </w:r>
            <w:r w:rsidRPr="00E14B5D">
              <w:rPr>
                <w:rFonts w:ascii="Futura Medium" w:eastAsia="Times New Roman" w:hAnsi="Futura Medium" w:cs="Futura Medium"/>
                <w:sz w:val="20"/>
                <w:szCs w:val="20"/>
                <w:lang w:val="es-MX" w:eastAsia="es-MX"/>
              </w:rPr>
              <w:t>.</w:t>
            </w:r>
          </w:p>
        </w:tc>
      </w:tr>
      <w:tr w:rsidR="00E14B5D" w:rsidRPr="00E14B5D" w14:paraId="24DD6B46" w14:textId="77777777" w:rsidTr="009D0DE4">
        <w:trPr>
          <w:jc w:val="center"/>
        </w:trPr>
        <w:tc>
          <w:tcPr>
            <w:tcW w:w="3305"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A5ABC5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44" w:type="dxa"/>
            <w:gridSpan w:val="9"/>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75F721E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79E73650" w14:textId="77777777" w:rsidTr="009D0DE4">
        <w:trPr>
          <w:jc w:val="center"/>
        </w:trPr>
        <w:tc>
          <w:tcPr>
            <w:tcW w:w="176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D691EB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188"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CD2F5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Pueblos Mágicos</w:t>
            </w:r>
            <w:r w:rsidRPr="00E14B5D">
              <w:rPr>
                <w:rFonts w:ascii="Futura Medium" w:eastAsia="Times New Roman" w:hAnsi="Futura Medium" w:cs="Futura Medium"/>
                <w:sz w:val="20"/>
                <w:szCs w:val="20"/>
                <w:lang w:val="es-MX" w:eastAsia="es-MX"/>
              </w:rPr>
              <w:t>.</w:t>
            </w:r>
          </w:p>
        </w:tc>
        <w:tc>
          <w:tcPr>
            <w:tcW w:w="2889"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9E386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3504"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6E5D34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Expediente</w:t>
            </w:r>
          </w:p>
        </w:tc>
      </w:tr>
      <w:tr w:rsidR="00E14B5D" w:rsidRPr="00E14B5D" w14:paraId="2035325C" w14:textId="77777777" w:rsidTr="009D0DE4">
        <w:trPr>
          <w:jc w:val="center"/>
        </w:trPr>
        <w:tc>
          <w:tcPr>
            <w:tcW w:w="3305"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61B8E0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44"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A23886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w:t>
            </w:r>
            <w:r w:rsidRPr="00E14B5D">
              <w:rPr>
                <w:rFonts w:ascii="Futura Medium" w:eastAsia="Times New Roman" w:hAnsi="Futura Medium" w:cs="Futura Medium" w:hint="cs"/>
                <w:sz w:val="20"/>
                <w:szCs w:val="20"/>
                <w:lang w:val="es-MX" w:eastAsia="es-MX"/>
              </w:rPr>
              <w:t xml:space="preserve">eñala la integración del </w:t>
            </w:r>
            <w:r w:rsidRPr="00E14B5D">
              <w:rPr>
                <w:rFonts w:ascii="Futura Medium" w:eastAsia="Times New Roman" w:hAnsi="Futura Medium" w:cs="Futura Medium"/>
                <w:sz w:val="20"/>
                <w:szCs w:val="20"/>
                <w:lang w:val="es-MX" w:eastAsia="es-MX"/>
              </w:rPr>
              <w:t>E</w:t>
            </w:r>
            <w:r w:rsidRPr="00E14B5D">
              <w:rPr>
                <w:rFonts w:ascii="Futura Medium" w:eastAsia="Times New Roman" w:hAnsi="Futura Medium" w:cs="Futura Medium" w:hint="cs"/>
                <w:sz w:val="20"/>
                <w:szCs w:val="20"/>
                <w:lang w:val="es-MX" w:eastAsia="es-MX"/>
              </w:rPr>
              <w:t xml:space="preserve">xpediente de </w:t>
            </w:r>
            <w:r w:rsidRPr="00E14B5D">
              <w:rPr>
                <w:rFonts w:ascii="Futura Medium" w:eastAsia="Times New Roman" w:hAnsi="Futura Medium" w:cs="Futura Medium"/>
                <w:sz w:val="20"/>
                <w:szCs w:val="20"/>
                <w:lang w:val="es-MX" w:eastAsia="es-MX"/>
              </w:rPr>
              <w:t>P</w:t>
            </w:r>
            <w:r w:rsidRPr="00E14B5D">
              <w:rPr>
                <w:rFonts w:ascii="Futura Medium" w:eastAsia="Times New Roman" w:hAnsi="Futura Medium" w:cs="Futura Medium" w:hint="cs"/>
                <w:sz w:val="20"/>
                <w:szCs w:val="20"/>
                <w:lang w:val="es-MX" w:eastAsia="es-MX"/>
              </w:rPr>
              <w:t>ermanencia de cada Pueblo Mágico</w:t>
            </w:r>
            <w:r w:rsidRPr="00E14B5D">
              <w:rPr>
                <w:rFonts w:ascii="Futura Medium" w:eastAsia="Times New Roman" w:hAnsi="Futura Medium" w:cs="Futura Medium"/>
                <w:sz w:val="20"/>
                <w:szCs w:val="20"/>
                <w:lang w:val="es-MX" w:eastAsia="es-MX"/>
              </w:rPr>
              <w:t xml:space="preserve"> en la entidad</w:t>
            </w:r>
            <w:r w:rsidRPr="00E14B5D">
              <w:rPr>
                <w:rFonts w:ascii="Futura Medium" w:eastAsia="Times New Roman" w:hAnsi="Futura Medium" w:cs="Futura Medium" w:hint="cs"/>
                <w:sz w:val="20"/>
                <w:szCs w:val="20"/>
                <w:lang w:val="es-MX" w:eastAsia="es-MX"/>
              </w:rPr>
              <w:t>, de acuerdo con los Lineamientos Generales</w:t>
            </w:r>
            <w:r w:rsidRPr="00E14B5D">
              <w:rPr>
                <w:rFonts w:ascii="Futura Medium" w:eastAsia="Times New Roman" w:hAnsi="Futura Medium" w:cs="Futura Medium"/>
                <w:sz w:val="20"/>
                <w:szCs w:val="20"/>
                <w:lang w:val="es-MX" w:eastAsia="es-MX"/>
              </w:rPr>
              <w:t xml:space="preserve"> del Programa.</w:t>
            </w:r>
          </w:p>
        </w:tc>
      </w:tr>
      <w:tr w:rsidR="00E14B5D" w:rsidRPr="00E14B5D" w14:paraId="05B60F42" w14:textId="77777777" w:rsidTr="009D0DE4">
        <w:trPr>
          <w:jc w:val="center"/>
        </w:trPr>
        <w:tc>
          <w:tcPr>
            <w:tcW w:w="330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3D9C3D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44"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43A254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Expedientes </w:t>
            </w:r>
            <w:r w:rsidRPr="00E14B5D">
              <w:rPr>
                <w:rFonts w:ascii="Futura Medium" w:eastAsia="Times New Roman" w:hAnsi="Futura Medium" w:cs="Futura Medium"/>
                <w:sz w:val="20"/>
                <w:szCs w:val="20"/>
                <w:lang w:val="es-MX" w:eastAsia="es-MX"/>
              </w:rPr>
              <w:t>de</w:t>
            </w:r>
            <w:r w:rsidRPr="00E14B5D">
              <w:rPr>
                <w:rFonts w:ascii="Futura Medium" w:eastAsia="Times New Roman" w:hAnsi="Futura Medium" w:cs="Futura Medium" w:hint="cs"/>
                <w:sz w:val="20"/>
                <w:szCs w:val="20"/>
                <w:lang w:val="es-MX" w:eastAsia="es-MX"/>
              </w:rPr>
              <w:t xml:space="preserve"> Permanencia en el Programa Pueblos Mágicos, </w:t>
            </w:r>
            <w:r w:rsidRPr="00E14B5D">
              <w:rPr>
                <w:rFonts w:ascii="Futura Medium" w:eastAsia="Times New Roman" w:hAnsi="Futura Medium" w:cs="Futura Medium"/>
                <w:sz w:val="20"/>
                <w:szCs w:val="20"/>
                <w:lang w:val="es-MX" w:eastAsia="es-MX"/>
              </w:rPr>
              <w:t>Dirección de Desarrollo de Productos Turísticos, SEDETUR.</w:t>
            </w:r>
          </w:p>
        </w:tc>
      </w:tr>
      <w:tr w:rsidR="00E14B5D" w:rsidRPr="00E14B5D" w14:paraId="4AC74909" w14:textId="77777777" w:rsidTr="009D0DE4">
        <w:trPr>
          <w:jc w:val="center"/>
        </w:trPr>
        <w:tc>
          <w:tcPr>
            <w:tcW w:w="232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4741C5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86"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570D6E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3</w:t>
            </w:r>
          </w:p>
        </w:tc>
        <w:tc>
          <w:tcPr>
            <w:tcW w:w="2425"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4F141D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3112"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676F05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p w14:paraId="3BEE9497"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2018</w:t>
            </w:r>
          </w:p>
        </w:tc>
      </w:tr>
      <w:tr w:rsidR="00E14B5D" w:rsidRPr="00E14B5D" w14:paraId="40E5C10F" w14:textId="77777777" w:rsidTr="009D0DE4">
        <w:trPr>
          <w:jc w:val="center"/>
        </w:trPr>
        <w:tc>
          <w:tcPr>
            <w:tcW w:w="330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A49B27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44"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851458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1FE25CF2" w14:textId="77777777" w:rsidTr="009D0DE4">
        <w:trPr>
          <w:jc w:val="center"/>
        </w:trPr>
        <w:tc>
          <w:tcPr>
            <w:tcW w:w="3305"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92C34F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44"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FF7C8E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423CF2B1" w14:textId="77777777" w:rsidTr="009D0DE4">
        <w:trPr>
          <w:jc w:val="center"/>
        </w:trPr>
        <w:tc>
          <w:tcPr>
            <w:tcW w:w="330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A14776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4"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E354279" w14:textId="77777777" w:rsidR="00E14B5D" w:rsidRPr="00E14B5D" w:rsidRDefault="00E14B5D" w:rsidP="00E14B5D">
            <w:pPr>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2C43DB33" w14:textId="77777777" w:rsidR="00E14B5D" w:rsidRPr="00E14B5D" w:rsidRDefault="00E14B5D" w:rsidP="00E14B5D">
            <w:pPr>
              <w:spacing w:after="0"/>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tc>
      </w:tr>
      <w:tr w:rsidR="00E14B5D" w:rsidRPr="00E14B5D" w14:paraId="37A18B14" w14:textId="77777777" w:rsidTr="009D0DE4">
        <w:trPr>
          <w:jc w:val="center"/>
        </w:trPr>
        <w:tc>
          <w:tcPr>
            <w:tcW w:w="330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7374ED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44" w:type="dxa"/>
            <w:gridSpan w:val="9"/>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FD9309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10.3 y 10.5</w:t>
            </w:r>
          </w:p>
          <w:p w14:paraId="2A2A6641" w14:textId="77777777" w:rsidR="00E14B5D" w:rsidRPr="00E14B5D" w:rsidRDefault="00E14B5D" w:rsidP="00E14B5D">
            <w:pPr>
              <w:spacing w:after="0" w:line="240" w:lineRule="auto"/>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sz w:val="20"/>
                <w:szCs w:val="20"/>
                <w:lang w:val="es-MX" w:eastAsia="es-MX"/>
              </w:rPr>
              <w:t>11.2</w:t>
            </w:r>
          </w:p>
        </w:tc>
      </w:tr>
      <w:tr w:rsidR="00E14B5D" w:rsidRPr="00E14B5D" w14:paraId="6FA07F70" w14:textId="77777777" w:rsidTr="009D0DE4">
        <w:trPr>
          <w:jc w:val="center"/>
        </w:trPr>
        <w:tc>
          <w:tcPr>
            <w:tcW w:w="10349" w:type="dxa"/>
            <w:gridSpan w:val="1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B61525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3</w:t>
            </w:r>
          </w:p>
        </w:tc>
      </w:tr>
      <w:tr w:rsidR="00E14B5D" w:rsidRPr="00E14B5D" w14:paraId="6E39821F"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B45CF7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4"/>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035EC8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FBF526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9C91A1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2FA310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337C97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0FD27D4F"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F41C49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3</w:t>
            </w:r>
          </w:p>
        </w:tc>
        <w:tc>
          <w:tcPr>
            <w:tcW w:w="1725" w:type="dxa"/>
            <w:gridSpan w:val="4"/>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91EB85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3</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A925D8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3</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C1C182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3</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CD69A7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3</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FF046A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3</w:t>
            </w:r>
          </w:p>
        </w:tc>
      </w:tr>
    </w:tbl>
    <w:p w14:paraId="191E0BFB"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Desarrollo de Productos Turísticos, Secretaría de Turismo.</w:t>
      </w:r>
    </w:p>
    <w:p w14:paraId="30BE4C37"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861"/>
        <w:gridCol w:w="93"/>
        <w:gridCol w:w="1633"/>
        <w:gridCol w:w="1723"/>
        <w:gridCol w:w="862"/>
        <w:gridCol w:w="861"/>
        <w:gridCol w:w="1729"/>
      </w:tblGrid>
      <w:tr w:rsidR="00E14B5D" w:rsidRPr="00E14B5D" w14:paraId="74B56892" w14:textId="77777777" w:rsidTr="009D0DE4">
        <w:trPr>
          <w:jc w:val="center"/>
        </w:trPr>
        <w:tc>
          <w:tcPr>
            <w:tcW w:w="3541"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F7E9E0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6808" w:type="dxa"/>
            <w:gridSpan w:val="5"/>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780D69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00377898" w14:textId="77777777" w:rsidTr="009D0DE4">
        <w:trPr>
          <w:jc w:val="center"/>
        </w:trPr>
        <w:tc>
          <w:tcPr>
            <w:tcW w:w="3541"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79A3B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680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B89CAD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14. Impulsar la competitividad del sector de cruceros en Quintana Roo</w:t>
            </w:r>
            <w:r w:rsidRPr="00E14B5D">
              <w:rPr>
                <w:rFonts w:ascii="Futura Medium" w:eastAsia="Times New Roman" w:hAnsi="Futura Medium" w:cs="Futura Medium"/>
                <w:sz w:val="20"/>
                <w:szCs w:val="20"/>
                <w:lang w:val="es-MX" w:eastAsia="es-MX"/>
              </w:rPr>
              <w:t>.</w:t>
            </w:r>
          </w:p>
        </w:tc>
      </w:tr>
      <w:tr w:rsidR="00E14B5D" w:rsidRPr="00E14B5D" w14:paraId="5EC90A5C" w14:textId="77777777" w:rsidTr="009D0DE4">
        <w:trPr>
          <w:jc w:val="center"/>
        </w:trPr>
        <w:tc>
          <w:tcPr>
            <w:tcW w:w="3541"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B1A149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6808" w:type="dxa"/>
            <w:gridSpan w:val="5"/>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293E51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7378F806"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19F452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62E0D2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Arribo de cruceristas.</w:t>
            </w:r>
          </w:p>
        </w:tc>
        <w:tc>
          <w:tcPr>
            <w:tcW w:w="2585"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FBAFB9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90"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529DB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Porcentaje</w:t>
            </w:r>
          </w:p>
        </w:tc>
      </w:tr>
      <w:tr w:rsidR="00E14B5D" w:rsidRPr="00E14B5D" w14:paraId="13D3BBDB" w14:textId="77777777" w:rsidTr="009D0DE4">
        <w:trPr>
          <w:jc w:val="center"/>
        </w:trPr>
        <w:tc>
          <w:tcPr>
            <w:tcW w:w="3541"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2D0052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6808"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1617BB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w:t>
            </w:r>
            <w:r w:rsidRPr="00E14B5D">
              <w:rPr>
                <w:rFonts w:ascii="Futura Medium" w:eastAsia="Times New Roman" w:hAnsi="Futura Medium" w:cs="Futura Medium" w:hint="cs"/>
                <w:sz w:val="20"/>
                <w:szCs w:val="20"/>
                <w:lang w:val="es-MX" w:eastAsia="es-MX"/>
              </w:rPr>
              <w:t xml:space="preserve"> la variación en el número de </w:t>
            </w:r>
            <w:r w:rsidRPr="00E14B5D">
              <w:rPr>
                <w:rFonts w:ascii="Futura Medium" w:eastAsia="Times New Roman" w:hAnsi="Futura Medium" w:cs="Futura Medium"/>
                <w:sz w:val="20"/>
                <w:szCs w:val="20"/>
                <w:lang w:val="es-MX" w:eastAsia="es-MX"/>
              </w:rPr>
              <w:t>cruceristas</w:t>
            </w:r>
            <w:r w:rsidRPr="00E14B5D">
              <w:rPr>
                <w:rFonts w:ascii="Futura Medium" w:eastAsia="Times New Roman" w:hAnsi="Futura Medium" w:cs="Futura Medium" w:hint="cs"/>
                <w:sz w:val="20"/>
                <w:szCs w:val="20"/>
                <w:lang w:val="es-MX" w:eastAsia="es-MX"/>
              </w:rPr>
              <w:t xml:space="preserve"> que arriban </w:t>
            </w:r>
            <w:r w:rsidRPr="00E14B5D">
              <w:rPr>
                <w:rFonts w:ascii="Futura Medium" w:eastAsia="Times New Roman" w:hAnsi="Futura Medium" w:cs="Futura Medium"/>
                <w:sz w:val="20"/>
                <w:szCs w:val="20"/>
                <w:lang w:val="es-MX" w:eastAsia="es-MX"/>
              </w:rPr>
              <w:t>a los puertos de Quintana Roo.</w:t>
            </w:r>
          </w:p>
        </w:tc>
      </w:tr>
      <w:tr w:rsidR="00E14B5D" w:rsidRPr="00E14B5D" w14:paraId="2FBE525C" w14:textId="77777777" w:rsidTr="009D0DE4">
        <w:trPr>
          <w:jc w:val="center"/>
        </w:trPr>
        <w:tc>
          <w:tcPr>
            <w:tcW w:w="3541"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DA76A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680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06B0E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indicadores de la actividad de cruceros</w:t>
            </w:r>
            <w:r w:rsidRPr="00E14B5D">
              <w:rPr>
                <w:rFonts w:ascii="Futura Medium" w:eastAsia="Times New Roman" w:hAnsi="Futura Medium" w:cs="Futura Medium" w:hint="cs"/>
                <w:sz w:val="20"/>
                <w:szCs w:val="20"/>
                <w:lang w:val="es-MX" w:eastAsia="es-MX"/>
              </w:rPr>
              <w:t>, Despacho de la C. Secretaria</w:t>
            </w:r>
            <w:r w:rsidRPr="00E14B5D">
              <w:rPr>
                <w:rFonts w:ascii="Futura Medium" w:eastAsia="Times New Roman" w:hAnsi="Futura Medium" w:cs="Futura Medium"/>
                <w:sz w:val="20"/>
                <w:szCs w:val="20"/>
                <w:lang w:val="es-MX" w:eastAsia="es-MX"/>
              </w:rPr>
              <w:t>, SEDETUR.</w:t>
            </w:r>
          </w:p>
        </w:tc>
      </w:tr>
      <w:tr w:rsidR="00E14B5D" w:rsidRPr="00E14B5D" w14:paraId="6A77C7AB"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36A5A3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1455D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2.7%</w:t>
            </w:r>
          </w:p>
        </w:tc>
        <w:tc>
          <w:tcPr>
            <w:tcW w:w="2585"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12EBD4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90"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91F226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w:t>
            </w:r>
            <w:r w:rsidRPr="00E14B5D">
              <w:rPr>
                <w:rFonts w:ascii="Futura Medium" w:eastAsia="Times New Roman" w:hAnsi="Futura Medium" w:cs="Futura Medium"/>
                <w:sz w:val="20"/>
                <w:szCs w:val="20"/>
                <w:lang w:val="es-MX" w:eastAsia="es-MX"/>
              </w:rPr>
              <w:t>9</w:t>
            </w:r>
          </w:p>
        </w:tc>
      </w:tr>
      <w:tr w:rsidR="00E14B5D" w:rsidRPr="00E14B5D" w14:paraId="4C553E6F" w14:textId="77777777" w:rsidTr="009D0DE4">
        <w:trPr>
          <w:jc w:val="center"/>
        </w:trPr>
        <w:tc>
          <w:tcPr>
            <w:tcW w:w="3541"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033EDC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680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3367C8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8D664C1" w14:textId="77777777" w:rsidTr="009D0DE4">
        <w:trPr>
          <w:jc w:val="center"/>
        </w:trPr>
        <w:tc>
          <w:tcPr>
            <w:tcW w:w="3541"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D4902E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6808"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50195A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23A43019" w14:textId="77777777" w:rsidTr="009D0DE4">
        <w:trPr>
          <w:jc w:val="center"/>
        </w:trPr>
        <w:tc>
          <w:tcPr>
            <w:tcW w:w="3541"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3E4388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680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559428C" w14:textId="77777777" w:rsidR="00E14B5D" w:rsidRPr="00E14B5D" w:rsidRDefault="00E14B5D" w:rsidP="00E14B5D">
            <w:pPr>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hint="cs"/>
                <w:color w:val="000000"/>
                <w:kern w:val="24"/>
                <w:sz w:val="20"/>
                <w:szCs w:val="20"/>
                <w:lang w:val="es-MX" w:eastAsia="es-MX"/>
              </w:rPr>
              <w:t>10. Destinos Turísticos Prioritarios</w:t>
            </w:r>
            <w:r w:rsidRPr="00E14B5D">
              <w:rPr>
                <w:rFonts w:ascii="Futura Medium" w:eastAsia="Times New Roman" w:hAnsi="Futura Medium" w:cs="Futura Medium"/>
                <w:color w:val="000000"/>
                <w:kern w:val="24"/>
                <w:sz w:val="20"/>
                <w:szCs w:val="20"/>
                <w:lang w:val="es-MX" w:eastAsia="es-MX"/>
              </w:rPr>
              <w:t>.</w:t>
            </w:r>
          </w:p>
          <w:p w14:paraId="5C5AD4D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11. Destinos Turísticos Consolidados</w:t>
            </w:r>
            <w:r w:rsidRPr="00E14B5D">
              <w:rPr>
                <w:rFonts w:ascii="Futura Medium" w:eastAsia="Times New Roman" w:hAnsi="Futura Medium" w:cs="Futura Medium"/>
                <w:color w:val="000000"/>
                <w:kern w:val="24"/>
                <w:sz w:val="20"/>
                <w:szCs w:val="20"/>
                <w:lang w:val="es-MX" w:eastAsia="es-MX"/>
              </w:rPr>
              <w:t>.</w:t>
            </w:r>
          </w:p>
        </w:tc>
      </w:tr>
      <w:tr w:rsidR="00E14B5D" w:rsidRPr="00E14B5D" w14:paraId="2EA9F2CA" w14:textId="77777777" w:rsidTr="009D0DE4">
        <w:trPr>
          <w:jc w:val="center"/>
        </w:trPr>
        <w:tc>
          <w:tcPr>
            <w:tcW w:w="3541"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CD5E97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6808"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569CDB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10.2.5 4to. Muelle</w:t>
            </w:r>
            <w:r w:rsidRPr="00E14B5D">
              <w:rPr>
                <w:rFonts w:ascii="Futura Medium" w:eastAsia="Times New Roman" w:hAnsi="Futura Medium" w:cs="Futura Medium"/>
                <w:sz w:val="20"/>
                <w:szCs w:val="20"/>
                <w:lang w:val="es-MX" w:eastAsia="es-MX"/>
              </w:rPr>
              <w:t>.</w:t>
            </w:r>
          </w:p>
          <w:p w14:paraId="2706103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11.3.2 2 rutas de cruceros nuevos</w:t>
            </w:r>
            <w:r w:rsidRPr="00E14B5D">
              <w:rPr>
                <w:rFonts w:ascii="Futura Medium" w:eastAsia="Times New Roman" w:hAnsi="Futura Medium" w:cs="Futura Medium"/>
                <w:sz w:val="20"/>
                <w:szCs w:val="20"/>
                <w:lang w:val="es-MX" w:eastAsia="es-MX"/>
              </w:rPr>
              <w:t>.</w:t>
            </w:r>
          </w:p>
        </w:tc>
      </w:tr>
      <w:tr w:rsidR="00E14B5D" w:rsidRPr="00E14B5D" w14:paraId="094A6331"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8D4082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5% anual</w:t>
            </w:r>
          </w:p>
        </w:tc>
      </w:tr>
      <w:tr w:rsidR="00E14B5D" w:rsidRPr="00E14B5D" w14:paraId="09230642"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5CC152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4"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1548EE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6"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3F9FE1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3"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894B21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3"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B80C82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9"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68B4D5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6144C5BE"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FB3CAE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18.2%</w:t>
            </w:r>
          </w:p>
        </w:tc>
        <w:tc>
          <w:tcPr>
            <w:tcW w:w="1724"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F7C9B5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10.7</w:t>
            </w:r>
            <w:r w:rsidRPr="00E14B5D">
              <w:rPr>
                <w:rFonts w:ascii="Futura Medium" w:eastAsia="Times New Roman" w:hAnsi="Futura Medium" w:cs="Futura Medium" w:hint="cs"/>
                <w:color w:val="000000"/>
                <w:kern w:val="24"/>
                <w:sz w:val="20"/>
                <w:szCs w:val="20"/>
                <w:lang w:val="es-MX" w:eastAsia="es-MX"/>
              </w:rPr>
              <w:t>%</w:t>
            </w:r>
          </w:p>
        </w:tc>
        <w:tc>
          <w:tcPr>
            <w:tcW w:w="1726"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A616AF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2.7</w:t>
            </w:r>
            <w:r w:rsidRPr="00E14B5D">
              <w:rPr>
                <w:rFonts w:ascii="Futura Medium" w:eastAsia="Times New Roman" w:hAnsi="Futura Medium" w:cs="Futura Medium" w:hint="cs"/>
                <w:color w:val="000000"/>
                <w:kern w:val="24"/>
                <w:sz w:val="20"/>
                <w:szCs w:val="20"/>
                <w:lang w:val="es-MX" w:eastAsia="es-MX"/>
              </w:rPr>
              <w:t>%</w:t>
            </w:r>
          </w:p>
        </w:tc>
        <w:tc>
          <w:tcPr>
            <w:tcW w:w="1723"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65195A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5%</w:t>
            </w:r>
          </w:p>
        </w:tc>
        <w:tc>
          <w:tcPr>
            <w:tcW w:w="1723"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2E7986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5%</w:t>
            </w:r>
          </w:p>
        </w:tc>
        <w:tc>
          <w:tcPr>
            <w:tcW w:w="1729"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9CEE57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5%</w:t>
            </w:r>
          </w:p>
        </w:tc>
      </w:tr>
    </w:tbl>
    <w:p w14:paraId="2662E282"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Despacho de la C. Secretaria, Secretaría de Turismo.</w:t>
      </w:r>
    </w:p>
    <w:p w14:paraId="3A984D46"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9"/>
        <w:gridCol w:w="183"/>
        <w:gridCol w:w="1725"/>
        <w:gridCol w:w="1725"/>
        <w:gridCol w:w="862"/>
        <w:gridCol w:w="863"/>
        <w:gridCol w:w="1725"/>
      </w:tblGrid>
      <w:tr w:rsidR="00E14B5D" w:rsidRPr="00E14B5D" w14:paraId="197E63A3" w14:textId="77777777" w:rsidTr="009D0DE4">
        <w:trPr>
          <w:jc w:val="center"/>
        </w:trPr>
        <w:tc>
          <w:tcPr>
            <w:tcW w:w="3266"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FD94B2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3"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E25C18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 D</w:t>
            </w:r>
            <w:r w:rsidRPr="00E14B5D">
              <w:rPr>
                <w:rFonts w:ascii="Futura Medium" w:eastAsia="Times New Roman" w:hAnsi="Futura Medium" w:cs="Futura Medium" w:hint="cs"/>
                <w:b/>
                <w:bCs/>
                <w:color w:val="FFFFFF"/>
                <w:kern w:val="24"/>
                <w:sz w:val="20"/>
                <w:szCs w:val="20"/>
                <w:lang w:val="es-MX" w:eastAsia="es-MX"/>
              </w:rPr>
              <w:t>iversificación y Desarrollo del Turismo</w:t>
            </w:r>
          </w:p>
        </w:tc>
      </w:tr>
      <w:tr w:rsidR="00E14B5D" w:rsidRPr="00E14B5D" w14:paraId="2FD2CBA7"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0C126E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CFE38B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15. Gestionar la mejora en la conectividad de los destinos del Caribe Mexicano.</w:t>
            </w:r>
          </w:p>
        </w:tc>
      </w:tr>
      <w:tr w:rsidR="00E14B5D" w:rsidRPr="00E14B5D" w14:paraId="71E9EDDF"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4DB933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36ABA51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3</w:t>
            </w:r>
            <w:r w:rsidRPr="00E14B5D">
              <w:rPr>
                <w:rFonts w:ascii="Futura Medium" w:eastAsia="Times New Roman" w:hAnsi="Futura Medium" w:cs="Futura Medium" w:hint="cs"/>
                <w:color w:val="000000"/>
                <w:kern w:val="24"/>
                <w:sz w:val="20"/>
                <w:szCs w:val="20"/>
                <w:lang w:val="es-MX" w:eastAsia="es-MX"/>
              </w:rPr>
              <w:t xml:space="preserve">. </w:t>
            </w:r>
            <w:r w:rsidRPr="00E14B5D">
              <w:rPr>
                <w:rFonts w:ascii="Futura Medium" w:eastAsia="Times New Roman" w:hAnsi="Futura Medium" w:cs="Futura Medium"/>
                <w:color w:val="000000"/>
                <w:kern w:val="24"/>
                <w:sz w:val="20"/>
                <w:szCs w:val="20"/>
                <w:lang w:val="es-MX" w:eastAsia="es-MX"/>
              </w:rPr>
              <w:t>Impulso a la Promoción.</w:t>
            </w:r>
          </w:p>
        </w:tc>
      </w:tr>
      <w:tr w:rsidR="00E14B5D" w:rsidRPr="00E14B5D" w14:paraId="432299C2"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65787E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704DD5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Conectividad aérea.</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0AB3BB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41E229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Asientos de avión</w:t>
            </w:r>
          </w:p>
        </w:tc>
      </w:tr>
      <w:tr w:rsidR="00E14B5D" w:rsidRPr="00E14B5D" w14:paraId="0AFDD23F"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1716E4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7A0B2F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el número de asientos de avión a la venta en los mercados de origen hacia los aeropuertos de Quintana Roo (absoluto).</w:t>
            </w:r>
          </w:p>
        </w:tc>
      </w:tr>
      <w:tr w:rsidR="00E14B5D" w:rsidRPr="00E14B5D" w14:paraId="4EFFC6C2"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67776A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010C91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evidencias de Conectividad aérea, Dirección de Inteligencia de Mercados, CPTQ y/o Sistema de Distribución Global para oferta de vuelos (GDS).</w:t>
            </w:r>
          </w:p>
        </w:tc>
      </w:tr>
      <w:tr w:rsidR="00E14B5D" w:rsidRPr="00E14B5D" w14:paraId="1C16E880"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578D1E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71A359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13,620 Millones</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3866FB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778B07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2018</w:t>
            </w:r>
          </w:p>
        </w:tc>
      </w:tr>
      <w:tr w:rsidR="00E14B5D" w:rsidRPr="00E14B5D" w14:paraId="22DD6DAA"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5E2487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0318D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7310C85E"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3C4E00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2D290F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1957119F"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5E3C08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D5DB09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3E4D725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p w14:paraId="3C29596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17. Crecimiento económico del sur.</w:t>
            </w:r>
          </w:p>
        </w:tc>
      </w:tr>
      <w:tr w:rsidR="00E14B5D" w:rsidRPr="00E14B5D" w14:paraId="28C560B8"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4BAE6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E6E23E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2264D64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p w14:paraId="117DF8F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17.1.6 Aeropuerto de Chetumal, Incrementar número de vuelos.</w:t>
            </w:r>
          </w:p>
        </w:tc>
      </w:tr>
      <w:tr w:rsidR="00E14B5D" w:rsidRPr="00E14B5D" w14:paraId="5107A627" w14:textId="77777777" w:rsidTr="009D0DE4">
        <w:trPr>
          <w:jc w:val="center"/>
        </w:trPr>
        <w:tc>
          <w:tcPr>
            <w:tcW w:w="10349" w:type="dxa"/>
            <w:gridSpan w:val="9"/>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371C3AC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70,045 Millones</w:t>
            </w:r>
          </w:p>
        </w:tc>
      </w:tr>
      <w:tr w:rsidR="00E14B5D" w:rsidRPr="00E14B5D" w14:paraId="12A71CE1"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D7E196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59A1928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680416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159006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E70506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5CA082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346130D3"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00BA86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A472D0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13,620</w:t>
            </w:r>
          </w:p>
          <w:p w14:paraId="27979B0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Millones</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E22E61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13,690</w:t>
            </w:r>
          </w:p>
          <w:p w14:paraId="1BE28B1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Millones</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CFF307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13,964</w:t>
            </w:r>
          </w:p>
          <w:p w14:paraId="44F45FF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Millones</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E133D4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14,243</w:t>
            </w:r>
          </w:p>
          <w:p w14:paraId="7323D5B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Millones</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0CABB6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14,528</w:t>
            </w:r>
          </w:p>
          <w:p w14:paraId="3C8423E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Millones</w:t>
            </w:r>
          </w:p>
        </w:tc>
      </w:tr>
    </w:tbl>
    <w:p w14:paraId="0F9AF070"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Inteligencia de Mercados, Consejo de Promoción Turística de Quintana Roo.</w:t>
      </w:r>
    </w:p>
    <w:p w14:paraId="4606ADBD"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364"/>
        <w:gridCol w:w="308"/>
        <w:gridCol w:w="1053"/>
        <w:gridCol w:w="1180"/>
        <w:gridCol w:w="381"/>
        <w:gridCol w:w="164"/>
        <w:gridCol w:w="1725"/>
        <w:gridCol w:w="440"/>
        <w:gridCol w:w="322"/>
        <w:gridCol w:w="963"/>
        <w:gridCol w:w="1725"/>
      </w:tblGrid>
      <w:tr w:rsidR="00E14B5D" w:rsidRPr="00E14B5D" w14:paraId="0EAFFCAF" w14:textId="77777777" w:rsidTr="009D0DE4">
        <w:trPr>
          <w:jc w:val="center"/>
        </w:trPr>
        <w:tc>
          <w:tcPr>
            <w:tcW w:w="3449"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943F63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6900"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F496B8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70E1BB97"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07D6DB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6E7ACE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16. Fortalecer la capacitación en el sector turístico para incrementar la calidad en la prestación de servicios y garantizar su mejora continua</w:t>
            </w:r>
            <w:r w:rsidRPr="00E14B5D">
              <w:rPr>
                <w:rFonts w:ascii="Futura Medium" w:eastAsia="Times New Roman" w:hAnsi="Futura Medium" w:cs="Futura Medium"/>
                <w:sz w:val="20"/>
                <w:szCs w:val="20"/>
                <w:lang w:val="es-MX" w:eastAsia="es-MX"/>
              </w:rPr>
              <w:t>.</w:t>
            </w:r>
          </w:p>
        </w:tc>
      </w:tr>
      <w:tr w:rsidR="00E14B5D" w:rsidRPr="00E14B5D" w14:paraId="25F1FB0A"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EE6723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09B954A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40848865" w14:textId="77777777" w:rsidTr="009D0DE4">
        <w:trPr>
          <w:jc w:val="center"/>
        </w:trPr>
        <w:tc>
          <w:tcPr>
            <w:tcW w:w="20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F387D1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4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236F4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Prestadores de servicios turísticos capacitados</w:t>
            </w:r>
            <w:r w:rsidRPr="00E14B5D">
              <w:rPr>
                <w:rFonts w:ascii="Futura Medium" w:eastAsia="Times New Roman" w:hAnsi="Futura Medium" w:cs="Futura Medium"/>
                <w:sz w:val="20"/>
                <w:szCs w:val="20"/>
                <w:lang w:val="es-MX" w:eastAsia="es-MX"/>
              </w:rPr>
              <w:t>.</w:t>
            </w:r>
          </w:p>
        </w:tc>
        <w:tc>
          <w:tcPr>
            <w:tcW w:w="2710"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B71297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3010"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F51CF2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Personas</w:t>
            </w:r>
          </w:p>
        </w:tc>
      </w:tr>
      <w:tr w:rsidR="00E14B5D" w:rsidRPr="00E14B5D" w14:paraId="57E20A05"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7716F3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Descripción:</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5C5949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 cantidad de personas que reciben capacitación turística.</w:t>
            </w:r>
          </w:p>
        </w:tc>
      </w:tr>
      <w:tr w:rsidR="00E14B5D" w:rsidRPr="00E14B5D" w14:paraId="44B94688"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5A73F4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C32677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Expediente de capacitación, </w:t>
            </w:r>
            <w:r w:rsidRPr="00E14B5D">
              <w:rPr>
                <w:rFonts w:ascii="Futura Medium" w:eastAsia="Times New Roman" w:hAnsi="Futura Medium" w:cs="Futura Medium" w:hint="cs"/>
                <w:sz w:val="20"/>
                <w:szCs w:val="20"/>
                <w:lang w:val="es-MX" w:eastAsia="es-MX"/>
              </w:rPr>
              <w:t>Dirección de Capacitación y Cultura Turística</w:t>
            </w:r>
            <w:r w:rsidRPr="00E14B5D">
              <w:rPr>
                <w:rFonts w:ascii="Futura Medium" w:eastAsia="Times New Roman" w:hAnsi="Futura Medium" w:cs="Futura Medium"/>
                <w:sz w:val="20"/>
                <w:szCs w:val="20"/>
                <w:lang w:val="es-MX" w:eastAsia="es-MX"/>
              </w:rPr>
              <w:t>, SEDETUR.</w:t>
            </w:r>
          </w:p>
        </w:tc>
      </w:tr>
      <w:tr w:rsidR="00E14B5D" w:rsidRPr="00E14B5D" w14:paraId="0B015680" w14:textId="77777777" w:rsidTr="009D0DE4">
        <w:trPr>
          <w:jc w:val="center"/>
        </w:trPr>
        <w:tc>
          <w:tcPr>
            <w:tcW w:w="239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D3AF9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614"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E04FC90" w14:textId="2113551C" w:rsidR="00E14B5D" w:rsidRPr="00E14B5D" w:rsidRDefault="00CF1A34"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5,000</w:t>
            </w:r>
          </w:p>
        </w:tc>
        <w:tc>
          <w:tcPr>
            <w:tcW w:w="2651"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05A1B0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6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BCC631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2018</w:t>
            </w:r>
          </w:p>
        </w:tc>
      </w:tr>
      <w:tr w:rsidR="00E14B5D" w:rsidRPr="00E14B5D" w14:paraId="0E0B560C"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D602DC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DC873B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4487A820"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3F0D0D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889AB9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618F3E5B"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349B44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D96142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13. Empleo</w:t>
            </w:r>
            <w:r w:rsidRPr="00E14B5D">
              <w:rPr>
                <w:rFonts w:ascii="Futura Medium" w:eastAsia="Times New Roman" w:hAnsi="Futura Medium" w:cs="Futura Medium"/>
                <w:color w:val="000000"/>
                <w:kern w:val="24"/>
                <w:sz w:val="20"/>
                <w:szCs w:val="20"/>
                <w:lang w:val="es-MX" w:eastAsia="es-MX"/>
              </w:rPr>
              <w:t>.</w:t>
            </w:r>
          </w:p>
        </w:tc>
      </w:tr>
      <w:tr w:rsidR="00E14B5D" w:rsidRPr="00E14B5D" w14:paraId="7E30B8A8"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F58196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1D25C6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13.3 Capacitación y asistencia técnica</w:t>
            </w:r>
            <w:r w:rsidRPr="00E14B5D">
              <w:rPr>
                <w:rFonts w:ascii="Futura Medium" w:eastAsia="Times New Roman" w:hAnsi="Futura Medium" w:cs="Futura Medium"/>
                <w:sz w:val="20"/>
                <w:szCs w:val="20"/>
                <w:lang w:val="es-MX" w:eastAsia="es-MX"/>
              </w:rPr>
              <w:t>.</w:t>
            </w:r>
          </w:p>
        </w:tc>
      </w:tr>
      <w:tr w:rsidR="00E14B5D" w:rsidRPr="00E14B5D" w14:paraId="7495B03F"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E28F6ED" w14:textId="49D22A8F"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w:t>
            </w:r>
            <w:r w:rsidR="00CF1A34">
              <w:rPr>
                <w:rFonts w:ascii="Futura Medium" w:eastAsia="Times New Roman" w:hAnsi="Futura Medium" w:cs="Futura Medium"/>
                <w:b/>
                <w:bCs/>
                <w:color w:val="000000"/>
                <w:kern w:val="24"/>
                <w:sz w:val="20"/>
                <w:szCs w:val="20"/>
                <w:lang w:val="es-MX" w:eastAsia="es-MX"/>
              </w:rPr>
              <w:t>28,221</w:t>
            </w:r>
          </w:p>
        </w:tc>
      </w:tr>
      <w:tr w:rsidR="00E14B5D" w:rsidRPr="00E14B5D" w14:paraId="5A76CDE7"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D974C0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04CC58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C42476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5B9E3D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7670D3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771F95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70CDA5F0"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AC5EE3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221</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650588C" w14:textId="34E4DE1C"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5,</w:t>
            </w:r>
            <w:r w:rsidR="00CF1A34">
              <w:rPr>
                <w:rFonts w:ascii="Futura Medium" w:eastAsia="Times New Roman" w:hAnsi="Futura Medium" w:cs="Futura Medium"/>
                <w:color w:val="000000"/>
                <w:kern w:val="24"/>
                <w:sz w:val="20"/>
                <w:szCs w:val="20"/>
                <w:lang w:val="es-MX" w:eastAsia="es-MX"/>
              </w:rPr>
              <w:t>000</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361BEE9" w14:textId="4479D39B" w:rsidR="00E14B5D" w:rsidRPr="00E14B5D" w:rsidRDefault="00CF1A34"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5,000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7E5D87F" w14:textId="4580F42B" w:rsidR="00E14B5D" w:rsidRPr="00E14B5D" w:rsidRDefault="002433BC"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6,000</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7AF5088" w14:textId="2A4FACA0" w:rsidR="00E14B5D" w:rsidRPr="00E14B5D" w:rsidRDefault="002433BC"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6,000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BB16DC9" w14:textId="7A4315AF" w:rsidR="00E14B5D" w:rsidRPr="00E14B5D" w:rsidRDefault="002433BC"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6,000</w:t>
            </w:r>
          </w:p>
        </w:tc>
      </w:tr>
    </w:tbl>
    <w:p w14:paraId="1C63D3F0"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Capacitación y Cultura Turística, Secretaría de Turismo.</w:t>
      </w:r>
    </w:p>
    <w:p w14:paraId="3CC65975"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459"/>
        <w:gridCol w:w="242"/>
        <w:gridCol w:w="1024"/>
        <w:gridCol w:w="1217"/>
        <w:gridCol w:w="336"/>
        <w:gridCol w:w="172"/>
        <w:gridCol w:w="1725"/>
        <w:gridCol w:w="488"/>
        <w:gridCol w:w="261"/>
        <w:gridCol w:w="976"/>
        <w:gridCol w:w="1725"/>
      </w:tblGrid>
      <w:tr w:rsidR="00E14B5D" w:rsidRPr="00E14B5D" w14:paraId="13F83903" w14:textId="77777777" w:rsidTr="009D0DE4">
        <w:trPr>
          <w:jc w:val="center"/>
        </w:trPr>
        <w:tc>
          <w:tcPr>
            <w:tcW w:w="3449"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2062AAF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6900"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44631F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234B31EA"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4AFDED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A0595A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17. Impulsar la certificación de servicios y establecimientos turísticos, con estándares de calidad</w:t>
            </w:r>
            <w:r w:rsidRPr="00E14B5D">
              <w:rPr>
                <w:rFonts w:ascii="Futura Medium" w:eastAsia="Times New Roman" w:hAnsi="Futura Medium" w:cs="Futura Medium"/>
                <w:sz w:val="20"/>
                <w:szCs w:val="20"/>
                <w:lang w:val="es-MX" w:eastAsia="es-MX"/>
              </w:rPr>
              <w:t>.</w:t>
            </w:r>
          </w:p>
        </w:tc>
      </w:tr>
      <w:tr w:rsidR="00E14B5D" w:rsidRPr="00E14B5D" w14:paraId="488A3620"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6C6965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5B82EB5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281A4895" w14:textId="77777777" w:rsidTr="009D0DE4">
        <w:trPr>
          <w:jc w:val="center"/>
        </w:trPr>
        <w:tc>
          <w:tcPr>
            <w:tcW w:w="2183"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94B503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Entregable:</w:t>
            </w:r>
          </w:p>
        </w:tc>
        <w:tc>
          <w:tcPr>
            <w:tcW w:w="2483"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950A7E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Distintivo</w:t>
            </w:r>
            <w:r w:rsidRPr="00E14B5D">
              <w:rPr>
                <w:rFonts w:ascii="Futura Medium" w:eastAsia="Times New Roman" w:hAnsi="Futura Medium" w:cs="Futura Medium"/>
                <w:sz w:val="20"/>
                <w:szCs w:val="20"/>
                <w:lang w:val="es-MX" w:eastAsia="es-MX"/>
              </w:rPr>
              <w:t>s.</w:t>
            </w:r>
          </w:p>
        </w:tc>
        <w:tc>
          <w:tcPr>
            <w:tcW w:w="2721"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646B1B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962"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11CC76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Distintivo</w:t>
            </w:r>
          </w:p>
        </w:tc>
      </w:tr>
      <w:tr w:rsidR="00E14B5D" w:rsidRPr="00E14B5D" w14:paraId="29D74419"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35F3C4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797E92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mide la cantidad de Distintivos y/o Certificaciones que se otorgan, ya sea a unidades económicas o a empresas turísticas.</w:t>
            </w:r>
          </w:p>
        </w:tc>
      </w:tr>
      <w:tr w:rsidR="00E14B5D" w:rsidRPr="00E14B5D" w14:paraId="354D06B1"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25C33E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63FB69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Distintivos y/o Certificaciones,</w:t>
            </w:r>
            <w:r w:rsidRPr="00E14B5D">
              <w:rPr>
                <w:rFonts w:ascii="Futura Medium" w:eastAsia="Times New Roman" w:hAnsi="Futura Medium" w:cs="Futura Medium" w:hint="cs"/>
                <w:sz w:val="20"/>
                <w:szCs w:val="20"/>
                <w:lang w:val="es-MX" w:eastAsia="es-MX"/>
              </w:rPr>
              <w:t xml:space="preserve"> Dirección de Capacitación y Cultura Turística</w:t>
            </w:r>
            <w:r w:rsidRPr="00E14B5D">
              <w:rPr>
                <w:rFonts w:ascii="Futura Medium" w:eastAsia="Times New Roman" w:hAnsi="Futura Medium" w:cs="Futura Medium"/>
                <w:sz w:val="20"/>
                <w:szCs w:val="20"/>
                <w:lang w:val="es-MX" w:eastAsia="es-MX"/>
              </w:rPr>
              <w:t>, SEDETUR.</w:t>
            </w:r>
          </w:p>
        </w:tc>
      </w:tr>
      <w:tr w:rsidR="00E14B5D" w:rsidRPr="00E14B5D" w14:paraId="1ACBB474" w14:textId="77777777" w:rsidTr="009D0DE4">
        <w:trPr>
          <w:jc w:val="center"/>
        </w:trPr>
        <w:tc>
          <w:tcPr>
            <w:tcW w:w="2425"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706787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7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E49121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775</w:t>
            </w:r>
          </w:p>
        </w:tc>
        <w:tc>
          <w:tcPr>
            <w:tcW w:w="2646"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44930B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701"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6DF97B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6CA4BB94"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3D6746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53B3D2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37AE0892"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6BD1D7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021470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2C5369AF"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A8B91A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75F412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13. Empleo</w:t>
            </w:r>
            <w:r w:rsidRPr="00E14B5D">
              <w:rPr>
                <w:rFonts w:ascii="Futura Medium" w:eastAsia="Times New Roman" w:hAnsi="Futura Medium" w:cs="Futura Medium"/>
                <w:color w:val="000000"/>
                <w:kern w:val="24"/>
                <w:sz w:val="20"/>
                <w:szCs w:val="20"/>
                <w:lang w:val="es-MX" w:eastAsia="es-MX"/>
              </w:rPr>
              <w:t>.</w:t>
            </w:r>
          </w:p>
        </w:tc>
      </w:tr>
      <w:tr w:rsidR="00E14B5D" w:rsidRPr="00E14B5D" w14:paraId="164CDED4"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0A235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AFB508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13.3 Capacitación y asistencia técnica</w:t>
            </w:r>
            <w:r w:rsidRPr="00E14B5D">
              <w:rPr>
                <w:rFonts w:ascii="Futura Medium" w:eastAsia="Times New Roman" w:hAnsi="Futura Medium" w:cs="Futura Medium"/>
                <w:sz w:val="20"/>
                <w:szCs w:val="20"/>
                <w:lang w:val="es-MX" w:eastAsia="es-MX"/>
              </w:rPr>
              <w:t>.</w:t>
            </w:r>
          </w:p>
        </w:tc>
      </w:tr>
      <w:tr w:rsidR="00E14B5D" w:rsidRPr="00E14B5D" w14:paraId="78129C8C"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E0D1CB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4,512</w:t>
            </w:r>
          </w:p>
        </w:tc>
      </w:tr>
      <w:tr w:rsidR="00E14B5D" w:rsidRPr="00E14B5D" w14:paraId="4824D0F2"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D0C966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6F3BF4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FFD94A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E3CBBA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AF818E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AE1812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65F3F2E6"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7709F9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512</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6A74F3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915</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B97491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775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5DB320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770</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51BCF8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770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6F5275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770</w:t>
            </w:r>
          </w:p>
        </w:tc>
      </w:tr>
    </w:tbl>
    <w:p w14:paraId="5ABA52C5"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Capacitación y Cultura Turística, Secretaría de Turismo.</w:t>
      </w:r>
    </w:p>
    <w:p w14:paraId="47952A39"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254"/>
        <w:gridCol w:w="363"/>
        <w:gridCol w:w="1108"/>
        <w:gridCol w:w="919"/>
        <w:gridCol w:w="460"/>
        <w:gridCol w:w="346"/>
        <w:gridCol w:w="1725"/>
        <w:gridCol w:w="306"/>
        <w:gridCol w:w="281"/>
        <w:gridCol w:w="1138"/>
        <w:gridCol w:w="1725"/>
      </w:tblGrid>
      <w:tr w:rsidR="00E14B5D" w:rsidRPr="00E14B5D" w14:paraId="2C16C664" w14:textId="77777777" w:rsidTr="009D0DE4">
        <w:trPr>
          <w:jc w:val="center"/>
        </w:trPr>
        <w:tc>
          <w:tcPr>
            <w:tcW w:w="3449"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081A83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6900"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91E57B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43A3B48F"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0C5C0C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D821D1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18. Diseñar un programa de cultura turística para su difusión en el ámbito local</w:t>
            </w:r>
            <w:r w:rsidRPr="00E14B5D">
              <w:rPr>
                <w:rFonts w:ascii="Futura Medium" w:eastAsia="Times New Roman" w:hAnsi="Futura Medium" w:cs="Futura Medium"/>
                <w:sz w:val="20"/>
                <w:szCs w:val="20"/>
                <w:lang w:val="es-MX" w:eastAsia="es-MX"/>
              </w:rPr>
              <w:t>.</w:t>
            </w:r>
          </w:p>
        </w:tc>
      </w:tr>
      <w:tr w:rsidR="00E14B5D" w:rsidRPr="00E14B5D" w14:paraId="3ED7AB5F"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A529AC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4E08B36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 Sustentabilidad y Cultura Turística</w:t>
            </w:r>
            <w:r w:rsidRPr="00E14B5D">
              <w:rPr>
                <w:rFonts w:ascii="Futura Medium" w:eastAsia="Times New Roman" w:hAnsi="Futura Medium" w:cs="Futura Medium"/>
                <w:sz w:val="20"/>
                <w:szCs w:val="20"/>
                <w:lang w:val="es-MX" w:eastAsia="es-MX"/>
              </w:rPr>
              <w:t>.</w:t>
            </w:r>
          </w:p>
        </w:tc>
      </w:tr>
      <w:tr w:rsidR="00E14B5D" w:rsidRPr="00E14B5D" w14:paraId="4C81F23A" w14:textId="77777777" w:rsidTr="009D0DE4">
        <w:trPr>
          <w:jc w:val="center"/>
        </w:trPr>
        <w:tc>
          <w:tcPr>
            <w:tcW w:w="197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2D6286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390"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CD845B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Programa</w:t>
            </w:r>
            <w:r w:rsidRPr="00E14B5D">
              <w:rPr>
                <w:rFonts w:ascii="Futura Medium" w:eastAsia="Times New Roman" w:hAnsi="Futura Medium" w:cs="Futura Medium" w:hint="cs"/>
                <w:sz w:val="20"/>
                <w:szCs w:val="20"/>
                <w:lang w:val="es-MX" w:eastAsia="es-MX"/>
              </w:rPr>
              <w:t xml:space="preserve"> </w:t>
            </w:r>
            <w:r w:rsidRPr="00E14B5D">
              <w:rPr>
                <w:rFonts w:ascii="Futura Medium" w:eastAsia="Times New Roman" w:hAnsi="Futura Medium" w:cs="Futura Medium" w:hint="cs"/>
                <w:i/>
                <w:iCs/>
                <w:sz w:val="20"/>
                <w:szCs w:val="20"/>
                <w:lang w:val="es-MX" w:eastAsia="es-MX"/>
              </w:rPr>
              <w:t>Tú y el Turismo</w:t>
            </w:r>
            <w:r w:rsidRPr="00E14B5D">
              <w:rPr>
                <w:rFonts w:ascii="Futura Medium" w:eastAsia="Times New Roman" w:hAnsi="Futura Medium" w:cs="Futura Medium"/>
                <w:i/>
                <w:iCs/>
                <w:sz w:val="20"/>
                <w:szCs w:val="20"/>
                <w:lang w:val="es-MX" w:eastAsia="es-MX"/>
              </w:rPr>
              <w:t>.</w:t>
            </w:r>
          </w:p>
        </w:tc>
        <w:tc>
          <w:tcPr>
            <w:tcW w:w="283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FF8538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3144"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4A9432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Cartas elaboradas</w:t>
            </w:r>
          </w:p>
        </w:tc>
      </w:tr>
      <w:tr w:rsidR="00E14B5D" w:rsidRPr="00E14B5D" w14:paraId="05C7BB01"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0368AB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7745AA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El indicador señala la actividad del </w:t>
            </w:r>
            <w:r w:rsidRPr="00E14B5D">
              <w:rPr>
                <w:rFonts w:ascii="Futura Medium" w:eastAsia="Times New Roman" w:hAnsi="Futura Medium" w:cs="Futura Medium"/>
                <w:i/>
                <w:iCs/>
                <w:sz w:val="20"/>
                <w:szCs w:val="20"/>
                <w:lang w:val="es-MX" w:eastAsia="es-MX"/>
              </w:rPr>
              <w:t>Programa Tú y el Turismo</w:t>
            </w:r>
            <w:r w:rsidRPr="00E14B5D">
              <w:rPr>
                <w:rFonts w:ascii="Futura Medium" w:eastAsia="Times New Roman" w:hAnsi="Futura Medium" w:cs="Futura Medium"/>
                <w:sz w:val="20"/>
                <w:szCs w:val="20"/>
                <w:lang w:val="es-MX" w:eastAsia="es-MX"/>
              </w:rPr>
              <w:t>,</w:t>
            </w:r>
            <w:r w:rsidRPr="00E14B5D">
              <w:rPr>
                <w:rFonts w:ascii="Futura Medium" w:eastAsia="Times New Roman" w:hAnsi="Futura Medium" w:cs="Futura Medium" w:hint="cs"/>
                <w:sz w:val="20"/>
                <w:szCs w:val="20"/>
                <w:lang w:val="es-MX" w:eastAsia="es-MX"/>
              </w:rPr>
              <w:t xml:space="preserve"> dirigid</w:t>
            </w:r>
            <w:r w:rsidRPr="00E14B5D">
              <w:rPr>
                <w:rFonts w:ascii="Futura Medium" w:eastAsia="Times New Roman" w:hAnsi="Futura Medium" w:cs="Futura Medium"/>
                <w:sz w:val="20"/>
                <w:szCs w:val="20"/>
                <w:lang w:val="es-MX" w:eastAsia="es-MX"/>
              </w:rPr>
              <w:t>o</w:t>
            </w:r>
            <w:r w:rsidRPr="00E14B5D">
              <w:rPr>
                <w:rFonts w:ascii="Futura Medium" w:eastAsia="Times New Roman" w:hAnsi="Futura Medium" w:cs="Futura Medium" w:hint="cs"/>
                <w:sz w:val="20"/>
                <w:szCs w:val="20"/>
                <w:lang w:val="es-MX" w:eastAsia="es-MX"/>
              </w:rPr>
              <w:t xml:space="preserve"> a la población infantil </w:t>
            </w:r>
            <w:r w:rsidRPr="00E14B5D">
              <w:rPr>
                <w:rFonts w:ascii="Futura Medium" w:eastAsia="Times New Roman" w:hAnsi="Futura Medium" w:cs="Futura Medium"/>
                <w:sz w:val="20"/>
                <w:szCs w:val="20"/>
                <w:lang w:val="es-MX" w:eastAsia="es-MX"/>
              </w:rPr>
              <w:t>de nivel primaria.</w:t>
            </w:r>
          </w:p>
        </w:tc>
      </w:tr>
      <w:tr w:rsidR="00E14B5D" w:rsidRPr="00E14B5D" w14:paraId="693D5A7C"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A5DB72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848504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Expediente del Programa </w:t>
            </w:r>
            <w:r w:rsidRPr="00E14B5D">
              <w:rPr>
                <w:rFonts w:ascii="Futura Medium" w:eastAsia="Times New Roman" w:hAnsi="Futura Medium" w:cs="Futura Medium"/>
                <w:i/>
                <w:iCs/>
                <w:sz w:val="20"/>
                <w:szCs w:val="20"/>
                <w:lang w:val="es-MX" w:eastAsia="es-MX"/>
              </w:rPr>
              <w:t>Tú y el Turismo</w:t>
            </w:r>
            <w:r w:rsidRPr="00E14B5D">
              <w:rPr>
                <w:rFonts w:ascii="Futura Medium" w:eastAsia="Times New Roman" w:hAnsi="Futura Medium" w:cs="Futura Medium"/>
                <w:sz w:val="20"/>
                <w:szCs w:val="20"/>
                <w:lang w:val="es-MX" w:eastAsia="es-MX"/>
              </w:rPr>
              <w:t>,</w:t>
            </w:r>
            <w:r w:rsidRPr="00E14B5D">
              <w:rPr>
                <w:rFonts w:ascii="Futura Medium" w:eastAsia="Times New Roman" w:hAnsi="Futura Medium" w:cs="Futura Medium" w:hint="cs"/>
                <w:sz w:val="20"/>
                <w:szCs w:val="20"/>
                <w:lang w:val="es-MX" w:eastAsia="es-MX"/>
              </w:rPr>
              <w:t xml:space="preserve"> Dirección de Capacitación y Cultura Turística</w:t>
            </w:r>
            <w:r w:rsidRPr="00E14B5D">
              <w:rPr>
                <w:rFonts w:ascii="Futura Medium" w:eastAsia="Times New Roman" w:hAnsi="Futura Medium" w:cs="Futura Medium"/>
                <w:sz w:val="20"/>
                <w:szCs w:val="20"/>
                <w:lang w:val="es-MX" w:eastAsia="es-MX"/>
              </w:rPr>
              <w:t>, SEDETUR.</w:t>
            </w:r>
          </w:p>
        </w:tc>
      </w:tr>
      <w:tr w:rsidR="00E14B5D" w:rsidRPr="00E14B5D" w14:paraId="4DE2F38E" w14:textId="77777777" w:rsidTr="009D0DE4">
        <w:trPr>
          <w:jc w:val="center"/>
        </w:trPr>
        <w:tc>
          <w:tcPr>
            <w:tcW w:w="234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1C52FF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4CD3C2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2,350</w:t>
            </w:r>
          </w:p>
        </w:tc>
        <w:tc>
          <w:tcPr>
            <w:tcW w:w="2658"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0891A3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863"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6BF10A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p w14:paraId="4AEF0015"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56B428B4"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6A664D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876F57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1E042268"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88A63F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02B08F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6598B314"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FA8C37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85FF50A" w14:textId="77777777" w:rsidR="00E14B5D" w:rsidRPr="00E14B5D" w:rsidRDefault="00E14B5D" w:rsidP="00E14B5D">
            <w:pPr>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044852AF" w14:textId="77777777" w:rsidR="00E14B5D" w:rsidRPr="00E14B5D" w:rsidRDefault="00E14B5D" w:rsidP="00E14B5D">
            <w:pPr>
              <w:spacing w:after="0"/>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tc>
      </w:tr>
      <w:tr w:rsidR="00E14B5D" w:rsidRPr="00E14B5D" w14:paraId="447B64C1" w14:textId="77777777" w:rsidTr="009D0DE4">
        <w:trPr>
          <w:jc w:val="center"/>
        </w:trPr>
        <w:tc>
          <w:tcPr>
            <w:tcW w:w="3449"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E1AE64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00"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8FFF2E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6E155C1B" w14:textId="77777777" w:rsidR="00E14B5D" w:rsidRPr="00E14B5D" w:rsidRDefault="00E14B5D" w:rsidP="00E14B5D">
            <w:pPr>
              <w:spacing w:after="0" w:line="240" w:lineRule="auto"/>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26F27012"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CD51E2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10,250</w:t>
            </w:r>
          </w:p>
        </w:tc>
      </w:tr>
      <w:tr w:rsidR="00E14B5D" w:rsidRPr="00E14B5D" w14:paraId="741F1B6C"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DC23B5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F6AE8B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36EC79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BEACEA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A06D9B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3DB6E3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1125324E"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86C055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315548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458F0A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2,350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313F05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2,400</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EF7CE4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2,500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3B1A57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3,000</w:t>
            </w:r>
          </w:p>
        </w:tc>
      </w:tr>
    </w:tbl>
    <w:p w14:paraId="5B0781AC"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Capacitación y Cultura Turística, Secretaría de Turismo.</w:t>
      </w:r>
    </w:p>
    <w:p w14:paraId="4A068B2F"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692"/>
        <w:gridCol w:w="835"/>
        <w:gridCol w:w="60"/>
        <w:gridCol w:w="768"/>
        <w:gridCol w:w="1685"/>
        <w:gridCol w:w="134"/>
        <w:gridCol w:w="1826"/>
        <w:gridCol w:w="703"/>
        <w:gridCol w:w="58"/>
        <w:gridCol w:w="885"/>
        <w:gridCol w:w="1703"/>
      </w:tblGrid>
      <w:tr w:rsidR="00E14B5D" w:rsidRPr="00E14B5D" w14:paraId="6BC57BE1" w14:textId="77777777" w:rsidTr="009D0DE4">
        <w:trPr>
          <w:jc w:val="center"/>
        </w:trPr>
        <w:tc>
          <w:tcPr>
            <w:tcW w:w="3355" w:type="dxa"/>
            <w:gridSpan w:val="4"/>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81672E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lastRenderedPageBreak/>
              <w:t>Programa PED</w:t>
            </w:r>
          </w:p>
        </w:tc>
        <w:tc>
          <w:tcPr>
            <w:tcW w:w="6994" w:type="dxa"/>
            <w:gridSpan w:val="7"/>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1042BFD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6504F212" w14:textId="77777777" w:rsidTr="009D0DE4">
        <w:trPr>
          <w:jc w:val="center"/>
        </w:trPr>
        <w:tc>
          <w:tcPr>
            <w:tcW w:w="335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22E677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6994"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9441C7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18. Diseñar un programa de cultura turística para su difusión en el ámbito local</w:t>
            </w:r>
            <w:r w:rsidRPr="00E14B5D">
              <w:rPr>
                <w:rFonts w:ascii="Futura Medium" w:eastAsia="Times New Roman" w:hAnsi="Futura Medium" w:cs="Futura Medium"/>
                <w:sz w:val="20"/>
                <w:szCs w:val="20"/>
                <w:lang w:val="es-MX" w:eastAsia="es-MX"/>
              </w:rPr>
              <w:t>.</w:t>
            </w:r>
          </w:p>
        </w:tc>
      </w:tr>
      <w:tr w:rsidR="00E14B5D" w:rsidRPr="00E14B5D" w14:paraId="76C5C133" w14:textId="77777777" w:rsidTr="009D0DE4">
        <w:trPr>
          <w:jc w:val="center"/>
        </w:trPr>
        <w:tc>
          <w:tcPr>
            <w:tcW w:w="3355"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9C78B8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6994" w:type="dxa"/>
            <w:gridSpan w:val="7"/>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473FD47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 Sustentabilidad y Cultura Turística</w:t>
            </w:r>
            <w:r w:rsidRPr="00E14B5D">
              <w:rPr>
                <w:rFonts w:ascii="Futura Medium" w:eastAsia="Times New Roman" w:hAnsi="Futura Medium" w:cs="Futura Medium"/>
                <w:sz w:val="20"/>
                <w:szCs w:val="20"/>
                <w:lang w:val="es-MX" w:eastAsia="es-MX"/>
              </w:rPr>
              <w:t>.</w:t>
            </w:r>
          </w:p>
        </w:tc>
      </w:tr>
      <w:tr w:rsidR="00E14B5D" w:rsidRPr="00E14B5D" w14:paraId="2431EF16"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B91ACA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E9A391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Cartilla Turística</w:t>
            </w:r>
            <w:r w:rsidRPr="00E14B5D">
              <w:rPr>
                <w:rFonts w:ascii="Futura Medium" w:eastAsia="Times New Roman" w:hAnsi="Futura Medium" w:cs="Futura Medium"/>
                <w:sz w:val="20"/>
                <w:szCs w:val="20"/>
                <w:lang w:val="es-MX" w:eastAsia="es-MX"/>
              </w:rPr>
              <w:t>.</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D8D3C2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49E70E" w14:textId="13C7164A" w:rsidR="00E14B5D" w:rsidRPr="00E14B5D" w:rsidRDefault="00C35D72"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Beneficiarios</w:t>
            </w:r>
          </w:p>
        </w:tc>
      </w:tr>
      <w:tr w:rsidR="00E14B5D" w:rsidRPr="00E14B5D" w14:paraId="7A2277A9" w14:textId="77777777" w:rsidTr="009D0DE4">
        <w:trPr>
          <w:jc w:val="center"/>
        </w:trPr>
        <w:tc>
          <w:tcPr>
            <w:tcW w:w="3355"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AADE12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6994" w:type="dxa"/>
            <w:gridSpan w:val="7"/>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BA37DEA" w14:textId="1F14AC61"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El indicador señala el número de </w:t>
            </w:r>
            <w:r w:rsidR="00C35D72">
              <w:rPr>
                <w:rFonts w:ascii="Futura Medium" w:eastAsia="Times New Roman" w:hAnsi="Futura Medium" w:cs="Futura Medium"/>
                <w:sz w:val="20"/>
                <w:szCs w:val="20"/>
                <w:lang w:val="es-MX" w:eastAsia="es-MX"/>
              </w:rPr>
              <w:t xml:space="preserve">beneficiarios de la </w:t>
            </w:r>
            <w:r w:rsidRPr="00E14B5D">
              <w:rPr>
                <w:rFonts w:ascii="Futura Medium" w:eastAsia="Times New Roman" w:hAnsi="Futura Medium" w:cs="Futura Medium" w:hint="cs"/>
                <w:sz w:val="20"/>
                <w:szCs w:val="20"/>
                <w:lang w:val="es-MX" w:eastAsia="es-MX"/>
              </w:rPr>
              <w:t xml:space="preserve">Cartilla </w:t>
            </w:r>
            <w:r w:rsidRPr="00E14B5D">
              <w:rPr>
                <w:rFonts w:ascii="Futura Medium" w:eastAsia="Times New Roman" w:hAnsi="Futura Medium" w:cs="Futura Medium"/>
                <w:sz w:val="20"/>
                <w:szCs w:val="20"/>
                <w:lang w:val="es-MX" w:eastAsia="es-MX"/>
              </w:rPr>
              <w:t xml:space="preserve">Turística </w:t>
            </w:r>
            <w:r w:rsidR="00C35D72">
              <w:rPr>
                <w:rFonts w:ascii="Futura Medium" w:eastAsia="Times New Roman" w:hAnsi="Futura Medium" w:cs="Futura Medium"/>
                <w:sz w:val="20"/>
                <w:szCs w:val="20"/>
                <w:lang w:val="es-MX" w:eastAsia="es-MX"/>
              </w:rPr>
              <w:t xml:space="preserve">escolar, dirigida a estudiantes </w:t>
            </w:r>
            <w:r w:rsidRPr="00E14B5D">
              <w:rPr>
                <w:rFonts w:ascii="Futura Medium" w:eastAsia="Times New Roman" w:hAnsi="Futura Medium" w:cs="Futura Medium" w:hint="cs"/>
                <w:sz w:val="20"/>
                <w:szCs w:val="20"/>
                <w:lang w:val="es-MX" w:eastAsia="es-MX"/>
              </w:rPr>
              <w:t>de nivel primaria en el Sistema Educativo del Estado</w:t>
            </w:r>
            <w:r w:rsidRPr="00E14B5D">
              <w:rPr>
                <w:rFonts w:ascii="Futura Medium" w:eastAsia="Times New Roman" w:hAnsi="Futura Medium" w:cs="Futura Medium"/>
                <w:sz w:val="20"/>
                <w:szCs w:val="20"/>
                <w:lang w:val="es-MX" w:eastAsia="es-MX"/>
              </w:rPr>
              <w:t>.</w:t>
            </w:r>
          </w:p>
        </w:tc>
      </w:tr>
      <w:tr w:rsidR="00E14B5D" w:rsidRPr="00E14B5D" w14:paraId="68FC7185" w14:textId="77777777" w:rsidTr="009D0DE4">
        <w:trPr>
          <w:jc w:val="center"/>
        </w:trPr>
        <w:tc>
          <w:tcPr>
            <w:tcW w:w="335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557FC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6994"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6132EE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w:t>
            </w:r>
            <w:r w:rsidRPr="00E14B5D">
              <w:rPr>
                <w:rFonts w:ascii="Futura Medium" w:eastAsia="Times New Roman" w:hAnsi="Futura Medium" w:cs="Futura Medium"/>
                <w:sz w:val="20"/>
                <w:szCs w:val="20"/>
                <w:lang w:val="es-MX" w:eastAsia="es-MX"/>
              </w:rPr>
              <w:t xml:space="preserve">de la Cartilla Turística, </w:t>
            </w:r>
            <w:r w:rsidRPr="00E14B5D">
              <w:rPr>
                <w:rFonts w:ascii="Futura Medium" w:eastAsia="Times New Roman" w:hAnsi="Futura Medium" w:cs="Futura Medium" w:hint="cs"/>
                <w:sz w:val="20"/>
                <w:szCs w:val="20"/>
                <w:lang w:val="es-MX" w:eastAsia="es-MX"/>
              </w:rPr>
              <w:t>Dirección de Capacitación y Cultura Turística</w:t>
            </w:r>
            <w:r w:rsidRPr="00E14B5D">
              <w:rPr>
                <w:rFonts w:ascii="Futura Medium" w:eastAsia="Times New Roman" w:hAnsi="Futura Medium" w:cs="Futura Medium"/>
                <w:sz w:val="20"/>
                <w:szCs w:val="20"/>
                <w:lang w:val="es-MX" w:eastAsia="es-MX"/>
              </w:rPr>
              <w:t>, SEDETUR.</w:t>
            </w:r>
          </w:p>
        </w:tc>
      </w:tr>
      <w:tr w:rsidR="00E14B5D" w:rsidRPr="00E14B5D" w14:paraId="46D7E57E" w14:textId="77777777" w:rsidTr="009D0DE4">
        <w:trPr>
          <w:jc w:val="center"/>
        </w:trPr>
        <w:tc>
          <w:tcPr>
            <w:tcW w:w="252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79BEE5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13"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41305BF" w14:textId="3DE3D7C9" w:rsidR="00E14B5D" w:rsidRPr="00E14B5D" w:rsidRDefault="00787645" w:rsidP="00E14B5D">
            <w:pPr>
              <w:spacing w:after="0" w:line="240" w:lineRule="auto"/>
              <w:jc w:val="center"/>
              <w:rPr>
                <w:rFonts w:ascii="Futura Medium" w:eastAsia="Times New Roman" w:hAnsi="Futura Medium" w:cs="Futura Medium"/>
                <w:sz w:val="20"/>
                <w:szCs w:val="20"/>
                <w:lang w:val="es-MX" w:eastAsia="es-MX"/>
              </w:rPr>
            </w:pPr>
            <w:r>
              <w:rPr>
                <w:rFonts w:ascii="Futura Medium" w:eastAsia="Times New Roman" w:hAnsi="Futura Medium" w:cs="Futura Medium"/>
                <w:sz w:val="20"/>
                <w:szCs w:val="20"/>
                <w:lang w:val="es-MX" w:eastAsia="es-MX"/>
              </w:rPr>
              <w:t>18,000</w:t>
            </w:r>
          </w:p>
        </w:tc>
        <w:tc>
          <w:tcPr>
            <w:tcW w:w="2663"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8D06C8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64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EE0E99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p w14:paraId="656DF835"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2020</w:t>
            </w:r>
          </w:p>
        </w:tc>
      </w:tr>
      <w:tr w:rsidR="00E14B5D" w:rsidRPr="00E14B5D" w14:paraId="1821718F" w14:textId="77777777" w:rsidTr="009D0DE4">
        <w:trPr>
          <w:jc w:val="center"/>
        </w:trPr>
        <w:tc>
          <w:tcPr>
            <w:tcW w:w="335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8BDD4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6994"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7B3CF3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7D7BBA87" w14:textId="77777777" w:rsidTr="009D0DE4">
        <w:trPr>
          <w:jc w:val="center"/>
        </w:trPr>
        <w:tc>
          <w:tcPr>
            <w:tcW w:w="3355"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60E491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6994" w:type="dxa"/>
            <w:gridSpan w:val="7"/>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D172F3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2DFD11F9" w14:textId="77777777" w:rsidTr="009D0DE4">
        <w:trPr>
          <w:jc w:val="center"/>
        </w:trPr>
        <w:tc>
          <w:tcPr>
            <w:tcW w:w="335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EAFD3F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94"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A646FFF" w14:textId="77777777" w:rsidR="00E14B5D" w:rsidRPr="00E14B5D" w:rsidRDefault="00E14B5D" w:rsidP="00E14B5D">
            <w:pPr>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4A29505E" w14:textId="77777777" w:rsidR="00E14B5D" w:rsidRPr="00E14B5D" w:rsidRDefault="00E14B5D" w:rsidP="00E14B5D">
            <w:pPr>
              <w:spacing w:after="0"/>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tc>
      </w:tr>
      <w:tr w:rsidR="00E14B5D" w:rsidRPr="00E14B5D" w14:paraId="63C9FFCE" w14:textId="77777777" w:rsidTr="009D0DE4">
        <w:trPr>
          <w:jc w:val="center"/>
        </w:trPr>
        <w:tc>
          <w:tcPr>
            <w:tcW w:w="3355"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0A73F8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94"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B3D994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552E1434" w14:textId="77777777" w:rsidR="00E14B5D" w:rsidRPr="00E14B5D" w:rsidRDefault="00E14B5D" w:rsidP="00E14B5D">
            <w:pPr>
              <w:spacing w:after="0" w:line="240" w:lineRule="auto"/>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376ABD06" w14:textId="77777777" w:rsidTr="009D0DE4">
        <w:trPr>
          <w:jc w:val="center"/>
        </w:trPr>
        <w:tc>
          <w:tcPr>
            <w:tcW w:w="10349" w:type="dxa"/>
            <w:gridSpan w:val="11"/>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76777C6" w14:textId="757C12BA"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w:t>
            </w:r>
            <w:r w:rsidR="00787645">
              <w:rPr>
                <w:rFonts w:ascii="Futura Medium" w:eastAsia="Times New Roman" w:hAnsi="Futura Medium" w:cs="Futura Medium"/>
                <w:b/>
                <w:bCs/>
                <w:color w:val="000000"/>
                <w:kern w:val="24"/>
                <w:sz w:val="20"/>
                <w:szCs w:val="20"/>
                <w:lang w:val="es-MX" w:eastAsia="es-MX"/>
              </w:rPr>
              <w:t>73</w:t>
            </w:r>
            <w:r w:rsidRPr="00E14B5D">
              <w:rPr>
                <w:rFonts w:ascii="Futura Medium" w:eastAsia="Times New Roman" w:hAnsi="Futura Medium" w:cs="Futura Medium"/>
                <w:b/>
                <w:bCs/>
                <w:color w:val="000000"/>
                <w:kern w:val="24"/>
                <w:sz w:val="20"/>
                <w:szCs w:val="20"/>
                <w:lang w:val="es-MX" w:eastAsia="es-MX"/>
              </w:rPr>
              <w:t>,000</w:t>
            </w:r>
          </w:p>
        </w:tc>
      </w:tr>
      <w:tr w:rsidR="00E14B5D" w:rsidRPr="00E14B5D" w14:paraId="1D9F027D" w14:textId="77777777" w:rsidTr="009D0DE4">
        <w:trPr>
          <w:jc w:val="center"/>
        </w:trPr>
        <w:tc>
          <w:tcPr>
            <w:tcW w:w="1692"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4E25DB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663"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B31AA0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68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B543D4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960"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9C0E21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646"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7AE060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03"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A2B63C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71B8A96D" w14:textId="77777777" w:rsidTr="009D0DE4">
        <w:trPr>
          <w:jc w:val="center"/>
        </w:trPr>
        <w:tc>
          <w:tcPr>
            <w:tcW w:w="1692"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82F364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lastRenderedPageBreak/>
              <w:t>N/A</w:t>
            </w:r>
          </w:p>
        </w:tc>
        <w:tc>
          <w:tcPr>
            <w:tcW w:w="1663"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642E6F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68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FA4489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N/A</w:t>
            </w:r>
          </w:p>
        </w:tc>
        <w:tc>
          <w:tcPr>
            <w:tcW w:w="1960"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C825433" w14:textId="6867D8C3" w:rsidR="00E14B5D" w:rsidRPr="00E14B5D" w:rsidRDefault="00787645" w:rsidP="00E14B5D">
            <w:pPr>
              <w:spacing w:after="0"/>
              <w:jc w:val="center"/>
              <w:rPr>
                <w:rFonts w:ascii="Futura Medium" w:eastAsia="Times New Roman" w:hAnsi="Futura Medium" w:cs="Futura Medium"/>
                <w:sz w:val="20"/>
                <w:szCs w:val="20"/>
                <w:lang w:val="es-MX" w:eastAsia="es-MX"/>
              </w:rPr>
            </w:pPr>
            <w:r>
              <w:rPr>
                <w:rFonts w:ascii="Futura Medium" w:eastAsia="Times New Roman" w:hAnsi="Futura Medium" w:cs="Futura Medium"/>
                <w:color w:val="000000"/>
                <w:kern w:val="24"/>
                <w:sz w:val="20"/>
                <w:szCs w:val="20"/>
                <w:lang w:val="es-MX" w:eastAsia="es-MX"/>
              </w:rPr>
              <w:t>18</w:t>
            </w:r>
            <w:r w:rsidR="00E14B5D" w:rsidRPr="00E14B5D">
              <w:rPr>
                <w:rFonts w:ascii="Futura Medium" w:eastAsia="Times New Roman" w:hAnsi="Futura Medium" w:cs="Futura Medium"/>
                <w:color w:val="000000"/>
                <w:kern w:val="24"/>
                <w:sz w:val="20"/>
                <w:szCs w:val="20"/>
                <w:lang w:val="es-MX" w:eastAsia="es-MX"/>
              </w:rPr>
              <w:t>,000</w:t>
            </w:r>
          </w:p>
        </w:tc>
        <w:tc>
          <w:tcPr>
            <w:tcW w:w="1646"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EE505F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25,000</w:t>
            </w:r>
          </w:p>
        </w:tc>
        <w:tc>
          <w:tcPr>
            <w:tcW w:w="1703"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3229B9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30,000</w:t>
            </w:r>
          </w:p>
        </w:tc>
      </w:tr>
    </w:tbl>
    <w:p w14:paraId="5448C12B"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Capacitación y Cultura Turística, Secretaría de Turismo.</w:t>
      </w:r>
    </w:p>
    <w:p w14:paraId="06277128"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Layout w:type="fixed"/>
        <w:tblCellMar>
          <w:left w:w="0" w:type="dxa"/>
          <w:right w:w="0" w:type="dxa"/>
        </w:tblCellMar>
        <w:tblLook w:val="0420" w:firstRow="1" w:lastRow="0" w:firstColumn="0" w:lastColumn="0" w:noHBand="0" w:noVBand="1"/>
      </w:tblPr>
      <w:tblGrid>
        <w:gridCol w:w="1724"/>
        <w:gridCol w:w="863"/>
        <w:gridCol w:w="674"/>
        <w:gridCol w:w="188"/>
        <w:gridCol w:w="1725"/>
        <w:gridCol w:w="1725"/>
        <w:gridCol w:w="862"/>
        <w:gridCol w:w="863"/>
        <w:gridCol w:w="1725"/>
      </w:tblGrid>
      <w:tr w:rsidR="00E14B5D" w:rsidRPr="00E14B5D" w14:paraId="5E64CD6D" w14:textId="77777777" w:rsidTr="009D0DE4">
        <w:trPr>
          <w:jc w:val="center"/>
        </w:trPr>
        <w:tc>
          <w:tcPr>
            <w:tcW w:w="3261"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22CB98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8"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8D6AAD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5D412DAF"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C29A7D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18A36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18. Diseñar un programa de cultura turística para su difusión en el ámbito local.</w:t>
            </w:r>
          </w:p>
        </w:tc>
      </w:tr>
      <w:tr w:rsidR="00E14B5D" w:rsidRPr="00E14B5D" w14:paraId="708D0D70"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882842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3215272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 Sustentabilidad y Cultura Turística</w:t>
            </w:r>
            <w:r w:rsidRPr="00E14B5D">
              <w:rPr>
                <w:rFonts w:ascii="Futura Medium" w:eastAsia="Times New Roman" w:hAnsi="Futura Medium" w:cs="Futura Medium"/>
                <w:color w:val="000000"/>
                <w:kern w:val="24"/>
                <w:sz w:val="20"/>
                <w:szCs w:val="20"/>
                <w:lang w:val="es-MX" w:eastAsia="es-MX"/>
              </w:rPr>
              <w:t>.</w:t>
            </w:r>
          </w:p>
        </w:tc>
      </w:tr>
      <w:tr w:rsidR="00E14B5D" w:rsidRPr="00E14B5D" w14:paraId="2F5A1893"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4979F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3D8274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Fomento de Actividades Sociales, Culturales y Artísticas</w:t>
            </w:r>
            <w:r w:rsidRPr="00E14B5D">
              <w:rPr>
                <w:rFonts w:ascii="Futura Medium" w:eastAsia="Times New Roman" w:hAnsi="Futura Medium" w:cs="Futura Medium"/>
                <w:sz w:val="20"/>
                <w:szCs w:val="20"/>
                <w:lang w:val="es-MX" w:eastAsia="es-MX"/>
              </w:rPr>
              <w:t>.</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667E46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AB2F95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p w14:paraId="7F13A2D1"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Actividades</w:t>
            </w:r>
          </w:p>
        </w:tc>
      </w:tr>
      <w:tr w:rsidR="00E14B5D" w:rsidRPr="00E14B5D" w14:paraId="205BEF1B"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E6D819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A105A1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Este indicador mide el fomento de actividades como </w:t>
            </w:r>
            <w:r w:rsidRPr="00E14B5D">
              <w:rPr>
                <w:rFonts w:ascii="Futura Medium" w:eastAsia="Times New Roman" w:hAnsi="Futura Medium" w:cs="Futura Medium"/>
                <w:sz w:val="20"/>
                <w:szCs w:val="20"/>
                <w:lang w:val="es-MX" w:eastAsia="es-MX"/>
              </w:rPr>
              <w:t>o</w:t>
            </w:r>
            <w:r w:rsidRPr="00E14B5D">
              <w:rPr>
                <w:rFonts w:ascii="Futura Medium" w:eastAsia="Times New Roman" w:hAnsi="Futura Medium" w:cs="Futura Medium" w:hint="cs"/>
                <w:sz w:val="20"/>
                <w:szCs w:val="20"/>
                <w:lang w:val="es-MX" w:eastAsia="es-MX"/>
              </w:rPr>
              <w:t>bras teatrales, exposiciones, concursos, capacitación y congresos que se realizan en el Museo de la Isla de Cozumel</w:t>
            </w:r>
            <w:r w:rsidRPr="00E14B5D">
              <w:rPr>
                <w:rFonts w:ascii="Futura Medium" w:eastAsia="Times New Roman" w:hAnsi="Futura Medium" w:cs="Futura Medium"/>
                <w:sz w:val="20"/>
                <w:szCs w:val="20"/>
                <w:lang w:val="es-MX" w:eastAsia="es-MX"/>
              </w:rPr>
              <w:t>.</w:t>
            </w:r>
          </w:p>
        </w:tc>
      </w:tr>
      <w:tr w:rsidR="00E14B5D" w:rsidRPr="00E14B5D" w14:paraId="5D45C4F8"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1F0A9B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8AC83B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Expediente de </w:t>
            </w:r>
            <w:r w:rsidRPr="00E14B5D">
              <w:rPr>
                <w:rFonts w:ascii="Futura Medium" w:eastAsia="Times New Roman" w:hAnsi="Futura Medium" w:cs="Futura Medium"/>
                <w:sz w:val="20"/>
                <w:szCs w:val="20"/>
                <w:lang w:val="es-MX" w:eastAsia="es-MX"/>
              </w:rPr>
              <w:t>c</w:t>
            </w:r>
            <w:r w:rsidRPr="00E14B5D">
              <w:rPr>
                <w:rFonts w:ascii="Futura Medium" w:eastAsia="Times New Roman" w:hAnsi="Futura Medium" w:cs="Futura Medium" w:hint="cs"/>
                <w:sz w:val="20"/>
                <w:szCs w:val="20"/>
                <w:lang w:val="es-MX" w:eastAsia="es-MX"/>
              </w:rPr>
              <w:t>omunicados y reporte de actividades</w:t>
            </w:r>
            <w:r w:rsidRPr="00E14B5D">
              <w:rPr>
                <w:rFonts w:ascii="Futura Medium" w:eastAsia="Times New Roman" w:hAnsi="Futura Medium" w:cs="Futura Medium"/>
                <w:sz w:val="20"/>
                <w:szCs w:val="20"/>
                <w:lang w:val="es-MX" w:eastAsia="es-MX"/>
              </w:rPr>
              <w:t xml:space="preserve">, </w:t>
            </w:r>
            <w:r w:rsidRPr="00E14B5D">
              <w:rPr>
                <w:rFonts w:ascii="Futura Medium" w:eastAsia="Times New Roman" w:hAnsi="Futura Medium" w:cs="Futura Medium" w:hint="cs"/>
                <w:sz w:val="20"/>
                <w:szCs w:val="20"/>
                <w:lang w:val="es-MX" w:eastAsia="es-MX"/>
              </w:rPr>
              <w:t xml:space="preserve">Dirección del Museo de </w:t>
            </w:r>
            <w:r w:rsidRPr="00E14B5D">
              <w:rPr>
                <w:rFonts w:ascii="Futura Medium" w:eastAsia="Times New Roman" w:hAnsi="Futura Medium" w:cs="Futura Medium"/>
                <w:sz w:val="20"/>
                <w:szCs w:val="20"/>
                <w:lang w:val="es-MX" w:eastAsia="es-MX"/>
              </w:rPr>
              <w:t>la I</w:t>
            </w:r>
            <w:r w:rsidRPr="00E14B5D">
              <w:rPr>
                <w:rFonts w:ascii="Futura Medium" w:eastAsia="Times New Roman" w:hAnsi="Futura Medium" w:cs="Futura Medium" w:hint="cs"/>
                <w:sz w:val="20"/>
                <w:szCs w:val="20"/>
                <w:lang w:val="es-MX" w:eastAsia="es-MX"/>
              </w:rPr>
              <w:t xml:space="preserve">sla de Cozumel, </w:t>
            </w:r>
            <w:r w:rsidRPr="00E14B5D">
              <w:rPr>
                <w:rFonts w:ascii="Futura Medium" w:eastAsia="Times New Roman" w:hAnsi="Futura Medium" w:cs="Futura Medium"/>
                <w:sz w:val="20"/>
                <w:szCs w:val="20"/>
                <w:lang w:val="es-MX" w:eastAsia="es-MX"/>
              </w:rPr>
              <w:t>FPMC.</w:t>
            </w:r>
          </w:p>
        </w:tc>
      </w:tr>
      <w:tr w:rsidR="00E14B5D" w:rsidRPr="00E14B5D" w14:paraId="7C4CAE9C"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8A2457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4508A1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16</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0CDE78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638CE3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6DEB9D73"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D381B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125459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0A492602"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3043EB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4E5ADC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6C160509"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343DC5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D69BA1F" w14:textId="77777777" w:rsidR="00E14B5D" w:rsidRPr="00E14B5D" w:rsidRDefault="00E14B5D" w:rsidP="00E14B5D">
            <w:pPr>
              <w:spacing w:after="0"/>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tc>
      </w:tr>
      <w:tr w:rsidR="00E14B5D" w:rsidRPr="00E14B5D" w14:paraId="6D6A5055" w14:textId="77777777" w:rsidTr="009D0DE4">
        <w:trPr>
          <w:jc w:val="center"/>
        </w:trPr>
        <w:tc>
          <w:tcPr>
            <w:tcW w:w="3261"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3CC18F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8"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7E593F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10.2 Cozumel.</w:t>
            </w:r>
          </w:p>
        </w:tc>
      </w:tr>
      <w:tr w:rsidR="00E14B5D" w:rsidRPr="00E14B5D" w14:paraId="57011E6A" w14:textId="77777777" w:rsidTr="009D0DE4">
        <w:trPr>
          <w:jc w:val="center"/>
        </w:trPr>
        <w:tc>
          <w:tcPr>
            <w:tcW w:w="10349" w:type="dxa"/>
            <w:gridSpan w:val="9"/>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298B26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102</w:t>
            </w:r>
          </w:p>
        </w:tc>
      </w:tr>
      <w:tr w:rsidR="00E14B5D" w:rsidRPr="00E14B5D" w14:paraId="5E5A9387" w14:textId="77777777" w:rsidTr="009D0DE4">
        <w:trPr>
          <w:jc w:val="center"/>
        </w:trPr>
        <w:tc>
          <w:tcPr>
            <w:tcW w:w="172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0F8B22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FD786B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A5800A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D1F0A2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AD42B3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88AC2A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312D12C1"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3DA7C7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12</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FE65DB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14</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3A6FA7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16</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7E2B8B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18</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FD4FB0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8AF1E6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22</w:t>
            </w:r>
          </w:p>
        </w:tc>
      </w:tr>
    </w:tbl>
    <w:p w14:paraId="293553B3"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del Museo de la Isla de Cozumel, Fundación de Parques y Museos de Cozumel</w:t>
      </w:r>
      <w:r w:rsidRPr="00E14B5D">
        <w:rPr>
          <w:rFonts w:ascii="Futura Medium" w:eastAsia="Times New Roman" w:hAnsi="Futura Medium" w:cs="Futura Medium" w:hint="cs"/>
          <w:sz w:val="16"/>
          <w:szCs w:val="22"/>
          <w:lang w:val="es-MX" w:eastAsia="en-US"/>
        </w:rPr>
        <w:t>.</w:t>
      </w:r>
    </w:p>
    <w:p w14:paraId="7DD8CED8"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660"/>
        <w:gridCol w:w="807"/>
        <w:gridCol w:w="120"/>
        <w:gridCol w:w="679"/>
        <w:gridCol w:w="137"/>
        <w:gridCol w:w="1527"/>
        <w:gridCol w:w="244"/>
        <w:gridCol w:w="1369"/>
        <w:gridCol w:w="1090"/>
        <w:gridCol w:w="128"/>
        <w:gridCol w:w="772"/>
        <w:gridCol w:w="1816"/>
      </w:tblGrid>
      <w:tr w:rsidR="00E14B5D" w:rsidRPr="00E14B5D" w14:paraId="5BF2B139" w14:textId="77777777" w:rsidTr="009D0DE4">
        <w:trPr>
          <w:jc w:val="center"/>
        </w:trPr>
        <w:tc>
          <w:tcPr>
            <w:tcW w:w="3403" w:type="dxa"/>
            <w:gridSpan w:val="5"/>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18425F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6946" w:type="dxa"/>
            <w:gridSpan w:val="7"/>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5B2159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54C1EF37"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885B09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BD3BB3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18. Diseñar un programa de cultura turística para su difusión en el ámbito local</w:t>
            </w:r>
            <w:r w:rsidRPr="00E14B5D">
              <w:rPr>
                <w:rFonts w:ascii="Futura Medium" w:eastAsia="Times New Roman" w:hAnsi="Futura Medium" w:cs="Futura Medium"/>
                <w:sz w:val="20"/>
                <w:szCs w:val="20"/>
                <w:lang w:val="es-MX" w:eastAsia="es-MX"/>
              </w:rPr>
              <w:t>.</w:t>
            </w:r>
          </w:p>
        </w:tc>
      </w:tr>
      <w:tr w:rsidR="00E14B5D" w:rsidRPr="00E14B5D" w14:paraId="7B7ABDD4"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F0300B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213EA63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 Sustentabilidad y Cultura Turística</w:t>
            </w:r>
            <w:r w:rsidRPr="00E14B5D">
              <w:rPr>
                <w:rFonts w:ascii="Futura Medium" w:eastAsia="Times New Roman" w:hAnsi="Futura Medium" w:cs="Futura Medium"/>
                <w:sz w:val="20"/>
                <w:szCs w:val="20"/>
                <w:lang w:val="es-MX" w:eastAsia="es-MX"/>
              </w:rPr>
              <w:t>.</w:t>
            </w:r>
          </w:p>
        </w:tc>
      </w:tr>
      <w:tr w:rsidR="00E14B5D" w:rsidRPr="00E14B5D" w14:paraId="44857C2E"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ED15CE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E629E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Programa de Capacitación, Cultura de Servicio de Calidad</w:t>
            </w:r>
            <w:r w:rsidRPr="00E14B5D">
              <w:rPr>
                <w:rFonts w:ascii="Futura Medium" w:eastAsia="Times New Roman" w:hAnsi="Futura Medium" w:cs="Futura Medium"/>
                <w:sz w:val="20"/>
                <w:szCs w:val="20"/>
                <w:lang w:val="es-MX" w:eastAsia="es-MX"/>
              </w:rPr>
              <w:t>.</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8E1E21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CABC3D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Programa de Capacitación</w:t>
            </w:r>
          </w:p>
        </w:tc>
      </w:tr>
      <w:tr w:rsidR="00E14B5D" w:rsidRPr="00E14B5D" w14:paraId="2AFC76C4"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FF9BF7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B32E80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El indicador señala la creación de un Programa de Capacitación que promueva </w:t>
            </w:r>
            <w:r w:rsidRPr="00E14B5D">
              <w:rPr>
                <w:rFonts w:ascii="Futura Medium" w:eastAsia="Times New Roman" w:hAnsi="Futura Medium" w:cs="Futura Medium" w:hint="cs"/>
                <w:sz w:val="20"/>
                <w:szCs w:val="20"/>
                <w:lang w:val="es-MX" w:eastAsia="es-MX"/>
              </w:rPr>
              <w:t>una cultura de servicio de calidad, efectividad, eficiente y eficaz, para cumplir las necesidades o expectativas del cliente</w:t>
            </w:r>
            <w:r w:rsidRPr="00E14B5D">
              <w:rPr>
                <w:rFonts w:ascii="Futura Medium" w:eastAsia="Times New Roman" w:hAnsi="Futura Medium" w:cs="Futura Medium"/>
                <w:sz w:val="20"/>
                <w:szCs w:val="20"/>
                <w:lang w:val="es-MX" w:eastAsia="es-MX"/>
              </w:rPr>
              <w:t>.</w:t>
            </w:r>
          </w:p>
        </w:tc>
      </w:tr>
      <w:tr w:rsidR="00E14B5D" w:rsidRPr="00E14B5D" w14:paraId="76135762"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264FA5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6E4E43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del Programa de Capacitación,</w:t>
            </w:r>
            <w:r w:rsidRPr="00E14B5D">
              <w:rPr>
                <w:rFonts w:ascii="Futura Medium" w:eastAsia="Times New Roman" w:hAnsi="Futura Medium" w:cs="Futura Medium" w:hint="cs"/>
                <w:sz w:val="20"/>
                <w:szCs w:val="20"/>
                <w:lang w:val="es-MX" w:eastAsia="es-MX"/>
              </w:rPr>
              <w:t xml:space="preserve"> Dirección de Mercadotecnia</w:t>
            </w:r>
            <w:r w:rsidRPr="00E14B5D">
              <w:rPr>
                <w:rFonts w:ascii="Futura Medium" w:eastAsia="Times New Roman" w:hAnsi="Futura Medium" w:cs="Futura Medium"/>
                <w:sz w:val="20"/>
                <w:szCs w:val="20"/>
                <w:lang w:val="es-MX" w:eastAsia="es-MX"/>
              </w:rPr>
              <w:t>,</w:t>
            </w:r>
            <w:r w:rsidRPr="00E14B5D">
              <w:rPr>
                <w:rFonts w:ascii="Futura Medium" w:eastAsia="Times New Roman" w:hAnsi="Futura Medium" w:cs="Futura Medium" w:hint="cs"/>
                <w:sz w:val="20"/>
                <w:szCs w:val="20"/>
                <w:lang w:val="es-MX" w:eastAsia="es-MX"/>
              </w:rPr>
              <w:t xml:space="preserve"> FPMC</w:t>
            </w:r>
            <w:r w:rsidRPr="00E14B5D">
              <w:rPr>
                <w:rFonts w:ascii="Futura Medium" w:eastAsia="Times New Roman" w:hAnsi="Futura Medium" w:cs="Futura Medium"/>
                <w:sz w:val="20"/>
                <w:szCs w:val="20"/>
                <w:lang w:val="es-MX" w:eastAsia="es-MX"/>
              </w:rPr>
              <w:t>.</w:t>
            </w:r>
          </w:p>
        </w:tc>
      </w:tr>
      <w:tr w:rsidR="00E14B5D" w:rsidRPr="00E14B5D" w14:paraId="56879524" w14:textId="77777777" w:rsidTr="009D0DE4">
        <w:trPr>
          <w:jc w:val="center"/>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F0C492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r w:rsidRPr="00E14B5D">
              <w:rPr>
                <w:rFonts w:ascii="Futura Medium" w:eastAsia="Times New Roman" w:hAnsi="Futura Medium" w:cs="Futura Medium"/>
                <w:b/>
                <w:bCs/>
                <w:color w:val="000000"/>
                <w:kern w:val="24"/>
                <w:sz w:val="20"/>
                <w:szCs w:val="20"/>
                <w:lang w:val="es-MX" w:eastAsia="es-MX"/>
              </w:rPr>
              <w:t>:</w:t>
            </w:r>
          </w:p>
        </w:tc>
        <w:tc>
          <w:tcPr>
            <w:tcW w:w="2463"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55F556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w:t>
            </w:r>
          </w:p>
        </w:tc>
        <w:tc>
          <w:tcPr>
            <w:tcW w:w="2703"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55D24E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71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15D270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p>
          <w:p w14:paraId="2DB010F7"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2019</w:t>
            </w:r>
          </w:p>
        </w:tc>
      </w:tr>
      <w:tr w:rsidR="00E14B5D" w:rsidRPr="00E14B5D" w14:paraId="3A958D5A"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A7175D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DC3C62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2486E927"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65C7E9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571A9A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6692CBDF"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6AB438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34A5B0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13</w:t>
            </w:r>
            <w:r w:rsidRPr="00E14B5D">
              <w:rPr>
                <w:rFonts w:ascii="Futura Medium" w:eastAsia="Times New Roman" w:hAnsi="Futura Medium" w:cs="Futura Medium"/>
                <w:color w:val="000000"/>
                <w:kern w:val="24"/>
                <w:sz w:val="20"/>
                <w:szCs w:val="20"/>
                <w:lang w:val="es-MX" w:eastAsia="es-MX"/>
              </w:rPr>
              <w:t>.</w:t>
            </w:r>
            <w:r w:rsidRPr="00E14B5D">
              <w:rPr>
                <w:rFonts w:ascii="Futura Medium" w:eastAsia="Times New Roman" w:hAnsi="Futura Medium" w:cs="Futura Medium" w:hint="cs"/>
                <w:color w:val="000000"/>
                <w:kern w:val="24"/>
                <w:sz w:val="20"/>
                <w:szCs w:val="20"/>
                <w:lang w:val="es-MX" w:eastAsia="es-MX"/>
              </w:rPr>
              <w:t xml:space="preserve"> Empleo</w:t>
            </w:r>
            <w:r w:rsidRPr="00E14B5D">
              <w:rPr>
                <w:rFonts w:ascii="Futura Medium" w:eastAsia="Times New Roman" w:hAnsi="Futura Medium" w:cs="Futura Medium"/>
                <w:color w:val="000000"/>
                <w:kern w:val="24"/>
                <w:sz w:val="20"/>
                <w:szCs w:val="20"/>
                <w:lang w:val="es-MX" w:eastAsia="es-MX"/>
              </w:rPr>
              <w:t>.</w:t>
            </w:r>
          </w:p>
        </w:tc>
      </w:tr>
      <w:tr w:rsidR="00E14B5D" w:rsidRPr="00E14B5D" w14:paraId="5B61062E"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8A409E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81D696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13.3 Capacitación y </w:t>
            </w:r>
            <w:r w:rsidRPr="00E14B5D">
              <w:rPr>
                <w:rFonts w:ascii="Futura Medium" w:eastAsia="Times New Roman" w:hAnsi="Futura Medium" w:cs="Futura Medium"/>
                <w:sz w:val="20"/>
                <w:szCs w:val="20"/>
                <w:lang w:val="es-MX" w:eastAsia="es-MX"/>
              </w:rPr>
              <w:t>a</w:t>
            </w:r>
            <w:r w:rsidRPr="00E14B5D">
              <w:rPr>
                <w:rFonts w:ascii="Futura Medium" w:eastAsia="Times New Roman" w:hAnsi="Futura Medium" w:cs="Futura Medium" w:hint="cs"/>
                <w:sz w:val="20"/>
                <w:szCs w:val="20"/>
                <w:lang w:val="es-MX" w:eastAsia="es-MX"/>
              </w:rPr>
              <w:t>sistencia técnica</w:t>
            </w:r>
            <w:r w:rsidRPr="00E14B5D">
              <w:rPr>
                <w:rFonts w:ascii="Futura Medium" w:eastAsia="Times New Roman" w:hAnsi="Futura Medium" w:cs="Futura Medium"/>
                <w:sz w:val="20"/>
                <w:szCs w:val="20"/>
                <w:lang w:val="es-MX" w:eastAsia="es-MX"/>
              </w:rPr>
              <w:t>.</w:t>
            </w:r>
          </w:p>
        </w:tc>
      </w:tr>
      <w:tr w:rsidR="00E14B5D" w:rsidRPr="00E14B5D" w14:paraId="3CEC4E90"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436FF4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6</w:t>
            </w:r>
          </w:p>
        </w:tc>
      </w:tr>
      <w:tr w:rsidR="00E14B5D" w:rsidRPr="00E14B5D" w14:paraId="36E9EA8F" w14:textId="77777777" w:rsidTr="009D0DE4">
        <w:trPr>
          <w:jc w:val="center"/>
        </w:trPr>
        <w:tc>
          <w:tcPr>
            <w:tcW w:w="1660"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08EC93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606"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10CB550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664"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38A7B0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613"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29FD62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990"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8E758A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816"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E3FF6C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17EEA1BC" w14:textId="77777777" w:rsidTr="009D0DE4">
        <w:trPr>
          <w:jc w:val="center"/>
        </w:trPr>
        <w:tc>
          <w:tcPr>
            <w:tcW w:w="1660"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6D83C6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606"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091133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664"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89A940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613"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D2E686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990"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867FB4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c>
          <w:tcPr>
            <w:tcW w:w="1816"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820A88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w:t>
            </w:r>
          </w:p>
        </w:tc>
      </w:tr>
    </w:tbl>
    <w:p w14:paraId="38BF567B"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Mercadotecnia, Fundación de Parques y Museos de Cozumel</w:t>
      </w:r>
      <w:r w:rsidRPr="00E14B5D">
        <w:rPr>
          <w:rFonts w:ascii="Futura Medium" w:eastAsia="Times New Roman" w:hAnsi="Futura Medium" w:cs="Futura Medium" w:hint="cs"/>
          <w:sz w:val="16"/>
          <w:szCs w:val="22"/>
          <w:lang w:val="es-MX" w:eastAsia="en-US"/>
        </w:rPr>
        <w:t>.</w:t>
      </w:r>
    </w:p>
    <w:p w14:paraId="1F657478"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659"/>
        <w:gridCol w:w="807"/>
        <w:gridCol w:w="121"/>
        <w:gridCol w:w="678"/>
        <w:gridCol w:w="138"/>
        <w:gridCol w:w="1527"/>
        <w:gridCol w:w="244"/>
        <w:gridCol w:w="1369"/>
        <w:gridCol w:w="1090"/>
        <w:gridCol w:w="128"/>
        <w:gridCol w:w="772"/>
        <w:gridCol w:w="1816"/>
      </w:tblGrid>
      <w:tr w:rsidR="00E14B5D" w:rsidRPr="00E14B5D" w14:paraId="51DC0B5A" w14:textId="77777777" w:rsidTr="009D0DE4">
        <w:trPr>
          <w:jc w:val="center"/>
        </w:trPr>
        <w:tc>
          <w:tcPr>
            <w:tcW w:w="3403" w:type="dxa"/>
            <w:gridSpan w:val="5"/>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1231D38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6946" w:type="dxa"/>
            <w:gridSpan w:val="7"/>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1C8C6A7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071F261D"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1AC4C2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9F2EA9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18. Diseñar un programa de cultura turística para su difusión en el ámbito local</w:t>
            </w:r>
            <w:r w:rsidRPr="00E14B5D">
              <w:rPr>
                <w:rFonts w:ascii="Futura Medium" w:eastAsia="Times New Roman" w:hAnsi="Futura Medium" w:cs="Futura Medium"/>
                <w:sz w:val="20"/>
                <w:szCs w:val="20"/>
                <w:lang w:val="es-MX" w:eastAsia="es-MX"/>
              </w:rPr>
              <w:t>.</w:t>
            </w:r>
          </w:p>
        </w:tc>
      </w:tr>
      <w:tr w:rsidR="00E14B5D" w:rsidRPr="00E14B5D" w14:paraId="495811F7"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105DCE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8F991B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 Sustentabilidad y Cultura Turística</w:t>
            </w:r>
          </w:p>
        </w:tc>
      </w:tr>
      <w:tr w:rsidR="00E14B5D" w:rsidRPr="00E14B5D" w14:paraId="399554A7"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2B60D9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D334F8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Programa de Capacitación para el Desarrollo de las Competencias del Capital Humano, Fundación de Parques y Museos de Cozumel</w:t>
            </w:r>
            <w:r w:rsidRPr="00E14B5D">
              <w:rPr>
                <w:rFonts w:ascii="Futura Medium" w:eastAsia="Times New Roman" w:hAnsi="Futura Medium" w:cs="Futura Medium"/>
                <w:sz w:val="20"/>
                <w:szCs w:val="20"/>
                <w:lang w:val="es-MX" w:eastAsia="es-MX"/>
              </w:rPr>
              <w:t>.</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7F2F2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E40089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Curso de Capacitación</w:t>
            </w:r>
          </w:p>
        </w:tc>
      </w:tr>
      <w:tr w:rsidR="00E14B5D" w:rsidRPr="00E14B5D" w14:paraId="35951E4F"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0DD6A6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Descripción:</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948B6A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las a</w:t>
            </w:r>
            <w:r w:rsidRPr="00E14B5D">
              <w:rPr>
                <w:rFonts w:ascii="Futura Medium" w:eastAsia="Times New Roman" w:hAnsi="Futura Medium" w:cs="Futura Medium" w:hint="cs"/>
                <w:sz w:val="20"/>
                <w:szCs w:val="20"/>
                <w:lang w:val="es-MX" w:eastAsia="es-MX"/>
              </w:rPr>
              <w:t xml:space="preserve">ctividades didácticas orientadas a ampliar los conocimientos, habilidades y aptitudes del personal que labora en la </w:t>
            </w:r>
            <w:r w:rsidRPr="00E14B5D">
              <w:rPr>
                <w:rFonts w:ascii="Futura Medium" w:eastAsia="Times New Roman" w:hAnsi="Futura Medium" w:cs="Futura Medium"/>
                <w:sz w:val="20"/>
                <w:szCs w:val="20"/>
                <w:lang w:val="es-MX" w:eastAsia="es-MX"/>
              </w:rPr>
              <w:t>FPMC.</w:t>
            </w:r>
          </w:p>
        </w:tc>
      </w:tr>
      <w:tr w:rsidR="00E14B5D" w:rsidRPr="00E14B5D" w14:paraId="5A0C1EF7"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4B8822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56620F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Expediente de Capacitación, </w:t>
            </w:r>
            <w:r w:rsidRPr="00E14B5D">
              <w:rPr>
                <w:rFonts w:ascii="Futura Medium" w:eastAsia="Times New Roman" w:hAnsi="Futura Medium" w:cs="Futura Medium" w:hint="cs"/>
                <w:sz w:val="20"/>
                <w:szCs w:val="20"/>
                <w:lang w:val="es-MX" w:eastAsia="es-MX"/>
              </w:rPr>
              <w:t>Dirección Administrativa</w:t>
            </w:r>
            <w:r w:rsidRPr="00E14B5D">
              <w:rPr>
                <w:rFonts w:ascii="Futura Medium" w:eastAsia="Times New Roman" w:hAnsi="Futura Medium" w:cs="Futura Medium"/>
                <w:sz w:val="20"/>
                <w:szCs w:val="20"/>
                <w:lang w:val="es-MX" w:eastAsia="es-MX"/>
              </w:rPr>
              <w:t xml:space="preserve">, </w:t>
            </w:r>
            <w:r w:rsidRPr="00E14B5D">
              <w:rPr>
                <w:rFonts w:ascii="Futura Medium" w:eastAsia="Times New Roman" w:hAnsi="Futura Medium" w:cs="Futura Medium" w:hint="cs"/>
                <w:sz w:val="20"/>
                <w:szCs w:val="20"/>
                <w:lang w:val="es-MX" w:eastAsia="es-MX"/>
              </w:rPr>
              <w:t>FPMC</w:t>
            </w:r>
            <w:r w:rsidRPr="00E14B5D">
              <w:rPr>
                <w:rFonts w:ascii="Futura Medium" w:eastAsia="Times New Roman" w:hAnsi="Futura Medium" w:cs="Futura Medium"/>
                <w:sz w:val="20"/>
                <w:szCs w:val="20"/>
                <w:lang w:val="es-MX" w:eastAsia="es-MX"/>
              </w:rPr>
              <w:t>.</w:t>
            </w:r>
          </w:p>
        </w:tc>
      </w:tr>
      <w:tr w:rsidR="00E14B5D" w:rsidRPr="00E14B5D" w14:paraId="41E72162" w14:textId="77777777" w:rsidTr="009D0DE4">
        <w:trPr>
          <w:jc w:val="center"/>
        </w:trPr>
        <w:tc>
          <w:tcPr>
            <w:tcW w:w="2466"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E0CC52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464"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AF3E6F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6</w:t>
            </w:r>
          </w:p>
        </w:tc>
        <w:tc>
          <w:tcPr>
            <w:tcW w:w="2703"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9F1943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r w:rsidRPr="00E14B5D">
              <w:rPr>
                <w:rFonts w:ascii="Futura Medium" w:eastAsia="Times New Roman" w:hAnsi="Futura Medium" w:cs="Futura Medium" w:hint="cs"/>
                <w:color w:val="000000"/>
                <w:kern w:val="24"/>
                <w:sz w:val="20"/>
                <w:szCs w:val="20"/>
                <w:lang w:val="es-MX" w:eastAsia="es-MX"/>
              </w:rPr>
              <w:t>:</w:t>
            </w:r>
          </w:p>
        </w:tc>
        <w:tc>
          <w:tcPr>
            <w:tcW w:w="271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3CFB1D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2019</w:t>
            </w:r>
          </w:p>
        </w:tc>
      </w:tr>
      <w:tr w:rsidR="00E14B5D" w:rsidRPr="00E14B5D" w14:paraId="21E12482"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AF88BF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C1F252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1788BEB3"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54252D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C6FC94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4CEA16AE"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40884B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5D80FF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13</w:t>
            </w:r>
            <w:r w:rsidRPr="00E14B5D">
              <w:rPr>
                <w:rFonts w:ascii="Futura Medium" w:eastAsia="Times New Roman" w:hAnsi="Futura Medium" w:cs="Futura Medium"/>
                <w:color w:val="000000"/>
                <w:kern w:val="24"/>
                <w:sz w:val="20"/>
                <w:szCs w:val="20"/>
                <w:lang w:val="es-MX" w:eastAsia="es-MX"/>
              </w:rPr>
              <w:t>.</w:t>
            </w:r>
            <w:r w:rsidRPr="00E14B5D">
              <w:rPr>
                <w:rFonts w:ascii="Futura Medium" w:eastAsia="Times New Roman" w:hAnsi="Futura Medium" w:cs="Futura Medium" w:hint="cs"/>
                <w:color w:val="000000"/>
                <w:kern w:val="24"/>
                <w:sz w:val="20"/>
                <w:szCs w:val="20"/>
                <w:lang w:val="es-MX" w:eastAsia="es-MX"/>
              </w:rPr>
              <w:t xml:space="preserve"> Empleo</w:t>
            </w:r>
            <w:r w:rsidRPr="00E14B5D">
              <w:rPr>
                <w:rFonts w:ascii="Futura Medium" w:eastAsia="Times New Roman" w:hAnsi="Futura Medium" w:cs="Futura Medium"/>
                <w:color w:val="000000"/>
                <w:kern w:val="24"/>
                <w:sz w:val="20"/>
                <w:szCs w:val="20"/>
                <w:lang w:val="es-MX" w:eastAsia="es-MX"/>
              </w:rPr>
              <w:t>.</w:t>
            </w:r>
          </w:p>
        </w:tc>
      </w:tr>
      <w:tr w:rsidR="00E14B5D" w:rsidRPr="00E14B5D" w14:paraId="6E303690"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B74ECC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FAC406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13.3 Capacitación y </w:t>
            </w:r>
            <w:r w:rsidRPr="00E14B5D">
              <w:rPr>
                <w:rFonts w:ascii="Futura Medium" w:eastAsia="Times New Roman" w:hAnsi="Futura Medium" w:cs="Futura Medium"/>
                <w:sz w:val="20"/>
                <w:szCs w:val="20"/>
                <w:lang w:val="es-MX" w:eastAsia="es-MX"/>
              </w:rPr>
              <w:t>a</w:t>
            </w:r>
            <w:r w:rsidRPr="00E14B5D">
              <w:rPr>
                <w:rFonts w:ascii="Futura Medium" w:eastAsia="Times New Roman" w:hAnsi="Futura Medium" w:cs="Futura Medium" w:hint="cs"/>
                <w:sz w:val="20"/>
                <w:szCs w:val="20"/>
                <w:lang w:val="es-MX" w:eastAsia="es-MX"/>
              </w:rPr>
              <w:t>sistencia técnica</w:t>
            </w:r>
            <w:r w:rsidRPr="00E14B5D">
              <w:rPr>
                <w:rFonts w:ascii="Futura Medium" w:eastAsia="Times New Roman" w:hAnsi="Futura Medium" w:cs="Futura Medium"/>
                <w:sz w:val="20"/>
                <w:szCs w:val="20"/>
                <w:lang w:val="es-MX" w:eastAsia="es-MX"/>
              </w:rPr>
              <w:t>.</w:t>
            </w:r>
          </w:p>
        </w:tc>
      </w:tr>
      <w:tr w:rsidR="00E14B5D" w:rsidRPr="00E14B5D" w14:paraId="7DEDC8DF"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AAA2F8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36</w:t>
            </w:r>
          </w:p>
        </w:tc>
      </w:tr>
      <w:tr w:rsidR="00E14B5D" w:rsidRPr="00E14B5D" w14:paraId="3A060929" w14:textId="77777777" w:rsidTr="009D0DE4">
        <w:trPr>
          <w:jc w:val="center"/>
        </w:trPr>
        <w:tc>
          <w:tcPr>
            <w:tcW w:w="1659"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63FFEC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606"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01D3A1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665"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C4B11A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613"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66F0E01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990"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1D222B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816"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358B3F3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03F31B15" w14:textId="77777777" w:rsidTr="009D0DE4">
        <w:trPr>
          <w:jc w:val="center"/>
        </w:trPr>
        <w:tc>
          <w:tcPr>
            <w:tcW w:w="1659"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49A495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6</w:t>
            </w:r>
          </w:p>
        </w:tc>
        <w:tc>
          <w:tcPr>
            <w:tcW w:w="1606"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DFCEB4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6</w:t>
            </w:r>
          </w:p>
        </w:tc>
        <w:tc>
          <w:tcPr>
            <w:tcW w:w="166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ADA8D4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6</w:t>
            </w:r>
          </w:p>
        </w:tc>
        <w:tc>
          <w:tcPr>
            <w:tcW w:w="1613"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D6AED7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6</w:t>
            </w:r>
          </w:p>
        </w:tc>
        <w:tc>
          <w:tcPr>
            <w:tcW w:w="1990"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A2557E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6</w:t>
            </w:r>
          </w:p>
        </w:tc>
        <w:tc>
          <w:tcPr>
            <w:tcW w:w="1816"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5AB33E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6</w:t>
            </w:r>
          </w:p>
        </w:tc>
      </w:tr>
    </w:tbl>
    <w:p w14:paraId="2062B944"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Administrativa, Fundación de Parques y Museos de Cozumel</w:t>
      </w:r>
      <w:r w:rsidRPr="00E14B5D">
        <w:rPr>
          <w:rFonts w:ascii="Futura Medium" w:eastAsia="Times New Roman" w:hAnsi="Futura Medium" w:cs="Futura Medium" w:hint="cs"/>
          <w:sz w:val="16"/>
          <w:szCs w:val="22"/>
          <w:lang w:val="es-MX" w:eastAsia="en-US"/>
        </w:rPr>
        <w:t>.</w:t>
      </w:r>
    </w:p>
    <w:p w14:paraId="066A27DE"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626"/>
        <w:gridCol w:w="926"/>
        <w:gridCol w:w="35"/>
        <w:gridCol w:w="581"/>
        <w:gridCol w:w="235"/>
        <w:gridCol w:w="1362"/>
        <w:gridCol w:w="335"/>
        <w:gridCol w:w="74"/>
        <w:gridCol w:w="1311"/>
        <w:gridCol w:w="1245"/>
        <w:gridCol w:w="31"/>
        <w:gridCol w:w="834"/>
        <w:gridCol w:w="1754"/>
      </w:tblGrid>
      <w:tr w:rsidR="00E14B5D" w:rsidRPr="00E14B5D" w14:paraId="4943113E" w14:textId="77777777" w:rsidTr="009D0DE4">
        <w:trPr>
          <w:jc w:val="center"/>
        </w:trPr>
        <w:tc>
          <w:tcPr>
            <w:tcW w:w="3403" w:type="dxa"/>
            <w:gridSpan w:val="5"/>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188320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6946" w:type="dxa"/>
            <w:gridSpan w:val="8"/>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0F45A8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796DFC02"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CF9439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694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1A2464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19. Colaborar con los sectores académico y empresarial para mejorar los perfiles de egreso educativo</w:t>
            </w:r>
            <w:r w:rsidRPr="00E14B5D">
              <w:rPr>
                <w:rFonts w:ascii="Futura Medium" w:eastAsia="Times New Roman" w:hAnsi="Futura Medium" w:cs="Futura Medium"/>
                <w:sz w:val="20"/>
                <w:szCs w:val="20"/>
                <w:lang w:val="es-MX" w:eastAsia="es-MX"/>
              </w:rPr>
              <w:t>.</w:t>
            </w:r>
          </w:p>
        </w:tc>
      </w:tr>
      <w:tr w:rsidR="00E14B5D" w:rsidRPr="00E14B5D" w14:paraId="66EBC714"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B69D53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6946" w:type="dxa"/>
            <w:gridSpan w:val="8"/>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76243AA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372238DC"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E4127F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Entregable:</w:t>
            </w:r>
          </w:p>
        </w:tc>
        <w:tc>
          <w:tcPr>
            <w:tcW w:w="2587"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A86AC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Propuestas de contenido académico ante sectores.</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C14578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6F1269"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Documento</w:t>
            </w:r>
          </w:p>
        </w:tc>
      </w:tr>
      <w:tr w:rsidR="00E14B5D" w:rsidRPr="00E14B5D" w14:paraId="0680BED8"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6EC2D4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6946"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D92097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 evidencia en actas y/o minutas de trabajo</w:t>
            </w:r>
            <w:r w:rsidRPr="00E14B5D">
              <w:rPr>
                <w:rFonts w:ascii="Futura Medium" w:eastAsia="Times New Roman" w:hAnsi="Futura Medium" w:cs="Futura Medium" w:hint="cs"/>
                <w:sz w:val="20"/>
                <w:szCs w:val="20"/>
                <w:lang w:val="es-MX" w:eastAsia="es-MX"/>
              </w:rPr>
              <w:t xml:space="preserve"> </w:t>
            </w:r>
            <w:r w:rsidRPr="00E14B5D">
              <w:rPr>
                <w:rFonts w:ascii="Futura Medium" w:eastAsia="Times New Roman" w:hAnsi="Futura Medium" w:cs="Futura Medium"/>
                <w:sz w:val="20"/>
                <w:szCs w:val="20"/>
                <w:lang w:val="es-MX" w:eastAsia="es-MX"/>
              </w:rPr>
              <w:t>en las que se presentaron las</w:t>
            </w:r>
            <w:r w:rsidRPr="00E14B5D">
              <w:rPr>
                <w:rFonts w:ascii="Futura Medium" w:eastAsia="Times New Roman" w:hAnsi="Futura Medium" w:cs="Futura Medium" w:hint="cs"/>
                <w:sz w:val="20"/>
                <w:szCs w:val="20"/>
                <w:lang w:val="es-MX" w:eastAsia="es-MX"/>
              </w:rPr>
              <w:t xml:space="preserve"> propuesta</w:t>
            </w:r>
            <w:r w:rsidRPr="00E14B5D">
              <w:rPr>
                <w:rFonts w:ascii="Futura Medium" w:eastAsia="Times New Roman" w:hAnsi="Futura Medium" w:cs="Futura Medium"/>
                <w:sz w:val="20"/>
                <w:szCs w:val="20"/>
                <w:lang w:val="es-MX" w:eastAsia="es-MX"/>
              </w:rPr>
              <w:t>s</w:t>
            </w:r>
            <w:r w:rsidRPr="00E14B5D">
              <w:rPr>
                <w:rFonts w:ascii="Futura Medium" w:eastAsia="Times New Roman" w:hAnsi="Futura Medium" w:cs="Futura Medium" w:hint="cs"/>
                <w:sz w:val="20"/>
                <w:szCs w:val="20"/>
                <w:lang w:val="es-MX" w:eastAsia="es-MX"/>
              </w:rPr>
              <w:t xml:space="preserve"> de ajuste o modificación en los programas académicos relacionados al turismo</w:t>
            </w:r>
            <w:r w:rsidRPr="00E14B5D">
              <w:rPr>
                <w:rFonts w:ascii="Futura Medium" w:eastAsia="Times New Roman" w:hAnsi="Futura Medium" w:cs="Futura Medium"/>
                <w:sz w:val="20"/>
                <w:szCs w:val="20"/>
                <w:lang w:val="es-MX" w:eastAsia="es-MX"/>
              </w:rPr>
              <w:t>.</w:t>
            </w:r>
          </w:p>
        </w:tc>
      </w:tr>
      <w:tr w:rsidR="00E14B5D" w:rsidRPr="00E14B5D" w14:paraId="54FA1B22"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4261DF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694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557663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 xml:space="preserve">Minutas y/o Actas de Trabajo, </w:t>
            </w:r>
            <w:r w:rsidRPr="00E14B5D">
              <w:rPr>
                <w:rFonts w:ascii="Futura Medium" w:eastAsia="Times New Roman" w:hAnsi="Futura Medium" w:cs="Futura Medium" w:hint="cs"/>
                <w:sz w:val="20"/>
                <w:szCs w:val="20"/>
                <w:lang w:val="es-MX" w:eastAsia="es-MX"/>
              </w:rPr>
              <w:t>Dirección de Capacitación y Cultura Turística</w:t>
            </w:r>
            <w:r w:rsidRPr="00E14B5D">
              <w:rPr>
                <w:rFonts w:ascii="Futura Medium" w:eastAsia="Times New Roman" w:hAnsi="Futura Medium" w:cs="Futura Medium"/>
                <w:sz w:val="20"/>
                <w:szCs w:val="20"/>
                <w:lang w:val="es-MX" w:eastAsia="es-MX"/>
              </w:rPr>
              <w:t>, SEDETUR.</w:t>
            </w:r>
          </w:p>
        </w:tc>
      </w:tr>
      <w:tr w:rsidR="00E14B5D" w:rsidRPr="00E14B5D" w14:paraId="7259DC1A" w14:textId="77777777" w:rsidTr="009D0DE4">
        <w:trPr>
          <w:jc w:val="center"/>
        </w:trPr>
        <w:tc>
          <w:tcPr>
            <w:tcW w:w="2552"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9EFD38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48"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09386C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0</w:t>
            </w:r>
          </w:p>
        </w:tc>
        <w:tc>
          <w:tcPr>
            <w:tcW w:w="2630"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6A6C08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619"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6360B3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2020</w:t>
            </w:r>
          </w:p>
        </w:tc>
      </w:tr>
      <w:tr w:rsidR="00E14B5D" w:rsidRPr="00E14B5D" w14:paraId="3EBC8388"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C5DD37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694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6859BF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E846102"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10ED27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6946" w:type="dxa"/>
            <w:gridSpan w:val="8"/>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0AD2C2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597FA60C"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8A7F7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4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747D33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13. Empleo</w:t>
            </w:r>
            <w:r w:rsidRPr="00E14B5D">
              <w:rPr>
                <w:rFonts w:ascii="Futura Medium" w:eastAsia="Times New Roman" w:hAnsi="Futura Medium" w:cs="Futura Medium"/>
                <w:color w:val="000000"/>
                <w:kern w:val="24"/>
                <w:sz w:val="20"/>
                <w:szCs w:val="20"/>
                <w:lang w:val="es-MX" w:eastAsia="es-MX"/>
              </w:rPr>
              <w:t>.</w:t>
            </w:r>
          </w:p>
        </w:tc>
      </w:tr>
      <w:tr w:rsidR="00E14B5D" w:rsidRPr="00E14B5D" w14:paraId="7BBFD770"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11200D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46" w:type="dxa"/>
            <w:gridSpan w:val="8"/>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AB7E45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13.3 Capacitación y asistencia técnica</w:t>
            </w:r>
            <w:r w:rsidRPr="00E14B5D">
              <w:rPr>
                <w:rFonts w:ascii="Futura Medium" w:eastAsia="Times New Roman" w:hAnsi="Futura Medium" w:cs="Futura Medium"/>
                <w:sz w:val="20"/>
                <w:szCs w:val="20"/>
                <w:lang w:val="es-MX" w:eastAsia="es-MX"/>
              </w:rPr>
              <w:t>.</w:t>
            </w:r>
          </w:p>
        </w:tc>
      </w:tr>
      <w:tr w:rsidR="00E14B5D" w:rsidRPr="00E14B5D" w14:paraId="11511E84" w14:textId="77777777" w:rsidTr="009D0DE4">
        <w:trPr>
          <w:jc w:val="center"/>
        </w:trPr>
        <w:tc>
          <w:tcPr>
            <w:tcW w:w="10349" w:type="dxa"/>
            <w:gridSpan w:val="1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9B8CB0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5</w:t>
            </w:r>
          </w:p>
        </w:tc>
      </w:tr>
      <w:tr w:rsidR="00E14B5D" w:rsidRPr="00E14B5D" w14:paraId="1B14F63B" w14:textId="77777777" w:rsidTr="009D0DE4">
        <w:trPr>
          <w:jc w:val="center"/>
        </w:trPr>
        <w:tc>
          <w:tcPr>
            <w:tcW w:w="1626"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700C5B0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542"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50E35A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597"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D2C199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0"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FDF516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2110"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542030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54"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07B08F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0D189221" w14:textId="77777777" w:rsidTr="009D0DE4">
        <w:trPr>
          <w:jc w:val="center"/>
        </w:trPr>
        <w:tc>
          <w:tcPr>
            <w:tcW w:w="1626"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E36F5E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542"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D834DF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597"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151FFE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0"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1D3036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w:t>
            </w:r>
          </w:p>
        </w:tc>
        <w:tc>
          <w:tcPr>
            <w:tcW w:w="2110"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7357E8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w:t>
            </w:r>
          </w:p>
        </w:tc>
        <w:tc>
          <w:tcPr>
            <w:tcW w:w="175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A42BB4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2</w:t>
            </w:r>
          </w:p>
        </w:tc>
      </w:tr>
    </w:tbl>
    <w:p w14:paraId="02AAB9F5"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Capacitación y Cultura Turística, Secretaría de Turismo.</w:t>
      </w:r>
    </w:p>
    <w:p w14:paraId="6AACA7CB"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9"/>
        <w:gridCol w:w="183"/>
        <w:gridCol w:w="1725"/>
        <w:gridCol w:w="1725"/>
        <w:gridCol w:w="862"/>
        <w:gridCol w:w="863"/>
        <w:gridCol w:w="1725"/>
      </w:tblGrid>
      <w:tr w:rsidR="00E14B5D" w:rsidRPr="00E14B5D" w14:paraId="700EAFE1" w14:textId="77777777" w:rsidTr="009D0DE4">
        <w:trPr>
          <w:jc w:val="center"/>
        </w:trPr>
        <w:tc>
          <w:tcPr>
            <w:tcW w:w="3266"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CAE150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3"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3D68945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 D</w:t>
            </w:r>
            <w:r w:rsidRPr="00E14B5D">
              <w:rPr>
                <w:rFonts w:ascii="Futura Medium" w:eastAsia="Times New Roman" w:hAnsi="Futura Medium" w:cs="Futura Medium" w:hint="cs"/>
                <w:b/>
                <w:bCs/>
                <w:color w:val="FFFFFF"/>
                <w:kern w:val="24"/>
                <w:sz w:val="20"/>
                <w:szCs w:val="20"/>
                <w:lang w:val="es-MX" w:eastAsia="es-MX"/>
              </w:rPr>
              <w:t>iversificación y Desarrollo del Turismo</w:t>
            </w:r>
          </w:p>
        </w:tc>
      </w:tr>
      <w:tr w:rsidR="00E14B5D" w:rsidRPr="00E14B5D" w14:paraId="0B5D32B5"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E7E3D6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Línea de acción: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C0588C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 Fortalecer la operación del Consejo de Promoción Turística de Quintana Roo.</w:t>
            </w:r>
          </w:p>
        </w:tc>
      </w:tr>
      <w:tr w:rsidR="00E14B5D" w:rsidRPr="00E14B5D" w14:paraId="385F02FE"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16EF94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95D38F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3</w:t>
            </w:r>
            <w:r w:rsidRPr="00E14B5D">
              <w:rPr>
                <w:rFonts w:ascii="Futura Medium" w:eastAsia="Times New Roman" w:hAnsi="Futura Medium" w:cs="Futura Medium" w:hint="cs"/>
                <w:color w:val="000000"/>
                <w:kern w:val="24"/>
                <w:sz w:val="20"/>
                <w:szCs w:val="20"/>
                <w:lang w:val="es-MX" w:eastAsia="es-MX"/>
              </w:rPr>
              <w:t xml:space="preserve">. </w:t>
            </w:r>
            <w:r w:rsidRPr="00E14B5D">
              <w:rPr>
                <w:rFonts w:ascii="Futura Medium" w:eastAsia="Times New Roman" w:hAnsi="Futura Medium" w:cs="Futura Medium"/>
                <w:color w:val="000000"/>
                <w:kern w:val="24"/>
                <w:sz w:val="20"/>
                <w:szCs w:val="20"/>
                <w:lang w:val="es-MX" w:eastAsia="es-MX"/>
              </w:rPr>
              <w:t>Impulso a la Promoción.</w:t>
            </w:r>
          </w:p>
        </w:tc>
      </w:tr>
      <w:tr w:rsidR="00E14B5D" w:rsidRPr="00E14B5D" w14:paraId="0E743B32"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02AB0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167324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Presencia del CPTQ.</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F01DE9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5C4EAE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Organismos</w:t>
            </w:r>
          </w:p>
        </w:tc>
      </w:tr>
      <w:tr w:rsidR="00E14B5D" w:rsidRPr="00E14B5D" w14:paraId="4E8F9314"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C0FA52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F3EFD7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 presencia del Consejo de Promoción Turística de Quintana Roo en los principales organismos y/o comités locales, nacionales e internacionales relacionados con la gestión y promoción del turismo (absoluto).</w:t>
            </w:r>
          </w:p>
        </w:tc>
      </w:tr>
      <w:tr w:rsidR="00E14B5D" w:rsidRPr="00E14B5D" w14:paraId="1D3BCB4C"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50A4AF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6EAEAB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Constancias, Despacho del C. Director General, CPTQ.</w:t>
            </w:r>
          </w:p>
        </w:tc>
      </w:tr>
      <w:tr w:rsidR="00E14B5D" w:rsidRPr="00E14B5D" w14:paraId="4A56F960"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9F2E16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5BDE82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6</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17F57A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D51E8A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2018</w:t>
            </w:r>
          </w:p>
        </w:tc>
      </w:tr>
      <w:tr w:rsidR="00E14B5D" w:rsidRPr="00E14B5D" w14:paraId="1EB85A62"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5A9C66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D2CE77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099A019B"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170242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62737F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617CB0B7"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43C3DB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619A93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 Promoción Turística.</w:t>
            </w:r>
          </w:p>
        </w:tc>
      </w:tr>
      <w:tr w:rsidR="00E14B5D" w:rsidRPr="00E14B5D" w14:paraId="0ECECE47"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794364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BF1D99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14.1 Ferias y exposiciones.</w:t>
            </w:r>
          </w:p>
          <w:p w14:paraId="6835535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142. Campañas de Publicidad.</w:t>
            </w:r>
          </w:p>
          <w:p w14:paraId="60CC0AF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14.3 Campañas de Relaciones Públicas.</w:t>
            </w:r>
          </w:p>
        </w:tc>
      </w:tr>
      <w:tr w:rsidR="00E14B5D" w:rsidRPr="00E14B5D" w14:paraId="6AF43619" w14:textId="77777777" w:rsidTr="009D0DE4">
        <w:trPr>
          <w:jc w:val="center"/>
        </w:trPr>
        <w:tc>
          <w:tcPr>
            <w:tcW w:w="10349" w:type="dxa"/>
            <w:gridSpan w:val="9"/>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2ECC340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38</w:t>
            </w:r>
          </w:p>
        </w:tc>
      </w:tr>
      <w:tr w:rsidR="00E14B5D" w:rsidRPr="00E14B5D" w14:paraId="1A4A2203"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35CC433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83B384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2EA9E1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4DC0798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C0221D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8D8A54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5EB1589B"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90798E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382425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6</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736FA3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9</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328D85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100070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91967D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12</w:t>
            </w:r>
          </w:p>
        </w:tc>
      </w:tr>
    </w:tbl>
    <w:p w14:paraId="54A10BD9" w14:textId="77777777" w:rsidR="00E14B5D" w:rsidRPr="00E14B5D" w:rsidRDefault="00E14B5D" w:rsidP="00E14B5D">
      <w:pPr>
        <w:spacing w:after="160" w:line="259" w:lineRule="auto"/>
        <w:rPr>
          <w:rFonts w:ascii="Futura Medium" w:eastAsia="Times New Roman" w:hAnsi="Futura Medium" w:cs="Futura Medium"/>
          <w:sz w:val="16"/>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Despacho del C. Director General, Consejo de Promoción Turística de Quintana Roo.</w:t>
      </w:r>
    </w:p>
    <w:p w14:paraId="41505FFE" w14:textId="77777777" w:rsidR="00E14B5D" w:rsidRPr="00E14B5D" w:rsidRDefault="00E14B5D" w:rsidP="00E14B5D">
      <w:pPr>
        <w:spacing w:after="160" w:line="259" w:lineRule="auto"/>
        <w:rPr>
          <w:rFonts w:ascii="Futura Medium" w:eastAsia="Calibri" w:hAnsi="Futura Medium" w:cs="Futura Medium"/>
          <w:szCs w:val="40"/>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9"/>
        <w:gridCol w:w="183"/>
        <w:gridCol w:w="1725"/>
        <w:gridCol w:w="1725"/>
        <w:gridCol w:w="862"/>
        <w:gridCol w:w="863"/>
        <w:gridCol w:w="1725"/>
      </w:tblGrid>
      <w:tr w:rsidR="00E14B5D" w:rsidRPr="00E14B5D" w14:paraId="10EF2640" w14:textId="77777777" w:rsidTr="009D0DE4">
        <w:trPr>
          <w:jc w:val="center"/>
        </w:trPr>
        <w:tc>
          <w:tcPr>
            <w:tcW w:w="3266"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37F7D2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3"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CF0E78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 D</w:t>
            </w:r>
            <w:r w:rsidRPr="00E14B5D">
              <w:rPr>
                <w:rFonts w:ascii="Futura Medium" w:eastAsia="Times New Roman" w:hAnsi="Futura Medium" w:cs="Futura Medium" w:hint="cs"/>
                <w:b/>
                <w:bCs/>
                <w:color w:val="FFFFFF"/>
                <w:kern w:val="24"/>
                <w:sz w:val="20"/>
                <w:szCs w:val="20"/>
                <w:lang w:val="es-MX" w:eastAsia="es-MX"/>
              </w:rPr>
              <w:t>iversificación y Desarrollo del Turismo</w:t>
            </w:r>
          </w:p>
        </w:tc>
      </w:tr>
      <w:tr w:rsidR="00E14B5D" w:rsidRPr="00E14B5D" w14:paraId="7AA732D4"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19B108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4D7175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21. Instrumentar e impulsar una política de promoción de los destinos, productos, segmentos y eventos, que posicione al Caribe Mexicano como una marca turística multiproducto y diversificado.</w:t>
            </w:r>
          </w:p>
        </w:tc>
      </w:tr>
      <w:tr w:rsidR="00E14B5D" w:rsidRPr="00E14B5D" w14:paraId="34FED458"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B55E12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28AAA16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3</w:t>
            </w:r>
            <w:r w:rsidRPr="00E14B5D">
              <w:rPr>
                <w:rFonts w:ascii="Futura Medium" w:eastAsia="Times New Roman" w:hAnsi="Futura Medium" w:cs="Futura Medium" w:hint="cs"/>
                <w:color w:val="000000"/>
                <w:kern w:val="24"/>
                <w:sz w:val="20"/>
                <w:szCs w:val="20"/>
                <w:lang w:val="es-MX" w:eastAsia="es-MX"/>
              </w:rPr>
              <w:t xml:space="preserve">. </w:t>
            </w:r>
            <w:r w:rsidRPr="00E14B5D">
              <w:rPr>
                <w:rFonts w:ascii="Futura Medium" w:eastAsia="Times New Roman" w:hAnsi="Futura Medium" w:cs="Futura Medium"/>
                <w:color w:val="000000"/>
                <w:kern w:val="24"/>
                <w:sz w:val="20"/>
                <w:szCs w:val="20"/>
                <w:lang w:val="es-MX" w:eastAsia="es-MX"/>
              </w:rPr>
              <w:t>Impulso a la Promoción.</w:t>
            </w:r>
          </w:p>
        </w:tc>
      </w:tr>
      <w:tr w:rsidR="00E14B5D" w:rsidRPr="00E14B5D" w14:paraId="34C71A85"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F250B5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B30B42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Comunidad Digital.</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67B910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D76E1F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Seguidores</w:t>
            </w:r>
          </w:p>
        </w:tc>
      </w:tr>
      <w:tr w:rsidR="00E14B5D" w:rsidRPr="00E14B5D" w14:paraId="08B7E5ED"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55121B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487CC5E"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el número de seguidores en la Comunidad Digital del Caribe Mexicano, sus destinos y experiencias turísticas.</w:t>
            </w:r>
          </w:p>
        </w:tc>
      </w:tr>
      <w:tr w:rsidR="00E14B5D" w:rsidRPr="00E14B5D" w14:paraId="7D3AF888"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1FC7C4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E389F1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evidencias de la Comunidad Digital, Dirección de Mercadotecnia, CPTQ.</w:t>
            </w:r>
          </w:p>
        </w:tc>
      </w:tr>
      <w:tr w:rsidR="00E14B5D" w:rsidRPr="00E14B5D" w14:paraId="2CD11572"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A5D83C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09615D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2,994,935</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8D0555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B67811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2019</w:t>
            </w:r>
          </w:p>
        </w:tc>
      </w:tr>
      <w:tr w:rsidR="00E14B5D" w:rsidRPr="00E14B5D" w14:paraId="418AE90D"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C307D1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B3B006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DC4F589"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91B60B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A59B01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1129095F"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80C75C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10FAB3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 Promoción Turística.</w:t>
            </w:r>
          </w:p>
        </w:tc>
      </w:tr>
      <w:tr w:rsidR="00E14B5D" w:rsidRPr="00E14B5D" w14:paraId="04F670F8"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593C8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074F28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142. Campañas de Publicidad.</w:t>
            </w:r>
          </w:p>
          <w:p w14:paraId="5188B78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14.3 Campañas de Relaciones Públicas.</w:t>
            </w:r>
          </w:p>
        </w:tc>
      </w:tr>
      <w:tr w:rsidR="00E14B5D" w:rsidRPr="00E14B5D" w14:paraId="4BBCEEDF" w14:textId="77777777" w:rsidTr="009D0DE4">
        <w:trPr>
          <w:jc w:val="center"/>
        </w:trPr>
        <w:tc>
          <w:tcPr>
            <w:tcW w:w="10349" w:type="dxa"/>
            <w:gridSpan w:val="9"/>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7D589E4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15,474,828</w:t>
            </w:r>
          </w:p>
        </w:tc>
      </w:tr>
      <w:tr w:rsidR="00E14B5D" w:rsidRPr="00E14B5D" w14:paraId="707EBE3E"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A24BC3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5E54CC8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637A61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4FEAD58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F0DB57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4BF77CE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0C72CED6"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4955500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lastRenderedPageBreak/>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8ECE28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2BC47A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2,994,935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C15213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3,593,922</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1A71AA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4,133,010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2B59DC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4,752,961</w:t>
            </w:r>
          </w:p>
        </w:tc>
      </w:tr>
    </w:tbl>
    <w:p w14:paraId="2B75AA2A"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Mercadotecnia, Consejo de Promoción Turística de Quintana Roo.</w:t>
      </w:r>
    </w:p>
    <w:p w14:paraId="5C0DE438"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9"/>
        <w:gridCol w:w="183"/>
        <w:gridCol w:w="1725"/>
        <w:gridCol w:w="1725"/>
        <w:gridCol w:w="862"/>
        <w:gridCol w:w="863"/>
        <w:gridCol w:w="1725"/>
      </w:tblGrid>
      <w:tr w:rsidR="00E14B5D" w:rsidRPr="00E14B5D" w14:paraId="283FF413" w14:textId="77777777" w:rsidTr="009D0DE4">
        <w:trPr>
          <w:jc w:val="center"/>
        </w:trPr>
        <w:tc>
          <w:tcPr>
            <w:tcW w:w="3266"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1BF92CB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3"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4134F8F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 D</w:t>
            </w:r>
            <w:r w:rsidRPr="00E14B5D">
              <w:rPr>
                <w:rFonts w:ascii="Futura Medium" w:eastAsia="Times New Roman" w:hAnsi="Futura Medium" w:cs="Futura Medium" w:hint="cs"/>
                <w:b/>
                <w:bCs/>
                <w:color w:val="FFFFFF"/>
                <w:kern w:val="24"/>
                <w:sz w:val="20"/>
                <w:szCs w:val="20"/>
                <w:lang w:val="es-MX" w:eastAsia="es-MX"/>
              </w:rPr>
              <w:t>iversificación y Desarrollo del Turismo</w:t>
            </w:r>
          </w:p>
        </w:tc>
      </w:tr>
      <w:tr w:rsidR="00E14B5D" w:rsidRPr="00E14B5D" w14:paraId="14A6D366"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883364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CC6E0B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21. Instrumentar e impulsar una política de promoción de los destinos, productos, segmentos y eventos, que posicione al Caribe Mexicano como una marca turística multiproducto y diversificado.</w:t>
            </w:r>
          </w:p>
        </w:tc>
      </w:tr>
      <w:tr w:rsidR="00E14B5D" w:rsidRPr="00E14B5D" w14:paraId="60D3A06A"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F08B58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C284B0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3</w:t>
            </w:r>
            <w:r w:rsidRPr="00E14B5D">
              <w:rPr>
                <w:rFonts w:ascii="Futura Medium" w:eastAsia="Times New Roman" w:hAnsi="Futura Medium" w:cs="Futura Medium" w:hint="cs"/>
                <w:color w:val="000000"/>
                <w:kern w:val="24"/>
                <w:sz w:val="20"/>
                <w:szCs w:val="20"/>
                <w:lang w:val="es-MX" w:eastAsia="es-MX"/>
              </w:rPr>
              <w:t xml:space="preserve">. </w:t>
            </w:r>
            <w:r w:rsidRPr="00E14B5D">
              <w:rPr>
                <w:rFonts w:ascii="Futura Medium" w:eastAsia="Times New Roman" w:hAnsi="Futura Medium" w:cs="Futura Medium"/>
                <w:color w:val="000000"/>
                <w:kern w:val="24"/>
                <w:sz w:val="20"/>
                <w:szCs w:val="20"/>
                <w:lang w:val="es-MX" w:eastAsia="es-MX"/>
              </w:rPr>
              <w:t>Impulso a la Promoción.</w:t>
            </w:r>
          </w:p>
        </w:tc>
      </w:tr>
      <w:tr w:rsidR="00E14B5D" w:rsidRPr="00E14B5D" w14:paraId="416F847A"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1BDDDF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BFA512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Ferias y Eventos Institucionales.</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D085D5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4F1F5C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Feria / Evento</w:t>
            </w:r>
          </w:p>
        </w:tc>
      </w:tr>
      <w:tr w:rsidR="00E14B5D" w:rsidRPr="00E14B5D" w14:paraId="665B9416"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E3A0F5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46B605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 promoción de los destinos y productos turísticos en ferias y eventos institucionales a través de la SEDETUR.</w:t>
            </w:r>
          </w:p>
        </w:tc>
      </w:tr>
      <w:tr w:rsidR="00E14B5D" w:rsidRPr="00E14B5D" w14:paraId="51391CAD"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24D0FD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164C07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Ferias y Eventos Institucionales, Dirección de Promoción, SEDETUR.</w:t>
            </w:r>
          </w:p>
        </w:tc>
      </w:tr>
      <w:tr w:rsidR="00E14B5D" w:rsidRPr="00E14B5D" w14:paraId="55F38EE4"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70E0B9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0DE70A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0955CC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D147C5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2018</w:t>
            </w:r>
          </w:p>
        </w:tc>
      </w:tr>
      <w:tr w:rsidR="00E14B5D" w:rsidRPr="00E14B5D" w14:paraId="6C4DA863"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BBDA6E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5B7EEB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511CA357"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A41C9D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8E9EC5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36C3B35F"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2B3235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D6069B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 Promoción Turística.</w:t>
            </w:r>
          </w:p>
        </w:tc>
      </w:tr>
      <w:tr w:rsidR="00E14B5D" w:rsidRPr="00E14B5D" w14:paraId="079C426A"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CC517F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034E0A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14.1 Ferias y exposiciones.</w:t>
            </w:r>
          </w:p>
        </w:tc>
      </w:tr>
      <w:tr w:rsidR="00E14B5D" w:rsidRPr="00E14B5D" w14:paraId="4713F6FC" w14:textId="77777777" w:rsidTr="009D0DE4">
        <w:trPr>
          <w:jc w:val="center"/>
        </w:trPr>
        <w:tc>
          <w:tcPr>
            <w:tcW w:w="10349" w:type="dxa"/>
            <w:gridSpan w:val="9"/>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10AC8FC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Meta Total:</w:t>
            </w:r>
            <w:r w:rsidRPr="00E14B5D">
              <w:rPr>
                <w:rFonts w:ascii="Futura Medium" w:eastAsia="Times New Roman" w:hAnsi="Futura Medium" w:cs="Futura Medium"/>
                <w:b/>
                <w:bCs/>
                <w:color w:val="000000"/>
                <w:kern w:val="24"/>
                <w:sz w:val="20"/>
                <w:szCs w:val="20"/>
                <w:lang w:val="es-MX" w:eastAsia="es-MX"/>
              </w:rPr>
              <w:t xml:space="preserve"> 50</w:t>
            </w:r>
          </w:p>
        </w:tc>
      </w:tr>
      <w:tr w:rsidR="00E14B5D" w:rsidRPr="00E14B5D" w14:paraId="70158989"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3F6F34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3DEF4B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B5E936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649B37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477403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DE833B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5C9EA7C8"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54A4F9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EDC59C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66C0B4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9FA0F5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92B674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126E7F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w:t>
            </w:r>
          </w:p>
        </w:tc>
      </w:tr>
    </w:tbl>
    <w:p w14:paraId="4D977973"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Promoción, Secretaría de Turismo.</w:t>
      </w:r>
    </w:p>
    <w:p w14:paraId="471B09CB"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9"/>
        <w:gridCol w:w="183"/>
        <w:gridCol w:w="1725"/>
        <w:gridCol w:w="1725"/>
        <w:gridCol w:w="862"/>
        <w:gridCol w:w="863"/>
        <w:gridCol w:w="1725"/>
      </w:tblGrid>
      <w:tr w:rsidR="00E14B5D" w:rsidRPr="00E14B5D" w14:paraId="5DF26E9B" w14:textId="77777777" w:rsidTr="009D0DE4">
        <w:trPr>
          <w:jc w:val="center"/>
        </w:trPr>
        <w:tc>
          <w:tcPr>
            <w:tcW w:w="3266"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353827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3"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65C1FC2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 D</w:t>
            </w:r>
            <w:r w:rsidRPr="00E14B5D">
              <w:rPr>
                <w:rFonts w:ascii="Futura Medium" w:eastAsia="Times New Roman" w:hAnsi="Futura Medium" w:cs="Futura Medium" w:hint="cs"/>
                <w:b/>
                <w:bCs/>
                <w:color w:val="FFFFFF"/>
                <w:kern w:val="24"/>
                <w:sz w:val="20"/>
                <w:szCs w:val="20"/>
                <w:lang w:val="es-MX" w:eastAsia="es-MX"/>
              </w:rPr>
              <w:t>iversificación y Desarrollo del Turismo</w:t>
            </w:r>
          </w:p>
        </w:tc>
      </w:tr>
      <w:tr w:rsidR="00E14B5D" w:rsidRPr="00E14B5D" w14:paraId="3EE1D062"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88A0A6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2BCC51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22. Fortalecer las relaciones con socios comerciales, de gobierno, asociaciones y organismos internacionales relacionados con el turismo.</w:t>
            </w:r>
          </w:p>
        </w:tc>
      </w:tr>
      <w:tr w:rsidR="00E14B5D" w:rsidRPr="00E14B5D" w14:paraId="79A20B0D"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8040EF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4EBE67D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3</w:t>
            </w:r>
            <w:r w:rsidRPr="00E14B5D">
              <w:rPr>
                <w:rFonts w:ascii="Futura Medium" w:eastAsia="Times New Roman" w:hAnsi="Futura Medium" w:cs="Futura Medium" w:hint="cs"/>
                <w:color w:val="000000"/>
                <w:kern w:val="24"/>
                <w:sz w:val="20"/>
                <w:szCs w:val="20"/>
                <w:lang w:val="es-MX" w:eastAsia="es-MX"/>
              </w:rPr>
              <w:t xml:space="preserve">. </w:t>
            </w:r>
            <w:r w:rsidRPr="00E14B5D">
              <w:rPr>
                <w:rFonts w:ascii="Futura Medium" w:eastAsia="Times New Roman" w:hAnsi="Futura Medium" w:cs="Futura Medium"/>
                <w:color w:val="000000"/>
                <w:kern w:val="24"/>
                <w:sz w:val="20"/>
                <w:szCs w:val="20"/>
                <w:lang w:val="es-MX" w:eastAsia="es-MX"/>
              </w:rPr>
              <w:t>Impulso a la Promoción.</w:t>
            </w:r>
          </w:p>
        </w:tc>
      </w:tr>
      <w:tr w:rsidR="00E14B5D" w:rsidRPr="00E14B5D" w14:paraId="52787766"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88EE62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D20973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Acuerdos de trabajo entre los actores del sector turístico.</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65647D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70FC15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Porcentaje</w:t>
            </w:r>
          </w:p>
        </w:tc>
      </w:tr>
      <w:tr w:rsidR="00E14B5D" w:rsidRPr="00E14B5D" w14:paraId="20A04AF8"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289739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E25865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mide el porcentaje de atención a los acuerdos alcanzados al interior de la Junta Directiva del Consejo de Promoción Turística de Quintana Roo.</w:t>
            </w:r>
          </w:p>
        </w:tc>
      </w:tr>
      <w:tr w:rsidR="00E14B5D" w:rsidRPr="00E14B5D" w14:paraId="41F9D8E0"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068D3E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09512A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Actas de la Junta Directiva del Consejo de Promoción Turística de Quintana Roo, Dirección de Administración, CPTQ.</w:t>
            </w:r>
          </w:p>
        </w:tc>
      </w:tr>
      <w:tr w:rsidR="00E14B5D" w:rsidRPr="00E14B5D" w14:paraId="163E008C"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901F06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A706FE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100%</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6815AD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B85C75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2018</w:t>
            </w:r>
          </w:p>
        </w:tc>
      </w:tr>
      <w:tr w:rsidR="00E14B5D" w:rsidRPr="00E14B5D" w14:paraId="517CAC62"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A7B27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37603C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260BE27A"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6EE0E6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5AC823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4FFD8D72"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FC372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6DC2B3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 Destinos Turísticos Prioritarios.</w:t>
            </w:r>
          </w:p>
          <w:p w14:paraId="5773576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 Destinos Turísticos Consolidados.</w:t>
            </w:r>
          </w:p>
          <w:p w14:paraId="7EEC72D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17. Crecimiento económico del sur.</w:t>
            </w:r>
          </w:p>
        </w:tc>
      </w:tr>
      <w:tr w:rsidR="00E14B5D" w:rsidRPr="00E14B5D" w14:paraId="4FFC88D8"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D28403B"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C34EDE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359781EC"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11.1 a 11.3</w:t>
            </w:r>
          </w:p>
          <w:p w14:paraId="10600DC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17.1 Mayor inversión en el Sur del Estado.</w:t>
            </w:r>
          </w:p>
        </w:tc>
      </w:tr>
      <w:tr w:rsidR="00E14B5D" w:rsidRPr="00E14B5D" w14:paraId="6528F804" w14:textId="77777777" w:rsidTr="009D0DE4">
        <w:trPr>
          <w:jc w:val="center"/>
        </w:trPr>
        <w:tc>
          <w:tcPr>
            <w:tcW w:w="10349" w:type="dxa"/>
            <w:gridSpan w:val="9"/>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261A973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100%</w:t>
            </w:r>
          </w:p>
        </w:tc>
      </w:tr>
      <w:tr w:rsidR="00E14B5D" w:rsidRPr="00E14B5D" w14:paraId="2B3E57D0"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FBFB12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7FB2C9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69EB2C9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E1BA25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052F772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08FB497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5F51355A"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1BB8A8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N/A</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2BE06D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F19C0A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A015A6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0F60C0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A38C7A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100%</w:t>
            </w:r>
          </w:p>
        </w:tc>
      </w:tr>
    </w:tbl>
    <w:p w14:paraId="4978A10D"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Administración, Consejo de Promoción Turística de Quintana Roo.</w:t>
      </w:r>
    </w:p>
    <w:p w14:paraId="33C74405"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628"/>
        <w:gridCol w:w="786"/>
        <w:gridCol w:w="173"/>
        <w:gridCol w:w="598"/>
        <w:gridCol w:w="218"/>
        <w:gridCol w:w="1413"/>
        <w:gridCol w:w="358"/>
        <w:gridCol w:w="1460"/>
        <w:gridCol w:w="807"/>
        <w:gridCol w:w="320"/>
        <w:gridCol w:w="846"/>
        <w:gridCol w:w="1742"/>
      </w:tblGrid>
      <w:tr w:rsidR="00E14B5D" w:rsidRPr="00E14B5D" w14:paraId="782AFC7B" w14:textId="77777777" w:rsidTr="009D0DE4">
        <w:trPr>
          <w:jc w:val="center"/>
        </w:trPr>
        <w:tc>
          <w:tcPr>
            <w:tcW w:w="3403" w:type="dxa"/>
            <w:gridSpan w:val="5"/>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E89348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6946" w:type="dxa"/>
            <w:gridSpan w:val="7"/>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70B2030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w:t>
            </w:r>
            <w:r w:rsidRPr="00E14B5D">
              <w:rPr>
                <w:rFonts w:ascii="Futura Medium" w:eastAsia="Times New Roman" w:hAnsi="Futura Medium" w:cs="Futura Medium" w:hint="cs"/>
                <w:b/>
                <w:bCs/>
                <w:color w:val="FFFFFF"/>
                <w:kern w:val="24"/>
                <w:sz w:val="20"/>
                <w:szCs w:val="20"/>
                <w:lang w:val="es-MX" w:eastAsia="es-MX"/>
              </w:rPr>
              <w:t xml:space="preserve"> Diversificación y Desarrollo del Turismo</w:t>
            </w:r>
          </w:p>
        </w:tc>
      </w:tr>
      <w:tr w:rsidR="00E14B5D" w:rsidRPr="00E14B5D" w14:paraId="7B7445D7"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24EBE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77AC21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23. Impulsar acciones conjuntas con otros estados para la promoción y desarrollo del turismo</w:t>
            </w:r>
            <w:r w:rsidRPr="00E14B5D">
              <w:rPr>
                <w:rFonts w:ascii="Futura Medium" w:eastAsia="Times New Roman" w:hAnsi="Futura Medium" w:cs="Futura Medium"/>
                <w:sz w:val="20"/>
                <w:szCs w:val="20"/>
                <w:lang w:val="es-MX" w:eastAsia="es-MX"/>
              </w:rPr>
              <w:t>.</w:t>
            </w:r>
          </w:p>
        </w:tc>
      </w:tr>
      <w:tr w:rsidR="00E14B5D" w:rsidRPr="00E14B5D" w14:paraId="1BE05F1C"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6A83B5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6EFA858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048EAE59" w14:textId="77777777" w:rsidTr="009D0DE4">
        <w:trPr>
          <w:jc w:val="center"/>
        </w:trPr>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9AD865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4"/>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106C6C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V</w:t>
            </w:r>
            <w:r w:rsidRPr="00E14B5D">
              <w:rPr>
                <w:rFonts w:ascii="Futura Medium" w:eastAsia="Times New Roman" w:hAnsi="Futura Medium" w:cs="Futura Medium" w:hint="cs"/>
                <w:sz w:val="20"/>
                <w:szCs w:val="20"/>
                <w:lang w:val="es-MX" w:eastAsia="es-MX"/>
              </w:rPr>
              <w:t>isitantes a las zonas arqueológicas</w:t>
            </w:r>
            <w:r w:rsidRPr="00E14B5D">
              <w:rPr>
                <w:rFonts w:ascii="Futura Medium" w:eastAsia="Times New Roman" w:hAnsi="Futura Medium" w:cs="Futura Medium"/>
                <w:sz w:val="20"/>
                <w:szCs w:val="20"/>
                <w:lang w:val="es-MX" w:eastAsia="es-MX"/>
              </w:rPr>
              <w:t>.</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C0411E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3300724" w14:textId="77777777" w:rsidR="00E14B5D" w:rsidRPr="00E14B5D" w:rsidRDefault="00E14B5D" w:rsidP="00E14B5D">
            <w:pPr>
              <w:spacing w:after="160" w:line="259"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Porcentaje</w:t>
            </w:r>
          </w:p>
        </w:tc>
      </w:tr>
      <w:tr w:rsidR="00E14B5D" w:rsidRPr="00E14B5D" w14:paraId="2DB47AA6"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0C33DA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D205DA0" w14:textId="77777777" w:rsidR="00E14B5D" w:rsidRPr="00E14B5D" w:rsidRDefault="00E14B5D" w:rsidP="00E14B5D">
            <w:pPr>
              <w:tabs>
                <w:tab w:val="left" w:pos="1425"/>
              </w:tabs>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 xml:space="preserve">Este indicador evidencia el funcionamiento del Programa </w:t>
            </w:r>
            <w:r w:rsidRPr="00E14B5D">
              <w:rPr>
                <w:rFonts w:ascii="Futura Medium" w:eastAsia="Times New Roman" w:hAnsi="Futura Medium" w:cs="Futura Medium" w:hint="cs"/>
                <w:i/>
                <w:iCs/>
                <w:sz w:val="20"/>
                <w:szCs w:val="20"/>
                <w:lang w:val="es-MX" w:eastAsia="es-MX"/>
              </w:rPr>
              <w:t>Mundo Maya</w:t>
            </w:r>
            <w:r w:rsidRPr="00E14B5D">
              <w:rPr>
                <w:rFonts w:ascii="Futura Medium" w:eastAsia="Times New Roman" w:hAnsi="Futura Medium" w:cs="Futura Medium" w:hint="cs"/>
                <w:sz w:val="20"/>
                <w:szCs w:val="20"/>
                <w:lang w:val="es-MX" w:eastAsia="es-MX"/>
              </w:rPr>
              <w:t xml:space="preserve"> en Quintana Roo</w:t>
            </w:r>
            <w:r w:rsidRPr="00E14B5D">
              <w:rPr>
                <w:rFonts w:ascii="Futura Medium" w:eastAsia="Times New Roman" w:hAnsi="Futura Medium" w:cs="Futura Medium"/>
                <w:sz w:val="20"/>
                <w:szCs w:val="20"/>
                <w:lang w:val="es-MX" w:eastAsia="es-MX"/>
              </w:rPr>
              <w:t xml:space="preserve">, de cuyo funcionamiento </w:t>
            </w:r>
            <w:r w:rsidRPr="00E14B5D">
              <w:rPr>
                <w:rFonts w:ascii="Futura Medium" w:eastAsia="Times New Roman" w:hAnsi="Futura Medium" w:cs="Futura Medium" w:hint="cs"/>
                <w:sz w:val="20"/>
                <w:szCs w:val="20"/>
                <w:lang w:val="es-MX" w:eastAsia="es-MX"/>
              </w:rPr>
              <w:t>se espera un incremento en la afluencia a las zonas arqueológicas del estado</w:t>
            </w:r>
            <w:r w:rsidRPr="00E14B5D">
              <w:rPr>
                <w:rFonts w:ascii="Futura Medium" w:eastAsia="Times New Roman" w:hAnsi="Futura Medium" w:cs="Futura Medium"/>
                <w:sz w:val="20"/>
                <w:szCs w:val="20"/>
                <w:lang w:val="es-MX" w:eastAsia="es-MX"/>
              </w:rPr>
              <w:t>.</w:t>
            </w:r>
          </w:p>
        </w:tc>
      </w:tr>
      <w:tr w:rsidR="00E14B5D" w:rsidRPr="00E14B5D" w14:paraId="6262C7A1"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FD1FCA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5D5B3E2"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indicadores de la actividad en zonas arqueológicas, Despacho de la C. Secretaria, SEDETUR.</w:t>
            </w:r>
          </w:p>
        </w:tc>
      </w:tr>
      <w:tr w:rsidR="00E14B5D" w:rsidRPr="00E14B5D" w14:paraId="41967F90" w14:textId="77777777" w:rsidTr="009D0DE4">
        <w:trPr>
          <w:jc w:val="center"/>
        </w:trPr>
        <w:tc>
          <w:tcPr>
            <w:tcW w:w="2414"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291663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r w:rsidRPr="00E14B5D">
              <w:rPr>
                <w:rFonts w:ascii="Futura Medium" w:eastAsia="Times New Roman" w:hAnsi="Futura Medium" w:cs="Futura Medium"/>
                <w:b/>
                <w:bCs/>
                <w:color w:val="000000"/>
                <w:kern w:val="24"/>
                <w:sz w:val="20"/>
                <w:szCs w:val="20"/>
                <w:lang w:val="es-MX" w:eastAsia="es-MX"/>
              </w:rPr>
              <w:t>:</w:t>
            </w:r>
          </w:p>
        </w:tc>
        <w:tc>
          <w:tcPr>
            <w:tcW w:w="2402" w:type="dxa"/>
            <w:gridSpan w:val="4"/>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F0B606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1.1%</w:t>
            </w:r>
          </w:p>
        </w:tc>
        <w:tc>
          <w:tcPr>
            <w:tcW w:w="2625"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7E95D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908"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D46D643"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sz w:val="20"/>
                <w:szCs w:val="20"/>
                <w:lang w:val="es-MX" w:eastAsia="es-MX"/>
              </w:rPr>
              <w:t>201</w:t>
            </w:r>
            <w:r w:rsidRPr="00E14B5D">
              <w:rPr>
                <w:rFonts w:ascii="Futura Medium" w:eastAsia="Times New Roman" w:hAnsi="Futura Medium" w:cs="Futura Medium"/>
                <w:sz w:val="20"/>
                <w:szCs w:val="20"/>
                <w:lang w:val="es-MX" w:eastAsia="es-MX"/>
              </w:rPr>
              <w:t>8</w:t>
            </w:r>
          </w:p>
        </w:tc>
      </w:tr>
      <w:tr w:rsidR="00E14B5D" w:rsidRPr="00E14B5D" w14:paraId="2D0398D2"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5A88C2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E14BF81"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1E4E4B50"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E0A8BE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5A6E28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34BA581E"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ABFAE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CC63F26" w14:textId="77777777" w:rsidR="00E14B5D" w:rsidRPr="00E14B5D" w:rsidRDefault="00E14B5D" w:rsidP="00E14B5D">
            <w:pPr>
              <w:tabs>
                <w:tab w:val="left" w:pos="930"/>
              </w:tabs>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10. Destinos Turísticos Prioritarios.</w:t>
            </w:r>
          </w:p>
          <w:p w14:paraId="4C71619B" w14:textId="77777777" w:rsidR="00E14B5D" w:rsidRPr="00E14B5D" w:rsidRDefault="00E14B5D" w:rsidP="00E14B5D">
            <w:pPr>
              <w:tabs>
                <w:tab w:val="left" w:pos="930"/>
              </w:tabs>
              <w:spacing w:after="0"/>
              <w:jc w:val="center"/>
              <w:rPr>
                <w:rFonts w:ascii="Futura Medium" w:eastAsia="Times New Roman" w:hAnsi="Futura Medium" w:cs="Futura Medium"/>
                <w:color w:val="000000"/>
                <w:kern w:val="24"/>
                <w:sz w:val="20"/>
                <w:szCs w:val="20"/>
                <w:lang w:val="es-MX" w:eastAsia="es-MX"/>
              </w:rPr>
            </w:pPr>
            <w:r w:rsidRPr="00E14B5D">
              <w:rPr>
                <w:rFonts w:ascii="Futura Medium" w:eastAsia="Times New Roman" w:hAnsi="Futura Medium" w:cs="Futura Medium"/>
                <w:color w:val="000000"/>
                <w:kern w:val="24"/>
                <w:sz w:val="20"/>
                <w:szCs w:val="20"/>
                <w:lang w:val="es-MX" w:eastAsia="es-MX"/>
              </w:rPr>
              <w:t>11. Destinos Turísticos Consolidados.</w:t>
            </w:r>
          </w:p>
        </w:tc>
      </w:tr>
      <w:tr w:rsidR="00E14B5D" w:rsidRPr="00E14B5D" w14:paraId="534AD5C7" w14:textId="77777777" w:rsidTr="009D0DE4">
        <w:trPr>
          <w:jc w:val="center"/>
        </w:trPr>
        <w:tc>
          <w:tcPr>
            <w:tcW w:w="3403" w:type="dxa"/>
            <w:gridSpan w:val="5"/>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BD3447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6946" w:type="dxa"/>
            <w:gridSpan w:val="7"/>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2F5C98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10.1 a 10.9</w:t>
            </w:r>
          </w:p>
          <w:p w14:paraId="4A41A459" w14:textId="77777777" w:rsidR="00E14B5D" w:rsidRPr="00E14B5D" w:rsidRDefault="00E14B5D" w:rsidP="00E14B5D">
            <w:pPr>
              <w:spacing w:after="0" w:line="240" w:lineRule="auto"/>
              <w:jc w:val="center"/>
              <w:rPr>
                <w:rFonts w:ascii="Futura Medium" w:eastAsia="Times New Roman" w:hAnsi="Futura Medium" w:cs="Futura Medium"/>
                <w:sz w:val="20"/>
                <w:szCs w:val="20"/>
                <w:highlight w:val="yellow"/>
                <w:lang w:val="es-MX" w:eastAsia="es-MX"/>
              </w:rPr>
            </w:pPr>
            <w:r w:rsidRPr="00E14B5D">
              <w:rPr>
                <w:rFonts w:ascii="Futura Medium" w:eastAsia="Times New Roman" w:hAnsi="Futura Medium" w:cs="Futura Medium"/>
                <w:sz w:val="20"/>
                <w:szCs w:val="20"/>
                <w:lang w:val="es-MX" w:eastAsia="es-MX"/>
              </w:rPr>
              <w:t>11.1 a 11.3</w:t>
            </w:r>
          </w:p>
        </w:tc>
      </w:tr>
      <w:tr w:rsidR="00E14B5D" w:rsidRPr="00E14B5D" w14:paraId="61D443BA" w14:textId="77777777" w:rsidTr="009D0DE4">
        <w:trPr>
          <w:jc w:val="center"/>
        </w:trPr>
        <w:tc>
          <w:tcPr>
            <w:tcW w:w="10349" w:type="dxa"/>
            <w:gridSpan w:val="1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8F81F4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2% anual</w:t>
            </w:r>
          </w:p>
        </w:tc>
      </w:tr>
      <w:tr w:rsidR="00E14B5D" w:rsidRPr="00E14B5D" w14:paraId="03C2F1E3" w14:textId="77777777" w:rsidTr="009D0DE4">
        <w:trPr>
          <w:jc w:val="center"/>
        </w:trPr>
        <w:tc>
          <w:tcPr>
            <w:tcW w:w="1628"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2737101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557"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671DE5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631"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596B4CC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818" w:type="dxa"/>
            <w:gridSpan w:val="2"/>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046C54D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973" w:type="dxa"/>
            <w:gridSpan w:val="3"/>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AFF95F2"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42" w:type="dxa"/>
            <w:tcBorders>
              <w:top w:val="single" w:sz="8" w:space="0" w:color="000000"/>
              <w:left w:val="single" w:sz="8" w:space="0" w:color="000000"/>
              <w:bottom w:val="single" w:sz="4" w:space="0" w:color="auto"/>
              <w:right w:val="single" w:sz="8" w:space="0" w:color="000000"/>
            </w:tcBorders>
            <w:shd w:val="clear" w:color="auto" w:fill="D0D8E8"/>
            <w:tcMar>
              <w:top w:w="72" w:type="dxa"/>
              <w:left w:w="144" w:type="dxa"/>
              <w:bottom w:w="72" w:type="dxa"/>
              <w:right w:w="144" w:type="dxa"/>
            </w:tcMar>
            <w:vAlign w:val="center"/>
            <w:hideMark/>
          </w:tcPr>
          <w:p w14:paraId="4A28369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56D83BD7" w14:textId="77777777" w:rsidTr="009D0DE4">
        <w:trPr>
          <w:jc w:val="center"/>
        </w:trPr>
        <w:tc>
          <w:tcPr>
            <w:tcW w:w="1628"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8C6395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color w:val="000000"/>
                <w:kern w:val="24"/>
                <w:sz w:val="20"/>
                <w:szCs w:val="20"/>
                <w:lang w:val="es-MX" w:eastAsia="es-MX"/>
              </w:rPr>
              <w:t>21.9%</w:t>
            </w:r>
          </w:p>
        </w:tc>
        <w:tc>
          <w:tcPr>
            <w:tcW w:w="1557"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7921745" w14:textId="77777777" w:rsidR="00E14B5D" w:rsidRPr="00E14B5D" w:rsidRDefault="00E14B5D" w:rsidP="00E14B5D">
            <w:pPr>
              <w:spacing w:after="160" w:line="259" w:lineRule="auto"/>
              <w:jc w:val="center"/>
              <w:rPr>
                <w:rFonts w:ascii="Futura Medium" w:eastAsia="Calibri" w:hAnsi="Futura Medium" w:cs="Futura Medium"/>
                <w:sz w:val="22"/>
                <w:szCs w:val="22"/>
                <w:lang w:val="es-MX" w:eastAsia="en-US"/>
              </w:rPr>
            </w:pPr>
            <w:r w:rsidRPr="00E14B5D">
              <w:rPr>
                <w:rFonts w:ascii="Futura Medium" w:eastAsia="Calibri" w:hAnsi="Futura Medium" w:cs="Futura Medium"/>
                <w:sz w:val="22"/>
                <w:szCs w:val="22"/>
                <w:lang w:val="es-MX" w:eastAsia="en-US"/>
              </w:rPr>
              <w:t>1.1%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A937E0B" w14:textId="77777777" w:rsidR="00E14B5D" w:rsidRPr="00E14B5D" w:rsidRDefault="00E14B5D" w:rsidP="00E14B5D">
            <w:pPr>
              <w:spacing w:after="160" w:line="259" w:lineRule="auto"/>
              <w:jc w:val="center"/>
              <w:rPr>
                <w:rFonts w:ascii="Futura Medium" w:eastAsia="Calibri" w:hAnsi="Futura Medium" w:cs="Futura Medium"/>
                <w:sz w:val="22"/>
                <w:szCs w:val="22"/>
                <w:lang w:val="es-MX" w:eastAsia="en-US"/>
              </w:rPr>
            </w:pPr>
            <w:r w:rsidRPr="00E14B5D">
              <w:rPr>
                <w:rFonts w:ascii="Futura Medium" w:eastAsia="Calibri" w:hAnsi="Futura Medium" w:cs="Futura Medium"/>
                <w:sz w:val="22"/>
                <w:szCs w:val="22"/>
                <w:lang w:val="es-MX" w:eastAsia="en-US"/>
              </w:rPr>
              <w:t>-6</w:t>
            </w:r>
            <w:r w:rsidRPr="00E14B5D">
              <w:rPr>
                <w:rFonts w:ascii="Futura Medium" w:eastAsia="Calibri" w:hAnsi="Futura Medium" w:cs="Futura Medium" w:hint="cs"/>
                <w:sz w:val="22"/>
                <w:szCs w:val="22"/>
                <w:lang w:val="es-MX" w:eastAsia="en-US"/>
              </w:rPr>
              <w:t>%</w:t>
            </w:r>
          </w:p>
        </w:tc>
        <w:tc>
          <w:tcPr>
            <w:tcW w:w="1818"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7574CE0" w14:textId="77777777" w:rsidR="00E14B5D" w:rsidRPr="00E14B5D" w:rsidRDefault="00E14B5D" w:rsidP="00E14B5D">
            <w:pPr>
              <w:spacing w:after="160" w:line="259" w:lineRule="auto"/>
              <w:jc w:val="center"/>
              <w:rPr>
                <w:rFonts w:ascii="Futura Medium" w:eastAsia="Calibri" w:hAnsi="Futura Medium" w:cs="Futura Medium"/>
                <w:sz w:val="22"/>
                <w:szCs w:val="22"/>
                <w:lang w:val="es-MX" w:eastAsia="en-US"/>
              </w:rPr>
            </w:pPr>
            <w:r w:rsidRPr="00E14B5D">
              <w:rPr>
                <w:rFonts w:ascii="Futura Medium" w:eastAsia="Calibri" w:hAnsi="Futura Medium" w:cs="Futura Medium"/>
                <w:sz w:val="22"/>
                <w:szCs w:val="22"/>
                <w:lang w:val="es-MX" w:eastAsia="en-US"/>
              </w:rPr>
              <w:t>2%</w:t>
            </w:r>
          </w:p>
        </w:tc>
        <w:tc>
          <w:tcPr>
            <w:tcW w:w="1973"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1B2D2843" w14:textId="77777777" w:rsidR="00E14B5D" w:rsidRPr="00E14B5D" w:rsidRDefault="00E14B5D" w:rsidP="00E14B5D">
            <w:pPr>
              <w:spacing w:after="160" w:line="259" w:lineRule="auto"/>
              <w:jc w:val="center"/>
              <w:rPr>
                <w:rFonts w:ascii="Futura Medium" w:eastAsia="Calibri" w:hAnsi="Futura Medium" w:cs="Futura Medium"/>
                <w:sz w:val="22"/>
                <w:szCs w:val="22"/>
                <w:lang w:val="es-MX" w:eastAsia="en-US"/>
              </w:rPr>
            </w:pPr>
            <w:r w:rsidRPr="00E14B5D">
              <w:rPr>
                <w:rFonts w:ascii="Futura Medium" w:eastAsia="Calibri" w:hAnsi="Futura Medium" w:cs="Futura Medium"/>
                <w:sz w:val="22"/>
                <w:szCs w:val="22"/>
                <w:lang w:val="es-MX" w:eastAsia="en-US"/>
              </w:rPr>
              <w:t>2%</w:t>
            </w:r>
          </w:p>
        </w:tc>
        <w:tc>
          <w:tcPr>
            <w:tcW w:w="1742"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E6E419F" w14:textId="77777777" w:rsidR="00E14B5D" w:rsidRPr="00E14B5D" w:rsidRDefault="00E14B5D" w:rsidP="00E14B5D">
            <w:pPr>
              <w:spacing w:after="160" w:line="259" w:lineRule="auto"/>
              <w:jc w:val="center"/>
              <w:rPr>
                <w:rFonts w:ascii="Futura Medium" w:eastAsia="Calibri" w:hAnsi="Futura Medium" w:cs="Futura Medium"/>
                <w:sz w:val="22"/>
                <w:szCs w:val="22"/>
                <w:lang w:val="es-MX" w:eastAsia="en-US"/>
              </w:rPr>
            </w:pPr>
            <w:r w:rsidRPr="00E14B5D">
              <w:rPr>
                <w:rFonts w:ascii="Futura Medium" w:eastAsia="Calibri" w:hAnsi="Futura Medium" w:cs="Futura Medium"/>
                <w:sz w:val="22"/>
                <w:szCs w:val="22"/>
                <w:lang w:val="es-MX" w:eastAsia="en-US"/>
              </w:rPr>
              <w:t>2%</w:t>
            </w:r>
          </w:p>
        </w:tc>
      </w:tr>
    </w:tbl>
    <w:p w14:paraId="407C8118" w14:textId="77777777" w:rsidR="00E14B5D" w:rsidRPr="00E14B5D" w:rsidRDefault="00E14B5D" w:rsidP="00E14B5D">
      <w:pPr>
        <w:spacing w:after="160" w:line="259" w:lineRule="auto"/>
        <w:rPr>
          <w:rFonts w:ascii="Futura Medium" w:eastAsia="Calibri" w:hAnsi="Futura Medium" w:cs="Futura Medium"/>
          <w:sz w:val="22"/>
          <w:szCs w:val="22"/>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Despacho de la C. Secretaria, Secretaría de Turismo.</w:t>
      </w:r>
    </w:p>
    <w:p w14:paraId="03715555"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9"/>
        <w:gridCol w:w="183"/>
        <w:gridCol w:w="1725"/>
        <w:gridCol w:w="1725"/>
        <w:gridCol w:w="862"/>
        <w:gridCol w:w="863"/>
        <w:gridCol w:w="1725"/>
      </w:tblGrid>
      <w:tr w:rsidR="00E14B5D" w:rsidRPr="00E14B5D" w14:paraId="325CA102" w14:textId="77777777" w:rsidTr="009D0DE4">
        <w:trPr>
          <w:jc w:val="center"/>
        </w:trPr>
        <w:tc>
          <w:tcPr>
            <w:tcW w:w="3266"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2DE348A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3"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036770BC"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 D</w:t>
            </w:r>
            <w:r w:rsidRPr="00E14B5D">
              <w:rPr>
                <w:rFonts w:ascii="Futura Medium" w:eastAsia="Times New Roman" w:hAnsi="Futura Medium" w:cs="Futura Medium" w:hint="cs"/>
                <w:b/>
                <w:bCs/>
                <w:color w:val="FFFFFF"/>
                <w:kern w:val="24"/>
                <w:sz w:val="20"/>
                <w:szCs w:val="20"/>
                <w:lang w:val="es-MX" w:eastAsia="es-MX"/>
              </w:rPr>
              <w:t>iversificación y Desarrollo del Turismo</w:t>
            </w:r>
          </w:p>
        </w:tc>
      </w:tr>
      <w:tr w:rsidR="00E14B5D" w:rsidRPr="00E14B5D" w14:paraId="6110C91A"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69992D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CA3C02F"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24. Desarrollar e implementar acciones para fortalecer el Modelo de Prevención Quintana Roo.</w:t>
            </w:r>
          </w:p>
        </w:tc>
      </w:tr>
      <w:tr w:rsidR="00E14B5D" w:rsidRPr="00E14B5D" w14:paraId="36BD69E4"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BFFD85D"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011C5389"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3602C4CF"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B940F5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A1E6FA7"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Acciones institucionales.</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CAE1FB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F03F60A"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Acciónes realizadas</w:t>
            </w:r>
          </w:p>
        </w:tc>
      </w:tr>
      <w:tr w:rsidR="00E14B5D" w:rsidRPr="00E14B5D" w14:paraId="335C1D0F"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345179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CA7906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las acciones que realiza el Comité Institucional para la Igualdad de Género de la SEDETUR.</w:t>
            </w:r>
          </w:p>
        </w:tc>
      </w:tr>
      <w:tr w:rsidR="00E14B5D" w:rsidRPr="00E14B5D" w14:paraId="7973DE8D"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FD3872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0F5315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evidencias del Comité Institucional para la Igualdad de Género, Dirección de Innovación y Tecnologías, SEDETUR.</w:t>
            </w:r>
          </w:p>
        </w:tc>
      </w:tr>
      <w:tr w:rsidR="00E14B5D" w:rsidRPr="00E14B5D" w14:paraId="2515D79C"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6D2DCDA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13707B0"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072EAF3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503FD36"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2017</w:t>
            </w:r>
          </w:p>
        </w:tc>
      </w:tr>
      <w:tr w:rsidR="00E14B5D" w:rsidRPr="00E14B5D" w14:paraId="2F61002E"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1FD511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E1CBBE3"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 Igualdad de género.</w:t>
            </w:r>
          </w:p>
        </w:tc>
      </w:tr>
      <w:tr w:rsidR="00E14B5D" w:rsidRPr="00E14B5D" w14:paraId="5EB5BB95"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750C35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062F09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5.2  Eliminar todas las formas de violencia contra todas las mujeres y las niñas en los ámbitos público y privado, incluidas la trata y la explotación sexual y otros tipos de explotación.</w:t>
            </w:r>
          </w:p>
        </w:tc>
      </w:tr>
      <w:tr w:rsidR="00E14B5D" w:rsidRPr="00E14B5D" w14:paraId="4972A3A0"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CEA295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E40726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26. Mujer.</w:t>
            </w:r>
          </w:p>
        </w:tc>
      </w:tr>
      <w:tr w:rsidR="00E14B5D" w:rsidRPr="00E14B5D" w14:paraId="1E120D52"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DFC1DC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C0EF6F1"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26.2 Prevención y atención de la violencia de genero.</w:t>
            </w:r>
          </w:p>
          <w:p w14:paraId="4524565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26.3 Capacitación en materia de prevención y atención de la violencia de género en el sector público.</w:t>
            </w:r>
          </w:p>
        </w:tc>
      </w:tr>
      <w:tr w:rsidR="00E14B5D" w:rsidRPr="00E14B5D" w14:paraId="4EE51930" w14:textId="77777777" w:rsidTr="009D0DE4">
        <w:trPr>
          <w:jc w:val="center"/>
        </w:trPr>
        <w:tc>
          <w:tcPr>
            <w:tcW w:w="10349" w:type="dxa"/>
            <w:gridSpan w:val="9"/>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3595CCF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42</w:t>
            </w:r>
          </w:p>
        </w:tc>
      </w:tr>
      <w:tr w:rsidR="00E14B5D" w:rsidRPr="00E14B5D" w14:paraId="6293C1EE"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4604312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9DDD85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3EC2610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4210D29C"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1A6C83B0"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5004C8A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38380769"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983B7E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D33F19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3CC7F65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E41275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48F0B0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7EA5C30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7</w:t>
            </w:r>
          </w:p>
        </w:tc>
      </w:tr>
    </w:tbl>
    <w:p w14:paraId="58812A93"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Innovación y Tecnologías, Secretaría de Turismo.</w:t>
      </w:r>
    </w:p>
    <w:p w14:paraId="6E4B24AA" w14:textId="77777777" w:rsidR="00E14B5D" w:rsidRPr="00E14B5D" w:rsidRDefault="00E14B5D" w:rsidP="00E14B5D">
      <w:pPr>
        <w:spacing w:after="160" w:line="259" w:lineRule="auto"/>
        <w:rPr>
          <w:rFonts w:ascii="Futura Medium" w:eastAsia="Calibri" w:hAnsi="Futura Medium" w:cs="Futura Medium"/>
          <w:lang w:val="es-MX" w:eastAsia="en-US"/>
        </w:rPr>
      </w:pPr>
    </w:p>
    <w:tbl>
      <w:tblPr>
        <w:tblW w:w="10349" w:type="dxa"/>
        <w:jc w:val="center"/>
        <w:tblCellMar>
          <w:left w:w="0" w:type="dxa"/>
          <w:right w:w="0" w:type="dxa"/>
        </w:tblCellMar>
        <w:tblLook w:val="0420" w:firstRow="1" w:lastRow="0" w:firstColumn="0" w:lastColumn="0" w:noHBand="0" w:noVBand="1"/>
      </w:tblPr>
      <w:tblGrid>
        <w:gridCol w:w="1724"/>
        <w:gridCol w:w="863"/>
        <w:gridCol w:w="679"/>
        <w:gridCol w:w="183"/>
        <w:gridCol w:w="1725"/>
        <w:gridCol w:w="1725"/>
        <w:gridCol w:w="862"/>
        <w:gridCol w:w="863"/>
        <w:gridCol w:w="1725"/>
      </w:tblGrid>
      <w:tr w:rsidR="00E14B5D" w:rsidRPr="00E14B5D" w14:paraId="63F42F88" w14:textId="77777777" w:rsidTr="009D0DE4">
        <w:trPr>
          <w:jc w:val="center"/>
        </w:trPr>
        <w:tc>
          <w:tcPr>
            <w:tcW w:w="3266" w:type="dxa"/>
            <w:gridSpan w:val="3"/>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53CA70BD"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b/>
                <w:bCs/>
                <w:color w:val="FFFFFF"/>
                <w:kern w:val="24"/>
                <w:sz w:val="20"/>
                <w:szCs w:val="20"/>
                <w:lang w:val="es-MX" w:eastAsia="es-MX"/>
              </w:rPr>
              <w:t>Programa PED</w:t>
            </w:r>
          </w:p>
        </w:tc>
        <w:tc>
          <w:tcPr>
            <w:tcW w:w="7083" w:type="dxa"/>
            <w:gridSpan w:val="6"/>
            <w:tcBorders>
              <w:top w:val="single" w:sz="8" w:space="0" w:color="FFFFFF"/>
              <w:left w:val="single" w:sz="8" w:space="0" w:color="FFFFFF"/>
              <w:bottom w:val="single" w:sz="8" w:space="0" w:color="000000"/>
              <w:right w:val="single" w:sz="8" w:space="0" w:color="FFFFFF"/>
            </w:tcBorders>
            <w:shd w:val="clear" w:color="auto" w:fill="4F81BD"/>
            <w:tcMar>
              <w:top w:w="72" w:type="dxa"/>
              <w:left w:w="144" w:type="dxa"/>
              <w:bottom w:w="72" w:type="dxa"/>
              <w:right w:w="144" w:type="dxa"/>
            </w:tcMar>
            <w:vAlign w:val="center"/>
            <w:hideMark/>
          </w:tcPr>
          <w:p w14:paraId="1853DA8E"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b/>
                <w:bCs/>
                <w:color w:val="FFFFFF"/>
                <w:kern w:val="24"/>
                <w:sz w:val="20"/>
                <w:szCs w:val="20"/>
                <w:lang w:val="es-MX" w:eastAsia="es-MX"/>
              </w:rPr>
              <w:t>5. D</w:t>
            </w:r>
            <w:r w:rsidRPr="00E14B5D">
              <w:rPr>
                <w:rFonts w:ascii="Futura Medium" w:eastAsia="Times New Roman" w:hAnsi="Futura Medium" w:cs="Futura Medium" w:hint="cs"/>
                <w:b/>
                <w:bCs/>
                <w:color w:val="FFFFFF"/>
                <w:kern w:val="24"/>
                <w:sz w:val="20"/>
                <w:szCs w:val="20"/>
                <w:lang w:val="es-MX" w:eastAsia="es-MX"/>
              </w:rPr>
              <w:t>iversificación y Desarrollo del Turismo</w:t>
            </w:r>
          </w:p>
        </w:tc>
      </w:tr>
      <w:tr w:rsidR="00E14B5D" w:rsidRPr="00E14B5D" w14:paraId="5E2CF39A"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9D06C3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de acción: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BD464D4"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25.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E14B5D" w:rsidRPr="00E14B5D" w14:paraId="5A4533FB"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D8A4BE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Plan Estratégico Objetivo Especifico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14:paraId="3D900CB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hint="cs"/>
                <w:color w:val="000000"/>
                <w:kern w:val="24"/>
                <w:sz w:val="20"/>
                <w:szCs w:val="20"/>
                <w:lang w:val="es-MX" w:eastAsia="es-MX"/>
              </w:rPr>
              <w:t>1. Diversificación y Desarrollo Turístico</w:t>
            </w:r>
            <w:r w:rsidRPr="00E14B5D">
              <w:rPr>
                <w:rFonts w:ascii="Futura Medium" w:eastAsia="Times New Roman" w:hAnsi="Futura Medium" w:cs="Futura Medium"/>
                <w:color w:val="000000"/>
                <w:kern w:val="24"/>
                <w:sz w:val="20"/>
                <w:szCs w:val="20"/>
                <w:lang w:val="es-MX" w:eastAsia="es-MX"/>
              </w:rPr>
              <w:t>.</w:t>
            </w:r>
          </w:p>
        </w:tc>
      </w:tr>
      <w:tr w:rsidR="00E14B5D" w:rsidRPr="00E14B5D" w14:paraId="4462850A"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BE7FA0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lastRenderedPageBreak/>
              <w:t>Entregable: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7D70A4B4"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Código de Conducta Nacional.</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56B816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Unidad de Medida:</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84F46F8"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Acreditación</w:t>
            </w:r>
          </w:p>
        </w:tc>
      </w:tr>
      <w:tr w:rsidR="00E14B5D" w:rsidRPr="00E14B5D" w14:paraId="7A1D10F8"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296AE85"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Descripción: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9B1EEA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El indicador señala el número de acreditaciones que evidencián la adopción del Código de Conducta Nacional, para proteger los derechos de las personas menores de edad.</w:t>
            </w:r>
          </w:p>
        </w:tc>
      </w:tr>
      <w:tr w:rsidR="00E14B5D" w:rsidRPr="00E14B5D" w14:paraId="14DE7FB7"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482102EA"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Medio de verificación:</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579988F"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Expediente de evidencias del Código de Conducta Nacional, Dirección de Capacitación y Cultura Turística, SEDETUR.</w:t>
            </w:r>
          </w:p>
        </w:tc>
      </w:tr>
      <w:tr w:rsidR="00E14B5D" w:rsidRPr="00E14B5D" w14:paraId="7216581A" w14:textId="77777777" w:rsidTr="009D0DE4">
        <w:trPr>
          <w:jc w:val="center"/>
        </w:trPr>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36D65A2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Línea base:</w:t>
            </w:r>
          </w:p>
        </w:tc>
        <w:tc>
          <w:tcPr>
            <w:tcW w:w="2587"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84E9A95"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5A8D3A5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Año de línea base:</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7704113D"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2019</w:t>
            </w:r>
          </w:p>
        </w:tc>
      </w:tr>
      <w:tr w:rsidR="00E14B5D" w:rsidRPr="00E14B5D" w14:paraId="02F1F66E"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E3EE2E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al Objetivo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D933200"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 Trabajo decente y crecimiento económico.</w:t>
            </w:r>
          </w:p>
        </w:tc>
      </w:tr>
      <w:tr w:rsidR="00E14B5D" w:rsidRPr="00E14B5D" w14:paraId="67C04981"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78797EE"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Contribución Directa a la Meta de la Agenda 2030</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7DC4142"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8.9 De aquí a 2030, elaborar y poner en práctica políticas encaminadas a promover un turismo sostenible que cree puestos de trabajo y promueva la cultura y los productos locales.</w:t>
            </w:r>
          </w:p>
        </w:tc>
      </w:tr>
      <w:tr w:rsidR="00E14B5D" w:rsidRPr="00E14B5D" w14:paraId="5048EAD8"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56D0D379"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Tema / Proyecto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44D9B3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28. Prevención al Delito.</w:t>
            </w:r>
          </w:p>
        </w:tc>
      </w:tr>
      <w:tr w:rsidR="00E14B5D" w:rsidRPr="00E14B5D" w14:paraId="424152FA" w14:textId="77777777" w:rsidTr="009D0DE4">
        <w:trPr>
          <w:jc w:val="center"/>
        </w:trPr>
        <w:tc>
          <w:tcPr>
            <w:tcW w:w="3266" w:type="dxa"/>
            <w:gridSpan w:val="3"/>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1866341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Subtema Prioritario de Quintana Roo</w:t>
            </w:r>
            <w:r w:rsidRPr="00E14B5D">
              <w:rPr>
                <w:rFonts w:ascii="Futura Medium" w:eastAsia="Times New Roman" w:hAnsi="Futura Medium" w:cs="Futura Medium"/>
                <w:b/>
                <w:bCs/>
                <w:color w:val="000000"/>
                <w:kern w:val="24"/>
                <w:sz w:val="20"/>
                <w:szCs w:val="20"/>
                <w:lang w:val="es-MX" w:eastAsia="es-MX"/>
              </w:rPr>
              <w:t>:</w:t>
            </w:r>
          </w:p>
        </w:tc>
        <w:tc>
          <w:tcPr>
            <w:tcW w:w="7083" w:type="dxa"/>
            <w:gridSpan w:val="6"/>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3E9251B" w14:textId="77777777" w:rsidR="00E14B5D" w:rsidRPr="00E14B5D" w:rsidRDefault="00E14B5D" w:rsidP="00E14B5D">
            <w:pPr>
              <w:spacing w:after="0" w:line="240" w:lineRule="auto"/>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28.3 Atención a factores de riesgo situacional.</w:t>
            </w:r>
          </w:p>
        </w:tc>
      </w:tr>
      <w:tr w:rsidR="00E14B5D" w:rsidRPr="00E14B5D" w14:paraId="3E5C42E8" w14:textId="77777777" w:rsidTr="009D0DE4">
        <w:trPr>
          <w:jc w:val="center"/>
        </w:trPr>
        <w:tc>
          <w:tcPr>
            <w:tcW w:w="10349" w:type="dxa"/>
            <w:gridSpan w:val="9"/>
            <w:tcBorders>
              <w:top w:val="single" w:sz="8" w:space="0" w:color="000000"/>
              <w:left w:val="single" w:sz="8" w:space="0" w:color="000000"/>
              <w:bottom w:val="single" w:sz="4" w:space="0" w:color="auto"/>
              <w:right w:val="single" w:sz="8" w:space="0" w:color="000000"/>
            </w:tcBorders>
            <w:shd w:val="clear" w:color="auto" w:fill="E9EDF4"/>
            <w:tcMar>
              <w:top w:w="72" w:type="dxa"/>
              <w:left w:w="144" w:type="dxa"/>
              <w:bottom w:w="72" w:type="dxa"/>
              <w:right w:w="144" w:type="dxa"/>
            </w:tcMar>
            <w:vAlign w:val="center"/>
            <w:hideMark/>
          </w:tcPr>
          <w:p w14:paraId="5F191650" w14:textId="77777777" w:rsidR="00E14B5D" w:rsidRPr="00E14B5D" w:rsidRDefault="00E14B5D" w:rsidP="00E14B5D">
            <w:pPr>
              <w:spacing w:after="0"/>
              <w:jc w:val="center"/>
              <w:rPr>
                <w:rFonts w:ascii="Futura Medium" w:eastAsia="Times New Roman" w:hAnsi="Futura Medium" w:cs="Futura Medium"/>
                <w:b/>
                <w:bCs/>
                <w:color w:val="000000"/>
                <w:kern w:val="24"/>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Meta Total:</w:t>
            </w:r>
            <w:r w:rsidRPr="00E14B5D">
              <w:rPr>
                <w:rFonts w:ascii="Futura Medium" w:eastAsia="Times New Roman" w:hAnsi="Futura Medium" w:cs="Futura Medium"/>
                <w:b/>
                <w:bCs/>
                <w:color w:val="000000"/>
                <w:kern w:val="24"/>
                <w:sz w:val="20"/>
                <w:szCs w:val="20"/>
                <w:lang w:val="es-MX" w:eastAsia="es-MX"/>
              </w:rPr>
              <w:t xml:space="preserve"> 95</w:t>
            </w:r>
          </w:p>
          <w:p w14:paraId="6079DE91"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b/>
                <w:bCs/>
                <w:color w:val="000000"/>
                <w:kern w:val="24"/>
                <w:sz w:val="20"/>
                <w:szCs w:val="20"/>
                <w:lang w:val="es-MX" w:eastAsia="es-MX"/>
              </w:rPr>
              <w:t>NOTA:</w:t>
            </w:r>
            <w:r w:rsidRPr="00E14B5D">
              <w:rPr>
                <w:rFonts w:ascii="Futura Medium" w:eastAsia="Times New Roman" w:hAnsi="Futura Medium" w:cs="Futura Medium"/>
                <w:color w:val="000000"/>
                <w:kern w:val="24"/>
                <w:sz w:val="20"/>
                <w:szCs w:val="20"/>
                <w:lang w:val="es-MX" w:eastAsia="es-MX"/>
              </w:rPr>
              <w:t xml:space="preserve"> La meta se considera acumulable, aunque la inscripción en el Código de Conducta Nacional se debe renovar cada dos años.</w:t>
            </w:r>
          </w:p>
        </w:tc>
      </w:tr>
      <w:tr w:rsidR="00E14B5D" w:rsidRPr="00E14B5D" w14:paraId="310F14DD"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47F9D23"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2017</w:t>
            </w:r>
          </w:p>
        </w:tc>
        <w:tc>
          <w:tcPr>
            <w:tcW w:w="1725" w:type="dxa"/>
            <w:gridSpan w:val="3"/>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5EBC4644"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2018</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7E096F6"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2019</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7E0C49A8"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3872C09F"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2021</w:t>
            </w:r>
          </w:p>
        </w:tc>
        <w:tc>
          <w:tcPr>
            <w:tcW w:w="1725" w:type="dxa"/>
            <w:tcBorders>
              <w:top w:val="single" w:sz="4" w:space="0" w:color="auto"/>
              <w:left w:val="single" w:sz="4" w:space="0" w:color="auto"/>
              <w:bottom w:val="single" w:sz="4" w:space="0" w:color="auto"/>
              <w:right w:val="single" w:sz="4" w:space="0" w:color="auto"/>
            </w:tcBorders>
            <w:shd w:val="clear" w:color="auto" w:fill="D0D8E8"/>
            <w:tcMar>
              <w:top w:w="72" w:type="dxa"/>
              <w:left w:w="144" w:type="dxa"/>
              <w:bottom w:w="72" w:type="dxa"/>
              <w:right w:w="144" w:type="dxa"/>
            </w:tcMar>
            <w:vAlign w:val="center"/>
            <w:hideMark/>
          </w:tcPr>
          <w:p w14:paraId="255460B7" w14:textId="77777777" w:rsidR="00E14B5D" w:rsidRPr="00E14B5D" w:rsidRDefault="00E14B5D" w:rsidP="00E14B5D">
            <w:pPr>
              <w:spacing w:after="0"/>
              <w:jc w:val="center"/>
              <w:rPr>
                <w:rFonts w:ascii="Futura Medium" w:eastAsia="Times New Roman" w:hAnsi="Futura Medium" w:cs="Futura Medium"/>
                <w:b/>
                <w:bCs/>
                <w:sz w:val="20"/>
                <w:szCs w:val="20"/>
                <w:lang w:val="es-MX" w:eastAsia="es-MX"/>
              </w:rPr>
            </w:pPr>
            <w:r w:rsidRPr="00E14B5D">
              <w:rPr>
                <w:rFonts w:ascii="Futura Medium" w:eastAsia="Times New Roman" w:hAnsi="Futura Medium" w:cs="Futura Medium" w:hint="cs"/>
                <w:b/>
                <w:bCs/>
                <w:color w:val="000000"/>
                <w:kern w:val="24"/>
                <w:sz w:val="20"/>
                <w:szCs w:val="20"/>
                <w:lang w:val="es-MX" w:eastAsia="es-MX"/>
              </w:rPr>
              <w:t>2022</w:t>
            </w:r>
          </w:p>
        </w:tc>
      </w:tr>
      <w:tr w:rsidR="00E14B5D" w:rsidRPr="00E14B5D" w14:paraId="06BD3D0E" w14:textId="77777777" w:rsidTr="009D0DE4">
        <w:trPr>
          <w:jc w:val="center"/>
        </w:trPr>
        <w:tc>
          <w:tcPr>
            <w:tcW w:w="1724"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2AA02798"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S/D</w:t>
            </w:r>
          </w:p>
        </w:tc>
        <w:tc>
          <w:tcPr>
            <w:tcW w:w="1725" w:type="dxa"/>
            <w:gridSpan w:val="3"/>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5D1BCCBB"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S/D</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E8A0BF6"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0F990AA"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20</w:t>
            </w:r>
          </w:p>
        </w:tc>
        <w:tc>
          <w:tcPr>
            <w:tcW w:w="1725" w:type="dxa"/>
            <w:gridSpan w:val="2"/>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612FC1B7"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25</w:t>
            </w:r>
          </w:p>
        </w:tc>
        <w:tc>
          <w:tcPr>
            <w:tcW w:w="1725" w:type="dxa"/>
            <w:tcBorders>
              <w:top w:val="single" w:sz="4" w:space="0" w:color="auto"/>
              <w:left w:val="single" w:sz="4" w:space="0" w:color="auto"/>
              <w:bottom w:val="single" w:sz="4" w:space="0" w:color="auto"/>
              <w:right w:val="single" w:sz="4" w:space="0" w:color="auto"/>
            </w:tcBorders>
            <w:shd w:val="clear" w:color="auto" w:fill="E9EDF4"/>
            <w:tcMar>
              <w:top w:w="72" w:type="dxa"/>
              <w:left w:w="144" w:type="dxa"/>
              <w:bottom w:w="72" w:type="dxa"/>
              <w:right w:w="144" w:type="dxa"/>
            </w:tcMar>
            <w:vAlign w:val="center"/>
            <w:hideMark/>
          </w:tcPr>
          <w:p w14:paraId="00278245" w14:textId="77777777" w:rsidR="00E14B5D" w:rsidRPr="00E14B5D" w:rsidRDefault="00E14B5D" w:rsidP="00E14B5D">
            <w:pPr>
              <w:spacing w:after="0"/>
              <w:jc w:val="center"/>
              <w:rPr>
                <w:rFonts w:ascii="Futura Medium" w:eastAsia="Times New Roman" w:hAnsi="Futura Medium" w:cs="Futura Medium"/>
                <w:sz w:val="20"/>
                <w:szCs w:val="20"/>
                <w:lang w:val="es-MX" w:eastAsia="es-MX"/>
              </w:rPr>
            </w:pPr>
            <w:r w:rsidRPr="00E14B5D">
              <w:rPr>
                <w:rFonts w:ascii="Futura Medium" w:eastAsia="Times New Roman" w:hAnsi="Futura Medium" w:cs="Futura Medium"/>
                <w:sz w:val="20"/>
                <w:szCs w:val="20"/>
                <w:lang w:val="es-MX" w:eastAsia="es-MX"/>
              </w:rPr>
              <w:t>30</w:t>
            </w:r>
          </w:p>
        </w:tc>
      </w:tr>
    </w:tbl>
    <w:p w14:paraId="24DBE71B" w14:textId="77777777" w:rsidR="00E14B5D" w:rsidRPr="00E14B5D" w:rsidRDefault="00E14B5D" w:rsidP="00E14B5D">
      <w:pPr>
        <w:spacing w:after="160" w:line="259" w:lineRule="auto"/>
        <w:rPr>
          <w:rFonts w:ascii="Futura Medium" w:eastAsia="Calibri" w:hAnsi="Futura Medium" w:cs="Futura Medium"/>
          <w:lang w:val="es-MX" w:eastAsia="en-US"/>
        </w:rPr>
      </w:pPr>
      <w:r w:rsidRPr="00E14B5D">
        <w:rPr>
          <w:rFonts w:ascii="Futura Medium" w:eastAsia="Times New Roman" w:hAnsi="Futura Medium" w:cs="Futura Medium"/>
          <w:b/>
          <w:bCs/>
          <w:sz w:val="16"/>
          <w:szCs w:val="22"/>
          <w:lang w:val="es-MX" w:eastAsia="en-US"/>
        </w:rPr>
        <w:t>Unidad responsable</w:t>
      </w:r>
      <w:r w:rsidRPr="00E14B5D">
        <w:rPr>
          <w:rFonts w:ascii="Futura Medium" w:eastAsia="Times New Roman" w:hAnsi="Futura Medium" w:cs="Futura Medium" w:hint="cs"/>
          <w:b/>
          <w:bCs/>
          <w:sz w:val="16"/>
          <w:szCs w:val="22"/>
          <w:lang w:val="es-MX" w:eastAsia="en-US"/>
        </w:rPr>
        <w:t>:</w:t>
      </w:r>
      <w:r w:rsidRPr="00E14B5D">
        <w:rPr>
          <w:rFonts w:ascii="Futura Medium" w:eastAsia="Times New Roman" w:hAnsi="Futura Medium" w:cs="Futura Medium" w:hint="cs"/>
          <w:sz w:val="16"/>
          <w:szCs w:val="22"/>
          <w:lang w:val="es-MX" w:eastAsia="en-US"/>
        </w:rPr>
        <w:t xml:space="preserve"> </w:t>
      </w:r>
      <w:r w:rsidRPr="00E14B5D">
        <w:rPr>
          <w:rFonts w:ascii="Futura Medium" w:eastAsia="Times New Roman" w:hAnsi="Futura Medium" w:cs="Futura Medium"/>
          <w:sz w:val="16"/>
          <w:szCs w:val="22"/>
          <w:lang w:val="es-MX" w:eastAsia="en-US"/>
        </w:rPr>
        <w:t>Dirección de Capacitación y Cultura Turística, Secretaría de Turismo.</w:t>
      </w:r>
    </w:p>
    <w:p w14:paraId="233DAE53" w14:textId="133671AC" w:rsidR="00E14B5D" w:rsidRDefault="00E14B5D" w:rsidP="00E14B5D">
      <w:pPr>
        <w:spacing w:after="0"/>
        <w:rPr>
          <w:rFonts w:ascii="Futura Medium" w:eastAsia="Calibri" w:hAnsi="Futura Medium" w:cs="Futura Medium"/>
          <w:color w:val="4BACC6"/>
          <w:lang w:val="es-MX" w:eastAsia="en-US"/>
        </w:rPr>
      </w:pPr>
    </w:p>
    <w:p w14:paraId="2AB39E90" w14:textId="77777777" w:rsidR="00A44BAD" w:rsidRPr="00E14B5D" w:rsidRDefault="00A44BAD" w:rsidP="00E14B5D">
      <w:pPr>
        <w:spacing w:after="0"/>
        <w:rPr>
          <w:rFonts w:ascii="Futura Medium" w:eastAsia="Calibri" w:hAnsi="Futura Medium" w:cs="Futura Medium"/>
          <w:color w:val="4BACC6"/>
          <w:lang w:val="es-MX" w:eastAsia="en-US"/>
        </w:rPr>
      </w:pPr>
    </w:p>
    <w:p w14:paraId="25EB18CF" w14:textId="77777777" w:rsidR="00695E2D" w:rsidRDefault="00695E2D" w:rsidP="00695E2D">
      <w:pPr>
        <w:pStyle w:val="Ttulo"/>
      </w:pPr>
    </w:p>
    <w:p w14:paraId="47238222" w14:textId="77777777" w:rsidR="00695E2D" w:rsidRDefault="00695E2D" w:rsidP="00695E2D">
      <w:pPr>
        <w:pStyle w:val="Ttulo"/>
      </w:pPr>
    </w:p>
    <w:p w14:paraId="38443063" w14:textId="77777777" w:rsidR="00695E2D" w:rsidRDefault="00695E2D" w:rsidP="00695E2D">
      <w:pPr>
        <w:pStyle w:val="Ttulo"/>
      </w:pPr>
    </w:p>
    <w:p w14:paraId="2B011E3B" w14:textId="77777777" w:rsidR="00695E2D" w:rsidRDefault="00695E2D" w:rsidP="00695E2D">
      <w:pPr>
        <w:pStyle w:val="Ttulo"/>
      </w:pPr>
    </w:p>
    <w:p w14:paraId="64F19639" w14:textId="006CC436" w:rsidR="00695E2D" w:rsidRDefault="00695E2D" w:rsidP="00695E2D">
      <w:pPr>
        <w:pStyle w:val="Ttulo"/>
        <w:rPr>
          <w:color w:val="4BACC6"/>
        </w:rPr>
      </w:pPr>
      <w:r>
        <w:rPr>
          <w:color w:val="4BACC6"/>
        </w:rPr>
        <w:t>MISIÓN</w:t>
      </w:r>
    </w:p>
    <w:p w14:paraId="231CEBEA"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48019571" w14:textId="77777777" w:rsidR="00E0460C" w:rsidRDefault="00E0460C" w:rsidP="0035377A">
      <w:pPr>
        <w:pStyle w:val="Ttulo1"/>
      </w:pPr>
    </w:p>
    <w:p w14:paraId="7FCEF653" w14:textId="77777777" w:rsidR="00E0460C" w:rsidRDefault="00E0460C" w:rsidP="0035377A">
      <w:pPr>
        <w:pStyle w:val="Ttulo1"/>
      </w:pPr>
    </w:p>
    <w:p w14:paraId="41CCCC08" w14:textId="77777777" w:rsidR="00E0460C" w:rsidRDefault="00E0460C" w:rsidP="0035377A">
      <w:pPr>
        <w:pStyle w:val="Ttulo1"/>
      </w:pPr>
    </w:p>
    <w:p w14:paraId="68BC2EBD" w14:textId="77777777" w:rsidR="00E0460C" w:rsidRDefault="00E0460C" w:rsidP="0035377A">
      <w:pPr>
        <w:pStyle w:val="Ttulo1"/>
      </w:pPr>
    </w:p>
    <w:p w14:paraId="1659EEB7" w14:textId="77777777" w:rsidR="00E0460C" w:rsidRDefault="00E0460C" w:rsidP="0035377A">
      <w:pPr>
        <w:pStyle w:val="Ttulo1"/>
      </w:pPr>
    </w:p>
    <w:p w14:paraId="1327A518" w14:textId="77777777" w:rsidR="00E0460C" w:rsidRDefault="00E0460C" w:rsidP="0035377A">
      <w:pPr>
        <w:pStyle w:val="Ttulo1"/>
      </w:pPr>
    </w:p>
    <w:p w14:paraId="20042BC7" w14:textId="65553E3D" w:rsidR="005F7240" w:rsidRDefault="0035377A" w:rsidP="0035377A">
      <w:pPr>
        <w:pStyle w:val="Ttulo1"/>
      </w:pPr>
      <w:bookmarkStart w:id="6" w:name="_Toc477971054"/>
      <w:r>
        <w:t xml:space="preserve">VII. </w:t>
      </w:r>
      <w:r w:rsidR="005F7240" w:rsidRPr="00F765C3">
        <w:t>MISIÓN</w:t>
      </w:r>
      <w:bookmarkEnd w:id="6"/>
    </w:p>
    <w:p w14:paraId="12418F51" w14:textId="77777777" w:rsidR="0035377A" w:rsidRPr="0035377A" w:rsidRDefault="0035377A" w:rsidP="0035377A">
      <w:pPr>
        <w:rPr>
          <w:lang w:val="es-MX" w:eastAsia="en-US"/>
        </w:rPr>
      </w:pPr>
    </w:p>
    <w:p w14:paraId="1918F0AD" w14:textId="39109B8C" w:rsidR="005F7240" w:rsidRPr="00F765C3" w:rsidRDefault="000F39F9" w:rsidP="000F39F9">
      <w:pPr>
        <w:rPr>
          <w:rFonts w:eastAsia="Times New Roman" w:cs="Futura"/>
          <w:color w:val="595959"/>
        </w:rPr>
      </w:pPr>
      <w:r w:rsidRPr="000F39F9">
        <w:rPr>
          <w:rFonts w:eastAsia="Times New Roman" w:cs="Futura"/>
          <w:color w:val="595959"/>
        </w:rPr>
        <w:t>Somos organismos públicos al servicio de las y los quintanarroenses que trabajamos para consolidar a Quintana Roo como un destino turístico altamente competitivo, referente en América Latina y el Caribe, el cual, a través de su oferta diversificada y calidad, satisface las expectativas y necesidades de sus visitantes nacionales e internacionales, generando en ellos  experiencias únicas, fomentando también un desarrollo sustentable de la actividad turística como fuente generadora de empleos, identidad y oportunidades para las familias quintanarroenses.</w:t>
      </w:r>
    </w:p>
    <w:p w14:paraId="6CD5CE5F"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2793365E" w14:textId="77777777" w:rsidR="00695E2D" w:rsidRDefault="00695E2D" w:rsidP="00695E2D">
      <w:pPr>
        <w:pStyle w:val="Ttulo"/>
      </w:pPr>
    </w:p>
    <w:p w14:paraId="55997D21" w14:textId="77777777" w:rsidR="00695E2D" w:rsidRDefault="00695E2D" w:rsidP="00695E2D">
      <w:pPr>
        <w:pStyle w:val="Ttulo"/>
      </w:pPr>
    </w:p>
    <w:p w14:paraId="7C6231AD" w14:textId="77777777" w:rsidR="00695E2D" w:rsidRDefault="00695E2D" w:rsidP="00695E2D">
      <w:pPr>
        <w:pStyle w:val="Ttulo"/>
      </w:pPr>
    </w:p>
    <w:p w14:paraId="5E18C01E" w14:textId="77777777" w:rsidR="00695E2D" w:rsidRDefault="00695E2D" w:rsidP="00695E2D">
      <w:pPr>
        <w:pStyle w:val="Ttulo"/>
      </w:pPr>
    </w:p>
    <w:p w14:paraId="768F2BEB" w14:textId="60A35520" w:rsidR="00695E2D" w:rsidRDefault="00695E2D" w:rsidP="00695E2D">
      <w:pPr>
        <w:pStyle w:val="Ttulo"/>
        <w:rPr>
          <w:color w:val="4BACC6"/>
        </w:rPr>
      </w:pPr>
      <w:r>
        <w:rPr>
          <w:color w:val="4BACC6"/>
        </w:rPr>
        <w:t>VISIÓN</w:t>
      </w:r>
    </w:p>
    <w:p w14:paraId="6D94BB39"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4FA62305" w14:textId="77777777" w:rsidR="00C2741A" w:rsidRDefault="00C2741A" w:rsidP="0035377A">
      <w:pPr>
        <w:pStyle w:val="Ttulo1"/>
      </w:pPr>
    </w:p>
    <w:p w14:paraId="339A5886" w14:textId="77777777" w:rsidR="00C2741A" w:rsidRDefault="00C2741A" w:rsidP="0035377A">
      <w:pPr>
        <w:pStyle w:val="Ttulo1"/>
      </w:pPr>
    </w:p>
    <w:p w14:paraId="4342E120" w14:textId="77777777" w:rsidR="00C2741A" w:rsidRDefault="00C2741A" w:rsidP="0035377A">
      <w:pPr>
        <w:pStyle w:val="Ttulo1"/>
      </w:pPr>
    </w:p>
    <w:p w14:paraId="77C3574C" w14:textId="77777777" w:rsidR="00C2741A" w:rsidRDefault="00C2741A" w:rsidP="0035377A">
      <w:pPr>
        <w:pStyle w:val="Ttulo1"/>
      </w:pPr>
    </w:p>
    <w:p w14:paraId="72F54F8D" w14:textId="77777777" w:rsidR="00E0460C" w:rsidRDefault="00E0460C" w:rsidP="00E0460C">
      <w:pPr>
        <w:rPr>
          <w:lang w:val="es-MX" w:eastAsia="en-US"/>
        </w:rPr>
      </w:pPr>
    </w:p>
    <w:p w14:paraId="47F9B927" w14:textId="77777777" w:rsidR="00E0460C" w:rsidRPr="00E0460C" w:rsidRDefault="00E0460C" w:rsidP="00E0460C">
      <w:pPr>
        <w:rPr>
          <w:lang w:val="es-MX" w:eastAsia="en-US"/>
        </w:rPr>
      </w:pPr>
    </w:p>
    <w:p w14:paraId="615B152F" w14:textId="1141A65E" w:rsidR="005F7240" w:rsidRDefault="0035377A" w:rsidP="0035377A">
      <w:pPr>
        <w:pStyle w:val="Ttulo1"/>
      </w:pPr>
      <w:bookmarkStart w:id="7" w:name="_Toc477971055"/>
      <w:r>
        <w:t xml:space="preserve">VIII. </w:t>
      </w:r>
      <w:r w:rsidR="005F7240" w:rsidRPr="00F765C3">
        <w:t>VISIÓN</w:t>
      </w:r>
      <w:bookmarkEnd w:id="7"/>
    </w:p>
    <w:p w14:paraId="1BF8F42D" w14:textId="77777777" w:rsidR="00C2741A" w:rsidRPr="00C2741A" w:rsidRDefault="00C2741A" w:rsidP="00C2741A">
      <w:pPr>
        <w:rPr>
          <w:lang w:val="es-MX" w:eastAsia="en-US"/>
        </w:rPr>
      </w:pPr>
    </w:p>
    <w:p w14:paraId="55F9087D" w14:textId="3AB50A2E" w:rsidR="005F7240" w:rsidRPr="00F765C3" w:rsidRDefault="000F39F9" w:rsidP="000F39F9">
      <w:pPr>
        <w:rPr>
          <w:rFonts w:eastAsia="Times New Roman" w:cs="Futura"/>
          <w:color w:val="595959"/>
        </w:rPr>
      </w:pPr>
      <w:r w:rsidRPr="000F39F9">
        <w:rPr>
          <w:rFonts w:eastAsia="Times New Roman" w:cs="Futura"/>
          <w:color w:val="595959"/>
        </w:rPr>
        <w:t>Quintana Roo es un destino turístico maduro y altamente competitivo que cuenta con una importante infraestructura para ofrecer experiencias inigualables, lo que le permite estar al nivel de los principales destinos turísticos del mundo. Se ha consolidado como el destino turístico predilecto de América Latina y la zona del Caribe al contar con una oferta turística diferenciada, diversificada, equilibrada y sustentable que garantiza la preservación de sus recursos naturales y culturales que, aunada al capital humano certificado, el uso de los medios de comunicación e información y las herramientas tecnológicas para su marketing, lo han convertido en una potencia turística, generadora de seguridad y bienestar para las familias quintanarroenses.</w:t>
      </w:r>
    </w:p>
    <w:p w14:paraId="4DC7808C"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75058B08" w14:textId="77777777" w:rsidR="00695E2D" w:rsidRDefault="00695E2D" w:rsidP="00695E2D">
      <w:pPr>
        <w:pStyle w:val="Ttulo"/>
      </w:pPr>
    </w:p>
    <w:p w14:paraId="70B3AD03" w14:textId="77777777" w:rsidR="00695E2D" w:rsidRDefault="00695E2D" w:rsidP="00695E2D">
      <w:pPr>
        <w:pStyle w:val="Ttulo"/>
      </w:pPr>
    </w:p>
    <w:p w14:paraId="380136B7" w14:textId="77777777" w:rsidR="00695E2D" w:rsidRDefault="00695E2D" w:rsidP="00695E2D">
      <w:pPr>
        <w:pStyle w:val="Ttulo"/>
      </w:pPr>
    </w:p>
    <w:p w14:paraId="219CD03E" w14:textId="77777777" w:rsidR="00695E2D" w:rsidRDefault="00695E2D" w:rsidP="00695E2D">
      <w:pPr>
        <w:pStyle w:val="Ttulo"/>
      </w:pPr>
    </w:p>
    <w:p w14:paraId="17ED921F" w14:textId="0A88CADD" w:rsidR="00695E2D" w:rsidRDefault="00695E2D" w:rsidP="00695E2D">
      <w:pPr>
        <w:pStyle w:val="Ttulo"/>
        <w:rPr>
          <w:color w:val="4BACC6"/>
        </w:rPr>
      </w:pPr>
      <w:r>
        <w:rPr>
          <w:color w:val="4BACC6"/>
        </w:rPr>
        <w:t>POLÍTICAS</w:t>
      </w:r>
    </w:p>
    <w:p w14:paraId="100B8090"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38BC15AD" w14:textId="77777777" w:rsidR="00C2741A" w:rsidRDefault="00C2741A" w:rsidP="0035377A">
      <w:pPr>
        <w:pStyle w:val="Ttulo1"/>
      </w:pPr>
    </w:p>
    <w:p w14:paraId="22985196" w14:textId="77777777" w:rsidR="00C2741A" w:rsidRDefault="00C2741A" w:rsidP="0035377A">
      <w:pPr>
        <w:pStyle w:val="Ttulo1"/>
      </w:pPr>
    </w:p>
    <w:p w14:paraId="487EA2C3" w14:textId="77777777" w:rsidR="00C2741A" w:rsidRDefault="00C2741A" w:rsidP="0035377A">
      <w:pPr>
        <w:pStyle w:val="Ttulo1"/>
      </w:pPr>
    </w:p>
    <w:p w14:paraId="5240DA6B" w14:textId="77777777" w:rsidR="00E0460C" w:rsidRDefault="00E0460C" w:rsidP="00E0460C">
      <w:pPr>
        <w:rPr>
          <w:lang w:val="es-MX" w:eastAsia="en-US"/>
        </w:rPr>
      </w:pPr>
    </w:p>
    <w:p w14:paraId="1D081F21" w14:textId="77777777" w:rsidR="00E0460C" w:rsidRPr="00E0460C" w:rsidRDefault="00E0460C" w:rsidP="00E0460C">
      <w:pPr>
        <w:rPr>
          <w:lang w:val="es-MX" w:eastAsia="en-US"/>
        </w:rPr>
      </w:pPr>
    </w:p>
    <w:p w14:paraId="3D36E051" w14:textId="77777777" w:rsidR="00C2741A" w:rsidRDefault="00C2741A" w:rsidP="0035377A">
      <w:pPr>
        <w:pStyle w:val="Ttulo1"/>
      </w:pPr>
    </w:p>
    <w:p w14:paraId="799B4C3A" w14:textId="1E981E38" w:rsidR="005F7240" w:rsidRDefault="0035377A" w:rsidP="0035377A">
      <w:pPr>
        <w:pStyle w:val="Ttulo1"/>
      </w:pPr>
      <w:bookmarkStart w:id="8" w:name="_Toc477971056"/>
      <w:r>
        <w:t xml:space="preserve">IX. </w:t>
      </w:r>
      <w:r w:rsidR="005F7240" w:rsidRPr="00F765C3">
        <w:t>POLÍTICAS</w:t>
      </w:r>
      <w:bookmarkEnd w:id="8"/>
    </w:p>
    <w:p w14:paraId="7D485638" w14:textId="77777777" w:rsidR="00C2741A" w:rsidRPr="00C2741A" w:rsidRDefault="00C2741A" w:rsidP="00C2741A">
      <w:pPr>
        <w:rPr>
          <w:lang w:val="es-MX" w:eastAsia="en-US"/>
        </w:rPr>
      </w:pPr>
    </w:p>
    <w:p w14:paraId="246B9B8B" w14:textId="103F824D" w:rsidR="000F39F9" w:rsidRPr="000F39F9" w:rsidRDefault="000F39F9" w:rsidP="000F39F9">
      <w:pPr>
        <w:rPr>
          <w:rFonts w:eastAsia="Times New Roman" w:cs="Futura"/>
          <w:color w:val="595959"/>
        </w:rPr>
      </w:pPr>
      <w:r w:rsidRPr="000F39F9">
        <w:rPr>
          <w:rFonts w:eastAsia="Times New Roman" w:cs="Futura"/>
          <w:color w:val="595959"/>
        </w:rPr>
        <w:t>Se proponen las siguientes políticas públicas que nos ayudaran a transformar la actividad turística en Quintana Roo:</w:t>
      </w:r>
    </w:p>
    <w:p w14:paraId="4496F4E6"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De manera coordinada con las Legislaturas de los HH. Congresos Estatal y Federal, una política que garantice la normatividad precisa y el ordenamiento turístico del estado de Quintana Roo, dando sustento al desarrollo económico de la entidad.</w:t>
      </w:r>
    </w:p>
    <w:p w14:paraId="104B32AB"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Una política que fortalezca la oferta turística de la entidad, incrementando la competitividad del destino mediante la capacitación del capital humano y la certificación con estándares de calidad nacional e internacional. Para lograrla, se trabaja de manera coordinada con la Secretaría de Turismo Federal, la Secretaría del Trabajo, el Instituto de Capacitación para el Trabajo y la Secretaría de Educación y Cultura.</w:t>
      </w:r>
    </w:p>
    <w:p w14:paraId="367D4E3B"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lastRenderedPageBreak/>
        <w:t xml:space="preserve">Impulsar una política que fortalezca la promoción turística de la entidad, implementando estrategias para consolidar al Caribe Mexicano como un </w:t>
      </w:r>
      <w:proofErr w:type="spellStart"/>
      <w:r w:rsidRPr="000F39F9">
        <w:rPr>
          <w:rFonts w:eastAsia="Times New Roman" w:cs="Futura"/>
          <w:color w:val="595959"/>
        </w:rPr>
        <w:t>multiproducto</w:t>
      </w:r>
      <w:proofErr w:type="spellEnd"/>
      <w:r w:rsidRPr="000F39F9">
        <w:rPr>
          <w:rFonts w:eastAsia="Times New Roman" w:cs="Futura"/>
          <w:color w:val="595959"/>
        </w:rPr>
        <w:t xml:space="preserve"> turístico en las principales ferias turísticas nacionales e internacionales. Para lograrla, se trabaja de manera coordinada con la Secretaría de Turismo Federal y el Consejo de Promoción Turística de Quintana Roo.</w:t>
      </w:r>
    </w:p>
    <w:p w14:paraId="338D4A23"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Establecer una política que contribuya a la diversificación turística del estado, para incrementar la llegada de visitantes nacionales e internacionales por aire, mar y tierra. Se trabaja de manera coordinada con la Secretaría de Turismo Federal, la Secretaria de Comunicaciones y Transportes, la Administración Portuaria Integral de Quintana Roo, Aeropuertos y Servicios Auxiliares y Grupo Aeroportuario del Sureste.</w:t>
      </w:r>
    </w:p>
    <w:p w14:paraId="6B46262A"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Fortalecer una política que permita el desarrollo de productos turísticos de diversos segmentos como el turismo de naturaleza, el turismo rural el deportivo, salud, así como la realizar estudios y análisis de mercados para definir las características y estrategias de comercialización más adecuadas. Trabajaremos de manera coordinada con la Secretaría de Salud y la Secretaría del Medio Ambiente, la Comisión para la Juventud y el Deporte de Quintana Roo, el Instituto de Cultura y Artes, y el Consejo de Promoción Turística de Quintana Roo, entre otros.</w:t>
      </w:r>
    </w:p>
    <w:p w14:paraId="5835F2CD"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Implementar una política turística que garantice la sustentabilidad natural, social y económica del estado de Quintana Roo. Para lograrlo, trabajaremos coordinadamente con la Secretaría de Turismo Federal, la Secretaría de Medio Ambiente y Recursos Naturales y la Secretaría de Ecología y Medio Ambiente, entre otros.</w:t>
      </w:r>
    </w:p>
    <w:p w14:paraId="72FF6599"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 xml:space="preserve">Implementar una política para evaluar el desempeño del sector turístico mediante el uso de la métrica e indicadores para la toma de decisiones. Se trabaja con el </w:t>
      </w:r>
      <w:r w:rsidRPr="000F39F9">
        <w:rPr>
          <w:rFonts w:eastAsia="Times New Roman" w:cs="Futura"/>
          <w:color w:val="595959"/>
        </w:rPr>
        <w:lastRenderedPageBreak/>
        <w:t>Instituto Nacional de Estadística y Geografía, la Secretaría de Turismo Federal, la Secretaría de Comunicaciones y Transportes, la Secretaría de Gobernación, la Secretaría de Finanzas y Planeación de Quintana Roo, el Consejo de Promoción Turística de Quintana Roo y la Administración Portuaria Integral de Quintana Roo, entre otros.</w:t>
      </w:r>
    </w:p>
    <w:p w14:paraId="0C7AFDF9"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Fortalecer una política que nos permita trabajar en concurrencia con los tres órdenes de gobierno y la iniciativa privada con el fin de garantizar la seguridad de nuestros visitantes. Para ello, nos coordinaremos con la Secretaría de Salud, la Secretaría de Turismo Federal y la Secretaría de Seguridad Pública, los representantes del sector privado y social, entre otros.</w:t>
      </w:r>
    </w:p>
    <w:p w14:paraId="2329C0C1"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Implementar una política que incentive el financiamiento y la inversión privada en el sector turístico de la entidad, que promueva la participación de los prestadores de servicios turísticos y brinde asesoría para la gestión de empresas y la búsqueda de fuentes de financiamiento. Para lograrlo, trabajaremos de manera coordinada con la Secretaría de Turismo Federal, la Secretaría de Economía, la Banca de Desarrollo, la Secretaría de Desarrollo Económico y la iniciativa privada.</w:t>
      </w:r>
    </w:p>
    <w:p w14:paraId="3D1C231D" w14:textId="77777777" w:rsid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Una política que promueva el crecimiento de la oferta turística y el desarrollo sustentable de Cozumel. Para lograrlo, trabajaremos de manera coordinada con la Fundación de Parques y Museos de Cozumel.</w:t>
      </w:r>
    </w:p>
    <w:p w14:paraId="55C85750" w14:textId="78A716A1" w:rsidR="005F7240" w:rsidRPr="000F39F9" w:rsidRDefault="000F39F9" w:rsidP="00D869FC">
      <w:pPr>
        <w:pStyle w:val="Prrafodelista"/>
        <w:numPr>
          <w:ilvl w:val="0"/>
          <w:numId w:val="12"/>
        </w:numPr>
        <w:rPr>
          <w:rFonts w:eastAsia="Times New Roman" w:cs="Futura"/>
          <w:color w:val="595959"/>
        </w:rPr>
      </w:pPr>
      <w:r w:rsidRPr="000F39F9">
        <w:rPr>
          <w:rFonts w:eastAsia="Times New Roman" w:cs="Futura"/>
          <w:color w:val="595959"/>
        </w:rPr>
        <w:t>Fortalecer una política que fomente la innovación y el uso de las nuevas tecnologías en el desarrollo de la actividad turística del estado. Para lograrlo, trabajaremos de manera coordinada con el Instituto Quintanarroense de Innovación y Tecnología, la Secretaría de Turismo Federal, la Secretaría de Comunicaciones y Transportes, el Consejo Nacional de Ciencia y Tecnología, el Consejo Quintanarroense de Ciencia y Tecnología, y la iniciativa privada.</w:t>
      </w:r>
    </w:p>
    <w:p w14:paraId="01CA76DA"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3CDB2EBE" w14:textId="77777777" w:rsidR="00695E2D" w:rsidRDefault="00695E2D" w:rsidP="00695E2D">
      <w:pPr>
        <w:pStyle w:val="Ttulo"/>
      </w:pPr>
    </w:p>
    <w:p w14:paraId="3F9CFA2D" w14:textId="77777777" w:rsidR="00695E2D" w:rsidRDefault="00695E2D" w:rsidP="00695E2D">
      <w:pPr>
        <w:pStyle w:val="Ttulo"/>
      </w:pPr>
    </w:p>
    <w:p w14:paraId="0436714F" w14:textId="77777777" w:rsidR="00695E2D" w:rsidRDefault="00695E2D" w:rsidP="00695E2D">
      <w:pPr>
        <w:pStyle w:val="Ttulo"/>
      </w:pPr>
    </w:p>
    <w:p w14:paraId="37A598D3" w14:textId="77777777" w:rsidR="00695E2D" w:rsidRDefault="00695E2D" w:rsidP="00695E2D">
      <w:pPr>
        <w:pStyle w:val="Ttulo"/>
      </w:pPr>
    </w:p>
    <w:p w14:paraId="66E4A82C" w14:textId="3E5D8F47" w:rsidR="00695E2D" w:rsidRDefault="00695E2D" w:rsidP="00695E2D">
      <w:pPr>
        <w:pStyle w:val="Ttulo"/>
        <w:rPr>
          <w:color w:val="4BACC6"/>
        </w:rPr>
      </w:pPr>
      <w:r>
        <w:rPr>
          <w:color w:val="4BACC6"/>
        </w:rPr>
        <w:t>APARTADO ESTRATÉGICO</w:t>
      </w:r>
    </w:p>
    <w:p w14:paraId="6D1491CC"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5B209788" w14:textId="77777777" w:rsidR="00C2741A" w:rsidRDefault="00C2741A" w:rsidP="0035377A">
      <w:pPr>
        <w:pStyle w:val="Ttulo1"/>
      </w:pPr>
    </w:p>
    <w:p w14:paraId="0C62198C" w14:textId="77777777" w:rsidR="00C2741A" w:rsidRDefault="00C2741A" w:rsidP="0035377A">
      <w:pPr>
        <w:pStyle w:val="Ttulo1"/>
      </w:pPr>
    </w:p>
    <w:p w14:paraId="2A7ABADF" w14:textId="77777777" w:rsidR="00C2741A" w:rsidRDefault="00C2741A" w:rsidP="0035377A">
      <w:pPr>
        <w:pStyle w:val="Ttulo1"/>
      </w:pPr>
    </w:p>
    <w:p w14:paraId="5B9EE9D0" w14:textId="77777777" w:rsidR="00E0460C" w:rsidRDefault="00E0460C" w:rsidP="00E0460C">
      <w:pPr>
        <w:rPr>
          <w:lang w:val="es-MX" w:eastAsia="en-US"/>
        </w:rPr>
      </w:pPr>
    </w:p>
    <w:p w14:paraId="7A7CAC92" w14:textId="77777777" w:rsidR="00E0460C" w:rsidRPr="00E0460C" w:rsidRDefault="00E0460C" w:rsidP="00E0460C">
      <w:pPr>
        <w:rPr>
          <w:lang w:val="es-MX" w:eastAsia="en-US"/>
        </w:rPr>
      </w:pPr>
    </w:p>
    <w:p w14:paraId="415FBA87" w14:textId="77777777" w:rsidR="00C2741A" w:rsidRDefault="00C2741A" w:rsidP="0035377A">
      <w:pPr>
        <w:pStyle w:val="Ttulo1"/>
      </w:pPr>
    </w:p>
    <w:p w14:paraId="4F3E340E" w14:textId="4CCC1B6A" w:rsidR="005F7240" w:rsidRPr="00F765C3" w:rsidRDefault="0035377A" w:rsidP="0035377A">
      <w:pPr>
        <w:pStyle w:val="Ttulo1"/>
      </w:pPr>
      <w:bookmarkStart w:id="9" w:name="_Toc477971057"/>
      <w:r>
        <w:t xml:space="preserve">X. </w:t>
      </w:r>
      <w:r w:rsidR="005F7240" w:rsidRPr="00F765C3">
        <w:t>APARTADO ESTRATÉGICO</w:t>
      </w:r>
      <w:bookmarkEnd w:id="9"/>
    </w:p>
    <w:p w14:paraId="1083ABC1" w14:textId="77777777" w:rsidR="00C2741A" w:rsidRDefault="00C2741A" w:rsidP="005441E8">
      <w:pPr>
        <w:pStyle w:val="Ttulo2"/>
      </w:pPr>
    </w:p>
    <w:p w14:paraId="205FD309" w14:textId="77777777" w:rsidR="005F7240" w:rsidRPr="00F765C3" w:rsidRDefault="005F7240" w:rsidP="000F39F9">
      <w:pPr>
        <w:pStyle w:val="Ttulo2"/>
        <w:jc w:val="center"/>
      </w:pPr>
      <w:bookmarkStart w:id="10" w:name="_Toc477971058"/>
      <w:r w:rsidRPr="00F765C3">
        <w:t>Objetivos, estrategias y líneas de acción</w:t>
      </w:r>
      <w:bookmarkEnd w:id="10"/>
    </w:p>
    <w:p w14:paraId="47F7E665" w14:textId="28F2971F" w:rsidR="005F7240" w:rsidRPr="00F765C3" w:rsidRDefault="005F7240" w:rsidP="000F39F9">
      <w:pPr>
        <w:rPr>
          <w:rFonts w:eastAsia="Times New Roman" w:cs="Futura"/>
          <w:color w:val="595959"/>
        </w:rPr>
      </w:pPr>
    </w:p>
    <w:p w14:paraId="5C619D45" w14:textId="72BB92B6" w:rsidR="00D43C55" w:rsidRPr="00F765C3" w:rsidRDefault="00D43C55" w:rsidP="005441E8">
      <w:pPr>
        <w:pStyle w:val="Ttulo2"/>
      </w:pPr>
      <w:bookmarkStart w:id="11" w:name="_Toc477971059"/>
      <w:r w:rsidRPr="00F765C3">
        <w:t xml:space="preserve">Tema 1. </w:t>
      </w:r>
      <w:bookmarkEnd w:id="11"/>
      <w:r w:rsidR="000F39F9" w:rsidRPr="000F39F9">
        <w:t>Diversificación y Desarrollo Turístico</w:t>
      </w:r>
    </w:p>
    <w:p w14:paraId="27DB5399" w14:textId="77777777" w:rsidR="00D43C55" w:rsidRPr="00F765C3" w:rsidRDefault="00D43C55" w:rsidP="00D43C55">
      <w:pPr>
        <w:spacing w:before="120" w:after="120" w:line="360" w:lineRule="auto"/>
        <w:rPr>
          <w:color w:val="4BACC6" w:themeColor="accent5"/>
        </w:rPr>
      </w:pPr>
      <w:r w:rsidRPr="00F765C3">
        <w:rPr>
          <w:color w:val="4BACC6" w:themeColor="accent5"/>
        </w:rPr>
        <w:t>Objetivo</w:t>
      </w:r>
    </w:p>
    <w:p w14:paraId="2422E296" w14:textId="4744DA62" w:rsidR="00D43C55" w:rsidRPr="00F765C3" w:rsidRDefault="000F39F9" w:rsidP="00D43C55">
      <w:pPr>
        <w:rPr>
          <w:rFonts w:eastAsia="Times New Roman" w:cs="Futura"/>
          <w:color w:val="595959"/>
        </w:rPr>
      </w:pPr>
      <w:r w:rsidRPr="000F39F9">
        <w:rPr>
          <w:rFonts w:eastAsia="Times New Roman" w:cs="Futura"/>
          <w:color w:val="595959"/>
        </w:rPr>
        <w:t xml:space="preserve">Fortalecer la competitividad de la oferta turística estatal, diversificando  y desarrollando productos turísticos novedosos e integrales, haciendo uso de la investigación y estadísticas que nos permitan definir las tendencias y prospectivas para la acertada toma de decisiones, así como colaborar de manera corresponsable con los diversos actores del sector turístico, promoviendo el financiamiento, la inversión pública y privada, así </w:t>
      </w:r>
      <w:r w:rsidRPr="000F39F9">
        <w:rPr>
          <w:rFonts w:eastAsia="Times New Roman" w:cs="Futura"/>
          <w:color w:val="595959"/>
        </w:rPr>
        <w:lastRenderedPageBreak/>
        <w:t>como la gestión de empresas turísticas para brindar mejores servicios turísticos a nuestros visitantes mediante el uso de herramientas tecnológicas.</w:t>
      </w:r>
    </w:p>
    <w:p w14:paraId="695B4B56" w14:textId="77777777" w:rsidR="00D43C55" w:rsidRPr="00F765C3" w:rsidRDefault="00D43C55" w:rsidP="00D43C55">
      <w:pPr>
        <w:rPr>
          <w:rFonts w:eastAsia="Times New Roman" w:cs="Futura"/>
          <w:color w:val="595959"/>
        </w:rPr>
      </w:pPr>
    </w:p>
    <w:p w14:paraId="6E6620F2" w14:textId="6BE65136" w:rsidR="00D43C55" w:rsidRPr="00F765C3" w:rsidRDefault="00D43C55" w:rsidP="00D43C55">
      <w:pPr>
        <w:spacing w:before="120" w:after="120" w:line="360" w:lineRule="auto"/>
        <w:rPr>
          <w:color w:val="4BACC6" w:themeColor="accent5"/>
          <w:szCs w:val="28"/>
        </w:rPr>
      </w:pPr>
      <w:r w:rsidRPr="00F765C3">
        <w:rPr>
          <w:color w:val="4BACC6" w:themeColor="accent5"/>
          <w:szCs w:val="28"/>
        </w:rPr>
        <w:t>Estrategia</w:t>
      </w:r>
    </w:p>
    <w:p w14:paraId="5F0AC3AC" w14:textId="586BEC4A" w:rsidR="00D43C55" w:rsidRPr="00F765C3" w:rsidRDefault="000F39F9" w:rsidP="00D43C55">
      <w:pPr>
        <w:rPr>
          <w:rFonts w:eastAsia="Times New Roman" w:cs="Futura"/>
          <w:color w:val="595959"/>
        </w:rPr>
      </w:pPr>
      <w:r w:rsidRPr="000F39F9">
        <w:rPr>
          <w:rFonts w:eastAsia="Times New Roman" w:cs="Futura"/>
          <w:color w:val="595959"/>
        </w:rPr>
        <w:t>Incrementar la competitividad de los destinos turísticos del estado, diversificando la oferta, con proyectos estratégicos de infraestructura y producto turístico que sean atractivos para nuevos segmentos, atendido al visitante de forma cercana y oportuna, fortaleciendo el sector cruceros, promoviendo que las empresas y prestadores de servicios del estado obtengan certificaciones y capacitación con estándares de calidad nacional e internacional, realizar un monitoreo constante de las estadísticas e información turística de primera mano, que nos  facilite la toma de decisiones en materia turística, y que nos permita atraer un mayor flujo de fuentes de financiamiento e inversión acordes a las necesidades del sector turístico del estado de Quintana Roo, haciendo uso del desarrollo de nuevas tecnologías.</w:t>
      </w:r>
    </w:p>
    <w:p w14:paraId="3B017C92" w14:textId="77777777" w:rsidR="00D43C55" w:rsidRPr="00F765C3" w:rsidRDefault="00D43C55" w:rsidP="00D43C55">
      <w:pPr>
        <w:rPr>
          <w:rFonts w:eastAsia="Times New Roman" w:cs="Futura"/>
          <w:color w:val="595959"/>
        </w:rPr>
      </w:pPr>
    </w:p>
    <w:p w14:paraId="4314B3C6" w14:textId="77777777" w:rsidR="00D43C55" w:rsidRPr="00F765C3" w:rsidRDefault="00D43C55" w:rsidP="00D43C55">
      <w:pPr>
        <w:spacing w:before="120" w:after="120" w:line="360" w:lineRule="auto"/>
        <w:rPr>
          <w:color w:val="4BACC6" w:themeColor="accent5"/>
          <w:szCs w:val="28"/>
        </w:rPr>
      </w:pPr>
      <w:r w:rsidRPr="00F765C3">
        <w:rPr>
          <w:color w:val="4BACC6" w:themeColor="accent5"/>
          <w:szCs w:val="28"/>
        </w:rPr>
        <w:t>Líneas de Acción</w:t>
      </w:r>
    </w:p>
    <w:p w14:paraId="33AA666B"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1. Fortalecer y actualizar de manera oportuna el marco normativo del sector turístico en el estado, buscando su actualización continua.</w:t>
      </w:r>
    </w:p>
    <w:p w14:paraId="2B27DD9B"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3. Impulsar estrategias que mejoren la atención, información, seguridad y apoyo al turista durante su estancia en nuestros destinos.</w:t>
      </w:r>
    </w:p>
    <w:p w14:paraId="336D48C5"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4. Fortalecer la integración de información turística estatal con datos de oferta y demanda para mejorar la toma de decisiones.</w:t>
      </w:r>
    </w:p>
    <w:p w14:paraId="028D6FA8"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lastRenderedPageBreak/>
        <w:t>7. Impulsar el principio de accesibilidad universal en todos los destinos turísticos de la entidad.</w:t>
      </w:r>
    </w:p>
    <w:p w14:paraId="07013B74"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8. Fortalecer y diversificar el desarrollo de productos, segmentos y eventos turísticos estratégicos.</w:t>
      </w:r>
    </w:p>
    <w:p w14:paraId="55528631"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9. Diseñar e implementar acciones integrales de infraestructura turística en coordinación con actores del sector.</w:t>
      </w:r>
    </w:p>
    <w:p w14:paraId="59F2E759"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10. Promover la innovación y desarrollo de tecnología aplicada al sector turístico.</w:t>
      </w:r>
    </w:p>
    <w:p w14:paraId="56A21EEB"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12. Promover el fortalecimiento de las cadenas productivas locales y su vinculación con el sector.</w:t>
      </w:r>
    </w:p>
    <w:p w14:paraId="2488F231"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13. Impulsar estrategias que mejoren la competitividad de los Pueblos Mágicos de la entidad.</w:t>
      </w:r>
    </w:p>
    <w:p w14:paraId="34C00CF4"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14. Impulsar la competitividad del sector de cruceros en Quintana Roo.</w:t>
      </w:r>
    </w:p>
    <w:p w14:paraId="46BDCD99"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16. Fortalecer la capacitación en el sector turístico para incrementar la calidad en la prestación de servicios y garantizar su mejora continua.</w:t>
      </w:r>
    </w:p>
    <w:p w14:paraId="7A854211"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17. Impulsar la certificación de servicios y establecimientos turísticos, con estándares de calidad.</w:t>
      </w:r>
    </w:p>
    <w:p w14:paraId="65447E0F"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19. Colaborar con los sectores académico y empresarial para mejorar los perfiles de egreso educativo.</w:t>
      </w:r>
    </w:p>
    <w:p w14:paraId="0FA4F745"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23. Impulsar acciones conjuntas con otros estados para la promoción y desarrollo del turismo.</w:t>
      </w:r>
    </w:p>
    <w:p w14:paraId="46AEC22C"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t>24. Desarrollar e implementar acciones para fortalecer el Modelo de Prevención Quintana Roo.</w:t>
      </w:r>
    </w:p>
    <w:p w14:paraId="395BDCFD" w14:textId="77777777" w:rsidR="000F39F9" w:rsidRPr="000F39F9" w:rsidRDefault="000F39F9" w:rsidP="000F39F9">
      <w:pPr>
        <w:spacing w:after="120"/>
        <w:rPr>
          <w:rFonts w:eastAsia="Times New Roman" w:cs="Futura"/>
          <w:color w:val="595959"/>
        </w:rPr>
      </w:pPr>
      <w:r w:rsidRPr="000F39F9">
        <w:rPr>
          <w:rFonts w:eastAsia="Times New Roman" w:cs="Futura"/>
          <w:color w:val="595959"/>
        </w:rPr>
        <w:lastRenderedPageBreak/>
        <w:t>25.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14:paraId="0AB8AC4D" w14:textId="1439A8EF" w:rsidR="00D43C55" w:rsidRPr="00F765C3" w:rsidRDefault="000F39F9" w:rsidP="000F39F9">
      <w:pPr>
        <w:spacing w:after="120"/>
        <w:rPr>
          <w:rFonts w:eastAsia="Times New Roman" w:cs="Futura"/>
          <w:color w:val="595959"/>
        </w:rPr>
      </w:pPr>
      <w:r w:rsidRPr="000F39F9">
        <w:rPr>
          <w:rFonts w:eastAsia="Times New Roman" w:cs="Futura"/>
          <w:color w:val="595959"/>
        </w:rPr>
        <w:t>26. Atender las actividades administrativas, técnicas, jurídicas y de staff.</w:t>
      </w:r>
    </w:p>
    <w:p w14:paraId="0C4E8D75" w14:textId="56907ACB" w:rsidR="005F7240" w:rsidRDefault="005F7240" w:rsidP="00B545F3">
      <w:pPr>
        <w:rPr>
          <w:rFonts w:eastAsia="Times New Roman" w:cs="Futura"/>
          <w:color w:val="595959"/>
        </w:rPr>
      </w:pPr>
    </w:p>
    <w:p w14:paraId="7FC3AFA2" w14:textId="1135DDA7" w:rsidR="000F39F9" w:rsidRDefault="000F39F9" w:rsidP="00B545F3">
      <w:pPr>
        <w:rPr>
          <w:rFonts w:eastAsia="Times New Roman" w:cs="Futura"/>
          <w:color w:val="595959"/>
        </w:rPr>
      </w:pPr>
    </w:p>
    <w:p w14:paraId="323BA80B" w14:textId="6E1BBD9D" w:rsidR="000F39F9" w:rsidRPr="00F765C3" w:rsidRDefault="000F39F9" w:rsidP="000F39F9">
      <w:pPr>
        <w:pStyle w:val="Ttulo2"/>
      </w:pPr>
      <w:r w:rsidRPr="00F765C3">
        <w:t xml:space="preserve">Tema </w:t>
      </w:r>
      <w:r>
        <w:t>2</w:t>
      </w:r>
      <w:r w:rsidRPr="00F765C3">
        <w:t xml:space="preserve">. </w:t>
      </w:r>
      <w:r w:rsidRPr="000F39F9">
        <w:t>Sustentabilidad y Cultura Turística</w:t>
      </w:r>
    </w:p>
    <w:p w14:paraId="35AA7ED8" w14:textId="77777777" w:rsidR="000F39F9" w:rsidRPr="00F765C3" w:rsidRDefault="000F39F9" w:rsidP="000F39F9">
      <w:pPr>
        <w:spacing w:before="120" w:after="120" w:line="360" w:lineRule="auto"/>
        <w:rPr>
          <w:color w:val="4BACC6" w:themeColor="accent5"/>
        </w:rPr>
      </w:pPr>
      <w:r w:rsidRPr="00F765C3">
        <w:rPr>
          <w:color w:val="4BACC6" w:themeColor="accent5"/>
        </w:rPr>
        <w:t>Objetivo</w:t>
      </w:r>
    </w:p>
    <w:p w14:paraId="68D0FDEE" w14:textId="4D1129EA" w:rsidR="000F39F9" w:rsidRPr="00F765C3" w:rsidRDefault="000F39F9" w:rsidP="000F39F9">
      <w:pPr>
        <w:rPr>
          <w:rFonts w:eastAsia="Times New Roman" w:cs="Futura"/>
          <w:color w:val="595959"/>
        </w:rPr>
      </w:pPr>
      <w:r w:rsidRPr="000F39F9">
        <w:rPr>
          <w:rFonts w:eastAsia="Times New Roman" w:cs="Futura"/>
          <w:color w:val="595959"/>
        </w:rPr>
        <w:t>Impulsar el desarrollo sustentable de los destinos turísticos para garantizar la conservación de los recursos naturales y culturales, y para que los beneficios económicos impacten de manera positiva en las comunidades receptoras.</w:t>
      </w:r>
    </w:p>
    <w:p w14:paraId="34AA8F05" w14:textId="77777777" w:rsidR="000F39F9" w:rsidRPr="00F765C3" w:rsidRDefault="000F39F9" w:rsidP="000F39F9">
      <w:pPr>
        <w:rPr>
          <w:rFonts w:eastAsia="Times New Roman" w:cs="Futura"/>
          <w:color w:val="595959"/>
        </w:rPr>
      </w:pPr>
    </w:p>
    <w:p w14:paraId="0E3D7A74" w14:textId="77777777" w:rsidR="000F39F9" w:rsidRPr="00F765C3" w:rsidRDefault="000F39F9" w:rsidP="000F39F9">
      <w:pPr>
        <w:spacing w:before="120" w:after="120" w:line="360" w:lineRule="auto"/>
        <w:rPr>
          <w:color w:val="4BACC6" w:themeColor="accent5"/>
          <w:szCs w:val="28"/>
        </w:rPr>
      </w:pPr>
      <w:r w:rsidRPr="00F765C3">
        <w:rPr>
          <w:color w:val="4BACC6" w:themeColor="accent5"/>
          <w:szCs w:val="28"/>
        </w:rPr>
        <w:t>Estrategia</w:t>
      </w:r>
    </w:p>
    <w:p w14:paraId="678F5A21" w14:textId="311B68A1" w:rsidR="000F39F9" w:rsidRPr="00F765C3" w:rsidRDefault="000F39F9" w:rsidP="000F39F9">
      <w:pPr>
        <w:rPr>
          <w:rFonts w:eastAsia="Times New Roman" w:cs="Futura"/>
          <w:color w:val="595959"/>
        </w:rPr>
      </w:pPr>
      <w:r w:rsidRPr="000F39F9">
        <w:rPr>
          <w:rFonts w:eastAsia="Times New Roman" w:cs="Futura"/>
          <w:color w:val="595959"/>
        </w:rPr>
        <w:t>A través de la colaboración y concurrencia entre sectores, la implementación de instrumentos que promuevan la sustentabilidad turística en el corto, mediano y largo plazo, involucrando a los habitantes de la entidad en la gestión del turismo, fortaleciendo la identidad y sentido de pertenencia.</w:t>
      </w:r>
    </w:p>
    <w:p w14:paraId="0181815A" w14:textId="77777777" w:rsidR="000F39F9" w:rsidRPr="00F765C3" w:rsidRDefault="000F39F9" w:rsidP="000F39F9">
      <w:pPr>
        <w:rPr>
          <w:rFonts w:eastAsia="Times New Roman" w:cs="Futura"/>
          <w:color w:val="595959"/>
        </w:rPr>
      </w:pPr>
    </w:p>
    <w:p w14:paraId="604C199C" w14:textId="77777777" w:rsidR="000F39F9" w:rsidRPr="00F765C3" w:rsidRDefault="000F39F9" w:rsidP="000F39F9">
      <w:pPr>
        <w:spacing w:before="120" w:after="120" w:line="360" w:lineRule="auto"/>
        <w:rPr>
          <w:color w:val="4BACC6" w:themeColor="accent5"/>
          <w:szCs w:val="28"/>
        </w:rPr>
      </w:pPr>
      <w:r w:rsidRPr="00F765C3">
        <w:rPr>
          <w:color w:val="4BACC6" w:themeColor="accent5"/>
          <w:szCs w:val="28"/>
        </w:rPr>
        <w:t>Líneas de Acción</w:t>
      </w:r>
    </w:p>
    <w:p w14:paraId="3187E911" w14:textId="77777777" w:rsidR="000F39F9" w:rsidRPr="000F39F9" w:rsidRDefault="000F39F9" w:rsidP="000F39F9">
      <w:pPr>
        <w:rPr>
          <w:rFonts w:eastAsia="Times New Roman" w:cs="Futura"/>
          <w:color w:val="595959"/>
        </w:rPr>
      </w:pPr>
      <w:r w:rsidRPr="000F39F9">
        <w:rPr>
          <w:rFonts w:eastAsia="Times New Roman" w:cs="Futura"/>
          <w:color w:val="595959"/>
        </w:rPr>
        <w:lastRenderedPageBreak/>
        <w:t>2. Crear mecanismos de colaboración y concurrencia entre sectores para la gestión del desarrollo turístico.</w:t>
      </w:r>
    </w:p>
    <w:p w14:paraId="460506BE" w14:textId="77777777" w:rsidR="000F39F9" w:rsidRPr="000F39F9" w:rsidRDefault="000F39F9" w:rsidP="000F39F9">
      <w:pPr>
        <w:rPr>
          <w:rFonts w:eastAsia="Times New Roman" w:cs="Futura"/>
          <w:color w:val="595959"/>
        </w:rPr>
      </w:pPr>
      <w:r w:rsidRPr="000F39F9">
        <w:rPr>
          <w:rFonts w:eastAsia="Times New Roman" w:cs="Futura"/>
          <w:color w:val="595959"/>
        </w:rPr>
        <w:t>5. Promover el desarrollo de la actividad turística bajo criterios de sustentabilidad.</w:t>
      </w:r>
    </w:p>
    <w:p w14:paraId="49E0917F" w14:textId="77777777" w:rsidR="000F39F9" w:rsidRPr="000F39F9" w:rsidRDefault="000F39F9" w:rsidP="000F39F9">
      <w:pPr>
        <w:rPr>
          <w:rFonts w:eastAsia="Times New Roman" w:cs="Futura"/>
          <w:color w:val="595959"/>
        </w:rPr>
      </w:pPr>
      <w:r w:rsidRPr="000F39F9">
        <w:rPr>
          <w:rFonts w:eastAsia="Times New Roman" w:cs="Futura"/>
          <w:color w:val="595959"/>
        </w:rPr>
        <w:t>6. Impulsar un programa que facilite viajes al interior del estado con el fin de fortalecer la identidad y sentido de pertenencia de la comunidad.</w:t>
      </w:r>
    </w:p>
    <w:p w14:paraId="473A933F" w14:textId="77777777" w:rsidR="000F39F9" w:rsidRPr="000F39F9" w:rsidRDefault="000F39F9" w:rsidP="000F39F9">
      <w:pPr>
        <w:rPr>
          <w:rFonts w:eastAsia="Times New Roman" w:cs="Futura"/>
          <w:color w:val="595959"/>
        </w:rPr>
      </w:pPr>
      <w:r w:rsidRPr="000F39F9">
        <w:rPr>
          <w:rFonts w:eastAsia="Times New Roman" w:cs="Futura"/>
          <w:color w:val="595959"/>
        </w:rPr>
        <w:t>18. Diseñar un programa de cultura turística para su difusión en el ámbito local.</w:t>
      </w:r>
    </w:p>
    <w:p w14:paraId="5A8516A0" w14:textId="2D2FB71F" w:rsidR="000F39F9" w:rsidRPr="000F39F9" w:rsidRDefault="000F39F9" w:rsidP="000F39F9">
      <w:pPr>
        <w:rPr>
          <w:rFonts w:eastAsia="Times New Roman" w:cs="Futura"/>
          <w:color w:val="595959"/>
        </w:rPr>
      </w:pPr>
      <w:r w:rsidRPr="000F39F9">
        <w:rPr>
          <w:rFonts w:eastAsia="Times New Roman" w:cs="Futura"/>
          <w:color w:val="595959"/>
        </w:rPr>
        <w:t>26. Atender las actividades administrativas, técnicas, jurídicas y de staff.</w:t>
      </w:r>
    </w:p>
    <w:p w14:paraId="326BAB55" w14:textId="0FF40B79" w:rsidR="000F39F9" w:rsidRDefault="000F39F9" w:rsidP="000F39F9">
      <w:pPr>
        <w:rPr>
          <w:rFonts w:eastAsia="Times New Roman" w:cs="Futura"/>
          <w:color w:val="595959"/>
        </w:rPr>
      </w:pPr>
    </w:p>
    <w:p w14:paraId="2068E3DF" w14:textId="77777777" w:rsidR="000F39F9" w:rsidRPr="000F39F9" w:rsidRDefault="000F39F9" w:rsidP="000F39F9">
      <w:pPr>
        <w:rPr>
          <w:rFonts w:eastAsia="Times New Roman" w:cs="Futura"/>
          <w:color w:val="595959"/>
        </w:rPr>
      </w:pPr>
    </w:p>
    <w:p w14:paraId="6253E71B" w14:textId="7CB4A54A" w:rsidR="000F39F9" w:rsidRPr="00F765C3" w:rsidRDefault="000F39F9" w:rsidP="000F39F9">
      <w:pPr>
        <w:pStyle w:val="Ttulo2"/>
      </w:pPr>
      <w:r w:rsidRPr="00F765C3">
        <w:t xml:space="preserve">Tema </w:t>
      </w:r>
      <w:r w:rsidR="00EF0BB4">
        <w:t>3</w:t>
      </w:r>
      <w:r w:rsidRPr="00F765C3">
        <w:t xml:space="preserve">. </w:t>
      </w:r>
      <w:r w:rsidR="00EF0BB4" w:rsidRPr="00EF0BB4">
        <w:t>Impulso a la Promoción</w:t>
      </w:r>
    </w:p>
    <w:p w14:paraId="47D5D90A" w14:textId="77777777" w:rsidR="000F39F9" w:rsidRPr="00F765C3" w:rsidRDefault="000F39F9" w:rsidP="000F39F9">
      <w:pPr>
        <w:spacing w:before="120" w:after="120" w:line="360" w:lineRule="auto"/>
        <w:rPr>
          <w:color w:val="4BACC6" w:themeColor="accent5"/>
        </w:rPr>
      </w:pPr>
      <w:r w:rsidRPr="00F765C3">
        <w:rPr>
          <w:color w:val="4BACC6" w:themeColor="accent5"/>
        </w:rPr>
        <w:t>Objetivo</w:t>
      </w:r>
    </w:p>
    <w:p w14:paraId="71F4337D" w14:textId="51B9C4AA" w:rsidR="000F39F9" w:rsidRPr="00F765C3" w:rsidRDefault="00E61609" w:rsidP="000F39F9">
      <w:pPr>
        <w:rPr>
          <w:rFonts w:eastAsia="Times New Roman" w:cs="Futura"/>
          <w:color w:val="595959"/>
        </w:rPr>
      </w:pPr>
      <w:r w:rsidRPr="00E61609">
        <w:rPr>
          <w:rFonts w:eastAsia="Times New Roman" w:cs="Futura"/>
          <w:color w:val="595959"/>
        </w:rPr>
        <w:t xml:space="preserve">Incrementar la demanda turística en los destinos turísticos de Quintana Roo, posicionando al Caribe Mexicano como una marca turística </w:t>
      </w:r>
      <w:proofErr w:type="spellStart"/>
      <w:r w:rsidRPr="00E61609">
        <w:rPr>
          <w:rFonts w:eastAsia="Times New Roman" w:cs="Futura"/>
          <w:color w:val="595959"/>
        </w:rPr>
        <w:t>mult</w:t>
      </w:r>
      <w:r>
        <w:rPr>
          <w:rFonts w:eastAsia="Times New Roman" w:cs="Futura"/>
          <w:color w:val="595959"/>
        </w:rPr>
        <w:t>i</w:t>
      </w:r>
      <w:r w:rsidRPr="00E61609">
        <w:rPr>
          <w:rFonts w:eastAsia="Times New Roman" w:cs="Futura"/>
          <w:color w:val="595959"/>
        </w:rPr>
        <w:t>destino</w:t>
      </w:r>
      <w:proofErr w:type="spellEnd"/>
      <w:r w:rsidRPr="00E61609">
        <w:rPr>
          <w:rFonts w:eastAsia="Times New Roman" w:cs="Futura"/>
          <w:color w:val="595959"/>
        </w:rPr>
        <w:t xml:space="preserve"> y </w:t>
      </w:r>
      <w:proofErr w:type="spellStart"/>
      <w:r w:rsidRPr="00E61609">
        <w:rPr>
          <w:rFonts w:eastAsia="Times New Roman" w:cs="Futura"/>
          <w:color w:val="595959"/>
        </w:rPr>
        <w:t>multiproducto</w:t>
      </w:r>
      <w:proofErr w:type="spellEnd"/>
      <w:r w:rsidRPr="00E61609">
        <w:rPr>
          <w:rFonts w:eastAsia="Times New Roman" w:cs="Futura"/>
          <w:color w:val="595959"/>
        </w:rPr>
        <w:t>, con presencia global en diferentes plataformas digitales.</w:t>
      </w:r>
    </w:p>
    <w:p w14:paraId="406840F7" w14:textId="77777777" w:rsidR="000F39F9" w:rsidRPr="00F765C3" w:rsidRDefault="000F39F9" w:rsidP="000F39F9">
      <w:pPr>
        <w:rPr>
          <w:rFonts w:eastAsia="Times New Roman" w:cs="Futura"/>
          <w:color w:val="595959"/>
        </w:rPr>
      </w:pPr>
    </w:p>
    <w:p w14:paraId="7A9115A0" w14:textId="77777777" w:rsidR="000F39F9" w:rsidRPr="00F765C3" w:rsidRDefault="000F39F9" w:rsidP="000F39F9">
      <w:pPr>
        <w:spacing w:before="120" w:after="120" w:line="360" w:lineRule="auto"/>
        <w:rPr>
          <w:color w:val="4BACC6" w:themeColor="accent5"/>
          <w:szCs w:val="28"/>
        </w:rPr>
      </w:pPr>
      <w:r w:rsidRPr="00F765C3">
        <w:rPr>
          <w:color w:val="4BACC6" w:themeColor="accent5"/>
          <w:szCs w:val="28"/>
        </w:rPr>
        <w:t>Estrategia</w:t>
      </w:r>
    </w:p>
    <w:p w14:paraId="2AF7896C" w14:textId="5A3977DD" w:rsidR="000F39F9" w:rsidRPr="00F765C3" w:rsidRDefault="00E61609" w:rsidP="000F39F9">
      <w:pPr>
        <w:rPr>
          <w:rFonts w:eastAsia="Times New Roman" w:cs="Futura"/>
          <w:color w:val="595959"/>
        </w:rPr>
      </w:pPr>
      <w:r w:rsidRPr="00E61609">
        <w:rPr>
          <w:rFonts w:eastAsia="Times New Roman" w:cs="Futura"/>
          <w:color w:val="595959"/>
        </w:rPr>
        <w:t>Impulsar de manera integrada la promoción turística del Caribe Mexicano por medio de campañas institucionales de mercadotecnia, promoción y relaciones públicas que posicionen nuestros destinos y experiencias turísticas en los principales mercados de origen a través del diferentes canales, ferias y eventos</w:t>
      </w:r>
      <w:r w:rsidR="00EF0BB4" w:rsidRPr="00EF0BB4">
        <w:rPr>
          <w:rFonts w:eastAsia="Times New Roman" w:cs="Futura"/>
          <w:color w:val="595959"/>
        </w:rPr>
        <w:t>.</w:t>
      </w:r>
    </w:p>
    <w:p w14:paraId="755FB618" w14:textId="77777777" w:rsidR="000F39F9" w:rsidRPr="00F765C3" w:rsidRDefault="000F39F9" w:rsidP="000F39F9">
      <w:pPr>
        <w:rPr>
          <w:rFonts w:eastAsia="Times New Roman" w:cs="Futura"/>
          <w:color w:val="595959"/>
        </w:rPr>
      </w:pPr>
    </w:p>
    <w:p w14:paraId="73D9A9F5" w14:textId="77777777" w:rsidR="000F39F9" w:rsidRPr="00F765C3" w:rsidRDefault="000F39F9" w:rsidP="000F39F9">
      <w:pPr>
        <w:spacing w:before="120" w:after="120" w:line="360" w:lineRule="auto"/>
        <w:rPr>
          <w:color w:val="4BACC6" w:themeColor="accent5"/>
          <w:szCs w:val="28"/>
        </w:rPr>
      </w:pPr>
      <w:r w:rsidRPr="00F765C3">
        <w:rPr>
          <w:color w:val="4BACC6" w:themeColor="accent5"/>
          <w:szCs w:val="28"/>
        </w:rPr>
        <w:t>Líneas de Acción</w:t>
      </w:r>
    </w:p>
    <w:p w14:paraId="6BED7E31" w14:textId="77777777" w:rsidR="00EF0BB4" w:rsidRPr="00EF0BB4" w:rsidRDefault="00EF0BB4" w:rsidP="00EF0BB4">
      <w:pPr>
        <w:rPr>
          <w:rFonts w:eastAsia="Times New Roman" w:cs="Futura"/>
          <w:color w:val="595959"/>
        </w:rPr>
      </w:pPr>
      <w:r w:rsidRPr="00EF0BB4">
        <w:rPr>
          <w:rFonts w:eastAsia="Times New Roman" w:cs="Futura"/>
          <w:color w:val="595959"/>
        </w:rPr>
        <w:t>11. Consolidar el turismo en sus diferentes orígenes, segmentos y líneas de producto.</w:t>
      </w:r>
    </w:p>
    <w:p w14:paraId="110F2187" w14:textId="77777777" w:rsidR="00EF0BB4" w:rsidRPr="00EF0BB4" w:rsidRDefault="00EF0BB4" w:rsidP="00EF0BB4">
      <w:pPr>
        <w:rPr>
          <w:rFonts w:eastAsia="Times New Roman" w:cs="Futura"/>
          <w:color w:val="595959"/>
        </w:rPr>
      </w:pPr>
      <w:r w:rsidRPr="00EF0BB4">
        <w:rPr>
          <w:rFonts w:eastAsia="Times New Roman" w:cs="Futura"/>
          <w:color w:val="595959"/>
        </w:rPr>
        <w:t>15. Gestionar la mejora en la conectividad de los destinos del Caribe Mexicano.</w:t>
      </w:r>
    </w:p>
    <w:p w14:paraId="0C85F81C" w14:textId="77777777" w:rsidR="00EF0BB4" w:rsidRPr="00EF0BB4" w:rsidRDefault="00EF0BB4" w:rsidP="00EF0BB4">
      <w:pPr>
        <w:rPr>
          <w:rFonts w:eastAsia="Times New Roman" w:cs="Futura"/>
          <w:color w:val="595959"/>
        </w:rPr>
      </w:pPr>
      <w:r w:rsidRPr="00EF0BB4">
        <w:rPr>
          <w:rFonts w:eastAsia="Times New Roman" w:cs="Futura"/>
          <w:color w:val="595959"/>
        </w:rPr>
        <w:t>20. Fortalecer la operación del Consejo de Promoción Turística de Quintana Roo.</w:t>
      </w:r>
    </w:p>
    <w:p w14:paraId="0A8C0944" w14:textId="77777777" w:rsidR="00EF0BB4" w:rsidRPr="00EF0BB4" w:rsidRDefault="00EF0BB4" w:rsidP="00EF0BB4">
      <w:pPr>
        <w:rPr>
          <w:rFonts w:eastAsia="Times New Roman" w:cs="Futura"/>
          <w:color w:val="595959"/>
        </w:rPr>
      </w:pPr>
      <w:r w:rsidRPr="00EF0BB4">
        <w:rPr>
          <w:rFonts w:eastAsia="Times New Roman" w:cs="Futura"/>
          <w:color w:val="595959"/>
        </w:rPr>
        <w:t xml:space="preserve">21. Instrumentar e impulsar una política de promoción de los destinos, productos, segmentos y eventos, que posicione al Caribe Mexicano como una marca turística </w:t>
      </w:r>
      <w:proofErr w:type="spellStart"/>
      <w:r w:rsidRPr="00EF0BB4">
        <w:rPr>
          <w:rFonts w:eastAsia="Times New Roman" w:cs="Futura"/>
          <w:color w:val="595959"/>
        </w:rPr>
        <w:t>multiproducto</w:t>
      </w:r>
      <w:proofErr w:type="spellEnd"/>
      <w:r w:rsidRPr="00EF0BB4">
        <w:rPr>
          <w:rFonts w:eastAsia="Times New Roman" w:cs="Futura"/>
          <w:color w:val="595959"/>
        </w:rPr>
        <w:t xml:space="preserve"> y diversificado.</w:t>
      </w:r>
    </w:p>
    <w:p w14:paraId="394C26EF" w14:textId="77777777" w:rsidR="00EF0BB4" w:rsidRPr="00EF0BB4" w:rsidRDefault="00EF0BB4" w:rsidP="00EF0BB4">
      <w:pPr>
        <w:rPr>
          <w:rFonts w:eastAsia="Times New Roman" w:cs="Futura"/>
          <w:color w:val="595959"/>
        </w:rPr>
      </w:pPr>
      <w:r w:rsidRPr="00EF0BB4">
        <w:rPr>
          <w:rFonts w:eastAsia="Times New Roman" w:cs="Futura"/>
          <w:color w:val="595959"/>
        </w:rPr>
        <w:t>22. Fortalecer las relaciones con socios comerciales, de gobierno, asociaciones y organismos internaciones relacionados con el turismo.</w:t>
      </w:r>
    </w:p>
    <w:p w14:paraId="2CB4E180" w14:textId="397E5F43" w:rsidR="000F39F9" w:rsidRDefault="00EF0BB4" w:rsidP="00EF0BB4">
      <w:pPr>
        <w:rPr>
          <w:rFonts w:eastAsia="Times New Roman" w:cs="Futura"/>
          <w:color w:val="595959"/>
        </w:rPr>
      </w:pPr>
      <w:r w:rsidRPr="00EF0BB4">
        <w:rPr>
          <w:rFonts w:eastAsia="Times New Roman" w:cs="Futura"/>
          <w:color w:val="595959"/>
        </w:rPr>
        <w:t>26. Atender las actividades administrativas, técnicas, jurídicas y de staff.</w:t>
      </w:r>
    </w:p>
    <w:p w14:paraId="39D25EED" w14:textId="77777777" w:rsidR="000F39F9" w:rsidRPr="00F765C3" w:rsidRDefault="000F39F9" w:rsidP="00B545F3">
      <w:pPr>
        <w:rPr>
          <w:rFonts w:eastAsia="Times New Roman" w:cs="Futura"/>
          <w:color w:val="595959"/>
        </w:rPr>
      </w:pPr>
    </w:p>
    <w:p w14:paraId="7DC66B31" w14:textId="55C38062" w:rsidR="00C2741A" w:rsidRPr="000F39F9" w:rsidRDefault="00D43C55" w:rsidP="000F39F9">
      <w:pPr>
        <w:rPr>
          <w:rFonts w:eastAsia="Times New Roman" w:cs="Futura"/>
          <w:color w:val="595959"/>
          <w:sz w:val="32"/>
          <w:szCs w:val="32"/>
        </w:rPr>
      </w:pPr>
      <w:r w:rsidRPr="00F765C3">
        <w:rPr>
          <w:rFonts w:eastAsia="Times New Roman" w:cs="Futura"/>
          <w:color w:val="595959"/>
          <w:sz w:val="32"/>
          <w:szCs w:val="32"/>
        </w:rPr>
        <w:br w:type="page"/>
      </w:r>
    </w:p>
    <w:p w14:paraId="264E701C" w14:textId="77777777" w:rsidR="00695E2D" w:rsidRDefault="00695E2D" w:rsidP="00695E2D">
      <w:pPr>
        <w:pStyle w:val="Ttulo"/>
      </w:pPr>
    </w:p>
    <w:p w14:paraId="2A2FA96E" w14:textId="77777777" w:rsidR="00695E2D" w:rsidRDefault="00695E2D" w:rsidP="00695E2D">
      <w:pPr>
        <w:pStyle w:val="Ttulo"/>
      </w:pPr>
    </w:p>
    <w:p w14:paraId="0183B0D7" w14:textId="77777777" w:rsidR="00695E2D" w:rsidRDefault="00695E2D" w:rsidP="00695E2D">
      <w:pPr>
        <w:pStyle w:val="Ttulo"/>
      </w:pPr>
    </w:p>
    <w:p w14:paraId="3423CD59" w14:textId="77777777" w:rsidR="00695E2D" w:rsidRDefault="00695E2D" w:rsidP="00695E2D">
      <w:pPr>
        <w:pStyle w:val="Ttulo"/>
      </w:pPr>
    </w:p>
    <w:p w14:paraId="37DC60B5" w14:textId="77777777" w:rsidR="00695E2D" w:rsidRDefault="00695E2D" w:rsidP="00695E2D">
      <w:pPr>
        <w:pStyle w:val="Ttulo"/>
        <w:rPr>
          <w:color w:val="4BACC6"/>
        </w:rPr>
      </w:pPr>
      <w:r w:rsidRPr="00695E2D">
        <w:rPr>
          <w:color w:val="4BACC6"/>
        </w:rPr>
        <w:t xml:space="preserve">BASES PARA SU COORDINACIÓN </w:t>
      </w:r>
    </w:p>
    <w:p w14:paraId="24016A24" w14:textId="1C76D1E1" w:rsidR="00695E2D" w:rsidRDefault="00695E2D" w:rsidP="00695E2D">
      <w:pPr>
        <w:pStyle w:val="Ttulo"/>
        <w:rPr>
          <w:b w:val="0"/>
          <w:bCs/>
          <w:caps/>
          <w:color w:val="4BACC6"/>
          <w:sz w:val="32"/>
          <w:szCs w:val="28"/>
          <w:lang w:val="es-MX" w:eastAsia="en-US"/>
        </w:rPr>
      </w:pPr>
      <w:r w:rsidRPr="00695E2D">
        <w:rPr>
          <w:color w:val="4BACC6"/>
        </w:rPr>
        <w:t>Y CONCERTACIÓN</w:t>
      </w:r>
      <w:r>
        <w:rPr>
          <w:color w:val="4BACC6"/>
        </w:rPr>
        <w:t xml:space="preserve"> </w:t>
      </w:r>
      <w:r>
        <w:rPr>
          <w:color w:val="4BACC6"/>
        </w:rPr>
        <w:br w:type="page"/>
      </w:r>
    </w:p>
    <w:p w14:paraId="400B2A44" w14:textId="77777777" w:rsidR="00C2741A" w:rsidRDefault="00C2741A" w:rsidP="0035377A">
      <w:pPr>
        <w:pStyle w:val="Ttulo1"/>
      </w:pPr>
    </w:p>
    <w:p w14:paraId="07614919" w14:textId="77777777" w:rsidR="00C2741A" w:rsidRDefault="00C2741A" w:rsidP="0035377A">
      <w:pPr>
        <w:pStyle w:val="Ttulo1"/>
      </w:pPr>
    </w:p>
    <w:p w14:paraId="4649FD5D" w14:textId="77777777" w:rsidR="00E0460C" w:rsidRDefault="00E0460C" w:rsidP="00E0460C">
      <w:pPr>
        <w:rPr>
          <w:lang w:val="es-MX" w:eastAsia="en-US"/>
        </w:rPr>
      </w:pPr>
    </w:p>
    <w:p w14:paraId="1F89AD62" w14:textId="77777777" w:rsidR="00E0460C" w:rsidRPr="00E0460C" w:rsidRDefault="00E0460C" w:rsidP="00E0460C">
      <w:pPr>
        <w:rPr>
          <w:lang w:val="es-MX" w:eastAsia="en-US"/>
        </w:rPr>
      </w:pPr>
    </w:p>
    <w:p w14:paraId="3A3E081E" w14:textId="77777777" w:rsidR="00C2741A" w:rsidRDefault="00C2741A" w:rsidP="0035377A">
      <w:pPr>
        <w:pStyle w:val="Ttulo1"/>
      </w:pPr>
    </w:p>
    <w:p w14:paraId="3C957009" w14:textId="4D449FE0" w:rsidR="005F7240" w:rsidRDefault="0035377A" w:rsidP="0035377A">
      <w:pPr>
        <w:pStyle w:val="Ttulo1"/>
      </w:pPr>
      <w:bookmarkStart w:id="12" w:name="_Toc477971060"/>
      <w:r>
        <w:t xml:space="preserve">XI. </w:t>
      </w:r>
      <w:r w:rsidR="005F7240" w:rsidRPr="00F765C3">
        <w:t>BASES PARA SU COORDINACIÓN Y CONCERTACIÓN</w:t>
      </w:r>
      <w:bookmarkEnd w:id="12"/>
    </w:p>
    <w:p w14:paraId="5CB64391" w14:textId="77777777" w:rsidR="0035377A" w:rsidRPr="0035377A" w:rsidRDefault="0035377A" w:rsidP="0035377A">
      <w:pPr>
        <w:rPr>
          <w:lang w:val="es-MX" w:eastAsia="en-US"/>
        </w:rPr>
      </w:pPr>
    </w:p>
    <w:p w14:paraId="2AE4762D" w14:textId="1437BC6C" w:rsidR="00B43130" w:rsidRPr="00B43130" w:rsidRDefault="00B43130" w:rsidP="00B43130">
      <w:pPr>
        <w:rPr>
          <w:rFonts w:eastAsia="Times New Roman" w:cs="Futura"/>
          <w:color w:val="595959"/>
        </w:rPr>
      </w:pPr>
      <w:r w:rsidRPr="00B43130">
        <w:rPr>
          <w:rFonts w:eastAsia="Times New Roman" w:cs="Futura"/>
          <w:color w:val="595959"/>
        </w:rPr>
        <w:t>El sector turístico del estado trabaja de manera coordinada con los tres órdenes de gobierno, contribuyendo cada uno dentro del ámbito de sus atribuciones y jurisdicciones en el cumplimiento de los objetivos establecidos en los Planes Nacional, Estatal y Municipales para alinearlos de manera congruente y coordinada.</w:t>
      </w:r>
    </w:p>
    <w:p w14:paraId="1996682E" w14:textId="77777777" w:rsidR="00B43130" w:rsidRPr="00B43130" w:rsidRDefault="00B43130" w:rsidP="00B43130">
      <w:pPr>
        <w:rPr>
          <w:rFonts w:eastAsia="Times New Roman" w:cs="Futura"/>
          <w:color w:val="595959"/>
        </w:rPr>
      </w:pPr>
      <w:r w:rsidRPr="00B43130">
        <w:rPr>
          <w:rFonts w:eastAsia="Times New Roman" w:cs="Futura"/>
          <w:color w:val="595959"/>
        </w:rPr>
        <w:t>Se ha realizado una planeación debidamente sustentada con las propuestas de cada sector, se ha recibido la asesoría técnica necesaria en la formulación, instrumentación, control, seguimiento, evaluación y actualización de los Planes Estatal y Municipales y de sus respectivos programas.</w:t>
      </w:r>
    </w:p>
    <w:p w14:paraId="3A27594B" w14:textId="77777777" w:rsidR="00B43130" w:rsidRPr="00B43130" w:rsidRDefault="00B43130" w:rsidP="00B43130">
      <w:pPr>
        <w:rPr>
          <w:rFonts w:eastAsia="Times New Roman" w:cs="Futura"/>
          <w:color w:val="595959"/>
        </w:rPr>
      </w:pPr>
      <w:r w:rsidRPr="00B43130">
        <w:rPr>
          <w:rFonts w:eastAsia="Times New Roman" w:cs="Futura"/>
          <w:color w:val="595959"/>
        </w:rPr>
        <w:t xml:space="preserve">El COPLADE es la instancia rectora de los procedimientos bajo los cuales se ejecutarán las acciones, tomando en consideración las aportaciones y/o sugerencias de las dependencias y entidades de la administración pública, dependiendo de las atribuciones de cada una, para tener una visión integral que incentive la articulación de los objetivos y programas para lograr resultados comunes y compartidos. Las instancias estatales que </w:t>
      </w:r>
      <w:r w:rsidRPr="00B43130">
        <w:rPr>
          <w:rFonts w:eastAsia="Times New Roman" w:cs="Futura"/>
          <w:color w:val="595959"/>
        </w:rPr>
        <w:lastRenderedPageBreak/>
        <w:t xml:space="preserve">participan son la Secretaría de Finanzas y Planeación, Secretaría de Desarrollo Económico, Secretaría de Obras Públicas, Secretaría de Desarrollo Urbano y Vivienda,  Secretaría de Educación de Quintana Roo, Secretaría de Seguridad Pública, Consejo Quintanarroense de Ciencia y Tecnología, Administración Portuaria Integral de Quintana Roo, Consejo de Promoción Turística de Quintana Roo, Instituto Quintanarroense de Innovación y Tecnología, Instituto Nacional de Migración, Instituto Nacional de Antropología e Historia, Secretaría de Medio Ambiente y Recursos Naturales, Centro SCT en Quintana Roo, Delegación del FONATUR, Universidad de Quintana Roo, Universidad del Caribe, Universidad </w:t>
      </w:r>
      <w:proofErr w:type="spellStart"/>
      <w:r w:rsidRPr="00B43130">
        <w:rPr>
          <w:rFonts w:eastAsia="Times New Roman" w:cs="Futura"/>
          <w:color w:val="595959"/>
        </w:rPr>
        <w:t>LaSalle</w:t>
      </w:r>
      <w:proofErr w:type="spellEnd"/>
      <w:r w:rsidRPr="00B43130">
        <w:rPr>
          <w:rFonts w:eastAsia="Times New Roman" w:cs="Futura"/>
          <w:color w:val="595959"/>
        </w:rPr>
        <w:t>, Universidad Tecnológica de la Riviera Maya, Universidad Tecnológica de Cancún, Universidad Tecnológica de Chetumal, Universidad Politécnica de Bacalar, Universidad Intercultural Maya, H. Ayuntamiento de Benito Juárez, H. Ayuntamiento de Solidaridad, H. Ayuntamiento de Tulum, H. Ayuntamiento de Cozumel, H. Ayuntamiento de Isla Mujeres, H. Ayuntamiento de Othón P. Blanco, H. Ayuntamiento de Puerto Morelos, H. Ayuntamiento de Bacalar, H. Ayuntamiento de Felipe Carrillo Puerto, H. Ayuntamiento de José María Morelos y H. Ayuntamiento de Lázaro Cárdenas.</w:t>
      </w:r>
    </w:p>
    <w:p w14:paraId="48E4154B" w14:textId="39442D36" w:rsidR="005F7240" w:rsidRDefault="00B43130" w:rsidP="00B43130">
      <w:pPr>
        <w:rPr>
          <w:rFonts w:eastAsia="Times New Roman" w:cs="Futura"/>
          <w:color w:val="595959"/>
        </w:rPr>
      </w:pPr>
      <w:r w:rsidRPr="00B43130">
        <w:rPr>
          <w:rFonts w:eastAsia="Times New Roman" w:cs="Futura"/>
          <w:color w:val="595959"/>
        </w:rPr>
        <w:t xml:space="preserve">La concertación para el logro de resultados convoca a trabajar de manera coordinada a la sociedad civil organizada y los sectores privados que intervienen en la actividad turística, así como a las Cámaras de Comercio, las Asociaciones de Hoteles de Cancún y Puerto Morelos, Riviera Maya, Cozumel, Tulum, Bacalar, la Asociación Mexicana de Agencias de Viajes, la Asociación de Clubes Vacacionales de Quintana Roo, los Comités Pueblo Mágico de Bacalar, Isla Mujeres y Tulum, el Consejo de Promoción Turística de Quintana Roo, la Fundación de Parques y Museos de Cozumel, los Aeropuertos Internacionales de Cancún, Cozumel y Chetumal, Amigos de Sian </w:t>
      </w:r>
      <w:proofErr w:type="spellStart"/>
      <w:r w:rsidRPr="00B43130">
        <w:rPr>
          <w:rFonts w:eastAsia="Times New Roman" w:cs="Futura"/>
          <w:color w:val="595959"/>
        </w:rPr>
        <w:t>Ka'an</w:t>
      </w:r>
      <w:proofErr w:type="spellEnd"/>
      <w:r w:rsidRPr="00B43130">
        <w:rPr>
          <w:rFonts w:eastAsia="Times New Roman" w:cs="Futura"/>
          <w:color w:val="595959"/>
        </w:rPr>
        <w:t>, entre otros.</w:t>
      </w:r>
    </w:p>
    <w:p w14:paraId="3759CC5D" w14:textId="77777777" w:rsidR="00B43130" w:rsidRDefault="00B43130" w:rsidP="00B43130">
      <w:pPr>
        <w:rPr>
          <w:rFonts w:eastAsia="Times New Roman" w:cs="Futura"/>
          <w:color w:val="595959"/>
        </w:rPr>
      </w:pPr>
      <w:r w:rsidRPr="00B43130">
        <w:rPr>
          <w:rFonts w:eastAsia="Times New Roman" w:cs="Futura"/>
          <w:color w:val="595959"/>
        </w:rPr>
        <w:lastRenderedPageBreak/>
        <w:t>Se utilizarán instrumentos para lograr una perfecta coordinación en la planeación democrática como:</w:t>
      </w:r>
    </w:p>
    <w:p w14:paraId="7EF16F8F" w14:textId="77777777" w:rsidR="00B43130" w:rsidRDefault="00B43130" w:rsidP="00D869FC">
      <w:pPr>
        <w:pStyle w:val="Prrafodelista"/>
        <w:numPr>
          <w:ilvl w:val="0"/>
          <w:numId w:val="13"/>
        </w:numPr>
        <w:rPr>
          <w:rFonts w:eastAsia="Times New Roman" w:cs="Futura"/>
          <w:color w:val="595959"/>
        </w:rPr>
      </w:pPr>
      <w:r w:rsidRPr="00B43130">
        <w:rPr>
          <w:rFonts w:eastAsia="Times New Roman" w:cs="Futura"/>
          <w:color w:val="595959"/>
        </w:rPr>
        <w:t>Convenios de Colaboración entre los Gobiernos Federal, Estatal y Municipal;</w:t>
      </w:r>
    </w:p>
    <w:p w14:paraId="6890CF4A" w14:textId="77777777" w:rsidR="00B43130" w:rsidRDefault="00B43130" w:rsidP="00D869FC">
      <w:pPr>
        <w:pStyle w:val="Prrafodelista"/>
        <w:numPr>
          <w:ilvl w:val="0"/>
          <w:numId w:val="13"/>
        </w:numPr>
        <w:rPr>
          <w:rFonts w:eastAsia="Times New Roman" w:cs="Futura"/>
          <w:color w:val="595959"/>
        </w:rPr>
      </w:pPr>
      <w:r w:rsidRPr="00B43130">
        <w:rPr>
          <w:rFonts w:eastAsia="Times New Roman" w:cs="Futura"/>
          <w:color w:val="595959"/>
        </w:rPr>
        <w:t>Convenios de Colaboración entre el Gobierno del Estado y la Federación;</w:t>
      </w:r>
    </w:p>
    <w:p w14:paraId="246D5F2E" w14:textId="77777777" w:rsidR="00B43130" w:rsidRDefault="00B43130" w:rsidP="00D869FC">
      <w:pPr>
        <w:pStyle w:val="Prrafodelista"/>
        <w:numPr>
          <w:ilvl w:val="0"/>
          <w:numId w:val="13"/>
        </w:numPr>
        <w:rPr>
          <w:rFonts w:eastAsia="Times New Roman" w:cs="Futura"/>
          <w:color w:val="595959"/>
        </w:rPr>
      </w:pPr>
      <w:r w:rsidRPr="00B43130">
        <w:rPr>
          <w:rFonts w:eastAsia="Times New Roman" w:cs="Futura"/>
          <w:color w:val="595959"/>
        </w:rPr>
        <w:t>Convenios de Colaboración entre el Gobierno del Estado y el Gobierno de uno o varios Municipios;</w:t>
      </w:r>
    </w:p>
    <w:p w14:paraId="25384B38" w14:textId="77777777" w:rsidR="00B43130" w:rsidRDefault="00B43130" w:rsidP="00D869FC">
      <w:pPr>
        <w:pStyle w:val="Prrafodelista"/>
        <w:numPr>
          <w:ilvl w:val="0"/>
          <w:numId w:val="13"/>
        </w:numPr>
        <w:rPr>
          <w:rFonts w:eastAsia="Times New Roman" w:cs="Futura"/>
          <w:color w:val="595959"/>
        </w:rPr>
      </w:pPr>
      <w:r w:rsidRPr="00B43130">
        <w:rPr>
          <w:rFonts w:eastAsia="Times New Roman" w:cs="Futura"/>
          <w:color w:val="595959"/>
        </w:rPr>
        <w:t>Convenios de Colaboración entre el Gobierno del Estado y el Gobierno de uno o varios Estados;</w:t>
      </w:r>
    </w:p>
    <w:p w14:paraId="1089F3B1" w14:textId="77777777" w:rsidR="00B43130" w:rsidRDefault="00B43130" w:rsidP="00D869FC">
      <w:pPr>
        <w:pStyle w:val="Prrafodelista"/>
        <w:numPr>
          <w:ilvl w:val="0"/>
          <w:numId w:val="13"/>
        </w:numPr>
        <w:rPr>
          <w:rFonts w:eastAsia="Times New Roman" w:cs="Futura"/>
          <w:color w:val="595959"/>
        </w:rPr>
      </w:pPr>
      <w:r w:rsidRPr="00B43130">
        <w:rPr>
          <w:rFonts w:eastAsia="Times New Roman" w:cs="Futura"/>
          <w:color w:val="595959"/>
        </w:rPr>
        <w:t>Convenios de Colaboración entre el Gobierno del Estado y el Gobierno de uno o varios Municipios de otros Estados;</w:t>
      </w:r>
    </w:p>
    <w:p w14:paraId="5B9B081C" w14:textId="77777777" w:rsidR="00B43130" w:rsidRDefault="00B43130" w:rsidP="00D869FC">
      <w:pPr>
        <w:pStyle w:val="Prrafodelista"/>
        <w:numPr>
          <w:ilvl w:val="0"/>
          <w:numId w:val="13"/>
        </w:numPr>
        <w:rPr>
          <w:rFonts w:eastAsia="Times New Roman" w:cs="Futura"/>
          <w:color w:val="595959"/>
        </w:rPr>
      </w:pPr>
      <w:r w:rsidRPr="00B43130">
        <w:rPr>
          <w:rFonts w:eastAsia="Times New Roman" w:cs="Futura"/>
          <w:color w:val="595959"/>
        </w:rPr>
        <w:t>Convenios de Colaboración entre el Gobierno Municipal y la Federación;</w:t>
      </w:r>
    </w:p>
    <w:p w14:paraId="1CF06637" w14:textId="77777777" w:rsidR="00B43130" w:rsidRDefault="00B43130" w:rsidP="00D869FC">
      <w:pPr>
        <w:pStyle w:val="Prrafodelista"/>
        <w:numPr>
          <w:ilvl w:val="0"/>
          <w:numId w:val="13"/>
        </w:numPr>
        <w:rPr>
          <w:rFonts w:eastAsia="Times New Roman" w:cs="Futura"/>
          <w:color w:val="595959"/>
        </w:rPr>
      </w:pPr>
      <w:r w:rsidRPr="00B43130">
        <w:rPr>
          <w:rFonts w:eastAsia="Times New Roman" w:cs="Futura"/>
          <w:color w:val="595959"/>
        </w:rPr>
        <w:t>Convenios de Colaboración entre dos o varios Gobiernos Municipales del Estado;</w:t>
      </w:r>
    </w:p>
    <w:p w14:paraId="71D0AE38" w14:textId="77777777" w:rsidR="00B43130" w:rsidRDefault="00B43130" w:rsidP="00D869FC">
      <w:pPr>
        <w:pStyle w:val="Prrafodelista"/>
        <w:numPr>
          <w:ilvl w:val="0"/>
          <w:numId w:val="13"/>
        </w:numPr>
        <w:rPr>
          <w:rFonts w:eastAsia="Times New Roman" w:cs="Futura"/>
          <w:color w:val="595959"/>
        </w:rPr>
      </w:pPr>
      <w:r w:rsidRPr="00B43130">
        <w:rPr>
          <w:rFonts w:eastAsia="Times New Roman" w:cs="Futura"/>
          <w:color w:val="595959"/>
        </w:rPr>
        <w:t>Convenios de Colaboración entre el Gobierno Municipal y el Gobierno de uno o varios Estados; y</w:t>
      </w:r>
    </w:p>
    <w:p w14:paraId="6FF917D6" w14:textId="64A38FCE" w:rsidR="00B43130" w:rsidRPr="00B43130" w:rsidRDefault="00B43130" w:rsidP="00D869FC">
      <w:pPr>
        <w:pStyle w:val="Prrafodelista"/>
        <w:numPr>
          <w:ilvl w:val="0"/>
          <w:numId w:val="13"/>
        </w:numPr>
        <w:rPr>
          <w:rFonts w:eastAsia="Times New Roman" w:cs="Futura"/>
          <w:color w:val="595959"/>
        </w:rPr>
      </w:pPr>
      <w:r w:rsidRPr="00B43130">
        <w:rPr>
          <w:rFonts w:eastAsia="Times New Roman" w:cs="Futura"/>
          <w:color w:val="595959"/>
        </w:rPr>
        <w:t>Convenios de Colaboración entre el Gobierno Municipal y el Gobierno de uno o varios Municipios de otros Estados.</w:t>
      </w:r>
    </w:p>
    <w:p w14:paraId="07875061" w14:textId="6DB8991F" w:rsidR="00B43130" w:rsidRDefault="00B43130" w:rsidP="00B43130">
      <w:pPr>
        <w:rPr>
          <w:rFonts w:eastAsia="Times New Roman" w:cs="Futura"/>
          <w:color w:val="595959"/>
        </w:rPr>
      </w:pPr>
      <w:r w:rsidRPr="00B43130">
        <w:rPr>
          <w:rFonts w:eastAsia="Times New Roman" w:cs="Futura"/>
          <w:color w:val="595959"/>
        </w:rPr>
        <w:t>Los convenios están sustentados en los principios rectores de la planeación y sus objetivos están encaminados a lograr la satisfacción de las demandas sociales y a impulsar el desarrollo integral del estado y sus municipios.</w:t>
      </w:r>
    </w:p>
    <w:p w14:paraId="21E964BB" w14:textId="77777777" w:rsidR="00B43130" w:rsidRDefault="00B43130" w:rsidP="00B43130">
      <w:pPr>
        <w:rPr>
          <w:rFonts w:eastAsia="Times New Roman" w:cs="Futura"/>
          <w:color w:val="595959"/>
        </w:rPr>
      </w:pPr>
      <w:r w:rsidRPr="00B43130">
        <w:rPr>
          <w:rFonts w:eastAsia="Times New Roman" w:cs="Futura"/>
          <w:color w:val="595959"/>
        </w:rPr>
        <w:t>Los instrumentos de concertación son:</w:t>
      </w:r>
    </w:p>
    <w:p w14:paraId="0D8E88F3" w14:textId="77777777" w:rsidR="00B43130" w:rsidRDefault="00B43130" w:rsidP="00D869FC">
      <w:pPr>
        <w:pStyle w:val="Prrafodelista"/>
        <w:numPr>
          <w:ilvl w:val="0"/>
          <w:numId w:val="14"/>
        </w:numPr>
        <w:rPr>
          <w:rFonts w:eastAsia="Times New Roman" w:cs="Futura"/>
          <w:color w:val="595959"/>
        </w:rPr>
      </w:pPr>
      <w:r w:rsidRPr="00B43130">
        <w:rPr>
          <w:rFonts w:eastAsia="Times New Roman" w:cs="Futura"/>
          <w:color w:val="595959"/>
        </w:rPr>
        <w:t>Convenios de Colaboración entre el Gobierno del Estado y los particulares;</w:t>
      </w:r>
    </w:p>
    <w:p w14:paraId="6D8701A1" w14:textId="77777777" w:rsidR="00B43130" w:rsidRDefault="00B43130" w:rsidP="00D869FC">
      <w:pPr>
        <w:pStyle w:val="Prrafodelista"/>
        <w:numPr>
          <w:ilvl w:val="0"/>
          <w:numId w:val="14"/>
        </w:numPr>
        <w:rPr>
          <w:rFonts w:eastAsia="Times New Roman" w:cs="Futura"/>
          <w:color w:val="595959"/>
        </w:rPr>
      </w:pPr>
      <w:r w:rsidRPr="00B43130">
        <w:rPr>
          <w:rFonts w:eastAsia="Times New Roman" w:cs="Futura"/>
          <w:color w:val="595959"/>
        </w:rPr>
        <w:t>Convenios de Colaboración entre el Gobierno del Estado y organismos, instituciones y representantes del sector social;</w:t>
      </w:r>
    </w:p>
    <w:p w14:paraId="4179BA0C" w14:textId="77777777" w:rsidR="00B43130" w:rsidRDefault="00B43130" w:rsidP="00D869FC">
      <w:pPr>
        <w:pStyle w:val="Prrafodelista"/>
        <w:numPr>
          <w:ilvl w:val="0"/>
          <w:numId w:val="14"/>
        </w:numPr>
        <w:rPr>
          <w:rFonts w:eastAsia="Times New Roman" w:cs="Futura"/>
          <w:color w:val="595959"/>
        </w:rPr>
      </w:pPr>
      <w:r w:rsidRPr="00B43130">
        <w:rPr>
          <w:rFonts w:eastAsia="Times New Roman" w:cs="Futura"/>
          <w:color w:val="595959"/>
        </w:rPr>
        <w:lastRenderedPageBreak/>
        <w:t>Convenios de Colaboración entre el Gobierno del Estado y organismos, instituciones y representantes del sector privado;</w:t>
      </w:r>
    </w:p>
    <w:p w14:paraId="546B5E19" w14:textId="77777777" w:rsidR="00B43130" w:rsidRDefault="00B43130" w:rsidP="00D869FC">
      <w:pPr>
        <w:pStyle w:val="Prrafodelista"/>
        <w:numPr>
          <w:ilvl w:val="0"/>
          <w:numId w:val="14"/>
        </w:numPr>
        <w:rPr>
          <w:rFonts w:eastAsia="Times New Roman" w:cs="Futura"/>
          <w:color w:val="595959"/>
        </w:rPr>
      </w:pPr>
      <w:r w:rsidRPr="00B43130">
        <w:rPr>
          <w:rFonts w:eastAsia="Times New Roman" w:cs="Futura"/>
          <w:color w:val="595959"/>
        </w:rPr>
        <w:t>Convenios de Colaboración entre el Gobierno Municipal y los particulares;</w:t>
      </w:r>
    </w:p>
    <w:p w14:paraId="0F7CC108" w14:textId="77777777" w:rsidR="00B43130" w:rsidRDefault="00B43130" w:rsidP="00D869FC">
      <w:pPr>
        <w:pStyle w:val="Prrafodelista"/>
        <w:numPr>
          <w:ilvl w:val="0"/>
          <w:numId w:val="14"/>
        </w:numPr>
        <w:rPr>
          <w:rFonts w:eastAsia="Times New Roman" w:cs="Futura"/>
          <w:color w:val="595959"/>
        </w:rPr>
      </w:pPr>
      <w:r w:rsidRPr="00B43130">
        <w:rPr>
          <w:rFonts w:eastAsia="Times New Roman" w:cs="Futura"/>
          <w:color w:val="595959"/>
        </w:rPr>
        <w:t>Convenios de Colaboración entre el Gobierno Municipal y organismos, instituciones y representantes del sector social;</w:t>
      </w:r>
    </w:p>
    <w:p w14:paraId="288C39B8" w14:textId="77777777" w:rsidR="00B43130" w:rsidRDefault="00B43130" w:rsidP="00D869FC">
      <w:pPr>
        <w:pStyle w:val="Prrafodelista"/>
        <w:numPr>
          <w:ilvl w:val="0"/>
          <w:numId w:val="14"/>
        </w:numPr>
        <w:rPr>
          <w:rFonts w:eastAsia="Times New Roman" w:cs="Futura"/>
          <w:color w:val="595959"/>
        </w:rPr>
      </w:pPr>
      <w:r w:rsidRPr="00B43130">
        <w:rPr>
          <w:rFonts w:eastAsia="Times New Roman" w:cs="Futura"/>
          <w:color w:val="595959"/>
        </w:rPr>
        <w:t>Convenios de Colaboración entre el Gobierno Municipal y organismos, instituciones y representantes del sector privado; y</w:t>
      </w:r>
    </w:p>
    <w:p w14:paraId="14AA5410" w14:textId="52307884" w:rsidR="00B43130" w:rsidRPr="00B43130" w:rsidRDefault="00B43130" w:rsidP="00D869FC">
      <w:pPr>
        <w:pStyle w:val="Prrafodelista"/>
        <w:numPr>
          <w:ilvl w:val="0"/>
          <w:numId w:val="14"/>
        </w:numPr>
        <w:rPr>
          <w:rFonts w:eastAsia="Times New Roman" w:cs="Futura"/>
          <w:color w:val="595959"/>
        </w:rPr>
      </w:pPr>
      <w:r w:rsidRPr="00B43130">
        <w:rPr>
          <w:rFonts w:eastAsia="Times New Roman" w:cs="Futura"/>
          <w:color w:val="595959"/>
        </w:rPr>
        <w:t>Los demás de similar naturaleza, que no contravengan las disposiciones de la Ley.</w:t>
      </w:r>
    </w:p>
    <w:p w14:paraId="5FB08165" w14:textId="77777777" w:rsidR="00B43130" w:rsidRDefault="00B43130" w:rsidP="00B43130">
      <w:pPr>
        <w:rPr>
          <w:rFonts w:eastAsia="Times New Roman" w:cs="Futura"/>
          <w:color w:val="595959"/>
        </w:rPr>
      </w:pPr>
      <w:r w:rsidRPr="00B43130">
        <w:rPr>
          <w:rFonts w:eastAsia="Times New Roman" w:cs="Futura"/>
          <w:color w:val="595959"/>
        </w:rPr>
        <w:t>Para aprovechar el potencial turístico de Quintana Roo se requiere de una acción coordinada entre todos los actores involucrados, fortalecer el marco jurídico y articular los programas y acciones del sector turístico entre la Federación, los estados, los municipios, la academia, el sector social y el sector privado. Se deben implementar mecanismos que promuevan la corresponsabilidad, racionalidad y transparencia mediante una política turística que nos rija bajo un marco jurídico moderno, de largo plazo e integral. Entre ellos, se encuentran los siguientes:</w:t>
      </w:r>
    </w:p>
    <w:p w14:paraId="66ACAAE1"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Convenio de Colaboración que se celebra entre el Ejecutivo Federal por conducto de la Secretaría de Turismo y el Ejecutivo del Estado Libre y Soberano de Quintana Roo;</w:t>
      </w:r>
    </w:p>
    <w:p w14:paraId="2518654F"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Convenios de colaboración celebrados entre la SEDETUR y Organizaciones de la Sociedad Civil que realizan labores de Asistencia Técnica para Desarrollar el Turismo sustentable en el de Q. Roo;</w:t>
      </w:r>
    </w:p>
    <w:p w14:paraId="0E8ADBBC"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Convenios de colaboración celebrados entre la SEDETUR y otras dependencias del Gobierno del Estado para trabajar de manera trasversal en el desarrollo y diseño de programas en beneficio de la sociedad quintanarroense;</w:t>
      </w:r>
    </w:p>
    <w:p w14:paraId="5ACF10E5"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lastRenderedPageBreak/>
        <w:t>Convenios de colaboración celebrados entre la Secretaría de Turismo y las Asociaciones Civiles que intervienen en el desarrollo e impulso de la competitividad del sector turístico del estado, así como también en la capacitación y certificación del sector;</w:t>
      </w:r>
    </w:p>
    <w:p w14:paraId="6F8886B6" w14:textId="733746C8"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 xml:space="preserve">Convenios de colaboración celebrados entre la Secretaría de Turismo y los HH. Ayuntamientos del Estado para la implementación </w:t>
      </w:r>
      <w:r>
        <w:rPr>
          <w:rFonts w:eastAsia="Times New Roman" w:cs="Futura"/>
          <w:color w:val="595959"/>
        </w:rPr>
        <w:t xml:space="preserve">de la Plataforma </w:t>
      </w:r>
      <w:proofErr w:type="spellStart"/>
      <w:r w:rsidRPr="00B43130">
        <w:rPr>
          <w:rFonts w:eastAsia="Times New Roman" w:cs="Futura"/>
          <w:color w:val="595959"/>
        </w:rPr>
        <w:t>Guest</w:t>
      </w:r>
      <w:proofErr w:type="spellEnd"/>
      <w:r w:rsidRPr="00B43130">
        <w:rPr>
          <w:rFonts w:eastAsia="Times New Roman" w:cs="Futura"/>
          <w:color w:val="595959"/>
        </w:rPr>
        <w:t xml:space="preserve"> </w:t>
      </w:r>
      <w:proofErr w:type="spellStart"/>
      <w:r w:rsidRPr="00B43130">
        <w:rPr>
          <w:rFonts w:eastAsia="Times New Roman" w:cs="Futura"/>
          <w:color w:val="595959"/>
        </w:rPr>
        <w:t>Locator</w:t>
      </w:r>
      <w:proofErr w:type="spellEnd"/>
      <w:r w:rsidRPr="00B43130">
        <w:rPr>
          <w:rFonts w:eastAsia="Times New Roman" w:cs="Futura"/>
          <w:color w:val="595959"/>
        </w:rPr>
        <w:t>, con el fin de saber la ubicación de los turistas en caso de ser impactados por algún fenómeno natural;</w:t>
      </w:r>
    </w:p>
    <w:p w14:paraId="573FD81B"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 xml:space="preserve">Convenio de Colaboración entre la Secretaría de Turismo y la Secretaría de Seguridad Pública para la implementación de la Plataforma </w:t>
      </w:r>
      <w:proofErr w:type="spellStart"/>
      <w:r w:rsidRPr="00B43130">
        <w:rPr>
          <w:rFonts w:eastAsia="Times New Roman" w:cs="Futura"/>
          <w:color w:val="595959"/>
        </w:rPr>
        <w:t>Guest</w:t>
      </w:r>
      <w:proofErr w:type="spellEnd"/>
      <w:r w:rsidRPr="00B43130">
        <w:rPr>
          <w:rFonts w:eastAsia="Times New Roman" w:cs="Futura"/>
          <w:color w:val="595959"/>
        </w:rPr>
        <w:t xml:space="preserve"> </w:t>
      </w:r>
      <w:proofErr w:type="spellStart"/>
      <w:r w:rsidRPr="00B43130">
        <w:rPr>
          <w:rFonts w:eastAsia="Times New Roman" w:cs="Futura"/>
          <w:color w:val="595959"/>
        </w:rPr>
        <w:t>Assist</w:t>
      </w:r>
      <w:proofErr w:type="spellEnd"/>
      <w:r w:rsidRPr="00B43130">
        <w:rPr>
          <w:rFonts w:eastAsia="Times New Roman" w:cs="Futura"/>
          <w:color w:val="595959"/>
        </w:rPr>
        <w:t>;</w:t>
      </w:r>
    </w:p>
    <w:p w14:paraId="11AC74F2"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Convenios de colaboración celebrados entre la Secretaría de Turismo e Instituciones de Educación Media Superior, para la realización de Servicios Sociales y Estadías Profesionales de los alumnos;</w:t>
      </w:r>
    </w:p>
    <w:p w14:paraId="0862F447"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Convenio de Colaboración entre la Secretaría de Turismo y la Secretaría de Educación de Quintana Roo para la implementación de la Cartilla Turística;</w:t>
      </w:r>
    </w:p>
    <w:p w14:paraId="5E8EF6CF"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Convenio de colaboración celebrado entre la Secretaría de Turismo y la Asociación de Guías del Caribe Mexicano, A. C., para la profesionalización y actualización de los conocimientos de sus miembros y para mejorar la calidad de los servicios turísticos que se ofrecen;</w:t>
      </w:r>
    </w:p>
    <w:p w14:paraId="344F9CC7"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Convenios de colaboración celebrados entre la Secretaría de Turismo y las Confederaciones, Cámaras y otras agrupaciones sindicales, para la capacitación, formación, certificación y actualización profesional de sus miembros;</w:t>
      </w:r>
    </w:p>
    <w:p w14:paraId="0F36AEF4"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Convenios de colaboración celebrados entre la Secretaría de Turismo y empresas turísticas privadas, en busca de fomentar las acciones del turismo para todos;</w:t>
      </w:r>
    </w:p>
    <w:p w14:paraId="716C787E" w14:textId="77777777" w:rsid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lastRenderedPageBreak/>
        <w:t>Convenios de colaboración celebrados entre la Secretaría de Turismo y asociaciones deportivas, sociales y culturales nacionales e internacionales, con fines de promoción turística; y</w:t>
      </w:r>
    </w:p>
    <w:p w14:paraId="59C7625E" w14:textId="5FDB0C1C" w:rsidR="00B43130" w:rsidRPr="00B43130" w:rsidRDefault="00B43130" w:rsidP="00D869FC">
      <w:pPr>
        <w:pStyle w:val="Prrafodelista"/>
        <w:numPr>
          <w:ilvl w:val="0"/>
          <w:numId w:val="15"/>
        </w:numPr>
        <w:rPr>
          <w:rFonts w:eastAsia="Times New Roman" w:cs="Futura"/>
          <w:color w:val="595959"/>
        </w:rPr>
      </w:pPr>
      <w:r w:rsidRPr="00B43130">
        <w:rPr>
          <w:rFonts w:eastAsia="Times New Roman" w:cs="Futura"/>
          <w:color w:val="595959"/>
        </w:rPr>
        <w:t>Convenio de colaboración celebrado entre la Secretaría de Turismo y distintas organizaciones con el fin de promocionar los principales atractivos turísticos del Caribe Mexicano.</w:t>
      </w:r>
    </w:p>
    <w:p w14:paraId="7111AE57" w14:textId="77777777" w:rsidR="005F7240" w:rsidRPr="00F765C3" w:rsidRDefault="005F7240" w:rsidP="00B545F3">
      <w:pPr>
        <w:rPr>
          <w:rFonts w:eastAsia="Times New Roman" w:cs="Futura"/>
          <w:color w:val="595959"/>
        </w:rPr>
      </w:pPr>
    </w:p>
    <w:p w14:paraId="4E5A467A"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7FBF96A3" w14:textId="77777777" w:rsidR="00695E2D" w:rsidRDefault="00695E2D" w:rsidP="00695E2D">
      <w:pPr>
        <w:pStyle w:val="Ttulo"/>
      </w:pPr>
    </w:p>
    <w:p w14:paraId="7402ED10" w14:textId="77777777" w:rsidR="00695E2D" w:rsidRDefault="00695E2D" w:rsidP="00695E2D">
      <w:pPr>
        <w:pStyle w:val="Ttulo"/>
      </w:pPr>
    </w:p>
    <w:p w14:paraId="2F4D76C6" w14:textId="77777777" w:rsidR="00695E2D" w:rsidRDefault="00695E2D" w:rsidP="00695E2D">
      <w:pPr>
        <w:pStyle w:val="Ttulo"/>
      </w:pPr>
    </w:p>
    <w:p w14:paraId="49D25C6D" w14:textId="77777777" w:rsidR="00695E2D" w:rsidRDefault="00695E2D" w:rsidP="00695E2D">
      <w:pPr>
        <w:pStyle w:val="Ttulo"/>
      </w:pPr>
    </w:p>
    <w:p w14:paraId="26309AEA" w14:textId="148546B2" w:rsidR="00695E2D" w:rsidRDefault="0069403A" w:rsidP="00695E2D">
      <w:pPr>
        <w:pStyle w:val="Ttulo"/>
        <w:rPr>
          <w:color w:val="4BACC6"/>
        </w:rPr>
      </w:pPr>
      <w:r w:rsidRPr="0069403A">
        <w:rPr>
          <w:color w:val="4BACC6"/>
        </w:rPr>
        <w:t>CONTROL, SEGUIMIENTO, EVALUACIÓN Y ACTUALIZACIÓN</w:t>
      </w:r>
    </w:p>
    <w:p w14:paraId="78CA3E09" w14:textId="77777777" w:rsidR="00C2741A" w:rsidRPr="0069403A" w:rsidRDefault="00C2741A" w:rsidP="0069403A">
      <w:pPr>
        <w:pStyle w:val="Ttulo"/>
        <w:rPr>
          <w:color w:val="4BACC6"/>
        </w:rPr>
      </w:pPr>
    </w:p>
    <w:p w14:paraId="01BAE8FE" w14:textId="4B8FF131" w:rsidR="00C2741A" w:rsidRDefault="00C2741A" w:rsidP="0035377A">
      <w:pPr>
        <w:pStyle w:val="Ttulo1"/>
      </w:pPr>
    </w:p>
    <w:p w14:paraId="6C24B2CC" w14:textId="56EC3FAF" w:rsidR="00786896" w:rsidRDefault="00786896" w:rsidP="00786896">
      <w:pPr>
        <w:rPr>
          <w:lang w:val="es-MX" w:eastAsia="en-US"/>
        </w:rPr>
      </w:pPr>
    </w:p>
    <w:p w14:paraId="4053F4EA" w14:textId="6FE794C3" w:rsidR="00786896" w:rsidRDefault="00786896" w:rsidP="00786896">
      <w:pPr>
        <w:rPr>
          <w:lang w:val="es-MX" w:eastAsia="en-US"/>
        </w:rPr>
      </w:pPr>
    </w:p>
    <w:p w14:paraId="2243024A" w14:textId="7FBB97B0" w:rsidR="00786896" w:rsidRDefault="00786896" w:rsidP="00786896">
      <w:pPr>
        <w:rPr>
          <w:lang w:val="es-MX" w:eastAsia="en-US"/>
        </w:rPr>
      </w:pPr>
    </w:p>
    <w:p w14:paraId="5AB72DBA" w14:textId="40621CE6" w:rsidR="00786896" w:rsidRDefault="00786896" w:rsidP="00786896">
      <w:pPr>
        <w:rPr>
          <w:lang w:val="es-MX" w:eastAsia="en-US"/>
        </w:rPr>
      </w:pPr>
    </w:p>
    <w:p w14:paraId="0EFB85B7" w14:textId="62456F02" w:rsidR="00786896" w:rsidRDefault="00786896" w:rsidP="00786896">
      <w:pPr>
        <w:rPr>
          <w:lang w:val="es-MX" w:eastAsia="en-US"/>
        </w:rPr>
      </w:pPr>
    </w:p>
    <w:p w14:paraId="1CC07C0A" w14:textId="1F635D15" w:rsidR="00786896" w:rsidRDefault="00786896" w:rsidP="00786896">
      <w:pPr>
        <w:rPr>
          <w:lang w:val="es-MX" w:eastAsia="en-US"/>
        </w:rPr>
      </w:pPr>
    </w:p>
    <w:p w14:paraId="41F6B31D" w14:textId="30423A20" w:rsidR="00786896" w:rsidRDefault="00786896" w:rsidP="00786896">
      <w:pPr>
        <w:rPr>
          <w:sz w:val="32"/>
          <w:szCs w:val="32"/>
          <w:lang w:val="es-MX" w:eastAsia="en-US"/>
        </w:rPr>
      </w:pPr>
    </w:p>
    <w:p w14:paraId="77BCA840" w14:textId="1B8F9C28" w:rsidR="00786896" w:rsidRDefault="00786896" w:rsidP="00786896">
      <w:pPr>
        <w:rPr>
          <w:sz w:val="32"/>
          <w:szCs w:val="32"/>
          <w:lang w:val="es-MX" w:eastAsia="en-US"/>
        </w:rPr>
      </w:pPr>
    </w:p>
    <w:p w14:paraId="6F667C93" w14:textId="49C60FA2" w:rsidR="00786896" w:rsidRDefault="00786896" w:rsidP="00786896">
      <w:pPr>
        <w:rPr>
          <w:sz w:val="32"/>
          <w:szCs w:val="32"/>
          <w:lang w:val="es-MX" w:eastAsia="en-US"/>
        </w:rPr>
      </w:pPr>
    </w:p>
    <w:p w14:paraId="4E5299FC" w14:textId="51EA341C" w:rsidR="00786896" w:rsidRDefault="00786896" w:rsidP="00786896">
      <w:pPr>
        <w:rPr>
          <w:sz w:val="32"/>
          <w:szCs w:val="32"/>
          <w:lang w:val="es-MX" w:eastAsia="en-US"/>
        </w:rPr>
      </w:pPr>
    </w:p>
    <w:p w14:paraId="20DDEEAA" w14:textId="7D19B716" w:rsidR="00786896" w:rsidRDefault="00786896" w:rsidP="00786896">
      <w:pPr>
        <w:rPr>
          <w:sz w:val="32"/>
          <w:szCs w:val="32"/>
          <w:lang w:val="es-MX" w:eastAsia="en-US"/>
        </w:rPr>
      </w:pPr>
    </w:p>
    <w:p w14:paraId="5E91C432" w14:textId="1920A016" w:rsidR="00786896" w:rsidRDefault="00786896" w:rsidP="00786896">
      <w:pPr>
        <w:rPr>
          <w:sz w:val="32"/>
          <w:szCs w:val="32"/>
          <w:lang w:val="es-MX" w:eastAsia="en-US"/>
        </w:rPr>
      </w:pPr>
    </w:p>
    <w:p w14:paraId="784E8E5C" w14:textId="4832E91B" w:rsidR="005F7240" w:rsidRPr="00F765C3" w:rsidRDefault="0035377A" w:rsidP="0035377A">
      <w:pPr>
        <w:pStyle w:val="Ttulo1"/>
      </w:pPr>
      <w:bookmarkStart w:id="13" w:name="_Toc477971061"/>
      <w:r>
        <w:t xml:space="preserve">XII. </w:t>
      </w:r>
      <w:r w:rsidR="005F7240" w:rsidRPr="00F765C3">
        <w:t xml:space="preserve">CONTROL, SEGUIMIENTO, EVALUACIÓN Y </w:t>
      </w:r>
      <w:r w:rsidR="00416E1E" w:rsidRPr="00F765C3">
        <w:t>A</w:t>
      </w:r>
      <w:r w:rsidR="005F7240" w:rsidRPr="00F765C3">
        <w:t>CTUALIZACIÓN</w:t>
      </w:r>
      <w:bookmarkEnd w:id="13"/>
    </w:p>
    <w:p w14:paraId="1D9D1BD3" w14:textId="77777777" w:rsidR="00A4327D" w:rsidRPr="00F765C3" w:rsidRDefault="00A4327D" w:rsidP="00B545F3">
      <w:pPr>
        <w:rPr>
          <w:rFonts w:eastAsia="Times New Roman" w:cs="Futura"/>
          <w:color w:val="595959"/>
        </w:rPr>
      </w:pPr>
    </w:p>
    <w:p w14:paraId="541CF16B" w14:textId="71A72352" w:rsidR="00E625D7" w:rsidRPr="00E625D7" w:rsidRDefault="00E625D7" w:rsidP="00E625D7">
      <w:pPr>
        <w:rPr>
          <w:rFonts w:eastAsia="Times New Roman" w:cs="Futura"/>
          <w:color w:val="595959"/>
        </w:rPr>
      </w:pPr>
      <w:r w:rsidRPr="00E625D7">
        <w:rPr>
          <w:rFonts w:eastAsia="Times New Roman" w:cs="Futura"/>
          <w:color w:val="595959"/>
        </w:rPr>
        <w:t xml:space="preserve">El Programa Sectorial de Diversificación y Desarrollo del Turismo se integra por Estrategias, Líneas de Acción y proyectos operativos que regirán el trabajo de la Secretaria de Turismo del Estado de Quintana Roo, el Consejo de Promoción Turística de Quintana Roo y la Fundación de Parques y Museos de Cozumel durante la presente Administración 2016-2022. La instrumentación </w:t>
      </w:r>
      <w:proofErr w:type="gramStart"/>
      <w:r w:rsidRPr="00E625D7">
        <w:rPr>
          <w:rFonts w:eastAsia="Times New Roman" w:cs="Futura"/>
          <w:color w:val="595959"/>
        </w:rPr>
        <w:t>del mismo</w:t>
      </w:r>
      <w:proofErr w:type="gramEnd"/>
      <w:r w:rsidRPr="00E625D7">
        <w:rPr>
          <w:rFonts w:eastAsia="Times New Roman" w:cs="Futura"/>
          <w:color w:val="595959"/>
        </w:rPr>
        <w:t xml:space="preserve"> estará sujeto a procesos de control, seguimiento, evaluación y actualización.</w:t>
      </w:r>
    </w:p>
    <w:p w14:paraId="75667B65" w14:textId="77777777" w:rsidR="00E625D7" w:rsidRPr="00E625D7" w:rsidRDefault="00E625D7" w:rsidP="00E625D7">
      <w:pPr>
        <w:rPr>
          <w:rFonts w:eastAsia="Times New Roman" w:cs="Futura"/>
          <w:color w:val="595959"/>
        </w:rPr>
      </w:pPr>
      <w:r w:rsidRPr="00E625D7">
        <w:rPr>
          <w:rFonts w:eastAsia="Times New Roman" w:cs="Futura"/>
          <w:color w:val="595959"/>
        </w:rPr>
        <w:t xml:space="preserve">El seguimiento y evaluación del Programa Sectorial de Diversificación y Desarrollo del Turismo será conforme a las políticas de evaluación que se definan por el Comité de Planeación del Desarrollo del Estado de Quintana Roo y la Unidad de Control y Evaluación a cargo de la Secretaría de la Gestión Pública, en estricto apego al Artículo </w:t>
      </w:r>
      <w:r w:rsidRPr="00E625D7">
        <w:rPr>
          <w:rFonts w:eastAsia="Times New Roman" w:cs="Futura"/>
          <w:color w:val="595959"/>
        </w:rPr>
        <w:lastRenderedPageBreak/>
        <w:t>134 de la Constitución de los Estados Unidos Mexicanos que establece “</w:t>
      </w:r>
      <w:r w:rsidRPr="00E625D7">
        <w:rPr>
          <w:rFonts w:eastAsia="Times New Roman" w:cs="Futura"/>
          <w:i/>
          <w:iCs/>
          <w:color w:val="595959"/>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r w:rsidRPr="00E625D7">
        <w:rPr>
          <w:rFonts w:eastAsia="Times New Roman" w:cs="Futura"/>
          <w:color w:val="595959"/>
        </w:rPr>
        <w:t>”.</w:t>
      </w:r>
    </w:p>
    <w:p w14:paraId="7798D69C" w14:textId="77777777" w:rsidR="00E625D7" w:rsidRPr="00E625D7" w:rsidRDefault="00E625D7" w:rsidP="00E625D7">
      <w:pPr>
        <w:rPr>
          <w:rFonts w:eastAsia="Times New Roman" w:cs="Futura"/>
          <w:color w:val="595959"/>
        </w:rPr>
      </w:pPr>
      <w:r w:rsidRPr="00E625D7">
        <w:rPr>
          <w:rFonts w:eastAsia="Times New Roman" w:cs="Futura"/>
          <w:color w:val="595959"/>
        </w:rPr>
        <w:t>El uso de las nuevas tecnologías de información nos ayuda a sistematizar los datos correspondientes, facilitando el seguimiento puntual de los diferentes indicadores derivados de las metas, proyectos y acciones que conforman este Programa; de igual manera, nos permite realizar los ajustes pertinentes que garanticen su cabal cumplimiento.</w:t>
      </w:r>
    </w:p>
    <w:p w14:paraId="759E3597" w14:textId="77777777" w:rsidR="00E625D7" w:rsidRDefault="00E625D7" w:rsidP="00E625D7">
      <w:pPr>
        <w:rPr>
          <w:rFonts w:eastAsia="Times New Roman" w:cs="Futura"/>
          <w:color w:val="595959"/>
        </w:rPr>
      </w:pPr>
      <w:r w:rsidRPr="00E625D7">
        <w:rPr>
          <w:rFonts w:eastAsia="Times New Roman" w:cs="Futura"/>
          <w:color w:val="595959"/>
        </w:rPr>
        <w:t>Las actividades de control propuestas para este fin son:</w:t>
      </w:r>
    </w:p>
    <w:p w14:paraId="3E574137" w14:textId="77777777" w:rsidR="00E625D7" w:rsidRDefault="00E625D7" w:rsidP="00D869FC">
      <w:pPr>
        <w:pStyle w:val="Prrafodelista"/>
        <w:numPr>
          <w:ilvl w:val="0"/>
          <w:numId w:val="16"/>
        </w:numPr>
        <w:rPr>
          <w:rFonts w:eastAsia="Times New Roman" w:cs="Futura"/>
          <w:color w:val="595959"/>
        </w:rPr>
      </w:pPr>
      <w:r w:rsidRPr="00E625D7">
        <w:rPr>
          <w:rFonts w:eastAsia="Times New Roman" w:cs="Futura"/>
          <w:color w:val="595959"/>
        </w:rPr>
        <w:t>Monitorear el cumplimiento de los proyectos, metas y estrategias establecidas;</w:t>
      </w:r>
    </w:p>
    <w:p w14:paraId="1F3E7104" w14:textId="77777777" w:rsidR="00E625D7" w:rsidRDefault="00E625D7" w:rsidP="00D869FC">
      <w:pPr>
        <w:pStyle w:val="Prrafodelista"/>
        <w:numPr>
          <w:ilvl w:val="0"/>
          <w:numId w:val="16"/>
        </w:numPr>
        <w:rPr>
          <w:rFonts w:eastAsia="Times New Roman" w:cs="Futura"/>
          <w:color w:val="595959"/>
        </w:rPr>
      </w:pPr>
      <w:r w:rsidRPr="00E625D7">
        <w:rPr>
          <w:rFonts w:eastAsia="Times New Roman" w:cs="Futura"/>
          <w:color w:val="595959"/>
        </w:rPr>
        <w:t>Dar sustento a las decisiones tomadas en materia turística;</w:t>
      </w:r>
    </w:p>
    <w:p w14:paraId="00C5845A" w14:textId="77777777" w:rsidR="00E625D7" w:rsidRDefault="00E625D7" w:rsidP="00D869FC">
      <w:pPr>
        <w:pStyle w:val="Prrafodelista"/>
        <w:numPr>
          <w:ilvl w:val="0"/>
          <w:numId w:val="16"/>
        </w:numPr>
        <w:rPr>
          <w:rFonts w:eastAsia="Times New Roman" w:cs="Futura"/>
          <w:color w:val="595959"/>
        </w:rPr>
      </w:pPr>
      <w:r w:rsidRPr="00E625D7">
        <w:rPr>
          <w:rFonts w:eastAsia="Times New Roman" w:cs="Futura"/>
          <w:color w:val="595959"/>
        </w:rPr>
        <w:t>Supervisar el proceso de mejora continua de las dependencias;</w:t>
      </w:r>
    </w:p>
    <w:p w14:paraId="253D8175" w14:textId="77777777" w:rsidR="00E625D7" w:rsidRDefault="00E625D7" w:rsidP="00D869FC">
      <w:pPr>
        <w:pStyle w:val="Prrafodelista"/>
        <w:numPr>
          <w:ilvl w:val="0"/>
          <w:numId w:val="16"/>
        </w:numPr>
        <w:rPr>
          <w:rFonts w:eastAsia="Times New Roman" w:cs="Futura"/>
          <w:color w:val="595959"/>
        </w:rPr>
      </w:pPr>
      <w:r w:rsidRPr="00E625D7">
        <w:rPr>
          <w:rFonts w:eastAsia="Times New Roman" w:cs="Futura"/>
          <w:color w:val="595959"/>
        </w:rPr>
        <w:t>Brindar información institucional para la generación del informe sectorial; y</w:t>
      </w:r>
    </w:p>
    <w:p w14:paraId="6DCE1E77" w14:textId="638CA25C" w:rsidR="00E625D7" w:rsidRPr="00E625D7" w:rsidRDefault="00E625D7" w:rsidP="00D869FC">
      <w:pPr>
        <w:pStyle w:val="Prrafodelista"/>
        <w:numPr>
          <w:ilvl w:val="0"/>
          <w:numId w:val="16"/>
        </w:numPr>
        <w:rPr>
          <w:rFonts w:eastAsia="Times New Roman" w:cs="Futura"/>
          <w:color w:val="595959"/>
        </w:rPr>
      </w:pPr>
      <w:r w:rsidRPr="00E625D7">
        <w:rPr>
          <w:rFonts w:eastAsia="Times New Roman" w:cs="Futura"/>
          <w:color w:val="595959"/>
        </w:rPr>
        <w:t>Fortalecer la transparencia y el ejercicio de rendición de cuentas.</w:t>
      </w:r>
    </w:p>
    <w:p w14:paraId="1773AB54" w14:textId="77777777" w:rsidR="00E625D7" w:rsidRPr="00E625D7" w:rsidRDefault="00E625D7" w:rsidP="00E625D7">
      <w:pPr>
        <w:rPr>
          <w:rFonts w:eastAsia="Times New Roman" w:cs="Futura"/>
          <w:color w:val="595959"/>
        </w:rPr>
      </w:pPr>
      <w:r w:rsidRPr="00E625D7">
        <w:rPr>
          <w:rFonts w:eastAsia="Times New Roman" w:cs="Futura"/>
          <w:color w:val="595959"/>
        </w:rPr>
        <w:t>En cumplimiento del Artículo 134 de la Constitución Política de los Estados Unidos Mexicanos, la evaluación del Programa Sectorial de Diversificación y Desarrollo del Turismo se realizará una vez al año, por el Instituto de Evaluación del Desempeño del Estado de Quintana Roo, quien establecerá la metodología y organización logística para su realización.</w:t>
      </w:r>
    </w:p>
    <w:p w14:paraId="7C2EC2CA" w14:textId="77777777" w:rsidR="00E625D7" w:rsidRDefault="00E625D7" w:rsidP="00E625D7">
      <w:pPr>
        <w:rPr>
          <w:rFonts w:eastAsia="Times New Roman" w:cs="Futura"/>
          <w:color w:val="595959"/>
        </w:rPr>
      </w:pPr>
      <w:r w:rsidRPr="00E625D7">
        <w:rPr>
          <w:rFonts w:eastAsia="Times New Roman" w:cs="Futura"/>
          <w:color w:val="595959"/>
        </w:rPr>
        <w:t>Mediante los procesos de control, seguimiento, evaluación y actualización de los programas Sectoriales, podemos contar con:</w:t>
      </w:r>
    </w:p>
    <w:p w14:paraId="00B39004" w14:textId="77777777" w:rsidR="00E625D7" w:rsidRDefault="00E625D7" w:rsidP="00D869FC">
      <w:pPr>
        <w:pStyle w:val="Prrafodelista"/>
        <w:numPr>
          <w:ilvl w:val="0"/>
          <w:numId w:val="17"/>
        </w:numPr>
        <w:rPr>
          <w:rFonts w:eastAsia="Times New Roman" w:cs="Futura"/>
          <w:color w:val="595959"/>
        </w:rPr>
      </w:pPr>
      <w:r w:rsidRPr="00E625D7">
        <w:rPr>
          <w:rFonts w:eastAsia="Times New Roman" w:cs="Futura"/>
          <w:color w:val="595959"/>
        </w:rPr>
        <w:lastRenderedPageBreak/>
        <w:t>Sistemas de información oficiales, confiables y oportunos;</w:t>
      </w:r>
    </w:p>
    <w:p w14:paraId="7DA2F14B" w14:textId="77777777" w:rsidR="00E625D7" w:rsidRDefault="00E625D7" w:rsidP="00D869FC">
      <w:pPr>
        <w:pStyle w:val="Prrafodelista"/>
        <w:numPr>
          <w:ilvl w:val="0"/>
          <w:numId w:val="17"/>
        </w:numPr>
        <w:rPr>
          <w:rFonts w:eastAsia="Times New Roman" w:cs="Futura"/>
          <w:color w:val="595959"/>
        </w:rPr>
      </w:pPr>
      <w:r w:rsidRPr="00E625D7">
        <w:rPr>
          <w:rFonts w:eastAsia="Times New Roman" w:cs="Futura"/>
          <w:color w:val="595959"/>
        </w:rPr>
        <w:t>Procesos de autoevaluación y evaluación externa;</w:t>
      </w:r>
    </w:p>
    <w:p w14:paraId="0050F32B" w14:textId="77777777" w:rsidR="00E625D7" w:rsidRDefault="00E625D7" w:rsidP="00D869FC">
      <w:pPr>
        <w:pStyle w:val="Prrafodelista"/>
        <w:numPr>
          <w:ilvl w:val="0"/>
          <w:numId w:val="17"/>
        </w:numPr>
        <w:rPr>
          <w:rFonts w:eastAsia="Times New Roman" w:cs="Futura"/>
          <w:color w:val="595959"/>
        </w:rPr>
      </w:pPr>
      <w:r w:rsidRPr="00E625D7">
        <w:rPr>
          <w:rFonts w:eastAsia="Times New Roman" w:cs="Futura"/>
          <w:color w:val="595959"/>
        </w:rPr>
        <w:t>Mecanismos para el acompañamiento y retroalimentación a líderes y equipos de proyecto o programas sobre sus procesos de gestión;</w:t>
      </w:r>
    </w:p>
    <w:p w14:paraId="25E04049" w14:textId="77777777" w:rsidR="00E625D7" w:rsidRDefault="00E625D7" w:rsidP="00D869FC">
      <w:pPr>
        <w:pStyle w:val="Prrafodelista"/>
        <w:numPr>
          <w:ilvl w:val="0"/>
          <w:numId w:val="17"/>
        </w:numPr>
        <w:rPr>
          <w:rFonts w:eastAsia="Times New Roman" w:cs="Futura"/>
          <w:color w:val="595959"/>
        </w:rPr>
      </w:pPr>
      <w:r w:rsidRPr="00E625D7">
        <w:rPr>
          <w:rFonts w:eastAsia="Times New Roman" w:cs="Futura"/>
          <w:color w:val="595959"/>
        </w:rPr>
        <w:t>Metas institucionales en las estructuras organizacionales respectivas hasta llegar a las metas de desempeño individual;</w:t>
      </w:r>
    </w:p>
    <w:p w14:paraId="57E65854" w14:textId="77777777" w:rsidR="00E625D7" w:rsidRDefault="00E625D7" w:rsidP="00D869FC">
      <w:pPr>
        <w:pStyle w:val="Prrafodelista"/>
        <w:numPr>
          <w:ilvl w:val="0"/>
          <w:numId w:val="17"/>
        </w:numPr>
        <w:rPr>
          <w:rFonts w:eastAsia="Times New Roman" w:cs="Futura"/>
          <w:color w:val="595959"/>
        </w:rPr>
      </w:pPr>
      <w:r w:rsidRPr="00E625D7">
        <w:rPr>
          <w:rFonts w:eastAsia="Times New Roman" w:cs="Futura"/>
          <w:color w:val="595959"/>
        </w:rPr>
        <w:t>Diseño de indicadores de desempeño; y</w:t>
      </w:r>
    </w:p>
    <w:p w14:paraId="239401F8" w14:textId="55A28C1F" w:rsidR="005F7240" w:rsidRPr="00E625D7" w:rsidRDefault="00E625D7" w:rsidP="00D869FC">
      <w:pPr>
        <w:pStyle w:val="Prrafodelista"/>
        <w:numPr>
          <w:ilvl w:val="0"/>
          <w:numId w:val="17"/>
        </w:numPr>
        <w:rPr>
          <w:rFonts w:eastAsia="Times New Roman" w:cs="Futura"/>
          <w:color w:val="595959"/>
        </w:rPr>
      </w:pPr>
      <w:r w:rsidRPr="00E625D7">
        <w:rPr>
          <w:rFonts w:eastAsia="Times New Roman" w:cs="Futura"/>
          <w:color w:val="595959"/>
        </w:rPr>
        <w:t>El Subcomité Sectorial de Diversificación y Desarrollo del Turismo, como órgano auxiliar permanente del COPLADE, orientado a promover la participación de los tres órdenes de la iniciativa pública, la iniciativa privada y la sociedad civil organizada en las decisiones para definir objetivos, estrategias, metas y prioridades de desarrollo del sector.</w:t>
      </w:r>
    </w:p>
    <w:p w14:paraId="001C4BA8" w14:textId="77777777" w:rsidR="005F7240" w:rsidRPr="00F765C3" w:rsidRDefault="005F7240" w:rsidP="00B545F3">
      <w:pPr>
        <w:rPr>
          <w:rFonts w:eastAsia="Times New Roman" w:cs="Futura"/>
          <w:color w:val="595959"/>
        </w:rPr>
      </w:pPr>
    </w:p>
    <w:p w14:paraId="588F2739" w14:textId="77777777" w:rsidR="005F7240" w:rsidRPr="00F765C3" w:rsidRDefault="005F7240" w:rsidP="00A4327D">
      <w:pPr>
        <w:spacing w:before="120" w:after="120" w:line="360" w:lineRule="auto"/>
        <w:rPr>
          <w:color w:val="4BACC6" w:themeColor="accent5"/>
          <w:sz w:val="28"/>
          <w:szCs w:val="28"/>
        </w:rPr>
      </w:pPr>
      <w:r w:rsidRPr="00F765C3">
        <w:rPr>
          <w:color w:val="4BACC6" w:themeColor="accent5"/>
          <w:sz w:val="28"/>
          <w:szCs w:val="28"/>
        </w:rPr>
        <w:t>Indicadores y Metas del Programa</w:t>
      </w:r>
    </w:p>
    <w:p w14:paraId="4345B067" w14:textId="77777777" w:rsidR="0035377A" w:rsidRDefault="0035377A" w:rsidP="00E625D7">
      <w:pPr>
        <w:rPr>
          <w:b/>
          <w:color w:val="4BACC6" w:themeColor="accent5"/>
        </w:rPr>
      </w:pPr>
    </w:p>
    <w:p w14:paraId="3C366683" w14:textId="776C9867" w:rsidR="0035377A" w:rsidRPr="00F765C3" w:rsidRDefault="0035377A" w:rsidP="0035377A">
      <w:pPr>
        <w:jc w:val="center"/>
        <w:rPr>
          <w:b/>
          <w:color w:val="4BACC6" w:themeColor="accent5"/>
        </w:rPr>
      </w:pPr>
      <w:r w:rsidRPr="00F765C3">
        <w:rPr>
          <w:b/>
          <w:color w:val="4BACC6" w:themeColor="accent5"/>
        </w:rPr>
        <w:t xml:space="preserve">Cuadro </w:t>
      </w:r>
      <w:r w:rsidR="00E625D7">
        <w:rPr>
          <w:b/>
          <w:color w:val="4BACC6" w:themeColor="accent5"/>
        </w:rPr>
        <w:t>57</w:t>
      </w:r>
      <w:r w:rsidRPr="00F765C3">
        <w:rPr>
          <w:b/>
          <w:color w:val="4BACC6" w:themeColor="accent5"/>
        </w:rPr>
        <w:t>. Indicadores y Metas del Programa</w:t>
      </w:r>
    </w:p>
    <w:tbl>
      <w:tblPr>
        <w:tblW w:w="5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42"/>
        <w:gridCol w:w="1128"/>
        <w:gridCol w:w="1187"/>
        <w:gridCol w:w="1098"/>
        <w:gridCol w:w="885"/>
        <w:gridCol w:w="787"/>
        <w:gridCol w:w="807"/>
        <w:gridCol w:w="885"/>
        <w:gridCol w:w="885"/>
        <w:gridCol w:w="885"/>
        <w:gridCol w:w="885"/>
      </w:tblGrid>
      <w:tr w:rsidR="000312A3" w:rsidRPr="000312A3" w14:paraId="5D0043C6" w14:textId="77777777" w:rsidTr="0048650D">
        <w:trPr>
          <w:trHeight w:val="364"/>
          <w:jc w:val="center"/>
        </w:trPr>
        <w:tc>
          <w:tcPr>
            <w:tcW w:w="599" w:type="pct"/>
            <w:shd w:val="clear" w:color="auto" w:fill="A6A6A6" w:themeFill="background1" w:themeFillShade="A6"/>
            <w:tcMar>
              <w:top w:w="72" w:type="dxa"/>
              <w:left w:w="144" w:type="dxa"/>
              <w:bottom w:w="72" w:type="dxa"/>
              <w:right w:w="144" w:type="dxa"/>
            </w:tcMar>
            <w:vAlign w:val="center"/>
            <w:hideMark/>
          </w:tcPr>
          <w:p w14:paraId="1BA69E37"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Objetivo/ Estrategia</w:t>
            </w:r>
          </w:p>
        </w:tc>
        <w:tc>
          <w:tcPr>
            <w:tcW w:w="535" w:type="pct"/>
            <w:shd w:val="clear" w:color="auto" w:fill="A6A6A6" w:themeFill="background1" w:themeFillShade="A6"/>
            <w:tcMar>
              <w:top w:w="72" w:type="dxa"/>
              <w:left w:w="144" w:type="dxa"/>
              <w:bottom w:w="72" w:type="dxa"/>
              <w:right w:w="144" w:type="dxa"/>
            </w:tcMar>
            <w:vAlign w:val="center"/>
            <w:hideMark/>
          </w:tcPr>
          <w:p w14:paraId="62106E4F"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Indicador</w:t>
            </w:r>
          </w:p>
        </w:tc>
        <w:tc>
          <w:tcPr>
            <w:tcW w:w="576" w:type="pct"/>
            <w:shd w:val="clear" w:color="auto" w:fill="A6A6A6" w:themeFill="background1" w:themeFillShade="A6"/>
            <w:tcMar>
              <w:top w:w="72" w:type="dxa"/>
              <w:left w:w="144" w:type="dxa"/>
              <w:bottom w:w="72" w:type="dxa"/>
              <w:right w:w="144" w:type="dxa"/>
            </w:tcMar>
            <w:vAlign w:val="center"/>
            <w:hideMark/>
          </w:tcPr>
          <w:p w14:paraId="2B64ADBC"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Fuente</w:t>
            </w:r>
          </w:p>
        </w:tc>
        <w:tc>
          <w:tcPr>
            <w:tcW w:w="426" w:type="pct"/>
            <w:shd w:val="clear" w:color="auto" w:fill="A6A6A6" w:themeFill="background1" w:themeFillShade="A6"/>
            <w:tcMar>
              <w:top w:w="72" w:type="dxa"/>
              <w:left w:w="144" w:type="dxa"/>
              <w:bottom w:w="72" w:type="dxa"/>
              <w:right w:w="144" w:type="dxa"/>
            </w:tcMar>
            <w:vAlign w:val="center"/>
            <w:hideMark/>
          </w:tcPr>
          <w:p w14:paraId="5069C164"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Unidad de Medida</w:t>
            </w:r>
          </w:p>
        </w:tc>
        <w:tc>
          <w:tcPr>
            <w:tcW w:w="415" w:type="pct"/>
            <w:shd w:val="clear" w:color="auto" w:fill="A6A6A6" w:themeFill="background1" w:themeFillShade="A6"/>
            <w:tcMar>
              <w:top w:w="72" w:type="dxa"/>
              <w:left w:w="144" w:type="dxa"/>
              <w:bottom w:w="72" w:type="dxa"/>
              <w:right w:w="144" w:type="dxa"/>
            </w:tcMar>
            <w:vAlign w:val="center"/>
            <w:hideMark/>
          </w:tcPr>
          <w:p w14:paraId="042CE6BC"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Línea Base (Año)</w:t>
            </w:r>
          </w:p>
        </w:tc>
        <w:tc>
          <w:tcPr>
            <w:tcW w:w="395" w:type="pct"/>
            <w:shd w:val="clear" w:color="auto" w:fill="A6A6A6" w:themeFill="background1" w:themeFillShade="A6"/>
            <w:tcMar>
              <w:top w:w="72" w:type="dxa"/>
              <w:left w:w="144" w:type="dxa"/>
              <w:bottom w:w="72" w:type="dxa"/>
              <w:right w:w="144" w:type="dxa"/>
            </w:tcMar>
            <w:vAlign w:val="center"/>
            <w:hideMark/>
          </w:tcPr>
          <w:p w14:paraId="499C5FC3"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2017</w:t>
            </w:r>
          </w:p>
        </w:tc>
        <w:tc>
          <w:tcPr>
            <w:tcW w:w="395" w:type="pct"/>
            <w:shd w:val="clear" w:color="auto" w:fill="A6A6A6" w:themeFill="background1" w:themeFillShade="A6"/>
            <w:tcMar>
              <w:top w:w="72" w:type="dxa"/>
              <w:left w:w="144" w:type="dxa"/>
              <w:bottom w:w="72" w:type="dxa"/>
              <w:right w:w="144" w:type="dxa"/>
            </w:tcMar>
            <w:vAlign w:val="center"/>
            <w:hideMark/>
          </w:tcPr>
          <w:p w14:paraId="0F128ECA"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2018</w:t>
            </w:r>
          </w:p>
        </w:tc>
        <w:tc>
          <w:tcPr>
            <w:tcW w:w="415" w:type="pct"/>
            <w:shd w:val="clear" w:color="auto" w:fill="A6A6A6" w:themeFill="background1" w:themeFillShade="A6"/>
            <w:tcMar>
              <w:top w:w="72" w:type="dxa"/>
              <w:left w:w="144" w:type="dxa"/>
              <w:bottom w:w="72" w:type="dxa"/>
              <w:right w:w="144" w:type="dxa"/>
            </w:tcMar>
            <w:vAlign w:val="center"/>
            <w:hideMark/>
          </w:tcPr>
          <w:p w14:paraId="55FC91C8"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2019</w:t>
            </w:r>
          </w:p>
        </w:tc>
        <w:tc>
          <w:tcPr>
            <w:tcW w:w="415" w:type="pct"/>
            <w:shd w:val="clear" w:color="auto" w:fill="A6A6A6" w:themeFill="background1" w:themeFillShade="A6"/>
            <w:tcMar>
              <w:top w:w="72" w:type="dxa"/>
              <w:left w:w="144" w:type="dxa"/>
              <w:bottom w:w="72" w:type="dxa"/>
              <w:right w:w="144" w:type="dxa"/>
            </w:tcMar>
            <w:vAlign w:val="center"/>
            <w:hideMark/>
          </w:tcPr>
          <w:p w14:paraId="55717A8D"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2020</w:t>
            </w:r>
          </w:p>
        </w:tc>
        <w:tc>
          <w:tcPr>
            <w:tcW w:w="415" w:type="pct"/>
            <w:shd w:val="clear" w:color="auto" w:fill="A6A6A6" w:themeFill="background1" w:themeFillShade="A6"/>
            <w:tcMar>
              <w:top w:w="72" w:type="dxa"/>
              <w:left w:w="144" w:type="dxa"/>
              <w:bottom w:w="72" w:type="dxa"/>
              <w:right w:w="144" w:type="dxa"/>
            </w:tcMar>
            <w:vAlign w:val="center"/>
            <w:hideMark/>
          </w:tcPr>
          <w:p w14:paraId="7D774557"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2021</w:t>
            </w:r>
          </w:p>
        </w:tc>
        <w:tc>
          <w:tcPr>
            <w:tcW w:w="415" w:type="pct"/>
            <w:shd w:val="clear" w:color="auto" w:fill="A6A6A6" w:themeFill="background1" w:themeFillShade="A6"/>
            <w:tcMar>
              <w:top w:w="72" w:type="dxa"/>
              <w:left w:w="144" w:type="dxa"/>
              <w:bottom w:w="72" w:type="dxa"/>
              <w:right w:w="144" w:type="dxa"/>
            </w:tcMar>
            <w:vAlign w:val="center"/>
            <w:hideMark/>
          </w:tcPr>
          <w:p w14:paraId="63AC1DCE" w14:textId="77777777" w:rsidR="000312A3" w:rsidRPr="000312A3" w:rsidRDefault="000312A3" w:rsidP="000312A3">
            <w:pPr>
              <w:spacing w:after="0" w:line="240" w:lineRule="auto"/>
              <w:jc w:val="center"/>
              <w:rPr>
                <w:rFonts w:ascii="Futura Std Condensed Light" w:eastAsia="Calibri" w:hAnsi="Futura Std Condensed Light" w:cs="Calibri"/>
                <w:b/>
                <w:sz w:val="18"/>
                <w:szCs w:val="18"/>
              </w:rPr>
            </w:pPr>
            <w:r w:rsidRPr="000312A3">
              <w:rPr>
                <w:rFonts w:ascii="Futura Std Condensed Light" w:eastAsia="Calibri" w:hAnsi="Futura Std Condensed Light" w:cs="Calibri"/>
                <w:b/>
                <w:sz w:val="18"/>
                <w:szCs w:val="18"/>
              </w:rPr>
              <w:t>2022</w:t>
            </w:r>
          </w:p>
        </w:tc>
      </w:tr>
      <w:tr w:rsidR="000312A3" w:rsidRPr="000312A3" w14:paraId="37A50B0E" w14:textId="77777777" w:rsidTr="0048650D">
        <w:trPr>
          <w:trHeight w:val="364"/>
          <w:jc w:val="center"/>
        </w:trPr>
        <w:tc>
          <w:tcPr>
            <w:tcW w:w="599" w:type="pct"/>
            <w:shd w:val="clear" w:color="auto" w:fill="D9D9D9" w:themeFill="background1" w:themeFillShade="D9"/>
            <w:tcMar>
              <w:top w:w="72" w:type="dxa"/>
              <w:left w:w="144" w:type="dxa"/>
              <w:bottom w:w="72" w:type="dxa"/>
              <w:right w:w="144" w:type="dxa"/>
            </w:tcMar>
            <w:vAlign w:val="center"/>
          </w:tcPr>
          <w:p w14:paraId="6E34D7E5"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Objetivo I. Diversificación y Desarrollo Turístico</w:t>
            </w:r>
          </w:p>
        </w:tc>
        <w:tc>
          <w:tcPr>
            <w:tcW w:w="535" w:type="pct"/>
            <w:shd w:val="clear" w:color="auto" w:fill="D9D9D9" w:themeFill="background1" w:themeFillShade="D9"/>
            <w:tcMar>
              <w:top w:w="72" w:type="dxa"/>
              <w:left w:w="144" w:type="dxa"/>
              <w:bottom w:w="72" w:type="dxa"/>
              <w:right w:w="144" w:type="dxa"/>
            </w:tcMar>
            <w:vAlign w:val="center"/>
          </w:tcPr>
          <w:p w14:paraId="7C4B6BA4"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Nuevos productos turísticos puestos en valor</w:t>
            </w:r>
          </w:p>
        </w:tc>
        <w:tc>
          <w:tcPr>
            <w:tcW w:w="576" w:type="pct"/>
            <w:shd w:val="clear" w:color="auto" w:fill="D9D9D9" w:themeFill="background1" w:themeFillShade="D9"/>
            <w:tcMar>
              <w:top w:w="72" w:type="dxa"/>
              <w:left w:w="144" w:type="dxa"/>
              <w:bottom w:w="72" w:type="dxa"/>
              <w:right w:w="144" w:type="dxa"/>
            </w:tcMar>
            <w:vAlign w:val="center"/>
          </w:tcPr>
          <w:p w14:paraId="746D71BB"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highlight w:val="red"/>
              </w:rPr>
            </w:pPr>
            <w:r w:rsidRPr="000312A3">
              <w:rPr>
                <w:rFonts w:ascii="Futura Std Condensed Light" w:eastAsia="Calibri" w:hAnsi="Futura Std Condensed Light" w:cs="Calibri"/>
                <w:sz w:val="18"/>
                <w:szCs w:val="18"/>
              </w:rPr>
              <w:t>Dirección de Desarrollo de Productos Turísticos</w:t>
            </w:r>
          </w:p>
        </w:tc>
        <w:tc>
          <w:tcPr>
            <w:tcW w:w="426" w:type="pct"/>
            <w:shd w:val="clear" w:color="auto" w:fill="D9D9D9" w:themeFill="background1" w:themeFillShade="D9"/>
            <w:tcMar>
              <w:top w:w="72" w:type="dxa"/>
              <w:left w:w="144" w:type="dxa"/>
              <w:bottom w:w="72" w:type="dxa"/>
              <w:right w:w="144" w:type="dxa"/>
            </w:tcMar>
            <w:vAlign w:val="center"/>
          </w:tcPr>
          <w:p w14:paraId="25B0F637"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highlight w:val="red"/>
              </w:rPr>
            </w:pPr>
            <w:r w:rsidRPr="000312A3">
              <w:rPr>
                <w:rFonts w:ascii="Futura Std Condensed Light" w:eastAsia="Calibri" w:hAnsi="Futura Std Condensed Light" w:cs="Calibri"/>
                <w:sz w:val="18"/>
                <w:szCs w:val="18"/>
              </w:rPr>
              <w:t>Producto Turístico</w:t>
            </w:r>
          </w:p>
        </w:tc>
        <w:tc>
          <w:tcPr>
            <w:tcW w:w="415" w:type="pct"/>
            <w:shd w:val="clear" w:color="auto" w:fill="D9D9D9" w:themeFill="background1" w:themeFillShade="D9"/>
            <w:tcMar>
              <w:top w:w="72" w:type="dxa"/>
              <w:left w:w="144" w:type="dxa"/>
              <w:bottom w:w="72" w:type="dxa"/>
              <w:right w:w="144" w:type="dxa"/>
            </w:tcMar>
            <w:vAlign w:val="center"/>
          </w:tcPr>
          <w:p w14:paraId="10E26962"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w:t>
            </w:r>
          </w:p>
          <w:p w14:paraId="58F1A06E"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(2019)</w:t>
            </w:r>
          </w:p>
        </w:tc>
        <w:tc>
          <w:tcPr>
            <w:tcW w:w="395" w:type="pct"/>
            <w:shd w:val="clear" w:color="auto" w:fill="D9D9D9" w:themeFill="background1" w:themeFillShade="D9"/>
            <w:tcMar>
              <w:top w:w="72" w:type="dxa"/>
              <w:left w:w="144" w:type="dxa"/>
              <w:bottom w:w="72" w:type="dxa"/>
              <w:right w:w="144" w:type="dxa"/>
            </w:tcMar>
            <w:vAlign w:val="center"/>
          </w:tcPr>
          <w:p w14:paraId="48A46EE8"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N/A</w:t>
            </w:r>
          </w:p>
        </w:tc>
        <w:tc>
          <w:tcPr>
            <w:tcW w:w="395" w:type="pct"/>
            <w:shd w:val="clear" w:color="auto" w:fill="D9D9D9" w:themeFill="background1" w:themeFillShade="D9"/>
            <w:tcMar>
              <w:top w:w="72" w:type="dxa"/>
              <w:left w:w="144" w:type="dxa"/>
              <w:bottom w:w="72" w:type="dxa"/>
              <w:right w:w="144" w:type="dxa"/>
            </w:tcMar>
            <w:vAlign w:val="center"/>
          </w:tcPr>
          <w:p w14:paraId="673F970A"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N/A</w:t>
            </w:r>
          </w:p>
        </w:tc>
        <w:tc>
          <w:tcPr>
            <w:tcW w:w="415" w:type="pct"/>
            <w:shd w:val="clear" w:color="auto" w:fill="D9D9D9" w:themeFill="background1" w:themeFillShade="D9"/>
            <w:tcMar>
              <w:top w:w="72" w:type="dxa"/>
              <w:left w:w="144" w:type="dxa"/>
              <w:bottom w:w="72" w:type="dxa"/>
              <w:right w:w="144" w:type="dxa"/>
            </w:tcMar>
            <w:vAlign w:val="center"/>
          </w:tcPr>
          <w:p w14:paraId="0D9255E5"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w:t>
            </w:r>
          </w:p>
        </w:tc>
        <w:tc>
          <w:tcPr>
            <w:tcW w:w="415" w:type="pct"/>
            <w:shd w:val="clear" w:color="auto" w:fill="D9D9D9" w:themeFill="background1" w:themeFillShade="D9"/>
            <w:tcMar>
              <w:top w:w="72" w:type="dxa"/>
              <w:left w:w="144" w:type="dxa"/>
              <w:bottom w:w="72" w:type="dxa"/>
              <w:right w:w="144" w:type="dxa"/>
            </w:tcMar>
            <w:vAlign w:val="center"/>
          </w:tcPr>
          <w:p w14:paraId="41F5DDF3"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w:t>
            </w:r>
          </w:p>
        </w:tc>
        <w:tc>
          <w:tcPr>
            <w:tcW w:w="415" w:type="pct"/>
            <w:shd w:val="clear" w:color="auto" w:fill="D9D9D9" w:themeFill="background1" w:themeFillShade="D9"/>
            <w:tcMar>
              <w:top w:w="72" w:type="dxa"/>
              <w:left w:w="144" w:type="dxa"/>
              <w:bottom w:w="72" w:type="dxa"/>
              <w:right w:w="144" w:type="dxa"/>
            </w:tcMar>
            <w:vAlign w:val="center"/>
          </w:tcPr>
          <w:p w14:paraId="1050901E"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w:t>
            </w:r>
          </w:p>
        </w:tc>
        <w:tc>
          <w:tcPr>
            <w:tcW w:w="415" w:type="pct"/>
            <w:shd w:val="clear" w:color="auto" w:fill="D9D9D9" w:themeFill="background1" w:themeFillShade="D9"/>
            <w:tcMar>
              <w:top w:w="72" w:type="dxa"/>
              <w:left w:w="144" w:type="dxa"/>
              <w:bottom w:w="72" w:type="dxa"/>
              <w:right w:w="144" w:type="dxa"/>
            </w:tcMar>
            <w:vAlign w:val="center"/>
          </w:tcPr>
          <w:p w14:paraId="7DB58465"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w:t>
            </w:r>
          </w:p>
        </w:tc>
      </w:tr>
      <w:tr w:rsidR="000312A3" w:rsidRPr="000312A3" w14:paraId="6D625E50" w14:textId="77777777" w:rsidTr="0048650D">
        <w:trPr>
          <w:trHeight w:val="364"/>
          <w:jc w:val="center"/>
        </w:trPr>
        <w:tc>
          <w:tcPr>
            <w:tcW w:w="599" w:type="pct"/>
            <w:shd w:val="clear" w:color="auto" w:fill="D9D9D9" w:themeFill="background1" w:themeFillShade="D9"/>
            <w:tcMar>
              <w:top w:w="72" w:type="dxa"/>
              <w:left w:w="144" w:type="dxa"/>
              <w:bottom w:w="72" w:type="dxa"/>
              <w:right w:w="144" w:type="dxa"/>
            </w:tcMar>
            <w:vAlign w:val="center"/>
          </w:tcPr>
          <w:p w14:paraId="51A5F55F"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Estrategia I</w:t>
            </w:r>
          </w:p>
        </w:tc>
        <w:tc>
          <w:tcPr>
            <w:tcW w:w="535" w:type="pct"/>
            <w:shd w:val="clear" w:color="auto" w:fill="D9D9D9" w:themeFill="background1" w:themeFillShade="D9"/>
            <w:tcMar>
              <w:top w:w="72" w:type="dxa"/>
              <w:left w:w="144" w:type="dxa"/>
              <w:bottom w:w="72" w:type="dxa"/>
              <w:right w:w="144" w:type="dxa"/>
            </w:tcMar>
            <w:vAlign w:val="center"/>
          </w:tcPr>
          <w:p w14:paraId="66C31CD2"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highlight w:val="red"/>
              </w:rPr>
            </w:pPr>
            <w:r w:rsidRPr="000312A3">
              <w:rPr>
                <w:rFonts w:ascii="Futura Std Condensed Light" w:eastAsia="Calibri" w:hAnsi="Futura Std Condensed Light" w:cs="Calibri"/>
                <w:sz w:val="18"/>
                <w:szCs w:val="18"/>
              </w:rPr>
              <w:t xml:space="preserve">Obras de Infraestructura </w:t>
            </w:r>
            <w:r w:rsidRPr="000312A3">
              <w:rPr>
                <w:rFonts w:ascii="Futura Std Condensed Light" w:eastAsia="Calibri" w:hAnsi="Futura Std Condensed Light" w:cs="Calibri"/>
                <w:sz w:val="18"/>
                <w:szCs w:val="18"/>
              </w:rPr>
              <w:lastRenderedPageBreak/>
              <w:t>Turística ejecutadas</w:t>
            </w:r>
          </w:p>
        </w:tc>
        <w:tc>
          <w:tcPr>
            <w:tcW w:w="576" w:type="pct"/>
            <w:shd w:val="clear" w:color="auto" w:fill="D9D9D9" w:themeFill="background1" w:themeFillShade="D9"/>
            <w:tcMar>
              <w:top w:w="72" w:type="dxa"/>
              <w:left w:w="144" w:type="dxa"/>
              <w:bottom w:w="72" w:type="dxa"/>
              <w:right w:w="144" w:type="dxa"/>
            </w:tcMar>
            <w:vAlign w:val="center"/>
          </w:tcPr>
          <w:p w14:paraId="66357FED"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highlight w:val="red"/>
              </w:rPr>
            </w:pPr>
            <w:r w:rsidRPr="000312A3">
              <w:rPr>
                <w:rFonts w:ascii="Futura Std Condensed Light" w:eastAsia="Calibri" w:hAnsi="Futura Std Condensed Light" w:cs="Calibri"/>
                <w:sz w:val="18"/>
                <w:szCs w:val="18"/>
              </w:rPr>
              <w:lastRenderedPageBreak/>
              <w:t xml:space="preserve">Dirección de Proyectos de </w:t>
            </w:r>
            <w:r w:rsidRPr="000312A3">
              <w:rPr>
                <w:rFonts w:ascii="Futura Std Condensed Light" w:eastAsia="Calibri" w:hAnsi="Futura Std Condensed Light" w:cs="Calibri"/>
                <w:sz w:val="18"/>
                <w:szCs w:val="18"/>
              </w:rPr>
              <w:lastRenderedPageBreak/>
              <w:t>Infraestructura Turística</w:t>
            </w:r>
          </w:p>
        </w:tc>
        <w:tc>
          <w:tcPr>
            <w:tcW w:w="426" w:type="pct"/>
            <w:shd w:val="clear" w:color="auto" w:fill="D9D9D9" w:themeFill="background1" w:themeFillShade="D9"/>
            <w:tcMar>
              <w:top w:w="72" w:type="dxa"/>
              <w:left w:w="144" w:type="dxa"/>
              <w:bottom w:w="72" w:type="dxa"/>
              <w:right w:w="144" w:type="dxa"/>
            </w:tcMar>
            <w:vAlign w:val="center"/>
          </w:tcPr>
          <w:p w14:paraId="2D79868F"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lastRenderedPageBreak/>
              <w:t>Obra</w:t>
            </w:r>
          </w:p>
        </w:tc>
        <w:tc>
          <w:tcPr>
            <w:tcW w:w="415" w:type="pct"/>
            <w:shd w:val="clear" w:color="auto" w:fill="D9D9D9" w:themeFill="background1" w:themeFillShade="D9"/>
            <w:tcMar>
              <w:top w:w="72" w:type="dxa"/>
              <w:left w:w="144" w:type="dxa"/>
              <w:bottom w:w="72" w:type="dxa"/>
              <w:right w:w="144" w:type="dxa"/>
            </w:tcMar>
            <w:vAlign w:val="center"/>
          </w:tcPr>
          <w:p w14:paraId="2A2BDF29"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5</w:t>
            </w:r>
          </w:p>
          <w:p w14:paraId="701CFF1C"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(2017)</w:t>
            </w:r>
          </w:p>
        </w:tc>
        <w:tc>
          <w:tcPr>
            <w:tcW w:w="395" w:type="pct"/>
            <w:shd w:val="clear" w:color="auto" w:fill="D9D9D9" w:themeFill="background1" w:themeFillShade="D9"/>
            <w:tcMar>
              <w:top w:w="72" w:type="dxa"/>
              <w:left w:w="144" w:type="dxa"/>
              <w:bottom w:w="72" w:type="dxa"/>
              <w:right w:w="144" w:type="dxa"/>
            </w:tcMar>
            <w:vAlign w:val="center"/>
          </w:tcPr>
          <w:p w14:paraId="2373BF7F"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5</w:t>
            </w:r>
          </w:p>
        </w:tc>
        <w:tc>
          <w:tcPr>
            <w:tcW w:w="395" w:type="pct"/>
            <w:shd w:val="clear" w:color="auto" w:fill="D9D9D9" w:themeFill="background1" w:themeFillShade="D9"/>
            <w:tcMar>
              <w:top w:w="72" w:type="dxa"/>
              <w:left w:w="144" w:type="dxa"/>
              <w:bottom w:w="72" w:type="dxa"/>
              <w:right w:w="144" w:type="dxa"/>
            </w:tcMar>
            <w:vAlign w:val="center"/>
          </w:tcPr>
          <w:p w14:paraId="2A863B63"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10</w:t>
            </w:r>
          </w:p>
        </w:tc>
        <w:tc>
          <w:tcPr>
            <w:tcW w:w="415" w:type="pct"/>
            <w:shd w:val="clear" w:color="auto" w:fill="D9D9D9" w:themeFill="background1" w:themeFillShade="D9"/>
            <w:tcMar>
              <w:top w:w="72" w:type="dxa"/>
              <w:left w:w="144" w:type="dxa"/>
              <w:bottom w:w="72" w:type="dxa"/>
              <w:right w:w="144" w:type="dxa"/>
            </w:tcMar>
            <w:vAlign w:val="center"/>
          </w:tcPr>
          <w:p w14:paraId="7AA10D0B"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5</w:t>
            </w:r>
          </w:p>
        </w:tc>
        <w:tc>
          <w:tcPr>
            <w:tcW w:w="415" w:type="pct"/>
            <w:shd w:val="clear" w:color="auto" w:fill="D9D9D9" w:themeFill="background1" w:themeFillShade="D9"/>
            <w:tcMar>
              <w:top w:w="72" w:type="dxa"/>
              <w:left w:w="144" w:type="dxa"/>
              <w:bottom w:w="72" w:type="dxa"/>
              <w:right w:w="144" w:type="dxa"/>
            </w:tcMar>
            <w:vAlign w:val="center"/>
          </w:tcPr>
          <w:p w14:paraId="0F7E5529"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5</w:t>
            </w:r>
          </w:p>
        </w:tc>
        <w:tc>
          <w:tcPr>
            <w:tcW w:w="415" w:type="pct"/>
            <w:shd w:val="clear" w:color="auto" w:fill="D9D9D9" w:themeFill="background1" w:themeFillShade="D9"/>
            <w:tcMar>
              <w:top w:w="72" w:type="dxa"/>
              <w:left w:w="144" w:type="dxa"/>
              <w:bottom w:w="72" w:type="dxa"/>
              <w:right w:w="144" w:type="dxa"/>
            </w:tcMar>
            <w:vAlign w:val="center"/>
          </w:tcPr>
          <w:p w14:paraId="7C95CA9A"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4</w:t>
            </w:r>
          </w:p>
        </w:tc>
        <w:tc>
          <w:tcPr>
            <w:tcW w:w="415" w:type="pct"/>
            <w:shd w:val="clear" w:color="auto" w:fill="D9D9D9" w:themeFill="background1" w:themeFillShade="D9"/>
            <w:tcMar>
              <w:top w:w="72" w:type="dxa"/>
              <w:left w:w="144" w:type="dxa"/>
              <w:bottom w:w="72" w:type="dxa"/>
              <w:right w:w="144" w:type="dxa"/>
            </w:tcMar>
            <w:vAlign w:val="center"/>
          </w:tcPr>
          <w:p w14:paraId="198A6571"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w:t>
            </w:r>
          </w:p>
        </w:tc>
      </w:tr>
      <w:tr w:rsidR="000312A3" w:rsidRPr="000312A3" w14:paraId="13A485D5" w14:textId="77777777" w:rsidTr="0048650D">
        <w:trPr>
          <w:trHeight w:val="364"/>
          <w:jc w:val="center"/>
        </w:trPr>
        <w:tc>
          <w:tcPr>
            <w:tcW w:w="599" w:type="pct"/>
            <w:shd w:val="clear" w:color="auto" w:fill="BFBFBF" w:themeFill="background1" w:themeFillShade="BF"/>
            <w:tcMar>
              <w:top w:w="72" w:type="dxa"/>
              <w:left w:w="144" w:type="dxa"/>
              <w:bottom w:w="72" w:type="dxa"/>
              <w:right w:w="144" w:type="dxa"/>
            </w:tcMar>
            <w:vAlign w:val="center"/>
          </w:tcPr>
          <w:p w14:paraId="71C92117"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Objetivo II. Sustentabilidad y Cultura Turística.</w:t>
            </w:r>
          </w:p>
        </w:tc>
        <w:tc>
          <w:tcPr>
            <w:tcW w:w="535" w:type="pct"/>
            <w:shd w:val="clear" w:color="auto" w:fill="BFBFBF" w:themeFill="background1" w:themeFillShade="BF"/>
            <w:tcMar>
              <w:top w:w="72" w:type="dxa"/>
              <w:left w:w="144" w:type="dxa"/>
              <w:bottom w:w="72" w:type="dxa"/>
              <w:right w:w="144" w:type="dxa"/>
            </w:tcMar>
            <w:vAlign w:val="center"/>
          </w:tcPr>
          <w:p w14:paraId="4C075D46"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p>
          <w:p w14:paraId="51923240"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Porcentaje de Acuerdos Atendidos en los Comités por el Desarrollo Turístico Sustentable</w:t>
            </w:r>
          </w:p>
          <w:p w14:paraId="709EA9B3"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highlight w:val="red"/>
              </w:rPr>
            </w:pPr>
          </w:p>
        </w:tc>
        <w:tc>
          <w:tcPr>
            <w:tcW w:w="576" w:type="pct"/>
            <w:shd w:val="clear" w:color="auto" w:fill="BFBFBF" w:themeFill="background1" w:themeFillShade="BF"/>
            <w:tcMar>
              <w:top w:w="72" w:type="dxa"/>
              <w:left w:w="144" w:type="dxa"/>
              <w:bottom w:w="72" w:type="dxa"/>
              <w:right w:w="144" w:type="dxa"/>
            </w:tcMar>
            <w:vAlign w:val="center"/>
          </w:tcPr>
          <w:p w14:paraId="11E119D0"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highlight w:val="red"/>
              </w:rPr>
            </w:pPr>
            <w:r w:rsidRPr="000312A3">
              <w:rPr>
                <w:rFonts w:ascii="Futura Std Condensed Light" w:eastAsia="Calibri" w:hAnsi="Futura Std Condensed Light" w:cs="Calibri"/>
                <w:sz w:val="18"/>
                <w:szCs w:val="18"/>
              </w:rPr>
              <w:t>Dirección de Ordenamiento Turístico Sustentable</w:t>
            </w:r>
          </w:p>
        </w:tc>
        <w:tc>
          <w:tcPr>
            <w:tcW w:w="426" w:type="pct"/>
            <w:shd w:val="clear" w:color="auto" w:fill="BFBFBF" w:themeFill="background1" w:themeFillShade="BF"/>
            <w:tcMar>
              <w:top w:w="72" w:type="dxa"/>
              <w:left w:w="144" w:type="dxa"/>
              <w:bottom w:w="72" w:type="dxa"/>
              <w:right w:w="144" w:type="dxa"/>
            </w:tcMar>
            <w:vAlign w:val="center"/>
          </w:tcPr>
          <w:p w14:paraId="03A7F5B1"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highlight w:val="red"/>
              </w:rPr>
            </w:pPr>
            <w:r w:rsidRPr="000312A3">
              <w:rPr>
                <w:rFonts w:ascii="Futura Std Condensed Light" w:eastAsia="Calibri" w:hAnsi="Futura Std Condensed Light" w:cs="Calibri"/>
                <w:sz w:val="18"/>
                <w:szCs w:val="18"/>
              </w:rPr>
              <w:t>Porcentaje</w:t>
            </w:r>
          </w:p>
        </w:tc>
        <w:tc>
          <w:tcPr>
            <w:tcW w:w="415" w:type="pct"/>
            <w:shd w:val="clear" w:color="auto" w:fill="BFBFBF" w:themeFill="background1" w:themeFillShade="BF"/>
            <w:tcMar>
              <w:top w:w="72" w:type="dxa"/>
              <w:left w:w="144" w:type="dxa"/>
              <w:bottom w:w="72" w:type="dxa"/>
              <w:right w:w="144" w:type="dxa"/>
            </w:tcMar>
            <w:vAlign w:val="center"/>
          </w:tcPr>
          <w:p w14:paraId="5D893275"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100%</w:t>
            </w:r>
          </w:p>
          <w:p w14:paraId="7361A451"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(2017)</w:t>
            </w:r>
          </w:p>
        </w:tc>
        <w:tc>
          <w:tcPr>
            <w:tcW w:w="395" w:type="pct"/>
            <w:shd w:val="clear" w:color="auto" w:fill="BFBFBF" w:themeFill="background1" w:themeFillShade="BF"/>
            <w:tcMar>
              <w:top w:w="72" w:type="dxa"/>
              <w:left w:w="144" w:type="dxa"/>
              <w:bottom w:w="72" w:type="dxa"/>
              <w:right w:w="144" w:type="dxa"/>
            </w:tcMar>
            <w:vAlign w:val="center"/>
          </w:tcPr>
          <w:p w14:paraId="03E9B443"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100%</w:t>
            </w:r>
          </w:p>
        </w:tc>
        <w:tc>
          <w:tcPr>
            <w:tcW w:w="395" w:type="pct"/>
            <w:shd w:val="clear" w:color="auto" w:fill="BFBFBF" w:themeFill="background1" w:themeFillShade="BF"/>
            <w:tcMar>
              <w:top w:w="72" w:type="dxa"/>
              <w:left w:w="144" w:type="dxa"/>
              <w:bottom w:w="72" w:type="dxa"/>
              <w:right w:w="144" w:type="dxa"/>
            </w:tcMar>
            <w:vAlign w:val="center"/>
          </w:tcPr>
          <w:p w14:paraId="37B51321"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100%</w:t>
            </w:r>
          </w:p>
        </w:tc>
        <w:tc>
          <w:tcPr>
            <w:tcW w:w="415" w:type="pct"/>
            <w:shd w:val="clear" w:color="auto" w:fill="BFBFBF" w:themeFill="background1" w:themeFillShade="BF"/>
            <w:tcMar>
              <w:top w:w="72" w:type="dxa"/>
              <w:left w:w="144" w:type="dxa"/>
              <w:bottom w:w="72" w:type="dxa"/>
              <w:right w:w="144" w:type="dxa"/>
            </w:tcMar>
            <w:vAlign w:val="center"/>
          </w:tcPr>
          <w:p w14:paraId="38ABB9F2"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100%</w:t>
            </w:r>
          </w:p>
        </w:tc>
        <w:tc>
          <w:tcPr>
            <w:tcW w:w="415" w:type="pct"/>
            <w:shd w:val="clear" w:color="auto" w:fill="BFBFBF" w:themeFill="background1" w:themeFillShade="BF"/>
            <w:tcMar>
              <w:top w:w="72" w:type="dxa"/>
              <w:left w:w="144" w:type="dxa"/>
              <w:bottom w:w="72" w:type="dxa"/>
              <w:right w:w="144" w:type="dxa"/>
            </w:tcMar>
            <w:vAlign w:val="center"/>
          </w:tcPr>
          <w:p w14:paraId="2F095467"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100%</w:t>
            </w:r>
          </w:p>
        </w:tc>
        <w:tc>
          <w:tcPr>
            <w:tcW w:w="415" w:type="pct"/>
            <w:shd w:val="clear" w:color="auto" w:fill="BFBFBF" w:themeFill="background1" w:themeFillShade="BF"/>
            <w:tcMar>
              <w:top w:w="72" w:type="dxa"/>
              <w:left w:w="144" w:type="dxa"/>
              <w:bottom w:w="72" w:type="dxa"/>
              <w:right w:w="144" w:type="dxa"/>
            </w:tcMar>
            <w:vAlign w:val="center"/>
          </w:tcPr>
          <w:p w14:paraId="13F7C4F1"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100%</w:t>
            </w:r>
          </w:p>
        </w:tc>
        <w:tc>
          <w:tcPr>
            <w:tcW w:w="415" w:type="pct"/>
            <w:shd w:val="clear" w:color="auto" w:fill="BFBFBF" w:themeFill="background1" w:themeFillShade="BF"/>
            <w:tcMar>
              <w:top w:w="72" w:type="dxa"/>
              <w:left w:w="144" w:type="dxa"/>
              <w:bottom w:w="72" w:type="dxa"/>
              <w:right w:w="144" w:type="dxa"/>
            </w:tcMar>
            <w:vAlign w:val="center"/>
          </w:tcPr>
          <w:p w14:paraId="234B1D01"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100%</w:t>
            </w:r>
          </w:p>
        </w:tc>
      </w:tr>
      <w:tr w:rsidR="000312A3" w:rsidRPr="000312A3" w14:paraId="74D3218C" w14:textId="77777777" w:rsidTr="0048650D">
        <w:trPr>
          <w:trHeight w:val="364"/>
          <w:jc w:val="center"/>
        </w:trPr>
        <w:tc>
          <w:tcPr>
            <w:tcW w:w="599" w:type="pct"/>
            <w:shd w:val="clear" w:color="auto" w:fill="BFBFBF" w:themeFill="background1" w:themeFillShade="BF"/>
            <w:tcMar>
              <w:top w:w="72" w:type="dxa"/>
              <w:left w:w="144" w:type="dxa"/>
              <w:bottom w:w="72" w:type="dxa"/>
              <w:right w:w="144" w:type="dxa"/>
            </w:tcMar>
            <w:vAlign w:val="center"/>
          </w:tcPr>
          <w:p w14:paraId="29AF0762"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Estrategia II</w:t>
            </w:r>
          </w:p>
        </w:tc>
        <w:tc>
          <w:tcPr>
            <w:tcW w:w="535" w:type="pct"/>
            <w:shd w:val="clear" w:color="auto" w:fill="BFBFBF" w:themeFill="background1" w:themeFillShade="BF"/>
            <w:tcMar>
              <w:top w:w="72" w:type="dxa"/>
              <w:left w:w="144" w:type="dxa"/>
              <w:bottom w:w="72" w:type="dxa"/>
              <w:right w:w="144" w:type="dxa"/>
            </w:tcMar>
            <w:vAlign w:val="center"/>
          </w:tcPr>
          <w:p w14:paraId="3ABB0D9F"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Porcentaje de Avance en el diagnóstico y diseño del Plan Maestro de Turismo Sustentable</w:t>
            </w:r>
          </w:p>
        </w:tc>
        <w:tc>
          <w:tcPr>
            <w:tcW w:w="576" w:type="pct"/>
            <w:shd w:val="clear" w:color="auto" w:fill="BFBFBF" w:themeFill="background1" w:themeFillShade="BF"/>
            <w:tcMar>
              <w:top w:w="72" w:type="dxa"/>
              <w:left w:w="144" w:type="dxa"/>
              <w:bottom w:w="72" w:type="dxa"/>
              <w:right w:w="144" w:type="dxa"/>
            </w:tcMar>
            <w:vAlign w:val="center"/>
          </w:tcPr>
          <w:p w14:paraId="3506707E"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Subsecretaría de Planeación y Desarrollo Turístico</w:t>
            </w:r>
          </w:p>
        </w:tc>
        <w:tc>
          <w:tcPr>
            <w:tcW w:w="426" w:type="pct"/>
            <w:shd w:val="clear" w:color="auto" w:fill="BFBFBF" w:themeFill="background1" w:themeFillShade="BF"/>
            <w:tcMar>
              <w:top w:w="72" w:type="dxa"/>
              <w:left w:w="144" w:type="dxa"/>
              <w:bottom w:w="72" w:type="dxa"/>
              <w:right w:w="144" w:type="dxa"/>
            </w:tcMar>
            <w:vAlign w:val="center"/>
          </w:tcPr>
          <w:p w14:paraId="5316628C"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Porcentaje</w:t>
            </w:r>
          </w:p>
        </w:tc>
        <w:tc>
          <w:tcPr>
            <w:tcW w:w="415" w:type="pct"/>
            <w:shd w:val="clear" w:color="auto" w:fill="BFBFBF" w:themeFill="background1" w:themeFillShade="BF"/>
            <w:tcMar>
              <w:top w:w="72" w:type="dxa"/>
              <w:left w:w="144" w:type="dxa"/>
              <w:bottom w:w="72" w:type="dxa"/>
              <w:right w:w="144" w:type="dxa"/>
            </w:tcMar>
            <w:vAlign w:val="center"/>
          </w:tcPr>
          <w:p w14:paraId="1CCF675C"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0%</w:t>
            </w:r>
          </w:p>
          <w:p w14:paraId="5BBCE75F"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2020</w:t>
            </w:r>
          </w:p>
        </w:tc>
        <w:tc>
          <w:tcPr>
            <w:tcW w:w="395" w:type="pct"/>
            <w:shd w:val="clear" w:color="auto" w:fill="BFBFBF" w:themeFill="background1" w:themeFillShade="BF"/>
            <w:tcMar>
              <w:top w:w="72" w:type="dxa"/>
              <w:left w:w="144" w:type="dxa"/>
              <w:bottom w:w="72" w:type="dxa"/>
              <w:right w:w="144" w:type="dxa"/>
            </w:tcMar>
            <w:vAlign w:val="center"/>
          </w:tcPr>
          <w:p w14:paraId="79051521"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lang w:val="es-MX" w:eastAsia="en-US"/>
              </w:rPr>
            </w:pPr>
            <w:r w:rsidRPr="000312A3">
              <w:rPr>
                <w:rFonts w:ascii="Futura Std Condensed Light" w:eastAsia="Calibri" w:hAnsi="Futura Std Condensed Light" w:cs="Calibri"/>
                <w:sz w:val="18"/>
                <w:szCs w:val="18"/>
                <w:lang w:val="es-MX" w:eastAsia="en-US"/>
              </w:rPr>
              <w:t>N/A</w:t>
            </w:r>
          </w:p>
        </w:tc>
        <w:tc>
          <w:tcPr>
            <w:tcW w:w="395" w:type="pct"/>
            <w:shd w:val="clear" w:color="auto" w:fill="BFBFBF" w:themeFill="background1" w:themeFillShade="BF"/>
            <w:tcMar>
              <w:top w:w="72" w:type="dxa"/>
              <w:left w:w="144" w:type="dxa"/>
              <w:bottom w:w="72" w:type="dxa"/>
              <w:right w:w="144" w:type="dxa"/>
            </w:tcMar>
            <w:vAlign w:val="center"/>
          </w:tcPr>
          <w:p w14:paraId="53088939"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lang w:val="es-MX" w:eastAsia="en-US"/>
              </w:rPr>
            </w:pPr>
            <w:r w:rsidRPr="000312A3">
              <w:rPr>
                <w:rFonts w:ascii="Futura Std Condensed Light" w:eastAsia="Calibri" w:hAnsi="Futura Std Condensed Light" w:cs="Calibri"/>
                <w:sz w:val="18"/>
                <w:szCs w:val="18"/>
                <w:lang w:val="es-MX" w:eastAsia="en-US"/>
              </w:rPr>
              <w:t>N/A</w:t>
            </w:r>
          </w:p>
        </w:tc>
        <w:tc>
          <w:tcPr>
            <w:tcW w:w="415" w:type="pct"/>
            <w:shd w:val="clear" w:color="auto" w:fill="BFBFBF" w:themeFill="background1" w:themeFillShade="BF"/>
            <w:tcMar>
              <w:top w:w="72" w:type="dxa"/>
              <w:left w:w="144" w:type="dxa"/>
              <w:bottom w:w="72" w:type="dxa"/>
              <w:right w:w="144" w:type="dxa"/>
            </w:tcMar>
            <w:vAlign w:val="center"/>
          </w:tcPr>
          <w:p w14:paraId="098541D4"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lang w:val="es-MX" w:eastAsia="en-US"/>
              </w:rPr>
            </w:pPr>
            <w:r w:rsidRPr="000312A3">
              <w:rPr>
                <w:rFonts w:ascii="Futura Std Condensed Light" w:eastAsia="Calibri" w:hAnsi="Futura Std Condensed Light" w:cs="Calibri"/>
                <w:sz w:val="18"/>
                <w:szCs w:val="18"/>
                <w:lang w:val="es-MX" w:eastAsia="en-US"/>
              </w:rPr>
              <w:t>N/A</w:t>
            </w:r>
          </w:p>
        </w:tc>
        <w:tc>
          <w:tcPr>
            <w:tcW w:w="415" w:type="pct"/>
            <w:shd w:val="clear" w:color="auto" w:fill="BFBFBF" w:themeFill="background1" w:themeFillShade="BF"/>
            <w:tcMar>
              <w:top w:w="72" w:type="dxa"/>
              <w:left w:w="144" w:type="dxa"/>
              <w:bottom w:w="72" w:type="dxa"/>
              <w:right w:w="144" w:type="dxa"/>
            </w:tcMar>
            <w:vAlign w:val="center"/>
          </w:tcPr>
          <w:p w14:paraId="583B07A1"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lang w:val="es-MX" w:eastAsia="en-US"/>
              </w:rPr>
            </w:pPr>
            <w:r w:rsidRPr="000312A3">
              <w:rPr>
                <w:rFonts w:ascii="Futura Std Condensed Light" w:eastAsia="Calibri" w:hAnsi="Futura Std Condensed Light" w:cs="Calibri"/>
                <w:sz w:val="18"/>
                <w:szCs w:val="18"/>
                <w:lang w:val="es-MX" w:eastAsia="en-US"/>
              </w:rPr>
              <w:t>100%</w:t>
            </w:r>
          </w:p>
        </w:tc>
        <w:tc>
          <w:tcPr>
            <w:tcW w:w="415" w:type="pct"/>
            <w:shd w:val="clear" w:color="auto" w:fill="BFBFBF" w:themeFill="background1" w:themeFillShade="BF"/>
            <w:tcMar>
              <w:top w:w="72" w:type="dxa"/>
              <w:left w:w="144" w:type="dxa"/>
              <w:bottom w:w="72" w:type="dxa"/>
              <w:right w:w="144" w:type="dxa"/>
            </w:tcMar>
            <w:vAlign w:val="center"/>
          </w:tcPr>
          <w:p w14:paraId="6BA08C5E"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lang w:val="es-MX" w:eastAsia="en-US"/>
              </w:rPr>
            </w:pPr>
            <w:r w:rsidRPr="000312A3">
              <w:rPr>
                <w:rFonts w:ascii="Futura Std Condensed Light" w:eastAsia="Calibri" w:hAnsi="Futura Std Condensed Light" w:cs="Calibri"/>
                <w:sz w:val="18"/>
                <w:szCs w:val="18"/>
                <w:lang w:val="es-MX" w:eastAsia="en-US"/>
              </w:rPr>
              <w:t>0%</w:t>
            </w:r>
          </w:p>
        </w:tc>
        <w:tc>
          <w:tcPr>
            <w:tcW w:w="415" w:type="pct"/>
            <w:shd w:val="clear" w:color="auto" w:fill="BFBFBF" w:themeFill="background1" w:themeFillShade="BF"/>
            <w:tcMar>
              <w:top w:w="72" w:type="dxa"/>
              <w:left w:w="144" w:type="dxa"/>
              <w:bottom w:w="72" w:type="dxa"/>
              <w:right w:w="144" w:type="dxa"/>
            </w:tcMar>
            <w:vAlign w:val="center"/>
          </w:tcPr>
          <w:p w14:paraId="0935ED09"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lang w:val="es-MX" w:eastAsia="en-US"/>
              </w:rPr>
            </w:pPr>
            <w:r w:rsidRPr="000312A3">
              <w:rPr>
                <w:rFonts w:ascii="Futura Std Condensed Light" w:eastAsia="Calibri" w:hAnsi="Futura Std Condensed Light" w:cs="Calibri"/>
                <w:sz w:val="18"/>
                <w:szCs w:val="18"/>
                <w:lang w:val="es-MX" w:eastAsia="en-US"/>
              </w:rPr>
              <w:t>0%</w:t>
            </w:r>
          </w:p>
        </w:tc>
      </w:tr>
      <w:tr w:rsidR="0048650D" w:rsidRPr="000312A3" w14:paraId="44C38012" w14:textId="77777777" w:rsidTr="0048650D">
        <w:trPr>
          <w:trHeight w:val="364"/>
          <w:jc w:val="center"/>
        </w:trPr>
        <w:tc>
          <w:tcPr>
            <w:tcW w:w="599" w:type="pct"/>
            <w:shd w:val="clear" w:color="auto" w:fill="D9D9D9" w:themeFill="background1" w:themeFillShade="D9"/>
            <w:tcMar>
              <w:top w:w="72" w:type="dxa"/>
              <w:left w:w="144" w:type="dxa"/>
              <w:bottom w:w="72" w:type="dxa"/>
              <w:right w:w="144" w:type="dxa"/>
            </w:tcMar>
            <w:vAlign w:val="center"/>
          </w:tcPr>
          <w:p w14:paraId="62BAE94D" w14:textId="77777777"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Objetivo III.</w:t>
            </w:r>
          </w:p>
          <w:p w14:paraId="3795091D" w14:textId="77777777"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Impulso a la Promoción</w:t>
            </w:r>
          </w:p>
        </w:tc>
        <w:tc>
          <w:tcPr>
            <w:tcW w:w="535" w:type="pct"/>
            <w:shd w:val="clear" w:color="auto" w:fill="D9D9D9" w:themeFill="background1" w:themeFillShade="D9"/>
            <w:tcMar>
              <w:top w:w="72" w:type="dxa"/>
              <w:left w:w="144" w:type="dxa"/>
              <w:bottom w:w="72" w:type="dxa"/>
              <w:right w:w="144" w:type="dxa"/>
            </w:tcMar>
            <w:vAlign w:val="center"/>
          </w:tcPr>
          <w:p w14:paraId="6B8B64B7" w14:textId="0DCCA0A6" w:rsidR="0048650D" w:rsidRPr="000312A3" w:rsidRDefault="0048650D" w:rsidP="0048650D">
            <w:pPr>
              <w:spacing w:after="0" w:line="240" w:lineRule="auto"/>
              <w:jc w:val="center"/>
              <w:rPr>
                <w:rFonts w:ascii="Futura Std Condensed Light" w:eastAsia="Calibri" w:hAnsi="Futura Std Condensed Light" w:cs="Calibri"/>
                <w:sz w:val="18"/>
                <w:szCs w:val="18"/>
              </w:rPr>
            </w:pPr>
            <w:r>
              <w:rPr>
                <w:rFonts w:ascii="Futura Std Condensed Light" w:eastAsia="Calibri" w:hAnsi="Futura Std Condensed Light" w:cs="Calibri"/>
                <w:sz w:val="18"/>
                <w:szCs w:val="18"/>
              </w:rPr>
              <w:t>Comunidad Digital</w:t>
            </w:r>
          </w:p>
        </w:tc>
        <w:tc>
          <w:tcPr>
            <w:tcW w:w="576" w:type="pct"/>
            <w:shd w:val="clear" w:color="auto" w:fill="D9D9D9" w:themeFill="background1" w:themeFillShade="D9"/>
            <w:tcMar>
              <w:top w:w="72" w:type="dxa"/>
              <w:left w:w="144" w:type="dxa"/>
              <w:bottom w:w="72" w:type="dxa"/>
              <w:right w:w="144" w:type="dxa"/>
            </w:tcMar>
            <w:vAlign w:val="center"/>
          </w:tcPr>
          <w:p w14:paraId="5DA3AFBF" w14:textId="77777777"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Consejo de Promoción Turística de Quintana Roo</w:t>
            </w:r>
          </w:p>
        </w:tc>
        <w:tc>
          <w:tcPr>
            <w:tcW w:w="426" w:type="pct"/>
            <w:shd w:val="clear" w:color="auto" w:fill="D9D9D9" w:themeFill="background1" w:themeFillShade="D9"/>
            <w:tcMar>
              <w:top w:w="72" w:type="dxa"/>
              <w:left w:w="144" w:type="dxa"/>
              <w:bottom w:w="72" w:type="dxa"/>
              <w:right w:w="144" w:type="dxa"/>
            </w:tcMar>
            <w:vAlign w:val="center"/>
          </w:tcPr>
          <w:p w14:paraId="6B9A288C" w14:textId="567200BF" w:rsidR="0048650D" w:rsidRPr="000312A3" w:rsidRDefault="0048650D" w:rsidP="0048650D">
            <w:pPr>
              <w:spacing w:after="0" w:line="240" w:lineRule="auto"/>
              <w:jc w:val="center"/>
              <w:rPr>
                <w:rFonts w:ascii="Futura Std Condensed Light" w:eastAsia="Calibri" w:hAnsi="Futura Std Condensed Light" w:cs="Calibri"/>
                <w:sz w:val="18"/>
                <w:szCs w:val="18"/>
              </w:rPr>
            </w:pPr>
            <w:r>
              <w:rPr>
                <w:rFonts w:ascii="Futura Std Condensed Light" w:eastAsia="Calibri" w:hAnsi="Futura Std Condensed Light" w:cs="Calibri"/>
                <w:sz w:val="18"/>
                <w:szCs w:val="18"/>
              </w:rPr>
              <w:t>Seguidores</w:t>
            </w:r>
          </w:p>
        </w:tc>
        <w:tc>
          <w:tcPr>
            <w:tcW w:w="415" w:type="pct"/>
            <w:shd w:val="clear" w:color="auto" w:fill="D9D9D9" w:themeFill="background1" w:themeFillShade="D9"/>
            <w:tcMar>
              <w:top w:w="72" w:type="dxa"/>
              <w:left w:w="144" w:type="dxa"/>
              <w:bottom w:w="72" w:type="dxa"/>
              <w:right w:w="144" w:type="dxa"/>
            </w:tcMar>
            <w:vAlign w:val="center"/>
          </w:tcPr>
          <w:p w14:paraId="08FF03B8" w14:textId="77777777"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2,994,935</w:t>
            </w:r>
          </w:p>
          <w:p w14:paraId="220D5316" w14:textId="3A3E61BE"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(2019)</w:t>
            </w:r>
          </w:p>
        </w:tc>
        <w:tc>
          <w:tcPr>
            <w:tcW w:w="395" w:type="pct"/>
            <w:shd w:val="clear" w:color="auto" w:fill="D9D9D9" w:themeFill="background1" w:themeFillShade="D9"/>
            <w:tcMar>
              <w:top w:w="72" w:type="dxa"/>
              <w:left w:w="144" w:type="dxa"/>
              <w:bottom w:w="72" w:type="dxa"/>
              <w:right w:w="144" w:type="dxa"/>
            </w:tcMar>
            <w:vAlign w:val="center"/>
          </w:tcPr>
          <w:p w14:paraId="74393560" w14:textId="4019C3CE"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N/A</w:t>
            </w:r>
          </w:p>
        </w:tc>
        <w:tc>
          <w:tcPr>
            <w:tcW w:w="395" w:type="pct"/>
            <w:shd w:val="clear" w:color="auto" w:fill="D9D9D9" w:themeFill="background1" w:themeFillShade="D9"/>
            <w:tcMar>
              <w:top w:w="72" w:type="dxa"/>
              <w:left w:w="144" w:type="dxa"/>
              <w:bottom w:w="72" w:type="dxa"/>
              <w:right w:w="144" w:type="dxa"/>
            </w:tcMar>
            <w:vAlign w:val="center"/>
          </w:tcPr>
          <w:p w14:paraId="51C1A187" w14:textId="4F1C1F6A"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N/A</w:t>
            </w:r>
          </w:p>
        </w:tc>
        <w:tc>
          <w:tcPr>
            <w:tcW w:w="415" w:type="pct"/>
            <w:shd w:val="clear" w:color="auto" w:fill="D9D9D9" w:themeFill="background1" w:themeFillShade="D9"/>
            <w:tcMar>
              <w:top w:w="72" w:type="dxa"/>
              <w:left w:w="144" w:type="dxa"/>
              <w:bottom w:w="72" w:type="dxa"/>
              <w:right w:w="144" w:type="dxa"/>
            </w:tcMar>
            <w:vAlign w:val="center"/>
          </w:tcPr>
          <w:p w14:paraId="0C5EA96A" w14:textId="391F0E5E"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2,994,935</w:t>
            </w:r>
          </w:p>
        </w:tc>
        <w:tc>
          <w:tcPr>
            <w:tcW w:w="415" w:type="pct"/>
            <w:shd w:val="clear" w:color="auto" w:fill="D9D9D9" w:themeFill="background1" w:themeFillShade="D9"/>
            <w:tcMar>
              <w:top w:w="72" w:type="dxa"/>
              <w:left w:w="144" w:type="dxa"/>
              <w:bottom w:w="72" w:type="dxa"/>
              <w:right w:w="144" w:type="dxa"/>
            </w:tcMar>
            <w:vAlign w:val="center"/>
          </w:tcPr>
          <w:p w14:paraId="2695F42B" w14:textId="2AEB9B11"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3,593,922</w:t>
            </w:r>
          </w:p>
        </w:tc>
        <w:tc>
          <w:tcPr>
            <w:tcW w:w="415" w:type="pct"/>
            <w:shd w:val="clear" w:color="auto" w:fill="D9D9D9" w:themeFill="background1" w:themeFillShade="D9"/>
            <w:tcMar>
              <w:top w:w="72" w:type="dxa"/>
              <w:left w:w="144" w:type="dxa"/>
              <w:bottom w:w="72" w:type="dxa"/>
              <w:right w:w="144" w:type="dxa"/>
            </w:tcMar>
            <w:vAlign w:val="center"/>
          </w:tcPr>
          <w:p w14:paraId="61C4D2FC" w14:textId="0257AA94"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4,133,010</w:t>
            </w:r>
          </w:p>
        </w:tc>
        <w:tc>
          <w:tcPr>
            <w:tcW w:w="415" w:type="pct"/>
            <w:shd w:val="clear" w:color="auto" w:fill="D9D9D9" w:themeFill="background1" w:themeFillShade="D9"/>
            <w:tcMar>
              <w:top w:w="72" w:type="dxa"/>
              <w:left w:w="144" w:type="dxa"/>
              <w:bottom w:w="72" w:type="dxa"/>
              <w:right w:w="144" w:type="dxa"/>
            </w:tcMar>
            <w:vAlign w:val="center"/>
          </w:tcPr>
          <w:p w14:paraId="56DF04AF" w14:textId="07C3A71E" w:rsidR="0048650D" w:rsidRPr="000312A3" w:rsidRDefault="0048650D" w:rsidP="0048650D">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4,752,961</w:t>
            </w:r>
          </w:p>
        </w:tc>
      </w:tr>
      <w:tr w:rsidR="000312A3" w:rsidRPr="000312A3" w14:paraId="1C6A653A" w14:textId="77777777" w:rsidTr="0048650D">
        <w:trPr>
          <w:trHeight w:val="364"/>
          <w:jc w:val="center"/>
        </w:trPr>
        <w:tc>
          <w:tcPr>
            <w:tcW w:w="599" w:type="pct"/>
            <w:shd w:val="clear" w:color="auto" w:fill="D9D9D9" w:themeFill="background1" w:themeFillShade="D9"/>
            <w:tcMar>
              <w:top w:w="72" w:type="dxa"/>
              <w:left w:w="144" w:type="dxa"/>
              <w:bottom w:w="72" w:type="dxa"/>
              <w:right w:w="144" w:type="dxa"/>
            </w:tcMar>
            <w:vAlign w:val="center"/>
          </w:tcPr>
          <w:p w14:paraId="1B150BDB"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Estrategia III</w:t>
            </w:r>
          </w:p>
        </w:tc>
        <w:tc>
          <w:tcPr>
            <w:tcW w:w="535" w:type="pct"/>
            <w:shd w:val="clear" w:color="auto" w:fill="D9D9D9" w:themeFill="background1" w:themeFillShade="D9"/>
            <w:tcMar>
              <w:top w:w="72" w:type="dxa"/>
              <w:left w:w="144" w:type="dxa"/>
              <w:bottom w:w="72" w:type="dxa"/>
              <w:right w:w="144" w:type="dxa"/>
            </w:tcMar>
            <w:vAlign w:val="center"/>
          </w:tcPr>
          <w:p w14:paraId="117497D2" w14:textId="5FBB8999" w:rsidR="000312A3" w:rsidRPr="000312A3" w:rsidRDefault="0048650D" w:rsidP="000312A3">
            <w:pPr>
              <w:spacing w:after="0" w:line="240" w:lineRule="auto"/>
              <w:jc w:val="center"/>
              <w:rPr>
                <w:rFonts w:ascii="Futura Std Condensed Light" w:eastAsia="Calibri" w:hAnsi="Futura Std Condensed Light" w:cs="Calibri"/>
                <w:sz w:val="18"/>
                <w:szCs w:val="18"/>
              </w:rPr>
            </w:pPr>
            <w:r>
              <w:rPr>
                <w:rFonts w:ascii="Futura Std Condensed Light" w:eastAsia="Calibri" w:hAnsi="Futura Std Condensed Light" w:cs="Calibri"/>
                <w:sz w:val="18"/>
                <w:szCs w:val="18"/>
              </w:rPr>
              <w:t>Campañas Institucionales</w:t>
            </w:r>
          </w:p>
        </w:tc>
        <w:tc>
          <w:tcPr>
            <w:tcW w:w="576" w:type="pct"/>
            <w:shd w:val="clear" w:color="auto" w:fill="D9D9D9" w:themeFill="background1" w:themeFillShade="D9"/>
            <w:tcMar>
              <w:top w:w="72" w:type="dxa"/>
              <w:left w:w="144" w:type="dxa"/>
              <w:bottom w:w="72" w:type="dxa"/>
              <w:right w:w="144" w:type="dxa"/>
            </w:tcMar>
            <w:vAlign w:val="center"/>
          </w:tcPr>
          <w:p w14:paraId="40F0FCCD"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Consejo de Promoción Turística de Quintana Roo</w:t>
            </w:r>
          </w:p>
        </w:tc>
        <w:tc>
          <w:tcPr>
            <w:tcW w:w="426" w:type="pct"/>
            <w:shd w:val="clear" w:color="auto" w:fill="D9D9D9" w:themeFill="background1" w:themeFillShade="D9"/>
            <w:tcMar>
              <w:top w:w="72" w:type="dxa"/>
              <w:left w:w="144" w:type="dxa"/>
              <w:bottom w:w="72" w:type="dxa"/>
              <w:right w:w="144" w:type="dxa"/>
            </w:tcMar>
            <w:vAlign w:val="center"/>
          </w:tcPr>
          <w:p w14:paraId="781F1012" w14:textId="3E380A71" w:rsidR="000312A3" w:rsidRPr="000312A3" w:rsidRDefault="0048650D" w:rsidP="000312A3">
            <w:pPr>
              <w:spacing w:after="0" w:line="240" w:lineRule="auto"/>
              <w:jc w:val="center"/>
              <w:rPr>
                <w:rFonts w:ascii="Futura Std Condensed Light" w:eastAsia="Calibri" w:hAnsi="Futura Std Condensed Light" w:cs="Calibri"/>
                <w:sz w:val="18"/>
                <w:szCs w:val="18"/>
              </w:rPr>
            </w:pPr>
            <w:r>
              <w:rPr>
                <w:rFonts w:ascii="Futura Std Condensed Light" w:eastAsia="Calibri" w:hAnsi="Futura Std Condensed Light" w:cs="Calibri"/>
                <w:sz w:val="18"/>
                <w:szCs w:val="18"/>
              </w:rPr>
              <w:t>Campañas Institucionales</w:t>
            </w:r>
          </w:p>
        </w:tc>
        <w:tc>
          <w:tcPr>
            <w:tcW w:w="415" w:type="pct"/>
            <w:shd w:val="clear" w:color="auto" w:fill="D9D9D9" w:themeFill="background1" w:themeFillShade="D9"/>
            <w:tcMar>
              <w:top w:w="72" w:type="dxa"/>
              <w:left w:w="144" w:type="dxa"/>
              <w:bottom w:w="72" w:type="dxa"/>
              <w:right w:w="144" w:type="dxa"/>
            </w:tcMar>
            <w:vAlign w:val="center"/>
          </w:tcPr>
          <w:p w14:paraId="5AB88D4E" w14:textId="101DFDFC" w:rsidR="000312A3" w:rsidRPr="000312A3" w:rsidRDefault="0048650D" w:rsidP="000312A3">
            <w:pPr>
              <w:spacing w:after="0" w:line="240" w:lineRule="auto"/>
              <w:jc w:val="center"/>
              <w:rPr>
                <w:rFonts w:ascii="Futura Std Condensed Light" w:eastAsia="Calibri" w:hAnsi="Futura Std Condensed Light" w:cs="Calibri"/>
                <w:sz w:val="18"/>
                <w:szCs w:val="18"/>
              </w:rPr>
            </w:pPr>
            <w:r>
              <w:rPr>
                <w:rFonts w:ascii="Futura Std Condensed Light" w:eastAsia="Calibri" w:hAnsi="Futura Std Condensed Light" w:cs="Calibri"/>
                <w:sz w:val="18"/>
                <w:szCs w:val="18"/>
              </w:rPr>
              <w:t>0</w:t>
            </w:r>
          </w:p>
          <w:p w14:paraId="7511D275" w14:textId="35A065B6"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(20</w:t>
            </w:r>
            <w:r w:rsidR="0048650D">
              <w:rPr>
                <w:rFonts w:ascii="Futura Std Condensed Light" w:eastAsia="Calibri" w:hAnsi="Futura Std Condensed Light" w:cs="Calibri"/>
                <w:sz w:val="18"/>
                <w:szCs w:val="18"/>
              </w:rPr>
              <w:t>20</w:t>
            </w:r>
            <w:r w:rsidRPr="000312A3">
              <w:rPr>
                <w:rFonts w:ascii="Futura Std Condensed Light" w:eastAsia="Calibri" w:hAnsi="Futura Std Condensed Light" w:cs="Calibri"/>
                <w:sz w:val="18"/>
                <w:szCs w:val="18"/>
              </w:rPr>
              <w:t>)</w:t>
            </w:r>
          </w:p>
        </w:tc>
        <w:tc>
          <w:tcPr>
            <w:tcW w:w="395" w:type="pct"/>
            <w:shd w:val="clear" w:color="auto" w:fill="D9D9D9" w:themeFill="background1" w:themeFillShade="D9"/>
            <w:tcMar>
              <w:top w:w="72" w:type="dxa"/>
              <w:left w:w="144" w:type="dxa"/>
              <w:bottom w:w="72" w:type="dxa"/>
              <w:right w:w="144" w:type="dxa"/>
            </w:tcMar>
            <w:vAlign w:val="center"/>
          </w:tcPr>
          <w:p w14:paraId="47C3CCA3"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N/A</w:t>
            </w:r>
          </w:p>
        </w:tc>
        <w:tc>
          <w:tcPr>
            <w:tcW w:w="395" w:type="pct"/>
            <w:shd w:val="clear" w:color="auto" w:fill="D9D9D9" w:themeFill="background1" w:themeFillShade="D9"/>
            <w:tcMar>
              <w:top w:w="72" w:type="dxa"/>
              <w:left w:w="144" w:type="dxa"/>
              <w:bottom w:w="72" w:type="dxa"/>
              <w:right w:w="144" w:type="dxa"/>
            </w:tcMar>
            <w:vAlign w:val="center"/>
          </w:tcPr>
          <w:p w14:paraId="3D8E660D" w14:textId="77777777" w:rsidR="000312A3" w:rsidRPr="000312A3" w:rsidRDefault="000312A3" w:rsidP="000312A3">
            <w:pPr>
              <w:spacing w:after="0" w:line="240" w:lineRule="auto"/>
              <w:jc w:val="center"/>
              <w:rPr>
                <w:rFonts w:ascii="Futura Std Condensed Light" w:eastAsia="Calibri" w:hAnsi="Futura Std Condensed Light" w:cs="Calibri"/>
                <w:sz w:val="18"/>
                <w:szCs w:val="18"/>
              </w:rPr>
            </w:pPr>
            <w:r w:rsidRPr="000312A3">
              <w:rPr>
                <w:rFonts w:ascii="Futura Std Condensed Light" w:eastAsia="Calibri" w:hAnsi="Futura Std Condensed Light" w:cs="Calibri"/>
                <w:sz w:val="18"/>
                <w:szCs w:val="18"/>
              </w:rPr>
              <w:t>N/A</w:t>
            </w:r>
          </w:p>
        </w:tc>
        <w:tc>
          <w:tcPr>
            <w:tcW w:w="415" w:type="pct"/>
            <w:shd w:val="clear" w:color="auto" w:fill="D9D9D9" w:themeFill="background1" w:themeFillShade="D9"/>
            <w:tcMar>
              <w:top w:w="72" w:type="dxa"/>
              <w:left w:w="144" w:type="dxa"/>
              <w:bottom w:w="72" w:type="dxa"/>
              <w:right w:w="144" w:type="dxa"/>
            </w:tcMar>
            <w:vAlign w:val="center"/>
          </w:tcPr>
          <w:p w14:paraId="1AEDDC96" w14:textId="61A617E7" w:rsidR="000312A3" w:rsidRPr="000312A3" w:rsidRDefault="0048650D" w:rsidP="000312A3">
            <w:pPr>
              <w:spacing w:after="0" w:line="240" w:lineRule="auto"/>
              <w:jc w:val="center"/>
              <w:rPr>
                <w:rFonts w:ascii="Futura Std Condensed Light" w:eastAsia="Calibri" w:hAnsi="Futura Std Condensed Light" w:cs="Calibri"/>
                <w:sz w:val="18"/>
                <w:szCs w:val="18"/>
              </w:rPr>
            </w:pPr>
            <w:r>
              <w:rPr>
                <w:rFonts w:ascii="Futura Std Condensed Light" w:eastAsia="Calibri" w:hAnsi="Futura Std Condensed Light" w:cs="Calibri"/>
                <w:sz w:val="18"/>
                <w:szCs w:val="18"/>
              </w:rPr>
              <w:t>N/A</w:t>
            </w:r>
          </w:p>
        </w:tc>
        <w:tc>
          <w:tcPr>
            <w:tcW w:w="415" w:type="pct"/>
            <w:shd w:val="clear" w:color="auto" w:fill="D9D9D9" w:themeFill="background1" w:themeFillShade="D9"/>
            <w:tcMar>
              <w:top w:w="72" w:type="dxa"/>
              <w:left w:w="144" w:type="dxa"/>
              <w:bottom w:w="72" w:type="dxa"/>
              <w:right w:w="144" w:type="dxa"/>
            </w:tcMar>
            <w:vAlign w:val="center"/>
          </w:tcPr>
          <w:p w14:paraId="3234347E" w14:textId="448ACF0E" w:rsidR="000312A3" w:rsidRPr="000312A3" w:rsidRDefault="0048650D" w:rsidP="000312A3">
            <w:pPr>
              <w:spacing w:after="0" w:line="240" w:lineRule="auto"/>
              <w:jc w:val="center"/>
              <w:rPr>
                <w:rFonts w:ascii="Futura Std Condensed Light" w:eastAsia="Calibri" w:hAnsi="Futura Std Condensed Light" w:cs="Calibri"/>
                <w:sz w:val="18"/>
                <w:szCs w:val="18"/>
              </w:rPr>
            </w:pPr>
            <w:r>
              <w:rPr>
                <w:rFonts w:ascii="Futura Std Condensed Light" w:eastAsia="Calibri" w:hAnsi="Futura Std Condensed Light" w:cs="Calibri"/>
                <w:sz w:val="18"/>
                <w:szCs w:val="18"/>
              </w:rPr>
              <w:t>16</w:t>
            </w:r>
          </w:p>
        </w:tc>
        <w:tc>
          <w:tcPr>
            <w:tcW w:w="415" w:type="pct"/>
            <w:shd w:val="clear" w:color="auto" w:fill="D9D9D9" w:themeFill="background1" w:themeFillShade="D9"/>
            <w:tcMar>
              <w:top w:w="72" w:type="dxa"/>
              <w:left w:w="144" w:type="dxa"/>
              <w:bottom w:w="72" w:type="dxa"/>
              <w:right w:w="144" w:type="dxa"/>
            </w:tcMar>
            <w:vAlign w:val="center"/>
          </w:tcPr>
          <w:p w14:paraId="17CEA2FD" w14:textId="41DD3F04" w:rsidR="000312A3" w:rsidRPr="000312A3" w:rsidRDefault="0048650D" w:rsidP="000312A3">
            <w:pPr>
              <w:spacing w:after="0" w:line="240" w:lineRule="auto"/>
              <w:jc w:val="center"/>
              <w:rPr>
                <w:rFonts w:ascii="Futura Std Condensed Light" w:eastAsia="Calibri" w:hAnsi="Futura Std Condensed Light" w:cs="Calibri"/>
                <w:sz w:val="18"/>
                <w:szCs w:val="18"/>
              </w:rPr>
            </w:pPr>
            <w:r>
              <w:rPr>
                <w:rFonts w:ascii="Futura Std Condensed Light" w:eastAsia="Calibri" w:hAnsi="Futura Std Condensed Light" w:cs="Calibri"/>
                <w:sz w:val="18"/>
                <w:szCs w:val="18"/>
              </w:rPr>
              <w:t>18</w:t>
            </w:r>
          </w:p>
        </w:tc>
        <w:tc>
          <w:tcPr>
            <w:tcW w:w="415" w:type="pct"/>
            <w:shd w:val="clear" w:color="auto" w:fill="D9D9D9" w:themeFill="background1" w:themeFillShade="D9"/>
            <w:tcMar>
              <w:top w:w="72" w:type="dxa"/>
              <w:left w:w="144" w:type="dxa"/>
              <w:bottom w:w="72" w:type="dxa"/>
              <w:right w:w="144" w:type="dxa"/>
            </w:tcMar>
            <w:vAlign w:val="center"/>
          </w:tcPr>
          <w:p w14:paraId="6D4F75E3" w14:textId="2EAD1206" w:rsidR="000312A3" w:rsidRPr="000312A3" w:rsidRDefault="0048650D" w:rsidP="000312A3">
            <w:pPr>
              <w:spacing w:after="0" w:line="240" w:lineRule="auto"/>
              <w:jc w:val="center"/>
              <w:rPr>
                <w:rFonts w:ascii="Futura Std Condensed Light" w:eastAsia="Calibri" w:hAnsi="Futura Std Condensed Light" w:cs="Calibri"/>
                <w:sz w:val="18"/>
                <w:szCs w:val="18"/>
              </w:rPr>
            </w:pPr>
            <w:r>
              <w:rPr>
                <w:rFonts w:ascii="Futura Std Condensed Light" w:eastAsia="Calibri" w:hAnsi="Futura Std Condensed Light" w:cs="Calibri"/>
                <w:sz w:val="18"/>
                <w:szCs w:val="18"/>
              </w:rPr>
              <w:t>20</w:t>
            </w:r>
          </w:p>
        </w:tc>
      </w:tr>
    </w:tbl>
    <w:p w14:paraId="4926B574" w14:textId="310E5C8A" w:rsidR="0035377A" w:rsidRDefault="0035377A" w:rsidP="00E625D7">
      <w:pPr>
        <w:rPr>
          <w:rFonts w:eastAsia="Times New Roman" w:cs="Futura"/>
          <w:color w:val="595959"/>
        </w:rPr>
      </w:pPr>
    </w:p>
    <w:p w14:paraId="27FF69A8" w14:textId="77777777" w:rsidR="00C2741A" w:rsidRDefault="00C2741A" w:rsidP="0035377A">
      <w:pPr>
        <w:rPr>
          <w:rFonts w:eastAsia="Times New Roman" w:cs="Futura"/>
          <w:color w:val="595959"/>
        </w:rPr>
      </w:pPr>
    </w:p>
    <w:p w14:paraId="11227A23" w14:textId="67E49153" w:rsidR="0069403A" w:rsidRPr="00E625D7" w:rsidRDefault="00C2741A" w:rsidP="00E625D7">
      <w:pPr>
        <w:spacing w:after="0" w:line="240" w:lineRule="auto"/>
        <w:jc w:val="left"/>
        <w:rPr>
          <w:rFonts w:eastAsia="Times New Roman" w:cs="Futura"/>
          <w:color w:val="595959"/>
        </w:rPr>
      </w:pPr>
      <w:r>
        <w:rPr>
          <w:rFonts w:eastAsia="Times New Roman" w:cs="Futura"/>
          <w:color w:val="595959"/>
        </w:rPr>
        <w:br w:type="page"/>
      </w:r>
    </w:p>
    <w:p w14:paraId="72B43AD2" w14:textId="77777777" w:rsidR="0069403A" w:rsidRDefault="0069403A" w:rsidP="0069403A">
      <w:pPr>
        <w:pStyle w:val="Ttulo"/>
      </w:pPr>
    </w:p>
    <w:p w14:paraId="07418DA4" w14:textId="77777777" w:rsidR="0069403A" w:rsidRDefault="0069403A" w:rsidP="0069403A">
      <w:pPr>
        <w:pStyle w:val="Ttulo"/>
      </w:pPr>
    </w:p>
    <w:p w14:paraId="78E39016" w14:textId="77777777" w:rsidR="0069403A" w:rsidRDefault="0069403A" w:rsidP="0069403A">
      <w:pPr>
        <w:pStyle w:val="Ttulo"/>
      </w:pPr>
    </w:p>
    <w:p w14:paraId="4D1B8F15" w14:textId="77777777" w:rsidR="0069403A" w:rsidRDefault="0069403A" w:rsidP="0069403A">
      <w:pPr>
        <w:pStyle w:val="Ttulo"/>
      </w:pPr>
    </w:p>
    <w:p w14:paraId="354CF278" w14:textId="094503B0" w:rsidR="0069403A" w:rsidRDefault="0069403A" w:rsidP="0069403A">
      <w:pPr>
        <w:pStyle w:val="Ttulo"/>
        <w:rPr>
          <w:color w:val="4BACC6"/>
        </w:rPr>
      </w:pPr>
      <w:r w:rsidRPr="0069403A">
        <w:rPr>
          <w:color w:val="4BACC6"/>
        </w:rPr>
        <w:t>MECANISMOS DE FINANCIAMIENTO</w:t>
      </w:r>
      <w:r w:rsidRPr="00695E2D">
        <w:rPr>
          <w:color w:val="4BACC6"/>
        </w:rPr>
        <w:t xml:space="preserve"> </w:t>
      </w:r>
    </w:p>
    <w:p w14:paraId="7FCD3ED9" w14:textId="3A63823E" w:rsidR="0069403A" w:rsidRDefault="0069403A" w:rsidP="0069403A">
      <w:pPr>
        <w:pStyle w:val="Ttulo"/>
        <w:rPr>
          <w:color w:val="4BACC6"/>
        </w:rPr>
      </w:pPr>
    </w:p>
    <w:p w14:paraId="7D388E2B" w14:textId="77777777" w:rsidR="0069403A" w:rsidRDefault="0069403A">
      <w:pPr>
        <w:spacing w:after="0" w:line="240" w:lineRule="auto"/>
        <w:jc w:val="left"/>
        <w:rPr>
          <w:rFonts w:eastAsia="Times New Roman" w:cs="Times New Roman"/>
          <w:b/>
          <w:bCs/>
          <w:caps/>
          <w:color w:val="4BACC6"/>
          <w:sz w:val="32"/>
          <w:szCs w:val="28"/>
          <w:lang w:val="es-MX" w:eastAsia="en-US"/>
        </w:rPr>
      </w:pPr>
      <w:r>
        <w:rPr>
          <w:color w:val="4BACC6"/>
        </w:rPr>
        <w:br w:type="page"/>
      </w:r>
    </w:p>
    <w:p w14:paraId="7703B7F1" w14:textId="77777777" w:rsidR="00E0460C" w:rsidRDefault="00E0460C" w:rsidP="0069403A">
      <w:pPr>
        <w:pStyle w:val="Ttulo1"/>
      </w:pPr>
    </w:p>
    <w:p w14:paraId="7FF0F826" w14:textId="77777777" w:rsidR="00E0460C" w:rsidRDefault="00E0460C" w:rsidP="00C2741A">
      <w:pPr>
        <w:pStyle w:val="Ttulo1"/>
      </w:pPr>
    </w:p>
    <w:p w14:paraId="5A6CCA9B" w14:textId="77777777" w:rsidR="00E0460C" w:rsidRDefault="00E0460C" w:rsidP="00C2741A">
      <w:pPr>
        <w:pStyle w:val="Ttulo1"/>
      </w:pPr>
    </w:p>
    <w:p w14:paraId="1AA57F71" w14:textId="77777777" w:rsidR="00E0460C" w:rsidRDefault="00E0460C" w:rsidP="00C2741A">
      <w:pPr>
        <w:pStyle w:val="Ttulo1"/>
      </w:pPr>
    </w:p>
    <w:p w14:paraId="5A16D170" w14:textId="77777777" w:rsidR="00E0460C" w:rsidRDefault="00E0460C" w:rsidP="00C2741A">
      <w:pPr>
        <w:pStyle w:val="Ttulo1"/>
      </w:pPr>
    </w:p>
    <w:p w14:paraId="386DA927" w14:textId="77777777" w:rsidR="00E0460C" w:rsidRDefault="00E0460C" w:rsidP="00C2741A">
      <w:pPr>
        <w:pStyle w:val="Ttulo1"/>
      </w:pPr>
    </w:p>
    <w:p w14:paraId="7DC5E33D" w14:textId="7DB315D5" w:rsidR="00C2741A" w:rsidRDefault="00C2741A" w:rsidP="00C2741A">
      <w:pPr>
        <w:pStyle w:val="Ttulo1"/>
      </w:pPr>
      <w:bookmarkStart w:id="14" w:name="_Toc477971062"/>
      <w:r>
        <w:t xml:space="preserve">XIII. </w:t>
      </w:r>
      <w:r w:rsidRPr="00F765C3">
        <w:t xml:space="preserve">MECANISMOS DE FINANCIAMIENTO </w:t>
      </w:r>
      <w:bookmarkEnd w:id="14"/>
    </w:p>
    <w:p w14:paraId="2BABA627" w14:textId="77777777" w:rsidR="00C2741A" w:rsidRPr="00F765C3" w:rsidRDefault="00C2741A" w:rsidP="00C2741A">
      <w:pPr>
        <w:rPr>
          <w:rFonts w:eastAsia="Times New Roman" w:cs="Futura"/>
          <w:color w:val="595959"/>
        </w:rPr>
      </w:pPr>
    </w:p>
    <w:p w14:paraId="73F89334" w14:textId="77777777" w:rsidR="004A02A2" w:rsidRDefault="004A02A2" w:rsidP="004A02A2">
      <w:pPr>
        <w:rPr>
          <w:rFonts w:eastAsia="Times New Roman" w:cs="Futura"/>
          <w:color w:val="595959"/>
        </w:rPr>
      </w:pPr>
      <w:r w:rsidRPr="004A02A2">
        <w:rPr>
          <w:rFonts w:eastAsia="Times New Roman" w:cs="Futura"/>
          <w:color w:val="595959"/>
        </w:rPr>
        <w:t>El financiamiento para el desarrollo del sector turístico es de vital importancia, ya que este es un mecanismo proveedor de recursos que puede hacer posible el desarrollo o ejecución de los proyectos necesarios e indispensables para incrementar la competitividad de los destinos turísticos de Quintana Roo.</w:t>
      </w:r>
    </w:p>
    <w:p w14:paraId="5BDA7F42"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Mediante el Programa de Empleo Temporal (PET) se invierten recursos para la dotación y equipamiento de espacios turísticos en zonas rurales del estado de Quintana Roo;</w:t>
      </w:r>
    </w:p>
    <w:p w14:paraId="00EAAAD0"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Mediante el Fondo Metropolitano se invierten recursos para proyectos que cumplan los lineamientos de esa fuente;</w:t>
      </w:r>
    </w:p>
    <w:p w14:paraId="1BC33AED" w14:textId="2BB86419"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Mediante el impuesto del 3 por ciento al hospedaje se genera una bolsa que se invierte en la promoción de los destinos turísticos del estado;</w:t>
      </w:r>
    </w:p>
    <w:p w14:paraId="2885757C"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lastRenderedPageBreak/>
        <w:t>Mediante recursos del Consejo de Promoción Turística de Quintana Roo se invierten recursos estatales para la promoción de la marca Caribe Mexicano;</w:t>
      </w:r>
    </w:p>
    <w:p w14:paraId="57F24692"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Mediante los ingresos propios de la Fundación de Parques y Museos de Cozumel se invierten recursos para el desarrollo de ese importante destino y la consecución de sus metas;</w:t>
      </w:r>
    </w:p>
    <w:p w14:paraId="023B1A09"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Presupuesto de Egresos anual asignado a la Secretaría de Turismo por parte de la Secretaría de Finanzas y Planeación;</w:t>
      </w:r>
    </w:p>
    <w:p w14:paraId="33DE66A9"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Fondos del Programa Estatal de Inversión (PEI);</w:t>
      </w:r>
    </w:p>
    <w:p w14:paraId="3B6A6CA2"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El Presupuesto de Egresos de la Federación (PEF), gestionando los recursos por medio de la Comisión de Turismo ante la Cámara de Diputados Federal;</w:t>
      </w:r>
    </w:p>
    <w:p w14:paraId="21479875"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Programa de Desarrollo Regional, en el cual se gestiona recursos etiquetados ante la Cámara de Diputados Federal;</w:t>
      </w:r>
    </w:p>
    <w:p w14:paraId="7B013DEB"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El Programa de Desarrollo del Sur (PRODESUR), que cuenta con una bolsa anual que se puede ejercer en proyectos;</w:t>
      </w:r>
    </w:p>
    <w:p w14:paraId="7BF03C8F"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 xml:space="preserve">Los Fondos Mixtos del </w:t>
      </w:r>
      <w:proofErr w:type="spellStart"/>
      <w:r w:rsidRPr="004A02A2">
        <w:rPr>
          <w:rFonts w:eastAsia="Times New Roman" w:cs="Futura"/>
          <w:color w:val="595959"/>
        </w:rPr>
        <w:t>CONACyT</w:t>
      </w:r>
      <w:proofErr w:type="spellEnd"/>
      <w:r w:rsidRPr="004A02A2">
        <w:rPr>
          <w:rFonts w:eastAsia="Times New Roman" w:cs="Futura"/>
          <w:color w:val="595959"/>
        </w:rPr>
        <w:t>, para investigaciones científicas y de tecnología;</w:t>
      </w:r>
    </w:p>
    <w:p w14:paraId="2D8F7F48" w14:textId="77777777" w:rsid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Los Fondos de Apoyo a Programas de Desarrollo Turístico de FONATUR;</w:t>
      </w:r>
    </w:p>
    <w:p w14:paraId="7311FDE8" w14:textId="36A686D6" w:rsidR="00C2741A" w:rsidRPr="004A02A2" w:rsidRDefault="004A02A2" w:rsidP="004A02A2">
      <w:pPr>
        <w:pStyle w:val="Prrafodelista"/>
        <w:numPr>
          <w:ilvl w:val="0"/>
          <w:numId w:val="18"/>
        </w:numPr>
        <w:rPr>
          <w:rFonts w:eastAsia="Times New Roman" w:cs="Futura"/>
          <w:color w:val="595959"/>
        </w:rPr>
      </w:pPr>
      <w:r w:rsidRPr="004A02A2">
        <w:rPr>
          <w:rFonts w:eastAsia="Times New Roman" w:cs="Futura"/>
          <w:color w:val="595959"/>
        </w:rPr>
        <w:t>Fondos por parte de otro tipo de convenios y aportaciones privadas.</w:t>
      </w:r>
    </w:p>
    <w:p w14:paraId="0F85BC43" w14:textId="6C3A06BB" w:rsidR="00E0460C" w:rsidRDefault="00C2741A" w:rsidP="00C2741A">
      <w:pPr>
        <w:pStyle w:val="Ttulo1"/>
      </w:pPr>
      <w:r w:rsidRPr="00F765C3">
        <w:br w:type="page"/>
      </w:r>
    </w:p>
    <w:p w14:paraId="5FEDD797" w14:textId="77777777" w:rsidR="004A02A2" w:rsidRDefault="004A02A2" w:rsidP="004A02A2">
      <w:pPr>
        <w:pStyle w:val="Ttulo"/>
      </w:pPr>
    </w:p>
    <w:p w14:paraId="4274ACD9" w14:textId="77777777" w:rsidR="004A02A2" w:rsidRDefault="004A02A2" w:rsidP="004A02A2">
      <w:pPr>
        <w:pStyle w:val="Ttulo"/>
      </w:pPr>
    </w:p>
    <w:p w14:paraId="1117D761" w14:textId="77777777" w:rsidR="004A02A2" w:rsidRDefault="004A02A2" w:rsidP="004A02A2">
      <w:pPr>
        <w:pStyle w:val="Ttulo"/>
      </w:pPr>
    </w:p>
    <w:p w14:paraId="5AAE4FD8" w14:textId="77777777" w:rsidR="004A02A2" w:rsidRDefault="004A02A2" w:rsidP="004A02A2">
      <w:pPr>
        <w:pStyle w:val="Ttulo"/>
      </w:pPr>
    </w:p>
    <w:p w14:paraId="2DBF4CFD" w14:textId="77777777" w:rsidR="00C2741A" w:rsidRPr="00124C60" w:rsidRDefault="00C2741A" w:rsidP="00124C60">
      <w:pPr>
        <w:pStyle w:val="Ttulo"/>
        <w:rPr>
          <w:color w:val="4BACC6"/>
        </w:rPr>
      </w:pPr>
      <w:r w:rsidRPr="00124C60">
        <w:rPr>
          <w:color w:val="4BACC6"/>
        </w:rPr>
        <w:t>ANEXOS</w:t>
      </w:r>
    </w:p>
    <w:p w14:paraId="1EF94F7E" w14:textId="77777777" w:rsidR="00C2741A" w:rsidRDefault="00C2741A" w:rsidP="00C2741A">
      <w:pPr>
        <w:rPr>
          <w:rFonts w:ascii="Futura" w:hAnsi="Futura" w:cs="Futura"/>
          <w:color w:val="595959" w:themeColor="text1" w:themeTint="A6"/>
        </w:rPr>
      </w:pPr>
    </w:p>
    <w:p w14:paraId="5D6B567C" w14:textId="77777777" w:rsidR="00C2741A" w:rsidRDefault="00C2741A" w:rsidP="00C2741A">
      <w:pPr>
        <w:rPr>
          <w:rFonts w:ascii="Futura" w:hAnsi="Futura" w:cs="Futura"/>
          <w:color w:val="595959" w:themeColor="text1" w:themeTint="A6"/>
        </w:rPr>
      </w:pPr>
    </w:p>
    <w:p w14:paraId="79E1B859" w14:textId="77777777" w:rsidR="00C2741A" w:rsidRDefault="00C2741A" w:rsidP="00C2741A">
      <w:pPr>
        <w:rPr>
          <w:rFonts w:ascii="Futura" w:hAnsi="Futura" w:cs="Futura"/>
          <w:color w:val="595959" w:themeColor="text1" w:themeTint="A6"/>
        </w:rPr>
      </w:pPr>
    </w:p>
    <w:p w14:paraId="636A1E59" w14:textId="77777777" w:rsidR="00C2741A" w:rsidRDefault="00C2741A" w:rsidP="00C2741A">
      <w:pPr>
        <w:rPr>
          <w:rFonts w:ascii="Futura" w:hAnsi="Futura" w:cs="Futura"/>
          <w:color w:val="595959" w:themeColor="text1" w:themeTint="A6"/>
        </w:rPr>
      </w:pPr>
    </w:p>
    <w:p w14:paraId="791B2B73" w14:textId="77777777" w:rsidR="00C2741A" w:rsidRDefault="00C2741A" w:rsidP="00C2741A">
      <w:pPr>
        <w:rPr>
          <w:rFonts w:ascii="Futura" w:hAnsi="Futura" w:cs="Futura"/>
          <w:color w:val="595959" w:themeColor="text1" w:themeTint="A6"/>
        </w:rPr>
      </w:pPr>
    </w:p>
    <w:p w14:paraId="225EC2EE" w14:textId="77777777" w:rsidR="00C2741A" w:rsidRDefault="00C2741A" w:rsidP="00C2741A">
      <w:pPr>
        <w:rPr>
          <w:rFonts w:ascii="Futura" w:hAnsi="Futura" w:cs="Futura"/>
          <w:color w:val="595959" w:themeColor="text1" w:themeTint="A6"/>
        </w:rPr>
      </w:pPr>
    </w:p>
    <w:p w14:paraId="2868EA5F" w14:textId="77777777" w:rsidR="00C2741A" w:rsidRDefault="00C2741A" w:rsidP="00C2741A">
      <w:pPr>
        <w:rPr>
          <w:rFonts w:ascii="Futura" w:hAnsi="Futura" w:cs="Futura"/>
          <w:color w:val="595959" w:themeColor="text1" w:themeTint="A6"/>
        </w:rPr>
      </w:pPr>
    </w:p>
    <w:p w14:paraId="6F12052A" w14:textId="0FC3861E" w:rsidR="00DD10FA" w:rsidRDefault="00DD10FA">
      <w:pPr>
        <w:spacing w:after="0" w:line="240" w:lineRule="auto"/>
        <w:jc w:val="left"/>
        <w:rPr>
          <w:rFonts w:ascii="Futura" w:hAnsi="Futura" w:cs="Futura"/>
          <w:color w:val="595959" w:themeColor="text1" w:themeTint="A6"/>
        </w:rPr>
      </w:pPr>
      <w:r>
        <w:rPr>
          <w:rFonts w:ascii="Futura" w:hAnsi="Futura" w:cs="Futura"/>
          <w:color w:val="595959" w:themeColor="text1" w:themeTint="A6"/>
        </w:rPr>
        <w:br w:type="page"/>
      </w:r>
    </w:p>
    <w:p w14:paraId="324A0F1E" w14:textId="77777777" w:rsidR="00C2741A" w:rsidRPr="00416E1E" w:rsidRDefault="00C2741A" w:rsidP="00C2741A">
      <w:pPr>
        <w:pStyle w:val="Ttulo1"/>
      </w:pPr>
      <w:bookmarkStart w:id="15" w:name="_Toc477971064"/>
      <w:r w:rsidRPr="00416E1E">
        <w:lastRenderedPageBreak/>
        <w:t>Anexo 1. Fichas de Indicadores del PED</w:t>
      </w:r>
      <w:bookmarkEnd w:id="15"/>
    </w:p>
    <w:p w14:paraId="5E32CFC8" w14:textId="529EDF44" w:rsidR="00C2741A" w:rsidRPr="005F7240" w:rsidRDefault="004A02A2" w:rsidP="00C2741A">
      <w:r w:rsidRPr="004A02A2">
        <w:t>A continuación, se presentan las fichas técnicas de cada indicador del Plan Estatal de Desarrollo correspondiente a atender a través del presente programa.</w:t>
      </w:r>
      <w:r w:rsidR="00C2741A" w:rsidRPr="005F724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1816"/>
        <w:gridCol w:w="7721"/>
      </w:tblGrid>
      <w:tr w:rsidR="004A02A2" w:rsidRPr="006369F3" w14:paraId="5ED0A918" w14:textId="77777777" w:rsidTr="004A02A2">
        <w:trPr>
          <w:trHeight w:val="283"/>
        </w:trPr>
        <w:tc>
          <w:tcPr>
            <w:tcW w:w="952" w:type="pct"/>
            <w:shd w:val="clear" w:color="auto" w:fill="BFBFBF"/>
            <w:tcMar>
              <w:top w:w="72" w:type="dxa"/>
              <w:left w:w="144" w:type="dxa"/>
              <w:bottom w:w="72" w:type="dxa"/>
              <w:right w:w="144" w:type="dxa"/>
            </w:tcMar>
            <w:vAlign w:val="center"/>
            <w:hideMark/>
          </w:tcPr>
          <w:p w14:paraId="7395E7E9" w14:textId="77777777" w:rsidR="004A02A2" w:rsidRPr="006369F3" w:rsidRDefault="004A02A2" w:rsidP="004A02A2">
            <w:pPr>
              <w:jc w:val="center"/>
              <w:rPr>
                <w:rFonts w:ascii="Futura Std Condensed Light" w:eastAsia="Calibri" w:hAnsi="Futura Std Condensed Light" w:cs="Calibri"/>
                <w:b/>
                <w:sz w:val="20"/>
                <w:szCs w:val="22"/>
              </w:rPr>
            </w:pPr>
            <w:r w:rsidRPr="006369F3">
              <w:rPr>
                <w:rFonts w:ascii="Futura Std Condensed Light" w:eastAsia="Calibri" w:hAnsi="Futura Std Condensed Light" w:cs="Calibri"/>
                <w:b/>
                <w:sz w:val="20"/>
                <w:szCs w:val="22"/>
              </w:rPr>
              <w:t>Elemento</w:t>
            </w:r>
          </w:p>
        </w:tc>
        <w:tc>
          <w:tcPr>
            <w:tcW w:w="4048" w:type="pct"/>
            <w:shd w:val="clear" w:color="auto" w:fill="BFBFBF"/>
            <w:tcMar>
              <w:top w:w="72" w:type="dxa"/>
              <w:left w:w="144" w:type="dxa"/>
              <w:bottom w:w="72" w:type="dxa"/>
              <w:right w:w="144" w:type="dxa"/>
            </w:tcMar>
            <w:vAlign w:val="center"/>
            <w:hideMark/>
          </w:tcPr>
          <w:p w14:paraId="58EEDE3D" w14:textId="77777777" w:rsidR="004A02A2" w:rsidRPr="006369F3" w:rsidRDefault="004A02A2" w:rsidP="004A02A2">
            <w:pPr>
              <w:jc w:val="center"/>
              <w:rPr>
                <w:rFonts w:ascii="Futura Std Condensed Light" w:eastAsia="Calibri" w:hAnsi="Futura Std Condensed Light" w:cs="Calibri"/>
                <w:b/>
                <w:sz w:val="20"/>
                <w:szCs w:val="22"/>
              </w:rPr>
            </w:pPr>
            <w:r w:rsidRPr="006369F3">
              <w:rPr>
                <w:rFonts w:ascii="Futura Std Condensed Light" w:eastAsia="Calibri" w:hAnsi="Futura Std Condensed Light" w:cs="Calibri"/>
                <w:b/>
                <w:sz w:val="20"/>
                <w:szCs w:val="22"/>
              </w:rPr>
              <w:t>Características</w:t>
            </w:r>
          </w:p>
        </w:tc>
      </w:tr>
      <w:tr w:rsidR="004A02A2" w:rsidRPr="006369F3" w14:paraId="3CA5BD64" w14:textId="77777777" w:rsidTr="004A02A2">
        <w:trPr>
          <w:trHeight w:val="283"/>
        </w:trPr>
        <w:tc>
          <w:tcPr>
            <w:tcW w:w="952" w:type="pct"/>
            <w:shd w:val="clear" w:color="auto" w:fill="FFFFFF"/>
            <w:tcMar>
              <w:top w:w="72" w:type="dxa"/>
              <w:left w:w="144" w:type="dxa"/>
              <w:bottom w:w="72" w:type="dxa"/>
              <w:right w:w="144" w:type="dxa"/>
            </w:tcMar>
            <w:vAlign w:val="center"/>
            <w:hideMark/>
          </w:tcPr>
          <w:p w14:paraId="05F3DCE2"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Indicador:</w:t>
            </w:r>
          </w:p>
        </w:tc>
        <w:tc>
          <w:tcPr>
            <w:tcW w:w="4048" w:type="pct"/>
            <w:shd w:val="clear" w:color="auto" w:fill="FFFFFF"/>
            <w:tcMar>
              <w:top w:w="72" w:type="dxa"/>
              <w:left w:w="144" w:type="dxa"/>
              <w:bottom w:w="72" w:type="dxa"/>
              <w:right w:w="144" w:type="dxa"/>
            </w:tcMar>
            <w:vAlign w:val="center"/>
            <w:hideMark/>
          </w:tcPr>
          <w:p w14:paraId="776D7170"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Afluencia Turística</w:t>
            </w:r>
          </w:p>
        </w:tc>
      </w:tr>
      <w:tr w:rsidR="004A02A2" w:rsidRPr="006369F3" w14:paraId="58F616BF" w14:textId="77777777" w:rsidTr="004A02A2">
        <w:trPr>
          <w:trHeight w:val="283"/>
        </w:trPr>
        <w:tc>
          <w:tcPr>
            <w:tcW w:w="952" w:type="pct"/>
            <w:shd w:val="clear" w:color="auto" w:fill="FFFFFF"/>
            <w:tcMar>
              <w:top w:w="72" w:type="dxa"/>
              <w:left w:w="144" w:type="dxa"/>
              <w:bottom w:w="72" w:type="dxa"/>
              <w:right w:w="144" w:type="dxa"/>
            </w:tcMar>
            <w:vAlign w:val="center"/>
          </w:tcPr>
          <w:p w14:paraId="3D5F67CA"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Objetivo PED:</w:t>
            </w:r>
          </w:p>
        </w:tc>
        <w:tc>
          <w:tcPr>
            <w:tcW w:w="4048" w:type="pct"/>
            <w:shd w:val="clear" w:color="auto" w:fill="FFFFFF"/>
            <w:tcMar>
              <w:top w:w="72" w:type="dxa"/>
              <w:left w:w="144" w:type="dxa"/>
              <w:bottom w:w="72" w:type="dxa"/>
              <w:right w:w="144" w:type="dxa"/>
            </w:tcMar>
            <w:vAlign w:val="center"/>
          </w:tcPr>
          <w:p w14:paraId="101D8EA5"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Consolidar a Quintana Roo como un destino competitivo y líder de la actividad turística y que como motor del desarrollo económico y social del estado genere bienestar para todos</w:t>
            </w:r>
          </w:p>
        </w:tc>
      </w:tr>
      <w:tr w:rsidR="004A02A2" w:rsidRPr="006369F3" w14:paraId="6DC0B914" w14:textId="77777777" w:rsidTr="004A02A2">
        <w:trPr>
          <w:trHeight w:val="283"/>
        </w:trPr>
        <w:tc>
          <w:tcPr>
            <w:tcW w:w="952" w:type="pct"/>
            <w:shd w:val="clear" w:color="auto" w:fill="FFFFFF"/>
            <w:tcMar>
              <w:top w:w="72" w:type="dxa"/>
              <w:left w:w="144" w:type="dxa"/>
              <w:bottom w:w="72" w:type="dxa"/>
              <w:right w:w="144" w:type="dxa"/>
            </w:tcMar>
            <w:vAlign w:val="center"/>
            <w:hideMark/>
          </w:tcPr>
          <w:p w14:paraId="73D3902D"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Descripción:</w:t>
            </w:r>
          </w:p>
        </w:tc>
        <w:tc>
          <w:tcPr>
            <w:tcW w:w="4048" w:type="pct"/>
            <w:shd w:val="clear" w:color="auto" w:fill="FFFFFF"/>
            <w:tcMar>
              <w:top w:w="72" w:type="dxa"/>
              <w:left w:w="144" w:type="dxa"/>
              <w:bottom w:w="72" w:type="dxa"/>
              <w:right w:w="144" w:type="dxa"/>
            </w:tcMar>
            <w:vAlign w:val="center"/>
            <w:hideMark/>
          </w:tcPr>
          <w:p w14:paraId="164EF2AE"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Este indicador mide la afluencia de turistas que arriban al estado de Quintana Roo en un año determinado.</w:t>
            </w:r>
          </w:p>
        </w:tc>
      </w:tr>
      <w:tr w:rsidR="004A02A2" w:rsidRPr="006369F3" w14:paraId="5773057D" w14:textId="77777777" w:rsidTr="004A02A2">
        <w:trPr>
          <w:trHeight w:val="283"/>
        </w:trPr>
        <w:tc>
          <w:tcPr>
            <w:tcW w:w="952" w:type="pct"/>
            <w:shd w:val="clear" w:color="auto" w:fill="FFFFFF"/>
            <w:tcMar>
              <w:top w:w="72" w:type="dxa"/>
              <w:left w:w="144" w:type="dxa"/>
              <w:bottom w:w="72" w:type="dxa"/>
              <w:right w:w="144" w:type="dxa"/>
            </w:tcMar>
            <w:vAlign w:val="center"/>
            <w:hideMark/>
          </w:tcPr>
          <w:p w14:paraId="15891321"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Método de cálculo:</w:t>
            </w:r>
          </w:p>
        </w:tc>
        <w:tc>
          <w:tcPr>
            <w:tcW w:w="4048" w:type="pct"/>
            <w:shd w:val="clear" w:color="auto" w:fill="FFFFFF"/>
            <w:tcMar>
              <w:top w:w="72" w:type="dxa"/>
              <w:left w:w="144" w:type="dxa"/>
              <w:bottom w:w="72" w:type="dxa"/>
              <w:right w:w="144" w:type="dxa"/>
            </w:tcMar>
            <w:vAlign w:val="center"/>
            <w:hideMark/>
          </w:tcPr>
          <w:p w14:paraId="46AF8AF7" w14:textId="549F13A6"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(Afluencia turística en el estado de Quintana Roo en el año T/ Afluencia turística en el estado de Quintana Roo en el año X) x 100</w:t>
            </w:r>
          </w:p>
        </w:tc>
      </w:tr>
      <w:tr w:rsidR="004A02A2" w:rsidRPr="006369F3" w14:paraId="64F90978" w14:textId="77777777" w:rsidTr="004A02A2">
        <w:trPr>
          <w:trHeight w:val="283"/>
        </w:trPr>
        <w:tc>
          <w:tcPr>
            <w:tcW w:w="952" w:type="pct"/>
            <w:shd w:val="clear" w:color="auto" w:fill="FFFFFF"/>
            <w:tcMar>
              <w:top w:w="72" w:type="dxa"/>
              <w:left w:w="144" w:type="dxa"/>
              <w:bottom w:w="72" w:type="dxa"/>
              <w:right w:w="144" w:type="dxa"/>
            </w:tcMar>
            <w:vAlign w:val="center"/>
            <w:hideMark/>
          </w:tcPr>
          <w:p w14:paraId="72A66B7E"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Periodicidad:</w:t>
            </w:r>
          </w:p>
        </w:tc>
        <w:tc>
          <w:tcPr>
            <w:tcW w:w="4048" w:type="pct"/>
            <w:shd w:val="clear" w:color="auto" w:fill="FFFFFF"/>
            <w:tcMar>
              <w:top w:w="72" w:type="dxa"/>
              <w:left w:w="144" w:type="dxa"/>
              <w:bottom w:w="72" w:type="dxa"/>
              <w:right w:w="144" w:type="dxa"/>
            </w:tcMar>
            <w:vAlign w:val="center"/>
            <w:hideMark/>
          </w:tcPr>
          <w:p w14:paraId="7576ADDE"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Anual</w:t>
            </w:r>
          </w:p>
        </w:tc>
      </w:tr>
      <w:tr w:rsidR="004A02A2" w:rsidRPr="006369F3" w14:paraId="2E3C5399" w14:textId="77777777" w:rsidTr="004A02A2">
        <w:trPr>
          <w:trHeight w:val="283"/>
        </w:trPr>
        <w:tc>
          <w:tcPr>
            <w:tcW w:w="952" w:type="pct"/>
            <w:shd w:val="clear" w:color="auto" w:fill="FFFFFF"/>
            <w:tcMar>
              <w:top w:w="72" w:type="dxa"/>
              <w:left w:w="144" w:type="dxa"/>
              <w:bottom w:w="72" w:type="dxa"/>
              <w:right w:w="144" w:type="dxa"/>
            </w:tcMar>
            <w:vAlign w:val="center"/>
            <w:hideMark/>
          </w:tcPr>
          <w:p w14:paraId="40ED291E"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Fuente:</w:t>
            </w:r>
          </w:p>
        </w:tc>
        <w:tc>
          <w:tcPr>
            <w:tcW w:w="4048" w:type="pct"/>
            <w:shd w:val="clear" w:color="auto" w:fill="FFFFFF"/>
            <w:tcMar>
              <w:top w:w="72" w:type="dxa"/>
              <w:left w:w="144" w:type="dxa"/>
              <w:bottom w:w="72" w:type="dxa"/>
              <w:right w:w="144" w:type="dxa"/>
            </w:tcMar>
            <w:vAlign w:val="center"/>
            <w:hideMark/>
          </w:tcPr>
          <w:p w14:paraId="654F4CA5"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Secretaría de Turismo Federal (Dirección de Planeación y Política Turística de la SEDETUR)</w:t>
            </w:r>
          </w:p>
        </w:tc>
      </w:tr>
      <w:tr w:rsidR="004A02A2" w:rsidRPr="006369F3" w14:paraId="2D042B6E" w14:textId="77777777" w:rsidTr="004A02A2">
        <w:trPr>
          <w:trHeight w:val="283"/>
        </w:trPr>
        <w:tc>
          <w:tcPr>
            <w:tcW w:w="952" w:type="pct"/>
            <w:shd w:val="clear" w:color="auto" w:fill="FFFFFF"/>
            <w:tcMar>
              <w:top w:w="72" w:type="dxa"/>
              <w:left w:w="144" w:type="dxa"/>
              <w:bottom w:w="72" w:type="dxa"/>
              <w:right w:w="144" w:type="dxa"/>
            </w:tcMar>
            <w:vAlign w:val="center"/>
            <w:hideMark/>
          </w:tcPr>
          <w:p w14:paraId="5B5FDF82"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Dimensión:</w:t>
            </w:r>
          </w:p>
        </w:tc>
        <w:tc>
          <w:tcPr>
            <w:tcW w:w="4048" w:type="pct"/>
            <w:shd w:val="clear" w:color="auto" w:fill="FFFFFF"/>
            <w:tcMar>
              <w:top w:w="72" w:type="dxa"/>
              <w:left w:w="144" w:type="dxa"/>
              <w:bottom w:w="72" w:type="dxa"/>
              <w:right w:w="144" w:type="dxa"/>
            </w:tcMar>
            <w:vAlign w:val="center"/>
            <w:hideMark/>
          </w:tcPr>
          <w:p w14:paraId="080E70A5"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Eficacia</w:t>
            </w:r>
          </w:p>
        </w:tc>
      </w:tr>
      <w:tr w:rsidR="004A02A2" w:rsidRPr="006369F3" w14:paraId="1A2CFC9C" w14:textId="77777777" w:rsidTr="004A02A2">
        <w:trPr>
          <w:trHeight w:val="283"/>
        </w:trPr>
        <w:tc>
          <w:tcPr>
            <w:tcW w:w="952" w:type="pct"/>
            <w:shd w:val="clear" w:color="auto" w:fill="FFFFFF"/>
            <w:tcMar>
              <w:top w:w="72" w:type="dxa"/>
              <w:left w:w="144" w:type="dxa"/>
              <w:bottom w:w="72" w:type="dxa"/>
              <w:right w:w="144" w:type="dxa"/>
            </w:tcMar>
            <w:vAlign w:val="center"/>
            <w:hideMark/>
          </w:tcPr>
          <w:p w14:paraId="1402EB5D" w14:textId="77777777" w:rsidR="004A02A2" w:rsidRPr="006369F3" w:rsidRDefault="004A02A2" w:rsidP="004A02A2">
            <w:pPr>
              <w:jc w:val="center"/>
              <w:rPr>
                <w:rFonts w:ascii="Futura Std Condensed Light" w:eastAsia="Calibri" w:hAnsi="Futura Std Condensed Light" w:cs="Calibri"/>
                <w:sz w:val="20"/>
                <w:szCs w:val="22"/>
              </w:rPr>
            </w:pPr>
            <w:r w:rsidRPr="006369F3">
              <w:rPr>
                <w:rFonts w:ascii="Futura Std Condensed Light" w:eastAsia="Calibri" w:hAnsi="Futura Std Condensed Light" w:cs="Calibri"/>
                <w:sz w:val="20"/>
                <w:szCs w:val="22"/>
              </w:rPr>
              <w:t>Referencias adicionales:</w:t>
            </w:r>
          </w:p>
        </w:tc>
        <w:tc>
          <w:tcPr>
            <w:tcW w:w="4048" w:type="pct"/>
            <w:shd w:val="clear" w:color="auto" w:fill="FFFFFF"/>
            <w:tcMar>
              <w:top w:w="72" w:type="dxa"/>
              <w:left w:w="144" w:type="dxa"/>
              <w:bottom w:w="72" w:type="dxa"/>
              <w:right w:w="144" w:type="dxa"/>
            </w:tcMar>
            <w:vAlign w:val="center"/>
            <w:hideMark/>
          </w:tcPr>
          <w:p w14:paraId="4F0BFE70" w14:textId="77777777" w:rsidR="004A02A2" w:rsidRPr="006369F3" w:rsidRDefault="004A02A2" w:rsidP="004A02A2">
            <w:pPr>
              <w:jc w:val="center"/>
              <w:rPr>
                <w:rFonts w:ascii="Futura Std Condensed Light" w:eastAsia="Calibri" w:hAnsi="Futura Std Condensed Light" w:cs="Calibri"/>
                <w:sz w:val="20"/>
                <w:szCs w:val="22"/>
              </w:rPr>
            </w:pPr>
          </w:p>
        </w:tc>
      </w:tr>
    </w:tbl>
    <w:p w14:paraId="71588AF1" w14:textId="77777777" w:rsidR="00C2741A" w:rsidRPr="005F7240" w:rsidRDefault="00C2741A" w:rsidP="00C2741A">
      <w:r w:rsidRPr="005F7240">
        <w:br w:type="page"/>
      </w:r>
    </w:p>
    <w:p w14:paraId="6CD724A0" w14:textId="77777777" w:rsidR="00C2741A" w:rsidRDefault="00C2741A" w:rsidP="00C2741A">
      <w:pPr>
        <w:pStyle w:val="Ttulo1"/>
      </w:pPr>
      <w:bookmarkStart w:id="16" w:name="_Toc477971065"/>
      <w:r w:rsidRPr="00416E1E">
        <w:lastRenderedPageBreak/>
        <w:t>Anexo 2. Fichas de Indicadores del Programa</w:t>
      </w:r>
      <w:bookmarkEnd w:id="16"/>
    </w:p>
    <w:p w14:paraId="5EA9E1F8" w14:textId="76DD2E0E" w:rsidR="00C2741A" w:rsidRDefault="004A02A2" w:rsidP="00C2741A">
      <w:r w:rsidRPr="004A02A2">
        <w:t>A continuación, se presentan las fichas técnicas de los indicadores propuestos para dar seguimiento a los objetivos y estrategias establecidos en el presente programa.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4A02A2" w:rsidRPr="004A02A2" w14:paraId="59A3034E" w14:textId="77777777" w:rsidTr="004A02A2">
        <w:trPr>
          <w:trHeight w:val="283"/>
          <w:jc w:val="center"/>
        </w:trPr>
        <w:tc>
          <w:tcPr>
            <w:tcW w:w="952" w:type="pct"/>
            <w:shd w:val="clear" w:color="auto" w:fill="BFBFBF"/>
            <w:tcMar>
              <w:top w:w="72" w:type="dxa"/>
              <w:left w:w="144" w:type="dxa"/>
              <w:bottom w:w="72" w:type="dxa"/>
              <w:right w:w="144" w:type="dxa"/>
            </w:tcMar>
            <w:vAlign w:val="center"/>
            <w:hideMark/>
          </w:tcPr>
          <w:p w14:paraId="26B5CAFE"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Elemento</w:t>
            </w:r>
          </w:p>
        </w:tc>
        <w:tc>
          <w:tcPr>
            <w:tcW w:w="4048" w:type="pct"/>
            <w:shd w:val="clear" w:color="auto" w:fill="BFBFBF"/>
            <w:tcMar>
              <w:top w:w="72" w:type="dxa"/>
              <w:left w:w="144" w:type="dxa"/>
              <w:bottom w:w="72" w:type="dxa"/>
              <w:right w:w="144" w:type="dxa"/>
            </w:tcMar>
            <w:vAlign w:val="center"/>
            <w:hideMark/>
          </w:tcPr>
          <w:p w14:paraId="27393B41"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Características</w:t>
            </w:r>
          </w:p>
        </w:tc>
      </w:tr>
      <w:tr w:rsidR="004A02A2" w:rsidRPr="004A02A2" w14:paraId="2A7DD35A"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5DC2A73E"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Indicador:</w:t>
            </w:r>
          </w:p>
        </w:tc>
        <w:tc>
          <w:tcPr>
            <w:tcW w:w="4048" w:type="pct"/>
            <w:shd w:val="clear" w:color="auto" w:fill="FFFFFF"/>
            <w:tcMar>
              <w:top w:w="72" w:type="dxa"/>
              <w:left w:w="144" w:type="dxa"/>
              <w:bottom w:w="72" w:type="dxa"/>
              <w:right w:w="144" w:type="dxa"/>
            </w:tcMar>
            <w:vAlign w:val="center"/>
            <w:hideMark/>
          </w:tcPr>
          <w:p w14:paraId="0F96E28C" w14:textId="77777777" w:rsidR="004A02A2" w:rsidRPr="004A02A2" w:rsidRDefault="004A02A2" w:rsidP="004A02A2">
            <w:pPr>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Nuevos Productos Turísticos puestos en valor</w:t>
            </w:r>
          </w:p>
        </w:tc>
      </w:tr>
      <w:tr w:rsidR="004A02A2" w:rsidRPr="004A02A2" w14:paraId="7AD96315" w14:textId="77777777" w:rsidTr="004A02A2">
        <w:trPr>
          <w:trHeight w:val="283"/>
          <w:jc w:val="center"/>
        </w:trPr>
        <w:tc>
          <w:tcPr>
            <w:tcW w:w="952" w:type="pct"/>
            <w:shd w:val="clear" w:color="auto" w:fill="FFFFFF"/>
            <w:tcMar>
              <w:top w:w="72" w:type="dxa"/>
              <w:left w:w="144" w:type="dxa"/>
              <w:bottom w:w="72" w:type="dxa"/>
              <w:right w:w="144" w:type="dxa"/>
            </w:tcMar>
            <w:vAlign w:val="center"/>
          </w:tcPr>
          <w:p w14:paraId="3821E9E7"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Objetivo</w:t>
            </w:r>
          </w:p>
        </w:tc>
        <w:tc>
          <w:tcPr>
            <w:tcW w:w="4048" w:type="pct"/>
            <w:shd w:val="clear" w:color="auto" w:fill="FFFFFF"/>
            <w:tcMar>
              <w:top w:w="72" w:type="dxa"/>
              <w:left w:w="144" w:type="dxa"/>
              <w:bottom w:w="72" w:type="dxa"/>
              <w:right w:w="144" w:type="dxa"/>
            </w:tcMar>
            <w:vAlign w:val="center"/>
          </w:tcPr>
          <w:p w14:paraId="08172454" w14:textId="77777777" w:rsidR="004A02A2" w:rsidRPr="004A02A2" w:rsidRDefault="004A02A2" w:rsidP="004A02A2">
            <w:pPr>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Fortalecer la competitividad de la oferta turística estatal, diversificando  y desarrollando productos turísticos novedosos e integrales</w:t>
            </w:r>
          </w:p>
        </w:tc>
      </w:tr>
      <w:tr w:rsidR="004A02A2" w:rsidRPr="004A02A2" w14:paraId="4E7F8F17"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00BB2228"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Descripción:</w:t>
            </w:r>
          </w:p>
        </w:tc>
        <w:tc>
          <w:tcPr>
            <w:tcW w:w="4048" w:type="pct"/>
            <w:shd w:val="clear" w:color="auto" w:fill="FFFFFF"/>
            <w:tcMar>
              <w:top w:w="72" w:type="dxa"/>
              <w:left w:w="144" w:type="dxa"/>
              <w:bottom w:w="72" w:type="dxa"/>
              <w:right w:w="144" w:type="dxa"/>
            </w:tcMar>
            <w:vAlign w:val="center"/>
            <w:hideMark/>
          </w:tcPr>
          <w:p w14:paraId="261A0005" w14:textId="77777777" w:rsidR="004A02A2" w:rsidRPr="004A02A2" w:rsidRDefault="004A02A2" w:rsidP="004A02A2">
            <w:pPr>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El indicador señala el número de nuevos productos puestos en valor en la entidad, que se integran a la oferta turística de Quintana Roo</w:t>
            </w:r>
          </w:p>
        </w:tc>
      </w:tr>
      <w:tr w:rsidR="004A02A2" w:rsidRPr="004A02A2" w14:paraId="62603D71"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0EA15171"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Método de cálculo:</w:t>
            </w:r>
          </w:p>
        </w:tc>
        <w:tc>
          <w:tcPr>
            <w:tcW w:w="4048" w:type="pct"/>
            <w:shd w:val="clear" w:color="auto" w:fill="FFFFFF"/>
            <w:tcMar>
              <w:top w:w="72" w:type="dxa"/>
              <w:left w:w="144" w:type="dxa"/>
              <w:bottom w:w="72" w:type="dxa"/>
              <w:right w:w="144" w:type="dxa"/>
            </w:tcMar>
            <w:vAlign w:val="center"/>
            <w:hideMark/>
          </w:tcPr>
          <w:p w14:paraId="5DBE2362" w14:textId="77777777" w:rsidR="004A02A2" w:rsidRPr="004A02A2" w:rsidRDefault="004A02A2" w:rsidP="004A02A2">
            <w:pPr>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(Total de Nuevos Productos Turísticos puestos en valor / Total de Nuevos Productos Turísticos diseñados) x 100</w:t>
            </w:r>
          </w:p>
        </w:tc>
      </w:tr>
      <w:tr w:rsidR="004A02A2" w:rsidRPr="004A02A2" w14:paraId="599D3DB2"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212205E6"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Periodicidad:</w:t>
            </w:r>
          </w:p>
        </w:tc>
        <w:tc>
          <w:tcPr>
            <w:tcW w:w="4048" w:type="pct"/>
            <w:shd w:val="clear" w:color="auto" w:fill="FFFFFF"/>
            <w:tcMar>
              <w:top w:w="72" w:type="dxa"/>
              <w:left w:w="144" w:type="dxa"/>
              <w:bottom w:w="72" w:type="dxa"/>
              <w:right w:w="144" w:type="dxa"/>
            </w:tcMar>
            <w:vAlign w:val="center"/>
            <w:hideMark/>
          </w:tcPr>
          <w:p w14:paraId="314906F9" w14:textId="77777777" w:rsidR="004A02A2" w:rsidRPr="004A02A2" w:rsidRDefault="004A02A2" w:rsidP="004A02A2">
            <w:pPr>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Semestral</w:t>
            </w:r>
          </w:p>
        </w:tc>
      </w:tr>
      <w:tr w:rsidR="004A02A2" w:rsidRPr="004A02A2" w14:paraId="470C1D1B"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0054BB32"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Fuente:</w:t>
            </w:r>
          </w:p>
        </w:tc>
        <w:tc>
          <w:tcPr>
            <w:tcW w:w="4048" w:type="pct"/>
            <w:shd w:val="clear" w:color="auto" w:fill="FFFFFF"/>
            <w:tcMar>
              <w:top w:w="72" w:type="dxa"/>
              <w:left w:w="144" w:type="dxa"/>
              <w:bottom w:w="72" w:type="dxa"/>
              <w:right w:w="144" w:type="dxa"/>
            </w:tcMar>
            <w:vAlign w:val="center"/>
            <w:hideMark/>
          </w:tcPr>
          <w:p w14:paraId="4D9E255C" w14:textId="77777777" w:rsidR="004A02A2" w:rsidRPr="004A02A2" w:rsidRDefault="004A02A2" w:rsidP="004A02A2">
            <w:pPr>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 xml:space="preserve">Dirección de </w:t>
            </w:r>
            <w:r w:rsidRPr="004A02A2">
              <w:rPr>
                <w:rFonts w:ascii="Futura Medium" w:eastAsia="MS PGothic" w:hAnsi="Futura Medium" w:cs="Futura Medium"/>
                <w:sz w:val="20"/>
                <w:szCs w:val="20"/>
                <w:lang w:val="es-MX" w:eastAsia="en-US"/>
              </w:rPr>
              <w:t>Desarrollo de Productos Turísticos</w:t>
            </w:r>
          </w:p>
        </w:tc>
      </w:tr>
      <w:tr w:rsidR="004A02A2" w:rsidRPr="004A02A2" w14:paraId="3A735BD8"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36C55F23"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Dimensión:</w:t>
            </w:r>
          </w:p>
        </w:tc>
        <w:tc>
          <w:tcPr>
            <w:tcW w:w="4048" w:type="pct"/>
            <w:shd w:val="clear" w:color="auto" w:fill="FFFFFF"/>
            <w:tcMar>
              <w:top w:w="72" w:type="dxa"/>
              <w:left w:w="144" w:type="dxa"/>
              <w:bottom w:w="72" w:type="dxa"/>
              <w:right w:w="144" w:type="dxa"/>
            </w:tcMar>
            <w:vAlign w:val="center"/>
            <w:hideMark/>
          </w:tcPr>
          <w:p w14:paraId="4CDFA2BF" w14:textId="77777777" w:rsidR="004A02A2" w:rsidRPr="004A02A2" w:rsidRDefault="004A02A2" w:rsidP="004A02A2">
            <w:pPr>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Eficacia</w:t>
            </w:r>
          </w:p>
        </w:tc>
      </w:tr>
    </w:tbl>
    <w:p w14:paraId="76973ADE" w14:textId="77777777" w:rsidR="004A02A2" w:rsidRPr="004A02A2" w:rsidRDefault="004A02A2" w:rsidP="004A02A2">
      <w:pPr>
        <w:rPr>
          <w:rFonts w:eastAsia="Times New Roman" w:cs="Times New Roman"/>
          <w:color w:val="2F549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4A02A2" w:rsidRPr="004A02A2" w14:paraId="2D78567C" w14:textId="77777777" w:rsidTr="004A02A2">
        <w:trPr>
          <w:trHeight w:val="283"/>
          <w:jc w:val="center"/>
        </w:trPr>
        <w:tc>
          <w:tcPr>
            <w:tcW w:w="952" w:type="pct"/>
            <w:shd w:val="clear" w:color="auto" w:fill="767171"/>
            <w:tcMar>
              <w:top w:w="72" w:type="dxa"/>
              <w:left w:w="144" w:type="dxa"/>
              <w:bottom w:w="72" w:type="dxa"/>
              <w:right w:w="144" w:type="dxa"/>
            </w:tcMar>
            <w:vAlign w:val="center"/>
            <w:hideMark/>
          </w:tcPr>
          <w:p w14:paraId="22BA48D7"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Elemento</w:t>
            </w:r>
          </w:p>
        </w:tc>
        <w:tc>
          <w:tcPr>
            <w:tcW w:w="4048" w:type="pct"/>
            <w:shd w:val="clear" w:color="auto" w:fill="767171"/>
            <w:tcMar>
              <w:top w:w="72" w:type="dxa"/>
              <w:left w:w="144" w:type="dxa"/>
              <w:bottom w:w="72" w:type="dxa"/>
              <w:right w:w="144" w:type="dxa"/>
            </w:tcMar>
            <w:vAlign w:val="center"/>
            <w:hideMark/>
          </w:tcPr>
          <w:p w14:paraId="5F89330D"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Características</w:t>
            </w:r>
          </w:p>
        </w:tc>
      </w:tr>
      <w:tr w:rsidR="004A02A2" w:rsidRPr="004A02A2" w14:paraId="5B1F9552"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7C9AA7F0"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Indicador:</w:t>
            </w:r>
          </w:p>
        </w:tc>
        <w:tc>
          <w:tcPr>
            <w:tcW w:w="4048" w:type="pct"/>
            <w:shd w:val="clear" w:color="auto" w:fill="FFFFFF"/>
            <w:tcMar>
              <w:top w:w="72" w:type="dxa"/>
              <w:left w:w="144" w:type="dxa"/>
              <w:bottom w:w="72" w:type="dxa"/>
              <w:right w:w="144" w:type="dxa"/>
            </w:tcMar>
            <w:vAlign w:val="center"/>
            <w:hideMark/>
          </w:tcPr>
          <w:p w14:paraId="54299AAC"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Obras de Infraestructura Turística ejecutadas</w:t>
            </w:r>
          </w:p>
        </w:tc>
      </w:tr>
      <w:tr w:rsidR="004A02A2" w:rsidRPr="004A02A2" w14:paraId="4A717755" w14:textId="77777777" w:rsidTr="004A02A2">
        <w:trPr>
          <w:trHeight w:val="283"/>
          <w:jc w:val="center"/>
        </w:trPr>
        <w:tc>
          <w:tcPr>
            <w:tcW w:w="952" w:type="pct"/>
            <w:shd w:val="clear" w:color="auto" w:fill="FFFFFF"/>
            <w:tcMar>
              <w:top w:w="72" w:type="dxa"/>
              <w:left w:w="144" w:type="dxa"/>
              <w:bottom w:w="72" w:type="dxa"/>
              <w:right w:w="144" w:type="dxa"/>
            </w:tcMar>
            <w:vAlign w:val="center"/>
          </w:tcPr>
          <w:p w14:paraId="65B046A6"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lastRenderedPageBreak/>
              <w:t>Estrategia:</w:t>
            </w:r>
          </w:p>
        </w:tc>
        <w:tc>
          <w:tcPr>
            <w:tcW w:w="4048" w:type="pct"/>
            <w:shd w:val="clear" w:color="auto" w:fill="FFFFFF"/>
            <w:tcMar>
              <w:top w:w="72" w:type="dxa"/>
              <w:left w:w="144" w:type="dxa"/>
              <w:bottom w:w="72" w:type="dxa"/>
              <w:right w:w="144" w:type="dxa"/>
            </w:tcMar>
            <w:vAlign w:val="center"/>
          </w:tcPr>
          <w:p w14:paraId="369342AB"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Incrementar la competitividad de los destinos turísticos del estado, diversificando la oferta con proyectos estratégicos de infraestructura turística que sean atractivos para segmentos existentes y nuevos</w:t>
            </w:r>
          </w:p>
        </w:tc>
      </w:tr>
      <w:tr w:rsidR="004A02A2" w:rsidRPr="004A02A2" w14:paraId="1D28C8AE"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7DFBD037"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Descripción:</w:t>
            </w:r>
          </w:p>
        </w:tc>
        <w:tc>
          <w:tcPr>
            <w:tcW w:w="4048" w:type="pct"/>
            <w:shd w:val="clear" w:color="auto" w:fill="FFFFFF"/>
            <w:tcMar>
              <w:top w:w="72" w:type="dxa"/>
              <w:left w:w="144" w:type="dxa"/>
              <w:bottom w:w="72" w:type="dxa"/>
              <w:right w:w="144" w:type="dxa"/>
            </w:tcMar>
            <w:vAlign w:val="center"/>
          </w:tcPr>
          <w:p w14:paraId="406FD41A"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Señala el número de Obras de Infraestructura Turística ejecutadas, las cuales por su importancia son estratégicas para el estado.</w:t>
            </w:r>
          </w:p>
        </w:tc>
      </w:tr>
      <w:tr w:rsidR="004A02A2" w:rsidRPr="004A02A2" w14:paraId="0F2BA2A1"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40A78FE1"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Método de cálculo:</w:t>
            </w:r>
          </w:p>
        </w:tc>
        <w:tc>
          <w:tcPr>
            <w:tcW w:w="4048" w:type="pct"/>
            <w:shd w:val="clear" w:color="auto" w:fill="FFFFFF"/>
            <w:tcMar>
              <w:top w:w="72" w:type="dxa"/>
              <w:left w:w="144" w:type="dxa"/>
              <w:bottom w:w="72" w:type="dxa"/>
              <w:right w:w="144" w:type="dxa"/>
            </w:tcMar>
            <w:vAlign w:val="center"/>
          </w:tcPr>
          <w:p w14:paraId="77478E51"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(Número de Obras de Infraestructura Turística ejecutadas  / Número Obras de Infraestructura Turística presentadas y/o aprobadas) x 100</w:t>
            </w:r>
          </w:p>
        </w:tc>
      </w:tr>
      <w:tr w:rsidR="004A02A2" w:rsidRPr="004A02A2" w14:paraId="623C757E"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180AAEDE"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Periodicidad:</w:t>
            </w:r>
          </w:p>
        </w:tc>
        <w:tc>
          <w:tcPr>
            <w:tcW w:w="4048" w:type="pct"/>
            <w:shd w:val="clear" w:color="auto" w:fill="FFFFFF"/>
            <w:tcMar>
              <w:top w:w="72" w:type="dxa"/>
              <w:left w:w="144" w:type="dxa"/>
              <w:bottom w:w="72" w:type="dxa"/>
              <w:right w:w="144" w:type="dxa"/>
            </w:tcMar>
            <w:vAlign w:val="center"/>
            <w:hideMark/>
          </w:tcPr>
          <w:p w14:paraId="6CE32CD9"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Anual</w:t>
            </w:r>
          </w:p>
        </w:tc>
      </w:tr>
      <w:tr w:rsidR="004A02A2" w:rsidRPr="004A02A2" w14:paraId="2FCF076D"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44745BEF"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Fuente:</w:t>
            </w:r>
          </w:p>
        </w:tc>
        <w:tc>
          <w:tcPr>
            <w:tcW w:w="4048" w:type="pct"/>
            <w:shd w:val="clear" w:color="auto" w:fill="FFFFFF"/>
            <w:tcMar>
              <w:top w:w="72" w:type="dxa"/>
              <w:left w:w="144" w:type="dxa"/>
              <w:bottom w:w="72" w:type="dxa"/>
              <w:right w:w="144" w:type="dxa"/>
            </w:tcMar>
            <w:vAlign w:val="center"/>
            <w:hideMark/>
          </w:tcPr>
          <w:p w14:paraId="3EF7AEA6"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Dirección de Proyectos de Infraestructura Turística</w:t>
            </w:r>
          </w:p>
          <w:p w14:paraId="3EF3F371"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p>
        </w:tc>
      </w:tr>
      <w:tr w:rsidR="004A02A2" w:rsidRPr="004A02A2" w14:paraId="5DDF4424"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345C9E1D"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Dimensión:</w:t>
            </w:r>
          </w:p>
        </w:tc>
        <w:tc>
          <w:tcPr>
            <w:tcW w:w="4048" w:type="pct"/>
            <w:shd w:val="clear" w:color="auto" w:fill="FFFFFF"/>
            <w:tcMar>
              <w:top w:w="72" w:type="dxa"/>
              <w:left w:w="144" w:type="dxa"/>
              <w:bottom w:w="72" w:type="dxa"/>
              <w:right w:w="144" w:type="dxa"/>
            </w:tcMar>
            <w:vAlign w:val="center"/>
            <w:hideMark/>
          </w:tcPr>
          <w:p w14:paraId="602A9D3E"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Eficacia</w:t>
            </w:r>
          </w:p>
        </w:tc>
      </w:tr>
    </w:tbl>
    <w:p w14:paraId="5945F324" w14:textId="77777777" w:rsidR="004A02A2" w:rsidRPr="004A02A2" w:rsidRDefault="004A02A2" w:rsidP="004A02A2">
      <w:pPr>
        <w:rPr>
          <w:rFonts w:eastAsia="Times New Roman" w:cs="Times New Roman"/>
          <w:color w:val="2F549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4A02A2" w:rsidRPr="004A02A2" w14:paraId="7FE882CB" w14:textId="77777777" w:rsidTr="004A02A2">
        <w:trPr>
          <w:trHeight w:val="283"/>
          <w:jc w:val="center"/>
        </w:trPr>
        <w:tc>
          <w:tcPr>
            <w:tcW w:w="952" w:type="pct"/>
            <w:shd w:val="clear" w:color="auto" w:fill="BFBFBF"/>
            <w:tcMar>
              <w:top w:w="72" w:type="dxa"/>
              <w:left w:w="144" w:type="dxa"/>
              <w:bottom w:w="72" w:type="dxa"/>
              <w:right w:w="144" w:type="dxa"/>
            </w:tcMar>
            <w:vAlign w:val="center"/>
            <w:hideMark/>
          </w:tcPr>
          <w:p w14:paraId="6B8D92A7"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Elemento</w:t>
            </w:r>
          </w:p>
        </w:tc>
        <w:tc>
          <w:tcPr>
            <w:tcW w:w="4048" w:type="pct"/>
            <w:shd w:val="clear" w:color="auto" w:fill="BFBFBF"/>
            <w:tcMar>
              <w:top w:w="72" w:type="dxa"/>
              <w:left w:w="144" w:type="dxa"/>
              <w:bottom w:w="72" w:type="dxa"/>
              <w:right w:w="144" w:type="dxa"/>
            </w:tcMar>
            <w:vAlign w:val="center"/>
            <w:hideMark/>
          </w:tcPr>
          <w:p w14:paraId="3140040F"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Características</w:t>
            </w:r>
          </w:p>
        </w:tc>
      </w:tr>
      <w:tr w:rsidR="004A02A2" w:rsidRPr="004A02A2" w14:paraId="18DF7A3D"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15EEB3AA"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Indicador:</w:t>
            </w:r>
          </w:p>
        </w:tc>
        <w:tc>
          <w:tcPr>
            <w:tcW w:w="4048" w:type="pct"/>
            <w:shd w:val="clear" w:color="auto" w:fill="FFFFFF"/>
            <w:tcMar>
              <w:top w:w="72" w:type="dxa"/>
              <w:left w:w="144" w:type="dxa"/>
              <w:bottom w:w="72" w:type="dxa"/>
              <w:right w:w="144" w:type="dxa"/>
            </w:tcMar>
            <w:vAlign w:val="center"/>
            <w:hideMark/>
          </w:tcPr>
          <w:p w14:paraId="016F3570"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Porcentaje de Acuerdos de los Comités por el Desarrollo Turístico Sustentable</w:t>
            </w:r>
          </w:p>
          <w:p w14:paraId="2261B167"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p>
        </w:tc>
      </w:tr>
      <w:tr w:rsidR="004A02A2" w:rsidRPr="004A02A2" w14:paraId="3E100D4F" w14:textId="77777777" w:rsidTr="004A02A2">
        <w:trPr>
          <w:trHeight w:val="283"/>
          <w:jc w:val="center"/>
        </w:trPr>
        <w:tc>
          <w:tcPr>
            <w:tcW w:w="952" w:type="pct"/>
            <w:shd w:val="clear" w:color="auto" w:fill="FFFFFF"/>
            <w:tcMar>
              <w:top w:w="72" w:type="dxa"/>
              <w:left w:w="144" w:type="dxa"/>
              <w:bottom w:w="72" w:type="dxa"/>
              <w:right w:w="144" w:type="dxa"/>
            </w:tcMar>
            <w:vAlign w:val="center"/>
          </w:tcPr>
          <w:p w14:paraId="50612F84"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Objetivo</w:t>
            </w:r>
          </w:p>
        </w:tc>
        <w:tc>
          <w:tcPr>
            <w:tcW w:w="4048" w:type="pct"/>
            <w:shd w:val="clear" w:color="auto" w:fill="FFFFFF"/>
            <w:tcMar>
              <w:top w:w="72" w:type="dxa"/>
              <w:left w:w="144" w:type="dxa"/>
              <w:bottom w:w="72" w:type="dxa"/>
              <w:right w:w="144" w:type="dxa"/>
            </w:tcMar>
            <w:vAlign w:val="center"/>
          </w:tcPr>
          <w:p w14:paraId="3B68C9BC" w14:textId="77777777" w:rsidR="004A02A2" w:rsidRPr="004A02A2" w:rsidRDefault="004A02A2" w:rsidP="004A02A2">
            <w:pPr>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Impulsar el desarrollo sustentable de los destinos turísticos para garantizar la conservación de los recursos naturales y culturales, y para que los beneficios económicos impacten de manera positiva en las comunidades receptoras.</w:t>
            </w:r>
          </w:p>
        </w:tc>
      </w:tr>
      <w:tr w:rsidR="004A02A2" w:rsidRPr="004A02A2" w14:paraId="46AEE12A"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08DB6BA4"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Descripción:</w:t>
            </w:r>
          </w:p>
        </w:tc>
        <w:tc>
          <w:tcPr>
            <w:tcW w:w="4048" w:type="pct"/>
            <w:shd w:val="clear" w:color="auto" w:fill="FFFFFF"/>
            <w:tcMar>
              <w:top w:w="72" w:type="dxa"/>
              <w:left w:w="144" w:type="dxa"/>
              <w:bottom w:w="72" w:type="dxa"/>
              <w:right w:w="144" w:type="dxa"/>
            </w:tcMar>
            <w:vAlign w:val="center"/>
            <w:hideMark/>
          </w:tcPr>
          <w:p w14:paraId="64BD212E"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El indicador mide el porcentaje de atención a los acuerdos alcanzados al interior de los Comités por el Desarrollo Turístico Sustentable en la entidad</w:t>
            </w:r>
          </w:p>
        </w:tc>
      </w:tr>
      <w:tr w:rsidR="004A02A2" w:rsidRPr="004A02A2" w14:paraId="62F95324"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3E00E0F9"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Método de cálculo:</w:t>
            </w:r>
          </w:p>
        </w:tc>
        <w:tc>
          <w:tcPr>
            <w:tcW w:w="4048" w:type="pct"/>
            <w:shd w:val="clear" w:color="auto" w:fill="FFFFFF"/>
            <w:tcMar>
              <w:top w:w="72" w:type="dxa"/>
              <w:left w:w="144" w:type="dxa"/>
              <w:bottom w:w="72" w:type="dxa"/>
              <w:right w:w="144" w:type="dxa"/>
            </w:tcMar>
            <w:vAlign w:val="center"/>
            <w:hideMark/>
          </w:tcPr>
          <w:p w14:paraId="42C38CB2"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(Total del porcentaje de acuerdos cumplidos al interior de los Comités por el Desarrollo Turístico Sustentable en la entidad / Total  del porcentaje de  acuerdos agendados</w:t>
            </w:r>
            <w:r w:rsidRPr="004A02A2">
              <w:rPr>
                <w:rFonts w:eastAsia="Times New Roman" w:cs="Times New Roman"/>
              </w:rPr>
              <w:t xml:space="preserve"> </w:t>
            </w:r>
            <w:r w:rsidRPr="004A02A2">
              <w:rPr>
                <w:rFonts w:ascii="Futura Medium" w:eastAsia="MS PGothic" w:hAnsi="Futura Medium" w:cs="Futura Medium"/>
                <w:sz w:val="20"/>
                <w:szCs w:val="20"/>
                <w:lang w:val="es-MX" w:eastAsia="en-US"/>
              </w:rPr>
              <w:t>al interior de los Comités por el Desarrollo Turístico Sustentable en la entidad ) x 100</w:t>
            </w:r>
          </w:p>
        </w:tc>
      </w:tr>
      <w:tr w:rsidR="004A02A2" w:rsidRPr="004A02A2" w14:paraId="3237B68E"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11F77B0D"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Periodicidad:</w:t>
            </w:r>
          </w:p>
        </w:tc>
        <w:tc>
          <w:tcPr>
            <w:tcW w:w="4048" w:type="pct"/>
            <w:shd w:val="clear" w:color="auto" w:fill="FFFFFF"/>
            <w:tcMar>
              <w:top w:w="72" w:type="dxa"/>
              <w:left w:w="144" w:type="dxa"/>
              <w:bottom w:w="72" w:type="dxa"/>
              <w:right w:w="144" w:type="dxa"/>
            </w:tcMar>
            <w:vAlign w:val="center"/>
            <w:hideMark/>
          </w:tcPr>
          <w:p w14:paraId="5E385592"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Anual</w:t>
            </w:r>
          </w:p>
        </w:tc>
      </w:tr>
      <w:tr w:rsidR="004A02A2" w:rsidRPr="004A02A2" w14:paraId="5F9D972E"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1E632A5F"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Fuente:</w:t>
            </w:r>
          </w:p>
        </w:tc>
        <w:tc>
          <w:tcPr>
            <w:tcW w:w="4048" w:type="pct"/>
            <w:shd w:val="clear" w:color="auto" w:fill="FFFFFF"/>
            <w:tcMar>
              <w:top w:w="72" w:type="dxa"/>
              <w:left w:w="144" w:type="dxa"/>
              <w:bottom w:w="72" w:type="dxa"/>
              <w:right w:w="144" w:type="dxa"/>
            </w:tcMar>
            <w:vAlign w:val="center"/>
            <w:hideMark/>
          </w:tcPr>
          <w:p w14:paraId="5D5D4E9C"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Dirección de Ordenamiento Turístico Sustentable</w:t>
            </w:r>
          </w:p>
        </w:tc>
      </w:tr>
      <w:tr w:rsidR="004A02A2" w:rsidRPr="004A02A2" w14:paraId="32A84835"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3BBD97C1"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Dimensión:</w:t>
            </w:r>
          </w:p>
        </w:tc>
        <w:tc>
          <w:tcPr>
            <w:tcW w:w="4048" w:type="pct"/>
            <w:shd w:val="clear" w:color="auto" w:fill="FFFFFF"/>
            <w:tcMar>
              <w:top w:w="72" w:type="dxa"/>
              <w:left w:w="144" w:type="dxa"/>
              <w:bottom w:w="72" w:type="dxa"/>
              <w:right w:w="144" w:type="dxa"/>
            </w:tcMar>
            <w:vAlign w:val="center"/>
            <w:hideMark/>
          </w:tcPr>
          <w:p w14:paraId="73738AFF"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Eficacia</w:t>
            </w:r>
          </w:p>
        </w:tc>
      </w:tr>
    </w:tbl>
    <w:p w14:paraId="7CE6DE8F" w14:textId="77777777" w:rsidR="004A02A2" w:rsidRPr="004A02A2" w:rsidRDefault="004A02A2" w:rsidP="004A02A2">
      <w:pPr>
        <w:rPr>
          <w:rFonts w:eastAsia="Times New Roman" w:cs="Times New Roman"/>
          <w:color w:val="2F549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4A02A2" w:rsidRPr="004A02A2" w14:paraId="29B4E383" w14:textId="77777777" w:rsidTr="004A02A2">
        <w:trPr>
          <w:trHeight w:val="283"/>
          <w:jc w:val="center"/>
        </w:trPr>
        <w:tc>
          <w:tcPr>
            <w:tcW w:w="952" w:type="pct"/>
            <w:shd w:val="clear" w:color="auto" w:fill="767171"/>
            <w:tcMar>
              <w:top w:w="72" w:type="dxa"/>
              <w:left w:w="144" w:type="dxa"/>
              <w:bottom w:w="72" w:type="dxa"/>
              <w:right w:w="144" w:type="dxa"/>
            </w:tcMar>
            <w:vAlign w:val="center"/>
            <w:hideMark/>
          </w:tcPr>
          <w:p w14:paraId="3FF514D4"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Elemento</w:t>
            </w:r>
          </w:p>
        </w:tc>
        <w:tc>
          <w:tcPr>
            <w:tcW w:w="4048" w:type="pct"/>
            <w:shd w:val="clear" w:color="auto" w:fill="767171"/>
            <w:tcMar>
              <w:top w:w="72" w:type="dxa"/>
              <w:left w:w="144" w:type="dxa"/>
              <w:bottom w:w="72" w:type="dxa"/>
              <w:right w:w="144" w:type="dxa"/>
            </w:tcMar>
            <w:vAlign w:val="center"/>
            <w:hideMark/>
          </w:tcPr>
          <w:p w14:paraId="382CCCAD"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Características</w:t>
            </w:r>
          </w:p>
        </w:tc>
      </w:tr>
      <w:tr w:rsidR="004A02A2" w:rsidRPr="004A02A2" w14:paraId="33269B45"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1B88EA30"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Indicador:</w:t>
            </w:r>
          </w:p>
        </w:tc>
        <w:tc>
          <w:tcPr>
            <w:tcW w:w="4048" w:type="pct"/>
            <w:shd w:val="clear" w:color="auto" w:fill="FFFFFF"/>
            <w:tcMar>
              <w:top w:w="72" w:type="dxa"/>
              <w:left w:w="144" w:type="dxa"/>
              <w:bottom w:w="72" w:type="dxa"/>
              <w:right w:w="144" w:type="dxa"/>
            </w:tcMar>
            <w:vAlign w:val="center"/>
          </w:tcPr>
          <w:p w14:paraId="6E8D05DB"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Porcentaje de Avance en el Diagnóstico y Diseño del Plan Maestro de Turismo Sustentable</w:t>
            </w:r>
          </w:p>
        </w:tc>
      </w:tr>
      <w:tr w:rsidR="004A02A2" w:rsidRPr="004A02A2" w14:paraId="7446D72B" w14:textId="77777777" w:rsidTr="004A02A2">
        <w:trPr>
          <w:trHeight w:val="283"/>
          <w:jc w:val="center"/>
        </w:trPr>
        <w:tc>
          <w:tcPr>
            <w:tcW w:w="952" w:type="pct"/>
            <w:shd w:val="clear" w:color="auto" w:fill="FFFFFF"/>
            <w:tcMar>
              <w:top w:w="72" w:type="dxa"/>
              <w:left w:w="144" w:type="dxa"/>
              <w:bottom w:w="72" w:type="dxa"/>
              <w:right w:w="144" w:type="dxa"/>
            </w:tcMar>
            <w:vAlign w:val="center"/>
          </w:tcPr>
          <w:p w14:paraId="6B1F7184"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Estrategia:</w:t>
            </w:r>
          </w:p>
        </w:tc>
        <w:tc>
          <w:tcPr>
            <w:tcW w:w="4048" w:type="pct"/>
            <w:shd w:val="clear" w:color="auto" w:fill="FFFFFF"/>
            <w:tcMar>
              <w:top w:w="72" w:type="dxa"/>
              <w:left w:w="144" w:type="dxa"/>
              <w:bottom w:w="72" w:type="dxa"/>
              <w:right w:w="144" w:type="dxa"/>
            </w:tcMar>
            <w:vAlign w:val="center"/>
          </w:tcPr>
          <w:p w14:paraId="3052D1C9"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A través de la colaboración y concurrencia entre sectores, la implementación de instrumentos que promuevan la sustentabilidad turística en el corto, mediano y largo plazo, involucrando a los habitantes de la entidad en la gestión del turismo.</w:t>
            </w:r>
          </w:p>
        </w:tc>
      </w:tr>
      <w:tr w:rsidR="004A02A2" w:rsidRPr="004A02A2" w14:paraId="3D0FF0E6"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5CB993F1"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Descripción:</w:t>
            </w:r>
          </w:p>
        </w:tc>
        <w:tc>
          <w:tcPr>
            <w:tcW w:w="4048" w:type="pct"/>
            <w:shd w:val="clear" w:color="auto" w:fill="FFFFFF"/>
            <w:tcMar>
              <w:top w:w="72" w:type="dxa"/>
              <w:left w:w="144" w:type="dxa"/>
              <w:bottom w:w="72" w:type="dxa"/>
              <w:right w:w="144" w:type="dxa"/>
            </w:tcMar>
            <w:vAlign w:val="center"/>
          </w:tcPr>
          <w:p w14:paraId="566D6030"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Este indicador mide el porcentaje de Avance en el Diagnóstico y Diseño del Plan Maestro de Turismo Sustentable como documento rector del desarrollo sustentable de la actividad turística en el estado.</w:t>
            </w:r>
          </w:p>
        </w:tc>
      </w:tr>
      <w:tr w:rsidR="004A02A2" w:rsidRPr="004A02A2" w14:paraId="2E2CCB32"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27996AC4"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Método de cálculo:</w:t>
            </w:r>
          </w:p>
        </w:tc>
        <w:tc>
          <w:tcPr>
            <w:tcW w:w="4048" w:type="pct"/>
            <w:shd w:val="clear" w:color="auto" w:fill="FFFFFF"/>
            <w:tcMar>
              <w:top w:w="72" w:type="dxa"/>
              <w:left w:w="144" w:type="dxa"/>
              <w:bottom w:w="72" w:type="dxa"/>
              <w:right w:w="144" w:type="dxa"/>
            </w:tcMar>
            <w:vAlign w:val="center"/>
            <w:hideMark/>
          </w:tcPr>
          <w:p w14:paraId="43A1B86B" w14:textId="5A1F228B"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 xml:space="preserve">(Porcentaje de avance en el Diagnóstico y Diseño del Plan Maestro alcanzado /  </w:t>
            </w:r>
            <w:r w:rsidR="0061605E" w:rsidRPr="0061605E">
              <w:rPr>
                <w:rFonts w:ascii="Futura Medium" w:eastAsia="MS PGothic" w:hAnsi="Futura Medium" w:cs="Futura Medium"/>
                <w:sz w:val="20"/>
                <w:szCs w:val="20"/>
                <w:lang w:val="es-MX" w:eastAsia="en-US"/>
              </w:rPr>
              <w:t xml:space="preserve">Diagnóstico y Diseño del Plan Maestro </w:t>
            </w:r>
            <w:r w:rsidR="0061605E">
              <w:rPr>
                <w:rFonts w:ascii="Futura Medium" w:eastAsia="MS PGothic" w:hAnsi="Futura Medium" w:cs="Futura Medium"/>
                <w:sz w:val="20"/>
                <w:szCs w:val="20"/>
                <w:lang w:val="es-MX" w:eastAsia="en-US"/>
              </w:rPr>
              <w:t>concluido</w:t>
            </w:r>
            <w:r w:rsidRPr="004A02A2">
              <w:rPr>
                <w:rFonts w:ascii="Futura Medium" w:eastAsia="MS PGothic" w:hAnsi="Futura Medium" w:cs="Futura Medium"/>
                <w:sz w:val="20"/>
                <w:szCs w:val="20"/>
                <w:lang w:val="es-MX" w:eastAsia="en-US"/>
              </w:rPr>
              <w:t xml:space="preserve"> ) x 100</w:t>
            </w:r>
          </w:p>
        </w:tc>
      </w:tr>
      <w:tr w:rsidR="004A02A2" w:rsidRPr="004A02A2" w14:paraId="7081FDC3"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077C0D57"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Periodicidad:</w:t>
            </w:r>
          </w:p>
        </w:tc>
        <w:tc>
          <w:tcPr>
            <w:tcW w:w="4048" w:type="pct"/>
            <w:shd w:val="clear" w:color="auto" w:fill="FFFFFF"/>
            <w:tcMar>
              <w:top w:w="72" w:type="dxa"/>
              <w:left w:w="144" w:type="dxa"/>
              <w:bottom w:w="72" w:type="dxa"/>
              <w:right w:w="144" w:type="dxa"/>
            </w:tcMar>
            <w:vAlign w:val="center"/>
            <w:hideMark/>
          </w:tcPr>
          <w:p w14:paraId="3D1883B8"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Anual</w:t>
            </w:r>
          </w:p>
        </w:tc>
      </w:tr>
      <w:tr w:rsidR="004A02A2" w:rsidRPr="004A02A2" w14:paraId="544B25DF"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45F10C76"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Fuente:</w:t>
            </w:r>
          </w:p>
        </w:tc>
        <w:tc>
          <w:tcPr>
            <w:tcW w:w="4048" w:type="pct"/>
            <w:shd w:val="clear" w:color="auto" w:fill="FFFFFF"/>
            <w:tcMar>
              <w:top w:w="72" w:type="dxa"/>
              <w:left w:w="144" w:type="dxa"/>
              <w:bottom w:w="72" w:type="dxa"/>
              <w:right w:w="144" w:type="dxa"/>
            </w:tcMar>
            <w:vAlign w:val="center"/>
            <w:hideMark/>
          </w:tcPr>
          <w:p w14:paraId="4B77F6FD"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Subsecretaría de Planeación y Desarrollo Turístico</w:t>
            </w:r>
          </w:p>
        </w:tc>
      </w:tr>
      <w:tr w:rsidR="004A02A2" w:rsidRPr="004A02A2" w14:paraId="34A81F81"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61F8AD4F"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Dimensión:</w:t>
            </w:r>
          </w:p>
        </w:tc>
        <w:tc>
          <w:tcPr>
            <w:tcW w:w="4048" w:type="pct"/>
            <w:shd w:val="clear" w:color="auto" w:fill="FFFFFF"/>
            <w:tcMar>
              <w:top w:w="72" w:type="dxa"/>
              <w:left w:w="144" w:type="dxa"/>
              <w:bottom w:w="72" w:type="dxa"/>
              <w:right w:w="144" w:type="dxa"/>
            </w:tcMar>
            <w:vAlign w:val="center"/>
            <w:hideMark/>
          </w:tcPr>
          <w:p w14:paraId="1C1D8C9D"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Eficacia</w:t>
            </w:r>
          </w:p>
        </w:tc>
      </w:tr>
    </w:tbl>
    <w:p w14:paraId="30CD61BE" w14:textId="77777777" w:rsidR="004A02A2" w:rsidRPr="004A02A2" w:rsidRDefault="004A02A2" w:rsidP="004A02A2">
      <w:pPr>
        <w:rPr>
          <w:rFonts w:eastAsia="Times New Roman" w:cs="Times New Roman"/>
          <w:color w:val="2F549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4A02A2" w:rsidRPr="004A02A2" w14:paraId="33E258ED" w14:textId="77777777" w:rsidTr="004A02A2">
        <w:trPr>
          <w:trHeight w:val="283"/>
          <w:jc w:val="center"/>
        </w:trPr>
        <w:tc>
          <w:tcPr>
            <w:tcW w:w="952" w:type="pct"/>
            <w:shd w:val="clear" w:color="auto" w:fill="BFBFBF"/>
            <w:tcMar>
              <w:top w:w="72" w:type="dxa"/>
              <w:left w:w="144" w:type="dxa"/>
              <w:bottom w:w="72" w:type="dxa"/>
              <w:right w:w="144" w:type="dxa"/>
            </w:tcMar>
            <w:vAlign w:val="center"/>
            <w:hideMark/>
          </w:tcPr>
          <w:p w14:paraId="522B939C"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Elemento</w:t>
            </w:r>
          </w:p>
        </w:tc>
        <w:tc>
          <w:tcPr>
            <w:tcW w:w="4048" w:type="pct"/>
            <w:shd w:val="clear" w:color="auto" w:fill="BFBFBF"/>
            <w:tcMar>
              <w:top w:w="72" w:type="dxa"/>
              <w:left w:w="144" w:type="dxa"/>
              <w:bottom w:w="72" w:type="dxa"/>
              <w:right w:w="144" w:type="dxa"/>
            </w:tcMar>
            <w:vAlign w:val="center"/>
            <w:hideMark/>
          </w:tcPr>
          <w:p w14:paraId="6CCA9C7D"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Características</w:t>
            </w:r>
          </w:p>
        </w:tc>
      </w:tr>
      <w:tr w:rsidR="004A02A2" w:rsidRPr="004A02A2" w14:paraId="64CBEBD0"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0D7A5D22"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Indicador:</w:t>
            </w:r>
          </w:p>
        </w:tc>
        <w:tc>
          <w:tcPr>
            <w:tcW w:w="4048" w:type="pct"/>
            <w:shd w:val="clear" w:color="auto" w:fill="FFFFFF"/>
            <w:tcMar>
              <w:top w:w="72" w:type="dxa"/>
              <w:left w:w="144" w:type="dxa"/>
              <w:bottom w:w="72" w:type="dxa"/>
              <w:right w:w="144" w:type="dxa"/>
            </w:tcMar>
            <w:vAlign w:val="center"/>
          </w:tcPr>
          <w:p w14:paraId="2A539D72" w14:textId="36FE3C2B" w:rsidR="004A02A2" w:rsidRPr="004A02A2" w:rsidRDefault="00E2387D" w:rsidP="004A02A2">
            <w:pPr>
              <w:spacing w:after="0" w:line="240" w:lineRule="auto"/>
              <w:jc w:val="center"/>
              <w:rPr>
                <w:rFonts w:ascii="Futura Medium" w:eastAsia="MS PGothic" w:hAnsi="Futura Medium" w:cs="Futura Medium"/>
                <w:sz w:val="20"/>
                <w:szCs w:val="20"/>
                <w:lang w:val="es-MX" w:eastAsia="en-US"/>
              </w:rPr>
            </w:pPr>
            <w:r>
              <w:rPr>
                <w:rFonts w:ascii="Futura Medium" w:eastAsia="MS PGothic" w:hAnsi="Futura Medium" w:cs="Futura Medium"/>
                <w:sz w:val="20"/>
                <w:szCs w:val="20"/>
                <w:lang w:val="es-MX" w:eastAsia="en-US"/>
              </w:rPr>
              <w:t>Com</w:t>
            </w:r>
            <w:r w:rsidR="00D642E2">
              <w:rPr>
                <w:rFonts w:ascii="Futura Medium" w:eastAsia="MS PGothic" w:hAnsi="Futura Medium" w:cs="Futura Medium"/>
                <w:sz w:val="20"/>
                <w:szCs w:val="20"/>
                <w:lang w:val="es-MX" w:eastAsia="en-US"/>
              </w:rPr>
              <w:t>u</w:t>
            </w:r>
            <w:r>
              <w:rPr>
                <w:rFonts w:ascii="Futura Medium" w:eastAsia="MS PGothic" w:hAnsi="Futura Medium" w:cs="Futura Medium"/>
                <w:sz w:val="20"/>
                <w:szCs w:val="20"/>
                <w:lang w:val="es-MX" w:eastAsia="en-US"/>
              </w:rPr>
              <w:t>nidad Digital</w:t>
            </w:r>
          </w:p>
        </w:tc>
      </w:tr>
      <w:tr w:rsidR="004A02A2" w:rsidRPr="004A02A2" w14:paraId="2E32DB49" w14:textId="77777777" w:rsidTr="004A02A2">
        <w:trPr>
          <w:trHeight w:val="283"/>
          <w:jc w:val="center"/>
        </w:trPr>
        <w:tc>
          <w:tcPr>
            <w:tcW w:w="952" w:type="pct"/>
            <w:shd w:val="clear" w:color="auto" w:fill="FFFFFF"/>
            <w:tcMar>
              <w:top w:w="72" w:type="dxa"/>
              <w:left w:w="144" w:type="dxa"/>
              <w:bottom w:w="72" w:type="dxa"/>
              <w:right w:w="144" w:type="dxa"/>
            </w:tcMar>
            <w:vAlign w:val="center"/>
          </w:tcPr>
          <w:p w14:paraId="7E227CC0"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Objetivo</w:t>
            </w:r>
          </w:p>
        </w:tc>
        <w:tc>
          <w:tcPr>
            <w:tcW w:w="4048" w:type="pct"/>
            <w:shd w:val="clear" w:color="auto" w:fill="FFFFFF"/>
            <w:tcMar>
              <w:top w:w="72" w:type="dxa"/>
              <w:left w:w="144" w:type="dxa"/>
              <w:bottom w:w="72" w:type="dxa"/>
              <w:right w:w="144" w:type="dxa"/>
            </w:tcMar>
            <w:vAlign w:val="center"/>
          </w:tcPr>
          <w:p w14:paraId="0C18CB10" w14:textId="41EF252F" w:rsidR="004A02A2" w:rsidRPr="004A02A2" w:rsidRDefault="00E2387D" w:rsidP="004A02A2">
            <w:pPr>
              <w:spacing w:after="0" w:line="240" w:lineRule="auto"/>
              <w:jc w:val="center"/>
              <w:rPr>
                <w:rFonts w:ascii="Futura Medium" w:eastAsia="MS PGothic" w:hAnsi="Futura Medium" w:cs="Futura Medium"/>
                <w:sz w:val="20"/>
                <w:szCs w:val="20"/>
                <w:lang w:val="es-MX" w:eastAsia="en-US"/>
              </w:rPr>
            </w:pPr>
            <w:r w:rsidRPr="00E2387D">
              <w:rPr>
                <w:rFonts w:ascii="Futura Medium" w:eastAsia="MS PGothic" w:hAnsi="Futura Medium" w:cs="Futura Medium"/>
                <w:sz w:val="20"/>
                <w:szCs w:val="20"/>
                <w:lang w:val="es-MX" w:eastAsia="en-US"/>
              </w:rPr>
              <w:t>Incrementar la demanda turística en los destinos turísticos de Quintana Roo, posicionando al Caribe Mexicano como una marca turística mult</w:t>
            </w:r>
            <w:r w:rsidR="00107265">
              <w:rPr>
                <w:rFonts w:ascii="Futura Medium" w:eastAsia="MS PGothic" w:hAnsi="Futura Medium" w:cs="Futura Medium"/>
                <w:sz w:val="20"/>
                <w:szCs w:val="20"/>
                <w:lang w:val="es-MX" w:eastAsia="en-US"/>
              </w:rPr>
              <w:t>i</w:t>
            </w:r>
            <w:r w:rsidRPr="00E2387D">
              <w:rPr>
                <w:rFonts w:ascii="Futura Medium" w:eastAsia="MS PGothic" w:hAnsi="Futura Medium" w:cs="Futura Medium"/>
                <w:sz w:val="20"/>
                <w:szCs w:val="20"/>
                <w:lang w:val="es-MX" w:eastAsia="en-US"/>
              </w:rPr>
              <w:t>destino y multiproducto, con presencia global en diferentes plataformas digitales.</w:t>
            </w:r>
          </w:p>
        </w:tc>
      </w:tr>
      <w:tr w:rsidR="004A02A2" w:rsidRPr="004A02A2" w14:paraId="370FCD3B"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70135B61"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Descripción:</w:t>
            </w:r>
          </w:p>
        </w:tc>
        <w:tc>
          <w:tcPr>
            <w:tcW w:w="4048" w:type="pct"/>
            <w:shd w:val="clear" w:color="auto" w:fill="FFFFFF"/>
            <w:tcMar>
              <w:top w:w="72" w:type="dxa"/>
              <w:left w:w="144" w:type="dxa"/>
              <w:bottom w:w="72" w:type="dxa"/>
              <w:right w:w="144" w:type="dxa"/>
            </w:tcMar>
            <w:vAlign w:val="center"/>
          </w:tcPr>
          <w:p w14:paraId="31A58C9A" w14:textId="7FFBA21D" w:rsidR="004A02A2" w:rsidRPr="004A02A2" w:rsidRDefault="00E2387D" w:rsidP="004A02A2">
            <w:pPr>
              <w:spacing w:after="0" w:line="240" w:lineRule="auto"/>
              <w:jc w:val="center"/>
              <w:rPr>
                <w:rFonts w:ascii="Futura Medium" w:eastAsia="MS PGothic" w:hAnsi="Futura Medium" w:cs="Futura Medium"/>
                <w:sz w:val="20"/>
                <w:szCs w:val="20"/>
                <w:lang w:val="es-MX" w:eastAsia="en-US"/>
              </w:rPr>
            </w:pPr>
            <w:r w:rsidRPr="00E2387D">
              <w:rPr>
                <w:rFonts w:ascii="Futura Medium" w:eastAsia="MS PGothic" w:hAnsi="Futura Medium" w:cs="Futura Medium"/>
                <w:sz w:val="20"/>
                <w:szCs w:val="20"/>
                <w:lang w:val="es-MX" w:eastAsia="en-US"/>
              </w:rPr>
              <w:t>El indicador señala el número de seguidores en la Comunidad Digital del Caribe Mexicano, sus destinos y experiencias turísticas</w:t>
            </w:r>
            <w:r>
              <w:rPr>
                <w:rFonts w:ascii="Futura Medium" w:eastAsia="MS PGothic" w:hAnsi="Futura Medium" w:cs="Futura Medium"/>
                <w:sz w:val="20"/>
                <w:szCs w:val="20"/>
                <w:lang w:val="es-MX" w:eastAsia="en-US"/>
              </w:rPr>
              <w:t>.</w:t>
            </w:r>
          </w:p>
        </w:tc>
      </w:tr>
      <w:tr w:rsidR="004A02A2" w:rsidRPr="004A02A2" w14:paraId="13829DEE"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74412FBD"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lastRenderedPageBreak/>
              <w:t>Método de cálculo:</w:t>
            </w:r>
          </w:p>
        </w:tc>
        <w:tc>
          <w:tcPr>
            <w:tcW w:w="4048" w:type="pct"/>
            <w:shd w:val="clear" w:color="auto" w:fill="FFFFFF"/>
            <w:tcMar>
              <w:top w:w="72" w:type="dxa"/>
              <w:left w:w="144" w:type="dxa"/>
              <w:bottom w:w="72" w:type="dxa"/>
              <w:right w:w="144" w:type="dxa"/>
            </w:tcMar>
            <w:vAlign w:val="center"/>
            <w:hideMark/>
          </w:tcPr>
          <w:p w14:paraId="03D167AA" w14:textId="34C2C35C" w:rsidR="004A02A2" w:rsidRPr="004A02A2" w:rsidRDefault="00E2387D" w:rsidP="004A02A2">
            <w:pPr>
              <w:spacing w:after="0" w:line="240" w:lineRule="auto"/>
              <w:jc w:val="center"/>
              <w:rPr>
                <w:rFonts w:ascii="Futura Medium" w:eastAsia="MS PGothic" w:hAnsi="Futura Medium" w:cs="Futura Medium"/>
                <w:sz w:val="20"/>
                <w:szCs w:val="20"/>
                <w:lang w:val="es-MX" w:eastAsia="en-US"/>
              </w:rPr>
            </w:pPr>
            <w:r w:rsidRPr="00E2387D">
              <w:rPr>
                <w:rFonts w:ascii="Futura Medium" w:eastAsia="MS PGothic" w:hAnsi="Futura Medium" w:cs="Futura Medium"/>
                <w:sz w:val="20"/>
                <w:szCs w:val="20"/>
                <w:lang w:val="es-MX" w:eastAsia="en-US"/>
              </w:rPr>
              <w:t>(Número de seguidores de las Comunidad Digital del Caribe Mexicano incrementado / Número de seguidores de las Comunidad Digital del Caribe Mexicano esperado) x 100</w:t>
            </w:r>
          </w:p>
        </w:tc>
      </w:tr>
      <w:tr w:rsidR="004A02A2" w:rsidRPr="004A02A2" w14:paraId="02C4E430"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14F17DA5"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Periodicidad:</w:t>
            </w:r>
          </w:p>
        </w:tc>
        <w:tc>
          <w:tcPr>
            <w:tcW w:w="4048" w:type="pct"/>
            <w:shd w:val="clear" w:color="auto" w:fill="FFFFFF"/>
            <w:tcMar>
              <w:top w:w="72" w:type="dxa"/>
              <w:left w:w="144" w:type="dxa"/>
              <w:bottom w:w="72" w:type="dxa"/>
              <w:right w:w="144" w:type="dxa"/>
            </w:tcMar>
            <w:vAlign w:val="center"/>
            <w:hideMark/>
          </w:tcPr>
          <w:p w14:paraId="0F6DCFAD"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Anual</w:t>
            </w:r>
          </w:p>
        </w:tc>
      </w:tr>
      <w:tr w:rsidR="004A02A2" w:rsidRPr="004A02A2" w14:paraId="2099C8D9"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5672ABBA"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Fuente:</w:t>
            </w:r>
          </w:p>
        </w:tc>
        <w:tc>
          <w:tcPr>
            <w:tcW w:w="4048" w:type="pct"/>
            <w:shd w:val="clear" w:color="auto" w:fill="FFFFFF"/>
            <w:tcMar>
              <w:top w:w="72" w:type="dxa"/>
              <w:left w:w="144" w:type="dxa"/>
              <w:bottom w:w="72" w:type="dxa"/>
              <w:right w:w="144" w:type="dxa"/>
            </w:tcMar>
            <w:vAlign w:val="center"/>
            <w:hideMark/>
          </w:tcPr>
          <w:p w14:paraId="0832D172" w14:textId="6766C65D"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 xml:space="preserve">Dirección de </w:t>
            </w:r>
            <w:r w:rsidR="00E2387D">
              <w:rPr>
                <w:rFonts w:ascii="Futura Medium" w:eastAsia="MS PGothic" w:hAnsi="Futura Medium" w:cs="Futura Medium"/>
                <w:sz w:val="20"/>
                <w:szCs w:val="20"/>
                <w:lang w:val="es-MX" w:eastAsia="en-US"/>
              </w:rPr>
              <w:t>Mercadotecnia</w:t>
            </w:r>
            <w:r w:rsidRPr="004A02A2">
              <w:rPr>
                <w:rFonts w:ascii="Futura Medium" w:eastAsia="MS PGothic" w:hAnsi="Futura Medium" w:cs="Futura Medium"/>
                <w:sz w:val="20"/>
                <w:szCs w:val="20"/>
                <w:lang w:val="es-MX" w:eastAsia="en-US"/>
              </w:rPr>
              <w:t>, CPTQ</w:t>
            </w:r>
          </w:p>
        </w:tc>
      </w:tr>
      <w:tr w:rsidR="004A02A2" w:rsidRPr="004A02A2" w14:paraId="6C9F2C5A"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46BAFCC8"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Dimensión:</w:t>
            </w:r>
          </w:p>
        </w:tc>
        <w:tc>
          <w:tcPr>
            <w:tcW w:w="4048" w:type="pct"/>
            <w:shd w:val="clear" w:color="auto" w:fill="FFFFFF"/>
            <w:tcMar>
              <w:top w:w="72" w:type="dxa"/>
              <w:left w:w="144" w:type="dxa"/>
              <w:bottom w:w="72" w:type="dxa"/>
              <w:right w:w="144" w:type="dxa"/>
            </w:tcMar>
            <w:vAlign w:val="center"/>
            <w:hideMark/>
          </w:tcPr>
          <w:p w14:paraId="0E80573B"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Eficacia</w:t>
            </w:r>
          </w:p>
        </w:tc>
      </w:tr>
    </w:tbl>
    <w:p w14:paraId="31756232" w14:textId="77777777" w:rsidR="004A02A2" w:rsidRPr="004A02A2" w:rsidRDefault="004A02A2" w:rsidP="004A02A2">
      <w:pPr>
        <w:rPr>
          <w:rFonts w:eastAsia="Times New Roman" w:cs="Times New Roman"/>
          <w:color w:val="2F549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4A02A2" w:rsidRPr="004A02A2" w14:paraId="1A2B5ACE" w14:textId="77777777" w:rsidTr="004A02A2">
        <w:trPr>
          <w:trHeight w:val="283"/>
          <w:jc w:val="center"/>
        </w:trPr>
        <w:tc>
          <w:tcPr>
            <w:tcW w:w="952" w:type="pct"/>
            <w:shd w:val="clear" w:color="auto" w:fill="767171"/>
            <w:tcMar>
              <w:top w:w="72" w:type="dxa"/>
              <w:left w:w="144" w:type="dxa"/>
              <w:bottom w:w="72" w:type="dxa"/>
              <w:right w:w="144" w:type="dxa"/>
            </w:tcMar>
            <w:vAlign w:val="center"/>
            <w:hideMark/>
          </w:tcPr>
          <w:p w14:paraId="7F44E869"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Elemento</w:t>
            </w:r>
          </w:p>
        </w:tc>
        <w:tc>
          <w:tcPr>
            <w:tcW w:w="4048" w:type="pct"/>
            <w:shd w:val="clear" w:color="auto" w:fill="767171"/>
            <w:tcMar>
              <w:top w:w="72" w:type="dxa"/>
              <w:left w:w="144" w:type="dxa"/>
              <w:bottom w:w="72" w:type="dxa"/>
              <w:right w:w="144" w:type="dxa"/>
            </w:tcMar>
            <w:vAlign w:val="center"/>
            <w:hideMark/>
          </w:tcPr>
          <w:p w14:paraId="1194F298" w14:textId="77777777" w:rsidR="004A02A2" w:rsidRPr="004A02A2" w:rsidRDefault="004A02A2" w:rsidP="004A02A2">
            <w:pPr>
              <w:spacing w:after="0" w:line="240" w:lineRule="auto"/>
              <w:jc w:val="center"/>
              <w:rPr>
                <w:rFonts w:ascii="Futura Medium" w:eastAsia="Calibri" w:hAnsi="Futura Medium" w:cs="Futura Medium"/>
                <w:b/>
                <w:sz w:val="20"/>
                <w:szCs w:val="20"/>
              </w:rPr>
            </w:pPr>
            <w:r w:rsidRPr="004A02A2">
              <w:rPr>
                <w:rFonts w:ascii="Futura Medium" w:eastAsia="Calibri" w:hAnsi="Futura Medium" w:cs="Futura Medium" w:hint="cs"/>
                <w:b/>
                <w:sz w:val="20"/>
                <w:szCs w:val="20"/>
              </w:rPr>
              <w:t>Características</w:t>
            </w:r>
          </w:p>
        </w:tc>
      </w:tr>
      <w:tr w:rsidR="004A02A2" w:rsidRPr="004A02A2" w14:paraId="630DE84F"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0C476369"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Indicador:</w:t>
            </w:r>
          </w:p>
        </w:tc>
        <w:tc>
          <w:tcPr>
            <w:tcW w:w="4048" w:type="pct"/>
            <w:shd w:val="clear" w:color="auto" w:fill="FFFFFF"/>
            <w:tcMar>
              <w:top w:w="72" w:type="dxa"/>
              <w:left w:w="144" w:type="dxa"/>
              <w:bottom w:w="72" w:type="dxa"/>
              <w:right w:w="144" w:type="dxa"/>
            </w:tcMar>
            <w:vAlign w:val="center"/>
            <w:hideMark/>
          </w:tcPr>
          <w:p w14:paraId="29BD6D11" w14:textId="36DBC701" w:rsidR="004A02A2" w:rsidRPr="004A02A2" w:rsidRDefault="00E2387D" w:rsidP="004A02A2">
            <w:pPr>
              <w:spacing w:after="0" w:line="240" w:lineRule="auto"/>
              <w:jc w:val="center"/>
              <w:rPr>
                <w:rFonts w:ascii="Futura Medium" w:eastAsia="MS PGothic" w:hAnsi="Futura Medium" w:cs="Futura Medium"/>
                <w:sz w:val="20"/>
                <w:szCs w:val="20"/>
                <w:lang w:val="es-MX" w:eastAsia="en-US"/>
              </w:rPr>
            </w:pPr>
            <w:r>
              <w:rPr>
                <w:rFonts w:ascii="Futura Medium" w:eastAsia="MS PGothic" w:hAnsi="Futura Medium" w:cs="Futura Medium"/>
                <w:sz w:val="20"/>
                <w:szCs w:val="20"/>
                <w:lang w:val="es-MX" w:eastAsia="en-US"/>
              </w:rPr>
              <w:t>Campañas Institucionales</w:t>
            </w:r>
          </w:p>
        </w:tc>
      </w:tr>
      <w:tr w:rsidR="004A02A2" w:rsidRPr="004A02A2" w14:paraId="2DA7693E" w14:textId="77777777" w:rsidTr="004A02A2">
        <w:trPr>
          <w:trHeight w:val="283"/>
          <w:jc w:val="center"/>
        </w:trPr>
        <w:tc>
          <w:tcPr>
            <w:tcW w:w="952" w:type="pct"/>
            <w:shd w:val="clear" w:color="auto" w:fill="FFFFFF"/>
            <w:tcMar>
              <w:top w:w="72" w:type="dxa"/>
              <w:left w:w="144" w:type="dxa"/>
              <w:bottom w:w="72" w:type="dxa"/>
              <w:right w:w="144" w:type="dxa"/>
            </w:tcMar>
            <w:vAlign w:val="center"/>
          </w:tcPr>
          <w:p w14:paraId="27961550"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Estrategia:</w:t>
            </w:r>
          </w:p>
        </w:tc>
        <w:tc>
          <w:tcPr>
            <w:tcW w:w="4048" w:type="pct"/>
            <w:shd w:val="clear" w:color="auto" w:fill="FFFFFF"/>
            <w:tcMar>
              <w:top w:w="72" w:type="dxa"/>
              <w:left w:w="144" w:type="dxa"/>
              <w:bottom w:w="72" w:type="dxa"/>
              <w:right w:w="144" w:type="dxa"/>
            </w:tcMar>
            <w:vAlign w:val="center"/>
          </w:tcPr>
          <w:p w14:paraId="43BC6625" w14:textId="0E72456F" w:rsidR="004A02A2" w:rsidRPr="004A02A2" w:rsidRDefault="00E2387D" w:rsidP="004A02A2">
            <w:pPr>
              <w:jc w:val="center"/>
              <w:rPr>
                <w:rFonts w:ascii="Futura Medium" w:eastAsia="MS PGothic" w:hAnsi="Futura Medium" w:cs="Futura Medium"/>
                <w:sz w:val="20"/>
                <w:szCs w:val="20"/>
                <w:lang w:val="es-MX" w:eastAsia="en-US"/>
              </w:rPr>
            </w:pPr>
            <w:r w:rsidRPr="00E2387D">
              <w:rPr>
                <w:rFonts w:ascii="Futura Medium" w:eastAsia="MS PGothic" w:hAnsi="Futura Medium" w:cs="Futura Medium"/>
                <w:sz w:val="20"/>
                <w:szCs w:val="20"/>
                <w:lang w:val="es-MX" w:eastAsia="en-US"/>
              </w:rPr>
              <w:t>Impulsar de manera integrada la promoción turística del Caribe Mexicano por medio de campañas institucionales de mercadotecnia, promoción y relaciones públicas que posicionen nuestros destinos y experiencias turísticas en los principales mercados de origen a través de diferentes canales, ferias y eventos.</w:t>
            </w:r>
          </w:p>
        </w:tc>
      </w:tr>
      <w:tr w:rsidR="004A02A2" w:rsidRPr="004A02A2" w14:paraId="36E8C0D6"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0A7D3429"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Descripción:</w:t>
            </w:r>
          </w:p>
        </w:tc>
        <w:tc>
          <w:tcPr>
            <w:tcW w:w="4048" w:type="pct"/>
            <w:shd w:val="clear" w:color="auto" w:fill="FFFFFF"/>
            <w:tcMar>
              <w:top w:w="72" w:type="dxa"/>
              <w:left w:w="144" w:type="dxa"/>
              <w:bottom w:w="72" w:type="dxa"/>
              <w:right w:w="144" w:type="dxa"/>
            </w:tcMar>
            <w:vAlign w:val="center"/>
            <w:hideMark/>
          </w:tcPr>
          <w:p w14:paraId="0046CB0F" w14:textId="2DF3CFC3" w:rsidR="004A02A2" w:rsidRPr="004A02A2" w:rsidRDefault="00E2387D" w:rsidP="004A02A2">
            <w:pPr>
              <w:spacing w:after="0" w:line="240" w:lineRule="auto"/>
              <w:jc w:val="center"/>
              <w:rPr>
                <w:rFonts w:ascii="Futura Medium" w:eastAsia="MS PGothic" w:hAnsi="Futura Medium" w:cs="Futura Medium"/>
                <w:sz w:val="20"/>
                <w:szCs w:val="20"/>
                <w:lang w:val="es-MX" w:eastAsia="en-US"/>
              </w:rPr>
            </w:pPr>
            <w:r w:rsidRPr="00E2387D">
              <w:rPr>
                <w:rFonts w:ascii="Futura Medium" w:eastAsia="MS PGothic" w:hAnsi="Futura Medium" w:cs="Futura Medium"/>
                <w:sz w:val="20"/>
                <w:szCs w:val="20"/>
                <w:lang w:val="es-MX" w:eastAsia="en-US"/>
              </w:rPr>
              <w:t>El indicador señala el número de campañas integradas de destinos y experiencias turísticas.</w:t>
            </w:r>
          </w:p>
        </w:tc>
      </w:tr>
      <w:tr w:rsidR="004A02A2" w:rsidRPr="004A02A2" w14:paraId="7242E2BA"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1A3AA90A"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Método de cálculo:</w:t>
            </w:r>
          </w:p>
        </w:tc>
        <w:tc>
          <w:tcPr>
            <w:tcW w:w="4048" w:type="pct"/>
            <w:shd w:val="clear" w:color="auto" w:fill="FFFFFF"/>
            <w:tcMar>
              <w:top w:w="72" w:type="dxa"/>
              <w:left w:w="144" w:type="dxa"/>
              <w:bottom w:w="72" w:type="dxa"/>
              <w:right w:w="144" w:type="dxa"/>
            </w:tcMar>
            <w:vAlign w:val="center"/>
          </w:tcPr>
          <w:p w14:paraId="57739795" w14:textId="77777777" w:rsidR="004A02A2" w:rsidRPr="004A02A2" w:rsidRDefault="004A02A2" w:rsidP="004A02A2">
            <w:pPr>
              <w:jc w:val="center"/>
              <w:rPr>
                <w:rFonts w:ascii="Futura Medium" w:eastAsia="MS PGothic" w:hAnsi="Futura Medium" w:cs="Futura Medium"/>
                <w:sz w:val="20"/>
                <w:szCs w:val="20"/>
                <w:lang w:val="es-MX" w:eastAsia="en-US"/>
              </w:rPr>
            </w:pPr>
          </w:p>
          <w:p w14:paraId="088B1CC1" w14:textId="7F73BAEC" w:rsidR="004A02A2" w:rsidRPr="004A02A2" w:rsidRDefault="004A02A2" w:rsidP="004A02A2">
            <w:pPr>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 xml:space="preserve">(Número de </w:t>
            </w:r>
            <w:r w:rsidR="00E2387D">
              <w:rPr>
                <w:rFonts w:ascii="Futura Medium" w:eastAsia="MS PGothic" w:hAnsi="Futura Medium" w:cs="Futura Medium"/>
                <w:sz w:val="20"/>
                <w:szCs w:val="20"/>
                <w:lang w:val="es-MX" w:eastAsia="en-US"/>
              </w:rPr>
              <w:t>Campañas Institucionales</w:t>
            </w:r>
            <w:r w:rsidRPr="004A02A2">
              <w:rPr>
                <w:rFonts w:ascii="Futura Medium" w:eastAsia="MS PGothic" w:hAnsi="Futura Medium" w:cs="Futura Medium"/>
                <w:sz w:val="20"/>
                <w:szCs w:val="20"/>
                <w:lang w:val="es-MX" w:eastAsia="en-US"/>
              </w:rPr>
              <w:t xml:space="preserve"> </w:t>
            </w:r>
            <w:r w:rsidR="0061605E">
              <w:rPr>
                <w:rFonts w:ascii="Futura Medium" w:eastAsia="MS PGothic" w:hAnsi="Futura Medium" w:cs="Futura Medium"/>
                <w:sz w:val="20"/>
                <w:szCs w:val="20"/>
                <w:lang w:val="es-MX" w:eastAsia="en-US"/>
              </w:rPr>
              <w:t>impulsadas</w:t>
            </w:r>
            <w:r w:rsidRPr="004A02A2">
              <w:rPr>
                <w:rFonts w:ascii="Futura Medium" w:eastAsia="MS PGothic" w:hAnsi="Futura Medium" w:cs="Futura Medium"/>
                <w:sz w:val="20"/>
                <w:szCs w:val="20"/>
                <w:lang w:val="es-MX" w:eastAsia="en-US"/>
              </w:rPr>
              <w:t xml:space="preserve"> / Número de </w:t>
            </w:r>
            <w:r w:rsidR="00E2387D">
              <w:rPr>
                <w:rFonts w:ascii="Futura Medium" w:eastAsia="MS PGothic" w:hAnsi="Futura Medium" w:cs="Futura Medium"/>
                <w:sz w:val="20"/>
                <w:szCs w:val="20"/>
                <w:lang w:val="es-MX" w:eastAsia="en-US"/>
              </w:rPr>
              <w:t>Campañas Institucionales</w:t>
            </w:r>
            <w:r w:rsidRPr="004A02A2">
              <w:rPr>
                <w:rFonts w:ascii="Futura Medium" w:eastAsia="MS PGothic" w:hAnsi="Futura Medium" w:cs="Futura Medium"/>
                <w:sz w:val="20"/>
                <w:szCs w:val="20"/>
                <w:lang w:val="es-MX" w:eastAsia="en-US"/>
              </w:rPr>
              <w:t xml:space="preserve"> esperad</w:t>
            </w:r>
            <w:r w:rsidR="0061605E">
              <w:rPr>
                <w:rFonts w:ascii="Futura Medium" w:eastAsia="MS PGothic" w:hAnsi="Futura Medium" w:cs="Futura Medium"/>
                <w:sz w:val="20"/>
                <w:szCs w:val="20"/>
                <w:lang w:val="es-MX" w:eastAsia="en-US"/>
              </w:rPr>
              <w:t>as</w:t>
            </w:r>
            <w:r w:rsidRPr="004A02A2">
              <w:rPr>
                <w:rFonts w:ascii="Futura Medium" w:eastAsia="MS PGothic" w:hAnsi="Futura Medium" w:cs="Futura Medium"/>
                <w:sz w:val="20"/>
                <w:szCs w:val="20"/>
                <w:lang w:val="es-MX" w:eastAsia="en-US"/>
              </w:rPr>
              <w:t>) x 100</w:t>
            </w:r>
          </w:p>
          <w:p w14:paraId="5BDAC19F"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p>
        </w:tc>
      </w:tr>
      <w:tr w:rsidR="004A02A2" w:rsidRPr="004A02A2" w14:paraId="1AAE61E7"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0B00DDFA"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Periodicidad:</w:t>
            </w:r>
          </w:p>
        </w:tc>
        <w:tc>
          <w:tcPr>
            <w:tcW w:w="4048" w:type="pct"/>
            <w:shd w:val="clear" w:color="auto" w:fill="FFFFFF"/>
            <w:tcMar>
              <w:top w:w="72" w:type="dxa"/>
              <w:left w:w="144" w:type="dxa"/>
              <w:bottom w:w="72" w:type="dxa"/>
              <w:right w:w="144" w:type="dxa"/>
            </w:tcMar>
            <w:vAlign w:val="center"/>
            <w:hideMark/>
          </w:tcPr>
          <w:p w14:paraId="3B508295"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Anual</w:t>
            </w:r>
          </w:p>
        </w:tc>
      </w:tr>
      <w:tr w:rsidR="004A02A2" w:rsidRPr="004A02A2" w14:paraId="6311A305"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2EEE913E"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Fuente:</w:t>
            </w:r>
          </w:p>
        </w:tc>
        <w:tc>
          <w:tcPr>
            <w:tcW w:w="4048" w:type="pct"/>
            <w:shd w:val="clear" w:color="auto" w:fill="FFFFFF"/>
            <w:tcMar>
              <w:top w:w="72" w:type="dxa"/>
              <w:left w:w="144" w:type="dxa"/>
              <w:bottom w:w="72" w:type="dxa"/>
              <w:right w:w="144" w:type="dxa"/>
            </w:tcMar>
            <w:vAlign w:val="center"/>
            <w:hideMark/>
          </w:tcPr>
          <w:p w14:paraId="1146C574" w14:textId="77777777" w:rsidR="004A02A2" w:rsidRPr="004A02A2" w:rsidRDefault="004A02A2" w:rsidP="004A02A2">
            <w:pPr>
              <w:spacing w:before="120" w:after="0" w:line="36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sz w:val="20"/>
                <w:szCs w:val="20"/>
                <w:lang w:val="es-MX" w:eastAsia="en-US"/>
              </w:rPr>
              <w:t>Dirección de Mercadotecnia, CPTQ</w:t>
            </w:r>
          </w:p>
        </w:tc>
      </w:tr>
      <w:tr w:rsidR="004A02A2" w:rsidRPr="004A02A2" w14:paraId="2D9BE2F4" w14:textId="77777777" w:rsidTr="004A02A2">
        <w:trPr>
          <w:trHeight w:val="283"/>
          <w:jc w:val="center"/>
        </w:trPr>
        <w:tc>
          <w:tcPr>
            <w:tcW w:w="952" w:type="pct"/>
            <w:shd w:val="clear" w:color="auto" w:fill="FFFFFF"/>
            <w:tcMar>
              <w:top w:w="72" w:type="dxa"/>
              <w:left w:w="144" w:type="dxa"/>
              <w:bottom w:w="72" w:type="dxa"/>
              <w:right w:w="144" w:type="dxa"/>
            </w:tcMar>
            <w:vAlign w:val="center"/>
            <w:hideMark/>
          </w:tcPr>
          <w:p w14:paraId="36A7D347" w14:textId="77777777" w:rsidR="004A02A2" w:rsidRPr="004A02A2" w:rsidRDefault="004A02A2" w:rsidP="004A02A2">
            <w:pPr>
              <w:spacing w:after="0" w:line="240" w:lineRule="auto"/>
              <w:jc w:val="center"/>
              <w:rPr>
                <w:rFonts w:ascii="Futura Medium" w:eastAsia="Calibri" w:hAnsi="Futura Medium" w:cs="Futura Medium"/>
                <w:sz w:val="20"/>
                <w:szCs w:val="20"/>
              </w:rPr>
            </w:pPr>
            <w:r w:rsidRPr="004A02A2">
              <w:rPr>
                <w:rFonts w:ascii="Futura Medium" w:eastAsia="Calibri" w:hAnsi="Futura Medium" w:cs="Futura Medium" w:hint="cs"/>
                <w:sz w:val="20"/>
                <w:szCs w:val="20"/>
              </w:rPr>
              <w:t>Dimensión:</w:t>
            </w:r>
          </w:p>
        </w:tc>
        <w:tc>
          <w:tcPr>
            <w:tcW w:w="4048" w:type="pct"/>
            <w:shd w:val="clear" w:color="auto" w:fill="FFFFFF"/>
            <w:tcMar>
              <w:top w:w="72" w:type="dxa"/>
              <w:left w:w="144" w:type="dxa"/>
              <w:bottom w:w="72" w:type="dxa"/>
              <w:right w:w="144" w:type="dxa"/>
            </w:tcMar>
            <w:vAlign w:val="center"/>
            <w:hideMark/>
          </w:tcPr>
          <w:p w14:paraId="5F612A2D" w14:textId="77777777" w:rsidR="004A02A2" w:rsidRPr="004A02A2" w:rsidRDefault="004A02A2" w:rsidP="004A02A2">
            <w:pPr>
              <w:spacing w:after="0" w:line="240" w:lineRule="auto"/>
              <w:jc w:val="center"/>
              <w:rPr>
                <w:rFonts w:ascii="Futura Medium" w:eastAsia="MS PGothic" w:hAnsi="Futura Medium" w:cs="Futura Medium"/>
                <w:sz w:val="20"/>
                <w:szCs w:val="20"/>
                <w:lang w:val="es-MX" w:eastAsia="en-US"/>
              </w:rPr>
            </w:pPr>
            <w:r w:rsidRPr="004A02A2">
              <w:rPr>
                <w:rFonts w:ascii="Futura Medium" w:eastAsia="MS PGothic" w:hAnsi="Futura Medium" w:cs="Futura Medium" w:hint="cs"/>
                <w:sz w:val="20"/>
                <w:szCs w:val="20"/>
                <w:lang w:val="es-MX" w:eastAsia="en-US"/>
              </w:rPr>
              <w:t>Efic</w:t>
            </w:r>
            <w:r w:rsidRPr="004A02A2">
              <w:rPr>
                <w:rFonts w:ascii="Futura Medium" w:eastAsia="MS PGothic" w:hAnsi="Futura Medium" w:cs="Futura Medium"/>
                <w:sz w:val="20"/>
                <w:szCs w:val="20"/>
                <w:lang w:val="es-MX" w:eastAsia="en-US"/>
              </w:rPr>
              <w:t>acia</w:t>
            </w:r>
          </w:p>
        </w:tc>
      </w:tr>
    </w:tbl>
    <w:p w14:paraId="434AEBC8" w14:textId="034B4BB7" w:rsidR="00437998" w:rsidRPr="00416E1E" w:rsidRDefault="00437998" w:rsidP="00437998">
      <w:pPr>
        <w:pStyle w:val="Ttulo1"/>
      </w:pPr>
      <w:r w:rsidRPr="00416E1E">
        <w:lastRenderedPageBreak/>
        <w:t xml:space="preserve">Anexo </w:t>
      </w:r>
      <w:r>
        <w:t>3</w:t>
      </w:r>
      <w:r w:rsidRPr="00416E1E">
        <w:t xml:space="preserve">. </w:t>
      </w:r>
      <w:r>
        <w:t>Formatos 4x4</w:t>
      </w:r>
    </w:p>
    <w:p w14:paraId="5E2172BE" w14:textId="3CA2430F" w:rsidR="00437998" w:rsidRDefault="00437998" w:rsidP="00437998">
      <w:r w:rsidRPr="00437998">
        <w:t xml:space="preserve">A continuación, se presentan </w:t>
      </w:r>
      <w:r>
        <w:t>los formatos</w:t>
      </w:r>
      <w:r w:rsidRPr="00437998">
        <w:t xml:space="preserve"> 4x4 de los ejes temáticos que integran el Programa Sectorial de Diversificación y Desarrollo del Turismo</w:t>
      </w:r>
      <w:r>
        <w:t>.</w:t>
      </w:r>
    </w:p>
    <w:p w14:paraId="5DD9BE43" w14:textId="77777777" w:rsidR="00D028BC" w:rsidRPr="00437998" w:rsidRDefault="00D028BC" w:rsidP="00D028BC"/>
    <w:tbl>
      <w:tblPr>
        <w:tblW w:w="5062" w:type="pct"/>
        <w:jc w:val="center"/>
        <w:tblLayout w:type="fixed"/>
        <w:tblCellMar>
          <w:left w:w="70" w:type="dxa"/>
          <w:right w:w="70" w:type="dxa"/>
        </w:tblCellMar>
        <w:tblLook w:val="04A0" w:firstRow="1" w:lastRow="0" w:firstColumn="1" w:lastColumn="0" w:noHBand="0" w:noVBand="1"/>
      </w:tblPr>
      <w:tblGrid>
        <w:gridCol w:w="1691"/>
        <w:gridCol w:w="2691"/>
        <w:gridCol w:w="1715"/>
        <w:gridCol w:w="1833"/>
        <w:gridCol w:w="1607"/>
        <w:gridCol w:w="118"/>
      </w:tblGrid>
      <w:tr w:rsidR="0021464E" w:rsidRPr="00AC6B8C" w14:paraId="7E245D19" w14:textId="77777777" w:rsidTr="00B003B0">
        <w:trPr>
          <w:gridAfter w:val="1"/>
          <w:wAfter w:w="61" w:type="pct"/>
          <w:trHeight w:val="282"/>
          <w:jc w:val="center"/>
        </w:trPr>
        <w:tc>
          <w:tcPr>
            <w:tcW w:w="87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6871C6" w14:textId="77777777" w:rsidR="0021464E" w:rsidRPr="00AC6B8C" w:rsidRDefault="0021464E" w:rsidP="00B003B0">
            <w:pPr>
              <w:spacing w:after="0" w:line="240" w:lineRule="auto"/>
              <w:jc w:val="left"/>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PROGRAMA PRESUPUESTARIO:</w:t>
            </w:r>
          </w:p>
        </w:tc>
        <w:tc>
          <w:tcPr>
            <w:tcW w:w="4063" w:type="pct"/>
            <w:gridSpan w:val="4"/>
            <w:tcBorders>
              <w:top w:val="single" w:sz="4" w:space="0" w:color="auto"/>
              <w:left w:val="nil"/>
              <w:bottom w:val="single" w:sz="4" w:space="0" w:color="auto"/>
              <w:right w:val="single" w:sz="4" w:space="0" w:color="auto"/>
            </w:tcBorders>
            <w:shd w:val="clear" w:color="auto" w:fill="auto"/>
            <w:noWrap/>
            <w:vAlign w:val="center"/>
            <w:hideMark/>
          </w:tcPr>
          <w:p w14:paraId="19E1952B"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Diversificación y Desarrollo Turístico</w:t>
            </w:r>
          </w:p>
        </w:tc>
      </w:tr>
      <w:tr w:rsidR="0021464E" w:rsidRPr="00AC6B8C" w14:paraId="0AC83036" w14:textId="77777777" w:rsidTr="00B003B0">
        <w:trPr>
          <w:gridAfter w:val="1"/>
          <w:wAfter w:w="61" w:type="pct"/>
          <w:trHeight w:val="282"/>
          <w:jc w:val="center"/>
        </w:trPr>
        <w:tc>
          <w:tcPr>
            <w:tcW w:w="876" w:type="pct"/>
            <w:tcBorders>
              <w:top w:val="nil"/>
              <w:left w:val="single" w:sz="4" w:space="0" w:color="auto"/>
              <w:bottom w:val="single" w:sz="4" w:space="0" w:color="auto"/>
              <w:right w:val="single" w:sz="4" w:space="0" w:color="auto"/>
            </w:tcBorders>
            <w:shd w:val="clear" w:color="000000" w:fill="D9D9D9"/>
            <w:noWrap/>
            <w:vAlign w:val="center"/>
            <w:hideMark/>
          </w:tcPr>
          <w:p w14:paraId="5414770D" w14:textId="77777777" w:rsidR="0021464E" w:rsidRPr="00AC6B8C" w:rsidRDefault="0021464E" w:rsidP="00B003B0">
            <w:pPr>
              <w:spacing w:after="0" w:line="240" w:lineRule="auto"/>
              <w:jc w:val="left"/>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UNIDAD RESPONSABLE:</w:t>
            </w:r>
          </w:p>
        </w:tc>
        <w:tc>
          <w:tcPr>
            <w:tcW w:w="4063" w:type="pct"/>
            <w:gridSpan w:val="4"/>
            <w:tcBorders>
              <w:top w:val="single" w:sz="4" w:space="0" w:color="auto"/>
              <w:left w:val="nil"/>
              <w:bottom w:val="single" w:sz="4" w:space="0" w:color="auto"/>
              <w:right w:val="single" w:sz="4" w:space="0" w:color="auto"/>
            </w:tcBorders>
            <w:shd w:val="clear" w:color="auto" w:fill="auto"/>
            <w:noWrap/>
            <w:vAlign w:val="center"/>
            <w:hideMark/>
          </w:tcPr>
          <w:p w14:paraId="30280803"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Despacho de la C.</w:t>
            </w:r>
            <w:r>
              <w:rPr>
                <w:rFonts w:ascii="Futura" w:eastAsia="Times New Roman" w:hAnsi="Futura" w:cs="Futura"/>
                <w:sz w:val="16"/>
                <w:szCs w:val="16"/>
                <w:lang w:val="es-MX" w:eastAsia="es-MX"/>
              </w:rPr>
              <w:t xml:space="preserve"> </w:t>
            </w:r>
            <w:r w:rsidRPr="00AC6B8C">
              <w:rPr>
                <w:rFonts w:ascii="Futura" w:eastAsia="Times New Roman" w:hAnsi="Futura" w:cs="Futura" w:hint="cs"/>
                <w:sz w:val="16"/>
                <w:szCs w:val="16"/>
                <w:lang w:val="es-MX" w:eastAsia="es-MX"/>
              </w:rPr>
              <w:t>Secretaria de Turismo</w:t>
            </w:r>
          </w:p>
        </w:tc>
      </w:tr>
      <w:tr w:rsidR="0021464E" w:rsidRPr="00AC6B8C" w14:paraId="41EC49C2" w14:textId="77777777" w:rsidTr="00B003B0">
        <w:trPr>
          <w:trHeight w:val="282"/>
          <w:jc w:val="center"/>
        </w:trPr>
        <w:tc>
          <w:tcPr>
            <w:tcW w:w="876" w:type="pct"/>
            <w:tcBorders>
              <w:top w:val="nil"/>
              <w:left w:val="nil"/>
              <w:bottom w:val="nil"/>
              <w:right w:val="nil"/>
            </w:tcBorders>
            <w:shd w:val="clear" w:color="auto" w:fill="auto"/>
            <w:vAlign w:val="center"/>
            <w:hideMark/>
          </w:tcPr>
          <w:p w14:paraId="3CEE4848" w14:textId="77777777" w:rsidR="0021464E" w:rsidRPr="00AC6B8C" w:rsidRDefault="0021464E" w:rsidP="00B003B0">
            <w:pPr>
              <w:spacing w:after="0" w:line="240" w:lineRule="auto"/>
              <w:jc w:val="left"/>
              <w:rPr>
                <w:rFonts w:ascii="Futura Medium" w:eastAsia="Times New Roman" w:hAnsi="Futura Medium" w:cs="Futura Medium"/>
                <w:color w:val="FF0000"/>
                <w:sz w:val="16"/>
                <w:szCs w:val="16"/>
                <w:lang w:val="es-MX" w:eastAsia="es-MX"/>
              </w:rPr>
            </w:pPr>
          </w:p>
        </w:tc>
        <w:tc>
          <w:tcPr>
            <w:tcW w:w="1394" w:type="pct"/>
            <w:tcBorders>
              <w:top w:val="nil"/>
              <w:left w:val="nil"/>
              <w:bottom w:val="nil"/>
              <w:right w:val="nil"/>
            </w:tcBorders>
            <w:shd w:val="clear" w:color="auto" w:fill="auto"/>
            <w:vAlign w:val="center"/>
            <w:hideMark/>
          </w:tcPr>
          <w:p w14:paraId="1C57C2A2" w14:textId="77777777" w:rsidR="0021464E" w:rsidRPr="00AC6B8C" w:rsidRDefault="0021464E" w:rsidP="00B003B0">
            <w:pPr>
              <w:spacing w:after="0" w:line="240" w:lineRule="auto"/>
              <w:jc w:val="left"/>
              <w:rPr>
                <w:rFonts w:ascii="Futura" w:eastAsia="Times New Roman" w:hAnsi="Futura" w:cs="Futura"/>
                <w:sz w:val="20"/>
                <w:szCs w:val="20"/>
                <w:lang w:val="es-MX" w:eastAsia="es-MX"/>
              </w:rPr>
            </w:pPr>
          </w:p>
        </w:tc>
        <w:tc>
          <w:tcPr>
            <w:tcW w:w="888" w:type="pct"/>
            <w:tcBorders>
              <w:top w:val="nil"/>
              <w:left w:val="nil"/>
              <w:bottom w:val="nil"/>
              <w:right w:val="nil"/>
            </w:tcBorders>
            <w:shd w:val="clear" w:color="auto" w:fill="auto"/>
            <w:vAlign w:val="center"/>
            <w:hideMark/>
          </w:tcPr>
          <w:p w14:paraId="6DD27779" w14:textId="77777777" w:rsidR="0021464E" w:rsidRPr="00AC6B8C" w:rsidRDefault="0021464E" w:rsidP="00B003B0">
            <w:pPr>
              <w:spacing w:after="0" w:line="240" w:lineRule="auto"/>
              <w:jc w:val="left"/>
              <w:rPr>
                <w:rFonts w:ascii="Futura" w:eastAsia="Times New Roman" w:hAnsi="Futura" w:cs="Futura"/>
                <w:sz w:val="20"/>
                <w:szCs w:val="20"/>
                <w:lang w:val="es-MX" w:eastAsia="es-MX"/>
              </w:rPr>
            </w:pPr>
          </w:p>
        </w:tc>
        <w:tc>
          <w:tcPr>
            <w:tcW w:w="949" w:type="pct"/>
            <w:tcBorders>
              <w:top w:val="nil"/>
              <w:left w:val="nil"/>
              <w:bottom w:val="nil"/>
              <w:right w:val="nil"/>
            </w:tcBorders>
            <w:shd w:val="clear" w:color="auto" w:fill="auto"/>
            <w:vAlign w:val="center"/>
            <w:hideMark/>
          </w:tcPr>
          <w:p w14:paraId="3E3E46C2" w14:textId="77777777" w:rsidR="0021464E" w:rsidRPr="00AC6B8C" w:rsidRDefault="0021464E" w:rsidP="00B003B0">
            <w:pPr>
              <w:spacing w:after="0" w:line="240" w:lineRule="auto"/>
              <w:jc w:val="left"/>
              <w:rPr>
                <w:rFonts w:ascii="Futura" w:eastAsia="Times New Roman" w:hAnsi="Futura" w:cs="Futura"/>
                <w:sz w:val="20"/>
                <w:szCs w:val="20"/>
                <w:lang w:val="es-MX" w:eastAsia="es-MX"/>
              </w:rPr>
            </w:pPr>
          </w:p>
        </w:tc>
        <w:tc>
          <w:tcPr>
            <w:tcW w:w="893" w:type="pct"/>
            <w:gridSpan w:val="2"/>
            <w:tcBorders>
              <w:top w:val="nil"/>
              <w:left w:val="nil"/>
              <w:bottom w:val="nil"/>
              <w:right w:val="nil"/>
            </w:tcBorders>
            <w:shd w:val="clear" w:color="auto" w:fill="auto"/>
            <w:vAlign w:val="center"/>
            <w:hideMark/>
          </w:tcPr>
          <w:p w14:paraId="762D463B" w14:textId="77777777" w:rsidR="0021464E" w:rsidRPr="00AC6B8C" w:rsidRDefault="0021464E" w:rsidP="00B003B0">
            <w:pPr>
              <w:spacing w:after="0" w:line="240" w:lineRule="auto"/>
              <w:jc w:val="left"/>
              <w:rPr>
                <w:rFonts w:ascii="Futura" w:eastAsia="Times New Roman" w:hAnsi="Futura" w:cs="Futura"/>
                <w:sz w:val="20"/>
                <w:szCs w:val="20"/>
                <w:lang w:val="es-MX" w:eastAsia="es-MX"/>
              </w:rPr>
            </w:pPr>
          </w:p>
        </w:tc>
      </w:tr>
      <w:tr w:rsidR="0021464E" w:rsidRPr="00AC6B8C" w14:paraId="5C841095" w14:textId="77777777" w:rsidTr="00B003B0">
        <w:trPr>
          <w:gridAfter w:val="1"/>
          <w:wAfter w:w="61" w:type="pct"/>
          <w:trHeight w:val="297"/>
          <w:jc w:val="center"/>
        </w:trPr>
        <w:tc>
          <w:tcPr>
            <w:tcW w:w="4939" w:type="pct"/>
            <w:gridSpan w:val="5"/>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0D668ED" w14:textId="77777777" w:rsidR="0021464E" w:rsidRPr="00AC6B8C" w:rsidRDefault="0021464E" w:rsidP="00B003B0">
            <w:pPr>
              <w:spacing w:after="0" w:line="240" w:lineRule="auto"/>
              <w:jc w:val="center"/>
              <w:rPr>
                <w:rFonts w:ascii="Futura Medium" w:eastAsia="Times New Roman" w:hAnsi="Futura Medium" w:cs="Futura Medium"/>
                <w:b/>
                <w:bCs/>
                <w:color w:val="FFFFFF"/>
                <w:sz w:val="16"/>
                <w:szCs w:val="16"/>
                <w:lang w:val="es-MX" w:eastAsia="es-MX"/>
              </w:rPr>
            </w:pPr>
            <w:r w:rsidRPr="00AC6B8C">
              <w:rPr>
                <w:rFonts w:ascii="Futura Medium" w:eastAsia="Times New Roman" w:hAnsi="Futura Medium" w:cs="Futura Medium" w:hint="cs"/>
                <w:b/>
                <w:bCs/>
                <w:color w:val="FFFFFF"/>
                <w:sz w:val="16"/>
                <w:szCs w:val="16"/>
                <w:lang w:val="es-MX" w:eastAsia="es-MX"/>
              </w:rPr>
              <w:t>MATRIZ DE INDICADORES PARA RESULTADOS (MIR)</w:t>
            </w:r>
          </w:p>
        </w:tc>
      </w:tr>
      <w:tr w:rsidR="0021464E" w:rsidRPr="00AC6B8C" w14:paraId="0323D0AB" w14:textId="77777777" w:rsidTr="00B003B0">
        <w:trPr>
          <w:gridAfter w:val="1"/>
          <w:wAfter w:w="61" w:type="pct"/>
          <w:trHeight w:val="960"/>
          <w:jc w:val="center"/>
        </w:trPr>
        <w:tc>
          <w:tcPr>
            <w:tcW w:w="876"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517CFEB7"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NIVEL</w:t>
            </w:r>
          </w:p>
        </w:tc>
        <w:tc>
          <w:tcPr>
            <w:tcW w:w="1394" w:type="pct"/>
            <w:tcBorders>
              <w:top w:val="nil"/>
              <w:left w:val="nil"/>
              <w:bottom w:val="single" w:sz="4" w:space="0" w:color="auto"/>
              <w:right w:val="single" w:sz="4" w:space="0" w:color="auto"/>
            </w:tcBorders>
            <w:shd w:val="clear" w:color="auto" w:fill="8DB3E2" w:themeFill="text2" w:themeFillTint="66"/>
            <w:vAlign w:val="center"/>
            <w:hideMark/>
          </w:tcPr>
          <w:p w14:paraId="4344A379"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OBJETIVO</w:t>
            </w:r>
          </w:p>
        </w:tc>
        <w:tc>
          <w:tcPr>
            <w:tcW w:w="888" w:type="pct"/>
            <w:tcBorders>
              <w:top w:val="nil"/>
              <w:left w:val="nil"/>
              <w:bottom w:val="single" w:sz="4" w:space="0" w:color="auto"/>
              <w:right w:val="single" w:sz="4" w:space="0" w:color="auto"/>
            </w:tcBorders>
            <w:shd w:val="clear" w:color="auto" w:fill="8DB3E2" w:themeFill="text2" w:themeFillTint="66"/>
            <w:vAlign w:val="center"/>
            <w:hideMark/>
          </w:tcPr>
          <w:p w14:paraId="3B402F80"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INDICADOR</w:t>
            </w:r>
          </w:p>
        </w:tc>
        <w:tc>
          <w:tcPr>
            <w:tcW w:w="949" w:type="pct"/>
            <w:tcBorders>
              <w:top w:val="nil"/>
              <w:left w:val="nil"/>
              <w:bottom w:val="single" w:sz="4" w:space="0" w:color="auto"/>
              <w:right w:val="single" w:sz="4" w:space="0" w:color="auto"/>
            </w:tcBorders>
            <w:shd w:val="clear" w:color="auto" w:fill="8DB3E2" w:themeFill="text2" w:themeFillTint="66"/>
            <w:vAlign w:val="center"/>
            <w:hideMark/>
          </w:tcPr>
          <w:p w14:paraId="286B1379"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MEDIOS DE VERIFICACIÓN</w:t>
            </w:r>
          </w:p>
        </w:tc>
        <w:tc>
          <w:tcPr>
            <w:tcW w:w="832" w:type="pct"/>
            <w:tcBorders>
              <w:top w:val="nil"/>
              <w:left w:val="nil"/>
              <w:bottom w:val="single" w:sz="4" w:space="0" w:color="auto"/>
              <w:right w:val="single" w:sz="4" w:space="0" w:color="auto"/>
            </w:tcBorders>
            <w:shd w:val="clear" w:color="auto" w:fill="8DB3E2" w:themeFill="text2" w:themeFillTint="66"/>
            <w:vAlign w:val="center"/>
            <w:hideMark/>
          </w:tcPr>
          <w:p w14:paraId="2ED6D7DC"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SUPUESTO</w:t>
            </w:r>
          </w:p>
        </w:tc>
      </w:tr>
      <w:tr w:rsidR="0021464E" w:rsidRPr="00AC6B8C" w14:paraId="39242B7D" w14:textId="77777777" w:rsidTr="00B003B0">
        <w:trPr>
          <w:gridAfter w:val="1"/>
          <w:wAfter w:w="61" w:type="pct"/>
          <w:trHeight w:val="2085"/>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1008D703"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Fin</w:t>
            </w:r>
          </w:p>
        </w:tc>
        <w:tc>
          <w:tcPr>
            <w:tcW w:w="1394" w:type="pct"/>
            <w:tcBorders>
              <w:top w:val="nil"/>
              <w:left w:val="nil"/>
              <w:bottom w:val="single" w:sz="4" w:space="0" w:color="auto"/>
              <w:right w:val="single" w:sz="4" w:space="0" w:color="auto"/>
            </w:tcBorders>
            <w:shd w:val="clear" w:color="auto" w:fill="auto"/>
            <w:hideMark/>
          </w:tcPr>
          <w:p w14:paraId="3E2D4BFC"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F - Contribuir a consolidar a Quintana Roo como un destino competitivo y líder de la actividad turística y que como motor del desarrollo económico y social del estado genere bienestar para todos, mediante la Diversificación y Desarrollo del Turismo.</w:t>
            </w:r>
          </w:p>
        </w:tc>
        <w:tc>
          <w:tcPr>
            <w:tcW w:w="888" w:type="pct"/>
            <w:tcBorders>
              <w:top w:val="nil"/>
              <w:left w:val="nil"/>
              <w:bottom w:val="single" w:sz="4" w:space="0" w:color="auto"/>
              <w:right w:val="single" w:sz="4" w:space="0" w:color="auto"/>
            </w:tcBorders>
            <w:shd w:val="clear" w:color="auto" w:fill="auto"/>
            <w:hideMark/>
          </w:tcPr>
          <w:p w14:paraId="6AC8CE5F"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Afluencia Turística</w:t>
            </w:r>
          </w:p>
        </w:tc>
        <w:tc>
          <w:tcPr>
            <w:tcW w:w="949" w:type="pct"/>
            <w:tcBorders>
              <w:top w:val="nil"/>
              <w:left w:val="nil"/>
              <w:bottom w:val="single" w:sz="4" w:space="0" w:color="auto"/>
              <w:right w:val="single" w:sz="4" w:space="0" w:color="auto"/>
            </w:tcBorders>
            <w:shd w:val="clear" w:color="auto" w:fill="auto"/>
            <w:hideMark/>
          </w:tcPr>
          <w:p w14:paraId="34A20BD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evidencias de la Dirección de Planeación y Política Turística de la SEDETUR, Indicadores Turísticos. http://nube.sedetur.qroo.gob.mx/index.php/s/dn62bFvh0RW36Ac</w:t>
            </w:r>
          </w:p>
        </w:tc>
        <w:tc>
          <w:tcPr>
            <w:tcW w:w="832" w:type="pct"/>
            <w:tcBorders>
              <w:top w:val="nil"/>
              <w:left w:val="nil"/>
              <w:bottom w:val="single" w:sz="4" w:space="0" w:color="auto"/>
              <w:right w:val="single" w:sz="4" w:space="0" w:color="auto"/>
            </w:tcBorders>
            <w:shd w:val="clear" w:color="auto" w:fill="auto"/>
            <w:hideMark/>
          </w:tcPr>
          <w:p w14:paraId="47AC5420"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Las condiciones sociales, económicas, naturales, de salud,  entre otras son favorables para el desarrollo de la actividad turística</w:t>
            </w:r>
          </w:p>
        </w:tc>
      </w:tr>
      <w:tr w:rsidR="0021464E" w:rsidRPr="00AC6B8C" w14:paraId="7C0F0909" w14:textId="77777777" w:rsidTr="00B003B0">
        <w:trPr>
          <w:gridAfter w:val="1"/>
          <w:wAfter w:w="61" w:type="pct"/>
          <w:trHeight w:val="3795"/>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3BA52869"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lastRenderedPageBreak/>
              <w:t>Propósito</w:t>
            </w:r>
          </w:p>
        </w:tc>
        <w:tc>
          <w:tcPr>
            <w:tcW w:w="1394" w:type="pct"/>
            <w:tcBorders>
              <w:top w:val="nil"/>
              <w:left w:val="nil"/>
              <w:bottom w:val="single" w:sz="4" w:space="0" w:color="auto"/>
              <w:right w:val="single" w:sz="4" w:space="0" w:color="auto"/>
            </w:tcBorders>
            <w:shd w:val="clear" w:color="auto" w:fill="auto"/>
            <w:hideMark/>
          </w:tcPr>
          <w:p w14:paraId="4A0C215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 - El estado de Quintana Roo  fortalece la competitividad de su oferta turística , diversificando  y desarrollando productos turísticos novedosos e integrales, haciendo uso de la investigación y estadísticas que permitan definir las tendencias y prospectivas para la acertada toma de decisiones, así como colaborar de manera corresponsable con los diversos actores del sector turístico, promoviendo el financiamiento, la inversión pública y privada, así como la gestión de empresas turísticas para brindar mejores servicios turísticos a nuestros visitantes mediante el uso de herramientas tecnológicas.</w:t>
            </w:r>
          </w:p>
        </w:tc>
        <w:tc>
          <w:tcPr>
            <w:tcW w:w="888" w:type="pct"/>
            <w:tcBorders>
              <w:top w:val="nil"/>
              <w:left w:val="nil"/>
              <w:bottom w:val="single" w:sz="4" w:space="0" w:color="auto"/>
              <w:right w:val="single" w:sz="4" w:space="0" w:color="auto"/>
            </w:tcBorders>
            <w:shd w:val="clear" w:color="auto" w:fill="auto"/>
          </w:tcPr>
          <w:p w14:paraId="4E687866"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color w:val="000000"/>
                <w:sz w:val="16"/>
                <w:szCs w:val="16"/>
                <w:lang w:val="es-MX" w:eastAsia="es-MX"/>
              </w:rPr>
              <w:t>Porcentaje de Nuevos Productos Turísticos puestos en valor</w:t>
            </w:r>
          </w:p>
        </w:tc>
        <w:tc>
          <w:tcPr>
            <w:tcW w:w="949" w:type="pct"/>
            <w:tcBorders>
              <w:top w:val="nil"/>
              <w:left w:val="nil"/>
              <w:bottom w:val="single" w:sz="4" w:space="0" w:color="auto"/>
              <w:right w:val="single" w:sz="4" w:space="0" w:color="auto"/>
            </w:tcBorders>
            <w:shd w:val="clear" w:color="auto" w:fill="auto"/>
          </w:tcPr>
          <w:p w14:paraId="18DFC0D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evidencias de Nuevos Productos Turísticos puestos en valor de la Dirección de Desarrollo de Productos Turísticos.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5AF4CAA5"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Existen  nuevos  productos turísticos que motivan a los empresarios a invertir en el estado.</w:t>
            </w:r>
          </w:p>
        </w:tc>
      </w:tr>
      <w:tr w:rsidR="0021464E" w:rsidRPr="00AC6B8C" w14:paraId="185947D8" w14:textId="77777777" w:rsidTr="00B003B0">
        <w:trPr>
          <w:gridAfter w:val="1"/>
          <w:wAfter w:w="61" w:type="pct"/>
          <w:trHeight w:val="1110"/>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67DA8A17"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color w:val="000000"/>
                <w:sz w:val="16"/>
                <w:szCs w:val="16"/>
                <w:lang w:val="es-MX" w:eastAsia="es-MX"/>
              </w:rPr>
              <w:t>Componente</w:t>
            </w:r>
          </w:p>
        </w:tc>
        <w:tc>
          <w:tcPr>
            <w:tcW w:w="1394" w:type="pct"/>
            <w:tcBorders>
              <w:top w:val="nil"/>
              <w:left w:val="nil"/>
              <w:bottom w:val="single" w:sz="4" w:space="0" w:color="auto"/>
              <w:right w:val="single" w:sz="4" w:space="0" w:color="auto"/>
            </w:tcBorders>
            <w:shd w:val="clear" w:color="auto" w:fill="auto"/>
            <w:hideMark/>
          </w:tcPr>
          <w:p w14:paraId="45F07CE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C.1 - Obras de Infraestructura Turística Ejecutadas</w:t>
            </w:r>
          </w:p>
        </w:tc>
        <w:tc>
          <w:tcPr>
            <w:tcW w:w="888" w:type="pct"/>
            <w:tcBorders>
              <w:top w:val="nil"/>
              <w:left w:val="nil"/>
              <w:bottom w:val="single" w:sz="4" w:space="0" w:color="auto"/>
              <w:right w:val="single" w:sz="4" w:space="0" w:color="auto"/>
            </w:tcBorders>
            <w:shd w:val="clear" w:color="auto" w:fill="auto"/>
            <w:hideMark/>
          </w:tcPr>
          <w:p w14:paraId="35F3AC7D"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Obras de Infraestructura Turística Ejecutadas</w:t>
            </w:r>
          </w:p>
        </w:tc>
        <w:tc>
          <w:tcPr>
            <w:tcW w:w="949" w:type="pct"/>
            <w:tcBorders>
              <w:top w:val="nil"/>
              <w:left w:val="nil"/>
              <w:bottom w:val="single" w:sz="4" w:space="0" w:color="auto"/>
              <w:right w:val="single" w:sz="4" w:space="0" w:color="auto"/>
            </w:tcBorders>
            <w:shd w:val="clear" w:color="auto" w:fill="auto"/>
          </w:tcPr>
          <w:p w14:paraId="602D0EB3"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obras, Dirección de Proyectos de Infraestructura Turística de la SEDETUR.</w:t>
            </w:r>
            <w:r w:rsidRPr="00AC6B8C">
              <w:rPr>
                <w:rFonts w:ascii="Futura" w:hAnsi="Futura" w:cs="Futura" w:hint="cs"/>
              </w:rPr>
              <w:t xml:space="preserve"> </w:t>
            </w:r>
            <w:r w:rsidRPr="00AC6B8C">
              <w:rPr>
                <w:rFonts w:ascii="Futura" w:eastAsia="Times New Roman" w:hAnsi="Futura" w:cs="Futura" w:hint="cs"/>
                <w:color w:val="000000"/>
                <w:sz w:val="16"/>
                <w:szCs w:val="16"/>
                <w:lang w:val="es-MX" w:eastAsia="es-MX"/>
              </w:rPr>
              <w:t>http://nube.sedetur.qroo.gob.mx/index.php/s/dn62bFvh0RW36Ac</w:t>
            </w:r>
          </w:p>
        </w:tc>
        <w:tc>
          <w:tcPr>
            <w:tcW w:w="832" w:type="pct"/>
            <w:tcBorders>
              <w:top w:val="nil"/>
              <w:left w:val="nil"/>
              <w:bottom w:val="single" w:sz="4" w:space="0" w:color="auto"/>
              <w:right w:val="single" w:sz="4" w:space="0" w:color="auto"/>
            </w:tcBorders>
            <w:shd w:val="clear" w:color="auto" w:fill="auto"/>
          </w:tcPr>
          <w:p w14:paraId="3B99DA5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Existe coordinación entre los tres niveles de gobierno para presentar proyectos estratégicos en el Estado.</w:t>
            </w:r>
          </w:p>
        </w:tc>
      </w:tr>
      <w:tr w:rsidR="0021464E" w:rsidRPr="00AC6B8C" w14:paraId="73DA188C" w14:textId="77777777" w:rsidTr="00B003B0">
        <w:trPr>
          <w:gridAfter w:val="1"/>
          <w:wAfter w:w="61" w:type="pct"/>
          <w:trHeight w:val="1989"/>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5EAF5"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color w:val="000000"/>
                <w:sz w:val="16"/>
                <w:szCs w:val="16"/>
                <w:lang w:val="es-MX" w:eastAsia="es-MX"/>
              </w:rPr>
              <w:t>Actividad</w:t>
            </w:r>
          </w:p>
        </w:tc>
        <w:tc>
          <w:tcPr>
            <w:tcW w:w="1394" w:type="pct"/>
            <w:tcBorders>
              <w:top w:val="single" w:sz="4" w:space="0" w:color="auto"/>
              <w:left w:val="nil"/>
              <w:bottom w:val="single" w:sz="4" w:space="0" w:color="auto"/>
              <w:right w:val="single" w:sz="4" w:space="0" w:color="auto"/>
            </w:tcBorders>
            <w:shd w:val="clear" w:color="auto" w:fill="auto"/>
            <w:hideMark/>
          </w:tcPr>
          <w:p w14:paraId="2DB38967"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C.1.A.1 Impulso al Mantenimiento y Operación de Infraestructura Turística</w:t>
            </w:r>
          </w:p>
        </w:tc>
        <w:tc>
          <w:tcPr>
            <w:tcW w:w="888" w:type="pct"/>
            <w:tcBorders>
              <w:top w:val="single" w:sz="4" w:space="0" w:color="auto"/>
              <w:left w:val="nil"/>
              <w:bottom w:val="single" w:sz="4" w:space="0" w:color="auto"/>
              <w:right w:val="single" w:sz="4" w:space="0" w:color="auto"/>
            </w:tcBorders>
            <w:shd w:val="clear" w:color="auto" w:fill="auto"/>
          </w:tcPr>
          <w:p w14:paraId="5BAB0A6F"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acciones de mantenimiento y operación de infraestructura turística en la entidad</w:t>
            </w:r>
          </w:p>
        </w:tc>
        <w:tc>
          <w:tcPr>
            <w:tcW w:w="949" w:type="pct"/>
            <w:tcBorders>
              <w:top w:val="single" w:sz="4" w:space="0" w:color="auto"/>
              <w:left w:val="nil"/>
              <w:bottom w:val="single" w:sz="4" w:space="0" w:color="auto"/>
              <w:right w:val="single" w:sz="4" w:space="0" w:color="auto"/>
            </w:tcBorders>
            <w:shd w:val="clear" w:color="auto" w:fill="auto"/>
          </w:tcPr>
          <w:p w14:paraId="4BBC323E"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Mantenimiento y Operación, Dirección de Proyectos de Infraestructura Turística, SEDETUR. http://nube.sedetur.qroo.gob.mx/index.php/s/dn62bFvh0RW36Ac</w:t>
            </w:r>
          </w:p>
        </w:tc>
        <w:tc>
          <w:tcPr>
            <w:tcW w:w="832" w:type="pct"/>
            <w:tcBorders>
              <w:top w:val="single" w:sz="4" w:space="0" w:color="auto"/>
              <w:left w:val="nil"/>
              <w:bottom w:val="single" w:sz="4" w:space="0" w:color="auto"/>
              <w:right w:val="single" w:sz="4" w:space="0" w:color="auto"/>
            </w:tcBorders>
            <w:shd w:val="clear" w:color="auto" w:fill="auto"/>
          </w:tcPr>
          <w:p w14:paraId="0DE06046"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Existe coordinación entre los tres niveles de gobierno para brindar mantenimiento a las obras de infraestructura turística en la entidad</w:t>
            </w:r>
          </w:p>
        </w:tc>
      </w:tr>
      <w:tr w:rsidR="0021464E" w:rsidRPr="00AC6B8C" w14:paraId="5CA7BEA8" w14:textId="77777777" w:rsidTr="00B003B0">
        <w:trPr>
          <w:gridAfter w:val="1"/>
          <w:wAfter w:w="61" w:type="pct"/>
          <w:trHeight w:val="1834"/>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10EC98C4"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single" w:sz="4" w:space="0" w:color="auto"/>
              <w:left w:val="nil"/>
              <w:bottom w:val="single" w:sz="4" w:space="0" w:color="auto"/>
              <w:right w:val="single" w:sz="4" w:space="0" w:color="auto"/>
            </w:tcBorders>
            <w:shd w:val="clear" w:color="auto" w:fill="auto"/>
          </w:tcPr>
          <w:p w14:paraId="5FAD4BE0"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C.1. A.2- Mantenimiento y operación de Módulos Wi-Fi</w:t>
            </w:r>
          </w:p>
        </w:tc>
        <w:tc>
          <w:tcPr>
            <w:tcW w:w="888" w:type="pct"/>
            <w:tcBorders>
              <w:top w:val="single" w:sz="4" w:space="0" w:color="auto"/>
              <w:left w:val="nil"/>
              <w:bottom w:val="single" w:sz="4" w:space="0" w:color="auto"/>
              <w:right w:val="single" w:sz="4" w:space="0" w:color="auto"/>
            </w:tcBorders>
            <w:shd w:val="clear" w:color="auto" w:fill="auto"/>
          </w:tcPr>
          <w:p w14:paraId="1644C4D1"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Módulos WI-FI atendidos</w:t>
            </w:r>
          </w:p>
        </w:tc>
        <w:tc>
          <w:tcPr>
            <w:tcW w:w="949" w:type="pct"/>
            <w:tcBorders>
              <w:top w:val="single" w:sz="4" w:space="0" w:color="auto"/>
              <w:left w:val="nil"/>
              <w:bottom w:val="single" w:sz="4" w:space="0" w:color="auto"/>
              <w:right w:val="single" w:sz="4" w:space="0" w:color="auto"/>
            </w:tcBorders>
            <w:shd w:val="clear" w:color="auto" w:fill="auto"/>
          </w:tcPr>
          <w:p w14:paraId="673F43BD"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Expedientes de Módulos WI-FI, Dirección de Proyectos de Infraestructura Turística de la SEDETUR. http://nube.sedetur.qroo.gob.mx/index.php/s/dn62bFvh0RW36Ac</w:t>
            </w:r>
          </w:p>
        </w:tc>
        <w:tc>
          <w:tcPr>
            <w:tcW w:w="832" w:type="pct"/>
            <w:tcBorders>
              <w:top w:val="single" w:sz="4" w:space="0" w:color="auto"/>
              <w:left w:val="nil"/>
              <w:bottom w:val="single" w:sz="4" w:space="0" w:color="auto"/>
              <w:right w:val="single" w:sz="4" w:space="0" w:color="auto"/>
            </w:tcBorders>
            <w:shd w:val="clear" w:color="auto" w:fill="auto"/>
          </w:tcPr>
          <w:p w14:paraId="0116A43F"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visitantes hacen uso de los módulos wi- fi en los destinos turísticos de la entidad</w:t>
            </w:r>
          </w:p>
        </w:tc>
      </w:tr>
      <w:tr w:rsidR="0021464E" w:rsidRPr="00AC6B8C" w14:paraId="2986C7A7" w14:textId="77777777" w:rsidTr="00B003B0">
        <w:trPr>
          <w:gridAfter w:val="1"/>
          <w:wAfter w:w="61" w:type="pct"/>
          <w:trHeight w:val="780"/>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2A4A0E99"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lastRenderedPageBreak/>
              <w:t>Actividad</w:t>
            </w:r>
          </w:p>
        </w:tc>
        <w:tc>
          <w:tcPr>
            <w:tcW w:w="1394" w:type="pct"/>
            <w:tcBorders>
              <w:top w:val="nil"/>
              <w:left w:val="nil"/>
              <w:bottom w:val="single" w:sz="4" w:space="0" w:color="auto"/>
              <w:right w:val="single" w:sz="4" w:space="0" w:color="auto"/>
            </w:tcBorders>
            <w:shd w:val="clear" w:color="auto" w:fill="auto"/>
            <w:hideMark/>
          </w:tcPr>
          <w:p w14:paraId="761EC12C"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sz w:val="16"/>
                <w:szCs w:val="16"/>
                <w:lang w:val="es-MX" w:eastAsia="es-MX"/>
              </w:rPr>
              <w:t>C.1.A.3 - Gestión de Proyectos de Infraestructura</w:t>
            </w:r>
          </w:p>
        </w:tc>
        <w:tc>
          <w:tcPr>
            <w:tcW w:w="888" w:type="pct"/>
            <w:tcBorders>
              <w:top w:val="nil"/>
              <w:left w:val="nil"/>
              <w:bottom w:val="single" w:sz="4" w:space="0" w:color="auto"/>
              <w:right w:val="single" w:sz="4" w:space="0" w:color="auto"/>
            </w:tcBorders>
            <w:shd w:val="clear" w:color="auto" w:fill="auto"/>
          </w:tcPr>
          <w:p w14:paraId="14E59AAA"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Expedientes Técnicos de Proyectos desarrollados</w:t>
            </w:r>
          </w:p>
        </w:tc>
        <w:tc>
          <w:tcPr>
            <w:tcW w:w="949" w:type="pct"/>
            <w:tcBorders>
              <w:top w:val="nil"/>
              <w:left w:val="nil"/>
              <w:bottom w:val="single" w:sz="4" w:space="0" w:color="auto"/>
              <w:right w:val="single" w:sz="4" w:space="0" w:color="auto"/>
            </w:tcBorders>
            <w:shd w:val="clear" w:color="auto" w:fill="auto"/>
          </w:tcPr>
          <w:p w14:paraId="476B31F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Proyectos de Infraestructura Turística, Dirección de Proyectos de Infraestructura Turística, SEDETUR.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7668B22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Existe el interés y factibilidad  de las instancias correspondientes, para desarrollar  Expedientes Técnicos de Proyectos.</w:t>
            </w:r>
          </w:p>
        </w:tc>
      </w:tr>
      <w:tr w:rsidR="0021464E" w:rsidRPr="00AC6B8C" w14:paraId="6DBEB598" w14:textId="77777777" w:rsidTr="00B003B0">
        <w:trPr>
          <w:gridAfter w:val="1"/>
          <w:wAfter w:w="61" w:type="pct"/>
          <w:trHeight w:val="1814"/>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32A60A8A"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hideMark/>
          </w:tcPr>
          <w:p w14:paraId="26EF24CE"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C.1.A.4 -  Gestión de Proyectos Municipales</w:t>
            </w:r>
          </w:p>
        </w:tc>
        <w:tc>
          <w:tcPr>
            <w:tcW w:w="888" w:type="pct"/>
            <w:tcBorders>
              <w:top w:val="nil"/>
              <w:left w:val="nil"/>
              <w:bottom w:val="single" w:sz="4" w:space="0" w:color="auto"/>
              <w:right w:val="single" w:sz="4" w:space="0" w:color="auto"/>
            </w:tcBorders>
            <w:shd w:val="clear" w:color="auto" w:fill="auto"/>
          </w:tcPr>
          <w:p w14:paraId="3F63B00D"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Proyectos Municipales gestionados</w:t>
            </w:r>
          </w:p>
        </w:tc>
        <w:tc>
          <w:tcPr>
            <w:tcW w:w="949" w:type="pct"/>
            <w:tcBorders>
              <w:top w:val="nil"/>
              <w:left w:val="nil"/>
              <w:bottom w:val="single" w:sz="4" w:space="0" w:color="auto"/>
              <w:right w:val="single" w:sz="4" w:space="0" w:color="auto"/>
            </w:tcBorders>
            <w:shd w:val="clear" w:color="auto" w:fill="auto"/>
          </w:tcPr>
          <w:p w14:paraId="6E65CBE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Gestión de Proyectos Municipales, Dirección de Proyectos de Infraestructura Turística, SEDETUR.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524CF779"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Existe el interés y factibilidad  de las instancias municipales, para solicitar apoyo para desarrollar  Expedientes Técnicos de Proyectos</w:t>
            </w:r>
          </w:p>
        </w:tc>
      </w:tr>
      <w:tr w:rsidR="0021464E" w:rsidRPr="00AC6B8C" w14:paraId="15164114" w14:textId="77777777" w:rsidTr="00B003B0">
        <w:trPr>
          <w:gridAfter w:val="1"/>
          <w:wAfter w:w="61" w:type="pct"/>
          <w:trHeight w:val="735"/>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484983DA"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hideMark/>
          </w:tcPr>
          <w:p w14:paraId="475410F2"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C.1.A.5 - Promoción de estrategias para mejorar la competitividad de los Pueblos Mágicos de Bacalar, Isla Mujeres y Tulum</w:t>
            </w:r>
          </w:p>
          <w:p w14:paraId="7F1AEA1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888" w:type="pct"/>
            <w:tcBorders>
              <w:top w:val="nil"/>
              <w:left w:val="nil"/>
              <w:bottom w:val="single" w:sz="4" w:space="0" w:color="auto"/>
              <w:right w:val="single" w:sz="4" w:space="0" w:color="auto"/>
            </w:tcBorders>
            <w:shd w:val="clear" w:color="auto" w:fill="auto"/>
          </w:tcPr>
          <w:p w14:paraId="4692FD1F"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Pueblos Mágicos  que cuentan con Expediente de permanencia</w:t>
            </w:r>
          </w:p>
        </w:tc>
        <w:tc>
          <w:tcPr>
            <w:tcW w:w="949" w:type="pct"/>
            <w:tcBorders>
              <w:top w:val="nil"/>
              <w:left w:val="nil"/>
              <w:bottom w:val="single" w:sz="4" w:space="0" w:color="auto"/>
              <w:right w:val="single" w:sz="4" w:space="0" w:color="auto"/>
            </w:tcBorders>
            <w:shd w:val="clear" w:color="auto" w:fill="auto"/>
          </w:tcPr>
          <w:p w14:paraId="100571D8"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Expedientes de Permanencia en el Programa Pueblos Mágicos, Dirección de Desarrollo de Productos Turísticos, SEDETUR.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3BED2E4E"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comités Pueblos Mágicos de Bacalar, Isla Mujeres y Tulum se comprometen a trabajar para lograr la permanencia en este programa federal</w:t>
            </w:r>
          </w:p>
        </w:tc>
      </w:tr>
      <w:tr w:rsidR="0021464E" w:rsidRPr="00AC6B8C" w14:paraId="477DDEA5" w14:textId="77777777" w:rsidTr="00B003B0">
        <w:trPr>
          <w:gridAfter w:val="1"/>
          <w:wAfter w:w="61" w:type="pct"/>
          <w:trHeight w:val="1989"/>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4E79"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single" w:sz="4" w:space="0" w:color="auto"/>
              <w:left w:val="single" w:sz="4" w:space="0" w:color="auto"/>
              <w:bottom w:val="single" w:sz="4" w:space="0" w:color="auto"/>
              <w:right w:val="single" w:sz="4" w:space="0" w:color="auto"/>
            </w:tcBorders>
            <w:shd w:val="clear" w:color="auto" w:fill="auto"/>
          </w:tcPr>
          <w:p w14:paraId="3F8E1FE5"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hint="cs"/>
                <w:sz w:val="16"/>
                <w:szCs w:val="16"/>
                <w:lang w:val="es-MX" w:eastAsia="es-MX"/>
              </w:rPr>
              <w:t xml:space="preserve">C.1.A.6 </w:t>
            </w:r>
            <w:r w:rsidRPr="000B305D">
              <w:rPr>
                <w:rFonts w:ascii="Futura" w:eastAsia="Times New Roman" w:hAnsi="Futura" w:cs="Futura"/>
                <w:sz w:val="16"/>
                <w:szCs w:val="16"/>
                <w:lang w:val="es-MX" w:eastAsia="es-MX"/>
              </w:rPr>
              <w:t>–</w:t>
            </w:r>
            <w:r w:rsidRPr="000B305D">
              <w:rPr>
                <w:rFonts w:ascii="Futura" w:eastAsia="Times New Roman" w:hAnsi="Futura" w:cs="Futura" w:hint="cs"/>
                <w:sz w:val="16"/>
                <w:szCs w:val="16"/>
                <w:lang w:val="es-MX" w:eastAsia="es-MX"/>
              </w:rPr>
              <w:t xml:space="preserve"> </w:t>
            </w:r>
            <w:r w:rsidRPr="000B305D">
              <w:rPr>
                <w:rFonts w:ascii="Futura" w:eastAsia="Times New Roman" w:hAnsi="Futura" w:cs="Futura"/>
                <w:sz w:val="16"/>
                <w:szCs w:val="16"/>
                <w:lang w:val="es-MX" w:eastAsia="es-MX"/>
              </w:rPr>
              <w:t>Diseño de la</w:t>
            </w:r>
            <w:r w:rsidRPr="000B305D">
              <w:rPr>
                <w:rFonts w:ascii="Futura" w:eastAsia="Times New Roman" w:hAnsi="Futura" w:cs="Futura" w:hint="cs"/>
                <w:sz w:val="16"/>
                <w:szCs w:val="16"/>
                <w:lang w:val="es-MX" w:eastAsia="es-MX"/>
              </w:rPr>
              <w:t xml:space="preserve"> Cartilla de Accesibilidad Turística de la entidad.</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4A6A66E9"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Porcentaje de avance en el diseño de la Cartilla de Accesibilidad Turística</w:t>
            </w:r>
          </w:p>
        </w:tc>
        <w:tc>
          <w:tcPr>
            <w:tcW w:w="949" w:type="pct"/>
            <w:tcBorders>
              <w:top w:val="single" w:sz="4" w:space="0" w:color="auto"/>
              <w:left w:val="single" w:sz="4" w:space="0" w:color="auto"/>
              <w:bottom w:val="single" w:sz="4" w:space="0" w:color="auto"/>
              <w:right w:val="single" w:sz="4" w:space="0" w:color="auto"/>
            </w:tcBorders>
            <w:shd w:val="clear" w:color="auto" w:fill="auto"/>
          </w:tcPr>
          <w:p w14:paraId="6EFAE6DD"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hint="cs"/>
                <w:sz w:val="16"/>
                <w:szCs w:val="16"/>
                <w:lang w:val="es-MX" w:eastAsia="es-MX"/>
              </w:rPr>
              <w:t xml:space="preserve">Expediente de evidencias de la Cartilla de Accesibilidad Turística, Dirección </w:t>
            </w:r>
            <w:r w:rsidRPr="000B305D">
              <w:rPr>
                <w:rFonts w:ascii="Futura" w:eastAsia="Times New Roman" w:hAnsi="Futura" w:cs="Futura"/>
                <w:sz w:val="16"/>
                <w:szCs w:val="16"/>
                <w:lang w:val="es-MX" w:eastAsia="es-MX"/>
              </w:rPr>
              <w:t>Programas Especiales, SEDETUR</w:t>
            </w:r>
            <w:r w:rsidRPr="000B305D">
              <w:rPr>
                <w:rFonts w:ascii="Futura" w:eastAsia="Times New Roman" w:hAnsi="Futura" w:cs="Futura" w:hint="cs"/>
                <w:sz w:val="16"/>
                <w:szCs w:val="16"/>
                <w:lang w:val="es-MX" w:eastAsia="es-MX"/>
              </w:rPr>
              <w:t>. http://nube.sedetur.qroo.gob.mx/index.php/s/dn62bFvh0RW36Ac</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2A778D8B"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 xml:space="preserve">Se cuenta con los elementos necesarios para el diseño de la Cartilla de Accesibilidad Turística </w:t>
            </w:r>
          </w:p>
        </w:tc>
      </w:tr>
      <w:tr w:rsidR="0021464E" w:rsidRPr="00AC6B8C" w14:paraId="655B6DBA" w14:textId="77777777" w:rsidTr="00B003B0">
        <w:trPr>
          <w:gridAfter w:val="1"/>
          <w:wAfter w:w="61" w:type="pct"/>
          <w:trHeight w:val="1834"/>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32EEA"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lastRenderedPageBreak/>
              <w:t>Componente</w:t>
            </w:r>
          </w:p>
        </w:tc>
        <w:tc>
          <w:tcPr>
            <w:tcW w:w="1394" w:type="pct"/>
            <w:tcBorders>
              <w:top w:val="single" w:sz="4" w:space="0" w:color="auto"/>
              <w:left w:val="nil"/>
              <w:bottom w:val="single" w:sz="4" w:space="0" w:color="auto"/>
              <w:right w:val="single" w:sz="4" w:space="0" w:color="auto"/>
            </w:tcBorders>
            <w:shd w:val="clear" w:color="auto" w:fill="auto"/>
            <w:hideMark/>
          </w:tcPr>
          <w:p w14:paraId="3ABBB215"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C.2- Atención  prestada a los turistas que presenten solicitudes de acompañamiento durante su estancia en los destinos turísticos del Estado</w:t>
            </w:r>
          </w:p>
        </w:tc>
        <w:tc>
          <w:tcPr>
            <w:tcW w:w="888" w:type="pct"/>
            <w:tcBorders>
              <w:top w:val="single" w:sz="4" w:space="0" w:color="auto"/>
              <w:left w:val="nil"/>
              <w:bottom w:val="single" w:sz="4" w:space="0" w:color="auto"/>
              <w:right w:val="single" w:sz="4" w:space="0" w:color="auto"/>
            </w:tcBorders>
            <w:shd w:val="clear" w:color="auto" w:fill="auto"/>
          </w:tcPr>
          <w:p w14:paraId="4DAB98C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alcanzado de resolución de  las solicitudes  de acompañamiento  recibidas en la SEDETUR</w:t>
            </w:r>
          </w:p>
        </w:tc>
        <w:tc>
          <w:tcPr>
            <w:tcW w:w="949" w:type="pct"/>
            <w:tcBorders>
              <w:top w:val="single" w:sz="4" w:space="0" w:color="auto"/>
              <w:left w:val="nil"/>
              <w:bottom w:val="single" w:sz="4" w:space="0" w:color="auto"/>
              <w:right w:val="single" w:sz="4" w:space="0" w:color="auto"/>
            </w:tcBorders>
            <w:shd w:val="clear" w:color="auto" w:fill="auto"/>
          </w:tcPr>
          <w:p w14:paraId="4B102F1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Solicitudes de Acompañamiento Recibidas, Dirección de Atención al Turista de la SEDETUR. http://nube.sedetur.qroo.gob.mx/index.php/s/dn62bFvh0RW36Ac</w:t>
            </w:r>
          </w:p>
        </w:tc>
        <w:tc>
          <w:tcPr>
            <w:tcW w:w="832" w:type="pct"/>
            <w:tcBorders>
              <w:top w:val="single" w:sz="4" w:space="0" w:color="auto"/>
              <w:left w:val="nil"/>
              <w:bottom w:val="single" w:sz="4" w:space="0" w:color="auto"/>
              <w:right w:val="single" w:sz="4" w:space="0" w:color="auto"/>
            </w:tcBorders>
            <w:shd w:val="clear" w:color="auto" w:fill="auto"/>
          </w:tcPr>
          <w:p w14:paraId="46EBF679"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turistas presentan sus quejas, denuncias y/o reclamaciones ante la SEDETUR, en caso de que no se respeten los bienes y/o servicios adquiridos.</w:t>
            </w:r>
          </w:p>
        </w:tc>
      </w:tr>
      <w:tr w:rsidR="0021464E" w:rsidRPr="00AC6B8C" w14:paraId="56D2F058" w14:textId="77777777" w:rsidTr="00B003B0">
        <w:trPr>
          <w:gridAfter w:val="1"/>
          <w:wAfter w:w="61" w:type="pct"/>
          <w:trHeight w:val="1972"/>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7F8D5661"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hideMark/>
          </w:tcPr>
          <w:p w14:paraId="6C37B0F6"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 xml:space="preserve">C.2.A.1 - </w:t>
            </w:r>
            <w:r w:rsidRPr="00AC6B8C">
              <w:rPr>
                <w:rFonts w:ascii="Futura" w:hAnsi="Futura" w:cs="Futura" w:hint="cs"/>
                <w:color w:val="000000"/>
                <w:sz w:val="17"/>
                <w:szCs w:val="17"/>
                <w:shd w:val="clear" w:color="auto" w:fill="FFFFFF"/>
              </w:rPr>
              <w:t xml:space="preserve">Operación del </w:t>
            </w:r>
            <w:proofErr w:type="spellStart"/>
            <w:r w:rsidRPr="00AC6B8C">
              <w:rPr>
                <w:rFonts w:ascii="Futura" w:hAnsi="Futura" w:cs="Futura" w:hint="cs"/>
                <w:color w:val="000000"/>
                <w:sz w:val="17"/>
                <w:szCs w:val="17"/>
                <w:shd w:val="clear" w:color="auto" w:fill="FFFFFF"/>
              </w:rPr>
              <w:t>Contact</w:t>
            </w:r>
            <w:proofErr w:type="spellEnd"/>
            <w:r w:rsidRPr="00AC6B8C">
              <w:rPr>
                <w:rFonts w:ascii="Futura" w:hAnsi="Futura" w:cs="Futura" w:hint="cs"/>
                <w:color w:val="000000"/>
                <w:sz w:val="17"/>
                <w:szCs w:val="17"/>
                <w:shd w:val="clear" w:color="auto" w:fill="FFFFFF"/>
              </w:rPr>
              <w:t xml:space="preserve"> Center</w:t>
            </w:r>
          </w:p>
        </w:tc>
        <w:tc>
          <w:tcPr>
            <w:tcW w:w="888" w:type="pct"/>
            <w:tcBorders>
              <w:top w:val="nil"/>
              <w:left w:val="nil"/>
              <w:bottom w:val="single" w:sz="4" w:space="0" w:color="auto"/>
              <w:right w:val="single" w:sz="4" w:space="0" w:color="auto"/>
            </w:tcBorders>
            <w:shd w:val="clear" w:color="auto" w:fill="auto"/>
          </w:tcPr>
          <w:p w14:paraId="2F8CB299"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llamadas turnadas y/o atendidas</w:t>
            </w:r>
          </w:p>
        </w:tc>
        <w:tc>
          <w:tcPr>
            <w:tcW w:w="949" w:type="pct"/>
            <w:tcBorders>
              <w:top w:val="nil"/>
              <w:left w:val="nil"/>
              <w:bottom w:val="single" w:sz="4" w:space="0" w:color="auto"/>
              <w:right w:val="single" w:sz="4" w:space="0" w:color="auto"/>
            </w:tcBorders>
            <w:shd w:val="clear" w:color="auto" w:fill="auto"/>
          </w:tcPr>
          <w:p w14:paraId="43AC5A58"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llamadas atendidas  del Contact Center, Dirección de Atención al Turista de  la SEDETUR.http://nube.sedetur.qroo.gob.mx/index.php/s/dn62bFvh0RW36Ac</w:t>
            </w:r>
          </w:p>
        </w:tc>
        <w:tc>
          <w:tcPr>
            <w:tcW w:w="832" w:type="pct"/>
            <w:tcBorders>
              <w:top w:val="nil"/>
              <w:left w:val="nil"/>
              <w:bottom w:val="single" w:sz="4" w:space="0" w:color="auto"/>
              <w:right w:val="single" w:sz="4" w:space="0" w:color="auto"/>
            </w:tcBorders>
            <w:shd w:val="clear" w:color="auto" w:fill="auto"/>
          </w:tcPr>
          <w:p w14:paraId="4612B5BD"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visitantes hacen uso de estas herramientas y presentan solicitudes de apoyo en caso de algún incidente en los destinos turísticos del Estado</w:t>
            </w:r>
          </w:p>
        </w:tc>
      </w:tr>
      <w:tr w:rsidR="0021464E" w:rsidRPr="00AC6B8C" w14:paraId="33450FD2" w14:textId="77777777" w:rsidTr="00B003B0">
        <w:trPr>
          <w:gridAfter w:val="1"/>
          <w:wAfter w:w="61" w:type="pct"/>
          <w:trHeight w:val="1973"/>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755B5441"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tcPr>
          <w:p w14:paraId="4BBC3E38"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C.2.A.2 - Accesos a la Plataforma Guest Assist</w:t>
            </w:r>
          </w:p>
        </w:tc>
        <w:tc>
          <w:tcPr>
            <w:tcW w:w="888" w:type="pct"/>
            <w:tcBorders>
              <w:top w:val="nil"/>
              <w:left w:val="nil"/>
              <w:bottom w:val="single" w:sz="4" w:space="0" w:color="auto"/>
              <w:right w:val="single" w:sz="4" w:space="0" w:color="auto"/>
            </w:tcBorders>
            <w:shd w:val="clear" w:color="auto" w:fill="auto"/>
          </w:tcPr>
          <w:p w14:paraId="0FABC6E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Tasa de variación de accesos a la Plataforma Guest Assist</w:t>
            </w:r>
          </w:p>
        </w:tc>
        <w:tc>
          <w:tcPr>
            <w:tcW w:w="949" w:type="pct"/>
            <w:tcBorders>
              <w:top w:val="nil"/>
              <w:left w:val="nil"/>
              <w:bottom w:val="single" w:sz="4" w:space="0" w:color="auto"/>
              <w:right w:val="single" w:sz="4" w:space="0" w:color="auto"/>
            </w:tcBorders>
            <w:shd w:val="clear" w:color="auto" w:fill="auto"/>
          </w:tcPr>
          <w:p w14:paraId="4BF98C1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la Plataforma Guest Assist, Dirección de Atención al Turista Zona Norte de  la SEDETUR.http://nube.sedetur.qroo.gob.mx/index.php/s/dn62bFvh0RW36Ac</w:t>
            </w:r>
          </w:p>
        </w:tc>
        <w:tc>
          <w:tcPr>
            <w:tcW w:w="832" w:type="pct"/>
            <w:tcBorders>
              <w:top w:val="nil"/>
              <w:left w:val="nil"/>
              <w:bottom w:val="single" w:sz="4" w:space="0" w:color="auto"/>
              <w:right w:val="single" w:sz="4" w:space="0" w:color="auto"/>
            </w:tcBorders>
            <w:shd w:val="clear" w:color="auto" w:fill="auto"/>
          </w:tcPr>
          <w:p w14:paraId="3F802CD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visitantes acceden a la Plataforma Guest Assist en caso de requerir los servicios que ofrece durante su estancia en los destinos turísticos de Quintana Roo</w:t>
            </w:r>
          </w:p>
        </w:tc>
      </w:tr>
      <w:tr w:rsidR="0021464E" w:rsidRPr="00AC6B8C" w14:paraId="5988B2E8" w14:textId="77777777" w:rsidTr="00B003B0">
        <w:trPr>
          <w:gridAfter w:val="1"/>
          <w:wAfter w:w="61" w:type="pct"/>
          <w:trHeight w:val="855"/>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7B7CAB59"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hideMark/>
          </w:tcPr>
          <w:p w14:paraId="78C68125"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C.2.A.3 - Implementación de los Módulos de Información Turística</w:t>
            </w:r>
          </w:p>
        </w:tc>
        <w:tc>
          <w:tcPr>
            <w:tcW w:w="888" w:type="pct"/>
            <w:tcBorders>
              <w:top w:val="nil"/>
              <w:left w:val="nil"/>
              <w:bottom w:val="single" w:sz="4" w:space="0" w:color="auto"/>
              <w:right w:val="single" w:sz="4" w:space="0" w:color="auto"/>
            </w:tcBorders>
            <w:shd w:val="clear" w:color="auto" w:fill="auto"/>
          </w:tcPr>
          <w:p w14:paraId="7255668B"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Módulos de Información Turística instalados</w:t>
            </w:r>
          </w:p>
        </w:tc>
        <w:tc>
          <w:tcPr>
            <w:tcW w:w="949" w:type="pct"/>
            <w:tcBorders>
              <w:top w:val="nil"/>
              <w:left w:val="nil"/>
              <w:bottom w:val="single" w:sz="4" w:space="0" w:color="auto"/>
              <w:right w:val="single" w:sz="4" w:space="0" w:color="auto"/>
            </w:tcBorders>
            <w:shd w:val="clear" w:color="auto" w:fill="auto"/>
          </w:tcPr>
          <w:p w14:paraId="514BD74F"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módulos de Información Turística instalados, Dirección de Promoción de la SEDETUR.http://nube.sedetur.qroo.gob.mx/index.php/s/dn62bFvh0RW36Ac</w:t>
            </w:r>
          </w:p>
        </w:tc>
        <w:tc>
          <w:tcPr>
            <w:tcW w:w="832" w:type="pct"/>
            <w:tcBorders>
              <w:top w:val="nil"/>
              <w:left w:val="nil"/>
              <w:bottom w:val="single" w:sz="4" w:space="0" w:color="auto"/>
              <w:right w:val="single" w:sz="4" w:space="0" w:color="auto"/>
            </w:tcBorders>
            <w:shd w:val="clear" w:color="auto" w:fill="auto"/>
          </w:tcPr>
          <w:p w14:paraId="658FD26E"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Las autoridades municipales otorgan las facilidades  para tener espacios estratégicos y de afluencia turística en donde instalar los Módulos de Información.</w:t>
            </w:r>
          </w:p>
        </w:tc>
      </w:tr>
      <w:tr w:rsidR="0021464E" w:rsidRPr="00AC6B8C" w14:paraId="67335A64" w14:textId="77777777" w:rsidTr="00B003B0">
        <w:trPr>
          <w:gridAfter w:val="1"/>
          <w:wAfter w:w="61" w:type="pct"/>
          <w:trHeight w:val="2273"/>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44C2A"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lastRenderedPageBreak/>
              <w:t>Actividad</w:t>
            </w:r>
          </w:p>
        </w:tc>
        <w:tc>
          <w:tcPr>
            <w:tcW w:w="1394" w:type="pct"/>
            <w:tcBorders>
              <w:top w:val="single" w:sz="4" w:space="0" w:color="auto"/>
              <w:left w:val="single" w:sz="4" w:space="0" w:color="auto"/>
              <w:bottom w:val="single" w:sz="4" w:space="0" w:color="auto"/>
              <w:right w:val="single" w:sz="4" w:space="0" w:color="auto"/>
            </w:tcBorders>
            <w:shd w:val="clear" w:color="auto" w:fill="auto"/>
          </w:tcPr>
          <w:p w14:paraId="132AD7F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C.2.A.4- Promoción de Acciones Institucionales para la Igualdad de Género</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6DAB664F"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acciones del Comité Institucional para la Igualdad de Género</w:t>
            </w:r>
          </w:p>
        </w:tc>
        <w:tc>
          <w:tcPr>
            <w:tcW w:w="949" w:type="pct"/>
            <w:tcBorders>
              <w:top w:val="single" w:sz="4" w:space="0" w:color="auto"/>
              <w:left w:val="single" w:sz="4" w:space="0" w:color="auto"/>
              <w:bottom w:val="single" w:sz="4" w:space="0" w:color="auto"/>
              <w:right w:val="single" w:sz="4" w:space="0" w:color="auto"/>
            </w:tcBorders>
            <w:shd w:val="clear" w:color="auto" w:fill="auto"/>
          </w:tcPr>
          <w:p w14:paraId="6380C72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evidencias del Comité Institucional para la Igualdad de Género, Dirección de Innovación y Tecnologías, SEDETUR. http://nube.sedetur.qroo.gob.mx/index.php/s/dn62bFvh0RW36Ac</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5E651715"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Existe el interés de implementar acciones para la igualdad de Género de la SEDETUR</w:t>
            </w:r>
          </w:p>
        </w:tc>
      </w:tr>
      <w:tr w:rsidR="0021464E" w:rsidRPr="00AC6B8C" w14:paraId="1E9B9DD0" w14:textId="77777777" w:rsidTr="00B003B0">
        <w:trPr>
          <w:gridAfter w:val="1"/>
          <w:wAfter w:w="61" w:type="pct"/>
          <w:trHeight w:val="1823"/>
          <w:jc w:val="cent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F9F65"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single" w:sz="4" w:space="0" w:color="auto"/>
              <w:left w:val="nil"/>
              <w:bottom w:val="single" w:sz="4" w:space="0" w:color="auto"/>
              <w:right w:val="single" w:sz="4" w:space="0" w:color="auto"/>
            </w:tcBorders>
            <w:shd w:val="clear" w:color="auto" w:fill="auto"/>
            <w:hideMark/>
          </w:tcPr>
          <w:p w14:paraId="3032C33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C.2.A.5- Implementación del Código de Conducta Nacional</w:t>
            </w:r>
          </w:p>
        </w:tc>
        <w:tc>
          <w:tcPr>
            <w:tcW w:w="888" w:type="pct"/>
            <w:tcBorders>
              <w:top w:val="single" w:sz="4" w:space="0" w:color="auto"/>
              <w:left w:val="nil"/>
              <w:bottom w:val="single" w:sz="4" w:space="0" w:color="auto"/>
              <w:right w:val="single" w:sz="4" w:space="0" w:color="auto"/>
            </w:tcBorders>
            <w:shd w:val="clear" w:color="auto" w:fill="auto"/>
          </w:tcPr>
          <w:p w14:paraId="26776FBE"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acreditaciones del Código de Conducta Nacional</w:t>
            </w:r>
          </w:p>
        </w:tc>
        <w:tc>
          <w:tcPr>
            <w:tcW w:w="949" w:type="pct"/>
            <w:tcBorders>
              <w:top w:val="single" w:sz="4" w:space="0" w:color="auto"/>
              <w:left w:val="nil"/>
              <w:bottom w:val="single" w:sz="4" w:space="0" w:color="auto"/>
              <w:right w:val="single" w:sz="4" w:space="0" w:color="auto"/>
            </w:tcBorders>
            <w:shd w:val="clear" w:color="auto" w:fill="auto"/>
          </w:tcPr>
          <w:p w14:paraId="4F069B4C"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evidencias del Código de Conducta Nacional, Dirección de Capacitación y Cultura Turística, SEDETUR. http://nube.sedetur.qroo.gob.mx/index.php/s/dn62bFvh0RW36Ac</w:t>
            </w:r>
          </w:p>
        </w:tc>
        <w:tc>
          <w:tcPr>
            <w:tcW w:w="832" w:type="pct"/>
            <w:tcBorders>
              <w:top w:val="single" w:sz="4" w:space="0" w:color="auto"/>
              <w:left w:val="nil"/>
              <w:bottom w:val="single" w:sz="4" w:space="0" w:color="auto"/>
              <w:right w:val="single" w:sz="4" w:space="0" w:color="auto"/>
            </w:tcBorders>
            <w:shd w:val="clear" w:color="auto" w:fill="auto"/>
          </w:tcPr>
          <w:p w14:paraId="4B809331"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Se implementan acciones para proteger los derechos de las personas menores de edad</w:t>
            </w:r>
          </w:p>
        </w:tc>
      </w:tr>
      <w:tr w:rsidR="0021464E" w:rsidRPr="00AC6B8C" w14:paraId="3ED5FAEB" w14:textId="77777777" w:rsidTr="00B003B0">
        <w:trPr>
          <w:gridAfter w:val="1"/>
          <w:wAfter w:w="61" w:type="pct"/>
          <w:trHeight w:val="1834"/>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5301F453"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Componente</w:t>
            </w:r>
          </w:p>
        </w:tc>
        <w:tc>
          <w:tcPr>
            <w:tcW w:w="1394" w:type="pct"/>
            <w:tcBorders>
              <w:top w:val="nil"/>
              <w:left w:val="nil"/>
              <w:bottom w:val="single" w:sz="4" w:space="0" w:color="auto"/>
              <w:right w:val="single" w:sz="4" w:space="0" w:color="auto"/>
            </w:tcBorders>
            <w:shd w:val="clear" w:color="auto" w:fill="auto"/>
          </w:tcPr>
          <w:p w14:paraId="0D07041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C.3- Herramientas de innovación y tecnología enfocadas a mejorar los servicios turísticos de la entidad desarrolladas</w:t>
            </w:r>
          </w:p>
        </w:tc>
        <w:tc>
          <w:tcPr>
            <w:tcW w:w="888" w:type="pct"/>
            <w:tcBorders>
              <w:top w:val="nil"/>
              <w:left w:val="nil"/>
              <w:bottom w:val="single" w:sz="4" w:space="0" w:color="auto"/>
              <w:right w:val="single" w:sz="4" w:space="0" w:color="auto"/>
            </w:tcBorders>
            <w:shd w:val="clear" w:color="auto" w:fill="auto"/>
          </w:tcPr>
          <w:p w14:paraId="6134F4CB"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Operación de las Plataformas Digitales</w:t>
            </w:r>
          </w:p>
        </w:tc>
        <w:tc>
          <w:tcPr>
            <w:tcW w:w="949" w:type="pct"/>
            <w:tcBorders>
              <w:top w:val="nil"/>
              <w:left w:val="nil"/>
              <w:bottom w:val="single" w:sz="4" w:space="0" w:color="auto"/>
              <w:right w:val="single" w:sz="4" w:space="0" w:color="auto"/>
            </w:tcBorders>
            <w:shd w:val="clear" w:color="auto" w:fill="auto"/>
          </w:tcPr>
          <w:p w14:paraId="479FF50D"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la Plataforma Digital Turística, Dirección de Innovación y Tecnologías, SEDETUR.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5E88BD60"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Las plataformas digitales reciben mantenimiento para brindar un adecuado servicio a los usuarios de herramientas tecnológicas</w:t>
            </w:r>
          </w:p>
        </w:tc>
      </w:tr>
      <w:tr w:rsidR="0021464E" w:rsidRPr="00AC6B8C" w14:paraId="43A4FCB8" w14:textId="77777777" w:rsidTr="00B003B0">
        <w:trPr>
          <w:gridAfter w:val="1"/>
          <w:wAfter w:w="61" w:type="pct"/>
          <w:trHeight w:val="855"/>
          <w:jc w:val="center"/>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3207EA8E"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tcPr>
          <w:p w14:paraId="74BE139D"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C.3. A.1- Impulso a la Plataforma Guest Locator</w:t>
            </w:r>
          </w:p>
        </w:tc>
        <w:tc>
          <w:tcPr>
            <w:tcW w:w="888" w:type="pct"/>
            <w:tcBorders>
              <w:top w:val="nil"/>
              <w:left w:val="nil"/>
              <w:bottom w:val="single" w:sz="4" w:space="0" w:color="auto"/>
              <w:right w:val="single" w:sz="4" w:space="0" w:color="auto"/>
            </w:tcBorders>
            <w:shd w:val="clear" w:color="auto" w:fill="auto"/>
          </w:tcPr>
          <w:p w14:paraId="3B03598F"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operación de la Plataforma Guest Locator</w:t>
            </w:r>
          </w:p>
        </w:tc>
        <w:tc>
          <w:tcPr>
            <w:tcW w:w="949" w:type="pct"/>
            <w:tcBorders>
              <w:top w:val="nil"/>
              <w:left w:val="nil"/>
              <w:bottom w:val="single" w:sz="4" w:space="0" w:color="auto"/>
              <w:right w:val="single" w:sz="4" w:space="0" w:color="auto"/>
            </w:tcBorders>
            <w:shd w:val="clear" w:color="auto" w:fill="auto"/>
          </w:tcPr>
          <w:p w14:paraId="0A8F8F9B"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la Plataforma Guest Locator, Dirección de Innovación y Tecnologías, SEDETUR.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4084D9D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Los prestadores de servicios turísticos y las representaciones internacionales hacen uso de la plataforma en caso de afectación por fenómenos naturales</w:t>
            </w:r>
          </w:p>
        </w:tc>
      </w:tr>
      <w:tr w:rsidR="0021464E" w:rsidRPr="00AC6B8C" w14:paraId="6322B4AD" w14:textId="77777777" w:rsidTr="00B003B0">
        <w:trPr>
          <w:gridAfter w:val="1"/>
          <w:wAfter w:w="61" w:type="pct"/>
          <w:trHeight w:val="855"/>
          <w:jc w:val="center"/>
        </w:trPr>
        <w:tc>
          <w:tcPr>
            <w:tcW w:w="876" w:type="pct"/>
            <w:tcBorders>
              <w:top w:val="nil"/>
              <w:left w:val="single" w:sz="4" w:space="0" w:color="auto"/>
              <w:bottom w:val="single" w:sz="4" w:space="0" w:color="auto"/>
              <w:right w:val="single" w:sz="4" w:space="0" w:color="auto"/>
            </w:tcBorders>
            <w:shd w:val="clear" w:color="auto" w:fill="auto"/>
            <w:hideMark/>
          </w:tcPr>
          <w:p w14:paraId="2B7FF7DC"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675484AB"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3072747B"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31EB5CCA"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2D537D83"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tcPr>
          <w:p w14:paraId="7702D30B"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C.3. A.2- Impulso a la Plataforma Guest Assist</w:t>
            </w:r>
          </w:p>
        </w:tc>
        <w:tc>
          <w:tcPr>
            <w:tcW w:w="888" w:type="pct"/>
            <w:tcBorders>
              <w:top w:val="nil"/>
              <w:left w:val="nil"/>
              <w:bottom w:val="single" w:sz="4" w:space="0" w:color="auto"/>
              <w:right w:val="single" w:sz="4" w:space="0" w:color="auto"/>
            </w:tcBorders>
            <w:shd w:val="clear" w:color="auto" w:fill="auto"/>
          </w:tcPr>
          <w:p w14:paraId="42673FA3"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operación de la Plataforma Guest Assist</w:t>
            </w:r>
          </w:p>
        </w:tc>
        <w:tc>
          <w:tcPr>
            <w:tcW w:w="949" w:type="pct"/>
            <w:tcBorders>
              <w:top w:val="nil"/>
              <w:left w:val="nil"/>
              <w:bottom w:val="single" w:sz="4" w:space="0" w:color="auto"/>
              <w:right w:val="single" w:sz="4" w:space="0" w:color="auto"/>
            </w:tcBorders>
            <w:shd w:val="clear" w:color="auto" w:fill="auto"/>
          </w:tcPr>
          <w:p w14:paraId="0E0126C3"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la Plataforma Guest Assist, Dirección de Innovación y Tecnologías, SEDETUR. http://nube.sedetur.qr</w:t>
            </w:r>
            <w:r w:rsidRPr="00AC6B8C">
              <w:rPr>
                <w:rFonts w:ascii="Futura" w:eastAsia="Times New Roman" w:hAnsi="Futura" w:cs="Futura" w:hint="cs"/>
                <w:sz w:val="16"/>
                <w:szCs w:val="16"/>
                <w:lang w:val="es-MX" w:eastAsia="es-MX"/>
              </w:rPr>
              <w:lastRenderedPageBreak/>
              <w:t>oo.gob.mx/index.php/s/dn62bFvh0RW36Ac</w:t>
            </w:r>
          </w:p>
        </w:tc>
        <w:tc>
          <w:tcPr>
            <w:tcW w:w="832" w:type="pct"/>
            <w:tcBorders>
              <w:top w:val="nil"/>
              <w:left w:val="nil"/>
              <w:bottom w:val="single" w:sz="4" w:space="0" w:color="auto"/>
              <w:right w:val="single" w:sz="4" w:space="0" w:color="auto"/>
            </w:tcBorders>
            <w:shd w:val="clear" w:color="auto" w:fill="auto"/>
          </w:tcPr>
          <w:p w14:paraId="5D38B272"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lastRenderedPageBreak/>
              <w:t>Los visitantes hacen uso de la plataforma en caso de afectación o percance en los destinos turísticos del estado</w:t>
            </w:r>
          </w:p>
        </w:tc>
      </w:tr>
      <w:tr w:rsidR="0021464E" w:rsidRPr="00AC6B8C" w14:paraId="54779A0E" w14:textId="77777777" w:rsidTr="00B003B0">
        <w:trPr>
          <w:gridAfter w:val="1"/>
          <w:wAfter w:w="61" w:type="pct"/>
          <w:trHeight w:val="2414"/>
          <w:jc w:val="center"/>
        </w:trPr>
        <w:tc>
          <w:tcPr>
            <w:tcW w:w="876" w:type="pct"/>
            <w:tcBorders>
              <w:top w:val="single" w:sz="4" w:space="0" w:color="auto"/>
              <w:left w:val="single" w:sz="4" w:space="0" w:color="auto"/>
              <w:bottom w:val="single" w:sz="4" w:space="0" w:color="auto"/>
              <w:right w:val="single" w:sz="4" w:space="0" w:color="auto"/>
            </w:tcBorders>
            <w:shd w:val="clear" w:color="auto" w:fill="auto"/>
            <w:hideMark/>
          </w:tcPr>
          <w:p w14:paraId="457A34F4"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7C4E41E3"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6142AC15"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55D07CF7"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3A56F9AE"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Componente</w:t>
            </w:r>
          </w:p>
        </w:tc>
        <w:tc>
          <w:tcPr>
            <w:tcW w:w="1394" w:type="pct"/>
            <w:tcBorders>
              <w:top w:val="single" w:sz="4" w:space="0" w:color="auto"/>
              <w:left w:val="single" w:sz="4" w:space="0" w:color="auto"/>
              <w:bottom w:val="single" w:sz="4" w:space="0" w:color="auto"/>
              <w:right w:val="single" w:sz="4" w:space="0" w:color="auto"/>
            </w:tcBorders>
            <w:shd w:val="clear" w:color="auto" w:fill="auto"/>
          </w:tcPr>
          <w:p w14:paraId="35B55BE8"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C.4.- Información Turística Estatal Integrada</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0993A90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indicadores turísticos actualizados</w:t>
            </w:r>
          </w:p>
        </w:tc>
        <w:tc>
          <w:tcPr>
            <w:tcW w:w="949" w:type="pct"/>
            <w:tcBorders>
              <w:top w:val="single" w:sz="4" w:space="0" w:color="auto"/>
              <w:left w:val="single" w:sz="4" w:space="0" w:color="auto"/>
              <w:bottom w:val="single" w:sz="4" w:space="0" w:color="auto"/>
              <w:right w:val="single" w:sz="4" w:space="0" w:color="auto"/>
            </w:tcBorders>
            <w:shd w:val="clear" w:color="auto" w:fill="auto"/>
          </w:tcPr>
          <w:p w14:paraId="00C7370D"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los indicadores turísticos, Dirección de Planeación y Política Turística de la SEDETUR. http://nube.sedetur.qroo.gob.mx/index.php/s/dn62bFvh0RW36Ac</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75979D3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Los generadores primarios de información estadística,  brindan la información en tiempo y forma a la Secretearía de Turismo,  para poder definir tendencias y una correcta toma de decisiones</w:t>
            </w:r>
          </w:p>
        </w:tc>
      </w:tr>
      <w:tr w:rsidR="0021464E" w:rsidRPr="00AC6B8C" w14:paraId="53BD8717" w14:textId="77777777" w:rsidTr="00B003B0">
        <w:trPr>
          <w:gridAfter w:val="1"/>
          <w:wAfter w:w="61" w:type="pct"/>
          <w:trHeight w:val="1684"/>
          <w:jc w:val="center"/>
        </w:trPr>
        <w:tc>
          <w:tcPr>
            <w:tcW w:w="876" w:type="pct"/>
            <w:tcBorders>
              <w:top w:val="single" w:sz="4" w:space="0" w:color="auto"/>
              <w:left w:val="single" w:sz="4" w:space="0" w:color="auto"/>
              <w:bottom w:val="single" w:sz="4" w:space="0" w:color="auto"/>
              <w:right w:val="single" w:sz="4" w:space="0" w:color="auto"/>
            </w:tcBorders>
            <w:shd w:val="clear" w:color="auto" w:fill="auto"/>
            <w:hideMark/>
          </w:tcPr>
          <w:p w14:paraId="0B5DE454"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2C0D2ACE"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102FF4D5"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1AD05A9C"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single" w:sz="4" w:space="0" w:color="auto"/>
              <w:left w:val="nil"/>
              <w:bottom w:val="single" w:sz="4" w:space="0" w:color="auto"/>
              <w:right w:val="single" w:sz="4" w:space="0" w:color="auto"/>
            </w:tcBorders>
            <w:shd w:val="clear" w:color="auto" w:fill="auto"/>
          </w:tcPr>
          <w:p w14:paraId="4630D43C"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C.4. A.1-  Actualización del inventario turístico de Quintana Roo</w:t>
            </w:r>
          </w:p>
        </w:tc>
        <w:tc>
          <w:tcPr>
            <w:tcW w:w="888" w:type="pct"/>
            <w:tcBorders>
              <w:top w:val="single" w:sz="4" w:space="0" w:color="auto"/>
              <w:left w:val="nil"/>
              <w:bottom w:val="single" w:sz="4" w:space="0" w:color="auto"/>
              <w:right w:val="single" w:sz="4" w:space="0" w:color="auto"/>
            </w:tcBorders>
            <w:shd w:val="clear" w:color="auto" w:fill="auto"/>
          </w:tcPr>
          <w:p w14:paraId="5A4AD92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del  Inventario Turístico de Quintana Roo actualizado</w:t>
            </w:r>
          </w:p>
        </w:tc>
        <w:tc>
          <w:tcPr>
            <w:tcW w:w="949" w:type="pct"/>
            <w:tcBorders>
              <w:top w:val="single" w:sz="4" w:space="0" w:color="auto"/>
              <w:left w:val="nil"/>
              <w:bottom w:val="single" w:sz="4" w:space="0" w:color="auto"/>
              <w:right w:val="single" w:sz="4" w:space="0" w:color="auto"/>
            </w:tcBorders>
            <w:shd w:val="clear" w:color="auto" w:fill="auto"/>
          </w:tcPr>
          <w:p w14:paraId="0479F22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del Inventario turístico, Dirección de Fomento a la Inversión de la SEDETUR. http://nube.sedetur.qroo.gob.mx/index.php/s/dn62bFvh0RW36Ac</w:t>
            </w:r>
          </w:p>
        </w:tc>
        <w:tc>
          <w:tcPr>
            <w:tcW w:w="832" w:type="pct"/>
            <w:tcBorders>
              <w:top w:val="single" w:sz="4" w:space="0" w:color="auto"/>
              <w:left w:val="nil"/>
              <w:bottom w:val="single" w:sz="4" w:space="0" w:color="auto"/>
              <w:right w:val="single" w:sz="4" w:space="0" w:color="auto"/>
            </w:tcBorders>
            <w:shd w:val="clear" w:color="auto" w:fill="auto"/>
          </w:tcPr>
          <w:p w14:paraId="554BB076"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Los posibles inversionistas se interesan en conocer las oportunidades de negocios que hay en los destinos de Quintana Roo</w:t>
            </w:r>
          </w:p>
        </w:tc>
      </w:tr>
      <w:tr w:rsidR="0021464E" w:rsidRPr="00AC6B8C" w14:paraId="014EEFB5" w14:textId="77777777" w:rsidTr="00B003B0">
        <w:trPr>
          <w:gridAfter w:val="1"/>
          <w:wAfter w:w="61" w:type="pct"/>
          <w:trHeight w:val="1963"/>
          <w:jc w:val="center"/>
        </w:trPr>
        <w:tc>
          <w:tcPr>
            <w:tcW w:w="876" w:type="pct"/>
            <w:tcBorders>
              <w:top w:val="nil"/>
              <w:left w:val="single" w:sz="4" w:space="0" w:color="auto"/>
              <w:bottom w:val="single" w:sz="4" w:space="0" w:color="auto"/>
              <w:right w:val="single" w:sz="4" w:space="0" w:color="auto"/>
            </w:tcBorders>
            <w:shd w:val="clear" w:color="auto" w:fill="auto"/>
            <w:hideMark/>
          </w:tcPr>
          <w:p w14:paraId="28F47099"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44905EFF"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71992610"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1B563451"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tcPr>
          <w:p w14:paraId="5521CEAE"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C.4. A.2-  Impulso al arribo de Cruceros nacionales e internacionales</w:t>
            </w:r>
          </w:p>
        </w:tc>
        <w:tc>
          <w:tcPr>
            <w:tcW w:w="888" w:type="pct"/>
            <w:tcBorders>
              <w:top w:val="nil"/>
              <w:left w:val="nil"/>
              <w:bottom w:val="single" w:sz="4" w:space="0" w:color="auto"/>
              <w:right w:val="single" w:sz="4" w:space="0" w:color="auto"/>
            </w:tcBorders>
            <w:shd w:val="clear" w:color="auto" w:fill="auto"/>
          </w:tcPr>
          <w:p w14:paraId="0D02DF7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 xml:space="preserve">Porcentaje  de variación del número de cruceristas  </w:t>
            </w:r>
          </w:p>
        </w:tc>
        <w:tc>
          <w:tcPr>
            <w:tcW w:w="949" w:type="pct"/>
            <w:tcBorders>
              <w:top w:val="nil"/>
              <w:left w:val="nil"/>
              <w:bottom w:val="single" w:sz="4" w:space="0" w:color="auto"/>
              <w:right w:val="single" w:sz="4" w:space="0" w:color="auto"/>
            </w:tcBorders>
            <w:shd w:val="clear" w:color="auto" w:fill="auto"/>
          </w:tcPr>
          <w:p w14:paraId="42430A6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indicadores de la actividad de cruceros, Despacho de la C. Secretaria, SEDETUR.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20F20FA5"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Las condiciones económicas, naturales, sociales, de salud, entre otras en el estado son favorables para las navieras y los destinos de cruceros de Q. Roo.</w:t>
            </w:r>
          </w:p>
        </w:tc>
      </w:tr>
      <w:tr w:rsidR="0021464E" w:rsidRPr="00AC6B8C" w14:paraId="0A6D1C9F" w14:textId="77777777" w:rsidTr="00B003B0">
        <w:trPr>
          <w:gridAfter w:val="1"/>
          <w:wAfter w:w="61" w:type="pct"/>
          <w:trHeight w:val="1849"/>
          <w:jc w:val="center"/>
        </w:trPr>
        <w:tc>
          <w:tcPr>
            <w:tcW w:w="876" w:type="pct"/>
            <w:tcBorders>
              <w:top w:val="nil"/>
              <w:left w:val="single" w:sz="4" w:space="0" w:color="auto"/>
              <w:bottom w:val="single" w:sz="4" w:space="0" w:color="auto"/>
              <w:right w:val="single" w:sz="4" w:space="0" w:color="auto"/>
            </w:tcBorders>
            <w:shd w:val="clear" w:color="auto" w:fill="auto"/>
            <w:hideMark/>
          </w:tcPr>
          <w:p w14:paraId="4C4EA029"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7F632194"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190C2A85"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02C7FE9F"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4D7FC61E"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tcPr>
          <w:p w14:paraId="39E05B1F"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C.4. A.3-  Promover la llegada de visitantes a Zonas Arqueológicas</w:t>
            </w:r>
          </w:p>
        </w:tc>
        <w:tc>
          <w:tcPr>
            <w:tcW w:w="888" w:type="pct"/>
            <w:tcBorders>
              <w:top w:val="nil"/>
              <w:left w:val="nil"/>
              <w:bottom w:val="single" w:sz="4" w:space="0" w:color="auto"/>
              <w:right w:val="single" w:sz="4" w:space="0" w:color="auto"/>
            </w:tcBorders>
            <w:shd w:val="clear" w:color="auto" w:fill="auto"/>
          </w:tcPr>
          <w:p w14:paraId="6F148628"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variación  de visitantes a las zonas arqueológicas</w:t>
            </w:r>
          </w:p>
        </w:tc>
        <w:tc>
          <w:tcPr>
            <w:tcW w:w="949" w:type="pct"/>
            <w:tcBorders>
              <w:top w:val="nil"/>
              <w:left w:val="nil"/>
              <w:bottom w:val="single" w:sz="4" w:space="0" w:color="auto"/>
              <w:right w:val="single" w:sz="4" w:space="0" w:color="auto"/>
            </w:tcBorders>
            <w:shd w:val="clear" w:color="auto" w:fill="auto"/>
          </w:tcPr>
          <w:p w14:paraId="016B9AD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indicadores de la actividad en zonas arqueológicas, Despacho de la C. Secretaria, SEDETUR.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181F78E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Las zonas arqueológicas del estado cuentan con la infraestructura necesaria para ser aperturadas al público</w:t>
            </w:r>
          </w:p>
        </w:tc>
      </w:tr>
      <w:tr w:rsidR="0021464E" w:rsidRPr="00AC6B8C" w14:paraId="3F946A2A" w14:textId="77777777" w:rsidTr="00B003B0">
        <w:trPr>
          <w:gridAfter w:val="1"/>
          <w:wAfter w:w="61" w:type="pct"/>
          <w:trHeight w:val="855"/>
          <w:jc w:val="center"/>
        </w:trPr>
        <w:tc>
          <w:tcPr>
            <w:tcW w:w="876" w:type="pct"/>
            <w:tcBorders>
              <w:top w:val="nil"/>
              <w:left w:val="single" w:sz="4" w:space="0" w:color="auto"/>
              <w:bottom w:val="single" w:sz="4" w:space="0" w:color="auto"/>
              <w:right w:val="single" w:sz="4" w:space="0" w:color="auto"/>
            </w:tcBorders>
            <w:shd w:val="clear" w:color="auto" w:fill="auto"/>
            <w:hideMark/>
          </w:tcPr>
          <w:p w14:paraId="16EFA651" w14:textId="77777777" w:rsidR="0021464E" w:rsidRPr="00AC6B8C" w:rsidRDefault="0021464E" w:rsidP="00B003B0">
            <w:pPr>
              <w:tabs>
                <w:tab w:val="left" w:pos="315"/>
                <w:tab w:val="center" w:pos="775"/>
              </w:tabs>
              <w:spacing w:after="0" w:line="240" w:lineRule="auto"/>
              <w:jc w:val="left"/>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lastRenderedPageBreak/>
              <w:tab/>
            </w:r>
          </w:p>
          <w:p w14:paraId="02CC2325" w14:textId="77777777" w:rsidR="0021464E" w:rsidRPr="00AC6B8C" w:rsidRDefault="0021464E" w:rsidP="00B003B0">
            <w:pPr>
              <w:tabs>
                <w:tab w:val="left" w:pos="315"/>
                <w:tab w:val="center" w:pos="775"/>
              </w:tabs>
              <w:spacing w:after="0" w:line="240" w:lineRule="auto"/>
              <w:jc w:val="left"/>
              <w:rPr>
                <w:rFonts w:ascii="Futura Medium" w:eastAsia="Times New Roman" w:hAnsi="Futura Medium" w:cs="Futura Medium"/>
                <w:b/>
                <w:bCs/>
                <w:color w:val="000000"/>
                <w:sz w:val="16"/>
                <w:szCs w:val="16"/>
                <w:lang w:val="es-MX" w:eastAsia="es-MX"/>
              </w:rPr>
            </w:pPr>
          </w:p>
          <w:p w14:paraId="6C6CF6A0" w14:textId="77777777" w:rsidR="0021464E" w:rsidRPr="00AC6B8C" w:rsidRDefault="0021464E" w:rsidP="00B003B0">
            <w:pPr>
              <w:tabs>
                <w:tab w:val="left" w:pos="315"/>
                <w:tab w:val="center" w:pos="775"/>
              </w:tabs>
              <w:spacing w:after="0" w:line="240" w:lineRule="auto"/>
              <w:jc w:val="left"/>
              <w:rPr>
                <w:rFonts w:ascii="Futura Medium" w:eastAsia="Times New Roman" w:hAnsi="Futura Medium" w:cs="Futura Medium"/>
                <w:b/>
                <w:bCs/>
                <w:color w:val="000000"/>
                <w:sz w:val="16"/>
                <w:szCs w:val="16"/>
                <w:lang w:val="es-MX" w:eastAsia="es-MX"/>
              </w:rPr>
            </w:pPr>
          </w:p>
          <w:p w14:paraId="2B3E58D1" w14:textId="77777777" w:rsidR="0021464E" w:rsidRPr="00AC6B8C" w:rsidRDefault="0021464E" w:rsidP="00B003B0">
            <w:pPr>
              <w:tabs>
                <w:tab w:val="left" w:pos="315"/>
                <w:tab w:val="center" w:pos="775"/>
              </w:tabs>
              <w:spacing w:after="0" w:line="240" w:lineRule="auto"/>
              <w:jc w:val="left"/>
              <w:rPr>
                <w:rFonts w:ascii="Futura Medium" w:eastAsia="Times New Roman" w:hAnsi="Futura Medium" w:cs="Futura Medium"/>
                <w:b/>
                <w:bCs/>
                <w:color w:val="000000"/>
                <w:sz w:val="16"/>
                <w:szCs w:val="16"/>
                <w:lang w:val="es-MX" w:eastAsia="es-MX"/>
              </w:rPr>
            </w:pPr>
          </w:p>
          <w:p w14:paraId="11E22677" w14:textId="77777777" w:rsidR="0021464E" w:rsidRPr="00AC6B8C" w:rsidRDefault="0021464E" w:rsidP="00B003B0">
            <w:pPr>
              <w:tabs>
                <w:tab w:val="left" w:pos="315"/>
                <w:tab w:val="center" w:pos="775"/>
              </w:tabs>
              <w:spacing w:after="0" w:line="240" w:lineRule="auto"/>
              <w:jc w:val="left"/>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b/>
              <w:t>Actividad</w:t>
            </w:r>
          </w:p>
        </w:tc>
        <w:tc>
          <w:tcPr>
            <w:tcW w:w="1394" w:type="pct"/>
            <w:tcBorders>
              <w:top w:val="nil"/>
              <w:left w:val="nil"/>
              <w:bottom w:val="single" w:sz="4" w:space="0" w:color="auto"/>
              <w:right w:val="single" w:sz="4" w:space="0" w:color="auto"/>
            </w:tcBorders>
            <w:shd w:val="clear" w:color="auto" w:fill="auto"/>
          </w:tcPr>
          <w:p w14:paraId="2BEA633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C.4. A.4- Promoción de Iniciativas Legislativas y Regulatorias para el Sector Turístico</w:t>
            </w:r>
          </w:p>
        </w:tc>
        <w:tc>
          <w:tcPr>
            <w:tcW w:w="888" w:type="pct"/>
            <w:tcBorders>
              <w:top w:val="nil"/>
              <w:left w:val="nil"/>
              <w:bottom w:val="single" w:sz="4" w:space="0" w:color="auto"/>
              <w:right w:val="single" w:sz="4" w:space="0" w:color="auto"/>
            </w:tcBorders>
            <w:shd w:val="clear" w:color="auto" w:fill="auto"/>
          </w:tcPr>
          <w:p w14:paraId="59ED39D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Proyectos de Iniciativa a la Ley de Turismo del Estado aprobadas</w:t>
            </w:r>
          </w:p>
        </w:tc>
        <w:tc>
          <w:tcPr>
            <w:tcW w:w="949" w:type="pct"/>
            <w:tcBorders>
              <w:top w:val="nil"/>
              <w:left w:val="nil"/>
              <w:bottom w:val="single" w:sz="4" w:space="0" w:color="auto"/>
              <w:right w:val="single" w:sz="4" w:space="0" w:color="auto"/>
            </w:tcBorders>
            <w:shd w:val="clear" w:color="auto" w:fill="auto"/>
          </w:tcPr>
          <w:p w14:paraId="7CD055B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Proyectos de iniciativa a la LDT,  Dirección Jurídica y Unidad de Transparencia de la SEDETUR, Periódico Oficial.http://nube.sedetur.qroo.gob.mx/index.php/s/dn62bFvh0RW36Ac</w:t>
            </w:r>
          </w:p>
        </w:tc>
        <w:tc>
          <w:tcPr>
            <w:tcW w:w="832" w:type="pct"/>
            <w:tcBorders>
              <w:top w:val="nil"/>
              <w:left w:val="nil"/>
              <w:bottom w:val="single" w:sz="4" w:space="0" w:color="auto"/>
              <w:right w:val="single" w:sz="4" w:space="0" w:color="auto"/>
            </w:tcBorders>
            <w:shd w:val="clear" w:color="auto" w:fill="auto"/>
          </w:tcPr>
          <w:p w14:paraId="5F75A6FF"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Las instancias encargadas de legislar en el Estado de Quintana Roo, aprueban leyes para regular el ordenamiento turístico del estado</w:t>
            </w:r>
          </w:p>
        </w:tc>
      </w:tr>
      <w:tr w:rsidR="0021464E" w:rsidRPr="00AC6B8C" w14:paraId="111A077C" w14:textId="77777777" w:rsidTr="00B003B0">
        <w:trPr>
          <w:gridAfter w:val="1"/>
          <w:wAfter w:w="61" w:type="pct"/>
          <w:trHeight w:val="1559"/>
          <w:jc w:val="center"/>
        </w:trPr>
        <w:tc>
          <w:tcPr>
            <w:tcW w:w="876" w:type="pct"/>
            <w:tcBorders>
              <w:top w:val="single" w:sz="4" w:space="0" w:color="auto"/>
              <w:left w:val="single" w:sz="4" w:space="0" w:color="auto"/>
              <w:bottom w:val="single" w:sz="4" w:space="0" w:color="auto"/>
              <w:right w:val="single" w:sz="4" w:space="0" w:color="auto"/>
            </w:tcBorders>
            <w:shd w:val="clear" w:color="auto" w:fill="auto"/>
            <w:hideMark/>
          </w:tcPr>
          <w:p w14:paraId="3BB9ABD1"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5D01539B"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16F1439E"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Componente</w:t>
            </w:r>
          </w:p>
        </w:tc>
        <w:tc>
          <w:tcPr>
            <w:tcW w:w="1394" w:type="pct"/>
            <w:tcBorders>
              <w:top w:val="single" w:sz="4" w:space="0" w:color="auto"/>
              <w:left w:val="single" w:sz="4" w:space="0" w:color="auto"/>
              <w:bottom w:val="single" w:sz="4" w:space="0" w:color="auto"/>
              <w:right w:val="single" w:sz="4" w:space="0" w:color="auto"/>
            </w:tcBorders>
            <w:shd w:val="clear" w:color="auto" w:fill="auto"/>
          </w:tcPr>
          <w:p w14:paraId="40BBC3DD"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C.5- Personas atendidas en los eventos de promoción de productos financieros</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7E55C95A"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personas atendidas en los eventos de promoción de productos financieros</w:t>
            </w:r>
          </w:p>
        </w:tc>
        <w:tc>
          <w:tcPr>
            <w:tcW w:w="949" w:type="pct"/>
            <w:tcBorders>
              <w:top w:val="single" w:sz="4" w:space="0" w:color="auto"/>
              <w:left w:val="single" w:sz="4" w:space="0" w:color="auto"/>
              <w:bottom w:val="single" w:sz="4" w:space="0" w:color="auto"/>
              <w:right w:val="single" w:sz="4" w:space="0" w:color="auto"/>
            </w:tcBorders>
            <w:shd w:val="clear" w:color="auto" w:fill="auto"/>
          </w:tcPr>
          <w:p w14:paraId="3C1A7A4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evidencias de la Dirección de Fomento a la Inversión, SEDETUR. http://nube.sedetur.qroo.gob.mx/index.php/s/dn62bFvh0RW36Ac</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5ED0F37E"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Las personas interesadas reciben información referente a los Productos financieros en el estado.</w:t>
            </w:r>
          </w:p>
        </w:tc>
      </w:tr>
      <w:tr w:rsidR="0021464E" w:rsidRPr="00AC6B8C" w14:paraId="43671164" w14:textId="77777777" w:rsidTr="00B003B0">
        <w:trPr>
          <w:gridAfter w:val="1"/>
          <w:wAfter w:w="61" w:type="pct"/>
          <w:trHeight w:val="1827"/>
          <w:jc w:val="center"/>
        </w:trPr>
        <w:tc>
          <w:tcPr>
            <w:tcW w:w="876" w:type="pct"/>
            <w:tcBorders>
              <w:top w:val="single" w:sz="4" w:space="0" w:color="auto"/>
              <w:left w:val="single" w:sz="4" w:space="0" w:color="auto"/>
              <w:bottom w:val="single" w:sz="4" w:space="0" w:color="auto"/>
              <w:right w:val="single" w:sz="4" w:space="0" w:color="auto"/>
            </w:tcBorders>
            <w:shd w:val="clear" w:color="auto" w:fill="auto"/>
            <w:hideMark/>
          </w:tcPr>
          <w:p w14:paraId="2E9DEA4D"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7B326608"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57814DD8"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single" w:sz="4" w:space="0" w:color="auto"/>
              <w:left w:val="nil"/>
              <w:bottom w:val="single" w:sz="4" w:space="0" w:color="auto"/>
              <w:right w:val="single" w:sz="4" w:space="0" w:color="auto"/>
            </w:tcBorders>
            <w:shd w:val="clear" w:color="auto" w:fill="auto"/>
          </w:tcPr>
          <w:p w14:paraId="16944AF0"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C.5. A.1- Impulso a eventos de difusión y promoción de productos financieros</w:t>
            </w:r>
          </w:p>
        </w:tc>
        <w:tc>
          <w:tcPr>
            <w:tcW w:w="888" w:type="pct"/>
            <w:tcBorders>
              <w:top w:val="single" w:sz="4" w:space="0" w:color="auto"/>
              <w:left w:val="nil"/>
              <w:bottom w:val="single" w:sz="4" w:space="0" w:color="auto"/>
              <w:right w:val="single" w:sz="4" w:space="0" w:color="auto"/>
            </w:tcBorders>
            <w:shd w:val="clear" w:color="auto" w:fill="auto"/>
          </w:tcPr>
          <w:p w14:paraId="520B892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eventos de promoción y difusión de productos financieros</w:t>
            </w:r>
          </w:p>
        </w:tc>
        <w:tc>
          <w:tcPr>
            <w:tcW w:w="949" w:type="pct"/>
            <w:tcBorders>
              <w:top w:val="single" w:sz="4" w:space="0" w:color="auto"/>
              <w:left w:val="nil"/>
              <w:bottom w:val="single" w:sz="4" w:space="0" w:color="auto"/>
              <w:right w:val="single" w:sz="4" w:space="0" w:color="auto"/>
            </w:tcBorders>
            <w:shd w:val="clear" w:color="auto" w:fill="auto"/>
          </w:tcPr>
          <w:p w14:paraId="1F990D83"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evidencias de eventos de difusión de productos financieros, Dirección de Fomento a la Inversión. http://nube.sedetur.qroo.gob.mx/index.php/s/dn62bFvh0RW36Ac</w:t>
            </w:r>
          </w:p>
        </w:tc>
        <w:tc>
          <w:tcPr>
            <w:tcW w:w="832" w:type="pct"/>
            <w:tcBorders>
              <w:top w:val="single" w:sz="4" w:space="0" w:color="auto"/>
              <w:left w:val="nil"/>
              <w:bottom w:val="single" w:sz="4" w:space="0" w:color="auto"/>
              <w:right w:val="single" w:sz="4" w:space="0" w:color="auto"/>
            </w:tcBorders>
            <w:shd w:val="clear" w:color="auto" w:fill="auto"/>
          </w:tcPr>
          <w:p w14:paraId="4DA80F7D"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Existe sincronía entre los actores del sector turístico e impulsan eventos para conocer la oferta de productos financieros.</w:t>
            </w:r>
          </w:p>
        </w:tc>
      </w:tr>
      <w:tr w:rsidR="0021464E" w:rsidRPr="00AC6B8C" w14:paraId="7B527802" w14:textId="77777777" w:rsidTr="00B003B0">
        <w:trPr>
          <w:gridAfter w:val="1"/>
          <w:wAfter w:w="61" w:type="pct"/>
          <w:trHeight w:val="1696"/>
          <w:jc w:val="center"/>
        </w:trPr>
        <w:tc>
          <w:tcPr>
            <w:tcW w:w="876" w:type="pct"/>
            <w:tcBorders>
              <w:top w:val="nil"/>
              <w:left w:val="single" w:sz="4" w:space="0" w:color="auto"/>
              <w:bottom w:val="single" w:sz="4" w:space="0" w:color="auto"/>
              <w:right w:val="single" w:sz="4" w:space="0" w:color="auto"/>
            </w:tcBorders>
            <w:shd w:val="clear" w:color="auto" w:fill="auto"/>
            <w:hideMark/>
          </w:tcPr>
          <w:p w14:paraId="64130124"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481FBDC9"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04C09D97"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nil"/>
              <w:left w:val="nil"/>
              <w:bottom w:val="single" w:sz="4" w:space="0" w:color="auto"/>
              <w:right w:val="single" w:sz="4" w:space="0" w:color="auto"/>
            </w:tcBorders>
            <w:shd w:val="clear" w:color="auto" w:fill="auto"/>
          </w:tcPr>
          <w:p w14:paraId="6C6A6DF7"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C.5. A.2- Actualización del Portafolio de inversión Turística del Estado.</w:t>
            </w:r>
          </w:p>
        </w:tc>
        <w:tc>
          <w:tcPr>
            <w:tcW w:w="888" w:type="pct"/>
            <w:tcBorders>
              <w:top w:val="nil"/>
              <w:left w:val="nil"/>
              <w:bottom w:val="single" w:sz="4" w:space="0" w:color="auto"/>
              <w:right w:val="single" w:sz="4" w:space="0" w:color="auto"/>
            </w:tcBorders>
            <w:shd w:val="clear" w:color="auto" w:fill="auto"/>
          </w:tcPr>
          <w:p w14:paraId="4A097AD7"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Actualización del Portafolio de Inversión Turística</w:t>
            </w:r>
          </w:p>
        </w:tc>
        <w:tc>
          <w:tcPr>
            <w:tcW w:w="949" w:type="pct"/>
            <w:tcBorders>
              <w:top w:val="nil"/>
              <w:left w:val="nil"/>
              <w:bottom w:val="single" w:sz="4" w:space="0" w:color="auto"/>
              <w:right w:val="single" w:sz="4" w:space="0" w:color="auto"/>
            </w:tcBorders>
            <w:shd w:val="clear" w:color="auto" w:fill="auto"/>
          </w:tcPr>
          <w:p w14:paraId="68BA6956"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del Portafolio de Inversión Turística, Dirección de Fomento a la Inversión, SEDETUR.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52680346"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Los empresarios se interesan en conocer el portafolio de inversión del estado de Quintana Roo</w:t>
            </w:r>
          </w:p>
        </w:tc>
      </w:tr>
      <w:tr w:rsidR="0021464E" w:rsidRPr="00AC6B8C" w14:paraId="1D6257D1" w14:textId="77777777" w:rsidTr="00B003B0">
        <w:trPr>
          <w:gridAfter w:val="1"/>
          <w:wAfter w:w="61" w:type="pct"/>
          <w:trHeight w:val="1834"/>
          <w:jc w:val="center"/>
        </w:trPr>
        <w:tc>
          <w:tcPr>
            <w:tcW w:w="876" w:type="pct"/>
            <w:tcBorders>
              <w:top w:val="nil"/>
              <w:left w:val="single" w:sz="4" w:space="0" w:color="auto"/>
              <w:bottom w:val="single" w:sz="4" w:space="0" w:color="auto"/>
              <w:right w:val="single" w:sz="4" w:space="0" w:color="auto"/>
            </w:tcBorders>
            <w:shd w:val="clear" w:color="auto" w:fill="auto"/>
            <w:hideMark/>
          </w:tcPr>
          <w:p w14:paraId="25D2CDEE"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2332D7D7"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708F054E"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Componente</w:t>
            </w:r>
          </w:p>
        </w:tc>
        <w:tc>
          <w:tcPr>
            <w:tcW w:w="1394" w:type="pct"/>
            <w:tcBorders>
              <w:top w:val="nil"/>
              <w:left w:val="nil"/>
              <w:bottom w:val="single" w:sz="4" w:space="0" w:color="auto"/>
              <w:right w:val="single" w:sz="4" w:space="0" w:color="auto"/>
            </w:tcBorders>
            <w:shd w:val="clear" w:color="auto" w:fill="auto"/>
          </w:tcPr>
          <w:p w14:paraId="39CB7600"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C.6- Certificaciones de calidad turística alcanzadas</w:t>
            </w:r>
          </w:p>
        </w:tc>
        <w:tc>
          <w:tcPr>
            <w:tcW w:w="888" w:type="pct"/>
            <w:tcBorders>
              <w:top w:val="nil"/>
              <w:left w:val="nil"/>
              <w:bottom w:val="single" w:sz="4" w:space="0" w:color="auto"/>
              <w:right w:val="single" w:sz="4" w:space="0" w:color="auto"/>
            </w:tcBorders>
            <w:shd w:val="clear" w:color="auto" w:fill="auto"/>
          </w:tcPr>
          <w:p w14:paraId="4D7AB0CC"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Distintivos alcanzados por las unidades económicas o  empresas turísticas</w:t>
            </w:r>
          </w:p>
        </w:tc>
        <w:tc>
          <w:tcPr>
            <w:tcW w:w="949" w:type="pct"/>
            <w:tcBorders>
              <w:top w:val="nil"/>
              <w:left w:val="nil"/>
              <w:bottom w:val="single" w:sz="4" w:space="0" w:color="auto"/>
              <w:right w:val="single" w:sz="4" w:space="0" w:color="auto"/>
            </w:tcBorders>
            <w:shd w:val="clear" w:color="auto" w:fill="auto"/>
          </w:tcPr>
          <w:p w14:paraId="76DD50EE"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Distintivos y/o Certificaciones, Dirección de Capacitación y Cultura Turística, SEDETUR. http://nube.sedetur.qroo.gob.mx/index.php/s/dn62bFvh0RW36Ac</w:t>
            </w:r>
          </w:p>
        </w:tc>
        <w:tc>
          <w:tcPr>
            <w:tcW w:w="832" w:type="pct"/>
            <w:tcBorders>
              <w:top w:val="nil"/>
              <w:left w:val="nil"/>
              <w:bottom w:val="single" w:sz="4" w:space="0" w:color="auto"/>
              <w:right w:val="single" w:sz="4" w:space="0" w:color="auto"/>
            </w:tcBorders>
            <w:shd w:val="clear" w:color="auto" w:fill="auto"/>
          </w:tcPr>
          <w:p w14:paraId="2376BDF6"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Existe el interés de los prestadores de servicios turísticos  por obtener los distintivos  de calidad.</w:t>
            </w:r>
          </w:p>
        </w:tc>
      </w:tr>
      <w:tr w:rsidR="0021464E" w:rsidRPr="00AC6B8C" w14:paraId="1EE15446" w14:textId="77777777" w:rsidTr="00B003B0">
        <w:trPr>
          <w:gridAfter w:val="1"/>
          <w:wAfter w:w="61" w:type="pct"/>
          <w:trHeight w:val="1535"/>
          <w:jc w:val="center"/>
        </w:trPr>
        <w:tc>
          <w:tcPr>
            <w:tcW w:w="876" w:type="pct"/>
            <w:tcBorders>
              <w:top w:val="nil"/>
              <w:left w:val="single" w:sz="4" w:space="0" w:color="auto"/>
              <w:bottom w:val="single" w:sz="4" w:space="0" w:color="auto"/>
              <w:right w:val="single" w:sz="4" w:space="0" w:color="auto"/>
            </w:tcBorders>
            <w:shd w:val="clear" w:color="auto" w:fill="auto"/>
            <w:hideMark/>
          </w:tcPr>
          <w:p w14:paraId="60CFB169"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1AD5E3BC"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1A8E6DEE"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single" w:sz="4" w:space="0" w:color="auto"/>
              <w:left w:val="single" w:sz="4" w:space="0" w:color="auto"/>
              <w:bottom w:val="single" w:sz="4" w:space="0" w:color="auto"/>
              <w:right w:val="single" w:sz="4" w:space="0" w:color="auto"/>
            </w:tcBorders>
            <w:shd w:val="clear" w:color="auto" w:fill="auto"/>
          </w:tcPr>
          <w:p w14:paraId="651BF3A3"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Pr>
                <w:rFonts w:ascii="Futura" w:eastAsia="Times New Roman" w:hAnsi="Futura" w:cs="Futura" w:hint="cs"/>
                <w:sz w:val="16"/>
                <w:szCs w:val="16"/>
                <w:lang w:val="es-MX" w:eastAsia="es-MX"/>
              </w:rPr>
              <w:t>C.6. A.1</w:t>
            </w:r>
            <w:r w:rsidRPr="00AC6B8C">
              <w:rPr>
                <w:rFonts w:ascii="Futura" w:eastAsia="Times New Roman" w:hAnsi="Futura" w:cs="Futura" w:hint="cs"/>
                <w:sz w:val="16"/>
                <w:szCs w:val="16"/>
                <w:lang w:val="es-MX" w:eastAsia="es-MX"/>
              </w:rPr>
              <w:t>- Capacitación  de Prestadores de servicios turísticos</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7C5EAC8C"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Personas capacitadas</w:t>
            </w:r>
          </w:p>
        </w:tc>
        <w:tc>
          <w:tcPr>
            <w:tcW w:w="949" w:type="pct"/>
            <w:tcBorders>
              <w:top w:val="single" w:sz="4" w:space="0" w:color="auto"/>
              <w:left w:val="single" w:sz="4" w:space="0" w:color="auto"/>
              <w:bottom w:val="single" w:sz="4" w:space="0" w:color="auto"/>
              <w:right w:val="single" w:sz="4" w:space="0" w:color="auto"/>
            </w:tcBorders>
            <w:shd w:val="clear" w:color="auto" w:fill="auto"/>
          </w:tcPr>
          <w:p w14:paraId="570E6C1F"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capacitación, Dirección de Capacitación y Cultura Turística, SEDETUR. http://nube.sedetur.qroo.gob.mx/index.php/s/dn62bFvh0RW36Ac</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5F56C570"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El personal del sector turístico público-privado se interesa en capacitarse y se le brinden las facilidades para hacerlo.</w:t>
            </w:r>
          </w:p>
        </w:tc>
      </w:tr>
      <w:tr w:rsidR="0021464E" w:rsidRPr="00AC6B8C" w14:paraId="36A959FB" w14:textId="77777777" w:rsidTr="00B003B0">
        <w:trPr>
          <w:gridAfter w:val="1"/>
          <w:wAfter w:w="61" w:type="pct"/>
          <w:trHeight w:val="572"/>
          <w:jc w:val="center"/>
        </w:trPr>
        <w:tc>
          <w:tcPr>
            <w:tcW w:w="876" w:type="pct"/>
            <w:tcBorders>
              <w:top w:val="single" w:sz="4" w:space="0" w:color="auto"/>
              <w:left w:val="single" w:sz="4" w:space="0" w:color="auto"/>
              <w:bottom w:val="single" w:sz="4" w:space="0" w:color="auto"/>
              <w:right w:val="single" w:sz="4" w:space="0" w:color="auto"/>
            </w:tcBorders>
            <w:shd w:val="clear" w:color="auto" w:fill="auto"/>
            <w:hideMark/>
          </w:tcPr>
          <w:p w14:paraId="456ABB33"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2A9C6F17"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4E5E9DD8"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single" w:sz="4" w:space="0" w:color="auto"/>
              <w:left w:val="nil"/>
              <w:bottom w:val="single" w:sz="4" w:space="0" w:color="auto"/>
              <w:right w:val="single" w:sz="4" w:space="0" w:color="auto"/>
            </w:tcBorders>
            <w:shd w:val="clear" w:color="auto" w:fill="auto"/>
          </w:tcPr>
          <w:p w14:paraId="1EDA552B"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Pr>
                <w:rFonts w:ascii="Futura" w:eastAsia="Times New Roman" w:hAnsi="Futura" w:cs="Futura" w:hint="cs"/>
                <w:sz w:val="16"/>
                <w:szCs w:val="16"/>
                <w:lang w:val="es-MX" w:eastAsia="es-MX"/>
              </w:rPr>
              <w:t>C.6. A.2</w:t>
            </w:r>
            <w:r w:rsidRPr="00AC6B8C">
              <w:rPr>
                <w:rFonts w:ascii="Futura" w:eastAsia="Times New Roman" w:hAnsi="Futura" w:cs="Futura" w:hint="cs"/>
                <w:sz w:val="16"/>
                <w:szCs w:val="16"/>
                <w:lang w:val="es-MX" w:eastAsia="es-MX"/>
              </w:rPr>
              <w:t>- Impulso de Propuestas de contenido académico ante sectores</w:t>
            </w:r>
          </w:p>
        </w:tc>
        <w:tc>
          <w:tcPr>
            <w:tcW w:w="888" w:type="pct"/>
            <w:tcBorders>
              <w:top w:val="single" w:sz="4" w:space="0" w:color="auto"/>
              <w:left w:val="nil"/>
              <w:bottom w:val="single" w:sz="4" w:space="0" w:color="auto"/>
              <w:right w:val="single" w:sz="4" w:space="0" w:color="auto"/>
            </w:tcBorders>
            <w:shd w:val="clear" w:color="auto" w:fill="auto"/>
          </w:tcPr>
          <w:p w14:paraId="3902031A"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propuestas académicas presentadas</w:t>
            </w:r>
          </w:p>
        </w:tc>
        <w:tc>
          <w:tcPr>
            <w:tcW w:w="949" w:type="pct"/>
            <w:tcBorders>
              <w:top w:val="single" w:sz="4" w:space="0" w:color="auto"/>
              <w:left w:val="nil"/>
              <w:bottom w:val="single" w:sz="4" w:space="0" w:color="auto"/>
              <w:right w:val="single" w:sz="4" w:space="0" w:color="auto"/>
            </w:tcBorders>
            <w:shd w:val="clear" w:color="auto" w:fill="auto"/>
          </w:tcPr>
          <w:p w14:paraId="1D3DC3EE"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Minutas y/o Actas de Trabajo, Dirección de Capacitación y Cultura Turística, SEDETUR. http://nube.sedetur.qroo.gob.mx/index.php/s/dn62bFvh0RW36Ac</w:t>
            </w:r>
          </w:p>
        </w:tc>
        <w:tc>
          <w:tcPr>
            <w:tcW w:w="832" w:type="pct"/>
            <w:tcBorders>
              <w:top w:val="single" w:sz="4" w:space="0" w:color="auto"/>
              <w:left w:val="nil"/>
              <w:bottom w:val="single" w:sz="4" w:space="0" w:color="auto"/>
              <w:right w:val="single" w:sz="4" w:space="0" w:color="auto"/>
            </w:tcBorders>
            <w:shd w:val="clear" w:color="auto" w:fill="auto"/>
          </w:tcPr>
          <w:p w14:paraId="65923FE0"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Las instancias educativas aceptan las propuestas de ajuste o modificación en los programas académicos relacionados al turismo</w:t>
            </w:r>
          </w:p>
        </w:tc>
      </w:tr>
      <w:tr w:rsidR="0021464E" w:rsidRPr="00AC6B8C" w14:paraId="61E1B52A" w14:textId="77777777" w:rsidTr="00B003B0">
        <w:trPr>
          <w:gridAfter w:val="1"/>
          <w:wAfter w:w="61" w:type="pct"/>
          <w:trHeight w:val="1969"/>
          <w:jc w:val="center"/>
        </w:trPr>
        <w:tc>
          <w:tcPr>
            <w:tcW w:w="876" w:type="pct"/>
            <w:tcBorders>
              <w:top w:val="single" w:sz="4" w:space="0" w:color="auto"/>
              <w:left w:val="single" w:sz="4" w:space="0" w:color="auto"/>
              <w:bottom w:val="single" w:sz="4" w:space="0" w:color="auto"/>
              <w:right w:val="single" w:sz="4" w:space="0" w:color="auto"/>
            </w:tcBorders>
            <w:shd w:val="clear" w:color="auto" w:fill="auto"/>
            <w:hideMark/>
          </w:tcPr>
          <w:p w14:paraId="19EDB15A"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4EB981E4"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p>
          <w:p w14:paraId="3DB8EA82" w14:textId="77777777" w:rsidR="0021464E" w:rsidRPr="00AC6B8C" w:rsidRDefault="0021464E" w:rsidP="00B003B0">
            <w:pPr>
              <w:spacing w:after="0" w:line="240" w:lineRule="auto"/>
              <w:jc w:val="center"/>
              <w:rPr>
                <w:rFonts w:ascii="Futura Medium" w:eastAsia="Times New Roman" w:hAnsi="Futura Medium" w:cs="Futura Medium"/>
                <w:b/>
                <w:bCs/>
                <w:color w:val="000000"/>
                <w:sz w:val="16"/>
                <w:szCs w:val="16"/>
                <w:lang w:val="es-MX" w:eastAsia="es-MX"/>
              </w:rPr>
            </w:pPr>
            <w:r w:rsidRPr="00AC6B8C">
              <w:rPr>
                <w:rFonts w:ascii="Futura Medium" w:eastAsia="Times New Roman" w:hAnsi="Futura Medium" w:cs="Futura Medium" w:hint="cs"/>
                <w:b/>
                <w:bCs/>
                <w:color w:val="000000"/>
                <w:sz w:val="16"/>
                <w:szCs w:val="16"/>
                <w:lang w:val="es-MX" w:eastAsia="es-MX"/>
              </w:rPr>
              <w:t>Actividad</w:t>
            </w:r>
          </w:p>
        </w:tc>
        <w:tc>
          <w:tcPr>
            <w:tcW w:w="1394" w:type="pct"/>
            <w:tcBorders>
              <w:top w:val="single" w:sz="4" w:space="0" w:color="auto"/>
              <w:left w:val="nil"/>
              <w:bottom w:val="single" w:sz="4" w:space="0" w:color="auto"/>
              <w:right w:val="single" w:sz="4" w:space="0" w:color="auto"/>
            </w:tcBorders>
            <w:shd w:val="clear" w:color="auto" w:fill="auto"/>
          </w:tcPr>
          <w:p w14:paraId="7A095F87"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hAnsi="Futura" w:cs="Futura"/>
                <w:sz w:val="16"/>
                <w:szCs w:val="16"/>
              </w:rPr>
              <w:t>C.6.A.3. Registros de inscripción en el Registro Nacional de Turismo</w:t>
            </w:r>
          </w:p>
        </w:tc>
        <w:tc>
          <w:tcPr>
            <w:tcW w:w="888" w:type="pct"/>
            <w:tcBorders>
              <w:top w:val="single" w:sz="4" w:space="0" w:color="auto"/>
              <w:left w:val="nil"/>
              <w:bottom w:val="single" w:sz="4" w:space="0" w:color="auto"/>
              <w:right w:val="single" w:sz="4" w:space="0" w:color="auto"/>
            </w:tcBorders>
            <w:shd w:val="clear" w:color="auto" w:fill="auto"/>
          </w:tcPr>
          <w:p w14:paraId="54A2CA3C"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 xml:space="preserve">Porcentaje </w:t>
            </w:r>
            <w:r>
              <w:rPr>
                <w:rFonts w:ascii="Futura" w:eastAsia="Times New Roman" w:hAnsi="Futura" w:cs="Futura"/>
                <w:sz w:val="16"/>
                <w:szCs w:val="16"/>
                <w:lang w:val="es-MX" w:eastAsia="es-MX"/>
              </w:rPr>
              <w:t xml:space="preserve">de registros de inscripción </w:t>
            </w:r>
            <w:r w:rsidRPr="000B305D">
              <w:rPr>
                <w:rFonts w:ascii="Futura" w:eastAsia="Times New Roman" w:hAnsi="Futura" w:cs="Futura"/>
                <w:sz w:val="16"/>
                <w:szCs w:val="16"/>
                <w:lang w:val="es-MX" w:eastAsia="es-MX"/>
              </w:rPr>
              <w:t>en el Registro Nacional de Turismo</w:t>
            </w:r>
            <w:r>
              <w:rPr>
                <w:rFonts w:ascii="Futura" w:eastAsia="Times New Roman" w:hAnsi="Futura" w:cs="Futura"/>
                <w:sz w:val="16"/>
                <w:szCs w:val="16"/>
                <w:lang w:val="es-MX" w:eastAsia="es-MX"/>
              </w:rPr>
              <w:t xml:space="preserve"> sobre prestadores de servicios turísticos en Quintana Roo</w:t>
            </w:r>
          </w:p>
        </w:tc>
        <w:tc>
          <w:tcPr>
            <w:tcW w:w="949" w:type="pct"/>
            <w:tcBorders>
              <w:top w:val="single" w:sz="4" w:space="0" w:color="auto"/>
              <w:left w:val="nil"/>
              <w:bottom w:val="single" w:sz="4" w:space="0" w:color="auto"/>
              <w:right w:val="single" w:sz="4" w:space="0" w:color="auto"/>
            </w:tcBorders>
            <w:shd w:val="clear" w:color="auto" w:fill="auto"/>
          </w:tcPr>
          <w:p w14:paraId="043533F2"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 xml:space="preserve">Expediente </w:t>
            </w:r>
            <w:r>
              <w:rPr>
                <w:rFonts w:ascii="Futura" w:eastAsia="Times New Roman" w:hAnsi="Futura" w:cs="Futura"/>
                <w:sz w:val="16"/>
                <w:szCs w:val="16"/>
                <w:lang w:val="es-MX" w:eastAsia="es-MX"/>
              </w:rPr>
              <w:t>del Registro Nacional de Turismo</w:t>
            </w:r>
            <w:r w:rsidRPr="000B305D">
              <w:rPr>
                <w:rFonts w:ascii="Futura" w:eastAsia="Times New Roman" w:hAnsi="Futura" w:cs="Futura"/>
                <w:sz w:val="16"/>
                <w:szCs w:val="16"/>
                <w:lang w:val="es-MX" w:eastAsia="es-MX"/>
              </w:rPr>
              <w:t>, Dirección de Capacitación y Cultura Turística, SEDETUR. http://nube.sedetur.qroo.gob.mx/index.php/s/dn62bFvh0RW36Ac</w:t>
            </w:r>
          </w:p>
        </w:tc>
        <w:tc>
          <w:tcPr>
            <w:tcW w:w="832" w:type="pct"/>
            <w:tcBorders>
              <w:top w:val="single" w:sz="4" w:space="0" w:color="auto"/>
              <w:left w:val="nil"/>
              <w:bottom w:val="single" w:sz="4" w:space="0" w:color="auto"/>
              <w:right w:val="single" w:sz="4" w:space="0" w:color="auto"/>
            </w:tcBorders>
            <w:shd w:val="clear" w:color="auto" w:fill="auto"/>
          </w:tcPr>
          <w:p w14:paraId="08167DB8"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 xml:space="preserve">Las empresas turísticas cumplen con la normatividad al registrarse </w:t>
            </w:r>
            <w:r>
              <w:rPr>
                <w:rFonts w:ascii="Futura" w:eastAsia="Times New Roman" w:hAnsi="Futura" w:cs="Futura"/>
                <w:sz w:val="16"/>
                <w:szCs w:val="16"/>
                <w:lang w:val="es-MX" w:eastAsia="es-MX"/>
              </w:rPr>
              <w:t xml:space="preserve">dentro del </w:t>
            </w:r>
            <w:r w:rsidRPr="000B305D">
              <w:rPr>
                <w:rFonts w:ascii="Futura" w:eastAsia="Times New Roman" w:hAnsi="Futura" w:cs="Futura"/>
                <w:sz w:val="16"/>
                <w:szCs w:val="16"/>
                <w:lang w:val="es-MX" w:eastAsia="es-MX"/>
              </w:rPr>
              <w:t xml:space="preserve">Registro </w:t>
            </w:r>
            <w:r>
              <w:rPr>
                <w:rFonts w:ascii="Futura" w:eastAsia="Times New Roman" w:hAnsi="Futura" w:cs="Futura"/>
                <w:sz w:val="16"/>
                <w:szCs w:val="16"/>
                <w:lang w:val="es-MX" w:eastAsia="es-MX"/>
              </w:rPr>
              <w:t>N</w:t>
            </w:r>
            <w:r w:rsidRPr="000B305D">
              <w:rPr>
                <w:rFonts w:ascii="Futura" w:eastAsia="Times New Roman" w:hAnsi="Futura" w:cs="Futura"/>
                <w:sz w:val="16"/>
                <w:szCs w:val="16"/>
                <w:lang w:val="es-MX" w:eastAsia="es-MX"/>
              </w:rPr>
              <w:t>acional de Turismo</w:t>
            </w:r>
          </w:p>
        </w:tc>
      </w:tr>
    </w:tbl>
    <w:p w14:paraId="33985154" w14:textId="6A642804" w:rsidR="00D028BC" w:rsidRDefault="00D028BC" w:rsidP="00D028BC">
      <w:pPr>
        <w:rPr>
          <w:lang w:eastAsia="en-US"/>
        </w:rPr>
      </w:pPr>
    </w:p>
    <w:tbl>
      <w:tblPr>
        <w:tblW w:w="5000" w:type="pct"/>
        <w:tblLayout w:type="fixed"/>
        <w:tblCellMar>
          <w:left w:w="70" w:type="dxa"/>
          <w:right w:w="70" w:type="dxa"/>
        </w:tblCellMar>
        <w:tblLook w:val="04A0" w:firstRow="1" w:lastRow="0" w:firstColumn="1" w:lastColumn="0" w:noHBand="0" w:noVBand="1"/>
      </w:tblPr>
      <w:tblGrid>
        <w:gridCol w:w="1694"/>
        <w:gridCol w:w="2691"/>
        <w:gridCol w:w="1715"/>
        <w:gridCol w:w="1833"/>
        <w:gridCol w:w="1604"/>
      </w:tblGrid>
      <w:tr w:rsidR="0021464E" w:rsidRPr="00AC6B8C" w14:paraId="39715090" w14:textId="77777777" w:rsidTr="00B003B0">
        <w:trPr>
          <w:trHeight w:val="282"/>
        </w:trPr>
        <w:tc>
          <w:tcPr>
            <w:tcW w:w="88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C2D484" w14:textId="77777777" w:rsidR="0021464E" w:rsidRPr="00AC6B8C" w:rsidRDefault="0021464E" w:rsidP="00B003B0">
            <w:pPr>
              <w:spacing w:after="0" w:line="240" w:lineRule="auto"/>
              <w:jc w:val="left"/>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PROGRAMA PRESUPUESTARIO:</w:t>
            </w:r>
          </w:p>
        </w:tc>
        <w:tc>
          <w:tcPr>
            <w:tcW w:w="41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3C5F9203" w14:textId="77777777" w:rsidR="0021464E" w:rsidRPr="00AC6B8C" w:rsidRDefault="0021464E" w:rsidP="00B003B0">
            <w:pPr>
              <w:spacing w:after="0" w:line="240" w:lineRule="auto"/>
              <w:jc w:val="left"/>
              <w:rPr>
                <w:rFonts w:ascii="Futura" w:eastAsia="Times New Roman" w:hAnsi="Futura" w:cs="Futura"/>
                <w:color w:val="FF0000"/>
                <w:sz w:val="16"/>
                <w:szCs w:val="16"/>
                <w:lang w:val="es-MX" w:eastAsia="es-MX"/>
              </w:rPr>
            </w:pPr>
            <w:r w:rsidRPr="00AC6B8C">
              <w:rPr>
                <w:rFonts w:ascii="Futura" w:eastAsia="Times New Roman" w:hAnsi="Futura" w:cs="Futura" w:hint="cs"/>
                <w:sz w:val="16"/>
                <w:szCs w:val="16"/>
                <w:lang w:val="es-MX" w:eastAsia="es-MX"/>
              </w:rPr>
              <w:t>Sustentabilidad y Cultura Turística</w:t>
            </w:r>
          </w:p>
        </w:tc>
      </w:tr>
      <w:tr w:rsidR="0021464E" w:rsidRPr="00AC6B8C" w14:paraId="37213D04" w14:textId="77777777" w:rsidTr="00B003B0">
        <w:trPr>
          <w:trHeight w:val="282"/>
        </w:trPr>
        <w:tc>
          <w:tcPr>
            <w:tcW w:w="888" w:type="pct"/>
            <w:tcBorders>
              <w:top w:val="nil"/>
              <w:left w:val="single" w:sz="4" w:space="0" w:color="auto"/>
              <w:bottom w:val="single" w:sz="4" w:space="0" w:color="auto"/>
              <w:right w:val="single" w:sz="4" w:space="0" w:color="auto"/>
            </w:tcBorders>
            <w:shd w:val="clear" w:color="000000" w:fill="D9D9D9"/>
            <w:noWrap/>
            <w:vAlign w:val="center"/>
            <w:hideMark/>
          </w:tcPr>
          <w:p w14:paraId="4B2C6520" w14:textId="77777777" w:rsidR="0021464E" w:rsidRPr="00AC6B8C" w:rsidRDefault="0021464E" w:rsidP="00B003B0">
            <w:pPr>
              <w:spacing w:after="0" w:line="240" w:lineRule="auto"/>
              <w:jc w:val="left"/>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UNIDAD RESPONSABLE:</w:t>
            </w:r>
          </w:p>
        </w:tc>
        <w:tc>
          <w:tcPr>
            <w:tcW w:w="41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01305B0A" w14:textId="77777777" w:rsidR="0021464E" w:rsidRPr="00AC6B8C" w:rsidRDefault="0021464E" w:rsidP="00B003B0">
            <w:pPr>
              <w:spacing w:after="0" w:line="240" w:lineRule="auto"/>
              <w:jc w:val="left"/>
              <w:rPr>
                <w:rFonts w:ascii="Futura" w:eastAsia="Times New Roman" w:hAnsi="Futura" w:cs="Futura"/>
                <w:color w:val="FF0000"/>
                <w:sz w:val="16"/>
                <w:szCs w:val="16"/>
                <w:lang w:val="es-MX" w:eastAsia="es-MX"/>
              </w:rPr>
            </w:pPr>
            <w:r w:rsidRPr="00AC6B8C">
              <w:rPr>
                <w:rFonts w:ascii="Futura" w:eastAsia="Times New Roman" w:hAnsi="Futura" w:cs="Futura" w:hint="cs"/>
                <w:sz w:val="16"/>
                <w:szCs w:val="16"/>
                <w:lang w:val="es-MX" w:eastAsia="es-MX"/>
              </w:rPr>
              <w:t>Despacho de la C. Secretaria de Turismo</w:t>
            </w:r>
          </w:p>
        </w:tc>
      </w:tr>
      <w:tr w:rsidR="0021464E" w:rsidRPr="00AC6B8C" w14:paraId="00F2E9F0" w14:textId="77777777" w:rsidTr="00B003B0">
        <w:trPr>
          <w:trHeight w:val="282"/>
        </w:trPr>
        <w:tc>
          <w:tcPr>
            <w:tcW w:w="888" w:type="pct"/>
            <w:tcBorders>
              <w:top w:val="nil"/>
              <w:left w:val="nil"/>
              <w:bottom w:val="nil"/>
              <w:right w:val="nil"/>
            </w:tcBorders>
            <w:shd w:val="clear" w:color="auto" w:fill="auto"/>
            <w:vAlign w:val="center"/>
            <w:hideMark/>
          </w:tcPr>
          <w:p w14:paraId="112E86A4" w14:textId="77777777" w:rsidR="0021464E" w:rsidRPr="00AC6B8C" w:rsidRDefault="0021464E" w:rsidP="00B003B0">
            <w:pPr>
              <w:spacing w:after="0" w:line="240" w:lineRule="auto"/>
              <w:jc w:val="left"/>
              <w:rPr>
                <w:rFonts w:ascii="Futura" w:eastAsia="Times New Roman" w:hAnsi="Futura" w:cs="Futura"/>
                <w:color w:val="FF0000"/>
                <w:sz w:val="16"/>
                <w:szCs w:val="16"/>
                <w:lang w:val="es-MX" w:eastAsia="es-MX"/>
              </w:rPr>
            </w:pPr>
          </w:p>
        </w:tc>
        <w:tc>
          <w:tcPr>
            <w:tcW w:w="1411" w:type="pct"/>
            <w:tcBorders>
              <w:top w:val="nil"/>
              <w:left w:val="nil"/>
              <w:bottom w:val="nil"/>
              <w:right w:val="nil"/>
            </w:tcBorders>
            <w:shd w:val="clear" w:color="auto" w:fill="auto"/>
            <w:vAlign w:val="center"/>
            <w:hideMark/>
          </w:tcPr>
          <w:p w14:paraId="40F00BC2"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899" w:type="pct"/>
            <w:tcBorders>
              <w:top w:val="nil"/>
              <w:left w:val="nil"/>
              <w:bottom w:val="nil"/>
              <w:right w:val="nil"/>
            </w:tcBorders>
            <w:shd w:val="clear" w:color="auto" w:fill="auto"/>
            <w:vAlign w:val="center"/>
            <w:hideMark/>
          </w:tcPr>
          <w:p w14:paraId="53FFE492"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961" w:type="pct"/>
            <w:tcBorders>
              <w:top w:val="nil"/>
              <w:left w:val="nil"/>
              <w:bottom w:val="nil"/>
              <w:right w:val="nil"/>
            </w:tcBorders>
            <w:shd w:val="clear" w:color="auto" w:fill="auto"/>
            <w:vAlign w:val="center"/>
            <w:hideMark/>
          </w:tcPr>
          <w:p w14:paraId="1AF09FBD"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841" w:type="pct"/>
            <w:tcBorders>
              <w:top w:val="nil"/>
              <w:left w:val="nil"/>
              <w:bottom w:val="nil"/>
              <w:right w:val="nil"/>
            </w:tcBorders>
            <w:shd w:val="clear" w:color="auto" w:fill="auto"/>
            <w:vAlign w:val="center"/>
            <w:hideMark/>
          </w:tcPr>
          <w:p w14:paraId="1C2CE250"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r>
      <w:tr w:rsidR="0021464E" w:rsidRPr="00AC6B8C" w14:paraId="2032C56B" w14:textId="77777777" w:rsidTr="00B003B0">
        <w:trPr>
          <w:trHeight w:val="297"/>
        </w:trPr>
        <w:tc>
          <w:tcPr>
            <w:tcW w:w="5000" w:type="pct"/>
            <w:gridSpan w:val="5"/>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02054B9F" w14:textId="77777777" w:rsidR="0021464E" w:rsidRPr="00AC6B8C" w:rsidRDefault="0021464E" w:rsidP="00B003B0">
            <w:pPr>
              <w:spacing w:after="0" w:line="240" w:lineRule="auto"/>
              <w:jc w:val="center"/>
              <w:rPr>
                <w:rFonts w:ascii="Futura" w:eastAsia="Times New Roman" w:hAnsi="Futura" w:cs="Futura"/>
                <w:b/>
                <w:bCs/>
                <w:color w:val="FFFFFF"/>
                <w:sz w:val="16"/>
                <w:szCs w:val="16"/>
                <w:lang w:val="es-MX" w:eastAsia="es-MX"/>
              </w:rPr>
            </w:pPr>
            <w:r w:rsidRPr="00AC6B8C">
              <w:rPr>
                <w:rFonts w:ascii="Futura" w:eastAsia="Times New Roman" w:hAnsi="Futura" w:cs="Futura" w:hint="cs"/>
                <w:b/>
                <w:bCs/>
                <w:color w:val="FFFFFF"/>
                <w:sz w:val="16"/>
                <w:szCs w:val="16"/>
                <w:lang w:val="es-MX" w:eastAsia="es-MX"/>
              </w:rPr>
              <w:t>MATRIZ DE INDICADORES PARA RESULTADOS (MIR)</w:t>
            </w:r>
          </w:p>
        </w:tc>
      </w:tr>
      <w:tr w:rsidR="0021464E" w:rsidRPr="00AC6B8C" w14:paraId="19BBB277" w14:textId="77777777" w:rsidTr="00B003B0">
        <w:trPr>
          <w:trHeight w:val="960"/>
        </w:trPr>
        <w:tc>
          <w:tcPr>
            <w:tcW w:w="888"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56CC50C1"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NIVEL</w:t>
            </w:r>
          </w:p>
        </w:tc>
        <w:tc>
          <w:tcPr>
            <w:tcW w:w="1411" w:type="pct"/>
            <w:tcBorders>
              <w:top w:val="nil"/>
              <w:left w:val="nil"/>
              <w:bottom w:val="single" w:sz="4" w:space="0" w:color="auto"/>
              <w:right w:val="single" w:sz="4" w:space="0" w:color="auto"/>
            </w:tcBorders>
            <w:shd w:val="clear" w:color="auto" w:fill="8DB3E2" w:themeFill="text2" w:themeFillTint="66"/>
            <w:vAlign w:val="center"/>
            <w:hideMark/>
          </w:tcPr>
          <w:p w14:paraId="7742D41D"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OBJETIVO</w:t>
            </w:r>
          </w:p>
        </w:tc>
        <w:tc>
          <w:tcPr>
            <w:tcW w:w="899" w:type="pct"/>
            <w:tcBorders>
              <w:top w:val="nil"/>
              <w:left w:val="nil"/>
              <w:bottom w:val="single" w:sz="4" w:space="0" w:color="auto"/>
              <w:right w:val="single" w:sz="4" w:space="0" w:color="auto"/>
            </w:tcBorders>
            <w:shd w:val="clear" w:color="auto" w:fill="8DB3E2" w:themeFill="text2" w:themeFillTint="66"/>
            <w:vAlign w:val="center"/>
            <w:hideMark/>
          </w:tcPr>
          <w:p w14:paraId="59D05684"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INDICADOR</w:t>
            </w:r>
          </w:p>
        </w:tc>
        <w:tc>
          <w:tcPr>
            <w:tcW w:w="961" w:type="pct"/>
            <w:tcBorders>
              <w:top w:val="nil"/>
              <w:left w:val="nil"/>
              <w:bottom w:val="single" w:sz="4" w:space="0" w:color="auto"/>
              <w:right w:val="single" w:sz="4" w:space="0" w:color="auto"/>
            </w:tcBorders>
            <w:shd w:val="clear" w:color="auto" w:fill="8DB3E2" w:themeFill="text2" w:themeFillTint="66"/>
            <w:vAlign w:val="center"/>
            <w:hideMark/>
          </w:tcPr>
          <w:p w14:paraId="2893FB11"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MEDIOS DE VERIFICACIÓN</w:t>
            </w:r>
          </w:p>
        </w:tc>
        <w:tc>
          <w:tcPr>
            <w:tcW w:w="841" w:type="pct"/>
            <w:tcBorders>
              <w:top w:val="nil"/>
              <w:left w:val="nil"/>
              <w:bottom w:val="single" w:sz="4" w:space="0" w:color="auto"/>
              <w:right w:val="single" w:sz="4" w:space="0" w:color="auto"/>
            </w:tcBorders>
            <w:shd w:val="clear" w:color="auto" w:fill="8DB3E2" w:themeFill="text2" w:themeFillTint="66"/>
            <w:vAlign w:val="center"/>
            <w:hideMark/>
          </w:tcPr>
          <w:p w14:paraId="50139158"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SUPUESTO</w:t>
            </w:r>
          </w:p>
        </w:tc>
      </w:tr>
      <w:tr w:rsidR="0021464E" w:rsidRPr="00AC6B8C" w14:paraId="3E878981" w14:textId="77777777" w:rsidTr="00B003B0">
        <w:trPr>
          <w:trHeight w:val="2085"/>
        </w:trPr>
        <w:tc>
          <w:tcPr>
            <w:tcW w:w="888" w:type="pct"/>
            <w:tcBorders>
              <w:top w:val="nil"/>
              <w:left w:val="single" w:sz="4" w:space="0" w:color="auto"/>
              <w:bottom w:val="single" w:sz="4" w:space="0" w:color="auto"/>
              <w:right w:val="single" w:sz="4" w:space="0" w:color="auto"/>
            </w:tcBorders>
            <w:shd w:val="clear" w:color="auto" w:fill="auto"/>
            <w:vAlign w:val="center"/>
          </w:tcPr>
          <w:p w14:paraId="50BA3C5F"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lastRenderedPageBreak/>
              <w:t>Fin</w:t>
            </w:r>
          </w:p>
        </w:tc>
        <w:tc>
          <w:tcPr>
            <w:tcW w:w="1411" w:type="pct"/>
            <w:tcBorders>
              <w:top w:val="nil"/>
              <w:left w:val="nil"/>
              <w:bottom w:val="single" w:sz="4" w:space="0" w:color="auto"/>
              <w:right w:val="single" w:sz="4" w:space="0" w:color="auto"/>
            </w:tcBorders>
            <w:shd w:val="clear" w:color="auto" w:fill="auto"/>
          </w:tcPr>
          <w:p w14:paraId="13AAEABF"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F - Contribuir a consolidar a Quintana Roo como un destino competitivo y líder de la actividad turística y que como motor del desarrollo económico y social del estado genere bienestar para todos, mediante el impulso de la Sustentabilidad y la Cultura Turística.</w:t>
            </w:r>
          </w:p>
        </w:tc>
        <w:tc>
          <w:tcPr>
            <w:tcW w:w="899" w:type="pct"/>
            <w:tcBorders>
              <w:top w:val="nil"/>
              <w:left w:val="nil"/>
              <w:bottom w:val="single" w:sz="4" w:space="0" w:color="auto"/>
              <w:right w:val="single" w:sz="4" w:space="0" w:color="auto"/>
            </w:tcBorders>
            <w:shd w:val="clear" w:color="auto" w:fill="auto"/>
          </w:tcPr>
          <w:p w14:paraId="1EFC59E3"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Afluencia Turística</w:t>
            </w:r>
          </w:p>
        </w:tc>
        <w:tc>
          <w:tcPr>
            <w:tcW w:w="961" w:type="pct"/>
            <w:tcBorders>
              <w:top w:val="nil"/>
              <w:left w:val="nil"/>
              <w:bottom w:val="single" w:sz="4" w:space="0" w:color="auto"/>
              <w:right w:val="single" w:sz="4" w:space="0" w:color="auto"/>
            </w:tcBorders>
            <w:shd w:val="clear" w:color="auto" w:fill="auto"/>
          </w:tcPr>
          <w:p w14:paraId="52110B4B"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evidencias de la Dirección de Planeación y Política Turística de la SEDETUR, Indicadores Turísticos. http://nube.sedetur.qroo.gob.mx/index.php/s/dn62bFvh0RW36Ac</w:t>
            </w:r>
          </w:p>
        </w:tc>
        <w:tc>
          <w:tcPr>
            <w:tcW w:w="841" w:type="pct"/>
            <w:tcBorders>
              <w:top w:val="nil"/>
              <w:left w:val="nil"/>
              <w:bottom w:val="single" w:sz="4" w:space="0" w:color="auto"/>
              <w:right w:val="single" w:sz="4" w:space="0" w:color="auto"/>
            </w:tcBorders>
            <w:shd w:val="clear" w:color="auto" w:fill="auto"/>
          </w:tcPr>
          <w:p w14:paraId="72EB0E11"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Las condiciones sociales, económicas, naturales , de salud,  entre otras son favorables para el desarrollo de la actividad turística</w:t>
            </w:r>
          </w:p>
        </w:tc>
      </w:tr>
      <w:tr w:rsidR="0021464E" w:rsidRPr="00AC6B8C" w14:paraId="537B63C0" w14:textId="77777777" w:rsidTr="00B003B0">
        <w:trPr>
          <w:trHeight w:val="2131"/>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2DFEB"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Propósito</w:t>
            </w:r>
          </w:p>
        </w:tc>
        <w:tc>
          <w:tcPr>
            <w:tcW w:w="1411" w:type="pct"/>
            <w:tcBorders>
              <w:top w:val="single" w:sz="4" w:space="0" w:color="auto"/>
              <w:left w:val="single" w:sz="4" w:space="0" w:color="auto"/>
              <w:bottom w:val="single" w:sz="4" w:space="0" w:color="auto"/>
              <w:right w:val="single" w:sz="4" w:space="0" w:color="auto"/>
            </w:tcBorders>
            <w:shd w:val="clear" w:color="auto" w:fill="auto"/>
            <w:hideMark/>
          </w:tcPr>
          <w:p w14:paraId="19453435"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hAnsi="Futura" w:cs="Futura" w:hint="cs"/>
                <w:color w:val="000000"/>
                <w:sz w:val="16"/>
                <w:szCs w:val="16"/>
              </w:rPr>
              <w:t xml:space="preserve">P - </w:t>
            </w:r>
            <w:r w:rsidRPr="00AC6B8C">
              <w:rPr>
                <w:rFonts w:ascii="Futura" w:hAnsi="Futura" w:cs="Futura" w:hint="cs"/>
                <w:color w:val="000000"/>
                <w:sz w:val="16"/>
                <w:szCs w:val="16"/>
                <w:shd w:val="clear" w:color="auto" w:fill="FFFFFF"/>
              </w:rPr>
              <w:t>El estado de Quintana Roo impulsa el desarrollo sustentable de los destinos turísticos para garantizar la conservación de los recursos naturales y culturales, y para que los beneficios económicos impacten de manera positiva en las comunidades receptoras.</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0EF09638"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Acuerdos de los Comités por el Desarrollo Turístico Sustentable</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3EBFA85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Acta / Minuta de Acuerdos Atendidos en los Comités por el Desarrollo Turístico Sustentable de la Dirección de Ordenamiento Turístico Sustentable. http://nube.sedetur.qroo.gob.mx/index.php/s/dn62bFvh0RW36Ac</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59A96B04"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integrantes del Comité por el Desarrollo Turístico Sustentable aprueban por mayoría, los acuerdos propuestos en la Sesión.</w:t>
            </w:r>
          </w:p>
        </w:tc>
      </w:tr>
      <w:tr w:rsidR="0021464E" w:rsidRPr="00AC6B8C" w14:paraId="3B3775A4" w14:textId="77777777" w:rsidTr="00B003B0">
        <w:trPr>
          <w:trHeight w:val="2389"/>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E9AC9"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Componente</w:t>
            </w:r>
          </w:p>
        </w:tc>
        <w:tc>
          <w:tcPr>
            <w:tcW w:w="1411" w:type="pct"/>
            <w:tcBorders>
              <w:top w:val="single" w:sz="4" w:space="0" w:color="auto"/>
              <w:left w:val="nil"/>
              <w:bottom w:val="single" w:sz="4" w:space="0" w:color="auto"/>
              <w:right w:val="single" w:sz="4" w:space="0" w:color="auto"/>
            </w:tcBorders>
            <w:shd w:val="clear" w:color="auto" w:fill="auto"/>
            <w:hideMark/>
          </w:tcPr>
          <w:p w14:paraId="2874E94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C01 - Plan Maestro de Turismo Sustentable en diagnóstico y diseño alcanzado</w:t>
            </w:r>
          </w:p>
        </w:tc>
        <w:tc>
          <w:tcPr>
            <w:tcW w:w="899" w:type="pct"/>
            <w:tcBorders>
              <w:top w:val="single" w:sz="4" w:space="0" w:color="auto"/>
              <w:left w:val="nil"/>
              <w:bottom w:val="single" w:sz="4" w:space="0" w:color="auto"/>
              <w:right w:val="single" w:sz="4" w:space="0" w:color="auto"/>
            </w:tcBorders>
            <w:shd w:val="clear" w:color="auto" w:fill="auto"/>
          </w:tcPr>
          <w:p w14:paraId="28266E50"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Avance en el diagnóstico y diseño del Plan Maestro de Turismo Sustentable</w:t>
            </w:r>
          </w:p>
        </w:tc>
        <w:tc>
          <w:tcPr>
            <w:tcW w:w="961" w:type="pct"/>
            <w:tcBorders>
              <w:top w:val="single" w:sz="4" w:space="0" w:color="auto"/>
              <w:left w:val="nil"/>
              <w:bottom w:val="single" w:sz="4" w:space="0" w:color="auto"/>
              <w:right w:val="single" w:sz="4" w:space="0" w:color="auto"/>
            </w:tcBorders>
            <w:shd w:val="clear" w:color="auto" w:fill="auto"/>
          </w:tcPr>
          <w:p w14:paraId="6562AFE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evidencias del diagnóstico y diseño del Plan Maestro de Turismo Sustentable de la Subsecretaria de Planeación y Desarrollo Turístico de la SEDETUR.</w:t>
            </w:r>
          </w:p>
          <w:p w14:paraId="16031DA4"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http://nube.sedetur.qroo.gob.mx/index.php/s/dn62bFvh0RW36Ac</w:t>
            </w:r>
          </w:p>
        </w:tc>
        <w:tc>
          <w:tcPr>
            <w:tcW w:w="841" w:type="pct"/>
            <w:tcBorders>
              <w:top w:val="single" w:sz="4" w:space="0" w:color="auto"/>
              <w:left w:val="nil"/>
              <w:bottom w:val="single" w:sz="4" w:space="0" w:color="auto"/>
              <w:right w:val="single" w:sz="4" w:space="0" w:color="auto"/>
            </w:tcBorders>
            <w:shd w:val="clear" w:color="auto" w:fill="auto"/>
          </w:tcPr>
          <w:p w14:paraId="1094E590"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actores involucrados en diagnóstico y diseño del Plan de Turismo Sustentable lo hacen de manera eficiente y en apego a la legislación vigente.</w:t>
            </w:r>
          </w:p>
        </w:tc>
      </w:tr>
      <w:tr w:rsidR="0021464E" w:rsidRPr="00AC6B8C" w14:paraId="42310D48" w14:textId="77777777" w:rsidTr="00B003B0">
        <w:trPr>
          <w:trHeight w:val="211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59A8F47C"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Actividad</w:t>
            </w:r>
          </w:p>
        </w:tc>
        <w:tc>
          <w:tcPr>
            <w:tcW w:w="1411" w:type="pct"/>
            <w:tcBorders>
              <w:top w:val="nil"/>
              <w:left w:val="nil"/>
              <w:bottom w:val="single" w:sz="4" w:space="0" w:color="auto"/>
              <w:right w:val="single" w:sz="4" w:space="0" w:color="auto"/>
            </w:tcBorders>
            <w:shd w:val="clear" w:color="auto" w:fill="auto"/>
            <w:hideMark/>
          </w:tcPr>
          <w:p w14:paraId="41B8261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C01.A01 - Impulso a la colaboración y concurrencia entre actores del sector</w:t>
            </w:r>
          </w:p>
        </w:tc>
        <w:tc>
          <w:tcPr>
            <w:tcW w:w="899" w:type="pct"/>
            <w:tcBorders>
              <w:top w:val="nil"/>
              <w:left w:val="nil"/>
              <w:bottom w:val="single" w:sz="4" w:space="0" w:color="auto"/>
              <w:right w:val="single" w:sz="4" w:space="0" w:color="auto"/>
            </w:tcBorders>
            <w:shd w:val="clear" w:color="auto" w:fill="auto"/>
          </w:tcPr>
          <w:p w14:paraId="50993F0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Acuerdos de trabajo entre los actores del sector turístico cumplidos</w:t>
            </w:r>
          </w:p>
        </w:tc>
        <w:tc>
          <w:tcPr>
            <w:tcW w:w="961" w:type="pct"/>
            <w:tcBorders>
              <w:top w:val="nil"/>
              <w:left w:val="nil"/>
              <w:bottom w:val="single" w:sz="4" w:space="0" w:color="auto"/>
              <w:right w:val="single" w:sz="4" w:space="0" w:color="auto"/>
            </w:tcBorders>
            <w:shd w:val="clear" w:color="auto" w:fill="auto"/>
          </w:tcPr>
          <w:p w14:paraId="2213DC1E"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Actas del Subcomité Sectorial de Diversificación y Desarrollo del Turismo, Dirección de Planeación y Desarrollo de la SEDETUR. SEDETUR.</w:t>
            </w:r>
          </w:p>
          <w:p w14:paraId="6EF025F0"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http://nube.sedetur.qroo.gob.mx/index.php/s/dn62bFvh0RW36Ac</w:t>
            </w:r>
          </w:p>
        </w:tc>
        <w:tc>
          <w:tcPr>
            <w:tcW w:w="841" w:type="pct"/>
            <w:tcBorders>
              <w:top w:val="nil"/>
              <w:left w:val="nil"/>
              <w:bottom w:val="single" w:sz="4" w:space="0" w:color="auto"/>
              <w:right w:val="single" w:sz="4" w:space="0" w:color="auto"/>
            </w:tcBorders>
            <w:shd w:val="clear" w:color="auto" w:fill="auto"/>
          </w:tcPr>
          <w:p w14:paraId="0DEC6D7D"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actores turísticos asisten a las reuniones del sector para alinear las políticas turísticas y se cumplen los acuerdos</w:t>
            </w:r>
          </w:p>
        </w:tc>
      </w:tr>
      <w:tr w:rsidR="0021464E" w:rsidRPr="00AC6B8C" w14:paraId="1716A45B" w14:textId="77777777" w:rsidTr="00B003B0">
        <w:trPr>
          <w:trHeight w:val="2126"/>
        </w:trPr>
        <w:tc>
          <w:tcPr>
            <w:tcW w:w="888" w:type="pct"/>
            <w:tcBorders>
              <w:top w:val="nil"/>
              <w:left w:val="single" w:sz="4" w:space="0" w:color="auto"/>
              <w:bottom w:val="single" w:sz="4" w:space="0" w:color="auto"/>
              <w:right w:val="single" w:sz="4" w:space="0" w:color="auto"/>
            </w:tcBorders>
            <w:shd w:val="clear" w:color="auto" w:fill="auto"/>
            <w:vAlign w:val="center"/>
          </w:tcPr>
          <w:p w14:paraId="6ED757D3"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lastRenderedPageBreak/>
              <w:t>Actividad</w:t>
            </w:r>
          </w:p>
        </w:tc>
        <w:tc>
          <w:tcPr>
            <w:tcW w:w="1411" w:type="pct"/>
            <w:tcBorders>
              <w:top w:val="nil"/>
              <w:left w:val="nil"/>
              <w:bottom w:val="single" w:sz="4" w:space="0" w:color="auto"/>
              <w:right w:val="single" w:sz="4" w:space="0" w:color="auto"/>
            </w:tcBorders>
            <w:shd w:val="clear" w:color="auto" w:fill="auto"/>
          </w:tcPr>
          <w:p w14:paraId="56511D3B"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C01.A02- Convocar a las Sesiones de los  Comités por el Desarrollo Turístico Sustentable</w:t>
            </w:r>
          </w:p>
        </w:tc>
        <w:tc>
          <w:tcPr>
            <w:tcW w:w="899" w:type="pct"/>
            <w:tcBorders>
              <w:top w:val="nil"/>
              <w:left w:val="nil"/>
              <w:bottom w:val="single" w:sz="4" w:space="0" w:color="auto"/>
              <w:right w:val="single" w:sz="4" w:space="0" w:color="auto"/>
            </w:tcBorders>
            <w:shd w:val="clear" w:color="auto" w:fill="auto"/>
          </w:tcPr>
          <w:p w14:paraId="00DB49B6"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Porcentaje de Sesiones realizadas por parte de los Comités por el Desarrollo Turístico Sustentable</w:t>
            </w:r>
          </w:p>
        </w:tc>
        <w:tc>
          <w:tcPr>
            <w:tcW w:w="961" w:type="pct"/>
            <w:tcBorders>
              <w:top w:val="nil"/>
              <w:left w:val="nil"/>
              <w:bottom w:val="single" w:sz="4" w:space="0" w:color="auto"/>
              <w:right w:val="single" w:sz="4" w:space="0" w:color="auto"/>
            </w:tcBorders>
            <w:shd w:val="clear" w:color="auto" w:fill="auto"/>
          </w:tcPr>
          <w:p w14:paraId="77A78675"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Expediente de las Sesiones de los Comités por el Desarrollo Turístico Sustentable en la entidad  de la Dirección de Ordenamiento Turístico Sustentable Zona Norte de la SEDETUR, frecuencia anual.</w:t>
            </w:r>
          </w:p>
        </w:tc>
        <w:tc>
          <w:tcPr>
            <w:tcW w:w="841" w:type="pct"/>
            <w:tcBorders>
              <w:top w:val="nil"/>
              <w:left w:val="nil"/>
              <w:bottom w:val="single" w:sz="4" w:space="0" w:color="auto"/>
              <w:right w:val="single" w:sz="4" w:space="0" w:color="auto"/>
            </w:tcBorders>
            <w:shd w:val="clear" w:color="auto" w:fill="auto"/>
          </w:tcPr>
          <w:p w14:paraId="70DE314F"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 xml:space="preserve">Los Comités por el Desarrollo Turístico Sustentable en la entidad sesionan en tiempo y forma  </w:t>
            </w:r>
          </w:p>
        </w:tc>
      </w:tr>
      <w:tr w:rsidR="0021464E" w:rsidRPr="00AC6B8C" w14:paraId="6B52B60C" w14:textId="77777777" w:rsidTr="00B003B0">
        <w:trPr>
          <w:trHeight w:val="997"/>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BE5E3"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Actividad</w:t>
            </w:r>
          </w:p>
        </w:tc>
        <w:tc>
          <w:tcPr>
            <w:tcW w:w="1411" w:type="pct"/>
            <w:tcBorders>
              <w:top w:val="single" w:sz="4" w:space="0" w:color="auto"/>
              <w:left w:val="single" w:sz="4" w:space="0" w:color="auto"/>
              <w:bottom w:val="single" w:sz="4" w:space="0" w:color="auto"/>
              <w:right w:val="single" w:sz="4" w:space="0" w:color="auto"/>
            </w:tcBorders>
            <w:shd w:val="clear" w:color="auto" w:fill="auto"/>
          </w:tcPr>
          <w:p w14:paraId="0F9F2376"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C01.A03 - Promoción de Distintivos de Sustentabilidad</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67203238"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Distintivos de Sustentabilidad alcanzados</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59336BB4"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evidencias de Distintivos y Certificaciones, Dirección de Capacitación y Cultura Turística, SEDETUR.</w:t>
            </w:r>
          </w:p>
          <w:p w14:paraId="24B7BEA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http://nube.sedetur.qroo.gob.mx/index.php/s/dn62bFvh0RW36Ac</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381A7DA3"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empresarios se interesan en certificarse en materia de sustentabilidad.</w:t>
            </w:r>
          </w:p>
        </w:tc>
      </w:tr>
      <w:tr w:rsidR="0021464E" w:rsidRPr="00AC6B8C" w14:paraId="76BF8036" w14:textId="77777777" w:rsidTr="00B003B0">
        <w:trPr>
          <w:trHeight w:val="2117"/>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ED069"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hideMark/>
          </w:tcPr>
          <w:p w14:paraId="3C2E3545"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C01.A04 - Promoción del Programa de Responsabilidad Social Empresarial</w:t>
            </w:r>
          </w:p>
        </w:tc>
        <w:tc>
          <w:tcPr>
            <w:tcW w:w="899" w:type="pct"/>
            <w:tcBorders>
              <w:top w:val="single" w:sz="4" w:space="0" w:color="auto"/>
              <w:left w:val="nil"/>
              <w:bottom w:val="single" w:sz="4" w:space="0" w:color="auto"/>
              <w:right w:val="single" w:sz="4" w:space="0" w:color="auto"/>
            </w:tcBorders>
            <w:shd w:val="clear" w:color="auto" w:fill="auto"/>
          </w:tcPr>
          <w:p w14:paraId="53BE6BD6"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Certificados del Programa de Responsabilidad Social Empresarial entregados</w:t>
            </w:r>
          </w:p>
        </w:tc>
        <w:tc>
          <w:tcPr>
            <w:tcW w:w="961" w:type="pct"/>
            <w:tcBorders>
              <w:top w:val="single" w:sz="4" w:space="0" w:color="auto"/>
              <w:left w:val="nil"/>
              <w:bottom w:val="single" w:sz="4" w:space="0" w:color="auto"/>
              <w:right w:val="single" w:sz="4" w:space="0" w:color="auto"/>
            </w:tcBorders>
            <w:shd w:val="clear" w:color="auto" w:fill="auto"/>
          </w:tcPr>
          <w:p w14:paraId="4B3BCD6E"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del Programa de Responsabilidad Social Empresarial, Dirección de Mercadotecnia, SEDETUR.</w:t>
            </w:r>
          </w:p>
          <w:p w14:paraId="5044C2E3"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color w:val="000000"/>
                <w:sz w:val="16"/>
                <w:szCs w:val="16"/>
                <w:lang w:val="es-MX" w:eastAsia="es-MX"/>
              </w:rPr>
              <w:t>http://nube.sedetur.qroo.gob.mx/index.php/s/dn62bFvh0RW36Ac</w:t>
            </w:r>
          </w:p>
        </w:tc>
        <w:tc>
          <w:tcPr>
            <w:tcW w:w="841" w:type="pct"/>
            <w:tcBorders>
              <w:top w:val="nil"/>
              <w:left w:val="nil"/>
              <w:bottom w:val="single" w:sz="4" w:space="0" w:color="auto"/>
              <w:right w:val="single" w:sz="4" w:space="0" w:color="auto"/>
            </w:tcBorders>
            <w:shd w:val="clear" w:color="auto" w:fill="auto"/>
          </w:tcPr>
          <w:p w14:paraId="78F554B4"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empresarios se interesan en obtener los certificados de Responsabilidad Social Empresarial y con ello contribuir a mejorar las condiciones laborales de sus trabajadores.</w:t>
            </w:r>
          </w:p>
        </w:tc>
      </w:tr>
      <w:tr w:rsidR="0021464E" w:rsidRPr="00AC6B8C" w14:paraId="551BCA66" w14:textId="77777777" w:rsidTr="00B003B0">
        <w:trPr>
          <w:trHeight w:val="1537"/>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2BA69D84"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Componente</w:t>
            </w:r>
          </w:p>
        </w:tc>
        <w:tc>
          <w:tcPr>
            <w:tcW w:w="1411" w:type="pct"/>
            <w:tcBorders>
              <w:top w:val="nil"/>
              <w:left w:val="nil"/>
              <w:bottom w:val="single" w:sz="4" w:space="0" w:color="auto"/>
              <w:right w:val="single" w:sz="4" w:space="0" w:color="auto"/>
            </w:tcBorders>
            <w:shd w:val="clear" w:color="auto" w:fill="auto"/>
            <w:hideMark/>
          </w:tcPr>
          <w:p w14:paraId="31F59B35"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C02-</w:t>
            </w:r>
            <w:r w:rsidRPr="00AC6B8C">
              <w:rPr>
                <w:rFonts w:ascii="Futura" w:hAnsi="Futura" w:cs="Futura" w:hint="cs"/>
                <w:sz w:val="16"/>
                <w:szCs w:val="16"/>
              </w:rPr>
              <w:t xml:space="preserve"> </w:t>
            </w:r>
            <w:r w:rsidRPr="00AC6B8C">
              <w:rPr>
                <w:rFonts w:ascii="Futura" w:hAnsi="Futura" w:cs="Futura" w:hint="cs"/>
                <w:color w:val="000000"/>
                <w:sz w:val="16"/>
                <w:szCs w:val="16"/>
              </w:rPr>
              <w:t>Programa de Aquí Soy implementado</w:t>
            </w:r>
          </w:p>
        </w:tc>
        <w:tc>
          <w:tcPr>
            <w:tcW w:w="899" w:type="pct"/>
            <w:tcBorders>
              <w:top w:val="nil"/>
              <w:left w:val="nil"/>
              <w:bottom w:val="single" w:sz="4" w:space="0" w:color="auto"/>
              <w:right w:val="single" w:sz="4" w:space="0" w:color="auto"/>
            </w:tcBorders>
            <w:shd w:val="clear" w:color="auto" w:fill="auto"/>
          </w:tcPr>
          <w:p w14:paraId="36501A5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Tasa de variación en el número de usuarios beneficiados</w:t>
            </w:r>
          </w:p>
        </w:tc>
        <w:tc>
          <w:tcPr>
            <w:tcW w:w="961" w:type="pct"/>
            <w:tcBorders>
              <w:top w:val="nil"/>
              <w:left w:val="nil"/>
              <w:bottom w:val="single" w:sz="4" w:space="0" w:color="auto"/>
              <w:right w:val="single" w:sz="4" w:space="0" w:color="auto"/>
            </w:tcBorders>
            <w:shd w:val="clear" w:color="auto" w:fill="auto"/>
          </w:tcPr>
          <w:p w14:paraId="3A0E7C01"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Usuarios del Programa de Aquí Soy, Dirección de Mercadotecnia Zona Norte de la SEDETUR.</w:t>
            </w:r>
          </w:p>
          <w:p w14:paraId="58B7FF63"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http://nube.sedetur.qroo.gob.mx/index.php/s/dn62bFvh0RW36Ac</w:t>
            </w:r>
          </w:p>
        </w:tc>
        <w:tc>
          <w:tcPr>
            <w:tcW w:w="841" w:type="pct"/>
            <w:tcBorders>
              <w:top w:val="nil"/>
              <w:left w:val="nil"/>
              <w:bottom w:val="single" w:sz="4" w:space="0" w:color="auto"/>
              <w:right w:val="single" w:sz="4" w:space="0" w:color="auto"/>
            </w:tcBorders>
            <w:shd w:val="clear" w:color="auto" w:fill="auto"/>
          </w:tcPr>
          <w:p w14:paraId="25CD6EAE"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habitantes de Quintana Roo y las empresas patrocinadoras participan  en el Programa de Aquí Soy</w:t>
            </w:r>
          </w:p>
        </w:tc>
      </w:tr>
      <w:tr w:rsidR="0021464E" w:rsidRPr="00AC6B8C" w14:paraId="14A874A5" w14:textId="77777777" w:rsidTr="00B003B0">
        <w:trPr>
          <w:trHeight w:val="1558"/>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263085F2"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lastRenderedPageBreak/>
              <w:t>Actividad</w:t>
            </w:r>
          </w:p>
        </w:tc>
        <w:tc>
          <w:tcPr>
            <w:tcW w:w="1411" w:type="pct"/>
            <w:tcBorders>
              <w:top w:val="nil"/>
              <w:left w:val="nil"/>
              <w:bottom w:val="single" w:sz="4" w:space="0" w:color="auto"/>
              <w:right w:val="single" w:sz="4" w:space="0" w:color="auto"/>
            </w:tcBorders>
            <w:shd w:val="clear" w:color="auto" w:fill="auto"/>
            <w:hideMark/>
          </w:tcPr>
          <w:p w14:paraId="2E8F550E"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C02.A1 Impulso al Programa Tú y el Turismo</w:t>
            </w:r>
          </w:p>
        </w:tc>
        <w:tc>
          <w:tcPr>
            <w:tcW w:w="899" w:type="pct"/>
            <w:tcBorders>
              <w:top w:val="nil"/>
              <w:left w:val="nil"/>
              <w:bottom w:val="single" w:sz="4" w:space="0" w:color="auto"/>
              <w:right w:val="single" w:sz="4" w:space="0" w:color="auto"/>
            </w:tcBorders>
            <w:shd w:val="clear" w:color="auto" w:fill="auto"/>
          </w:tcPr>
          <w:p w14:paraId="4BBEC025"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Cartas elaboradas del  Programa Tu y el Turismo.</w:t>
            </w:r>
          </w:p>
        </w:tc>
        <w:tc>
          <w:tcPr>
            <w:tcW w:w="961" w:type="pct"/>
            <w:tcBorders>
              <w:top w:val="nil"/>
              <w:left w:val="nil"/>
              <w:bottom w:val="single" w:sz="4" w:space="0" w:color="auto"/>
              <w:right w:val="single" w:sz="4" w:space="0" w:color="auto"/>
            </w:tcBorders>
            <w:shd w:val="clear" w:color="auto" w:fill="auto"/>
          </w:tcPr>
          <w:p w14:paraId="6FDE1EE9"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Cartas Turísticas, Dirección de Capacitación y Cultura Turística de la SEDETUR.</w:t>
            </w:r>
          </w:p>
          <w:p w14:paraId="3754B7D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http://nube.sedetur.qroo.gob.mx/index.php/s/dn62bFvh0RW36Ac</w:t>
            </w:r>
          </w:p>
        </w:tc>
        <w:tc>
          <w:tcPr>
            <w:tcW w:w="841" w:type="pct"/>
            <w:tcBorders>
              <w:top w:val="nil"/>
              <w:left w:val="nil"/>
              <w:bottom w:val="single" w:sz="4" w:space="0" w:color="auto"/>
              <w:right w:val="single" w:sz="4" w:space="0" w:color="auto"/>
            </w:tcBorders>
            <w:shd w:val="clear" w:color="auto" w:fill="auto"/>
          </w:tcPr>
          <w:p w14:paraId="481CD1C6"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Las autoridades del sistema educativo quintanarroense de manera coordinada con la Sedetur, impulsan el Programa Tú y el Turismo</w:t>
            </w:r>
          </w:p>
        </w:tc>
      </w:tr>
      <w:tr w:rsidR="0021464E" w:rsidRPr="00AC6B8C" w14:paraId="2EE61159" w14:textId="77777777" w:rsidTr="00B003B0">
        <w:trPr>
          <w:trHeight w:val="1822"/>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1D8F9E02" w14:textId="77777777" w:rsidR="0021464E" w:rsidRPr="00AC6B8C" w:rsidRDefault="0021464E" w:rsidP="00B003B0">
            <w:pPr>
              <w:spacing w:after="0" w:line="240" w:lineRule="auto"/>
              <w:jc w:val="center"/>
              <w:rPr>
                <w:rFonts w:ascii="Futura" w:eastAsia="Times New Roman" w:hAnsi="Futura" w:cs="Futura"/>
                <w:b/>
                <w:bCs/>
                <w:sz w:val="16"/>
                <w:szCs w:val="16"/>
                <w:lang w:val="es-MX" w:eastAsia="es-MX"/>
              </w:rPr>
            </w:pPr>
            <w:r w:rsidRPr="00AC6B8C">
              <w:rPr>
                <w:rFonts w:ascii="Futura" w:eastAsia="Times New Roman" w:hAnsi="Futura" w:cs="Futura" w:hint="cs"/>
                <w:b/>
                <w:bCs/>
                <w:sz w:val="16"/>
                <w:szCs w:val="16"/>
                <w:lang w:val="es-MX" w:eastAsia="es-MX"/>
              </w:rPr>
              <w:t>Actividad</w:t>
            </w:r>
          </w:p>
        </w:tc>
        <w:tc>
          <w:tcPr>
            <w:tcW w:w="1411" w:type="pct"/>
            <w:tcBorders>
              <w:top w:val="nil"/>
              <w:left w:val="nil"/>
              <w:bottom w:val="single" w:sz="4" w:space="0" w:color="auto"/>
              <w:right w:val="single" w:sz="4" w:space="0" w:color="auto"/>
            </w:tcBorders>
            <w:shd w:val="clear" w:color="auto" w:fill="auto"/>
          </w:tcPr>
          <w:p w14:paraId="29AD71D1"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C02.A2 -  Impulso al Programa Cartilla Turística</w:t>
            </w:r>
          </w:p>
        </w:tc>
        <w:tc>
          <w:tcPr>
            <w:tcW w:w="899" w:type="pct"/>
            <w:tcBorders>
              <w:top w:val="nil"/>
              <w:left w:val="nil"/>
              <w:bottom w:val="single" w:sz="4" w:space="0" w:color="auto"/>
              <w:right w:val="single" w:sz="4" w:space="0" w:color="auto"/>
            </w:tcBorders>
            <w:shd w:val="clear" w:color="auto" w:fill="auto"/>
          </w:tcPr>
          <w:p w14:paraId="7DF43683"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Porcentaje de beneficiarios que acceden a la cartilla turística escolar</w:t>
            </w:r>
          </w:p>
        </w:tc>
        <w:tc>
          <w:tcPr>
            <w:tcW w:w="961" w:type="pct"/>
            <w:tcBorders>
              <w:top w:val="nil"/>
              <w:left w:val="nil"/>
              <w:bottom w:val="single" w:sz="4" w:space="0" w:color="auto"/>
              <w:right w:val="single" w:sz="4" w:space="0" w:color="auto"/>
            </w:tcBorders>
            <w:shd w:val="clear" w:color="auto" w:fill="auto"/>
          </w:tcPr>
          <w:p w14:paraId="1CDC4CC2"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Expediente de la Cartilla Turística,  Dirección de Capacitación y Cultura Turística de la SEDETUR</w:t>
            </w:r>
          </w:p>
        </w:tc>
        <w:tc>
          <w:tcPr>
            <w:tcW w:w="841" w:type="pct"/>
            <w:tcBorders>
              <w:top w:val="nil"/>
              <w:left w:val="nil"/>
              <w:bottom w:val="single" w:sz="4" w:space="0" w:color="auto"/>
              <w:right w:val="single" w:sz="4" w:space="0" w:color="auto"/>
            </w:tcBorders>
            <w:shd w:val="clear" w:color="auto" w:fill="auto"/>
          </w:tcPr>
          <w:p w14:paraId="4A796A0B" w14:textId="77777777" w:rsidR="0021464E" w:rsidRPr="000B305D" w:rsidRDefault="0021464E" w:rsidP="00B003B0">
            <w:pPr>
              <w:spacing w:after="0" w:line="240" w:lineRule="auto"/>
              <w:jc w:val="left"/>
              <w:rPr>
                <w:rFonts w:ascii="Futura" w:eastAsia="Times New Roman" w:hAnsi="Futura" w:cs="Futura"/>
                <w:sz w:val="16"/>
                <w:szCs w:val="16"/>
                <w:lang w:val="es-MX" w:eastAsia="es-MX"/>
              </w:rPr>
            </w:pPr>
            <w:r w:rsidRPr="000B305D">
              <w:rPr>
                <w:rFonts w:ascii="Futura" w:eastAsia="Times New Roman" w:hAnsi="Futura" w:cs="Futura"/>
                <w:sz w:val="16"/>
                <w:szCs w:val="16"/>
                <w:lang w:val="es-MX" w:eastAsia="es-MX"/>
              </w:rPr>
              <w:t xml:space="preserve">La cartilla turística proporciona conocimientos y pone en valor la identidad de los quintanarroenses, generando orgullo y pertenencia </w:t>
            </w:r>
          </w:p>
        </w:tc>
      </w:tr>
      <w:tr w:rsidR="0021464E" w:rsidRPr="00AC6B8C" w14:paraId="23BC761E" w14:textId="77777777" w:rsidTr="00B003B0">
        <w:trPr>
          <w:trHeight w:val="1139"/>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4B3445A5"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Componente</w:t>
            </w:r>
          </w:p>
        </w:tc>
        <w:tc>
          <w:tcPr>
            <w:tcW w:w="1411" w:type="pct"/>
            <w:tcBorders>
              <w:top w:val="single" w:sz="4" w:space="0" w:color="auto"/>
              <w:left w:val="single" w:sz="4" w:space="0" w:color="auto"/>
              <w:bottom w:val="single" w:sz="4" w:space="0" w:color="auto"/>
              <w:right w:val="single" w:sz="4" w:space="0" w:color="auto"/>
            </w:tcBorders>
            <w:shd w:val="clear" w:color="auto" w:fill="auto"/>
          </w:tcPr>
          <w:p w14:paraId="2F609B4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C03 - Recursos naturales y el patrimonio cultural e histórico de Cozumel, restaurados.</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28314EC1"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Tasa de variación de participantes en programas o talleres de conservación ambiental realizadas.</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06A70DC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Reporte oficial del informe actividades trimestral de la dirección de conservación y educación ambiental, presentada a la dirección general cada trimestre del ejercicio. Página web http://www.fpmc.qroo.gob.mx/centro-de-conservacion-y-educacion-ambiental/</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51C8E9C1"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Con la visita de turistas nacionales y extranjeros se logra la suficiente derrama económica generando los recursos suficientes para la implementación de los programas</w:t>
            </w:r>
          </w:p>
        </w:tc>
      </w:tr>
      <w:tr w:rsidR="0021464E" w:rsidRPr="00AC6B8C" w14:paraId="63F79116" w14:textId="77777777" w:rsidTr="00B003B0">
        <w:trPr>
          <w:trHeight w:val="2672"/>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100C310C"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3EC24C2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C03.A1 - Implementación e impartición de programas y talleres para la educación y conservación del medio ambiente.</w:t>
            </w:r>
          </w:p>
        </w:tc>
        <w:tc>
          <w:tcPr>
            <w:tcW w:w="899" w:type="pct"/>
            <w:tcBorders>
              <w:top w:val="single" w:sz="4" w:space="0" w:color="auto"/>
              <w:left w:val="nil"/>
              <w:bottom w:val="single" w:sz="4" w:space="0" w:color="auto"/>
              <w:right w:val="single" w:sz="4" w:space="0" w:color="auto"/>
            </w:tcBorders>
            <w:shd w:val="clear" w:color="auto" w:fill="auto"/>
          </w:tcPr>
          <w:p w14:paraId="3EF0A094"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Tasa de variación de inversión en programas y actividades enfocados al cuidado y conservación del medio ambiente</w:t>
            </w:r>
          </w:p>
        </w:tc>
        <w:tc>
          <w:tcPr>
            <w:tcW w:w="961" w:type="pct"/>
            <w:tcBorders>
              <w:top w:val="single" w:sz="4" w:space="0" w:color="auto"/>
              <w:left w:val="nil"/>
              <w:bottom w:val="single" w:sz="4" w:space="0" w:color="auto"/>
              <w:right w:val="single" w:sz="4" w:space="0" w:color="auto"/>
            </w:tcBorders>
            <w:shd w:val="clear" w:color="auto" w:fill="auto"/>
          </w:tcPr>
          <w:p w14:paraId="304D25E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Reporte oficial del informe actividades trimestral de la dirección de conservación y educación ambiental, presentada a la dirección general cada trimestre del ejercicio. Página web http://www.fpmc.qroo.gob.mx/centro-de-conservacion-y-educacion-ambiental/</w:t>
            </w:r>
          </w:p>
        </w:tc>
        <w:tc>
          <w:tcPr>
            <w:tcW w:w="841" w:type="pct"/>
            <w:tcBorders>
              <w:top w:val="single" w:sz="4" w:space="0" w:color="auto"/>
              <w:left w:val="nil"/>
              <w:bottom w:val="single" w:sz="4" w:space="0" w:color="auto"/>
              <w:right w:val="single" w:sz="4" w:space="0" w:color="auto"/>
            </w:tcBorders>
            <w:shd w:val="clear" w:color="auto" w:fill="auto"/>
          </w:tcPr>
          <w:p w14:paraId="1AB319F5"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niños y jóvenes de Cozumel se inscriben y participan en los programas y talleres</w:t>
            </w:r>
          </w:p>
        </w:tc>
      </w:tr>
      <w:tr w:rsidR="0021464E" w:rsidRPr="00AC6B8C" w14:paraId="4185E68F" w14:textId="77777777" w:rsidTr="00B003B0">
        <w:trPr>
          <w:trHeight w:val="2695"/>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2B85E4F7"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lastRenderedPageBreak/>
              <w:t>Actividad</w:t>
            </w:r>
          </w:p>
        </w:tc>
        <w:tc>
          <w:tcPr>
            <w:tcW w:w="1411" w:type="pct"/>
            <w:tcBorders>
              <w:top w:val="nil"/>
              <w:left w:val="nil"/>
              <w:bottom w:val="single" w:sz="4" w:space="0" w:color="auto"/>
              <w:right w:val="single" w:sz="4" w:space="0" w:color="auto"/>
            </w:tcBorders>
            <w:shd w:val="clear" w:color="auto" w:fill="auto"/>
            <w:hideMark/>
          </w:tcPr>
          <w:p w14:paraId="4AADA7C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 xml:space="preserve">C03.A2 - Organización congresos y ferias por el medio ambiente dirigido a niños y jóvenes, con actividades en los Parques </w:t>
            </w:r>
            <w:proofErr w:type="gramStart"/>
            <w:r w:rsidRPr="00AC6B8C">
              <w:rPr>
                <w:rFonts w:ascii="Futura" w:hAnsi="Futura" w:cs="Futura" w:hint="cs"/>
                <w:color w:val="000000"/>
                <w:sz w:val="16"/>
                <w:szCs w:val="16"/>
              </w:rPr>
              <w:t>Eco turísticos</w:t>
            </w:r>
            <w:proofErr w:type="gramEnd"/>
            <w:r w:rsidRPr="00AC6B8C">
              <w:rPr>
                <w:rFonts w:ascii="Futura" w:hAnsi="Futura" w:cs="Futura" w:hint="cs"/>
                <w:color w:val="000000"/>
                <w:sz w:val="16"/>
                <w:szCs w:val="16"/>
              </w:rPr>
              <w:t>.</w:t>
            </w:r>
          </w:p>
        </w:tc>
        <w:tc>
          <w:tcPr>
            <w:tcW w:w="899" w:type="pct"/>
            <w:tcBorders>
              <w:top w:val="nil"/>
              <w:left w:val="nil"/>
              <w:bottom w:val="single" w:sz="4" w:space="0" w:color="auto"/>
              <w:right w:val="single" w:sz="4" w:space="0" w:color="auto"/>
            </w:tcBorders>
            <w:shd w:val="clear" w:color="auto" w:fill="auto"/>
          </w:tcPr>
          <w:p w14:paraId="030970A8"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Tasa de variación  de personas que acudieron al congreso</w:t>
            </w:r>
          </w:p>
        </w:tc>
        <w:tc>
          <w:tcPr>
            <w:tcW w:w="961" w:type="pct"/>
            <w:tcBorders>
              <w:top w:val="nil"/>
              <w:left w:val="nil"/>
              <w:bottom w:val="single" w:sz="4" w:space="0" w:color="auto"/>
              <w:right w:val="single" w:sz="4" w:space="0" w:color="auto"/>
            </w:tcBorders>
            <w:shd w:val="clear" w:color="auto" w:fill="auto"/>
          </w:tcPr>
          <w:p w14:paraId="1C3392D5"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Reporte oficial del informe actividades trimestral de la dirección de conservación y educación ambiental, presentada a la dirección general cada trimestre del ejercicio. Página web http://www.fpmc.qroo.gob.mx/centro-de-conservacion-y-educacion-ambiental/</w:t>
            </w:r>
          </w:p>
        </w:tc>
        <w:tc>
          <w:tcPr>
            <w:tcW w:w="841" w:type="pct"/>
            <w:tcBorders>
              <w:top w:val="nil"/>
              <w:left w:val="nil"/>
              <w:bottom w:val="single" w:sz="4" w:space="0" w:color="auto"/>
              <w:right w:val="single" w:sz="4" w:space="0" w:color="auto"/>
            </w:tcBorders>
            <w:shd w:val="clear" w:color="auto" w:fill="auto"/>
          </w:tcPr>
          <w:p w14:paraId="0194B8E5"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niños y jóvenes estén interesados en asistir al congreso</w:t>
            </w:r>
          </w:p>
        </w:tc>
      </w:tr>
      <w:tr w:rsidR="0021464E" w:rsidRPr="00AC6B8C" w14:paraId="1921BAAF" w14:textId="77777777" w:rsidTr="00B003B0">
        <w:trPr>
          <w:trHeight w:val="945"/>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48EACCB9"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Componente</w:t>
            </w:r>
          </w:p>
        </w:tc>
        <w:tc>
          <w:tcPr>
            <w:tcW w:w="1411" w:type="pct"/>
            <w:tcBorders>
              <w:top w:val="nil"/>
              <w:left w:val="nil"/>
              <w:bottom w:val="single" w:sz="4" w:space="0" w:color="auto"/>
              <w:right w:val="single" w:sz="4" w:space="0" w:color="auto"/>
            </w:tcBorders>
            <w:shd w:val="clear" w:color="auto" w:fill="auto"/>
            <w:hideMark/>
          </w:tcPr>
          <w:p w14:paraId="72BCB32A"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C04-Becas a nivel básico, medio y superior otorgadas; para preservación del entorno natural y cultural de la isla de Cozumel.</w:t>
            </w:r>
          </w:p>
        </w:tc>
        <w:tc>
          <w:tcPr>
            <w:tcW w:w="899" w:type="pct"/>
            <w:tcBorders>
              <w:top w:val="nil"/>
              <w:left w:val="nil"/>
              <w:bottom w:val="single" w:sz="4" w:space="0" w:color="auto"/>
              <w:right w:val="single" w:sz="4" w:space="0" w:color="auto"/>
            </w:tcBorders>
            <w:shd w:val="clear" w:color="auto" w:fill="auto"/>
          </w:tcPr>
          <w:p w14:paraId="4C3249E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Tasa de variación de becas otorgadas</w:t>
            </w:r>
          </w:p>
        </w:tc>
        <w:tc>
          <w:tcPr>
            <w:tcW w:w="961" w:type="pct"/>
            <w:tcBorders>
              <w:top w:val="nil"/>
              <w:left w:val="nil"/>
              <w:bottom w:val="single" w:sz="4" w:space="0" w:color="auto"/>
              <w:right w:val="single" w:sz="4" w:space="0" w:color="auto"/>
            </w:tcBorders>
            <w:shd w:val="clear" w:color="auto" w:fill="auto"/>
          </w:tcPr>
          <w:p w14:paraId="404A995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Reporte oficial del informe actividades trimestral de la dirección de pedagogía y asistencia social, presentada a la dirección general cada trimestre del ejercicio. Página web http://www.fpmc.qroo.gob.mx/pedagogia-asistencia-social/</w:t>
            </w:r>
          </w:p>
        </w:tc>
        <w:tc>
          <w:tcPr>
            <w:tcW w:w="841" w:type="pct"/>
            <w:tcBorders>
              <w:top w:val="nil"/>
              <w:left w:val="nil"/>
              <w:bottom w:val="single" w:sz="4" w:space="0" w:color="auto"/>
              <w:right w:val="single" w:sz="4" w:space="0" w:color="auto"/>
            </w:tcBorders>
            <w:shd w:val="clear" w:color="auto" w:fill="auto"/>
          </w:tcPr>
          <w:p w14:paraId="08EA21DC"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 población de Cozumel y los visitantes fomentan con su participación los programas sociales, culturales y artísticas</w:t>
            </w:r>
          </w:p>
        </w:tc>
      </w:tr>
      <w:tr w:rsidR="0021464E" w:rsidRPr="00AC6B8C" w14:paraId="0DB47FE6" w14:textId="77777777" w:rsidTr="00B003B0">
        <w:trPr>
          <w:trHeight w:val="2272"/>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3E03832C"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Actividad</w:t>
            </w:r>
          </w:p>
        </w:tc>
        <w:tc>
          <w:tcPr>
            <w:tcW w:w="1411" w:type="pct"/>
            <w:tcBorders>
              <w:top w:val="single" w:sz="4" w:space="0" w:color="auto"/>
              <w:left w:val="single" w:sz="4" w:space="0" w:color="auto"/>
              <w:bottom w:val="single" w:sz="4" w:space="0" w:color="auto"/>
              <w:right w:val="single" w:sz="4" w:space="0" w:color="auto"/>
            </w:tcBorders>
            <w:shd w:val="clear" w:color="auto" w:fill="auto"/>
          </w:tcPr>
          <w:p w14:paraId="27CC004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C04.A1 - Recepción y selección de solicitudes de becas escolares otorgadas nivel básico, medio y superior</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5833A711"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Tasa de variación de montos por pago de becas escolares</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509D1A01"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Reporte oficial del informe actividades trimestral de la dirección de pedagogía y asistencia social, presentada a la dirección general cada trimestre del ejercicio. Página web http://www.fpmc.qroo.gob.mx/pedagogia-asistencia-social/</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35FB889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alumnos interesados y beneficiados cumplen con los requisitos para el otorgamiento de beca</w:t>
            </w:r>
          </w:p>
        </w:tc>
      </w:tr>
      <w:tr w:rsidR="0021464E" w:rsidRPr="00AC6B8C" w14:paraId="791D8FAD" w14:textId="77777777" w:rsidTr="00B003B0">
        <w:trPr>
          <w:trHeight w:val="239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609B4902"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lastRenderedPageBreak/>
              <w:t>Actividad</w:t>
            </w:r>
          </w:p>
        </w:tc>
        <w:tc>
          <w:tcPr>
            <w:tcW w:w="1411" w:type="pct"/>
            <w:tcBorders>
              <w:top w:val="single" w:sz="4" w:space="0" w:color="auto"/>
              <w:left w:val="nil"/>
              <w:bottom w:val="single" w:sz="4" w:space="0" w:color="auto"/>
              <w:right w:val="single" w:sz="4" w:space="0" w:color="auto"/>
            </w:tcBorders>
            <w:shd w:val="clear" w:color="auto" w:fill="auto"/>
          </w:tcPr>
          <w:p w14:paraId="404CC33E"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C04.A2 - Presentación talleres educativos y recreativos.</w:t>
            </w:r>
          </w:p>
        </w:tc>
        <w:tc>
          <w:tcPr>
            <w:tcW w:w="899" w:type="pct"/>
            <w:tcBorders>
              <w:top w:val="single" w:sz="4" w:space="0" w:color="auto"/>
              <w:left w:val="nil"/>
              <w:bottom w:val="single" w:sz="4" w:space="0" w:color="auto"/>
              <w:right w:val="single" w:sz="4" w:space="0" w:color="auto"/>
            </w:tcBorders>
            <w:shd w:val="clear" w:color="auto" w:fill="auto"/>
          </w:tcPr>
          <w:p w14:paraId="5BEB027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Tasa de variación de beneficiarios de talleres educativos y recreativos</w:t>
            </w:r>
          </w:p>
        </w:tc>
        <w:tc>
          <w:tcPr>
            <w:tcW w:w="961" w:type="pct"/>
            <w:tcBorders>
              <w:top w:val="single" w:sz="4" w:space="0" w:color="auto"/>
              <w:left w:val="nil"/>
              <w:bottom w:val="single" w:sz="4" w:space="0" w:color="auto"/>
              <w:right w:val="single" w:sz="4" w:space="0" w:color="auto"/>
            </w:tcBorders>
            <w:shd w:val="clear" w:color="auto" w:fill="auto"/>
          </w:tcPr>
          <w:p w14:paraId="61CB042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Reporte oficial del informe actividades trimestral de la dirección de pedagogía y asistencia social, presentada a la dirección general cada trimestre del ejercicio. Página web http://www.fpmc.qroo.gob.mx/pedagogia-asistencia-social/</w:t>
            </w:r>
          </w:p>
        </w:tc>
        <w:tc>
          <w:tcPr>
            <w:tcW w:w="841" w:type="pct"/>
            <w:tcBorders>
              <w:top w:val="single" w:sz="4" w:space="0" w:color="auto"/>
              <w:left w:val="nil"/>
              <w:bottom w:val="single" w:sz="4" w:space="0" w:color="auto"/>
              <w:right w:val="single" w:sz="4" w:space="0" w:color="auto"/>
            </w:tcBorders>
            <w:shd w:val="clear" w:color="auto" w:fill="auto"/>
          </w:tcPr>
          <w:p w14:paraId="446BDD82" w14:textId="77777777" w:rsidR="0021464E" w:rsidRPr="00AC6B8C" w:rsidRDefault="0021464E" w:rsidP="00B003B0">
            <w:pPr>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Los tallares impartidos sean de interés de la población</w:t>
            </w:r>
          </w:p>
        </w:tc>
      </w:tr>
      <w:tr w:rsidR="0021464E" w:rsidRPr="00AC6B8C" w14:paraId="7BFDE8EE" w14:textId="77777777" w:rsidTr="00B003B0">
        <w:trPr>
          <w:trHeight w:val="2125"/>
        </w:trPr>
        <w:tc>
          <w:tcPr>
            <w:tcW w:w="888" w:type="pct"/>
            <w:tcBorders>
              <w:top w:val="nil"/>
              <w:left w:val="single" w:sz="4" w:space="0" w:color="auto"/>
              <w:bottom w:val="single" w:sz="4" w:space="0" w:color="auto"/>
              <w:right w:val="single" w:sz="4" w:space="0" w:color="auto"/>
            </w:tcBorders>
            <w:shd w:val="clear" w:color="auto" w:fill="auto"/>
            <w:vAlign w:val="center"/>
          </w:tcPr>
          <w:p w14:paraId="7E1DDCAD"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Actividad</w:t>
            </w:r>
          </w:p>
        </w:tc>
        <w:tc>
          <w:tcPr>
            <w:tcW w:w="1411" w:type="pct"/>
            <w:tcBorders>
              <w:top w:val="nil"/>
              <w:left w:val="nil"/>
              <w:bottom w:val="single" w:sz="4" w:space="0" w:color="auto"/>
              <w:right w:val="single" w:sz="4" w:space="0" w:color="auto"/>
            </w:tcBorders>
            <w:shd w:val="clear" w:color="auto" w:fill="auto"/>
          </w:tcPr>
          <w:p w14:paraId="5AA7CA5D"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 xml:space="preserve">C04.A3 - Ejecución de exposiciones y actividades culturales para los </w:t>
            </w:r>
            <w:proofErr w:type="spellStart"/>
            <w:r w:rsidRPr="00AC6B8C">
              <w:rPr>
                <w:rFonts w:ascii="Futura" w:hAnsi="Futura" w:cs="Futura" w:hint="cs"/>
                <w:color w:val="000000"/>
                <w:sz w:val="16"/>
                <w:szCs w:val="16"/>
              </w:rPr>
              <w:t>cozumeleños</w:t>
            </w:r>
            <w:proofErr w:type="spellEnd"/>
            <w:r w:rsidRPr="00AC6B8C">
              <w:rPr>
                <w:rFonts w:ascii="Futura" w:hAnsi="Futura" w:cs="Futura" w:hint="cs"/>
                <w:color w:val="000000"/>
                <w:sz w:val="16"/>
                <w:szCs w:val="16"/>
              </w:rPr>
              <w:t xml:space="preserve"> y visitantes.</w:t>
            </w:r>
          </w:p>
        </w:tc>
        <w:tc>
          <w:tcPr>
            <w:tcW w:w="899" w:type="pct"/>
            <w:tcBorders>
              <w:top w:val="nil"/>
              <w:left w:val="nil"/>
              <w:bottom w:val="single" w:sz="4" w:space="0" w:color="auto"/>
              <w:right w:val="single" w:sz="4" w:space="0" w:color="auto"/>
            </w:tcBorders>
            <w:shd w:val="clear" w:color="auto" w:fill="auto"/>
          </w:tcPr>
          <w:p w14:paraId="720B32D1"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exposiciones o actividades culturales estimadas y realizadas en el año 2020</w:t>
            </w:r>
          </w:p>
        </w:tc>
        <w:tc>
          <w:tcPr>
            <w:tcW w:w="961" w:type="pct"/>
            <w:tcBorders>
              <w:top w:val="nil"/>
              <w:left w:val="nil"/>
              <w:bottom w:val="single" w:sz="4" w:space="0" w:color="auto"/>
              <w:right w:val="single" w:sz="4" w:space="0" w:color="auto"/>
            </w:tcBorders>
            <w:shd w:val="clear" w:color="auto" w:fill="auto"/>
          </w:tcPr>
          <w:p w14:paraId="32A95E6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Reporte oficial del informe actividades trimestral de la dirección del museo de la isla, presentada a la dirección general cada trimestre del ejercicio. Página web http://www.fpmc.qroo.gob.mx/museo-extramuros/</w:t>
            </w:r>
          </w:p>
        </w:tc>
        <w:tc>
          <w:tcPr>
            <w:tcW w:w="841" w:type="pct"/>
            <w:tcBorders>
              <w:top w:val="nil"/>
              <w:left w:val="nil"/>
              <w:bottom w:val="single" w:sz="4" w:space="0" w:color="auto"/>
              <w:right w:val="single" w:sz="4" w:space="0" w:color="auto"/>
            </w:tcBorders>
            <w:shd w:val="clear" w:color="auto" w:fill="auto"/>
          </w:tcPr>
          <w:p w14:paraId="2696A32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Los espacios de fácil acceso de la población se encuentren en buenas condiciones para el evento</w:t>
            </w:r>
          </w:p>
        </w:tc>
      </w:tr>
      <w:tr w:rsidR="0021464E" w:rsidRPr="00AC6B8C" w14:paraId="468680A8" w14:textId="77777777" w:rsidTr="00B003B0">
        <w:trPr>
          <w:trHeight w:val="855"/>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56DDE387"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Componente</w:t>
            </w:r>
          </w:p>
        </w:tc>
        <w:tc>
          <w:tcPr>
            <w:tcW w:w="1411" w:type="pct"/>
            <w:tcBorders>
              <w:top w:val="nil"/>
              <w:left w:val="nil"/>
              <w:bottom w:val="single" w:sz="4" w:space="0" w:color="auto"/>
              <w:right w:val="single" w:sz="4" w:space="0" w:color="auto"/>
            </w:tcBorders>
            <w:shd w:val="clear" w:color="auto" w:fill="auto"/>
            <w:hideMark/>
          </w:tcPr>
          <w:p w14:paraId="196E8FA2"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C05 - Cultura de servicio de calidad desarrollada.</w:t>
            </w:r>
          </w:p>
        </w:tc>
        <w:tc>
          <w:tcPr>
            <w:tcW w:w="899" w:type="pct"/>
            <w:tcBorders>
              <w:top w:val="nil"/>
              <w:left w:val="nil"/>
              <w:bottom w:val="single" w:sz="4" w:space="0" w:color="auto"/>
              <w:right w:val="single" w:sz="4" w:space="0" w:color="auto"/>
            </w:tcBorders>
            <w:shd w:val="clear" w:color="auto" w:fill="auto"/>
          </w:tcPr>
          <w:p w14:paraId="4188E84F"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Tasa de variación de capacitaciones dadas al personal que labora en los parques que administra la Fundación de parques y museos de Cozumel, Quintana Roo</w:t>
            </w:r>
          </w:p>
        </w:tc>
        <w:tc>
          <w:tcPr>
            <w:tcW w:w="961" w:type="pct"/>
            <w:tcBorders>
              <w:top w:val="nil"/>
              <w:left w:val="nil"/>
              <w:bottom w:val="single" w:sz="4" w:space="0" w:color="auto"/>
              <w:right w:val="single" w:sz="4" w:space="0" w:color="auto"/>
            </w:tcBorders>
            <w:shd w:val="clear" w:color="auto" w:fill="auto"/>
          </w:tcPr>
          <w:p w14:paraId="3C44E9DA"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Reporte oficial del informe actividades trimestral de la dirección de administración, presentada a la dirección general cada trimestre del ejercicio. Página web http://www.fpmc.qroo.gob.mx/</w:t>
            </w:r>
          </w:p>
        </w:tc>
        <w:tc>
          <w:tcPr>
            <w:tcW w:w="841" w:type="pct"/>
            <w:tcBorders>
              <w:top w:val="nil"/>
              <w:left w:val="nil"/>
              <w:bottom w:val="single" w:sz="4" w:space="0" w:color="auto"/>
              <w:right w:val="single" w:sz="4" w:space="0" w:color="auto"/>
            </w:tcBorders>
            <w:shd w:val="clear" w:color="auto" w:fill="auto"/>
          </w:tcPr>
          <w:p w14:paraId="3ACC312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Las empresas especializadas en capacitación continua envían sus propuestas de cursos de capacitación.</w:t>
            </w:r>
          </w:p>
        </w:tc>
      </w:tr>
      <w:tr w:rsidR="0021464E" w:rsidRPr="00AC6B8C" w14:paraId="7DF992D6" w14:textId="77777777" w:rsidTr="00B003B0">
        <w:trPr>
          <w:trHeight w:val="1239"/>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27E8E"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Actividad</w:t>
            </w:r>
          </w:p>
        </w:tc>
        <w:tc>
          <w:tcPr>
            <w:tcW w:w="1411" w:type="pct"/>
            <w:tcBorders>
              <w:top w:val="single" w:sz="4" w:space="0" w:color="auto"/>
              <w:left w:val="single" w:sz="4" w:space="0" w:color="auto"/>
              <w:bottom w:val="single" w:sz="4" w:space="0" w:color="auto"/>
              <w:right w:val="single" w:sz="4" w:space="0" w:color="auto"/>
            </w:tcBorders>
            <w:shd w:val="clear" w:color="auto" w:fill="auto"/>
            <w:hideMark/>
          </w:tcPr>
          <w:p w14:paraId="47BDD90A"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C05.A1 - Implementación proyectos que nos permitan contar la infraestructura necesaria para crear o modificar los espacios requeridos por la operación.</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593C2B19"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obras en bienes estimadas y realizadas en el año 2020</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744E4F72" w14:textId="77777777" w:rsidR="0021464E" w:rsidRPr="00AC6B8C" w:rsidRDefault="0021464E" w:rsidP="00B003B0">
            <w:pPr>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Reporte oficial del informe actividades trimestral de la dirección de obras y servicios generales, presentada a la dirección general cada trimestre del ejercicio. Página web https://www.cozumelp</w:t>
            </w:r>
            <w:r w:rsidRPr="00AC6B8C">
              <w:rPr>
                <w:rFonts w:ascii="Futura" w:eastAsia="Times New Roman" w:hAnsi="Futura" w:cs="Futura" w:hint="cs"/>
                <w:sz w:val="16"/>
                <w:szCs w:val="16"/>
                <w:lang w:val="es-MX" w:eastAsia="es-MX"/>
              </w:rPr>
              <w:lastRenderedPageBreak/>
              <w:t>arks.com/armonizacion-contable/</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7B4AC1C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lastRenderedPageBreak/>
              <w:t>La Fundación de Parques y Museos de Cozumel Quintana Roo cuente con el recurso económico presupuestado para la realización de obras.</w:t>
            </w:r>
          </w:p>
        </w:tc>
      </w:tr>
    </w:tbl>
    <w:p w14:paraId="1F600D6D" w14:textId="24F664E0" w:rsidR="0021464E" w:rsidRDefault="0021464E" w:rsidP="00D028BC">
      <w:pPr>
        <w:rPr>
          <w:lang w:eastAsia="en-US"/>
        </w:rPr>
      </w:pPr>
    </w:p>
    <w:tbl>
      <w:tblPr>
        <w:tblW w:w="5000" w:type="pct"/>
        <w:tblLayout w:type="fixed"/>
        <w:tblCellMar>
          <w:left w:w="70" w:type="dxa"/>
          <w:right w:w="70" w:type="dxa"/>
        </w:tblCellMar>
        <w:tblLook w:val="04A0" w:firstRow="1" w:lastRow="0" w:firstColumn="1" w:lastColumn="0" w:noHBand="0" w:noVBand="1"/>
      </w:tblPr>
      <w:tblGrid>
        <w:gridCol w:w="1694"/>
        <w:gridCol w:w="2691"/>
        <w:gridCol w:w="1715"/>
        <w:gridCol w:w="1833"/>
        <w:gridCol w:w="1604"/>
      </w:tblGrid>
      <w:tr w:rsidR="0021464E" w:rsidRPr="00AC6B8C" w14:paraId="2607E22F" w14:textId="77777777" w:rsidTr="00B003B0">
        <w:trPr>
          <w:trHeight w:val="282"/>
        </w:trPr>
        <w:tc>
          <w:tcPr>
            <w:tcW w:w="88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2F6E28" w14:textId="77777777" w:rsidR="0021464E" w:rsidRPr="00AC6B8C" w:rsidRDefault="0021464E" w:rsidP="00B003B0">
            <w:pPr>
              <w:spacing w:after="0" w:line="240" w:lineRule="auto"/>
              <w:jc w:val="left"/>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PROGRAMA PRESUPUESTARIO:</w:t>
            </w:r>
          </w:p>
        </w:tc>
        <w:tc>
          <w:tcPr>
            <w:tcW w:w="41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52A1D8D2" w14:textId="77777777" w:rsidR="0021464E" w:rsidRPr="00AC6B8C" w:rsidRDefault="0021464E" w:rsidP="00B003B0">
            <w:pPr>
              <w:spacing w:after="0" w:line="240" w:lineRule="auto"/>
              <w:jc w:val="left"/>
              <w:rPr>
                <w:rFonts w:ascii="Futura" w:eastAsia="Times New Roman" w:hAnsi="Futura" w:cs="Futura"/>
                <w:color w:val="FF0000"/>
                <w:sz w:val="16"/>
                <w:szCs w:val="16"/>
                <w:lang w:val="es-MX" w:eastAsia="es-MX"/>
              </w:rPr>
            </w:pPr>
            <w:r w:rsidRPr="00AC6B8C">
              <w:rPr>
                <w:rFonts w:ascii="Futura" w:eastAsia="Times New Roman" w:hAnsi="Futura" w:cs="Futura" w:hint="cs"/>
                <w:sz w:val="16"/>
                <w:szCs w:val="16"/>
                <w:lang w:val="es-MX" w:eastAsia="es-MX"/>
              </w:rPr>
              <w:t>Impulso a la Promoción</w:t>
            </w:r>
          </w:p>
        </w:tc>
      </w:tr>
      <w:tr w:rsidR="0021464E" w:rsidRPr="00AC6B8C" w14:paraId="72218754" w14:textId="77777777" w:rsidTr="00B003B0">
        <w:trPr>
          <w:trHeight w:val="282"/>
        </w:trPr>
        <w:tc>
          <w:tcPr>
            <w:tcW w:w="888" w:type="pct"/>
            <w:tcBorders>
              <w:top w:val="nil"/>
              <w:left w:val="single" w:sz="4" w:space="0" w:color="auto"/>
              <w:bottom w:val="single" w:sz="4" w:space="0" w:color="auto"/>
              <w:right w:val="single" w:sz="4" w:space="0" w:color="auto"/>
            </w:tcBorders>
            <w:shd w:val="clear" w:color="000000" w:fill="D9D9D9"/>
            <w:noWrap/>
            <w:vAlign w:val="center"/>
            <w:hideMark/>
          </w:tcPr>
          <w:p w14:paraId="177CDC26" w14:textId="77777777" w:rsidR="0021464E" w:rsidRPr="00AC6B8C" w:rsidRDefault="0021464E" w:rsidP="00B003B0">
            <w:pPr>
              <w:spacing w:after="0" w:line="240" w:lineRule="auto"/>
              <w:jc w:val="left"/>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UNIDAD RESPONSABLE:</w:t>
            </w:r>
          </w:p>
        </w:tc>
        <w:tc>
          <w:tcPr>
            <w:tcW w:w="41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2C1664B0" w14:textId="77777777" w:rsidR="0021464E" w:rsidRPr="00AC6B8C" w:rsidRDefault="0021464E" w:rsidP="00B003B0">
            <w:pPr>
              <w:spacing w:after="0" w:line="240" w:lineRule="auto"/>
              <w:jc w:val="left"/>
              <w:rPr>
                <w:rFonts w:ascii="Futura" w:eastAsia="Times New Roman" w:hAnsi="Futura" w:cs="Futura"/>
                <w:color w:val="FF0000"/>
                <w:sz w:val="16"/>
                <w:szCs w:val="16"/>
                <w:lang w:val="es-MX" w:eastAsia="es-MX"/>
              </w:rPr>
            </w:pPr>
            <w:r w:rsidRPr="00AC6B8C">
              <w:rPr>
                <w:rFonts w:ascii="Futura" w:eastAsia="Times New Roman" w:hAnsi="Futura" w:cs="Futura" w:hint="cs"/>
                <w:sz w:val="16"/>
                <w:szCs w:val="16"/>
                <w:lang w:val="es-MX" w:eastAsia="es-MX"/>
              </w:rPr>
              <w:t>Despacho de la C. Secretaria de Turismo</w:t>
            </w:r>
          </w:p>
        </w:tc>
      </w:tr>
      <w:tr w:rsidR="0021464E" w:rsidRPr="00AC6B8C" w14:paraId="77B60365" w14:textId="77777777" w:rsidTr="00B003B0">
        <w:trPr>
          <w:trHeight w:val="282"/>
        </w:trPr>
        <w:tc>
          <w:tcPr>
            <w:tcW w:w="888" w:type="pct"/>
            <w:tcBorders>
              <w:top w:val="nil"/>
              <w:left w:val="nil"/>
              <w:bottom w:val="nil"/>
              <w:right w:val="nil"/>
            </w:tcBorders>
            <w:shd w:val="clear" w:color="auto" w:fill="auto"/>
            <w:vAlign w:val="center"/>
            <w:hideMark/>
          </w:tcPr>
          <w:p w14:paraId="0B51A817" w14:textId="77777777" w:rsidR="0021464E" w:rsidRPr="00AC6B8C" w:rsidRDefault="0021464E" w:rsidP="00B003B0">
            <w:pPr>
              <w:spacing w:after="0" w:line="240" w:lineRule="auto"/>
              <w:jc w:val="left"/>
              <w:rPr>
                <w:rFonts w:ascii="Futura" w:eastAsia="Times New Roman" w:hAnsi="Futura" w:cs="Futura"/>
                <w:color w:val="FF0000"/>
                <w:sz w:val="16"/>
                <w:szCs w:val="16"/>
                <w:lang w:val="es-MX" w:eastAsia="es-MX"/>
              </w:rPr>
            </w:pPr>
          </w:p>
        </w:tc>
        <w:tc>
          <w:tcPr>
            <w:tcW w:w="1411" w:type="pct"/>
            <w:tcBorders>
              <w:top w:val="nil"/>
              <w:left w:val="nil"/>
              <w:bottom w:val="nil"/>
              <w:right w:val="nil"/>
            </w:tcBorders>
            <w:shd w:val="clear" w:color="auto" w:fill="auto"/>
            <w:vAlign w:val="center"/>
            <w:hideMark/>
          </w:tcPr>
          <w:p w14:paraId="56AA3686"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899" w:type="pct"/>
            <w:tcBorders>
              <w:top w:val="nil"/>
              <w:left w:val="nil"/>
              <w:bottom w:val="nil"/>
              <w:right w:val="nil"/>
            </w:tcBorders>
            <w:shd w:val="clear" w:color="auto" w:fill="auto"/>
            <w:vAlign w:val="center"/>
            <w:hideMark/>
          </w:tcPr>
          <w:p w14:paraId="5AFA870C"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961" w:type="pct"/>
            <w:tcBorders>
              <w:top w:val="nil"/>
              <w:left w:val="nil"/>
              <w:bottom w:val="nil"/>
              <w:right w:val="nil"/>
            </w:tcBorders>
            <w:shd w:val="clear" w:color="auto" w:fill="auto"/>
            <w:vAlign w:val="center"/>
            <w:hideMark/>
          </w:tcPr>
          <w:p w14:paraId="581BC56E"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841" w:type="pct"/>
            <w:tcBorders>
              <w:top w:val="nil"/>
              <w:left w:val="nil"/>
              <w:bottom w:val="nil"/>
              <w:right w:val="nil"/>
            </w:tcBorders>
            <w:shd w:val="clear" w:color="auto" w:fill="auto"/>
            <w:vAlign w:val="center"/>
            <w:hideMark/>
          </w:tcPr>
          <w:p w14:paraId="3C71E048"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r>
      <w:tr w:rsidR="0021464E" w:rsidRPr="00AC6B8C" w14:paraId="38BEA41D" w14:textId="77777777" w:rsidTr="00B003B0">
        <w:trPr>
          <w:trHeight w:val="297"/>
        </w:trPr>
        <w:tc>
          <w:tcPr>
            <w:tcW w:w="5000" w:type="pct"/>
            <w:gridSpan w:val="5"/>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CAD2058" w14:textId="77777777" w:rsidR="0021464E" w:rsidRPr="00AC6B8C" w:rsidRDefault="0021464E" w:rsidP="00B003B0">
            <w:pPr>
              <w:spacing w:after="0" w:line="240" w:lineRule="auto"/>
              <w:jc w:val="center"/>
              <w:rPr>
                <w:rFonts w:ascii="Futura" w:eastAsia="Times New Roman" w:hAnsi="Futura" w:cs="Futura"/>
                <w:b/>
                <w:bCs/>
                <w:color w:val="FFFFFF"/>
                <w:sz w:val="16"/>
                <w:szCs w:val="16"/>
                <w:lang w:val="es-MX" w:eastAsia="es-MX"/>
              </w:rPr>
            </w:pPr>
            <w:r w:rsidRPr="00AC6B8C">
              <w:rPr>
                <w:rFonts w:ascii="Futura" w:eastAsia="Times New Roman" w:hAnsi="Futura" w:cs="Futura" w:hint="cs"/>
                <w:b/>
                <w:bCs/>
                <w:color w:val="FFFFFF"/>
                <w:sz w:val="16"/>
                <w:szCs w:val="16"/>
                <w:lang w:val="es-MX" w:eastAsia="es-MX"/>
              </w:rPr>
              <w:t>MATRIZ DE INDICADORES PARA RESULTADOS (MIR)</w:t>
            </w:r>
          </w:p>
        </w:tc>
      </w:tr>
      <w:tr w:rsidR="0021464E" w:rsidRPr="00AC6B8C" w14:paraId="42CBC1B9" w14:textId="77777777" w:rsidTr="00B003B0">
        <w:trPr>
          <w:trHeight w:val="960"/>
        </w:trPr>
        <w:tc>
          <w:tcPr>
            <w:tcW w:w="888"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04AAC5B4"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NIVEL</w:t>
            </w:r>
          </w:p>
        </w:tc>
        <w:tc>
          <w:tcPr>
            <w:tcW w:w="1411" w:type="pct"/>
            <w:tcBorders>
              <w:top w:val="nil"/>
              <w:left w:val="nil"/>
              <w:bottom w:val="single" w:sz="4" w:space="0" w:color="auto"/>
              <w:right w:val="single" w:sz="4" w:space="0" w:color="auto"/>
            </w:tcBorders>
            <w:shd w:val="clear" w:color="auto" w:fill="8DB3E2" w:themeFill="text2" w:themeFillTint="66"/>
            <w:vAlign w:val="center"/>
            <w:hideMark/>
          </w:tcPr>
          <w:p w14:paraId="266F43B6"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OBJETIVO</w:t>
            </w:r>
          </w:p>
        </w:tc>
        <w:tc>
          <w:tcPr>
            <w:tcW w:w="899" w:type="pct"/>
            <w:tcBorders>
              <w:top w:val="nil"/>
              <w:left w:val="nil"/>
              <w:bottom w:val="single" w:sz="4" w:space="0" w:color="auto"/>
              <w:right w:val="single" w:sz="4" w:space="0" w:color="auto"/>
            </w:tcBorders>
            <w:shd w:val="clear" w:color="auto" w:fill="8DB3E2" w:themeFill="text2" w:themeFillTint="66"/>
            <w:vAlign w:val="center"/>
            <w:hideMark/>
          </w:tcPr>
          <w:p w14:paraId="1585753C"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INDICADOR</w:t>
            </w:r>
          </w:p>
        </w:tc>
        <w:tc>
          <w:tcPr>
            <w:tcW w:w="961" w:type="pct"/>
            <w:tcBorders>
              <w:top w:val="nil"/>
              <w:left w:val="nil"/>
              <w:bottom w:val="single" w:sz="4" w:space="0" w:color="auto"/>
              <w:right w:val="single" w:sz="4" w:space="0" w:color="auto"/>
            </w:tcBorders>
            <w:shd w:val="clear" w:color="auto" w:fill="8DB3E2" w:themeFill="text2" w:themeFillTint="66"/>
            <w:vAlign w:val="center"/>
            <w:hideMark/>
          </w:tcPr>
          <w:p w14:paraId="3BEF49A7"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MEDIOS DE VERIFICACIÓN</w:t>
            </w:r>
          </w:p>
        </w:tc>
        <w:tc>
          <w:tcPr>
            <w:tcW w:w="841" w:type="pct"/>
            <w:tcBorders>
              <w:top w:val="nil"/>
              <w:left w:val="nil"/>
              <w:bottom w:val="single" w:sz="4" w:space="0" w:color="auto"/>
              <w:right w:val="single" w:sz="4" w:space="0" w:color="auto"/>
            </w:tcBorders>
            <w:shd w:val="clear" w:color="auto" w:fill="8DB3E2" w:themeFill="text2" w:themeFillTint="66"/>
            <w:vAlign w:val="center"/>
            <w:hideMark/>
          </w:tcPr>
          <w:p w14:paraId="65E950C0"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SUPUESTO</w:t>
            </w:r>
          </w:p>
        </w:tc>
      </w:tr>
      <w:tr w:rsidR="0021464E" w:rsidRPr="00AC6B8C" w14:paraId="17728360" w14:textId="77777777" w:rsidTr="00B003B0">
        <w:trPr>
          <w:trHeight w:val="2085"/>
        </w:trPr>
        <w:tc>
          <w:tcPr>
            <w:tcW w:w="888" w:type="pct"/>
            <w:tcBorders>
              <w:top w:val="nil"/>
              <w:left w:val="single" w:sz="4" w:space="0" w:color="auto"/>
              <w:bottom w:val="single" w:sz="4" w:space="0" w:color="auto"/>
              <w:right w:val="single" w:sz="4" w:space="0" w:color="auto"/>
            </w:tcBorders>
            <w:shd w:val="clear" w:color="auto" w:fill="auto"/>
            <w:vAlign w:val="center"/>
          </w:tcPr>
          <w:p w14:paraId="1DD3A63C"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Fin</w:t>
            </w:r>
          </w:p>
        </w:tc>
        <w:tc>
          <w:tcPr>
            <w:tcW w:w="1411" w:type="pct"/>
            <w:tcBorders>
              <w:top w:val="nil"/>
              <w:left w:val="nil"/>
              <w:bottom w:val="single" w:sz="4" w:space="0" w:color="auto"/>
              <w:right w:val="single" w:sz="4" w:space="0" w:color="auto"/>
            </w:tcBorders>
            <w:shd w:val="clear" w:color="auto" w:fill="auto"/>
          </w:tcPr>
          <w:p w14:paraId="5B9CFEF9"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F - Contribuir a consolidar a Quintana Roo como un destino competitivo y líder de la actividad turística y que como motor del desarrollo económico y social del estado genere bienestar para todos, mediante el impulso a la Promoción.</w:t>
            </w:r>
          </w:p>
        </w:tc>
        <w:tc>
          <w:tcPr>
            <w:tcW w:w="899" w:type="pct"/>
            <w:tcBorders>
              <w:top w:val="nil"/>
              <w:left w:val="nil"/>
              <w:bottom w:val="single" w:sz="4" w:space="0" w:color="auto"/>
              <w:right w:val="single" w:sz="4" w:space="0" w:color="auto"/>
            </w:tcBorders>
            <w:shd w:val="clear" w:color="auto" w:fill="auto"/>
          </w:tcPr>
          <w:p w14:paraId="30EE729F"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Afluencia Turística</w:t>
            </w:r>
          </w:p>
        </w:tc>
        <w:tc>
          <w:tcPr>
            <w:tcW w:w="961" w:type="pct"/>
            <w:tcBorders>
              <w:top w:val="nil"/>
              <w:left w:val="nil"/>
              <w:bottom w:val="single" w:sz="4" w:space="0" w:color="auto"/>
              <w:right w:val="single" w:sz="4" w:space="0" w:color="auto"/>
            </w:tcBorders>
            <w:shd w:val="clear" w:color="auto" w:fill="auto"/>
          </w:tcPr>
          <w:p w14:paraId="46B00146"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Expediente de evidencias de la Dirección de Planeación y Política Turística de la SEDETUR, Indicadores Turísticos. http://nube.sedetur.qroo.gob.mx/index.php/s/dn62bFvh0RW36Ac</w:t>
            </w:r>
          </w:p>
        </w:tc>
        <w:tc>
          <w:tcPr>
            <w:tcW w:w="841" w:type="pct"/>
            <w:tcBorders>
              <w:top w:val="nil"/>
              <w:left w:val="nil"/>
              <w:bottom w:val="single" w:sz="4" w:space="0" w:color="auto"/>
              <w:right w:val="single" w:sz="4" w:space="0" w:color="auto"/>
            </w:tcBorders>
            <w:shd w:val="clear" w:color="auto" w:fill="auto"/>
          </w:tcPr>
          <w:p w14:paraId="692DA72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Las condiciones sociales, económicas, naturales , de salud,  entre otras son favorables para el desarrollo de la actividad turística</w:t>
            </w:r>
          </w:p>
        </w:tc>
      </w:tr>
      <w:tr w:rsidR="0021464E" w:rsidRPr="00AC6B8C" w14:paraId="71A5AF16" w14:textId="77777777" w:rsidTr="00B003B0">
        <w:trPr>
          <w:trHeight w:val="78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6A530"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Propósito</w:t>
            </w:r>
          </w:p>
        </w:tc>
        <w:tc>
          <w:tcPr>
            <w:tcW w:w="1411" w:type="pct"/>
            <w:tcBorders>
              <w:top w:val="single" w:sz="4" w:space="0" w:color="auto"/>
              <w:left w:val="single" w:sz="4" w:space="0" w:color="auto"/>
              <w:bottom w:val="single" w:sz="4" w:space="0" w:color="auto"/>
              <w:right w:val="single" w:sz="4" w:space="0" w:color="auto"/>
            </w:tcBorders>
            <w:shd w:val="clear" w:color="auto" w:fill="auto"/>
            <w:hideMark/>
          </w:tcPr>
          <w:p w14:paraId="289BD577" w14:textId="77777777" w:rsidR="0021464E" w:rsidRPr="00AC6B8C" w:rsidRDefault="0021464E" w:rsidP="00B003B0">
            <w:pPr>
              <w:spacing w:after="0" w:line="240" w:lineRule="auto"/>
              <w:jc w:val="left"/>
              <w:rPr>
                <w:rFonts w:ascii="Futura" w:hAnsi="Futura" w:cs="Futura"/>
                <w:color w:val="000000"/>
                <w:sz w:val="16"/>
                <w:szCs w:val="16"/>
              </w:rPr>
            </w:pPr>
            <w:r w:rsidRPr="00AC6B8C">
              <w:rPr>
                <w:rFonts w:ascii="Futura" w:hAnsi="Futura" w:cs="Futura" w:hint="cs"/>
                <w:color w:val="000000"/>
                <w:sz w:val="16"/>
                <w:szCs w:val="16"/>
              </w:rPr>
              <w:t xml:space="preserve">P - El Sector turístico se esfuerza por incrementar la demanda turística en los destinos turísticos de Quintana Roo, posicionando al Caribe Mexicano como una marca turística </w:t>
            </w:r>
            <w:proofErr w:type="spellStart"/>
            <w:r w:rsidRPr="00AC6B8C">
              <w:rPr>
                <w:rFonts w:ascii="Futura" w:hAnsi="Futura" w:cs="Futura" w:hint="cs"/>
                <w:color w:val="000000"/>
                <w:sz w:val="16"/>
                <w:szCs w:val="16"/>
              </w:rPr>
              <w:t>multidestino</w:t>
            </w:r>
            <w:proofErr w:type="spellEnd"/>
            <w:r w:rsidRPr="00AC6B8C">
              <w:rPr>
                <w:rFonts w:ascii="Futura" w:hAnsi="Futura" w:cs="Futura" w:hint="cs"/>
                <w:color w:val="000000"/>
                <w:sz w:val="16"/>
                <w:szCs w:val="16"/>
              </w:rPr>
              <w:t xml:space="preserve"> y </w:t>
            </w:r>
            <w:proofErr w:type="spellStart"/>
            <w:r w:rsidRPr="00AC6B8C">
              <w:rPr>
                <w:rFonts w:ascii="Futura" w:hAnsi="Futura" w:cs="Futura" w:hint="cs"/>
                <w:color w:val="000000"/>
                <w:sz w:val="16"/>
                <w:szCs w:val="16"/>
              </w:rPr>
              <w:t>multiproducto</w:t>
            </w:r>
            <w:proofErr w:type="spellEnd"/>
            <w:r w:rsidRPr="00AC6B8C">
              <w:rPr>
                <w:rFonts w:ascii="Futura" w:hAnsi="Futura" w:cs="Futura" w:hint="cs"/>
                <w:color w:val="000000"/>
                <w:sz w:val="16"/>
                <w:szCs w:val="16"/>
              </w:rPr>
              <w:t>, con presencia global en diferentes plataformas digitales.</w:t>
            </w:r>
          </w:p>
          <w:p w14:paraId="7D590474"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5B0CC84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69474B">
              <w:rPr>
                <w:rFonts w:ascii="Futura" w:eastAsia="Times New Roman" w:hAnsi="Futura" w:cs="Futura"/>
                <w:sz w:val="16"/>
                <w:szCs w:val="16"/>
                <w:lang w:val="es-MX" w:eastAsia="es-MX"/>
              </w:rPr>
              <w:t>Número de seguidores de la comunidad digital del Caribe Mexicano</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146B5808"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69474B">
              <w:rPr>
                <w:rFonts w:ascii="Futura" w:eastAsia="Times New Roman" w:hAnsi="Futura" w:cs="Futura"/>
                <w:sz w:val="16"/>
                <w:szCs w:val="16"/>
                <w:lang w:val="es-MX" w:eastAsia="es-MX"/>
              </w:rPr>
              <w:t>Expediente de evidencias de la Comunidad Digital, Dirección de Mercadotecnia, CPTQ. https://cptq.mx/armonizacion-contable/ac-2020/estados-e-informes-presupuestarios-2020/</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751CEC64"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Turistas actuales y potenciales interactuando en las cuentas oficiales de la  comunidad digital de Caribe Mexicano.</w:t>
            </w:r>
          </w:p>
        </w:tc>
      </w:tr>
      <w:tr w:rsidR="0021464E" w:rsidRPr="00AC6B8C" w14:paraId="55FBCE6F" w14:textId="77777777" w:rsidTr="00B003B0">
        <w:trPr>
          <w:trHeight w:val="111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ADB72"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lastRenderedPageBreak/>
              <w:t>Componente</w:t>
            </w:r>
          </w:p>
        </w:tc>
        <w:tc>
          <w:tcPr>
            <w:tcW w:w="1411" w:type="pct"/>
            <w:tcBorders>
              <w:top w:val="single" w:sz="4" w:space="0" w:color="auto"/>
              <w:left w:val="nil"/>
              <w:bottom w:val="single" w:sz="4" w:space="0" w:color="auto"/>
              <w:right w:val="single" w:sz="4" w:space="0" w:color="auto"/>
            </w:tcBorders>
            <w:shd w:val="clear" w:color="auto" w:fill="auto"/>
            <w:hideMark/>
          </w:tcPr>
          <w:p w14:paraId="79019960"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 xml:space="preserve">C01 - </w:t>
            </w:r>
            <w:r w:rsidRPr="0069474B">
              <w:rPr>
                <w:rFonts w:ascii="Futura" w:hAnsi="Futura" w:cs="Futura"/>
                <w:color w:val="000000"/>
                <w:sz w:val="16"/>
                <w:szCs w:val="16"/>
              </w:rPr>
              <w:t>Campañas institucionales de mercadotecnia ejecutadas.</w:t>
            </w:r>
          </w:p>
        </w:tc>
        <w:tc>
          <w:tcPr>
            <w:tcW w:w="899" w:type="pct"/>
            <w:tcBorders>
              <w:top w:val="single" w:sz="4" w:space="0" w:color="auto"/>
              <w:left w:val="nil"/>
              <w:bottom w:val="single" w:sz="4" w:space="0" w:color="auto"/>
              <w:right w:val="single" w:sz="4" w:space="0" w:color="auto"/>
            </w:tcBorders>
            <w:shd w:val="clear" w:color="auto" w:fill="auto"/>
          </w:tcPr>
          <w:p w14:paraId="4D65E68B"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69474B">
              <w:rPr>
                <w:rFonts w:ascii="Futura" w:eastAsia="Times New Roman" w:hAnsi="Futura" w:cs="Futura"/>
                <w:color w:val="000000"/>
                <w:sz w:val="16"/>
                <w:szCs w:val="16"/>
                <w:lang w:val="es-MX" w:eastAsia="es-MX"/>
              </w:rPr>
              <w:t>Porcentaje de campañas institucionales</w:t>
            </w:r>
          </w:p>
        </w:tc>
        <w:tc>
          <w:tcPr>
            <w:tcW w:w="961" w:type="pct"/>
            <w:tcBorders>
              <w:top w:val="single" w:sz="4" w:space="0" w:color="auto"/>
              <w:left w:val="nil"/>
              <w:bottom w:val="single" w:sz="4" w:space="0" w:color="auto"/>
              <w:right w:val="single" w:sz="4" w:space="0" w:color="auto"/>
            </w:tcBorders>
            <w:shd w:val="clear" w:color="auto" w:fill="auto"/>
          </w:tcPr>
          <w:p w14:paraId="594A4746"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69474B">
              <w:rPr>
                <w:rFonts w:ascii="Futura" w:eastAsia="Times New Roman" w:hAnsi="Futura" w:cs="Futura"/>
                <w:color w:val="000000"/>
                <w:sz w:val="16"/>
                <w:szCs w:val="16"/>
                <w:lang w:val="es-MX" w:eastAsia="es-MX"/>
              </w:rPr>
              <w:t>Expediente de evidencias de Campañas Institucionales, Dirección de Mercadotecnia,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119D2E09"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69474B">
              <w:rPr>
                <w:rFonts w:ascii="Futura" w:eastAsia="Times New Roman" w:hAnsi="Futura" w:cs="Futura"/>
                <w:color w:val="000000"/>
                <w:sz w:val="16"/>
                <w:szCs w:val="16"/>
                <w:lang w:val="es-MX" w:eastAsia="es-MX"/>
              </w:rPr>
              <w:t>Existen turistas actuales y potenciales interesados en los destinos y experiencias turísticas del Caribe Mexicano</w:t>
            </w:r>
          </w:p>
        </w:tc>
      </w:tr>
      <w:tr w:rsidR="0021464E" w:rsidRPr="00AC6B8C" w14:paraId="018454FF" w14:textId="77777777" w:rsidTr="00B003B0">
        <w:trPr>
          <w:trHeight w:val="9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382B56E2"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Actividad</w:t>
            </w:r>
          </w:p>
        </w:tc>
        <w:tc>
          <w:tcPr>
            <w:tcW w:w="1411" w:type="pct"/>
            <w:tcBorders>
              <w:top w:val="nil"/>
              <w:left w:val="nil"/>
              <w:bottom w:val="single" w:sz="4" w:space="0" w:color="auto"/>
              <w:right w:val="single" w:sz="4" w:space="0" w:color="auto"/>
            </w:tcBorders>
            <w:shd w:val="clear" w:color="auto" w:fill="auto"/>
            <w:hideMark/>
          </w:tcPr>
          <w:p w14:paraId="71B0FEC8"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Pr>
                <w:rFonts w:ascii="Futura" w:hAnsi="Futura" w:cs="Futura" w:hint="cs"/>
                <w:color w:val="000000"/>
                <w:sz w:val="16"/>
                <w:szCs w:val="16"/>
              </w:rPr>
              <w:t>C01.A</w:t>
            </w:r>
            <w:r w:rsidRPr="00AC6B8C">
              <w:rPr>
                <w:rFonts w:ascii="Futura" w:hAnsi="Futura" w:cs="Futura" w:hint="cs"/>
                <w:color w:val="000000"/>
                <w:sz w:val="16"/>
                <w:szCs w:val="16"/>
              </w:rPr>
              <w:t xml:space="preserve">1 - </w:t>
            </w:r>
            <w:r w:rsidRPr="0069474B">
              <w:rPr>
                <w:rFonts w:ascii="Futura" w:hAnsi="Futura" w:cs="Futura"/>
                <w:color w:val="000000"/>
                <w:sz w:val="16"/>
                <w:szCs w:val="16"/>
              </w:rPr>
              <w:t xml:space="preserve">Actualizar ecosistema digital de destinos y segmentos turísticos del Caribe Mexicano.              </w:t>
            </w:r>
          </w:p>
        </w:tc>
        <w:tc>
          <w:tcPr>
            <w:tcW w:w="899" w:type="pct"/>
            <w:tcBorders>
              <w:top w:val="nil"/>
              <w:left w:val="nil"/>
              <w:bottom w:val="single" w:sz="4" w:space="0" w:color="auto"/>
              <w:right w:val="single" w:sz="4" w:space="0" w:color="auto"/>
            </w:tcBorders>
            <w:shd w:val="clear" w:color="auto" w:fill="auto"/>
          </w:tcPr>
          <w:p w14:paraId="2E2B20F7"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69474B">
              <w:rPr>
                <w:rFonts w:ascii="Futura" w:eastAsia="Times New Roman" w:hAnsi="Futura" w:cs="Futura"/>
                <w:color w:val="000000"/>
                <w:sz w:val="16"/>
                <w:szCs w:val="16"/>
                <w:lang w:val="es-MX" w:eastAsia="es-MX"/>
              </w:rPr>
              <w:t>Porcentaje de interacciones en la comunidad digital del Caribe Mexicano</w:t>
            </w:r>
          </w:p>
        </w:tc>
        <w:tc>
          <w:tcPr>
            <w:tcW w:w="961" w:type="pct"/>
            <w:tcBorders>
              <w:top w:val="nil"/>
              <w:left w:val="nil"/>
              <w:bottom w:val="single" w:sz="4" w:space="0" w:color="auto"/>
              <w:right w:val="single" w:sz="4" w:space="0" w:color="auto"/>
            </w:tcBorders>
            <w:shd w:val="clear" w:color="auto" w:fill="auto"/>
          </w:tcPr>
          <w:p w14:paraId="479C633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69474B">
              <w:rPr>
                <w:rFonts w:ascii="Futura" w:eastAsia="Times New Roman" w:hAnsi="Futura" w:cs="Futura"/>
                <w:color w:val="000000"/>
                <w:sz w:val="16"/>
                <w:szCs w:val="16"/>
                <w:lang w:val="es-MX" w:eastAsia="es-MX"/>
              </w:rPr>
              <w:t>Expediente de evidencias de la Comunidad Digital, Dirección de Mercadotecnia, CPTQ. https://cptq.mx/armonizacion-contable/ac-2020/estados-e-informes-presupuestarios-2020/</w:t>
            </w:r>
          </w:p>
        </w:tc>
        <w:tc>
          <w:tcPr>
            <w:tcW w:w="841" w:type="pct"/>
            <w:tcBorders>
              <w:top w:val="nil"/>
              <w:left w:val="nil"/>
              <w:bottom w:val="single" w:sz="4" w:space="0" w:color="auto"/>
              <w:right w:val="single" w:sz="4" w:space="0" w:color="auto"/>
            </w:tcBorders>
            <w:shd w:val="clear" w:color="auto" w:fill="auto"/>
          </w:tcPr>
          <w:p w14:paraId="5596493C"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69474B">
              <w:rPr>
                <w:rFonts w:ascii="Futura" w:eastAsia="Times New Roman" w:hAnsi="Futura" w:cs="Futura"/>
                <w:color w:val="000000"/>
                <w:sz w:val="16"/>
                <w:szCs w:val="16"/>
                <w:lang w:val="es-MX" w:eastAsia="es-MX"/>
              </w:rPr>
              <w:t>Turistas actuales y potenciales interactuando en las cuentas oficiales de la  comunidad digital de Caribe Mexicano.</w:t>
            </w:r>
          </w:p>
        </w:tc>
      </w:tr>
      <w:tr w:rsidR="0021464E" w:rsidRPr="00AC6B8C" w14:paraId="5010A32C" w14:textId="77777777" w:rsidTr="00B003B0">
        <w:trPr>
          <w:trHeight w:val="90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4CBD7814"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C20C7F">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1BB46F03" w14:textId="77777777" w:rsidR="0021464E" w:rsidRPr="00AC6B8C"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C01.A2</w:t>
            </w:r>
            <w:r w:rsidRPr="0069474B">
              <w:rPr>
                <w:rFonts w:ascii="Futura" w:hAnsi="Futura" w:cs="Futura"/>
                <w:color w:val="000000"/>
                <w:sz w:val="16"/>
                <w:szCs w:val="16"/>
              </w:rPr>
              <w:t xml:space="preserve"> - Generación de contenidos de mercadotecnia para destinos y experiencias turísticas</w:t>
            </w:r>
          </w:p>
        </w:tc>
        <w:tc>
          <w:tcPr>
            <w:tcW w:w="899" w:type="pct"/>
            <w:tcBorders>
              <w:top w:val="single" w:sz="4" w:space="0" w:color="auto"/>
              <w:left w:val="nil"/>
              <w:bottom w:val="single" w:sz="4" w:space="0" w:color="auto"/>
              <w:right w:val="single" w:sz="4" w:space="0" w:color="auto"/>
            </w:tcBorders>
            <w:shd w:val="clear" w:color="auto" w:fill="auto"/>
          </w:tcPr>
          <w:p w14:paraId="74137990"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Porcentaje de contenidos de mercadotecnia</w:t>
            </w:r>
          </w:p>
        </w:tc>
        <w:tc>
          <w:tcPr>
            <w:tcW w:w="961" w:type="pct"/>
            <w:tcBorders>
              <w:top w:val="single" w:sz="4" w:space="0" w:color="auto"/>
              <w:left w:val="nil"/>
              <w:bottom w:val="single" w:sz="4" w:space="0" w:color="auto"/>
              <w:right w:val="single" w:sz="4" w:space="0" w:color="auto"/>
            </w:tcBorders>
            <w:shd w:val="clear" w:color="auto" w:fill="auto"/>
          </w:tcPr>
          <w:p w14:paraId="2A2B8159"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Expediente de evidencias de contenidos, Dirección de Mercadotecnia,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620E0CDF"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Condiciones favorables de los atractivos culturales, naturales y de infraestructura para la generación de contenidos de destinos y experiencias turísticas del Caribe Mexicano</w:t>
            </w:r>
          </w:p>
        </w:tc>
      </w:tr>
      <w:tr w:rsidR="0021464E" w:rsidRPr="0069474B" w14:paraId="30E92266" w14:textId="77777777" w:rsidTr="00B003B0">
        <w:trPr>
          <w:trHeight w:val="90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2950B8DC"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C20C7F">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18D09CA7" w14:textId="77777777" w:rsidR="0021464E" w:rsidRPr="00AC6B8C"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C01.A3</w:t>
            </w:r>
            <w:r w:rsidRPr="0069474B">
              <w:rPr>
                <w:rFonts w:ascii="Futura" w:hAnsi="Futura" w:cs="Futura"/>
                <w:color w:val="000000"/>
                <w:sz w:val="16"/>
                <w:szCs w:val="16"/>
              </w:rPr>
              <w:t xml:space="preserve"> - Promoción y organización de eventos y festivales: deportivos, gastronómicos</w:t>
            </w:r>
            <w:r>
              <w:rPr>
                <w:rFonts w:ascii="Futura" w:hAnsi="Futura" w:cs="Futura"/>
                <w:color w:val="000000"/>
                <w:sz w:val="16"/>
                <w:szCs w:val="16"/>
              </w:rPr>
              <w:t xml:space="preserve">, </w:t>
            </w:r>
            <w:r w:rsidRPr="0069474B">
              <w:rPr>
                <w:rFonts w:ascii="Futura" w:hAnsi="Futura" w:cs="Futura"/>
                <w:color w:val="000000"/>
                <w:sz w:val="16"/>
                <w:szCs w:val="16"/>
              </w:rPr>
              <w:t>culturales</w:t>
            </w:r>
            <w:r>
              <w:rPr>
                <w:rFonts w:ascii="Futura" w:hAnsi="Futura" w:cs="Futura"/>
                <w:color w:val="000000"/>
                <w:sz w:val="16"/>
                <w:szCs w:val="16"/>
              </w:rPr>
              <w:t>.</w:t>
            </w:r>
          </w:p>
        </w:tc>
        <w:tc>
          <w:tcPr>
            <w:tcW w:w="899" w:type="pct"/>
            <w:tcBorders>
              <w:top w:val="single" w:sz="4" w:space="0" w:color="auto"/>
              <w:left w:val="nil"/>
              <w:bottom w:val="single" w:sz="4" w:space="0" w:color="auto"/>
              <w:right w:val="single" w:sz="4" w:space="0" w:color="auto"/>
            </w:tcBorders>
            <w:shd w:val="clear" w:color="auto" w:fill="auto"/>
          </w:tcPr>
          <w:p w14:paraId="16166626"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Porcentaje de asistentes a eventos</w:t>
            </w:r>
          </w:p>
        </w:tc>
        <w:tc>
          <w:tcPr>
            <w:tcW w:w="961" w:type="pct"/>
            <w:tcBorders>
              <w:top w:val="single" w:sz="4" w:space="0" w:color="auto"/>
              <w:left w:val="nil"/>
              <w:bottom w:val="single" w:sz="4" w:space="0" w:color="auto"/>
              <w:right w:val="single" w:sz="4" w:space="0" w:color="auto"/>
            </w:tcBorders>
            <w:shd w:val="clear" w:color="auto" w:fill="auto"/>
          </w:tcPr>
          <w:p w14:paraId="74596B1C"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Expediente de evidencias de eventos, Dirección de Mercadotecnia,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256F10ED"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Interés de viajeros especializados para participar en eventos en el Caribe Mexicano</w:t>
            </w:r>
          </w:p>
        </w:tc>
      </w:tr>
      <w:tr w:rsidR="0021464E" w:rsidRPr="0069474B" w14:paraId="7E6C3D19" w14:textId="77777777" w:rsidTr="00B003B0">
        <w:trPr>
          <w:trHeight w:val="90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7AD975C6"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C20C7F">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03881B27" w14:textId="77777777" w:rsidR="0021464E" w:rsidRPr="00AC6B8C"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C01.A4</w:t>
            </w:r>
            <w:r w:rsidRPr="0069474B">
              <w:rPr>
                <w:rFonts w:ascii="Futura" w:hAnsi="Futura" w:cs="Futura"/>
                <w:color w:val="000000"/>
                <w:sz w:val="16"/>
                <w:szCs w:val="16"/>
              </w:rPr>
              <w:t xml:space="preserve"> - Ejecución de contenidos de testimoniales, eventos y activaciones locales</w:t>
            </w:r>
            <w:r>
              <w:rPr>
                <w:rFonts w:ascii="Futura" w:hAnsi="Futura" w:cs="Futura"/>
                <w:color w:val="000000"/>
                <w:sz w:val="16"/>
                <w:szCs w:val="16"/>
              </w:rPr>
              <w:t>.</w:t>
            </w:r>
          </w:p>
        </w:tc>
        <w:tc>
          <w:tcPr>
            <w:tcW w:w="899" w:type="pct"/>
            <w:tcBorders>
              <w:top w:val="single" w:sz="4" w:space="0" w:color="auto"/>
              <w:left w:val="nil"/>
              <w:bottom w:val="single" w:sz="4" w:space="0" w:color="auto"/>
              <w:right w:val="single" w:sz="4" w:space="0" w:color="auto"/>
            </w:tcBorders>
            <w:shd w:val="clear" w:color="auto" w:fill="auto"/>
          </w:tcPr>
          <w:p w14:paraId="17866224"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69474B">
              <w:rPr>
                <w:rFonts w:ascii="Futura" w:eastAsia="Times New Roman" w:hAnsi="Futura" w:cs="Futura"/>
                <w:color w:val="000000"/>
                <w:sz w:val="16"/>
                <w:szCs w:val="16"/>
                <w:lang w:val="es-MX" w:eastAsia="es-MX"/>
              </w:rPr>
              <w:t>Porcentaje de contenidos en destinos turísticos</w:t>
            </w:r>
          </w:p>
        </w:tc>
        <w:tc>
          <w:tcPr>
            <w:tcW w:w="961" w:type="pct"/>
            <w:tcBorders>
              <w:top w:val="single" w:sz="4" w:space="0" w:color="auto"/>
              <w:left w:val="nil"/>
              <w:bottom w:val="single" w:sz="4" w:space="0" w:color="auto"/>
              <w:right w:val="single" w:sz="4" w:space="0" w:color="auto"/>
            </w:tcBorders>
            <w:shd w:val="clear" w:color="auto" w:fill="auto"/>
          </w:tcPr>
          <w:p w14:paraId="196FB0AF"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 xml:space="preserve">Expediente de evidencias de Contenidos Locales, Dirección de </w:t>
            </w:r>
            <w:r w:rsidRPr="00C20C7F">
              <w:rPr>
                <w:rFonts w:ascii="Futura" w:eastAsia="Times New Roman" w:hAnsi="Futura" w:cs="Futura"/>
                <w:color w:val="000000"/>
                <w:sz w:val="16"/>
                <w:szCs w:val="16"/>
                <w:lang w:val="es-MX" w:eastAsia="es-MX"/>
              </w:rPr>
              <w:lastRenderedPageBreak/>
              <w:t>Operación Turística,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6CD9E67D"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lastRenderedPageBreak/>
              <w:t xml:space="preserve">Condiciones favorables para la realización de eventos y </w:t>
            </w:r>
            <w:r w:rsidRPr="00C20C7F">
              <w:rPr>
                <w:rFonts w:ascii="Futura" w:eastAsia="Times New Roman" w:hAnsi="Futura" w:cs="Futura"/>
                <w:color w:val="000000"/>
                <w:sz w:val="16"/>
                <w:szCs w:val="16"/>
                <w:lang w:val="es-MX" w:eastAsia="es-MX"/>
              </w:rPr>
              <w:lastRenderedPageBreak/>
              <w:t>activaciones para la generación de contenidos de destinos y experiencias turísticas del Caribe Mexicano</w:t>
            </w:r>
          </w:p>
        </w:tc>
      </w:tr>
      <w:tr w:rsidR="0021464E" w:rsidRPr="0069474B" w14:paraId="16DE4628" w14:textId="77777777" w:rsidTr="00B003B0">
        <w:trPr>
          <w:trHeight w:val="2075"/>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1970D34F"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lastRenderedPageBreak/>
              <w:t>Componente</w:t>
            </w:r>
          </w:p>
        </w:tc>
        <w:tc>
          <w:tcPr>
            <w:tcW w:w="1411" w:type="pct"/>
            <w:tcBorders>
              <w:top w:val="single" w:sz="4" w:space="0" w:color="auto"/>
              <w:left w:val="nil"/>
              <w:bottom w:val="single" w:sz="4" w:space="0" w:color="auto"/>
              <w:right w:val="single" w:sz="4" w:space="0" w:color="auto"/>
            </w:tcBorders>
            <w:shd w:val="clear" w:color="auto" w:fill="auto"/>
          </w:tcPr>
          <w:p w14:paraId="18672E7B" w14:textId="77777777" w:rsidR="0021464E" w:rsidRPr="00AC6B8C"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 xml:space="preserve">C02. </w:t>
            </w:r>
            <w:r w:rsidRPr="00C20C7F">
              <w:rPr>
                <w:rFonts w:ascii="Futura" w:hAnsi="Futura" w:cs="Futura"/>
                <w:color w:val="000000"/>
                <w:sz w:val="16"/>
                <w:szCs w:val="16"/>
              </w:rPr>
              <w:t>Promoción de los destinos y experiencias turísticas ejecutada.</w:t>
            </w:r>
          </w:p>
        </w:tc>
        <w:tc>
          <w:tcPr>
            <w:tcW w:w="899" w:type="pct"/>
            <w:tcBorders>
              <w:top w:val="single" w:sz="4" w:space="0" w:color="auto"/>
              <w:left w:val="nil"/>
              <w:bottom w:val="single" w:sz="4" w:space="0" w:color="auto"/>
              <w:right w:val="single" w:sz="4" w:space="0" w:color="auto"/>
            </w:tcBorders>
            <w:shd w:val="clear" w:color="auto" w:fill="auto"/>
          </w:tcPr>
          <w:p w14:paraId="496EE1AD"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Porcentaje de citas de negocios atendidas</w:t>
            </w:r>
          </w:p>
        </w:tc>
        <w:tc>
          <w:tcPr>
            <w:tcW w:w="961" w:type="pct"/>
            <w:tcBorders>
              <w:top w:val="single" w:sz="4" w:space="0" w:color="auto"/>
              <w:left w:val="nil"/>
              <w:bottom w:val="single" w:sz="4" w:space="0" w:color="auto"/>
              <w:right w:val="single" w:sz="4" w:space="0" w:color="auto"/>
            </w:tcBorders>
            <w:shd w:val="clear" w:color="auto" w:fill="auto"/>
          </w:tcPr>
          <w:p w14:paraId="3DD47E24"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Expediente de evidencias de Campañas Institucionales, Dirección de Mercadotecnia,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1BF8122F"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Turistas actuales y potenciales interesados en los destinos y experiencias turísticas del Caribe Mexicano</w:t>
            </w:r>
          </w:p>
        </w:tc>
      </w:tr>
      <w:tr w:rsidR="0021464E" w:rsidRPr="0069474B" w14:paraId="2D268905" w14:textId="77777777" w:rsidTr="00B003B0">
        <w:trPr>
          <w:trHeight w:val="1821"/>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68361F08"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7F516013" w14:textId="77777777" w:rsidR="0021464E" w:rsidRPr="00AC6B8C"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CO2.A1-</w:t>
            </w:r>
            <w:r>
              <w:t xml:space="preserve"> </w:t>
            </w:r>
            <w:r w:rsidRPr="00C20C7F">
              <w:rPr>
                <w:rFonts w:ascii="Futura" w:hAnsi="Futura" w:cs="Futura"/>
                <w:color w:val="000000"/>
                <w:sz w:val="16"/>
                <w:szCs w:val="16"/>
              </w:rPr>
              <w:t>Presentación de destinos y productos turísticos de Q</w:t>
            </w:r>
            <w:r>
              <w:rPr>
                <w:rFonts w:ascii="Futura" w:hAnsi="Futura" w:cs="Futura"/>
                <w:color w:val="000000"/>
                <w:sz w:val="16"/>
                <w:szCs w:val="16"/>
              </w:rPr>
              <w:t>uintana Roo en ferias y eventos.</w:t>
            </w:r>
          </w:p>
        </w:tc>
        <w:tc>
          <w:tcPr>
            <w:tcW w:w="899" w:type="pct"/>
            <w:tcBorders>
              <w:top w:val="single" w:sz="4" w:space="0" w:color="auto"/>
              <w:left w:val="nil"/>
              <w:bottom w:val="single" w:sz="4" w:space="0" w:color="auto"/>
              <w:right w:val="single" w:sz="4" w:space="0" w:color="auto"/>
            </w:tcBorders>
            <w:shd w:val="clear" w:color="auto" w:fill="auto"/>
          </w:tcPr>
          <w:p w14:paraId="6FDFC7DD"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Porcentaje de ferias y eventos en los que se participa</w:t>
            </w:r>
          </w:p>
        </w:tc>
        <w:tc>
          <w:tcPr>
            <w:tcW w:w="961" w:type="pct"/>
            <w:tcBorders>
              <w:top w:val="single" w:sz="4" w:space="0" w:color="auto"/>
              <w:left w:val="nil"/>
              <w:bottom w:val="single" w:sz="4" w:space="0" w:color="auto"/>
              <w:right w:val="single" w:sz="4" w:space="0" w:color="auto"/>
            </w:tcBorders>
            <w:shd w:val="clear" w:color="auto" w:fill="auto"/>
          </w:tcPr>
          <w:p w14:paraId="77035900"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Expediente de evidencias de Ferias, Dirección de Promoción,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567A4E9C"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Interés de nuestros aliados estratégicos de asistir a ferias y eventos de promoción turística a nivel nacional e internacional</w:t>
            </w:r>
          </w:p>
        </w:tc>
      </w:tr>
      <w:tr w:rsidR="0021464E" w:rsidRPr="0069474B" w14:paraId="4DF58598" w14:textId="77777777" w:rsidTr="00B003B0">
        <w:trPr>
          <w:trHeight w:val="1975"/>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3A635032"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0F085DAB" w14:textId="77777777" w:rsidR="0021464E" w:rsidRPr="00AC6B8C"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CO2.A2-</w:t>
            </w:r>
            <w:r>
              <w:t xml:space="preserve"> </w:t>
            </w:r>
            <w:r w:rsidRPr="00C20C7F">
              <w:rPr>
                <w:rFonts w:ascii="Futura" w:hAnsi="Futura" w:cs="Futura"/>
                <w:color w:val="000000"/>
                <w:sz w:val="16"/>
                <w:szCs w:val="16"/>
              </w:rPr>
              <w:t xml:space="preserve">Ejecución de campañas con agencias de relaciones públicas para destinos.               </w:t>
            </w:r>
          </w:p>
        </w:tc>
        <w:tc>
          <w:tcPr>
            <w:tcW w:w="899" w:type="pct"/>
            <w:tcBorders>
              <w:top w:val="single" w:sz="4" w:space="0" w:color="auto"/>
              <w:left w:val="nil"/>
              <w:bottom w:val="single" w:sz="4" w:space="0" w:color="auto"/>
              <w:right w:val="single" w:sz="4" w:space="0" w:color="auto"/>
            </w:tcBorders>
            <w:shd w:val="clear" w:color="auto" w:fill="auto"/>
          </w:tcPr>
          <w:p w14:paraId="4EFE11E2"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C20C7F">
              <w:rPr>
                <w:rFonts w:ascii="Futura" w:eastAsia="Times New Roman" w:hAnsi="Futura" w:cs="Futura"/>
                <w:color w:val="000000"/>
                <w:sz w:val="16"/>
                <w:szCs w:val="16"/>
                <w:lang w:val="es-MX" w:eastAsia="es-MX"/>
              </w:rPr>
              <w:t>Porcentaje del valor comercial de las publicaciones (publicity)</w:t>
            </w:r>
          </w:p>
        </w:tc>
        <w:tc>
          <w:tcPr>
            <w:tcW w:w="961" w:type="pct"/>
            <w:tcBorders>
              <w:top w:val="single" w:sz="4" w:space="0" w:color="auto"/>
              <w:left w:val="nil"/>
              <w:bottom w:val="single" w:sz="4" w:space="0" w:color="auto"/>
              <w:right w:val="single" w:sz="4" w:space="0" w:color="auto"/>
            </w:tcBorders>
            <w:shd w:val="clear" w:color="auto" w:fill="auto"/>
          </w:tcPr>
          <w:p w14:paraId="0400DDC0"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5F298E">
              <w:rPr>
                <w:rFonts w:ascii="Futura" w:eastAsia="Times New Roman" w:hAnsi="Futura" w:cs="Futura"/>
                <w:color w:val="000000"/>
                <w:sz w:val="16"/>
                <w:szCs w:val="16"/>
                <w:lang w:val="es-MX" w:eastAsia="es-MX"/>
              </w:rPr>
              <w:t>Expediente de evidencias de Relaciones Públicas, Dirección de Promoción,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3047CFA4"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5F298E">
              <w:rPr>
                <w:rFonts w:ascii="Futura" w:eastAsia="Times New Roman" w:hAnsi="Futura" w:cs="Futura"/>
                <w:color w:val="000000"/>
                <w:sz w:val="16"/>
                <w:szCs w:val="16"/>
                <w:lang w:val="es-MX" w:eastAsia="es-MX"/>
              </w:rPr>
              <w:t>Interés de los medios de comunicación e influencers nacionales e internacionales de publicar contenidos sobre los destinos y experiencias turísticas del Caribe Mexicano</w:t>
            </w:r>
          </w:p>
        </w:tc>
      </w:tr>
      <w:tr w:rsidR="0021464E" w:rsidRPr="0069474B" w14:paraId="3445BF2E" w14:textId="77777777" w:rsidTr="00B003B0">
        <w:trPr>
          <w:trHeight w:val="90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5F12E8D7"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737B6B06" w14:textId="77777777" w:rsidR="0021464E" w:rsidRPr="00AC6B8C"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CO2.A3-</w:t>
            </w:r>
            <w:r>
              <w:t xml:space="preserve"> </w:t>
            </w:r>
            <w:r w:rsidRPr="005F298E">
              <w:rPr>
                <w:rFonts w:ascii="Futura" w:hAnsi="Futura" w:cs="Futura"/>
                <w:color w:val="000000"/>
                <w:sz w:val="16"/>
                <w:szCs w:val="16"/>
              </w:rPr>
              <w:t xml:space="preserve">Ejecución de pautas publicitarias para destinos y experiencias turísticas       </w:t>
            </w:r>
          </w:p>
        </w:tc>
        <w:tc>
          <w:tcPr>
            <w:tcW w:w="899" w:type="pct"/>
            <w:tcBorders>
              <w:top w:val="single" w:sz="4" w:space="0" w:color="auto"/>
              <w:left w:val="nil"/>
              <w:bottom w:val="single" w:sz="4" w:space="0" w:color="auto"/>
              <w:right w:val="single" w:sz="4" w:space="0" w:color="auto"/>
            </w:tcBorders>
            <w:shd w:val="clear" w:color="auto" w:fill="auto"/>
          </w:tcPr>
          <w:p w14:paraId="60C5CD19"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5F298E">
              <w:rPr>
                <w:rFonts w:ascii="Futura" w:eastAsia="Times New Roman" w:hAnsi="Futura" w:cs="Futura"/>
                <w:color w:val="000000"/>
                <w:sz w:val="16"/>
                <w:szCs w:val="16"/>
                <w:lang w:val="es-MX" w:eastAsia="es-MX"/>
              </w:rPr>
              <w:t>Porcentaje de pautas de publicidad</w:t>
            </w:r>
          </w:p>
        </w:tc>
        <w:tc>
          <w:tcPr>
            <w:tcW w:w="961" w:type="pct"/>
            <w:tcBorders>
              <w:top w:val="single" w:sz="4" w:space="0" w:color="auto"/>
              <w:left w:val="nil"/>
              <w:bottom w:val="single" w:sz="4" w:space="0" w:color="auto"/>
              <w:right w:val="single" w:sz="4" w:space="0" w:color="auto"/>
            </w:tcBorders>
            <w:shd w:val="clear" w:color="auto" w:fill="auto"/>
          </w:tcPr>
          <w:p w14:paraId="1F5A251B"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5F298E">
              <w:rPr>
                <w:rFonts w:ascii="Futura" w:eastAsia="Times New Roman" w:hAnsi="Futura" w:cs="Futura"/>
                <w:color w:val="000000"/>
                <w:sz w:val="16"/>
                <w:szCs w:val="16"/>
                <w:lang w:val="es-MX" w:eastAsia="es-MX"/>
              </w:rPr>
              <w:t>Expediente de evidencias de Publicidad, Dirección de Promoción, CPTQ. https://cptq.mx/armonizacion-contable/ac-2020/estados-e-</w:t>
            </w:r>
            <w:r w:rsidRPr="005F298E">
              <w:rPr>
                <w:rFonts w:ascii="Futura" w:eastAsia="Times New Roman" w:hAnsi="Futura" w:cs="Futura"/>
                <w:color w:val="000000"/>
                <w:sz w:val="16"/>
                <w:szCs w:val="16"/>
                <w:lang w:val="es-MX" w:eastAsia="es-MX"/>
              </w:rPr>
              <w:lastRenderedPageBreak/>
              <w:t>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604E3B4C"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5F298E">
              <w:rPr>
                <w:rFonts w:ascii="Futura" w:eastAsia="Times New Roman" w:hAnsi="Futura" w:cs="Futura"/>
                <w:color w:val="000000"/>
                <w:sz w:val="16"/>
                <w:szCs w:val="16"/>
                <w:lang w:val="es-MX" w:eastAsia="es-MX"/>
              </w:rPr>
              <w:lastRenderedPageBreak/>
              <w:t>Medios adecuados para ejecutar pautas publicitarias en los mercados de interés para el Caribe Mexicano</w:t>
            </w:r>
          </w:p>
        </w:tc>
      </w:tr>
      <w:tr w:rsidR="0021464E" w:rsidRPr="0069474B" w14:paraId="540D464B" w14:textId="77777777" w:rsidTr="00B003B0">
        <w:trPr>
          <w:trHeight w:val="1564"/>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72C4291D"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6A6A42D5" w14:textId="77777777" w:rsidR="0021464E" w:rsidRDefault="0021464E" w:rsidP="00B003B0">
            <w:pPr>
              <w:spacing w:after="0" w:line="240" w:lineRule="auto"/>
              <w:jc w:val="left"/>
              <w:rPr>
                <w:rFonts w:ascii="Futura" w:hAnsi="Futura" w:cs="Futura"/>
                <w:color w:val="000000"/>
                <w:sz w:val="16"/>
                <w:szCs w:val="16"/>
              </w:rPr>
            </w:pPr>
            <w:r w:rsidRPr="00C20C7F">
              <w:rPr>
                <w:rFonts w:ascii="Futura" w:hAnsi="Futura" w:cs="Futura"/>
                <w:color w:val="000000"/>
                <w:sz w:val="16"/>
                <w:szCs w:val="16"/>
              </w:rPr>
              <w:t>CO2.A</w:t>
            </w:r>
            <w:r>
              <w:rPr>
                <w:rFonts w:ascii="Futura" w:hAnsi="Futura" w:cs="Futura"/>
                <w:color w:val="000000"/>
                <w:sz w:val="16"/>
                <w:szCs w:val="16"/>
              </w:rPr>
              <w:t>4</w:t>
            </w:r>
            <w:r w:rsidRPr="00C20C7F">
              <w:rPr>
                <w:rFonts w:ascii="Futura" w:hAnsi="Futura" w:cs="Futura"/>
                <w:color w:val="000000"/>
                <w:sz w:val="16"/>
                <w:szCs w:val="16"/>
              </w:rPr>
              <w:t>-</w:t>
            </w:r>
            <w:r>
              <w:rPr>
                <w:rFonts w:ascii="Futura" w:hAnsi="Futura" w:cs="Futura"/>
                <w:color w:val="000000"/>
                <w:sz w:val="16"/>
                <w:szCs w:val="16"/>
              </w:rPr>
              <w:t xml:space="preserve"> </w:t>
            </w:r>
            <w:r w:rsidRPr="000C2F1E">
              <w:rPr>
                <w:rFonts w:ascii="Futura" w:hAnsi="Futura" w:cs="Futura"/>
                <w:color w:val="000000"/>
                <w:sz w:val="16"/>
                <w:szCs w:val="16"/>
              </w:rPr>
              <w:t>Ferias y eventos institucionales en los que se participa</w:t>
            </w:r>
          </w:p>
        </w:tc>
        <w:tc>
          <w:tcPr>
            <w:tcW w:w="899" w:type="pct"/>
            <w:tcBorders>
              <w:top w:val="single" w:sz="4" w:space="0" w:color="auto"/>
              <w:left w:val="nil"/>
              <w:bottom w:val="single" w:sz="4" w:space="0" w:color="auto"/>
              <w:right w:val="single" w:sz="4" w:space="0" w:color="auto"/>
            </w:tcBorders>
            <w:shd w:val="clear" w:color="auto" w:fill="auto"/>
          </w:tcPr>
          <w:p w14:paraId="0992C49E"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0C2F1E">
              <w:rPr>
                <w:rFonts w:ascii="Futura" w:eastAsia="Times New Roman" w:hAnsi="Futura" w:cs="Futura"/>
                <w:color w:val="000000"/>
                <w:sz w:val="16"/>
                <w:szCs w:val="16"/>
                <w:lang w:val="es-MX" w:eastAsia="es-MX"/>
              </w:rPr>
              <w:t>Porcentaje de ferias y eventos institucionales en los que se participa</w:t>
            </w:r>
          </w:p>
        </w:tc>
        <w:tc>
          <w:tcPr>
            <w:tcW w:w="961" w:type="pct"/>
            <w:tcBorders>
              <w:top w:val="single" w:sz="4" w:space="0" w:color="auto"/>
              <w:left w:val="nil"/>
              <w:bottom w:val="single" w:sz="4" w:space="0" w:color="auto"/>
              <w:right w:val="single" w:sz="4" w:space="0" w:color="auto"/>
            </w:tcBorders>
            <w:shd w:val="clear" w:color="auto" w:fill="auto"/>
          </w:tcPr>
          <w:p w14:paraId="5E8D8FB4"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0C2F1E">
              <w:rPr>
                <w:rFonts w:ascii="Futura" w:eastAsia="Times New Roman" w:hAnsi="Futura" w:cs="Futura"/>
                <w:color w:val="000000"/>
                <w:sz w:val="16"/>
                <w:szCs w:val="16"/>
                <w:lang w:val="es-MX" w:eastAsia="es-MX"/>
              </w:rPr>
              <w:t xml:space="preserve">Expediente de Ferias </w:t>
            </w:r>
            <w:r>
              <w:rPr>
                <w:rFonts w:ascii="Futura" w:eastAsia="Times New Roman" w:hAnsi="Futura" w:cs="Futura"/>
                <w:color w:val="000000"/>
                <w:sz w:val="16"/>
                <w:szCs w:val="16"/>
                <w:lang w:val="es-MX" w:eastAsia="es-MX"/>
              </w:rPr>
              <w:t>y</w:t>
            </w:r>
            <w:r w:rsidRPr="000C2F1E">
              <w:rPr>
                <w:rFonts w:ascii="Futura" w:eastAsia="Times New Roman" w:hAnsi="Futura" w:cs="Futura"/>
                <w:color w:val="000000"/>
                <w:sz w:val="16"/>
                <w:szCs w:val="16"/>
                <w:lang w:val="es-MX" w:eastAsia="es-MX"/>
              </w:rPr>
              <w:t xml:space="preserve"> eventos institucionales,</w:t>
            </w:r>
            <w:r>
              <w:rPr>
                <w:rFonts w:ascii="Futura" w:eastAsia="Times New Roman" w:hAnsi="Futura" w:cs="Futura"/>
                <w:color w:val="000000"/>
                <w:sz w:val="16"/>
                <w:szCs w:val="16"/>
                <w:lang w:val="es-MX" w:eastAsia="es-MX"/>
              </w:rPr>
              <w:t xml:space="preserve"> Dirección d</w:t>
            </w:r>
            <w:r w:rsidRPr="000C2F1E">
              <w:rPr>
                <w:rFonts w:ascii="Futura" w:eastAsia="Times New Roman" w:hAnsi="Futura" w:cs="Futura"/>
                <w:color w:val="000000"/>
                <w:sz w:val="16"/>
                <w:szCs w:val="16"/>
                <w:lang w:val="es-MX" w:eastAsia="es-MX"/>
              </w:rPr>
              <w:t>e Promoción Turística Zona Norte. http://nube.sedetur.qroo.gob.mx/index.php/s/dn62bFvh0RW36Ac</w:t>
            </w:r>
          </w:p>
        </w:tc>
        <w:tc>
          <w:tcPr>
            <w:tcW w:w="841" w:type="pct"/>
            <w:tcBorders>
              <w:top w:val="single" w:sz="4" w:space="0" w:color="auto"/>
              <w:left w:val="nil"/>
              <w:bottom w:val="single" w:sz="4" w:space="0" w:color="auto"/>
              <w:right w:val="single" w:sz="4" w:space="0" w:color="auto"/>
            </w:tcBorders>
            <w:shd w:val="clear" w:color="auto" w:fill="auto"/>
          </w:tcPr>
          <w:p w14:paraId="77CECFF8"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0C2F1E">
              <w:rPr>
                <w:rFonts w:ascii="Futura" w:eastAsia="Times New Roman" w:hAnsi="Futura" w:cs="Futura"/>
                <w:color w:val="000000"/>
                <w:sz w:val="16"/>
                <w:szCs w:val="16"/>
                <w:lang w:val="es-MX" w:eastAsia="es-MX"/>
              </w:rPr>
              <w:t>El sector turístico de Quintana Roo recibe invitaciones para participar en las principales ferias turísticas nacionales e internacionales.</w:t>
            </w:r>
          </w:p>
        </w:tc>
      </w:tr>
      <w:tr w:rsidR="0021464E" w:rsidRPr="0069474B" w14:paraId="2B887540" w14:textId="77777777" w:rsidTr="00B003B0">
        <w:trPr>
          <w:trHeight w:val="162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1C4E85FD"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0B76ED1E" w14:textId="77777777" w:rsidR="0021464E" w:rsidRDefault="0021464E" w:rsidP="00B003B0">
            <w:pPr>
              <w:spacing w:after="0" w:line="240" w:lineRule="auto"/>
              <w:jc w:val="left"/>
              <w:rPr>
                <w:rFonts w:ascii="Futura" w:hAnsi="Futura" w:cs="Futura"/>
                <w:color w:val="000000"/>
                <w:sz w:val="16"/>
                <w:szCs w:val="16"/>
              </w:rPr>
            </w:pPr>
            <w:r w:rsidRPr="00C20C7F">
              <w:rPr>
                <w:rFonts w:ascii="Futura" w:hAnsi="Futura" w:cs="Futura"/>
                <w:color w:val="000000"/>
                <w:sz w:val="16"/>
                <w:szCs w:val="16"/>
              </w:rPr>
              <w:t>CO2.A</w:t>
            </w:r>
            <w:r>
              <w:rPr>
                <w:rFonts w:ascii="Futura" w:hAnsi="Futura" w:cs="Futura"/>
                <w:color w:val="000000"/>
                <w:sz w:val="16"/>
                <w:szCs w:val="16"/>
              </w:rPr>
              <w:t>5</w:t>
            </w:r>
            <w:r w:rsidRPr="00C20C7F">
              <w:rPr>
                <w:rFonts w:ascii="Futura" w:hAnsi="Futura" w:cs="Futura"/>
                <w:color w:val="000000"/>
                <w:sz w:val="16"/>
                <w:szCs w:val="16"/>
              </w:rPr>
              <w:t>-</w:t>
            </w:r>
            <w:r>
              <w:t xml:space="preserve"> </w:t>
            </w:r>
            <w:r w:rsidRPr="000C2F1E">
              <w:rPr>
                <w:rFonts w:ascii="Futura" w:hAnsi="Futura" w:cs="Futura"/>
                <w:color w:val="000000"/>
                <w:sz w:val="16"/>
                <w:szCs w:val="16"/>
              </w:rPr>
              <w:t>Elaboración de Gacetas Informativas</w:t>
            </w:r>
          </w:p>
        </w:tc>
        <w:tc>
          <w:tcPr>
            <w:tcW w:w="899" w:type="pct"/>
            <w:tcBorders>
              <w:top w:val="single" w:sz="4" w:space="0" w:color="auto"/>
              <w:left w:val="nil"/>
              <w:bottom w:val="single" w:sz="4" w:space="0" w:color="auto"/>
              <w:right w:val="single" w:sz="4" w:space="0" w:color="auto"/>
            </w:tcBorders>
            <w:shd w:val="clear" w:color="auto" w:fill="auto"/>
          </w:tcPr>
          <w:p w14:paraId="6C733FD5"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0C2F1E">
              <w:rPr>
                <w:rFonts w:ascii="Futura" w:eastAsia="Times New Roman" w:hAnsi="Futura" w:cs="Futura"/>
                <w:color w:val="000000"/>
                <w:sz w:val="16"/>
                <w:szCs w:val="16"/>
                <w:lang w:val="es-MX" w:eastAsia="es-MX"/>
              </w:rPr>
              <w:t>Porcentaje de Gacetas informativas realizadas</w:t>
            </w:r>
          </w:p>
        </w:tc>
        <w:tc>
          <w:tcPr>
            <w:tcW w:w="961" w:type="pct"/>
            <w:tcBorders>
              <w:top w:val="single" w:sz="4" w:space="0" w:color="auto"/>
              <w:left w:val="nil"/>
              <w:bottom w:val="single" w:sz="4" w:space="0" w:color="auto"/>
              <w:right w:val="single" w:sz="4" w:space="0" w:color="auto"/>
            </w:tcBorders>
            <w:shd w:val="clear" w:color="auto" w:fill="auto"/>
          </w:tcPr>
          <w:p w14:paraId="1C64C777"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0C2F1E">
              <w:rPr>
                <w:rFonts w:ascii="Futura" w:eastAsia="Times New Roman" w:hAnsi="Futura" w:cs="Futura"/>
                <w:color w:val="000000"/>
                <w:sz w:val="16"/>
                <w:szCs w:val="16"/>
                <w:lang w:val="es-MX" w:eastAsia="es-MX"/>
              </w:rPr>
              <w:t>Expediente de Gacetas informativas realizadas,</w:t>
            </w:r>
            <w:r>
              <w:t xml:space="preserve"> </w:t>
            </w:r>
            <w:r w:rsidRPr="000C2F1E">
              <w:rPr>
                <w:rFonts w:ascii="Futura" w:eastAsia="Times New Roman" w:hAnsi="Futura" w:cs="Futura"/>
                <w:color w:val="000000"/>
                <w:sz w:val="16"/>
                <w:szCs w:val="16"/>
                <w:lang w:val="es-MX" w:eastAsia="es-MX"/>
              </w:rPr>
              <w:t>Dirección de Relaciones Públicas Zona Norte. http://nube.sedetur.qroo.gob.mx/index.php/s/dn62bFvh0RW36Ac</w:t>
            </w:r>
          </w:p>
        </w:tc>
        <w:tc>
          <w:tcPr>
            <w:tcW w:w="841" w:type="pct"/>
            <w:tcBorders>
              <w:top w:val="single" w:sz="4" w:space="0" w:color="auto"/>
              <w:left w:val="nil"/>
              <w:bottom w:val="single" w:sz="4" w:space="0" w:color="auto"/>
              <w:right w:val="single" w:sz="4" w:space="0" w:color="auto"/>
            </w:tcBorders>
            <w:shd w:val="clear" w:color="auto" w:fill="auto"/>
          </w:tcPr>
          <w:p w14:paraId="6144E816"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0C2F1E">
              <w:rPr>
                <w:rFonts w:ascii="Futura" w:eastAsia="Times New Roman" w:hAnsi="Futura" w:cs="Futura"/>
                <w:color w:val="000000"/>
                <w:sz w:val="16"/>
                <w:szCs w:val="16"/>
                <w:lang w:val="es-MX" w:eastAsia="es-MX"/>
              </w:rPr>
              <w:t>Los actores importantes del sector turismo mantienen una buena relación de trabajo con las autoridades del estado</w:t>
            </w:r>
          </w:p>
        </w:tc>
      </w:tr>
      <w:tr w:rsidR="0021464E" w:rsidRPr="0069474B" w14:paraId="18588B3B" w14:textId="77777777" w:rsidTr="00B003B0">
        <w:trPr>
          <w:trHeight w:val="1705"/>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2D06E940"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7D2EFD49" w14:textId="77777777" w:rsidR="0021464E" w:rsidRDefault="0021464E" w:rsidP="00B003B0">
            <w:pPr>
              <w:spacing w:after="0" w:line="240" w:lineRule="auto"/>
              <w:jc w:val="left"/>
              <w:rPr>
                <w:rFonts w:ascii="Futura" w:hAnsi="Futura" w:cs="Futura"/>
                <w:color w:val="000000"/>
                <w:sz w:val="16"/>
                <w:szCs w:val="16"/>
              </w:rPr>
            </w:pPr>
            <w:r w:rsidRPr="00C20C7F">
              <w:rPr>
                <w:rFonts w:ascii="Futura" w:hAnsi="Futura" w:cs="Futura"/>
                <w:color w:val="000000"/>
                <w:sz w:val="16"/>
                <w:szCs w:val="16"/>
              </w:rPr>
              <w:t>CO2.A</w:t>
            </w:r>
            <w:r>
              <w:rPr>
                <w:rFonts w:ascii="Futura" w:hAnsi="Futura" w:cs="Futura"/>
                <w:color w:val="000000"/>
                <w:sz w:val="16"/>
                <w:szCs w:val="16"/>
              </w:rPr>
              <w:t>6</w:t>
            </w:r>
            <w:r w:rsidRPr="00C20C7F">
              <w:rPr>
                <w:rFonts w:ascii="Futura" w:hAnsi="Futura" w:cs="Futura"/>
                <w:color w:val="000000"/>
                <w:sz w:val="16"/>
                <w:szCs w:val="16"/>
              </w:rPr>
              <w:t>-</w:t>
            </w:r>
            <w:r w:rsidRPr="000C2F1E">
              <w:rPr>
                <w:rFonts w:ascii="Futura" w:eastAsia="Times New Roman" w:hAnsi="Futura" w:cs="Futura"/>
                <w:color w:val="000000"/>
                <w:sz w:val="16"/>
                <w:szCs w:val="16"/>
                <w:lang w:val="es-MX" w:eastAsia="es-MX"/>
              </w:rPr>
              <w:t xml:space="preserve"> Implementación de Diseños Publicitarios sobre los Productos y Destinos Turísticos de la Marca Caribe Mexicano</w:t>
            </w:r>
          </w:p>
        </w:tc>
        <w:tc>
          <w:tcPr>
            <w:tcW w:w="899" w:type="pct"/>
            <w:tcBorders>
              <w:top w:val="single" w:sz="4" w:space="0" w:color="auto"/>
              <w:left w:val="nil"/>
              <w:bottom w:val="single" w:sz="4" w:space="0" w:color="auto"/>
              <w:right w:val="single" w:sz="4" w:space="0" w:color="auto"/>
            </w:tcBorders>
            <w:shd w:val="clear" w:color="auto" w:fill="auto"/>
          </w:tcPr>
          <w:p w14:paraId="0EB7CCD6"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B55369">
              <w:rPr>
                <w:rFonts w:ascii="Futura" w:eastAsia="Times New Roman" w:hAnsi="Futura" w:cs="Futura"/>
                <w:color w:val="000000"/>
                <w:sz w:val="16"/>
                <w:szCs w:val="16"/>
                <w:lang w:val="es-MX" w:eastAsia="es-MX"/>
              </w:rPr>
              <w:t>Porcentaje de Diseños Publicitarios digitales  Realizados por la Secretaría de Turismo</w:t>
            </w:r>
          </w:p>
        </w:tc>
        <w:tc>
          <w:tcPr>
            <w:tcW w:w="961" w:type="pct"/>
            <w:tcBorders>
              <w:top w:val="single" w:sz="4" w:space="0" w:color="auto"/>
              <w:left w:val="nil"/>
              <w:bottom w:val="single" w:sz="4" w:space="0" w:color="auto"/>
              <w:right w:val="single" w:sz="4" w:space="0" w:color="auto"/>
            </w:tcBorders>
            <w:shd w:val="clear" w:color="auto" w:fill="auto"/>
          </w:tcPr>
          <w:p w14:paraId="3C39F633"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B55369">
              <w:rPr>
                <w:rFonts w:ascii="Futura" w:eastAsia="Times New Roman" w:hAnsi="Futura" w:cs="Futura"/>
                <w:color w:val="000000"/>
                <w:sz w:val="16"/>
                <w:szCs w:val="16"/>
                <w:lang w:val="es-MX" w:eastAsia="es-MX"/>
              </w:rPr>
              <w:t>Expediente de Evid</w:t>
            </w:r>
            <w:r>
              <w:rPr>
                <w:rFonts w:ascii="Futura" w:eastAsia="Times New Roman" w:hAnsi="Futura" w:cs="Futura"/>
                <w:color w:val="000000"/>
                <w:sz w:val="16"/>
                <w:szCs w:val="16"/>
                <w:lang w:val="es-MX" w:eastAsia="es-MX"/>
              </w:rPr>
              <w:t xml:space="preserve">encias de Diseños Publicitarios. </w:t>
            </w:r>
            <w:r w:rsidRPr="00B55369">
              <w:rPr>
                <w:rFonts w:ascii="Futura" w:eastAsia="Times New Roman" w:hAnsi="Futura" w:cs="Futura"/>
                <w:color w:val="000000"/>
                <w:sz w:val="16"/>
                <w:szCs w:val="16"/>
                <w:lang w:val="es-MX" w:eastAsia="es-MX"/>
              </w:rPr>
              <w:t>Dirección de Diseño e Imagen Turística. http://nube.sedetur.qroo.gob.mx/index.php/s/dn62bFvh0RW36Ac</w:t>
            </w:r>
          </w:p>
        </w:tc>
        <w:tc>
          <w:tcPr>
            <w:tcW w:w="841" w:type="pct"/>
            <w:tcBorders>
              <w:top w:val="single" w:sz="4" w:space="0" w:color="auto"/>
              <w:left w:val="nil"/>
              <w:bottom w:val="single" w:sz="4" w:space="0" w:color="auto"/>
              <w:right w:val="single" w:sz="4" w:space="0" w:color="auto"/>
            </w:tcBorders>
            <w:shd w:val="clear" w:color="auto" w:fill="auto"/>
          </w:tcPr>
          <w:p w14:paraId="16A6CECF"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0C2F1E">
              <w:rPr>
                <w:rFonts w:ascii="Futura" w:eastAsia="Times New Roman" w:hAnsi="Futura" w:cs="Futura"/>
                <w:color w:val="000000"/>
                <w:sz w:val="16"/>
                <w:szCs w:val="16"/>
                <w:lang w:val="es-MX" w:eastAsia="es-MX"/>
              </w:rPr>
              <w:t>Los actores del sector turístico promocionan la Marca Caribe Mexicano con diseños digitales de productos y destinos turísticos.</w:t>
            </w:r>
          </w:p>
        </w:tc>
      </w:tr>
      <w:tr w:rsidR="0021464E" w:rsidRPr="0069474B" w14:paraId="5E8C0009" w14:textId="77777777" w:rsidTr="00B003B0">
        <w:trPr>
          <w:trHeight w:val="90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17E21A79"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581E44BC" w14:textId="77777777" w:rsidR="0021464E"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CO2.A7</w:t>
            </w:r>
            <w:r w:rsidRPr="000C2F1E">
              <w:rPr>
                <w:rFonts w:ascii="Futura" w:hAnsi="Futura" w:cs="Futura"/>
                <w:color w:val="000000"/>
                <w:sz w:val="16"/>
                <w:szCs w:val="16"/>
              </w:rPr>
              <w:t>- Promoción de la entidad como destino de turismo médico, de reuniones, deportivo y otros segmentos</w:t>
            </w:r>
          </w:p>
        </w:tc>
        <w:tc>
          <w:tcPr>
            <w:tcW w:w="899" w:type="pct"/>
            <w:tcBorders>
              <w:top w:val="single" w:sz="4" w:space="0" w:color="auto"/>
              <w:left w:val="nil"/>
              <w:bottom w:val="single" w:sz="4" w:space="0" w:color="auto"/>
              <w:right w:val="single" w:sz="4" w:space="0" w:color="auto"/>
            </w:tcBorders>
            <w:shd w:val="clear" w:color="auto" w:fill="auto"/>
          </w:tcPr>
          <w:p w14:paraId="1C3FC3A8"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B55369">
              <w:rPr>
                <w:rFonts w:ascii="Futura" w:eastAsia="Times New Roman" w:hAnsi="Futura" w:cs="Futura"/>
                <w:color w:val="000000"/>
                <w:sz w:val="16"/>
                <w:szCs w:val="16"/>
                <w:lang w:val="es-MX" w:eastAsia="es-MX"/>
              </w:rPr>
              <w:t>Porcentaje de eventos de diferentes segmentos turísticos</w:t>
            </w:r>
          </w:p>
        </w:tc>
        <w:tc>
          <w:tcPr>
            <w:tcW w:w="961" w:type="pct"/>
            <w:tcBorders>
              <w:top w:val="single" w:sz="4" w:space="0" w:color="auto"/>
              <w:left w:val="nil"/>
              <w:bottom w:val="single" w:sz="4" w:space="0" w:color="auto"/>
              <w:right w:val="single" w:sz="4" w:space="0" w:color="auto"/>
            </w:tcBorders>
            <w:shd w:val="clear" w:color="auto" w:fill="auto"/>
          </w:tcPr>
          <w:p w14:paraId="5541B1F6"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B55369">
              <w:rPr>
                <w:rFonts w:ascii="Futura" w:eastAsia="Times New Roman" w:hAnsi="Futura" w:cs="Futura"/>
                <w:color w:val="000000"/>
                <w:sz w:val="16"/>
                <w:szCs w:val="16"/>
                <w:lang w:val="es-MX" w:eastAsia="es-MX"/>
              </w:rPr>
              <w:t>Expediente de eventos de diferentes segmentos turísticos,</w:t>
            </w:r>
            <w:r>
              <w:t xml:space="preserve"> </w:t>
            </w:r>
            <w:r w:rsidRPr="00B55369">
              <w:rPr>
                <w:rFonts w:ascii="Futura" w:eastAsia="Times New Roman" w:hAnsi="Futura" w:cs="Futura"/>
                <w:color w:val="000000"/>
                <w:sz w:val="16"/>
                <w:szCs w:val="16"/>
                <w:lang w:val="es-MX" w:eastAsia="es-MX"/>
              </w:rPr>
              <w:t>Subsecretaría de Promoción y Operación Turística Zona Norte. http://nube.sedetur.qroo.gob.mx/index.php/s/dn62bFvh0RW36Ac</w:t>
            </w:r>
          </w:p>
        </w:tc>
        <w:tc>
          <w:tcPr>
            <w:tcW w:w="841" w:type="pct"/>
            <w:tcBorders>
              <w:top w:val="single" w:sz="4" w:space="0" w:color="auto"/>
              <w:left w:val="nil"/>
              <w:bottom w:val="single" w:sz="4" w:space="0" w:color="auto"/>
              <w:right w:val="single" w:sz="4" w:space="0" w:color="auto"/>
            </w:tcBorders>
            <w:shd w:val="clear" w:color="auto" w:fill="auto"/>
          </w:tcPr>
          <w:p w14:paraId="54551178"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0C2F1E">
              <w:rPr>
                <w:rFonts w:ascii="Futura" w:eastAsia="Times New Roman" w:hAnsi="Futura" w:cs="Futura"/>
                <w:color w:val="000000"/>
                <w:sz w:val="16"/>
                <w:szCs w:val="16"/>
                <w:lang w:val="es-MX" w:eastAsia="es-MX"/>
              </w:rPr>
              <w:t>Se cuenta con la capacidad humana y de infraestructura para la realizar eventos de turismo médico, de reuniones, deportivo y de otros segmentos</w:t>
            </w:r>
          </w:p>
        </w:tc>
      </w:tr>
      <w:tr w:rsidR="0021464E" w:rsidRPr="0069474B" w14:paraId="7E8C7024" w14:textId="77777777" w:rsidTr="00B003B0">
        <w:trPr>
          <w:trHeight w:val="2182"/>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3BEA3223"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lastRenderedPageBreak/>
              <w:t>Componente</w:t>
            </w:r>
          </w:p>
        </w:tc>
        <w:tc>
          <w:tcPr>
            <w:tcW w:w="1411" w:type="pct"/>
            <w:tcBorders>
              <w:top w:val="single" w:sz="4" w:space="0" w:color="auto"/>
              <w:left w:val="nil"/>
              <w:bottom w:val="single" w:sz="4" w:space="0" w:color="auto"/>
              <w:right w:val="single" w:sz="4" w:space="0" w:color="auto"/>
            </w:tcBorders>
            <w:shd w:val="clear" w:color="auto" w:fill="auto"/>
          </w:tcPr>
          <w:p w14:paraId="22922C87" w14:textId="77777777" w:rsidR="0021464E"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 xml:space="preserve">CO3. </w:t>
            </w:r>
            <w:r w:rsidRPr="00B55369">
              <w:rPr>
                <w:rFonts w:ascii="Futura" w:hAnsi="Futura" w:cs="Futura"/>
                <w:color w:val="000000"/>
                <w:sz w:val="16"/>
                <w:szCs w:val="16"/>
              </w:rPr>
              <w:t>Análisis estratégico del comportamiento de la demanda turística efectuado</w:t>
            </w:r>
          </w:p>
        </w:tc>
        <w:tc>
          <w:tcPr>
            <w:tcW w:w="899" w:type="pct"/>
            <w:tcBorders>
              <w:top w:val="single" w:sz="4" w:space="0" w:color="auto"/>
              <w:left w:val="nil"/>
              <w:bottom w:val="single" w:sz="4" w:space="0" w:color="auto"/>
              <w:right w:val="single" w:sz="4" w:space="0" w:color="auto"/>
            </w:tcBorders>
            <w:shd w:val="clear" w:color="auto" w:fill="auto"/>
          </w:tcPr>
          <w:p w14:paraId="5CC2F947"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Porcentaje de reportes</w:t>
            </w:r>
          </w:p>
        </w:tc>
        <w:tc>
          <w:tcPr>
            <w:tcW w:w="961" w:type="pct"/>
            <w:tcBorders>
              <w:top w:val="single" w:sz="4" w:space="0" w:color="auto"/>
              <w:left w:val="nil"/>
              <w:bottom w:val="single" w:sz="4" w:space="0" w:color="auto"/>
              <w:right w:val="single" w:sz="4" w:space="0" w:color="auto"/>
            </w:tcBorders>
            <w:shd w:val="clear" w:color="auto" w:fill="auto"/>
          </w:tcPr>
          <w:p w14:paraId="3EE20883"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Expediente de evidencias de Inteligencia de Mercados, Dirección de Inteligencia de Mercados,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006D5CC4"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Demanda actual y potencial para los destinos y experiencias turísticas del Caribe Mexicano</w:t>
            </w:r>
          </w:p>
        </w:tc>
      </w:tr>
      <w:tr w:rsidR="0021464E" w:rsidRPr="0069474B" w14:paraId="6133084D" w14:textId="77777777" w:rsidTr="00B003B0">
        <w:trPr>
          <w:trHeight w:val="269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6CB703F9"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4420463E" w14:textId="77777777" w:rsidR="0021464E"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CO3.A1</w:t>
            </w:r>
            <w:r w:rsidRPr="000C2F1E">
              <w:rPr>
                <w:rFonts w:ascii="Futura" w:hAnsi="Futura" w:cs="Futura"/>
                <w:color w:val="000000"/>
                <w:sz w:val="16"/>
                <w:szCs w:val="16"/>
              </w:rPr>
              <w:t xml:space="preserve">- </w:t>
            </w:r>
            <w:r w:rsidRPr="00412D54">
              <w:rPr>
                <w:rFonts w:ascii="Futura" w:hAnsi="Futura" w:cs="Futura"/>
                <w:color w:val="000000"/>
                <w:sz w:val="16"/>
                <w:szCs w:val="16"/>
              </w:rPr>
              <w:t xml:space="preserve">Disponibilidad de asientos de avión al Caribe Mexicano ofertados.    </w:t>
            </w:r>
          </w:p>
        </w:tc>
        <w:tc>
          <w:tcPr>
            <w:tcW w:w="899" w:type="pct"/>
            <w:tcBorders>
              <w:top w:val="single" w:sz="4" w:space="0" w:color="auto"/>
              <w:left w:val="nil"/>
              <w:bottom w:val="single" w:sz="4" w:space="0" w:color="auto"/>
              <w:right w:val="single" w:sz="4" w:space="0" w:color="auto"/>
            </w:tcBorders>
            <w:shd w:val="clear" w:color="auto" w:fill="auto"/>
          </w:tcPr>
          <w:p w14:paraId="253389D3"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Porcentaje de asientos de avión disponibles</w:t>
            </w:r>
          </w:p>
        </w:tc>
        <w:tc>
          <w:tcPr>
            <w:tcW w:w="961" w:type="pct"/>
            <w:tcBorders>
              <w:top w:val="single" w:sz="4" w:space="0" w:color="auto"/>
              <w:left w:val="nil"/>
              <w:bottom w:val="single" w:sz="4" w:space="0" w:color="auto"/>
              <w:right w:val="single" w:sz="4" w:space="0" w:color="auto"/>
            </w:tcBorders>
            <w:shd w:val="clear" w:color="auto" w:fill="auto"/>
          </w:tcPr>
          <w:p w14:paraId="453B1A33"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Expediente de evidencias de Conectividad aérea, Dirección de Inteligencia de Mercados, CPTQ y/o Sistema de Distribución Global para oferta de vuelos (GDS).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0768F95D"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Interés de las líneas aéreas nacionales e internacionales de ofertas asientos de avión de diversos mercados de origen a los aeropuertos del Caribe Mexicano</w:t>
            </w:r>
          </w:p>
        </w:tc>
      </w:tr>
      <w:tr w:rsidR="0021464E" w:rsidRPr="0069474B" w14:paraId="4411F5F7" w14:textId="77777777" w:rsidTr="00B003B0">
        <w:trPr>
          <w:trHeight w:val="2097"/>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7DD24F8E"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0842F5C6" w14:textId="77777777" w:rsidR="0021464E"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CO3.A2</w:t>
            </w:r>
            <w:r w:rsidRPr="000C2F1E">
              <w:rPr>
                <w:rFonts w:ascii="Futura" w:hAnsi="Futura" w:cs="Futura"/>
                <w:color w:val="000000"/>
                <w:sz w:val="16"/>
                <w:szCs w:val="16"/>
              </w:rPr>
              <w:t xml:space="preserve">- </w:t>
            </w:r>
            <w:r w:rsidRPr="00412D54">
              <w:rPr>
                <w:rFonts w:ascii="Futura" w:hAnsi="Futura" w:cs="Futura"/>
                <w:color w:val="000000"/>
                <w:sz w:val="16"/>
                <w:szCs w:val="16"/>
              </w:rPr>
              <w:t xml:space="preserve">Emisión de estudios de mercados del Caribe Mexicano     </w:t>
            </w:r>
          </w:p>
        </w:tc>
        <w:tc>
          <w:tcPr>
            <w:tcW w:w="899" w:type="pct"/>
            <w:tcBorders>
              <w:top w:val="single" w:sz="4" w:space="0" w:color="auto"/>
              <w:left w:val="nil"/>
              <w:bottom w:val="single" w:sz="4" w:space="0" w:color="auto"/>
              <w:right w:val="single" w:sz="4" w:space="0" w:color="auto"/>
            </w:tcBorders>
            <w:shd w:val="clear" w:color="auto" w:fill="auto"/>
          </w:tcPr>
          <w:p w14:paraId="0BDB51B9"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Porcentaje de estudios</w:t>
            </w:r>
          </w:p>
        </w:tc>
        <w:tc>
          <w:tcPr>
            <w:tcW w:w="961" w:type="pct"/>
            <w:tcBorders>
              <w:top w:val="single" w:sz="4" w:space="0" w:color="auto"/>
              <w:left w:val="nil"/>
              <w:bottom w:val="single" w:sz="4" w:space="0" w:color="auto"/>
              <w:right w:val="single" w:sz="4" w:space="0" w:color="auto"/>
            </w:tcBorders>
            <w:shd w:val="clear" w:color="auto" w:fill="auto"/>
          </w:tcPr>
          <w:p w14:paraId="77DAE0CC"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Expediente de evidencias de Mercados Estratégicos, Dirección de Inteligencia de Mercados,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22EEF3F6"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Pasajeros de diversos Mercados Estratégicos que se interesan por visitar el estado</w:t>
            </w:r>
          </w:p>
        </w:tc>
      </w:tr>
      <w:tr w:rsidR="0021464E" w:rsidRPr="0069474B" w14:paraId="40CDA2AF" w14:textId="77777777" w:rsidTr="00B003B0">
        <w:trPr>
          <w:trHeight w:val="90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0015D728"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Pr>
                <w:rFonts w:ascii="Futura" w:eastAsia="Times New Roman" w:hAnsi="Futura" w:cs="Futura"/>
                <w:b/>
                <w:bCs/>
                <w:color w:val="000000"/>
                <w:sz w:val="16"/>
                <w:szCs w:val="16"/>
                <w:lang w:val="es-MX" w:eastAsia="es-MX"/>
              </w:rPr>
              <w:t>Actividad</w:t>
            </w:r>
          </w:p>
        </w:tc>
        <w:tc>
          <w:tcPr>
            <w:tcW w:w="1411" w:type="pct"/>
            <w:tcBorders>
              <w:top w:val="single" w:sz="4" w:space="0" w:color="auto"/>
              <w:left w:val="nil"/>
              <w:bottom w:val="single" w:sz="4" w:space="0" w:color="auto"/>
              <w:right w:val="single" w:sz="4" w:space="0" w:color="auto"/>
            </w:tcBorders>
            <w:shd w:val="clear" w:color="auto" w:fill="auto"/>
          </w:tcPr>
          <w:p w14:paraId="60EBC583" w14:textId="77777777" w:rsidR="0021464E" w:rsidRDefault="0021464E" w:rsidP="00B003B0">
            <w:pPr>
              <w:spacing w:after="0" w:line="240" w:lineRule="auto"/>
              <w:jc w:val="left"/>
              <w:rPr>
                <w:rFonts w:ascii="Futura" w:hAnsi="Futura" w:cs="Futura"/>
                <w:color w:val="000000"/>
                <w:sz w:val="16"/>
                <w:szCs w:val="16"/>
              </w:rPr>
            </w:pPr>
            <w:r>
              <w:rPr>
                <w:rFonts w:ascii="Futura" w:hAnsi="Futura" w:cs="Futura"/>
                <w:color w:val="000000"/>
                <w:sz w:val="16"/>
                <w:szCs w:val="16"/>
              </w:rPr>
              <w:t>CO3.A3</w:t>
            </w:r>
            <w:r w:rsidRPr="000C2F1E">
              <w:rPr>
                <w:rFonts w:ascii="Futura" w:hAnsi="Futura" w:cs="Futura"/>
                <w:color w:val="000000"/>
                <w:sz w:val="16"/>
                <w:szCs w:val="16"/>
              </w:rPr>
              <w:t>-</w:t>
            </w:r>
            <w:r>
              <w:rPr>
                <w:rFonts w:ascii="Futura" w:hAnsi="Futura" w:cs="Futura"/>
                <w:color w:val="000000"/>
                <w:sz w:val="16"/>
                <w:szCs w:val="16"/>
              </w:rPr>
              <w:t xml:space="preserve"> </w:t>
            </w:r>
            <w:r w:rsidRPr="00412D54">
              <w:rPr>
                <w:rFonts w:ascii="Futura" w:hAnsi="Futura" w:cs="Futura"/>
                <w:color w:val="000000"/>
                <w:sz w:val="16"/>
                <w:szCs w:val="16"/>
              </w:rPr>
              <w:t>Organismos y/o comités locales, nacionales e internacionales relacionados con la gestión y promoción del turismo asociados</w:t>
            </w:r>
          </w:p>
        </w:tc>
        <w:tc>
          <w:tcPr>
            <w:tcW w:w="899" w:type="pct"/>
            <w:tcBorders>
              <w:top w:val="single" w:sz="4" w:space="0" w:color="auto"/>
              <w:left w:val="nil"/>
              <w:bottom w:val="single" w:sz="4" w:space="0" w:color="auto"/>
              <w:right w:val="single" w:sz="4" w:space="0" w:color="auto"/>
            </w:tcBorders>
            <w:shd w:val="clear" w:color="auto" w:fill="auto"/>
          </w:tcPr>
          <w:p w14:paraId="50052455"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Porcentaje de organismos</w:t>
            </w:r>
          </w:p>
        </w:tc>
        <w:tc>
          <w:tcPr>
            <w:tcW w:w="961" w:type="pct"/>
            <w:tcBorders>
              <w:top w:val="single" w:sz="4" w:space="0" w:color="auto"/>
              <w:left w:val="nil"/>
              <w:bottom w:val="single" w:sz="4" w:space="0" w:color="auto"/>
              <w:right w:val="single" w:sz="4" w:space="0" w:color="auto"/>
            </w:tcBorders>
            <w:shd w:val="clear" w:color="auto" w:fill="auto"/>
          </w:tcPr>
          <w:p w14:paraId="704FAE03"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Expediente de constancias, Dirección de Inteligencia de Mercados, CPTQ. https://cptq.mx/armonizacion-contable/ac-2020/estados-e-informes-presupuestarios-2020/</w:t>
            </w:r>
          </w:p>
        </w:tc>
        <w:tc>
          <w:tcPr>
            <w:tcW w:w="841" w:type="pct"/>
            <w:tcBorders>
              <w:top w:val="single" w:sz="4" w:space="0" w:color="auto"/>
              <w:left w:val="nil"/>
              <w:bottom w:val="single" w:sz="4" w:space="0" w:color="auto"/>
              <w:right w:val="single" w:sz="4" w:space="0" w:color="auto"/>
            </w:tcBorders>
            <w:shd w:val="clear" w:color="auto" w:fill="auto"/>
          </w:tcPr>
          <w:p w14:paraId="3BD3A0D3" w14:textId="77777777" w:rsidR="0021464E" w:rsidRPr="0069474B" w:rsidRDefault="0021464E" w:rsidP="00B003B0">
            <w:pPr>
              <w:spacing w:after="0" w:line="240" w:lineRule="auto"/>
              <w:jc w:val="left"/>
              <w:rPr>
                <w:rFonts w:ascii="Futura" w:eastAsia="Times New Roman" w:hAnsi="Futura" w:cs="Futura"/>
                <w:color w:val="000000"/>
                <w:sz w:val="16"/>
                <w:szCs w:val="16"/>
                <w:lang w:val="es-MX" w:eastAsia="es-MX"/>
              </w:rPr>
            </w:pPr>
            <w:r w:rsidRPr="00412D54">
              <w:rPr>
                <w:rFonts w:ascii="Futura" w:eastAsia="Times New Roman" w:hAnsi="Futura" w:cs="Futura"/>
                <w:color w:val="000000"/>
                <w:sz w:val="16"/>
                <w:szCs w:val="16"/>
                <w:lang w:val="es-MX" w:eastAsia="es-MX"/>
              </w:rPr>
              <w:t>Organismos nacionales e internacionales líderes en temas de interés para los destinos y experiencias turísticas del Caribe Mexicano</w:t>
            </w:r>
          </w:p>
        </w:tc>
      </w:tr>
    </w:tbl>
    <w:p w14:paraId="1B88A8E3" w14:textId="11B841A4" w:rsidR="0021464E" w:rsidRDefault="0021464E" w:rsidP="00D028BC">
      <w:pPr>
        <w:rPr>
          <w:lang w:eastAsia="en-US"/>
        </w:rPr>
      </w:pPr>
    </w:p>
    <w:tbl>
      <w:tblPr>
        <w:tblW w:w="5000" w:type="pct"/>
        <w:tblLayout w:type="fixed"/>
        <w:tblCellMar>
          <w:left w:w="70" w:type="dxa"/>
          <w:right w:w="70" w:type="dxa"/>
        </w:tblCellMar>
        <w:tblLook w:val="04A0" w:firstRow="1" w:lastRow="0" w:firstColumn="1" w:lastColumn="0" w:noHBand="0" w:noVBand="1"/>
      </w:tblPr>
      <w:tblGrid>
        <w:gridCol w:w="1694"/>
        <w:gridCol w:w="2691"/>
        <w:gridCol w:w="1715"/>
        <w:gridCol w:w="1833"/>
        <w:gridCol w:w="1604"/>
      </w:tblGrid>
      <w:tr w:rsidR="0021464E" w:rsidRPr="00AC6B8C" w14:paraId="1601CA83" w14:textId="77777777" w:rsidTr="00B003B0">
        <w:trPr>
          <w:trHeight w:val="282"/>
        </w:trPr>
        <w:tc>
          <w:tcPr>
            <w:tcW w:w="88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1823C7" w14:textId="77777777" w:rsidR="0021464E" w:rsidRDefault="0021464E" w:rsidP="00B003B0">
            <w:pPr>
              <w:spacing w:after="0" w:line="240" w:lineRule="auto"/>
              <w:jc w:val="left"/>
              <w:rPr>
                <w:rFonts w:ascii="Futura" w:eastAsia="Times New Roman" w:hAnsi="Futura" w:cs="Futura"/>
                <w:b/>
                <w:bCs/>
                <w:color w:val="000000"/>
                <w:sz w:val="16"/>
                <w:szCs w:val="16"/>
                <w:lang w:val="es-MX" w:eastAsia="es-MX"/>
              </w:rPr>
            </w:pPr>
          </w:p>
          <w:p w14:paraId="4F21338D" w14:textId="77777777" w:rsidR="0021464E" w:rsidRDefault="0021464E" w:rsidP="00B003B0">
            <w:pPr>
              <w:spacing w:after="0" w:line="240" w:lineRule="auto"/>
              <w:jc w:val="left"/>
              <w:rPr>
                <w:rFonts w:ascii="Futura" w:eastAsia="Times New Roman" w:hAnsi="Futura" w:cs="Futura"/>
                <w:b/>
                <w:bCs/>
                <w:color w:val="000000"/>
                <w:sz w:val="16"/>
                <w:szCs w:val="16"/>
                <w:lang w:val="es-MX" w:eastAsia="es-MX"/>
              </w:rPr>
            </w:pPr>
          </w:p>
          <w:p w14:paraId="47C39325" w14:textId="77777777" w:rsidR="0021464E" w:rsidRPr="00AC6B8C" w:rsidRDefault="0021464E" w:rsidP="00B003B0">
            <w:pPr>
              <w:spacing w:after="0" w:line="240" w:lineRule="auto"/>
              <w:jc w:val="left"/>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PROGRAMA PRESUPUESTARIO:</w:t>
            </w:r>
          </w:p>
        </w:tc>
        <w:tc>
          <w:tcPr>
            <w:tcW w:w="41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34F0D400" w14:textId="77777777" w:rsidR="0021464E" w:rsidRPr="00AC6B8C" w:rsidRDefault="0021464E" w:rsidP="00B003B0">
            <w:pPr>
              <w:spacing w:after="0" w:line="240" w:lineRule="auto"/>
              <w:jc w:val="left"/>
              <w:rPr>
                <w:rFonts w:ascii="Futura" w:eastAsia="Times New Roman" w:hAnsi="Futura" w:cs="Futura"/>
                <w:color w:val="FF0000"/>
                <w:sz w:val="16"/>
                <w:szCs w:val="16"/>
                <w:lang w:val="es-MX" w:eastAsia="es-MX"/>
              </w:rPr>
            </w:pPr>
            <w:r w:rsidRPr="00AC6B8C">
              <w:rPr>
                <w:rFonts w:ascii="Futura" w:eastAsia="Times New Roman" w:hAnsi="Futura" w:cs="Futura" w:hint="cs"/>
                <w:sz w:val="16"/>
                <w:szCs w:val="16"/>
                <w:lang w:val="es-MX" w:eastAsia="es-MX"/>
              </w:rPr>
              <w:t>Gestión y Apoyo Institucional</w:t>
            </w:r>
          </w:p>
        </w:tc>
      </w:tr>
      <w:tr w:rsidR="0021464E" w:rsidRPr="00AC6B8C" w14:paraId="52D2B47C" w14:textId="77777777" w:rsidTr="00B003B0">
        <w:trPr>
          <w:trHeight w:val="282"/>
        </w:trPr>
        <w:tc>
          <w:tcPr>
            <w:tcW w:w="888" w:type="pct"/>
            <w:tcBorders>
              <w:top w:val="nil"/>
              <w:left w:val="single" w:sz="4" w:space="0" w:color="auto"/>
              <w:bottom w:val="single" w:sz="4" w:space="0" w:color="auto"/>
              <w:right w:val="single" w:sz="4" w:space="0" w:color="auto"/>
            </w:tcBorders>
            <w:shd w:val="clear" w:color="000000" w:fill="D9D9D9"/>
            <w:noWrap/>
            <w:vAlign w:val="center"/>
            <w:hideMark/>
          </w:tcPr>
          <w:p w14:paraId="5DC2B424" w14:textId="77777777" w:rsidR="0021464E" w:rsidRPr="00AC6B8C" w:rsidRDefault="0021464E" w:rsidP="00B003B0">
            <w:pPr>
              <w:spacing w:after="0" w:line="240" w:lineRule="auto"/>
              <w:jc w:val="left"/>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UNIDAD RESPONSABLE:</w:t>
            </w:r>
          </w:p>
        </w:tc>
        <w:tc>
          <w:tcPr>
            <w:tcW w:w="41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1185BDE5" w14:textId="77777777" w:rsidR="0021464E" w:rsidRPr="00AC6B8C" w:rsidRDefault="0021464E" w:rsidP="00B003B0">
            <w:pPr>
              <w:spacing w:after="0" w:line="240" w:lineRule="auto"/>
              <w:jc w:val="left"/>
              <w:rPr>
                <w:rFonts w:ascii="Futura" w:eastAsia="Times New Roman" w:hAnsi="Futura" w:cs="Futura"/>
                <w:color w:val="FF0000"/>
                <w:sz w:val="16"/>
                <w:szCs w:val="16"/>
                <w:lang w:val="es-MX" w:eastAsia="es-MX"/>
              </w:rPr>
            </w:pPr>
            <w:r w:rsidRPr="00AC6B8C">
              <w:rPr>
                <w:rFonts w:ascii="Futura" w:eastAsia="Times New Roman" w:hAnsi="Futura" w:cs="Futura" w:hint="cs"/>
                <w:sz w:val="16"/>
                <w:szCs w:val="16"/>
                <w:lang w:val="es-MX" w:eastAsia="es-MX"/>
              </w:rPr>
              <w:t>Despacho de la C. Secretaria de Turismo</w:t>
            </w:r>
          </w:p>
        </w:tc>
      </w:tr>
      <w:tr w:rsidR="0021464E" w:rsidRPr="00AC6B8C" w14:paraId="2DB83C14" w14:textId="77777777" w:rsidTr="00B003B0">
        <w:trPr>
          <w:trHeight w:val="282"/>
        </w:trPr>
        <w:tc>
          <w:tcPr>
            <w:tcW w:w="888" w:type="pct"/>
            <w:tcBorders>
              <w:top w:val="nil"/>
              <w:left w:val="nil"/>
              <w:bottom w:val="nil"/>
              <w:right w:val="nil"/>
            </w:tcBorders>
            <w:shd w:val="clear" w:color="auto" w:fill="auto"/>
            <w:vAlign w:val="center"/>
            <w:hideMark/>
          </w:tcPr>
          <w:p w14:paraId="7862DF05" w14:textId="77777777" w:rsidR="0021464E" w:rsidRPr="00AC6B8C" w:rsidRDefault="0021464E" w:rsidP="00B003B0">
            <w:pPr>
              <w:spacing w:after="0" w:line="240" w:lineRule="auto"/>
              <w:jc w:val="left"/>
              <w:rPr>
                <w:rFonts w:ascii="Futura" w:eastAsia="Times New Roman" w:hAnsi="Futura" w:cs="Futura"/>
                <w:color w:val="FF0000"/>
                <w:sz w:val="16"/>
                <w:szCs w:val="16"/>
                <w:lang w:val="es-MX" w:eastAsia="es-MX"/>
              </w:rPr>
            </w:pPr>
          </w:p>
        </w:tc>
        <w:tc>
          <w:tcPr>
            <w:tcW w:w="1411" w:type="pct"/>
            <w:tcBorders>
              <w:top w:val="nil"/>
              <w:left w:val="nil"/>
              <w:bottom w:val="nil"/>
              <w:right w:val="nil"/>
            </w:tcBorders>
            <w:shd w:val="clear" w:color="auto" w:fill="auto"/>
            <w:vAlign w:val="center"/>
            <w:hideMark/>
          </w:tcPr>
          <w:p w14:paraId="0412CB3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899" w:type="pct"/>
            <w:tcBorders>
              <w:top w:val="nil"/>
              <w:left w:val="nil"/>
              <w:bottom w:val="nil"/>
              <w:right w:val="nil"/>
            </w:tcBorders>
            <w:shd w:val="clear" w:color="auto" w:fill="auto"/>
            <w:vAlign w:val="center"/>
            <w:hideMark/>
          </w:tcPr>
          <w:p w14:paraId="6009BA6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961" w:type="pct"/>
            <w:tcBorders>
              <w:top w:val="nil"/>
              <w:left w:val="nil"/>
              <w:bottom w:val="nil"/>
              <w:right w:val="nil"/>
            </w:tcBorders>
            <w:shd w:val="clear" w:color="auto" w:fill="auto"/>
            <w:vAlign w:val="center"/>
            <w:hideMark/>
          </w:tcPr>
          <w:p w14:paraId="704072E1"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c>
          <w:tcPr>
            <w:tcW w:w="841" w:type="pct"/>
            <w:tcBorders>
              <w:top w:val="nil"/>
              <w:left w:val="nil"/>
              <w:bottom w:val="nil"/>
              <w:right w:val="nil"/>
            </w:tcBorders>
            <w:shd w:val="clear" w:color="auto" w:fill="auto"/>
            <w:vAlign w:val="center"/>
            <w:hideMark/>
          </w:tcPr>
          <w:p w14:paraId="738418CC"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p>
        </w:tc>
      </w:tr>
      <w:tr w:rsidR="0021464E" w:rsidRPr="00AC6B8C" w14:paraId="73D43E54" w14:textId="77777777" w:rsidTr="00B003B0">
        <w:trPr>
          <w:trHeight w:val="297"/>
        </w:trPr>
        <w:tc>
          <w:tcPr>
            <w:tcW w:w="5000" w:type="pct"/>
            <w:gridSpan w:val="5"/>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0FE58962" w14:textId="77777777" w:rsidR="0021464E" w:rsidRPr="00AC6B8C" w:rsidRDefault="0021464E" w:rsidP="00B003B0">
            <w:pPr>
              <w:spacing w:after="0" w:line="240" w:lineRule="auto"/>
              <w:jc w:val="center"/>
              <w:rPr>
                <w:rFonts w:ascii="Futura" w:eastAsia="Times New Roman" w:hAnsi="Futura" w:cs="Futura"/>
                <w:b/>
                <w:bCs/>
                <w:color w:val="FFFFFF"/>
                <w:sz w:val="16"/>
                <w:szCs w:val="16"/>
                <w:lang w:val="es-MX" w:eastAsia="es-MX"/>
              </w:rPr>
            </w:pPr>
            <w:r w:rsidRPr="00AC6B8C">
              <w:rPr>
                <w:rFonts w:ascii="Futura" w:eastAsia="Times New Roman" w:hAnsi="Futura" w:cs="Futura" w:hint="cs"/>
                <w:b/>
                <w:bCs/>
                <w:color w:val="FFFFFF"/>
                <w:sz w:val="16"/>
                <w:szCs w:val="16"/>
                <w:lang w:val="es-MX" w:eastAsia="es-MX"/>
              </w:rPr>
              <w:t>MATRIZ DE INDICADORES PARA RESULTADOS (MIR)</w:t>
            </w:r>
          </w:p>
        </w:tc>
      </w:tr>
      <w:tr w:rsidR="0021464E" w:rsidRPr="00AC6B8C" w14:paraId="7032F770" w14:textId="77777777" w:rsidTr="00B003B0">
        <w:trPr>
          <w:trHeight w:val="960"/>
        </w:trPr>
        <w:tc>
          <w:tcPr>
            <w:tcW w:w="888"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30681287"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NIVEL</w:t>
            </w:r>
          </w:p>
        </w:tc>
        <w:tc>
          <w:tcPr>
            <w:tcW w:w="1411" w:type="pct"/>
            <w:tcBorders>
              <w:top w:val="nil"/>
              <w:left w:val="nil"/>
              <w:bottom w:val="single" w:sz="4" w:space="0" w:color="auto"/>
              <w:right w:val="single" w:sz="4" w:space="0" w:color="auto"/>
            </w:tcBorders>
            <w:shd w:val="clear" w:color="auto" w:fill="8DB3E2" w:themeFill="text2" w:themeFillTint="66"/>
            <w:vAlign w:val="center"/>
            <w:hideMark/>
          </w:tcPr>
          <w:p w14:paraId="239BA22E"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OBJETIVO</w:t>
            </w:r>
          </w:p>
        </w:tc>
        <w:tc>
          <w:tcPr>
            <w:tcW w:w="899" w:type="pct"/>
            <w:tcBorders>
              <w:top w:val="nil"/>
              <w:left w:val="nil"/>
              <w:bottom w:val="single" w:sz="4" w:space="0" w:color="auto"/>
              <w:right w:val="single" w:sz="4" w:space="0" w:color="auto"/>
            </w:tcBorders>
            <w:shd w:val="clear" w:color="auto" w:fill="8DB3E2" w:themeFill="text2" w:themeFillTint="66"/>
            <w:vAlign w:val="center"/>
            <w:hideMark/>
          </w:tcPr>
          <w:p w14:paraId="24A99016"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INDICADOR</w:t>
            </w:r>
          </w:p>
        </w:tc>
        <w:tc>
          <w:tcPr>
            <w:tcW w:w="961" w:type="pct"/>
            <w:tcBorders>
              <w:top w:val="nil"/>
              <w:left w:val="nil"/>
              <w:bottom w:val="single" w:sz="4" w:space="0" w:color="auto"/>
              <w:right w:val="single" w:sz="4" w:space="0" w:color="auto"/>
            </w:tcBorders>
            <w:shd w:val="clear" w:color="auto" w:fill="8DB3E2" w:themeFill="text2" w:themeFillTint="66"/>
            <w:vAlign w:val="center"/>
            <w:hideMark/>
          </w:tcPr>
          <w:p w14:paraId="18095983"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MEDIOS DE VERIFICACIÓN</w:t>
            </w:r>
          </w:p>
        </w:tc>
        <w:tc>
          <w:tcPr>
            <w:tcW w:w="841" w:type="pct"/>
            <w:tcBorders>
              <w:top w:val="nil"/>
              <w:left w:val="nil"/>
              <w:bottom w:val="single" w:sz="4" w:space="0" w:color="auto"/>
              <w:right w:val="single" w:sz="4" w:space="0" w:color="auto"/>
            </w:tcBorders>
            <w:shd w:val="clear" w:color="auto" w:fill="8DB3E2" w:themeFill="text2" w:themeFillTint="66"/>
            <w:vAlign w:val="center"/>
            <w:hideMark/>
          </w:tcPr>
          <w:p w14:paraId="39BBAEF0"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SUPUESTO</w:t>
            </w:r>
          </w:p>
        </w:tc>
      </w:tr>
      <w:tr w:rsidR="0021464E" w:rsidRPr="00AC6B8C" w14:paraId="60D946BE" w14:textId="77777777" w:rsidTr="00B003B0">
        <w:trPr>
          <w:trHeight w:val="2085"/>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6E4B841D"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Fin</w:t>
            </w:r>
          </w:p>
        </w:tc>
        <w:tc>
          <w:tcPr>
            <w:tcW w:w="1411" w:type="pct"/>
            <w:tcBorders>
              <w:top w:val="single" w:sz="4" w:space="0" w:color="auto"/>
              <w:left w:val="single" w:sz="4" w:space="0" w:color="auto"/>
              <w:bottom w:val="single" w:sz="4" w:space="0" w:color="auto"/>
              <w:right w:val="single" w:sz="4" w:space="0" w:color="auto"/>
            </w:tcBorders>
            <w:shd w:val="clear" w:color="auto" w:fill="auto"/>
          </w:tcPr>
          <w:p w14:paraId="62183343"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55736C60"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Índice General de Avance en PbR SED</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48119350"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Secretaria de Hacienda y Crédito Público (SHCP) Liga: https://www.transparenciapresupuestaria.gob.mx/ Indicador</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654D483D"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 Secretaría de Hacienda y Crédito Público continúa haciendo las evaluaciones en las entidades federativas</w:t>
            </w:r>
          </w:p>
        </w:tc>
      </w:tr>
      <w:tr w:rsidR="0021464E" w:rsidRPr="00AC6B8C" w14:paraId="6853C1BE" w14:textId="77777777" w:rsidTr="00B003B0">
        <w:trPr>
          <w:trHeight w:val="78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BC729"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Propósito</w:t>
            </w:r>
          </w:p>
        </w:tc>
        <w:tc>
          <w:tcPr>
            <w:tcW w:w="1411" w:type="pct"/>
            <w:tcBorders>
              <w:top w:val="single" w:sz="4" w:space="0" w:color="auto"/>
              <w:left w:val="single" w:sz="4" w:space="0" w:color="auto"/>
              <w:bottom w:val="single" w:sz="4" w:space="0" w:color="auto"/>
              <w:right w:val="single" w:sz="4" w:space="0" w:color="auto"/>
            </w:tcBorders>
            <w:shd w:val="clear" w:color="auto" w:fill="auto"/>
            <w:hideMark/>
          </w:tcPr>
          <w:p w14:paraId="49942518"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hAnsi="Futura" w:cs="Futura" w:hint="cs"/>
                <w:color w:val="000000"/>
                <w:sz w:val="16"/>
                <w:szCs w:val="16"/>
              </w:rPr>
              <w:t>P - La Administración Pública Estatal mejora la calidad del gasto público y promueve una adecuada rendición de cuentas</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535FE235"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Porcentaje de cumplimiento programático de metas sustantivas del Gobierno del Estado</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2075F8F4"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eastAsia="Times New Roman" w:hAnsi="Futura" w:cs="Futura" w:hint="cs"/>
                <w:sz w:val="16"/>
                <w:szCs w:val="16"/>
                <w:lang w:val="es-MX" w:eastAsia="es-MX"/>
              </w:rPr>
              <w:t>Secretaria de Finanzas y Planeación (SEFIPLAN) Liga: http://www.sefiplan.qroo.gob.mx/pbr/normatividad.php</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68DC591E"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Las Dependencias, Órganos Administrativos Desconcentrados, Entidades Paraestatales y Organismos Autónomos cumplen con las metas sustantivas</w:t>
            </w:r>
          </w:p>
        </w:tc>
      </w:tr>
      <w:tr w:rsidR="0021464E" w:rsidRPr="00AC6B8C" w14:paraId="28441B61" w14:textId="77777777" w:rsidTr="00B003B0">
        <w:trPr>
          <w:trHeight w:val="111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C7ACD"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Componente</w:t>
            </w:r>
          </w:p>
        </w:tc>
        <w:tc>
          <w:tcPr>
            <w:tcW w:w="1411" w:type="pct"/>
            <w:tcBorders>
              <w:top w:val="single" w:sz="4" w:space="0" w:color="auto"/>
              <w:left w:val="nil"/>
              <w:bottom w:val="single" w:sz="4" w:space="0" w:color="auto"/>
              <w:right w:val="single" w:sz="4" w:space="0" w:color="auto"/>
            </w:tcBorders>
            <w:shd w:val="clear" w:color="auto" w:fill="auto"/>
            <w:hideMark/>
          </w:tcPr>
          <w:p w14:paraId="5B3FF013"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C01 - Actividades de facilitación (apoyo) desarrolladas para el cumplimiento de metas de las áreas sustantivas</w:t>
            </w:r>
          </w:p>
        </w:tc>
        <w:tc>
          <w:tcPr>
            <w:tcW w:w="899" w:type="pct"/>
            <w:tcBorders>
              <w:top w:val="single" w:sz="4" w:space="0" w:color="auto"/>
              <w:left w:val="nil"/>
              <w:bottom w:val="single" w:sz="4" w:space="0" w:color="auto"/>
              <w:right w:val="single" w:sz="4" w:space="0" w:color="auto"/>
            </w:tcBorders>
            <w:shd w:val="clear" w:color="auto" w:fill="auto"/>
          </w:tcPr>
          <w:p w14:paraId="3EE9EE6E"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 cumplimiento programático de metas sustantivas de la institución</w:t>
            </w:r>
          </w:p>
        </w:tc>
        <w:tc>
          <w:tcPr>
            <w:tcW w:w="961" w:type="pct"/>
            <w:tcBorders>
              <w:top w:val="single" w:sz="4" w:space="0" w:color="auto"/>
              <w:left w:val="nil"/>
              <w:bottom w:val="single" w:sz="4" w:space="0" w:color="auto"/>
              <w:right w:val="single" w:sz="4" w:space="0" w:color="auto"/>
            </w:tcBorders>
            <w:shd w:val="clear" w:color="auto" w:fill="auto"/>
          </w:tcPr>
          <w:p w14:paraId="2F6CD086"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evidencias del SIPPRES 2021 de la Sedetur.</w:t>
            </w:r>
          </w:p>
          <w:p w14:paraId="7C8860FE"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Dirección de Planeación y Política Turística, http://nube.sedetur.qr</w:t>
            </w:r>
            <w:r w:rsidRPr="00AC6B8C">
              <w:rPr>
                <w:rFonts w:ascii="Futura" w:eastAsia="Times New Roman" w:hAnsi="Futura" w:cs="Futura" w:hint="cs"/>
                <w:color w:val="000000"/>
                <w:sz w:val="16"/>
                <w:szCs w:val="16"/>
                <w:lang w:val="es-MX" w:eastAsia="es-MX"/>
              </w:rPr>
              <w:lastRenderedPageBreak/>
              <w:t>oo.gob.mx/index.php/s/dn62bFvh0RW36Ac</w:t>
            </w:r>
          </w:p>
        </w:tc>
        <w:tc>
          <w:tcPr>
            <w:tcW w:w="841" w:type="pct"/>
            <w:tcBorders>
              <w:top w:val="single" w:sz="4" w:space="0" w:color="auto"/>
              <w:left w:val="nil"/>
              <w:bottom w:val="single" w:sz="4" w:space="0" w:color="auto"/>
              <w:right w:val="single" w:sz="4" w:space="0" w:color="auto"/>
            </w:tcBorders>
            <w:shd w:val="clear" w:color="auto" w:fill="auto"/>
          </w:tcPr>
          <w:p w14:paraId="16FDF8F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lastRenderedPageBreak/>
              <w:t>Las áreas sustantivas programan metas realistas de lograrse</w:t>
            </w:r>
          </w:p>
        </w:tc>
      </w:tr>
      <w:tr w:rsidR="0021464E" w:rsidRPr="00AC6B8C" w14:paraId="02E5E1BA" w14:textId="77777777" w:rsidTr="00B003B0">
        <w:trPr>
          <w:trHeight w:val="90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B2C4F" w14:textId="77777777" w:rsidR="0021464E" w:rsidRPr="00AC6B8C" w:rsidRDefault="0021464E" w:rsidP="00B003B0">
            <w:pPr>
              <w:spacing w:after="0" w:line="240" w:lineRule="auto"/>
              <w:jc w:val="center"/>
              <w:rPr>
                <w:rFonts w:ascii="Futura" w:eastAsia="Times New Roman" w:hAnsi="Futura" w:cs="Futura"/>
                <w:b/>
                <w:bCs/>
                <w:color w:val="000000"/>
                <w:sz w:val="16"/>
                <w:szCs w:val="16"/>
                <w:lang w:val="es-MX" w:eastAsia="es-MX"/>
              </w:rPr>
            </w:pPr>
            <w:r w:rsidRPr="00AC6B8C">
              <w:rPr>
                <w:rFonts w:ascii="Futura" w:eastAsia="Times New Roman" w:hAnsi="Futura" w:cs="Futura" w:hint="cs"/>
                <w:b/>
                <w:bCs/>
                <w:color w:val="000000"/>
                <w:sz w:val="16"/>
                <w:szCs w:val="16"/>
                <w:lang w:val="es-MX" w:eastAsia="es-MX"/>
              </w:rPr>
              <w:t>Actividad</w:t>
            </w:r>
          </w:p>
        </w:tc>
        <w:tc>
          <w:tcPr>
            <w:tcW w:w="1411" w:type="pct"/>
            <w:tcBorders>
              <w:top w:val="single" w:sz="4" w:space="0" w:color="auto"/>
              <w:left w:val="single" w:sz="4" w:space="0" w:color="auto"/>
              <w:bottom w:val="single" w:sz="4" w:space="0" w:color="auto"/>
              <w:right w:val="single" w:sz="4" w:space="0" w:color="auto"/>
            </w:tcBorders>
            <w:shd w:val="clear" w:color="auto" w:fill="auto"/>
            <w:hideMark/>
          </w:tcPr>
          <w:p w14:paraId="0E3FA4E6" w14:textId="77777777" w:rsidR="0021464E" w:rsidRPr="00AC6B8C" w:rsidRDefault="0021464E" w:rsidP="00B003B0">
            <w:pPr>
              <w:spacing w:after="0" w:line="240" w:lineRule="auto"/>
              <w:jc w:val="left"/>
              <w:rPr>
                <w:rFonts w:ascii="Futura" w:eastAsia="Times New Roman" w:hAnsi="Futura" w:cs="Futura"/>
                <w:sz w:val="16"/>
                <w:szCs w:val="16"/>
                <w:lang w:val="es-MX" w:eastAsia="es-MX"/>
              </w:rPr>
            </w:pPr>
            <w:r w:rsidRPr="00AC6B8C">
              <w:rPr>
                <w:rFonts w:ascii="Futura" w:hAnsi="Futura" w:cs="Futura" w:hint="cs"/>
                <w:color w:val="000000"/>
                <w:sz w:val="16"/>
                <w:szCs w:val="16"/>
              </w:rPr>
              <w:t xml:space="preserve">C01.A01 - Asistencia a las áreas sustantivas en funciones administrativas, jurídicas, de planeación, relaciones públicas u otras funciones de staff </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3AA5C8FF"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Porcentaje del Presupuesto Ejercido destinado a las áreas staff</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051CB662"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Expediente de Actividades de Staff de la Secretaría de Turismo. Dirección de Administrativa. http://nube.sedetur.qroo.gob.mx/index.php/s/dn62bFvh0RW36Ac</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398D759D" w14:textId="77777777" w:rsidR="0021464E" w:rsidRPr="00AC6B8C" w:rsidRDefault="0021464E" w:rsidP="00B003B0">
            <w:pPr>
              <w:spacing w:after="0" w:line="240" w:lineRule="auto"/>
              <w:jc w:val="left"/>
              <w:rPr>
                <w:rFonts w:ascii="Futura" w:eastAsia="Times New Roman" w:hAnsi="Futura" w:cs="Futura"/>
                <w:color w:val="000000"/>
                <w:sz w:val="16"/>
                <w:szCs w:val="16"/>
                <w:lang w:val="es-MX" w:eastAsia="es-MX"/>
              </w:rPr>
            </w:pPr>
            <w:r w:rsidRPr="00AC6B8C">
              <w:rPr>
                <w:rFonts w:ascii="Futura" w:eastAsia="Times New Roman" w:hAnsi="Futura" w:cs="Futura" w:hint="cs"/>
                <w:color w:val="000000"/>
                <w:sz w:val="16"/>
                <w:szCs w:val="16"/>
                <w:lang w:val="es-MX" w:eastAsia="es-MX"/>
              </w:rPr>
              <w:t>Las áreas sustantivas solicitan con oportunidad funciones administrativas, jurídicas, de planeación, relaciones públicas u otras funciones de staff</w:t>
            </w:r>
          </w:p>
        </w:tc>
      </w:tr>
    </w:tbl>
    <w:p w14:paraId="0E039F13" w14:textId="73B75C0E" w:rsidR="00D028BC" w:rsidRDefault="00D028BC" w:rsidP="00D028BC">
      <w:pPr>
        <w:rPr>
          <w:color w:val="595959" w:themeColor="text1" w:themeTint="A6"/>
          <w:sz w:val="20"/>
          <w:szCs w:val="20"/>
        </w:rPr>
      </w:pPr>
    </w:p>
    <w:p w14:paraId="4F5F5BE8" w14:textId="1E13A022" w:rsidR="00D028BC" w:rsidRDefault="00D028BC" w:rsidP="00D028BC">
      <w:pPr>
        <w:rPr>
          <w:color w:val="595959" w:themeColor="text1" w:themeTint="A6"/>
          <w:sz w:val="20"/>
          <w:szCs w:val="20"/>
        </w:rPr>
      </w:pPr>
      <w:r w:rsidRPr="00853B86">
        <w:rPr>
          <w:color w:val="595959" w:themeColor="text1" w:themeTint="A6"/>
          <w:sz w:val="20"/>
          <w:szCs w:val="20"/>
        </w:rPr>
        <w:t>El anexo aquí presentado es perfectible, y se encuentra susceptible de modificaciones programáticas toda vez que así se le indique por observaciones de auditoría, evaluaciones de desempeño y revisiones de la Secretaría de Finanzas y Planeación, antes y durante el ejercicio fiscal del que se trate, así como también, cuando las condiciones del ente público responsable de dicha información programática requiera hacer modificaciones acorde sus necesidades institucionales, atendiendo a lo establecido en los Lineamientos para la Creación, Modificación y Cancelación de Programas Presupuestarios y para la Modificación del Metas del Gobierno del Estado de Quintana Roo.</w:t>
      </w:r>
    </w:p>
    <w:p w14:paraId="71F307FF" w14:textId="1386C510" w:rsidR="0021464E" w:rsidRDefault="0021464E" w:rsidP="00D028BC">
      <w:pPr>
        <w:rPr>
          <w:color w:val="595959" w:themeColor="text1" w:themeTint="A6"/>
          <w:sz w:val="20"/>
          <w:szCs w:val="20"/>
        </w:rPr>
      </w:pPr>
    </w:p>
    <w:p w14:paraId="41D2494D" w14:textId="77777777" w:rsidR="0021464E" w:rsidRDefault="0021464E" w:rsidP="00D028BC">
      <w:pPr>
        <w:rPr>
          <w:color w:val="595959" w:themeColor="text1" w:themeTint="A6"/>
          <w:sz w:val="56"/>
          <w:szCs w:val="56"/>
        </w:rPr>
      </w:pPr>
    </w:p>
    <w:p w14:paraId="3D18E5CD" w14:textId="77777777" w:rsidR="00957A59" w:rsidRPr="00853B86" w:rsidRDefault="00957A59" w:rsidP="00D028BC">
      <w:pPr>
        <w:rPr>
          <w:color w:val="595959" w:themeColor="text1" w:themeTint="A6"/>
          <w:sz w:val="56"/>
          <w:szCs w:val="56"/>
        </w:rPr>
      </w:pPr>
    </w:p>
    <w:p w14:paraId="1855A302" w14:textId="77777777" w:rsidR="00D028BC" w:rsidRPr="00F765C3" w:rsidRDefault="00D028BC" w:rsidP="00D028BC">
      <w:pPr>
        <w:spacing w:after="0"/>
        <w:ind w:firstLine="708"/>
        <w:jc w:val="center"/>
        <w:rPr>
          <w:noProof/>
          <w:color w:val="4BACC6" w:themeColor="accent5"/>
          <w:lang w:val="es-ES"/>
        </w:rPr>
      </w:pPr>
      <w:r>
        <w:rPr>
          <w:noProof/>
          <w:color w:val="4BACC6" w:themeColor="accent5"/>
          <w:lang w:val="es-ES"/>
        </w:rPr>
        <w:t>LIC. MARISOL VANEGAS PÉREZ.</w:t>
      </w:r>
    </w:p>
    <w:p w14:paraId="285B4165" w14:textId="77777777" w:rsidR="00D028BC" w:rsidRPr="00F765C3" w:rsidRDefault="00D028BC" w:rsidP="00D028BC">
      <w:pPr>
        <w:spacing w:after="0"/>
        <w:ind w:firstLine="708"/>
        <w:jc w:val="center"/>
        <w:rPr>
          <w:noProof/>
          <w:color w:val="4BACC6" w:themeColor="accent5"/>
          <w:lang w:val="es-ES"/>
        </w:rPr>
      </w:pPr>
      <w:r>
        <w:rPr>
          <w:noProof/>
          <w:color w:val="4BACC6" w:themeColor="accent5"/>
          <w:lang w:val="es-ES"/>
        </w:rPr>
        <w:t>SECRETARIA DE TURISMO.</w:t>
      </w:r>
    </w:p>
    <w:p w14:paraId="4D6BE0C7" w14:textId="77777777" w:rsidR="00D028BC" w:rsidRPr="00D028BC" w:rsidRDefault="00D028BC" w:rsidP="00437998">
      <w:pPr>
        <w:rPr>
          <w:lang w:val="es-ES"/>
        </w:rPr>
      </w:pPr>
    </w:p>
    <w:sectPr w:rsidR="00D028BC" w:rsidRPr="00D028BC" w:rsidSect="00612870">
      <w:footerReference w:type="default" r:id="rId14"/>
      <w:pgSz w:w="12240" w:h="15840" w:code="1"/>
      <w:pgMar w:top="2977" w:right="1134" w:bottom="1134" w:left="1559" w:header="0"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F292B" w14:textId="77777777" w:rsidR="00F93DA6" w:rsidRDefault="00F93DA6" w:rsidP="00315CBE">
      <w:r>
        <w:separator/>
      </w:r>
    </w:p>
  </w:endnote>
  <w:endnote w:type="continuationSeparator" w:id="0">
    <w:p w14:paraId="6D7EA3EB" w14:textId="77777777" w:rsidR="00F93DA6" w:rsidRDefault="00F93DA6"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utura Lt BT">
    <w:altName w:val="Arial"/>
    <w:panose1 w:val="020B0602020204020303"/>
    <w:charset w:val="00"/>
    <w:family w:val="swiss"/>
    <w:pitch w:val="variable"/>
    <w:sig w:usb0="80000867" w:usb1="1000204A" w:usb2="00000000" w:usb3="00000000" w:csb0="000001FB"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utura T OT">
    <w:altName w:val="Arial"/>
    <w:panose1 w:val="020B0602020204020303"/>
    <w:charset w:val="B1"/>
    <w:family w:val="swiss"/>
    <w:pitch w:val="variable"/>
    <w:sig w:usb0="800028E7" w:usb1="00000000" w:usb2="00000000" w:usb3="00000000" w:csb0="000001FB" w:csb1="00000000"/>
  </w:font>
  <w:font w:name="Lucida Grande">
    <w:altName w:val="Lucida Grande"/>
    <w:panose1 w:val="020B0600040502020204"/>
    <w:charset w:val="00"/>
    <w:family w:val="swiss"/>
    <w:pitch w:val="variable"/>
    <w:sig w:usb0="E1000AEF" w:usb1="5000A1FF" w:usb2="00000000" w:usb3="00000000" w:csb0="000001BF" w:csb1="00000000"/>
  </w:font>
  <w:font w:name="Futura T OT Book">
    <w:altName w:val="Times New Roman"/>
    <w:panose1 w:val="020B0602020204020303"/>
    <w:charset w:val="B1"/>
    <w:family w:val="swiss"/>
    <w:pitch w:val="variable"/>
    <w:sig w:usb0="80000867"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Futura">
    <w:altName w:val="﷽﷽﷽﷽﷽﷽﷽﷽"/>
    <w:panose1 w:val="020B0602020204020303"/>
    <w:charset w:val="B1"/>
    <w:family w:val="swiss"/>
    <w:pitch w:val="variable"/>
    <w:sig w:usb0="80000067" w:usb1="5000214A" w:usb2="00000000" w:usb3="00000000" w:csb0="000001FF" w:csb1="00000000"/>
  </w:font>
  <w:font w:name="Futura Medium">
    <w:altName w:val="﷽﷽﷽﷽﷽﷽﷽﷽"/>
    <w:panose1 w:val="020B0602020204020303"/>
    <w:charset w:val="B1"/>
    <w:family w:val="swiss"/>
    <w:pitch w:val="variable"/>
    <w:sig w:usb0="80000067" w:usb1="00000000" w:usb2="00000000" w:usb3="00000000" w:csb0="000001FB" w:csb1="00000000"/>
  </w:font>
  <w:font w:name="Futura Std Condensed Light">
    <w:altName w:val="Century Gothic"/>
    <w:panose1 w:val="020B0506020204030204"/>
    <w:charset w:val="B1"/>
    <w:family w:val="swiss"/>
    <w:pitch w:val="variable"/>
    <w:sig w:usb0="800028E7" w:usb1="00000000" w:usb2="00000000" w:usb3="00000000" w:csb0="000001FB" w:csb1="00000000"/>
  </w:font>
  <w:font w:name="Futura tot">
    <w:altName w:val="Times New Roman"/>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725888"/>
      <w:docPartObj>
        <w:docPartGallery w:val="Page Numbers (Bottom of Page)"/>
        <w:docPartUnique/>
      </w:docPartObj>
    </w:sdtPr>
    <w:sdtEndPr/>
    <w:sdtContent>
      <w:p w14:paraId="6B740AAF" w14:textId="77777777" w:rsidR="007F3E11" w:rsidRDefault="007F3E11">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9920722"/>
      <w:docPartObj>
        <w:docPartGallery w:val="Page Numbers (Bottom of Page)"/>
        <w:docPartUnique/>
      </w:docPartObj>
    </w:sdtPr>
    <w:sdtEndPr>
      <w:rPr>
        <w:color w:val="FFFFFF" w:themeColor="background1"/>
      </w:rPr>
    </w:sdtEndPr>
    <w:sdtContent>
      <w:p w14:paraId="6AE33CC5" w14:textId="0EFE86FD" w:rsidR="007F3E11" w:rsidRDefault="007F3E11" w:rsidP="00FE1261">
        <w:pPr>
          <w:pStyle w:val="Piedepgina"/>
          <w:tabs>
            <w:tab w:val="clear" w:pos="8504"/>
            <w:tab w:val="right" w:pos="8789"/>
          </w:tabs>
          <w:ind w:left="-1418" w:right="332"/>
          <w:jc w:val="center"/>
        </w:pPr>
        <w:r>
          <w:rPr>
            <w:noProof/>
            <w:lang w:val="es-MX" w:eastAsia="es-MX"/>
          </w:rPr>
          <w:drawing>
            <wp:inline distT="0" distB="0" distL="0" distR="0" wp14:anchorId="3C83B18E" wp14:editId="08CF2D03">
              <wp:extent cx="7772400" cy="758825"/>
              <wp:effectExtent l="0" t="0" r="0" b="0"/>
              <wp:docPr id="21" name="Imagen 21"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48364BDF" w14:textId="6808DA86" w:rsidR="007F3E11" w:rsidRPr="00D9762C" w:rsidRDefault="007F3E11">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2F5E08">
          <w:rPr>
            <w:noProof/>
            <w:color w:val="FFFFFF" w:themeColor="background1"/>
            <w:lang w:val="es-ES"/>
          </w:rPr>
          <w:t>1</w:t>
        </w:r>
        <w:r w:rsidRPr="00D9762C">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0610472"/>
      <w:docPartObj>
        <w:docPartGallery w:val="Page Numbers (Bottom of Page)"/>
        <w:docPartUnique/>
      </w:docPartObj>
    </w:sdtPr>
    <w:sdtEndPr>
      <w:rPr>
        <w:color w:val="FFFFFF" w:themeColor="background1"/>
      </w:rPr>
    </w:sdtEndPr>
    <w:sdtContent>
      <w:p w14:paraId="704E85F9" w14:textId="77777777" w:rsidR="007F3E11" w:rsidRPr="00A17DBE" w:rsidRDefault="007F3E11" w:rsidP="00FE1261">
        <w:pPr>
          <w:pStyle w:val="Piedepgina"/>
          <w:framePr w:w="724" w:h="535" w:hRule="exact" w:wrap="around" w:vAnchor="text" w:hAnchor="page" w:x="11101" w:y="343"/>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Pr>
            <w:rStyle w:val="Nmerodepgina"/>
            <w:rFonts w:ascii="Futura" w:hAnsi="Futura" w:cs="Futura"/>
            <w:b/>
            <w:noProof/>
            <w:color w:val="595959" w:themeColor="text1" w:themeTint="A6"/>
            <w:sz w:val="20"/>
            <w:szCs w:val="20"/>
          </w:rPr>
          <w:t>21</w:t>
        </w:r>
        <w:r w:rsidRPr="00A17DBE">
          <w:rPr>
            <w:rStyle w:val="Nmerodepgina"/>
            <w:rFonts w:ascii="Futura" w:hAnsi="Futura" w:cs="Futura"/>
            <w:b/>
            <w:color w:val="595959" w:themeColor="text1" w:themeTint="A6"/>
            <w:sz w:val="20"/>
            <w:szCs w:val="20"/>
          </w:rPr>
          <w:fldChar w:fldCharType="end"/>
        </w:r>
      </w:p>
      <w:p w14:paraId="0F768F74" w14:textId="0BA687DE" w:rsidR="007F3E11" w:rsidRDefault="007F3E11" w:rsidP="00FE1261">
        <w:pPr>
          <w:pStyle w:val="Piedepgina"/>
          <w:tabs>
            <w:tab w:val="clear" w:pos="8504"/>
            <w:tab w:val="right" w:pos="8789"/>
          </w:tabs>
          <w:ind w:left="-1418" w:right="332"/>
          <w:jc w:val="center"/>
        </w:pPr>
        <w:r>
          <w:rPr>
            <w:noProof/>
            <w:lang w:val="es-MX" w:eastAsia="es-MX"/>
          </w:rPr>
          <w:drawing>
            <wp:inline distT="0" distB="0" distL="0" distR="0" wp14:anchorId="3DD0FE3C" wp14:editId="2A72A812">
              <wp:extent cx="7772400" cy="756920"/>
              <wp:effectExtent l="0" t="0" r="0" b="0"/>
              <wp:docPr id="23" name="Imagen 23"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526A217E" w14:textId="77777777" w:rsidR="007F3E11" w:rsidRPr="00D9762C" w:rsidRDefault="007F3E11">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2F5E08">
          <w:rPr>
            <w:noProof/>
            <w:color w:val="FFFFFF" w:themeColor="background1"/>
            <w:lang w:val="es-ES"/>
          </w:rPr>
          <w:t>21</w:t>
        </w:r>
        <w:r w:rsidRPr="00D9762C">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A1721" w14:textId="77777777" w:rsidR="00F93DA6" w:rsidRDefault="00F93DA6" w:rsidP="00315CBE">
      <w:r>
        <w:separator/>
      </w:r>
    </w:p>
  </w:footnote>
  <w:footnote w:type="continuationSeparator" w:id="0">
    <w:p w14:paraId="79DD5D71" w14:textId="77777777" w:rsidR="00F93DA6" w:rsidRDefault="00F93DA6" w:rsidP="00315CBE">
      <w:r>
        <w:continuationSeparator/>
      </w:r>
    </w:p>
  </w:footnote>
  <w:footnote w:id="1">
    <w:p w14:paraId="396DD6F1" w14:textId="6531845A" w:rsidR="007F3E11" w:rsidRPr="00EA3D19" w:rsidRDefault="007F3E11">
      <w:pPr>
        <w:pStyle w:val="Textonotapie"/>
        <w:rPr>
          <w:lang w:val="es-ES"/>
        </w:rPr>
      </w:pPr>
      <w:r>
        <w:rPr>
          <w:rStyle w:val="Refdenotaalpie"/>
        </w:rPr>
        <w:footnoteRef/>
      </w:r>
      <w:r>
        <w:t xml:space="preserve"> </w:t>
      </w:r>
      <w:r w:rsidRPr="00EA3D19">
        <w:t>Fuente: Indicadores Turísticos de la SEDETUR, enero – diciembre de 2019 (datos preliminares)</w:t>
      </w:r>
      <w:r>
        <w:t>.</w:t>
      </w:r>
    </w:p>
  </w:footnote>
  <w:footnote w:id="2">
    <w:p w14:paraId="65CBCD1B" w14:textId="44CAD137" w:rsidR="007F3E11" w:rsidRPr="00A32EB7" w:rsidRDefault="007F3E11">
      <w:pPr>
        <w:pStyle w:val="Textonotapie"/>
        <w:rPr>
          <w:lang w:val="es-ES"/>
        </w:rPr>
      </w:pPr>
      <w:r>
        <w:rPr>
          <w:rStyle w:val="Refdenotaalpie"/>
        </w:rPr>
        <w:footnoteRef/>
      </w:r>
      <w:r>
        <w:t xml:space="preserve"> Fuente: </w:t>
      </w:r>
      <w:r w:rsidRPr="00A32EB7">
        <w:t>https://unwto.org/es/turismo-agenda-2030</w:t>
      </w:r>
    </w:p>
  </w:footnote>
  <w:footnote w:id="3">
    <w:p w14:paraId="5AF4CC99" w14:textId="70D59BB5" w:rsidR="007F3E11" w:rsidRPr="00A32EB7" w:rsidRDefault="007F3E11">
      <w:pPr>
        <w:pStyle w:val="Textonotapie"/>
        <w:rPr>
          <w:lang w:val="es-ES"/>
        </w:rPr>
      </w:pPr>
      <w:r>
        <w:rPr>
          <w:rStyle w:val="Refdenotaalpie"/>
        </w:rPr>
        <w:footnoteRef/>
      </w:r>
      <w:r>
        <w:t xml:space="preserve"> Fuente: </w:t>
      </w:r>
      <w:r w:rsidRPr="00A32EB7">
        <w:t>Programa Sectorial de Turismo 2013-2018, Diario Oficial, 13 de diciembre de 2013</w:t>
      </w:r>
      <w:r>
        <w:t>.</w:t>
      </w:r>
    </w:p>
  </w:footnote>
  <w:footnote w:id="4">
    <w:p w14:paraId="736E932E" w14:textId="18BA8258" w:rsidR="007F3E11" w:rsidRPr="00A32EB7" w:rsidRDefault="007F3E11">
      <w:pPr>
        <w:pStyle w:val="Textonotapie"/>
        <w:rPr>
          <w:lang w:val="es-ES"/>
        </w:rPr>
      </w:pPr>
      <w:r>
        <w:rPr>
          <w:rStyle w:val="Refdenotaalpie"/>
        </w:rPr>
        <w:footnoteRef/>
      </w:r>
      <w:r>
        <w:t xml:space="preserve"> Fuente: </w:t>
      </w:r>
      <w:r w:rsidRPr="00A32EB7">
        <w:t>Ley de Planeación para el Desarrollo del Estado de Quintana Roo</w:t>
      </w:r>
      <w:r>
        <w:t>.</w:t>
      </w:r>
    </w:p>
  </w:footnote>
  <w:footnote w:id="5">
    <w:p w14:paraId="504EC0DD" w14:textId="470BF5CC" w:rsidR="007F3E11" w:rsidRPr="00DE77F2" w:rsidRDefault="007F3E11">
      <w:pPr>
        <w:pStyle w:val="Textonotapie"/>
        <w:rPr>
          <w:lang w:val="es-ES"/>
        </w:rPr>
      </w:pPr>
      <w:r>
        <w:rPr>
          <w:rStyle w:val="Refdenotaalpie"/>
        </w:rPr>
        <w:footnoteRef/>
      </w:r>
      <w:r>
        <w:t xml:space="preserve"> </w:t>
      </w:r>
      <w:r w:rsidRPr="00DE77F2">
        <w:t>Fuente: https://www.unwto.org/es/el-turismo-mundial-consolida-su-crecimiento-en-2019</w:t>
      </w:r>
    </w:p>
  </w:footnote>
  <w:footnote w:id="6">
    <w:p w14:paraId="5A95D220" w14:textId="5E394EEF" w:rsidR="007F3E11" w:rsidRPr="00DE77F2" w:rsidRDefault="007F3E11">
      <w:pPr>
        <w:pStyle w:val="Textonotapie"/>
        <w:rPr>
          <w:lang w:val="es-ES"/>
        </w:rPr>
      </w:pPr>
      <w:r>
        <w:rPr>
          <w:rStyle w:val="Refdenotaalpie"/>
        </w:rPr>
        <w:footnoteRef/>
      </w:r>
      <w:r>
        <w:t xml:space="preserve"> </w:t>
      </w:r>
      <w:r w:rsidRPr="00DE77F2">
        <w:t>Fuente: https://www.unwto.org/es/turismo</w:t>
      </w:r>
    </w:p>
  </w:footnote>
  <w:footnote w:id="7">
    <w:p w14:paraId="47F9B20C" w14:textId="11D95A13" w:rsidR="007F3E11" w:rsidRPr="00DE77F2" w:rsidRDefault="007F3E11">
      <w:pPr>
        <w:pStyle w:val="Textonotapie"/>
        <w:rPr>
          <w:lang w:val="es-ES"/>
        </w:rPr>
      </w:pPr>
      <w:r>
        <w:rPr>
          <w:rStyle w:val="Refdenotaalpie"/>
        </w:rPr>
        <w:footnoteRef/>
      </w:r>
      <w:r>
        <w:t xml:space="preserve"> </w:t>
      </w:r>
      <w:r w:rsidRPr="00DE77F2">
        <w:t>Fuente: https://www.e-unwto.org/doi/pdf/10.18111/9789284421237</w:t>
      </w:r>
    </w:p>
  </w:footnote>
  <w:footnote w:id="8">
    <w:p w14:paraId="3DE5E97D" w14:textId="1D4DC8C4" w:rsidR="007F3E11" w:rsidRPr="00DE77F2" w:rsidRDefault="007F3E11">
      <w:pPr>
        <w:pStyle w:val="Textonotapie"/>
        <w:rPr>
          <w:lang w:val="es-ES"/>
        </w:rPr>
      </w:pPr>
      <w:r>
        <w:rPr>
          <w:rStyle w:val="Refdenotaalpie"/>
        </w:rPr>
        <w:footnoteRef/>
      </w:r>
      <w:r>
        <w:t xml:space="preserve"> </w:t>
      </w:r>
      <w:r w:rsidRPr="00DE77F2">
        <w:t>Fuente: Compendio Estadístico del Turismo 2018</w:t>
      </w:r>
    </w:p>
  </w:footnote>
  <w:footnote w:id="9">
    <w:p w14:paraId="6B83D77C" w14:textId="6B7CAF8F" w:rsidR="007F3E11" w:rsidRPr="00DE77F2" w:rsidRDefault="007F3E11">
      <w:pPr>
        <w:pStyle w:val="Textonotapie"/>
        <w:rPr>
          <w:lang w:val="es-ES"/>
        </w:rPr>
      </w:pPr>
      <w:r>
        <w:rPr>
          <w:rStyle w:val="Refdenotaalpie"/>
        </w:rPr>
        <w:footnoteRef/>
      </w:r>
      <w:r>
        <w:t xml:space="preserve"> </w:t>
      </w:r>
      <w:r w:rsidRPr="00DE77F2">
        <w:t>Fuente: Secretaría de Comunicaciones y Transportes, Secretaría de Gobernación (Unidad de Política Migratoria)</w:t>
      </w:r>
    </w:p>
  </w:footnote>
  <w:footnote w:id="10">
    <w:p w14:paraId="3473505F" w14:textId="67BDF8A4" w:rsidR="007F3E11" w:rsidRPr="00AF1036" w:rsidRDefault="007F3E11">
      <w:pPr>
        <w:pStyle w:val="Textonotapie"/>
        <w:rPr>
          <w:lang w:val="es-ES"/>
        </w:rPr>
      </w:pPr>
      <w:r>
        <w:rPr>
          <w:rStyle w:val="Refdenotaalpie"/>
        </w:rPr>
        <w:footnoteRef/>
      </w:r>
      <w:r>
        <w:t xml:space="preserve"> </w:t>
      </w:r>
      <w:r w:rsidRPr="00AF1036">
        <w:t>F</w:t>
      </w:r>
      <w:r>
        <w:t>uente</w:t>
      </w:r>
      <w:r w:rsidRPr="00AF1036">
        <w:t>: http://www.datatur.sectur.gob.mx/SitePages/VisitantesInternacionales.aspx</w:t>
      </w:r>
    </w:p>
  </w:footnote>
  <w:footnote w:id="11">
    <w:p w14:paraId="1C480964" w14:textId="02E55F2B" w:rsidR="007F3E11" w:rsidRPr="00374E51" w:rsidRDefault="007F3E11">
      <w:pPr>
        <w:pStyle w:val="Textonotapie"/>
        <w:rPr>
          <w:lang w:val="es-ES"/>
        </w:rPr>
      </w:pPr>
      <w:r>
        <w:rPr>
          <w:rStyle w:val="Refdenotaalpie"/>
        </w:rPr>
        <w:footnoteRef/>
      </w:r>
      <w:r>
        <w:t xml:space="preserve"> </w:t>
      </w:r>
      <w:r w:rsidRPr="00374E51">
        <w:t>Fuente: Conociendo Quintana Roo, Octava Edición. INEGI.</w:t>
      </w:r>
    </w:p>
  </w:footnote>
  <w:footnote w:id="12">
    <w:p w14:paraId="271E9F10" w14:textId="64538D96" w:rsidR="007F3E11" w:rsidRPr="00C357A7" w:rsidRDefault="007F3E11">
      <w:pPr>
        <w:pStyle w:val="Textonotapie"/>
      </w:pPr>
      <w:r>
        <w:rPr>
          <w:rStyle w:val="Refdenotaalpie"/>
        </w:rPr>
        <w:footnoteRef/>
      </w:r>
      <w:r w:rsidRPr="00C357A7">
        <w:t xml:space="preserve"> Fuent</w:t>
      </w:r>
      <w:r>
        <w:t>e</w:t>
      </w:r>
      <w:r w:rsidRPr="00C357A7">
        <w:t xml:space="preserve"> https://www.bbvaresearch.com/wp-content/uploads/2020/02/Riesgo_Sargazo_Big_Data.pdf</w:t>
      </w:r>
    </w:p>
  </w:footnote>
  <w:footnote w:id="13">
    <w:p w14:paraId="61EEB475" w14:textId="2F469D45" w:rsidR="007F3E11" w:rsidRPr="00641623" w:rsidRDefault="007F3E11">
      <w:pPr>
        <w:pStyle w:val="Textonotapie"/>
        <w:rPr>
          <w:lang w:val="es-ES"/>
        </w:rPr>
      </w:pPr>
      <w:r>
        <w:rPr>
          <w:rStyle w:val="Refdenotaalpie"/>
        </w:rPr>
        <w:footnoteRef/>
      </w:r>
      <w:r>
        <w:t xml:space="preserve"> </w:t>
      </w:r>
      <w:r>
        <w:rPr>
          <w:lang w:val="es-ES"/>
        </w:rPr>
        <w:t xml:space="preserve">Fuente: </w:t>
      </w:r>
      <w:r w:rsidRPr="00641623">
        <w:rPr>
          <w:lang w:val="es-ES"/>
        </w:rPr>
        <w:t>Conociendo Quintana Roo, INEGI, 8ª. Edición,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D2E8A" w14:textId="5884AA09" w:rsidR="007F3E11" w:rsidRDefault="007F3E11" w:rsidP="00612870">
    <w:pPr>
      <w:pStyle w:val="Encabezado"/>
      <w:jc w:val="center"/>
    </w:pPr>
    <w:r>
      <w:rPr>
        <w:noProof/>
        <w:lang w:val="es-MX" w:eastAsia="es-MX"/>
      </w:rPr>
      <mc:AlternateContent>
        <mc:Choice Requires="wpg">
          <w:drawing>
            <wp:anchor distT="0" distB="0" distL="114300" distR="114300" simplePos="0" relativeHeight="251660288" behindDoc="0" locked="0" layoutInCell="1" allowOverlap="1" wp14:anchorId="4453D92E" wp14:editId="5250FCE6">
              <wp:simplePos x="0" y="0"/>
              <wp:positionH relativeFrom="column">
                <wp:posOffset>2850515</wp:posOffset>
              </wp:positionH>
              <wp:positionV relativeFrom="page">
                <wp:posOffset>321310</wp:posOffset>
              </wp:positionV>
              <wp:extent cx="3354705" cy="727075"/>
              <wp:effectExtent l="0" t="0" r="0" b="0"/>
              <wp:wrapNone/>
              <wp:docPr id="5" name="Grupo 5"/>
              <wp:cNvGraphicFramePr/>
              <a:graphic xmlns:a="http://schemas.openxmlformats.org/drawingml/2006/main">
                <a:graphicData uri="http://schemas.microsoft.com/office/word/2010/wordprocessingGroup">
                  <wpg:wgp>
                    <wpg:cNvGrpSpPr/>
                    <wpg:grpSpPr>
                      <a:xfrm>
                        <a:off x="0" y="0"/>
                        <a:ext cx="3354705" cy="727075"/>
                        <a:chOff x="0" y="0"/>
                        <a:chExt cx="3354939" cy="727075"/>
                      </a:xfrm>
                    </wpg:grpSpPr>
                    <pic:pic xmlns:pic="http://schemas.openxmlformats.org/drawingml/2006/picture">
                      <pic:nvPicPr>
                        <pic:cNvPr id="3" name="Imagen 3"/>
                        <pic:cNvPicPr>
                          <a:picLocks noChangeAspect="1"/>
                        </pic:cNvPicPr>
                      </pic:nvPicPr>
                      <pic:blipFill>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789305" cy="727075"/>
                        </a:xfrm>
                        <a:prstGeom prst="rect">
                          <a:avLst/>
                        </a:prstGeom>
                      </pic:spPr>
                    </pic:pic>
                    <pic:pic xmlns:pic="http://schemas.openxmlformats.org/drawingml/2006/picture">
                      <pic:nvPicPr>
                        <pic:cNvPr id="4" name="Imagen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58779" y="48126"/>
                          <a:ext cx="2296160" cy="533400"/>
                        </a:xfrm>
                        <a:prstGeom prst="rect">
                          <a:avLst/>
                        </a:prstGeom>
                      </pic:spPr>
                    </pic:pic>
                  </wpg:wgp>
                </a:graphicData>
              </a:graphic>
            </wp:anchor>
          </w:drawing>
        </mc:Choice>
        <mc:Fallback>
          <w:pict>
            <v:group w14:anchorId="6EF2572C" id="Grupo 5" o:spid="_x0000_s1026" style="position:absolute;margin-left:224.45pt;margin-top:25.3pt;width:264.15pt;height:57.25pt;z-index:251660288;mso-position-vertical-relative:page" coordsize="33549,72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J8i/FpoAABaaAAAUAAAAZHJzL21lZGlhL2ltYWdlMi5wbmeJUE5HDQoa&#13;&#10;CgAAAA1JSERSAAADKQAAALwIBgAAAHwp4QcAAAAJcEhZcwAALiMAAC4jAXilP3YAAAAZdEVYdFNv&#13;&#10;ZnR3YXJlAEFkb2JlIEltYWdlUmVhZHlxyWU8AACZo0lEQVR42uy9B3wc9Zn//0zfvqtqSy6SO8bG&#13;&#10;ljEuGIMFBlNisIkhQCgWJCTccTlMfuHI5e7+iPwuuQL/w3BJLsklQU5CSyg2mF4sBzBgA5ZccLcl&#13;&#10;96KyfXf67/vMzEqr1cqWHSTL5vt58cWr2dmZ2e/Mzj7vfRpjmiZQnQY1M3/NxK+GCrOaTiIVFRUV&#13;&#10;FRUVFdXZKJZOwVkNQrVkVNGJoKKioqKioqKiopDy1QSChWQsJ6NugBwPwslDZKwnj5vIWEqBhYqK&#13;&#10;ioqKioqK6kwQT6fgrwaBGmcEnaURsjwEFWb4JLb0MFm/9jj7OZXQsJqsxxVk3GeNZqaZ/LucjDqy&#13;&#10;zwZ6EqmoqKioqKioqAaaqCfl5MEkRMYSMtDAX+8Y/8GsNfDxwj4+ijkWuOAxNDM1PazT0zFkgIV6&#13;&#10;WKioqKioqKioqAakqCel93Cy0DH8F/dibYQY/BcBIgwV5sJe7gPXr3T+Qk9H0wleMTlr/eztVDkw&#13;&#10;klEjGaGcZdnAQj0sVFRUVFRUVFRUFFLOEDCptIDDhpOKntZyACCYAw9PdtnOiYEjAzVznMf1ZDSd&#13;&#10;4pHXdPsbwaMzPG1hL4Cl6iRD1qioqKioqKioqKi+FNFwr57gxA7n2uMY7vkAZRkZ1xNDHkFm+UlC&#13;&#10;Q19rYReIynhG8N8Kc4lzzFPIeNyBrFyFKaBQUVFRUVFRUVFRSBlYQgO9Ms9yDJu6n4wCYsSjdyID&#13;&#10;J3UnhBQbfHqClSqrXHD+fZ5I1U6p4UoHsHJDvZY7y2uckDXoAiy2xyZXdfQSoKKioqKioqKiOl1i&#13;&#10;aDPHHmSXEs7OP7mTGPV1x1m/CXoOCcvWCCv0q2vFruY8r72UrFfvbLs3J8leHxPhbe9PRugxwWNr&#13;&#10;d/6OgB3K1eRsG4EsmPcYqaioqKioqKioqE6DqCelZ+UCSZVj1Iccr0R9Tk+Uul5ut6aPjzs71OsQ&#13;&#10;2F6h7GXhLEBZmAdQ7G1kPDNUVFRUVFRUVFRU/SzqSTmeunpHIsS4DzmG/UtdltnrolG/pzdbtXJC&#13;&#10;7PCujFxkpLtBUidM9M6TYgPJ+qxlLWQUg+09ycDI406YVz5vUa6uzwppy50b9Ng0HNe7REVFRUVF&#13;&#10;RUVFRUUhpdfw0btqWzZIPNTNaO8KL51hYOhd6azOdXygcEK5Hlg5EeGmxgGM+kfO24zbzu1bsqqX&#13;&#10;kIJCAFlwnPWmdCTS5w/1ylZB3gR6O7cmU73s+I0oqaioqKioqKioqCiknBA8ECgWZ4PCcWGmq3dk&#13;&#10;hdXzpKsHYjVZVp3HeD+eVoOdsG697tFtoy4+oris0LvBUhouL9kN5wRNkE4uGC8bltC7820yZucA&#13;&#10;S7NT2QtyPEL5tCJvfxc7MX99t3XtMse0IhgVFRUVFRUVFRWFlJOAEzTcMXQp4+mIWJBg9w9Z6Dxe&#13;&#10;kud1y3MM/QNkDMlZa8QJEtGPqy1RgN81T+iybJQnDveMaj6Vd4oA1OBAUAbCMo0om04i1Kt7oQB7&#13;&#10;Dpt6eH+NkOnHQkVFRUVFRUVFRfVX6KuROG97ROqhaygWGtp15Dk02tGjcJ+TZ5Gr3JwMT+7WoWvp&#13;&#10;4PqTPbyDKVe3ZbuSPtgRswFmTxxANnq9uTlgV/fC99TuHA/CxZIcCFt4gu1UdkmetwGl/jgANtl6&#13;&#10;PrvMMRUVFRUVFRUVFdUp6Oz3pNjhScczrnN1pwMm6BVY6mwj2zsSyYKXOqfsbyWcuDN9Xr17xAVv&#13;&#10;HB3VlQ7cSRgktcIn4WEdy8qlFNwzaje4ub9qNhrBrkKG76c3YWnHS7K3SxkD4Bzl5sDc3zF3VFRU&#13;&#10;VFRUVFRUVBRSugBKTS+N8XzG/OQOY7vTQMflvybjaSv/wt4+jjknu4N2BWBNqwvqWzoBZUZo3+FB&#13;&#10;ktKyLjwkeESRhhgmY3m6Rnni255tLRmqmYz5xtR1jT4eJsJJhpSdoqY44XAIKo/lAEp1VgJ+LXQt&#13;&#10;MIBaBrb3huapUFFRUVFRUVFRUUhxDOfcpoaox8FOVp98ElvKeFZCThPGkAMmaLh3eE1SOsDehP14&#13;&#10;uBe6eTy2RQGGemCTl4fPyJ9Nv9hZGa5rKX1sjjdx3J0nDXbbz6/bcA5Td7GZBVDVZs37YcdLFHLe&#13;&#10;U5UzKuIaQIxAkESOoVCyX4RhY8/tHwcJnbf+9nIazCtthlnF6R5n0CmVjNte1W1OMF8F5yIDIXaY&#13;&#10;V10OPOGxLqSNIamoqKioqKioqL7akGJDBBrLC3owrE82/CviQECTAyZL8r32szYertk8DY5qHJTy&#13;&#10;Omyd8RHoBhxYsqUq8UzYN9IAsOiAwAVDgAOPobaU0xfcURDNbAK3X2mtA3CUASg1TAZUMhgG4h8l&#13;&#10;3b51KTF7l/eTbS11trXcgZWG7xe3J1mAqzMrVRfthtG+FPwmJzEfIeXvR23rgJg8QqCze6F0fb92&#13;&#10;CJjtRVrqQEi9M/dVztxPzpm/hSespEZFRUVFRUVFRUXl6OxKnO9M7l6QYyRP6ahUZYcoVZ/EVoPO&#13;&#10;NvF1D/UEN1MLNfhs6kdQyBkGgkrNhvMfLflo9q+fCvvGZgDFosK6i3E7WMJ38FGdg1UJL7RqPB7j&#13;&#10;BrDLHYdVk90e17k3WAbLEBsgMobvQk/Kev0wQYMgayShM1k/kweDxzXnF62hspTBfpHZX33rSFgf&#13;&#10;Dm3IPlasHPaP5xwXUMCBjVCe5SHHu7LU2eeqjmT5zrmN5MzfKidkjIqKioqKioqKiuqEOns8Kfk9&#13;&#10;JD2XxT31fJW8OpCEF36wtWrzsxHf34Ld5R31DBm3OI/b3Iy5daJLneVhDCCPmzcrQsU+lYfbQzEY&#13;&#10;xGsd22rTeGghADNWkjOLTAIejEighSPj85T7F+/euO5eAjwhByQQWKxmkJNcSvA8SQGd/JE2WJAY&#13;&#10;c5+LMW4J8sbP3aw+5tKi3fuqB6XHZfdg2U+Qp0jqFqKGvU+WZLYLPYfIRaz9d4Z95Quzs7eXr+8K&#13;&#10;FRUVFRUVFRUV1VkJKfnzIbBfyMIs47kWbK9DdS8M6t4KDXTcxlJm1eyFOdCDpYmrCjhj0yy3vKlM&#13;&#10;UN8hfz8S4vSOFd6Ke2FDWoSLPTLM8CStZVECJ78P+/fNcMuDSnld3KYIUM7pqYnutDvzup+1hvan&#13;&#10;TWYXefgxGX8DVoSY9f7TBGQe/JvCCAgEZhB2fhf2W96XwbwB22U+FjHY/zIv/QDXzcxH8Om9hfDI&#13;&#10;gdHw3tS1UCB2e3+1OcUDcp/PTqDvCfwau8w7FRUVFRUVFRUV1VcAUiqhe+7EMmIU1zjPZxvYjWR5&#13;&#10;VdZrc5s19mqP/7l99DsPHhiMHhP0ZCw1a95fztRd/MYkl3JlAWuAnzW+dY5LnkaeuyffBlSTMVs0&#13;&#10;nsHHSZOJNqSlwARRgfeTLiAg8S9k8UoEDwIdk/++qNO2b1ZE+HPUm72pGBn+INnnVLcSI9uNxw2m&#13;&#10;bK4vgUn3sDktwTQnVCwLjH5EHn40za2UrJ25dsLvm0p/uHjPWOkn5UfgR+N25DtcBL4asEO5siEk&#13;&#10;u8t9T7k+XUGGiir7BvTkJ5mCD5VZ43gKO591cK63JvPOGU10JqmoqKioqCikDFRQQUNnfc7STAnh&#13;&#10;mhzjOhtgMnksvan4ZXlOAqtnjY0Z7C1Zy2rKeb365mDsuyxjuvK9cI8ith1S+cJSXpe9rCGVCWqX&#13;&#10;55+L+AFDvwo5o2GWO11VwOuahzEPEWApGiqontz1HJkETtolxgwd1Tn2xkACKgjoYLL9ypiPrMfB&#13;&#10;RW5ZnupJdck+eTnqg+2KgA+PkbHfxZhtaZOZW1MQgyerGo/33jH8Cw3CTI+YJVlz2AT583VWgB1y&#13;&#10;R70oVBkoQdhFL96cL3HTq53PcT2Blno601RUVFRUVBRSBhKo5MIIKlPVqw66hivdn9WsMR/gdBHm&#13;&#10;nIxfN0tJmexIzYQZuc9Pcikwz5cAw2RSBFTWZhtgW9IueDXuBswpIdDwawIVVx7UufgQXufHS3IF&#13;&#10;go0DH58v9CdLRkvysOxtKyYb3Z4WvZsVgXMABcsYF8/xpCuyvSQb0q62iZKskO0NXp3wYniXWSbo&#13;&#10;h84VldXFvP7063HPK1mAg8LYs0wminpPYeRfvj9y441j/DD1OFOB/U9qu5QVbmYaTgB5tBTxVxtM&#13;&#10;8pbt7mOtcGB6OYGWcD+9z0xz07NOZA6rz6B5wftRvnOe7YWz/ibvq+Es/+zVOJ+9s00N5Nwt+Yq+&#13;&#10;995qSW+vbzJX+Pms6sNjqSPHUneaPgP1A/Xe2M/noDeqP8H9tKG/vk8z4s+qj2RnieHsPJOljhHd&#13;&#10;7QPsPJcp4dtN2PvEzUHz8/sD/3rjjkmPjhXV4DR30sr3aFYE9eOUtD1lMi1k1cqtslBRwLpht8p/&#13;&#10;crUv+f/vVQRmsKBNIWAibZKFdJA1At8qiCJAfAe3PdEBpUfmb7K+vB+tu/j5W4PxRRkPi4xJ76xh&#13;&#10;Pf4o6Q7klB+eOkrUtmcDCsLDmzd8WnP9C1OvIY//SQBz0N2FEewUWU7GLTGdu+6I1iUzfq/zXEbC&#13;&#10;L9uCt/2ybXaFlzXjPxlySPzOiN1ing73i60PElb4shta1sGJvVD4fIia619JOOmxbHcfa4EzlpLj&#13;&#10;wM/30n4wSEPw5XqHzhb197zMOYlrtOOnFrC9wRmQwcdNZ4FXrvIrfE1WfsU/jyfznVvVx3N1Oj9H&#13;&#10;Z8o1UDUAjvWE+3fumY3QWVQJ75f1fQUv/Fn3sbR7eFRCZ54JGkdryHBnrWUncnf2+sjb92TOxhmy&#13;&#10;YcIWAiJP4OubVB7m+xM6AQ2umNeEiS55wsq4d8UehV+qmEz9OEn5ZwIOi3DbE926lbj+6/YAbg4J&#13;&#10;43Hyujqy7O1CXrOqfxkm80OnJPEFkBOLj4BC1lWTJnMHAZRnco+vRWPHNiuiUcJr7IaUC8Fpxtw/&#13;&#10;T/vH9xKen+LzmCyfLT+nezEc7KmIL7PoEBnXkvF9Mp4n4wNkJeSnhMHAkn3l8IeW4uSnM9d6eoCO&#13;&#10;JqfwwOJenJU7aU7KVw5QEExqTwOc5CroXKOLyTFhSFgtDQejyvfNAZ1evgV5vpDroTOckIauUlFR&#13;&#10;fZU1ORdqyL2yT6IX+LN0Amuga54JAkobGYWQyUc5Tgni3zeVyphIjqxAxlWZ5QREgIDG/4KTDI8g&#13;&#10;cZ6kLCCQsuD6QGJTgNOLyOJUBogIjEA5r28/qHH/9r3CCBr7SwksNId1rqBJEbmtirCfLHuADPR+&#13;&#10;wEZZhP1OOJYBzKFWnd3whSycO8+bgknutJUI/2LU13pY44oi5PGfo94vbg3GJ870WpXBziHjp0Wc&#13;&#10;DitiHitvZROBlyJeh8a0BLLJqMMJ0MzxpI0Nsrj9pkCc8XH6E848ffBoSwG4COic51IBSySjtsgC&#13;&#10;3yrDj4ok+GkPxt9DvTgXyzqS6/PJ7rkCtNnjWQMnlc6NavIAPDy8oa6isEJ1Cl/IOO7ryy9jKioq&#13;&#10;qjNYudELtV9GUZuzE1LsMCQ0fpug85dcBJSfk+f+zmks+FgPr278++bRafIv5p087myj2hnLDZMp&#13;&#10;wSaLGWEvk7sIGBAgmZi1jYOKybZxYH7wzVD0V85rrf1hqJiHNes/TEpCymQ+Bbu3yTXY28TNGubL&#13;&#10;US+DTR6JypxR9VbCDUMFzYKeud5U6PW45zvX+RN3F/HaudvS0jbFFMdhwrz11sm/QwSpZa43qYc4&#13;&#10;fZBssAc3ycIr5KlbL/akfGQb3DRPakJDyq1XuVO4ozmb066br/KmfjnRnfZnT8Qkl2xcvX5649qZ&#13;&#10;a6dA/spdvdGSHuDEqooG9q/czVbYHU2uP9MBpQZ68EwOUFixegHR6mBUp/hl/CS5hjBHr44CLxUV&#13;&#10;FZWl7OiFxx1YOWXb7szqOG/nj3Q1dDEnwg7v6rrcNngRDiLOuNMBlLrjAAr+6l8VMVj0lNxPxjvO&#13;&#10;NqwKYD8obq8lgIJg15L9osKsRoy6yRxqVsTyN2KeiY+1hi58tKUADaCOUKdNKVfzE63BCAGU+WbN&#13;&#10;+0uwdHHKYBsxF4VABXNDMN7lgMp5PeVizAMrYx44pArozeFSBnN1Ma+JDID3HJc8LsjpDzwdDjxO&#13;&#10;nt+yLumGmM4UI6Dg6xvSrvIRonaNyJi+T9OdRb4GEVjBdVFJgxlHAAXnpCOpGUPVftUecK1Lia8y&#13;&#10;q2aj8Ylz3HgKZy1fI82FDvxlQsVwv7X0s31GAwqevyfPAEDJNTYbnGOnojoVLXaAt56MajodVFRU&#13;&#10;VB1C73MTuTeeciPvM8eTYntGVpF/MVRjiZPjsCRDbGT5MuhsUFhreUvsRPoayyDG9e2GjpZhjEnx&#13;&#10;7x5xQ1RzwxB3AiYH5f8IjTF/iM8RcGhg6i6uyYWZVQmvfKk3MWqPLBYkDJbAiQ7lnaWEMUbqPo4x&#13;&#10;iytE5SH0aBBgmUz+bifLo0mDDWOpYAIDFTxjVqxJuVaRfSB0HXAzXGNY5yYQsOA9rAHDGL1ZZqEC&#13;&#10;gYX8bQEYAkVWPsn1ZBSAnWg1m7zu+98MRcssuNC5WNRg/dgPZTCnQ8RgYFEgNgzLEq9KeAwCMmwm&#13;&#10;OX910oUD/xCyk/C3EphB7w2GtzlAVpvlneptHkpGtV3g0W46uSDvxYw9a2jY15kIKHUneU0MtF99&#13;&#10;HkL39Nle6YmqT0VDCamoqKjyf8e+hF6VE1XkO7MhpdPYxS+D9Q6UZNPZ4qy/cVKedKBkiQMoCB0d&#13;&#10;ORStMsC3dlXB0c6KV38zat2FcH0g9sajLQVorGDI1zYyMJcESwIfuMSTxNwR3whJyXd86JX6b4tW&#13;&#10;TEZDjwvnhIUpJhs7qApDRkuy9fc5LhnGSMqkx1qt4htDhgnakMMqj56SFrJOsV8whn3dn7BCwzKq&#13;&#10;cqctqHB05JH5m6zKCg+snIj/3gB2aBhMcKX9m2TB6mS/wfZijBglquwoUfFf6k2y/9MWhGt8qTWt&#13;&#10;OjcmyBrBiMFaZcN+3x6AIYIebdNZoVnls4sM3E2gzXbV2d4pzOeBXhqly7KaPdbAiUOB6mjYFwWU&#13;&#10;06DVFFCovmRYsfpD0ZwVKioqKkv3OeXoF57MffHMCPeyDdzc0miL8xi8wZxlGEb0klOCuEuS/FCC&#13;&#10;Hr8d1WmXTHIpgZnu9INhnVs1xaVgkv2DZIwj470fFLevJGNIkyrMiunc69nb2ZqWuh3uEUWIJA3W&#13;&#10;IpIjGv/2E63BictjnhGbUq77ZYM9gMvbdS7lJhCCvVMu9yUtcEFAeSrsh50qz74Y9QH2OkEPCo5n&#13;&#10;wl3SRX6Onh7HE1PlANydOFMEa/bN0M2fkccbyUiQEX0j5mk4pvFNW8ixondkTVKaNcOTLLm7MCLe&#13;&#10;WxjRSjkdMA9mfVoM5ABKM4ajdXuDdiPMZSc4a41OgYJKMuohfyjQCue4s8/XEvpZPmMApeYsABQb&#13;&#10;jqmovlyht/ivCnOgoqKiOsuEdny9056gVzpTPCm1f+Xr81Yaml+euhO2wY/Jw2HNCm81Y0TN9SWY&#13;&#10;IbyGIU+HLnLLt5FFXIvGw0tR7yfDBM0tE0O/QtChTWdhTtdeJajn/nTMd63Ho0spst6YXXyx+eN6&#13;&#10;pMYwgYrQGwk3ek6w+pa3yqXsa9XZYYYdVmV5TiZIquUxwepcXkbTp/lSjIc12FJeh7fibsCqXkQ3&#13;&#10;kzHkxkDCMvqjOnftrxY01mWMrduvmPkS3Aq/Iw8fC6gsRAVj2LIsyJnjTXc8drMGf2sopv+uPcCR&#13;&#10;bWNZ4rKs91LT44wSADmwhfEN8cCiHtZY6OSe1OWBk2awPVzL80DoQ07YF/1le2ADSjX0UB3vDFPz&#13;&#10;6WoyRnXWKxPmgD/oLKFeFSoqKirLHkfbr7o3Kw98T4pdiasvulTfyaya3QR2KJdl/G+XpY74KvRs&#13;&#10;3FMYLZnqsSpgQZDT4QfF7e6bgjG4IxQlhn4CrvIlYmS5mr1RU+bPnx6HJG4PvRZbhhvnLaqecQ0B&#13;&#10;lEpwws0yXd+/kIXWFFlvU1qClA0fMFwkmzPtDvbzAzEOAcViAlGBAGdkdlNwuTddn6notSrh+bfb&#13;&#10;Xpry/z2wcuLyf3j6gp2DvgFTyLHiRTAlzptm7htfEfPIm1IuBfurfJ5yR7bKUv00txK5NRgvHSva&#13;&#10;b6ec1x+/ryh81c0vnv/v5NhrnRwdQNDKbGfoJ7OL791w3q4e5hf3nw80sNpDlQUodo5KBoYiWetQ&#13;&#10;o3FgA0roLDpHS+kZpepjobex3inPTUVFRfVV1xxyP+zVd+/AhhTbiK3NWoLVpVZ/CVu+H3MlzJr3&#13;&#10;68njEWQ8jMbK6oQrnb2SyBgdniYCMPrLUR92gu9ISDmq8d6nwn5BdTwhlgEnaWNmjoh55/us3iVg&#13;&#10;sCbTPsm1lOyriQwGBzihUgRiqlp01uqB4na6yxcSGDrXpcJhlbPCvZqVzk7zg/kOSPGMk+Q9mT/S&#13;&#10;ptXAHt/DAjOQHsWUxSuSBvsGGpJkc5arx6Mw5sgId5g83EL2K72RcIuYHP9ewuUaIymjqtypYJmg&#13;&#10;ctiVHgHpm6HofQJjPrg+LT7owNWTBFBwvmZjA8oMrPyiNTjqjUOuVT3Q8pKs8xfJgpeQEwJme1Iq&#13;&#10;zKac8zzZySeiGpiq7aMfDvpbEQrEVP0kvB82ODHZVFRUVF913debcNiB7klBIzc7VKiGGLTVYFe3&#13;&#10;aj7FbWIyt0Vwjndgj2OEL4kYrBurYmWEZXi3WnkcbHysJK+t9qY0iTWQGtp0k1n9YdK1c7Cgd0lw&#13;&#10;t0FFdaMnxplh7vMLtDHDn7rQLPrDRXeRfW6FrDh+EcxoWOc+zvyN27rGH4cQZ5iNaaErenoTMM2t&#13;&#10;vEke3sMxcDT7uT9HvYDHnrR7rEDaYMeJjDlZ5U2rY/xlR3jmwjU65n9g8n9b5nVjRVUiMFaJj/G9&#13;&#10;kjnYlgl7M0wmtV3pcgwYknWV84XbYdwt3jllLeQvT2yVnyPjw6zziK9rcLY1x/GUgXNOsgH0oW4l&#13;&#10;p6lOu5wwr/vOkrdDm/FR9afwHlhPQYWKiorKtgdPlJ8ycCHF7n2yJAcuGhyDFnMW8Hk0uiMnsdVG&#13;&#10;J+k7oxbISQBXTOa/Mp4RzD1ZGfccIEb8t3nGnBHg9IxnpZBjzOA3Q9Hvxgz2FQybiutct52NEjW4&#13;&#10;NRiHuwsjgGFidxVEfkugYJzzdNOCLcyeeXvZwCZZnJn9uv2qAAQOmAvdipoJ6cpINuFK8s8zT7QG&#13;&#10;f/psJLAJPS247b8vCkM5p+sNewrgidYQ/C7sz5QQBrfOQPFmFd6cb2ABgNrbt7LXgl25DFxsJ2Dt&#13;&#10;1fiHyPM3Z/4m8/A22OFZ/0HGFMcL9LzzNCaG1pKx4qjGHZ7y0fRHejgXCCU/zHquIgc8Q10gtOs2&#13;&#10;aCjOwFMtfS9UVBRUqKioqL6E+2HtmQkp9oEHj2tQ2OVtEVYe7gWs4PPV+ABDlTBkiTy8gBjeaBhj&#13;&#10;zxHsqj5ltKDeJnSUDraMfOHRloL//UN7gG3VutQZwC+ZVYsCsWvHSErCx+lddoZbuNybBAIxoBqd&#13;&#10;0zzbk4Y5ZMzzpg5/Pkl9auVwE851ShrLZL1VCS98TqDn3sKIOc2TFBSVS29s95nPRfzwUtQPEjkk&#13;&#10;fD2GZO1XuYnoQUk625/oTnPTR7Z1e+MpAiJGiYCJ/hx5L4v/cI7xIWswFiyN3uyD7ZuLt5Nt3NZ4&#13;&#10;8yc/Js9X/jEcSGNFsd+FAwcccHjQIl47xKsBbK/JMidcDp+vbUiLfxTqZ3PtSt6L8F/znD/0hF1K&#13;&#10;zmHu8uxftjs9LVSnXY5hNecseTuraad5KgoqVFRUVKdV9x0vX29gQortRckubfqwk7cAVi6D3WU+&#13;&#10;5IBK2DF08TVdvCK/3FUBdzZMtsbctRe8w6yanfnVHuEGQ5aqnDwLbLi4HofEmK24AuagrIhZkVKl&#13;&#10;ImP6MaxrtyKgd6FLbBdW5nKzhhUjpsh8B6kg3vgJuFQIKny2O3hwb9ijo9cDu777WLNxkjs986Zg&#13;&#10;7J+x0td7cTfsI8+16RxUkvWv9sdxmxYhpRhGPNAkMSPJetcHYnbIlydlVSJDWEGtjXs6jodnDZjs&#13;&#10;UnOsS4BElQLfKYjWf82XasR9Go4Hxb9XS/reTt//8+s2PEXmAiHupVJedx3RubhuWpW73nG2gvNV&#13;&#10;gz1TyMAvV6xWhjklV2V2o5ngu3vjlHV5zmjGsM2EhGWS5+uzznmtA0AV3WDVvh6oTr/OJmCspaeT&#13;&#10;agCACr23UVFRUdvijIKUrsms6AFZ6hiy1Y7BiwDTZBm22bCSkwQ71H0U6tr91ngv4UKDGxO+0TjJ&#13;&#10;dDy3jO3s12xWRP2Ixre+HPNwmXCpeV4bChAOBIZQCrHvj2k87JZFYLOZRTS6xXxJBBq8JUrxuy1u&#13;&#10;bnXCBe4Nblgvi/e2OV6ZmW4ZrvClYJioAAEkKG4VOnJcMIxsWcTHFo1LwbTupY5hOIEN7LNStssN&#13;&#10;bVlennMk2SjkjO2Zv29qY2HEoDD4OL16vCs9GcPDMon9WiHnefo2YU3WfMBcb1Kb74/7vlsYKS3l&#13;&#10;dJy3uPN8ddbuK515fIaMf8gA4gtR71jIX9wA5/1HYHtPlnQ0bMS8E7uPzUOQv9FjEGjvlNMuJ260&#13;&#10;P3uiRJzraBnYntKHnb+/jMIZzbQjONUAAZXldBqoqKi+4qrpKTdl4EFKJ4hktDSrA3lNzg3+IQdW&#13;&#10;FuaBG+yDAvcURiJ5XpNRvWMAo/H83FBBf2OOJ/U/g3ht/8UeGUoZQ8OVVsY9VkPFTFgVQ9jlWGMA&#13;&#10;Wo55urgs4joLe2Sxy9vB/JaAaYp3jm6FOwqiMHWYbCZ05kcvxbzJrWmpDUsVpw0mGW93J1te9MHh&#13;&#10;l3k48l7omUdbChqx+pYNSiZoKt9BQ/gA+7YMElQrF2XY5FbMn9l9SBWsYyTHyoyJ8GOxtwqiy6oS&#13;&#10;tds0Y2I/emKEhFUxrMkpkVw32y3fzTGmRTwISwhQRD4yPkHQcLwtqOzywj9ywuZGOF+6NdA9/A7n&#13;&#10;/jt5vCfowZp8HEP1fgtqqE63+qspHULJFAIRITKqycCu3bXOqHYGfiimWNdG/oINJ1ItPZ1UA0ST&#13;&#10;e1uKk4qKiuosVbAnG2MgNnPMNSCWEGO2yco/sTuY10PXEqj45qqckKBuZVG/V7nx2l+2zf7vHEP4&#13;&#10;YceQxpK8HaV8D2scegImhQ2uGLuwq3GeB69d9hcbLH6UkuAaYrSX8ho0jVVge1zcM51wCHl6AuaT&#13;&#10;xJp9h4qGJQY58GdEZaE92ewtqhjb6axhBieZQNJzzTQCCSJretalXLBL4T2swRg3yyakYyokPoft&#13;&#10;MEn8W7A9SIu3JySY2OhlWqcnNwseZUIh2f/naQmG85wFG+TFOEYmNpRAW6kKVTskBkQDlGLd6umC&#13;&#10;4IKhZgQ+9KGC2uHtqXKn4fAgbPKoI3j8kowrPkhJ7EZZML6h6Uf0wnRZGQEh9NYQWJpBnv9nMhYR&#13;&#10;UMGXY3+Ue8H2oljzjmWWO0DSBpDHck7HAgdCM0B5vDK2q8Gu5tZEP78DQtV9vH2EjYW9zRMh6zU4&#13;&#10;oLzUCZmpge7VAHsCX/rrNdVAEsZkL6fePSoqqq+wMs2/BzCk2KBRmYewnnSM3iUWrNjrZTwizY4x&#13;&#10;n8+4efzcSeb78Ln1679l8DvLG4hBXemUIN4HTkNHzQRo0blyfHyQAEsGULBK1wUEBoZlVdqaSQz8&#13;&#10;7bIQrmsPXqCS1+Ga5wxWy7Ap48dxL2yVBZZs4ZN7x4avyT6gdmDNm4KxjsYq6O14ojWIOSJs40wO&#13;&#10;jupuaA8Y3yVmGJZ59c3SAGYNJpBzOYCbwNC7ce+xzbKvxE3AoVnhoaPUMU5UeRKSz3M7DTUxyn0T&#13;&#10;y8x1SgkjxGCVMAIq3CdJz3+9n5RuHCZo1nu+MAGpcl4fOlFSrjysc7AhLWIZYja1USr742ThA7LK&#13;&#10;7KzDzw5nG+UAyk/JmN5t5rGksO3hyk20PhGcZBSmgPKVgRQElOpTLQfsgE2t84v0khPASh0tO0w1&#13;&#10;AIWlOKvotUlFRfVly4k+yCungEfIsb2rnO/6yafhMBfkWziwIAWNUrs3Rj5DAw3bl8jz+Av7BVnL&#13;&#10;a3swSiLOc/gLf9ip5mVBSiFn3PbAyonhHxTbjQV3ytJja1ISHNVsG9zFmOG02dENHWJYwpfXum5c&#13;&#10;4cyJLmVykDXYLbJA4IKDdSkM9eoM9xorqh2AIkdcsE0ilCHJXS6WVrLPcyRVGRTnDwbibOXmYVZo&#13;&#10;1uDM858KJkwn2+clO2SLgEfJbiUIEZ21EuKxN0qmr4lWnAD34KLRqUOK4S2JGRmo4A76IRpU4SjD&#13;&#10;EAgRbr01GBfQQ7LuSEj3terCjcHYKxja1RTFqC7LQ9LAterzyL+3k7HKuXjRkByRfehkPEvGf+Lc&#13;&#10;k/m9hfz7T2Sus0MX8Lyszz3Lvb5gEXKw3DTVaZUTK9pXzRsjfw2g5NyIw1mwUtfDTe9MDq15GMPe&#13;&#10;6BWZF3KPFxIacr58wfk3BAOvSl1F1nfZWWH8UFFRnRGf4YY83/lo89VA76ITvkxbozrXozzwwr3s&#13;&#10;/BNMiF/q3LRzG8dlvlywx8kxsEM3mvJsaUlWLkvmiwpDl8zbQ1FMBl/UovHxZyM+I53VMX4wr7fP&#13;&#10;9aYKnor4OpaFDVZuVoRwKa8P8nEGkP+gmDOYEZ6EhM8PFTSrmaJidr1f+zmTAA4HZrsI+xkO2nkT&#13;&#10;Q646ntcNFvyMAYM4XVwtCJX8EK3bm8Bttv4lJEuXtf1zgDXO14C55XyXAjvJri8OJg7uVoTirWlJ&#13;&#10;RI9KLO6CP8wEuLvZxXJMzHq9QSCIJ9tYoYhwULe6yQ9CQEFtF02u/eo0zHOOKWqw+KKf8QY8tuwy&#13;&#10;y4uEoXCPOwZfk0PYOBY6X6roabnHOVQsMfbvBFauIKDyNedcNpDzuAxOLeE6Qm8fA0Z9WSp16Zf9&#13;&#10;67GzvYVON9u6rJvsMlp2+KxUuBehUst7+CKuzhoVp/l9YNjXUnqNfmmq/5K3V9PH18jqL/mY6XVE&#13;&#10;darfoXjtZH7wWwr9VzSnOvczwA/YWbIBY0kWrOROUjEZN/ZAes1ODxV4YOVE/HJaMN8nwRsJj/b1&#13;&#10;QOJVgTGtX1hjBuuTGLOJQEog88KEwfj2qzx4WRMfA68wQOx76bW4B3NNgEszcL2uw/CKThv6GAGB&#13;&#10;XECxtq8zVhliKE7B/rgXznPCxQi4pCTWdIusAT6WQI5pw4lG9jn3MA9D9jOwbbixa3fIBEFnRm0Y&#13;&#10;ZyT9aemCc11y+8sxr0pgSbipxLLryssJcOgmo/2+PcCjNwcIYSh+gEyfeJbXIUZg6aDTh1LKOsxD&#13;&#10;OgtjJTukDZPuD2scJqiUjo5x4a1BPeNJuo9Ax5KsL/rlBESqnJs1erQ2kXGR8/xRMq7BCmrkNbXO&#13;&#10;stpTuMBXgJ2PQkMfzn5IWd6HN9rljisb9zEZ8sS7Un3lv4jrMteFc60sgf6tYperWuhaIIbq1M9v&#13;&#10;/Zdp9OOvvH0MKfXUU0o1wD5DaINh5S3op/tiN1uDHfCzhCFgdpf4S6Fr+VF83AD53eO1DqDg6ywg&#13;&#10;QU/DHcHYimeuX4+/rmJloBUjROXxuwsjly4Oxa4dBcZ/B9KMbqisUNQuwO2uJMz7iIGvvaJboIKm&#13;&#10;PA7GbYCAuR8Ga5UIxiaLWIXLxZhGx6SaVgEuSBFwOUiM/yiBBx9jWqFd7xJYIeDiFhkD2mTR2Brx&#13;&#10;mptlEbB3CerdwRqwrSqsKzZGHRONUQfdOkwqjxTM9CZvCnD6PTcFYwLmoqyNea3KYRY4MSZf5VKO&#13;&#10;ZfavGZ0kwidc8HO+k0Ub04KVRI/HjcJiAOuSHkAwK7UbUv7j9Pc1d5HMWe+BLFMWLb2k5vYrZmbP&#13;&#10;cyZk5hwyxjmP8Sp+OouGO8+fXaigt7qTvGYhBZQBpVAf3gQb+toQJQNvfHfSxGSqE12LWE0O7Oa+&#13;&#10;vWkQ3BdaTHunUFFRDbB7Yw18OeX/T9rW4M+YWbJL11Y71aHqoPMXpx69KNBZ0szKT/ntwgbLuH5k&#13;&#10;/qaGrOewAz2GLN0LLtOCtt2HBDBfIQ/KyckRCai8qcOrV3KgiSZUe9MQJMb8nrdCqbcuMN2ZbRi2&#13;&#10;FwG9LQxhBIZsKO1lTdcXBED2EgBo020evDFg549sTUvQKIvstf4EnMPafLObQM+LBHjqrrQuC2sZ&#13;&#10;VtYq4Dr4xyoLPM+XgveTLuDTLiNpMGwxOR4CSiWZdVJhFgp3hMymiiRT+LqXzJqR2ZbpZkwGQ9PA&#13;&#10;2cWFxwQYOjoBGAKG1b7q2gPQNlmS5r8p6+GZfHTUuEgB3xx6sq2AP0qgz+o4b9Zswl+mmXFPz/zl&#13;&#10;GFEr/kIRYLpLnrFP5Ss+Tkn7yd7+6PSjsfS7EYPfubPy8EO9PNN5KzxQnZ2Q0o83WXpNUfX2Wsnk&#13;&#10;NtU596L+zl/JfLdRUVFRDRThPWlPH++j272WPSOmBsGkmVniAAp6ViodaOnRi+JoyTGN/9d9iigc&#13;&#10;UoXHvvHi+eaCF6Z+O3tlYkzjl9CD2XNxuFKFl27g4K1ZJrx9JQPIEFe0mFYDxAmSTFiGCXOthgUo&#13;&#10;M92y/A1fct1Ut4LJ7h0ujMvWMW8ekAVoSIvgJRsIOiCCDR3Ri4FVva7wpqymkOjZQK9IKxkIMXcH&#13;&#10;4vB/QIG7jnCw0DQM9LpkFMP+KOS1KUJC57tT7FQCFjGDhXJe1wmsmFiJrGRMshUGy0wFeVn0QBrm&#13;&#10;JuzDUkyGKeWNrDdPjqdEg3cJGO1X7SaSVS4FjngMMF1cauyImMASQDLPCx8O3REuBbui2ksEVurI&#13;&#10;qDrPpdz+l6QEB1QOvGS9Wd7k4G8XRNGjcpuzrjXu2jN65bP7Qh/24kwjTNaf4FqopPeKflefhXs5&#13;&#10;IRRUVAMRVtALh9fn/f2868U9NTajoqKiOl33Q+gfb8oZACnNTI0DJpkbNf66jj03Vlkk14z1dxmc&#13;&#10;sI740NXHJLhj/WSNWTX7SQIeWM2rNqpzi0Kc/qNhouJBT8EwQZXHSnJLl4m3mxBicjd2VcfKVrHD&#13;&#10;Wmel3ZQI5pZFOkyY1G6FjGHiu8kaobfnMRa0zPYmpaGien45p+sIHl7WNFiNgXemmQsu8aXg+0Vh&#13;&#10;wA7vi/0JmKpC7KjOGftUHt4mYID9TrA0cBMBBKXdAxM+9UGBaUJQVIEpTkDxmAiUHxY6zpFBIMZP&#13;&#10;XuNidVhEYAZDx9anXIDhYgc1jiOgwywMxNq5QfEi3Z+CA4d9ELnEC4VerYNMsHTxfeSYJkpqR5Z+&#13;&#10;i86BurEAft8egInkPbYNUnTlxth/m27Fqh5gcsabYCfQd3yJ4jmRDcaDgIT5OH8M+6BN53/8qwWN&#13;&#10;N+QxaoO37Jx40f7kcc865qFUWqWLu14LVQ6g1jnnfI9TAY7q7NBCOgVUA/zLGe9Jd/bzbmvozFNR&#13;&#10;UQ0w9Xu11YEX7mV7S57M+hv/ny82uANQfrptDPzTwUHZ78fqLJ8ymcYAY4dwxXQutiLmjRMAWfhI&#13;&#10;94mudWAFnFLFVo3oCTEGLhweYcSsilwWLJBRKmodPUpaVI5jVntW3z6vnV+fcgffM1wT53lTMN6V&#13;&#10;7niNKGgwzp/2nyNpIJHtIaS8HPXB+QRILvEmgPGSgz8XQM8ktGROkOMFYQjYJMhzmIjvhIoBwg7r&#13;&#10;HI81SQQYWjU+gOWSMWfmKR/Zkg8reXHWHIwl+5rnj1tem9Giym+S7fR67A9TEAb4ZigOPGOAmzNe&#13;&#10;HyqoRzObJaPQARP0kuwGO7StaaSkRofJWgCPA0Hld+3+Pb+1X4MQgV/sGchEuGgSGLiK/DsjZ+4j&#13;&#10;YCfJL886/5lRBfnL3+HyBnq/OCuESXm1tD8E1QAHlTonefTJfoQU2omeiopqIKnf7a7TDymZ8J3O&#13;&#10;xn353NzHrdO8qGyH9a8DKh1asz10aFepXjtRUqfvVPh70yZTRhbXExDBfVYTMKmzvoDsTukdJyHI&#13;&#10;GpNHE5iYTKAgoLLAulTYRwz6YZIKRzQenov4YAh0hk2tSrsgOoq9eO6j3qL3asTqqiPMI5MmpEdn&#13;&#10;HwuGdZX7Uh1/jyTQgknr1wXinSvJHJhCZxnidFQCgXAQpwiwb1sQninTrXLCWhY0GTlzcVDl0aMC&#13;&#10;b8fdXSeQNZ670KXcZEEVOZZRUSErOI1QyFAVDCes7JK3xPnH1AJfyc3tD5A/8X3Uk3GtAxhbH5m/&#13;&#10;ackDKydWi4wx/6ZgbN+jLQU4n7XgNOJ05rPbL+T161xGWJVnjAt0WWwBDLkOOuCwF0KAqaP3i7NC&#13;&#10;QeszaddHp6BCNdBBBX8gua8fdjfZae5If4yhoqIaKPfAeufHmq8QpGQSE22PSSOcQpIuGr0/Cuxo&#13;&#10;JJCy0DGOKwvbuMCkt9OLJno4z6q50rJ0wEDTGH+1x9LFmPyzgsBKvWNc42vwl3yrY3XEYJvWp8QH&#13;&#10;PgPwFKcEmAYyHFF5WJV0w1GVg8s+Z8GTIsd7PVgVvtCTAEGD/ega92YAvTw5rLMzPZb2/ZisM98f&#13;&#10;73LM6E3B3JIuF0BWgny4xQ+b3Lo+SwI18rzPJZk63PGhBoWjRIhNT8OzumiVSO6ADBnUNsI0nxDw&#13;&#10;QY9Krm7aId7kq7IhCb0e7xoCeEwWkrwBbo0BtVCOcQBWya/nL9OwOeWIHwD8X/Kni4zvNivi2nJB&#13;&#10;nS4wZpgASj10JjitdjHmmwQAcZkLATAH+izZHqppFoRg3ssrk9fCUI/9ZZz5Uj6JU15Nbxf9quzz&#13;&#10;3ScGmQMqNdQooxrgX9JLnDyq/ujIjPuhnwcqKqqvrAYCpIRyjJVeSSb2fFuaGOfEhJZsm3ypYxwv&#13;&#10;dYzipa/cKAYu+xQumfu6emFkNP+T96aanzpQBJ4425b0GdmVCjCcKeSOsxtSPuMSsvlfkL9/0KKz&#13;&#10;8LrtlcCciQUYX/XRudDmTbOF26M+2K44HUlMaDpUqlfiQxdrwuqEF3akeAiTF0wiRrngeD80AhD1&#13;&#10;SbfSkBZFNNa7yKsDo3FwLObW64B/rkBh5wQmxYdU7HSD2mKvq5cBcCslGHadauWX4Dimc3BNUVzY&#13;&#10;kpbktxJubDCpjdQYdjdvshIBmRKZHPRODbgpJhzVeGhMi7CdEEnNewCJCh42jFDhVZHxX+2UNA4R&#13;&#10;cGkzuIo2si7mzaAqRGX6b9uDh9p1tvYHxe0N/DEfYCDZn0RmDgGUDgM2mGbvvP2KmQdNExb+8Z2P&#13;&#10;m7PeXWXmARYTmPrZhdA06yNwcx1fxo055z+TRF+f9UW9yvm3wspXomWKzybhuV9PDEDMD6ulDe2o&#13;&#10;BrCWZN2L+lI1QEO+qKioBpbQNuu3LvQDAVJO+hep9W0srDg8BhJOg8K7KjbD+EBnVSgCKHhzvw9L&#13;&#10;Br81C+CKj3g1tFH+p69vZV9++UaBIcsjBFC+f/2z2uVr5kprjpTo2O9jJBlTCKAscDbD5vliQi/M&#13;&#10;RSmPEZAlxmxRBMuqxx4npbzh+SwlWituSNv/zmlg1dVVRrKANYJYwetAQjLHPgdM+UwXV3pOjMCL&#13;&#10;nbPCby+A6EYGIvtlCA4NgnFMY6Zcw86RC9Qh2M2+qFqH5PP2QaQaDQhNYUA2mYPDea18krsz72Wk&#13;&#10;qEqLOOO7I0RlO36JYl7K8xEfHGM5WLdAgY0xn7nQlWba4xLcvIsDidGhsCoMH6dd8ajG+UyTMRjG&#13;&#10;ZK/zx62clu2yBFtlEc6RFAtWJklK2TZFWKqtK3yzrVG7q/Db0Z+0tIa+Q/ZVxhuMvnAnz7o/S0pG&#13;&#10;FqA4pYgRQv5CRttjQw8eunrQ7h/mhHxVOyCSuRYeJgBS2+3ENzO5r1lO7xf9ov4EBvyxAKsbrXZ+&#13;&#10;UFhOw8CoBpKckAe8Pvu6NDGGfIXo9U9FRTWAFP7qQMoplJPdEwd4+sD4Lss+ay+OjD/vWLYhtWR0&#13;&#10;M3fs3I2amw9rLpNnhOgEyWBUuObaPyuK6ebueunlD8OztlQvJ7b3t8j6W24Nxn1/jnr9Vud4AzSC&#13;&#10;KCOytvcO2CFhmapSvMHanpHprAaXBGOwIuovdZ6LkfGDBS8ZS7iIMh6qxOD7CRe4dQYSvMmM9TFQ&#13;&#10;slFjlw+XgMALDBMVaPnQgFQ0k4vCgHh3Qp/L6UMyO1fKYwReCgnEpCHVogBbqcEFvMlVOB3s0TvD&#13;&#10;Y/d6Tt/H7PG0QSn7DxBIg4csuyUUgxR5PsDpcKk3yXyxqxDuOMgA69GBuyYJL8qSWcAZPqxA1qLx&#13;&#10;rIsxQSDr4mur3Cl4ud23tS7hH8lzphgiyyTWXKzsZaDgXBFj1ZZ7EnzZ5a3sd4o2q5xpqrDma+7A&#13;&#10;joDW9FTdxehdaiFvpzj7XN2/v/zOJWN255I4guGd0NnRtNqq8JaZ7wozU2o62zCgkHJ2QkpGc5zx&#13;&#10;pGMQ4rmup+FgVANES6F/+qfgPbCeTjcVFdUAUUUfbrtbiePTXYL4pCFlhA/gH8duhm8O2QLXl+2C&#13;&#10;GaF9kNalfQ+snLicDCtZ26x5v2rSqtQ8H2/+NnoHxNru0oQNMzX27Vkmb7i4Y2xUe/b6+bPeWTfK&#13;&#10;+N6BMh0zI6buV3kGAQUreV3JaAhvQzP7HMzr55dyOpZAdrogEowhLMNqzLHdDAPvxL1Wfkg5r8OV&#13;&#10;vlQd2f+vNT8bxRUv+4y9eWKES127ww4Lk4fxmtamMNNinPWahpQbXEOEjvcnBgBCnN6xwOpsn3ZB&#13;&#10;+yj7VAllLogLxjoCKB1VArS4AE+HA9t3/Cb4t0eWGy3xd9yb+Bb7UDHMbIssWZUFWOyDEkqDMEwF&#13;&#10;84JW0LwpmCgp6dkeO1cFq4IdJm99bcJryobd2OUCnzzOE2dfIXPTeFTnQNBYC5aEiQmOO+L78Orl&#13;&#10;qbsLNihHn5/LxpZdDUAApcPdMa+ZO5Rz+hoduDjRl65lnIKdoJqdpFqf8+VN1Q8aAJ3a8XrAzx+G&#13;&#10;gzVhkz3MX6G9JKhO42cCobm5H3ZVTWebiopqIOh0fOeebkip6mLAVlhJEejBuBTsBloPO2TVmP2i&#13;&#10;QglgSqEB7QoDn4SHwbZEaCLYv8Z3xO+O/EECym6L3F1VGC+YRozwa3ewcP2rZopL6FZyOCubc+c4&#13;&#10;Wx2+jzMwTwLDtu4KxeAcl2IGI+zRzOQME/TCOwqi1vOCzICUwobyEDF484fYYwRfe1DjrLEq7r4L&#13;&#10;Q5xY3bRK7W6uYH62IaS7pR0yjI9yEB9uG/GVWzjwcQaMFBWQj3Um0Mf3d1b3wqT8D5Juy6NROrkF&#13;&#10;eJEFJq4R6BBHp5zkeKzk5QrI4Itye8GEZ165RfrXiMEW7XsKgNuClYNBD8SFL1gHWrTiBMgx9tMO&#13;&#10;JBZVd33CE0462xstySCBoZPtWgvKBZUpL5YX4fyOFdW3hSSvBsqleGy1+y/7nzU9pgmMGVHF2z6D&#13;&#10;DTPdMpZ9iDhf3re8VakPzzpt9yM8OqWe63sA1kjeq6SzL0pDjuFK1X9aPUCOA3/FWexAbDu5aWLo&#13;&#10;DSYzV9JTRNXP6g9PLoUUKiqqgaK+vh91sw1Pd05KNpXZcbd2KeKmvIas3dyxHR+2yQAtcmdiAx91&#13;&#10;g8EZh7PWriE04HEM+V37fEzD6kuZiTonGgYHy2fuYG7YVcQErvjIAEM0U2MmxbFdSCRqsE1Fkj47&#13;&#10;ETBKMrW2Dmu2AT/NJUMzscqHviukGQGeWT4L7uhGmknW8/U/pZd7JonfDs5mhywoiqVe10X4vFqC&#13;&#10;6W/JwPp4DoO0UtuSwFzEQyHZ6b6WzgR6DPsqPuYDrSQOQwTtgMiYQ8jxqwJjCgWjRTj2RRqujHAF&#13;&#10;Ka8dbpZJyJ/Tbly6ZrLAqZJ+UWsFe1HJAXLcq1UYNErgyt9i5x9oBSidUAzM7Cj8ZaRSHIv64HJf&#13;&#10;0grr+kIWQiMEsaOvi/+wtLF1mF4uscagF8l6VvUyck6CnAkX7uP09sNJ3TDMSziegZLzXMAGDf6D&#13;&#10;oFk26phrZNWwCIadLXlk/qZnpWWzn5nsUsFjlzZ+bMIzM6/afMvHV/UAKdXO8gVZRnG9M5ryXsDY&#13;&#10;U6XCrKf3jX4zyAYiGGbCwh4joII/O9ThOEvj+B8i7/Ghft7npQPAkzaQPxN9XY54QMM3uR7N/t4n&#13;&#10;uR4ZeulRUZ0W9XXz5W7h3APJk9KbL8IOqEFvyuIRR+DH527+EA1aQ9JAWeOb8b2/mxO/4uHqn9S1&#13;&#10;B9ftU0R1U8rVTAz5C978h/dvkD0mr0nmeIM371oz3gicc9CEVVPJRlt1LzGsg35OHx7i9Et+cziI&#13;&#10;TeMZXmNSpbz+4cWe9Jufp9zGizEvfKYJsGIOuJqGsN/JNdqkFAvlrQzzYo24vnkkW+73mBDwycMw&#13;&#10;34MpTcE7X+dBrxSAd8qRDd7sg9Y1vm5vUt3isv4t4rUh2DASAQX/do+yvSwtqzh4rTUgq2bnvTo4&#13;&#10;OcJtHqmj9wk+GaVayzTZgCO/c0GyVbFqaJkEsFiXAkd1thKrkv2iLQhvxW0Py9sJF6xLugn4CRAc&#13;&#10;nJpyTOUHrY16M4BiVSib401Acp/GcYOlIB8Q0sVXcjczl7TAx2PSvo985khsHomVxlIG++2/WTH5&#13;&#10;x9/zJuTLj/BwwademPSuB67dL1yJ/VUIWOCFGMlzLWDuyRTLo1ZhVlvJ8wghmSpe9r+N/Uj1VJ2q&#13;&#10;OwOOEQsvYFgYeliWO6Viqaj6yljuD3iroDNNRUU1AH6QCPUDpHS7pw48T4qdTI+lgVc7y9CgbXL+&#13;&#10;rcx+MZYhfmLnaGw2OMiQVOCvaIV0c4G3/HXth0N3S+z+c0R4p0xb/vqNn4aZuou3BhR2VFTs7EWy&#13;&#10;epJhYVrrYA4KWz2pYFHSjZ4Ft1+D6vc42XtEg4pvJV2MoF1ULqjQprOwSRbhQrcMFWONNftavLNb&#13;&#10;/Z3bkyXD2DPMBr+RO1gmokqm97q4RRLzfAl4i/xbcFEYPOUB2PuKAZEvFJBjWrdJiexSIXRJ98na&#13;&#10;PCQNfnLKUq0KzGj0Sv9TFYSbAwkoJccWI3BQzut/U8gZL17iTV7BjSzwt+1OW6CCKjnXZc2PZclJ&#13;&#10;CowwTPhAFrUNadG6BtDjgZXEism2gABgEVmGne2HAmu0aOzeFo176YWo/+/2zEVgMkEExnWuS73o&#13;&#10;EpONDxdUn/UinNOEWxtrmhed/6l40eEtKQJkBpRMAfDMi8V0SbnkkfmbGrKIORvygg6IdE+Mtq+J&#13;&#10;agdkKnuAXKq+NcjCTnngxWfIIaNHbgE5Zgw9xJLGdfQsUvWBckun94VxQJs6UlFRnW7VQd9W9WrM&#13;&#10;FwFxuj0p2UZq5iZcmfUcGhoY3oDx50uzjdJ2hZBLnKzsbvkj+fNhxWQbMYfj1ZAGv7+B/0lsOAvl&#13;&#10;H6Thjj9r37vt7y8Lz2rlx83dYzkUrgc75+Uh8u4/YXVGdUVNaH+G+8MeRdyMK3gJqOwZy64KeVl3&#13;&#10;7Hn/1Mw+WwmkYEzYNoVPFvnk2UpAy51NtiTOJRe/z4G2PQnRPWmGlTuT4hFUMDxLHRmxvCn5AAWF&#13;&#10;IV8YvoZ+9N0EFBAWkgZrkrHeXWS3pDc3Jaz8mR0RFzzaUgC/ag9gEvzYq/zxrxPQ8mdvz1ssgnhJ&#13;&#10;1DY2NdYs2+YyNsRF2eDNDkhdnxbDLGN+hqWSX4v5rIR99OLcHIyytwTj7x24bc33m2Whg8huDMZh&#13;&#10;lif1vZeiXl8xr5mTTDNpbT8p8KOfMyG2W4aymW4YdGcaYEbLMgIow7MAJS8xd5x7zEFpZpaQsZyM&#13;&#10;JgdaM4n02R+Sanrf6FfVnoHHjL9EP+kk3NfQU0j1Jas/4IEWiKCiojptcr47F/QDBHXT6fOk2Pkl&#13;&#10;2QrnQEq+L4OqlA7wtxsnQ117hx3+f8BO1P6nqTLz6xuaWUmYGvkXY4YKm8b5oOQ5th22JIpGbCEM&#13;&#10;IXEqjOMqHWMrOGIfl0yLMNezM/WKLrE3fZhwBbHZYTFnwO4h6lXah+YXqqyfa/whZBZfpTGDPQbs&#13;&#10;UwGOapxnc9oFFaIOm2RCJjoDo/axwHEQG9FmboJWbSaeVwumXvBB8JtWGg3EdUyW18EwGeBLRND2&#13;&#10;2zkghSNdkGrRssoQAxi73cBUpWAkAYWWpKQ+E/E3t+vslDtMOEieLsd1Dm8tAO/IBEDCPo1bFOHd&#13;&#10;Se70XO3tIkAvCkrycrD+IgaK3/XDmOkpEItTjD4xwXzdBOWlmFck28zEjLXFDdZbgMn8ewX4bWkA&#13;&#10;ZnplkAhUacBgMYD3ZxzlNb8JUpQsC6Y8kChLpPep/Cf/0xacU/M24x5+Lg/BVgbYYgneIDNg+BQQ&#13;&#10;Ij6Y+yZMNQu4fUzLxVghAKFjqXlp3rK2deS6OJnwhqAFNPm8L1RfurDBIrlZPQ59H4ffl7CCIYW0&#13;&#10;sz3Vl6WmfthHJZ1mKiqq0wAnaKejg6A/IijyQsrp9KR0DdXJGJoVJh5oAdjejmU5EBN694g7G1A6&#13;&#10;Xu1mzG9eOqRNcw1WubanPcA2FEKlP7X296+sKTYmeK1SuIasC7d8wD0Gzq/xB4tNT1Iy336xRgy+&#13;&#10;dysbxApeMzxJmOtLQA15/NbN8KC7QDiaalOZfU+bMHujBwan7Bbp7yRcBFBsL4nBmdAaANg6TPe3&#13;&#10;S8yFkfFiRyZ88pgCCA0WRMiilQPyWcoFgSGdU8+VMPugiO/i5orv6sw3KfbIwgJ/AsPaGg0DfpNZ&#13;&#10;XhBmwcUYUMgZWFVrBQGGcPyNYiu5PqPCmRyMeFODcRcmEVCwnwv8jszf2wm3f6ZbZqa5lWcEhf3Z&#13;&#10;Re70yA+TrnPwuZWDAMaJGkQMFvZqvPlRUvrJ2Fb+/I1Fhrd8PwPj6tPp1vXCc8vC/qvx4v27nbyW&#13;&#10;OKYwwdVJKHEZEL4u9t+H3fqKGXskuHylSUiJkf4wU9/lzDuGRjz58JZxQ3swJP+664iqr1UL/VN6&#13;&#10;ta+U6Wy/hJ5KKgopVFRUVN3gpJKMWuf+1h+AsqynYjenMyel6423mamDztyTsJUwjSE/ncLlD80v&#13;&#10;T8Hhwg/giV3joUUVzITBMsc0DhuXuMnzAQylKvb7oO0tFpR13um3vXDJE0///i/lt18x8zcmmN9i&#13;&#10;m1NwM++OPjtT/0h2GxNlN1hNE6/P6ty+U5bgtbhbHibo/zd4R3hv4abC0IF3ZfHoJwRgyPPCKDe8&#13;&#10;QUwdYoh3kN58TYX323nYMhjAv0WX3JO9wDYmrOcRGkqgCIZWR2EvAZTDKgcXlKgd+3ONSg9L8S47&#13;&#10;qMkR9iLxEQjCXBsLSDjdmGLoDfF57N96/2SvU8QbcMBkMFfGKnd8x0YOYtvsnicYTjZ4Dg9KRQJC&#13;&#10;mhv4grT1vtp1G44yCfGRiPj1a15Tpd3f4OGoYQMYT/jo0kBCFxgTFzCKyf7jgc1Fqe1FBiR9nPbu&#13;&#10;tZLa7tFvIs/ddNNaXjmyI2ltbOg8EfTxLXDOgcD3Fr+mpw1FhV2XubUPSrQy8vQ1ZGApY+tX+F+0&#13;&#10;FPr+ijJFaCTXO9dEPb2l9J+c3JSFzrwHz+C38pgT619DzyrVAIcUKioqqj4DEscex4E/+lZDH+fZ&#13;&#10;5VFtT08MHEjJpbVmy5OQdAxStKw7vBObIi5Q7C7qDHZSL+L1F0TG6OhsviuowMYrOZi9RgB1T/p7&#13;&#10;i7924Xd3Vbvf5Qyy0/eTwO1KBW4/wA/+wyLWDjkzQXWHeUEVVdiiiPBWwg1jRFVaEIhXYU5JuNEE&#13;&#10;V7kLEoN5cB3WQd2Vgrm7ANyDpUMvz2S3u0Nyaem5sfFogf98bxHIXgbqBxnmZU7IVwZUCnxB/eoZ&#13;&#10;bdxOso9WxtPxVrHccIHCQjxnQrgDHjBG2kWwOMZkAz5t8WhPEg519JQklmLSqgTWvPgjztR2pzrm&#13;&#10;tGyRSbbbDkgZgUk26GCuzXgCPe8n7ST30YIG73t4adMMEcoZG9K8jAEJkwXZYBWB0xH8wBOTWNf6&#13;&#10;pHfGIA+8NlJ/Lyka83D5TesF4HckRHwcvdgDy3wmXPl6iZWP4ytzuYILovBmkuVB53yDef216/yJ&#13;&#10;p8h7v/i9hIs/ctsahNAHT+G6eTyrAz3V6QGVBgdUVp3hb2UxeR9AQYWKioqK6iwGEXMAH97jGEre&#13;&#10;05MDJ9wrv9CSxxCgYWR8kVm4P2n/gOtidbS+7ySAspL8O0c3mWMvR33wRtwNs0IJCF3XaiVv64oh&#13;&#10;jqxPXj1iswZtUz1phqCDkdYm3/GC7p3XxCNKCP9rSsbj7UELUFA7FAE2hX0grw7AgekcLLvMgGfH&#13;&#10;K/DuPBnKrpAsT0XqsFx29evynBsZdXzKYI/8vj0AKY8Bf5lkwPDydEo/v2t54fa1KS68psgYxGsw&#13;&#10;SD7xNZPa1ZUhLyCAsosAjivQufx6f/KV7zcxG7IBBXNcEHwcNaWAeUk1GRPzSyaADm6DgQpeh1UE&#13;&#10;cDALJjFCgRkFcVgUSMC3C6Nwvzsh+wigkCO0XEHxejcIxSL44uZeAij7LzjEfavmXVbjv0gA7+Ph&#13;&#10;yGUe8B8Fc+6LKQtQBk9xg/8brfAFgZ2owaZuDcbhtlDU5+f02853pzYhoDJ1F+PxNvbRdUPV96BS&#13;&#10;D1guuqcGnGcWqFDopaKioqKi6l9Z1TePt8Lp9KTUgZMMD3b1kuM1ikNDqMMIXzTsCExPHoFhbviv&#13;&#10;h7dOwEVY+Qm9DSVX+ZNN/B5/SXpV0BuOaiAGTAiUSZCM6KC1KlAUVl0mWIWzGD2tQ8mHSbhjhwQv&#13;&#10;VgMb75wUnRjv3Du6AJ9Ow9LDHIwSNLjCl7CaH2KQS1mJD1pW8lay+7EXXPDaFd5Bx1wGTjgSYcNB&#13;&#10;YI58Ml75yfghbmbGGgPUVtkm2s+S7JBKD6jH7NAqrLyVMlJwJC2ABHpXqNmlQMkVWTRMxnBBhbjP&#13;&#10;D0D2G95nGrrgL29bp3RUIGM5BvgqFeENd/gqGS1u1rgXnyvWGWh/wW0uqOQZf5KD/51qJ+of1jg4&#13;&#10;qAryCFFBF8tB8CpWYr5isF79sBc+H8vCx8V4bPrwIpm7c/xf0ndBqQS7rnRby7+2nxzbtiTD8gz4&#13;&#10;yPLYPh3kX/qhkGXgrlH8Xs9cdZxz/M8/2lKA592qErHg0/PDKy74nELKmQsqDU4vEjynk8/gt4Kh&#13;&#10;X/U0mZ6KioqKiqrftPBEjZdPH6RUmNitd3lXprIqfmWgJdMTA0eXN6EQe3mYB8DHQzrbaD2kCpgQ&#13;&#10;XnlXsQLiFQpogRSGLaX2a7wwSlR4DN1idvvgyGqNUeXO/ib6URm+vpwFptIFisgAp5nMH4kBj+WG&#13;&#10;Ewa7XmLNsTsU3huL+oyrfEnsYM/6C1NQeBMPh54UQIuq8LU1HIQXJCvKBTX9ScrdvE/l/gu3vSWg&#13;&#10;w765DCx6WwSt3Y5YO/SyAQxnQwvvYiFMIChGAELKmSLsccI73eczIu8HBGLt4xuXD6VZ10GYqjpO&#13;&#10;GfTulNxEJqcgjhn9OLDcsph5beI1PyTbZIZrU6HwGiE5yaV6NqRFEBkT1qUkaV/Ue3RhIMENFezw&#13;&#10;MLfKwf7dBETO6cyfubZeZ9KTPPCH8Z3LvEkG3v26G3N0tDmeJDvNk2KxHDR6pW4NRoKdgW1WlYjq&#13;&#10;DKS8HPOEnt5bCN8c3gYnANTlkMk/oZW8Biqo4K8h953Bb6WOAjAVFRUVFVW/6M7e/DDID6hDtjuK&#13;&#10;1zt/5QLMwjZi1z/ZPAoOy3ZH9i9k1z2rE66Xvl0QeXunLO19Ne7+FnZG13wpiOpc6uO4192us27s&#13;&#10;+I6yktDHt8PW4R6Y3OCR5Y2yoKLVj6CiEGjZnrTi34jNz966tWPPU/gQgRsPej44Fm1+3sdAmpCB&#13;&#10;ntKJxa/roOke9VAaPB8GNc9lR8f5GOM/vCwLpbztGTkKHLx5KQfzVrLWfjSkCocsMEG+lNcODVK0&#13;&#10;siN5pkTbTd6rAym6QTCLMRXCM1Z5M8PIOpEEUDAPJRpIWzFyismGRcbAcJyag6rwUPFeL4T32mCE&#13;&#10;3hu9jfNcGuNhw3AdLjvGw+oCFtKcWbr2cBB876gd5ZCZiZ37uONTAdSWBDRN5ToBxYD2P41VvQ4M&#13;&#10;8auTLtgoix+26ew7CBZlglq/KeX6xW6Vv2W7IqwHzCmx4QlzGhY/cmA0gZS1J7ouaujneUCDCn5u&#13;&#10;lxBYqXNAdM4Z+DYmYy142vSRioqKioqqzwGlV9+1/IA8/K4dxjMj+Kf9FR2AgvowIQ1KGMw9j7eG&#13;&#10;ms2a9+cxdRd/0KzwT/5vW9CIGKyVXHJjwK6wxR8IACMzEDskwrQ2g8CCKaE3hRcRHMx/F4dJ9+tt&#13;&#10;mqQlujdY1MIEbsJqt+UqdHV+cFtT/LHtgR+tvoH7KTghZW7GhIX+JGwWBZmd5BL0T1P58oDKdsjC&#13;&#10;hgCok3KfiO7QwD2dgcgHJdA+KSGNCSakaNrotoFBMwVQitvhN21BAigMfL8o7Irr3C+bFOHKSawO&#13;&#10;bR90rptoUciwH9860Qt8swLDq3nYFtDhsGCip8gK5fJpDJR/kII5ZS4Yto8Btk2D+AyvOTQOzA3t&#13;&#10;LBTETBBiRoE+mINDnAkpyYS1RQBtHriIbBoHvBD1HxknqNuOaB1gY/3aTs5XDZ7nduW4Bm0z0Opd&#13;&#10;ZxKs4K8i1VmelTMNVvCYKaRQUVFRUVGdZkAZuJACUAN2p/kOoRdlV9IHXk6Di4uaYaQ3DW36ZLmQ&#13;&#10;0yRiVFeMe3rmd8yaj39NQAXf08FbPuS+xu9P3yV53K6WtARiiWCFb4mMAZn2hZhUz1ZF4D9jvttv&#13;&#10;DMSm71SEOYfa3U9cdJAF/2ED1KbUSR20oRpA8OGni98TlDcvZEQsUawD7H455hlKlm/dMU6ffPtG&#13;&#10;Fgy5K2RE2rxQzJuTMBhM8vNdOtEnWlWQtgdfUz9PXDPOL4FRlbAgI1vuAE+Wt1leoJuCcU0xWJPM&#13;&#10;SYMvIVw5YbMf2rYqkIqq+Q96U8JKnp+xXYRtF+gwq4WFA9MxB8U+hvmzJW11qcbzg0C7zJM6/Gla&#13;&#10;GtrmlDH+uy/IfmMA8U8TlmsHx3wkMzK/TKEIaoiPDzrPSAkV6UsmutPw54g/0azyXuf8WsnKBWK3&#13;&#10;I3ocMuWFK8wm+nk+I2GlPgtW8DwvOEMOvYJ6U6hOUrQbPBXVABWWmaezMGCEofsLHfug1xp4kNLM&#13;&#10;VOdb7BUItYzfjHkoln65qwIQUPCxwJhwXSC+3akY9SgZS6NpfZVeLl4V/Fo8wDNmkYdLMJtSLpjl&#13;&#10;TXaCj8bDxynLMzPkz1HvNysE7V4EixdGEbQYRb59pkuwcC3bBVYwMZ0rJbDQqtghYnmkHUqLc18E&#13;&#10;4MZ4YOdIGLmGGPyjRK24mNO1g3M8/OC3usJPSYQDPQ2AHSd9wwWQN3f15qR28hcJkg6pfQx4hnv3&#13;&#10;gV3trPNb8lwh8zAeYo3w5p1BU/pIn2nEVDDNZM8nX2KBLxKBJe8juS0BMyvdMHSLAVIJB+8MttfZ&#13;&#10;NlzeDQo/lgAe3yCLQwfzOmQgpfGChNX8EsPL0PvyeGsI49KuuXo7f1Xx5+mFzzz7/oQHVk7sAI0b&#13;&#10;g7GWR1sKZoPtJYPP27hQqUuHoZ5sM9FcQq6BWudaqHRgJUw/32csrNQ7ddgXOsBSMcAPGwGaQgpV&#13;&#10;b9UfRhD9sYaKiv6IcCZrBX63nihJfuBCSjNT4xgwPVYIIva0NVBbIrZXBYVlh1ui7r/sXeeeDVUG&#13;&#10;bgfrEy95dS6xip7XgsIrHhi8KGx1esdGhmhMH1YFLI0LBzQOdio8YIlciTEfPEr+LuWN9LqUyPIK&#13;&#10;A2HRFFuHMVBwkAWmwgX7xxrwbgjBxLCm7rwIZ07ZDHFzb9pnkAPJPWZ9RxJG7AAYWyIBo3PbX53P&#13;&#10;+I6W6MG7yl0gH+xsHinv4gmk2Dkq6ZLupYmNg2qQFVlo250m0OEaZKfNZ53EoYoV4gWbC/TIGm1o&#13;&#10;WSqdUyesq9DzUjSTBXNkHH6VYK3O8vNbXU+dvwcuS7QqZfGDBswt8cC7gzSYahpj3S4FMMEe5+eW&#13;&#10;YAz2qQGIkdcozqFiwYJWjWsu5/XlBzXu30o2Kxfh4RBoDHvZ0GvnSmrFeZIMhbxWsTgU8y8L+8eR&#13;&#10;58hZvDCAr6+fuA7mlMjZh/hQzvVh/d/5ss6MMNjJ9E3U4zLgYQXPD+aqLHV+2aqB09MwqjeaQ44x&#13;&#10;dCo3UypqBFFIoaKiourQajJqT9Z7MvAgxVavDZY3j46E1QkvNCscHNW5EgIUi8YFmEXXvmEabAJj&#13;&#10;usDHxowmrYDbnNyjztrxpwLjYBX329Ky9M9ejvmuXhSI/TtuZ7jOQTFne0OwwtXIMAfuDaKrYpsG&#13;&#10;b3xNhLhowivDNbIib1QIaWhW+S75JBuDOrNxFvgLpkr1V+7mq8VNybzeFfWYZYBfetWfOFDOFSEy&#13;&#10;3ATXwc7nsdEjemisxykGvOShmcUqcrLTs9K+J90tQErZKUL0rQCkovJxO4CzhPLaz3XBXyan4Rpf&#13;&#10;/B0Xa1xe8f/Yexcoua7yTPQ/9eh3d7WklmRsQ5ds4QfYdMkG7GA7XQLbJGDT7QFWEmxQKSGPSQbU&#13;&#10;vjesybo3NyplzWQml8xVaXK5mcwwqGRDcEKIW9i87HhUbWOwsY2rgwDbQFyNjeWHHlVSv7uqzt1/&#13;&#10;1X9au3efZ727+//WOlJX1Tn77LP3Pud8397/YylfEiD/euHCne07FucH/AXof6EPNk8V4eVOP/gf&#13;&#10;AHhnKAjzu335F7qLgXMF/8kP9MwNfPVcN0YEg+2BAmA0sJeXAhcLgfKt2HH/Pj0v6ntrAD7wfKB9&#13;&#10;y0uFawr9XTDb3QNfffv87IKu/X+iKsvu+Hf2T68UKOXVEzMM0qb6ORwAhzjbjJYSLGmakABphSVK&#13;&#10;W6tksMc6Jbm3GC7A5iQMhjOi3AQbCrhykqhGnLSaSPEUVvaTO/4VHspugqcKZb6eF2LiR5cUxKb5&#13;&#10;NgmhcfkJ+Nn2F/K/9M3rN+m4/HKm6Lvx4fwnfXP672q9vvyJvhAELtPg/jdrcFaSHbd+X4OeFxag&#13;&#10;Y2fw3NVd+d7n/AC5gg9XWk7em+vZZoiZRV1DG6plI6V8Z/5N911ZhJ6dQbjtZ0Hw/2DatN6YlwV/&#13;&#10;85v8ViyUVcmbgwU4o2kzuq53u22P19L2vjOB3sD8tvfq02ffPPNSZqGw6xLQ0av/mmdmO2GTrwj7&#13;&#10;tmRLJnMCHS8utsFzg/Pwi4sCC5dlA+3FSDdoU4tw/TcXA+++ohOCJ3oH+vt88LE+DTq3FWDTQjsU&#13;&#10;3+iG8HTAv/NE4Zvzr8yVzMh8qWJ+S3HxF3q++P2f7PK/+dkti11Q9HXJAgVxY+iMWt2wx7HDM95r&#13;&#10;V7BkgFZYSLRESSCMQnPNwqIsUhguMdyA+yTFzcxgMNaAMCmlFqmlJULzRErZ90SO3uUIdJ5/4JXt&#13;&#10;cHx6AD535TPwoR9eN/vujvmuXn8BvpztxVWViTP9xcwT/fAWuNL33jLpL8Ll2hIsBXTt6VwHXPMT&#13;&#10;n3/gR4ug/bIIN4bb4KEbNMgHywLh+LuK8Ju3LsJ0cH7uCl3rvUTXMO8KGndt6xVkPtKxBBcG8vD3&#13;&#10;Z7tlLwro9OmXzxQhNx3Uu+67cjF4QbgTfu1xXV96bV7z2ixzPg0dz321aGLM/B6MzMBc79kf65q+&#13;&#10;qxdg4LquWVzqwfI3X989C8dmujGRIwy2lZ3xd4j/f7rYDS8uBtp/2a1PXnHtzNCtwzOlfC1LPynC&#13;&#10;G6eXoPB6ub1Qis0LQdK9VYOFbaLSV4v2fn8RlvpmMMpYIFf0XSZOtV3IuCNi13+r6jKsx9++th3+&#13;&#10;4JIpK5FyVBKwxkxMKdJbpQKX0dKiBckYbmOSWVgMGr/CEuXeYDihQU65OW5pBoPRwpgU7+66PQub&#13;&#10;I1LKSRuPeT1MzpHyzJk++OTAG0svz5ciDUO/v4giZZiUXFJsu2/rmYUrOs6bEs3qPviXSADeEg7A&#13;&#10;ZQ8XoCOzCL/VG4Qzv7KohzqXtB4hRHxC8PQJUWIcc0kwOD8QyHf8/ubyu+JbJ/pB6J2lfJt+6g83&#13;&#10;5370w/mO92WW/Ll9r+r/tHja/+Fzi/6Ab6ao6TN5rZKm6e8t5l/TQKtFM88JMTH3cBcUlzp3zRd1&#13;&#10;zS8Ehb8NfF07i6BdNF9Kdvm+wCL84oVQ4dwprRC6cCk4fdGc9txC2RF/wF98k1EWJpQ8uWke4Op2&#13;&#10;0H7QDfrxGejc0QHdt5+Gny+0wYPTXXBr9xxs6ZyHH8x2lvxcJBHxD2JDFSQn+xtJXfXUA3+ZWbGw&#13;&#10;MqGIFHSaj5uMH52fC+tesBhmYShYDLHSqJDGrercfwQav8LDkwDWGOX2h908DNYF0rA281s5Uiru&#13;&#10;2roDc4yNiXd2Yv2IFIzWNKVNeSEDuIpiCJTr+l+C2y86C4mfbiuZRGHixhcWg520a0aPPZa67R/f&#13;&#10;eVwIlGUGnM+2w5WZ4PzlP4eO+VfygmD74ec7AwvXXpb96jZf8TfRzxv3e26+fYWwufLnbY8G3zF7&#13;&#10;K/79xnf74dLn9MJlpxeCXZuCF8wH+voumSksvmWpGHodintLmVMECtWQs7zoEx2KtWjm3C+XHexX&#13;&#10;iJ7T/4r/oogoW5T5Yc4P29q1Uz/TtfnpAPzWZg2mLwvCd9+ibXu5Q9Ofmu3UfiSES0EU8xt90/D1&#13;&#10;d/rgzRd3wVsfX4Lc17aA9jYd7gyfRb8UeGmxDS5uW4I3LwW+/9JS4KDoi/votKm3f/n6O3+8EBzA&#13;&#10;D9sChRvRF2V46zN2D5X9mMQTyiZdY6Vs81NaRBlLKX5GrHvBgsQ8KR6EOBYSjRARaHrWgmY2GTb9&#13;&#10;2XAiJdXi9yaPx/WBeptNh5t0XewzVgamdthXx/Lj4p05Tibc60CknFfuTmQjR/ulfny2I395d/bf&#13;&#10;3zDwy54r+8o/XtB2LnBysR2+Od1lCJQjghSXMtWH2xYvx/9nnu+Dc8c1KMwAdFyod3S8VRDkD86D&#13;&#10;1r4E27VSMsaPySfcEpAkRsGnnw1qm7bQx63vEfdxx5bZpUcLvfr0EixIfim1Qn5W1LWgtzWyIzZf&#13;&#10;3XG27b2n+kpK5mwHvPq4/7XeE8Xttzy9CJt2tmud14g26V4CzCaPQuTdQsTNDi7l/2lreyCa0WDL&#13;&#10;U0XIf7MNwkFfcfPl3T6/0D4fvmzu3YJNfllL3oRBCmJ/PHAm/IFeGMgW+l54Je+/7Fe6Fi6wGBPq&#13;&#10;Q2VIES88M7Jxxcq4eBCmiLgNcYswmgUy9WrEGOSVLMZ6wCA3QVMRh/qaTmO5SaiDqXSzRYqc5G2K&#13;&#10;vju/SaFlbxRD/MYp7Z3yMRd35UAHbf9LJzddQ+R2zPit01cMzhV9S8+/ZWl2587FhV5d36YFVixQ&#13;&#10;vP7Z245v/8yDVy2bDk0X/A8UKR8hhtW9ILik7bjyzLveyAdeez0feHog1fPB4vNzvZqFMVbp+ws6&#13;&#10;SkshvRcKUjWnwWxWh6XT+dPF+cJmN41y6vGlc1DOi1gR/EHfQ8Ul/Zvbhts+0bY1v6skfF5ugxNP&#13;&#10;WDvXn/7hfF/PqU3Q+9EzcDwI8L/end8eDuaf/FDf9HXoeYLhmidOhzAe2eSD012Xif8vvTM0/cTv&#13;&#10;b87duNDvg/QVHaV8KVBanjlXCkkc8hfgbTMa/HghmPm17jnsm4O4w229M//7fz/T9x8+vv2nr1rM&#13;&#10;5hgvZXXpOWMyMzLBz54NJ1Sy5GBfb6ES5tZm2GCsge9JBmM9CPtmhHav90rKmuAg9N7EZ9bhOp5m&#13;&#10;uB5mX80UKUgyzufDGNTdkIIVwuZ929Gc6dV/2ZvZ+V/FH/167LHlG+CebN9XX8/7Pyz+fEUQ5S13&#13;&#10;9Z8tfY95Uh6e7j4niLc2+7V3nOqSXNR7/IXbe8QuBV0LCJGzrEW2BvLb/V/uuXbhtDXRFzvrr1/f&#13;&#10;+dxDlxSuxM8f7Jk7GW5bLPSlQ9tPnihsctsoxaLeW02jFvPFW0VtXvJFTp9dDlx8EcDm/Obnzv3L&#13;&#10;0hW94TYhgXSY+WnxtaXp/DZxvtJlTr+yCPlkP2y9a7qUc6XDp78svr6u1FEzXUbb/59/PHAmIkTb&#13;&#10;XZv9hdLN3+4rwtUd86cXdd9fncr7g9+e7oq+p2v+Hf3+wtyv9cyc+9Fv/TAqhODyi7bPX3hZ9FNk&#13;&#10;OWGjOiZU8y0jued5wcorKSxUjAfusTqehkUKw4ps4djY04BTTdXDfILBaBIi0HjzReYL59+bSXpv&#13;&#10;1nNyr+ZmX74mtllGIaMR5XN/iaAimZ3SxsWWAPNZJTwOTbyi8pdCoAzQDfGWuaK27QlBtM8W/FB8&#13;&#10;fBPMZDt6Xl7yb/1vp0O4uoGOJEVJFQf9mq4Jkr3s0HH6C6H8wumlC0iMQEdfQA9d0g5bb2qD3Du7&#13;&#10;svjd0qVdi0KgvG4c8/Xpzv+Y++uu773x2CLmPNF8mvaqBtq42O7GDT9X3XkazImy/jOW17kl+HeB&#13;&#10;dv9JzK+ig/47i9/ccr2062T7Dad/r/OCQPH0C/MQ2Fw8tXlv9k+2f2r6klCkYz5AWTLnc6IpPt8J&#13;&#10;71gEDE0cOVfwl7xXPtA7DR/tm7lWCBRsp8NCtL1PtFHJCk7LdU5q/2vTs4FXuv/iTcGlA+/vmd39&#13;&#10;1vaFLULkXTxd9PV9+mvv+EOx2xVUjyc/e9txNVqX9ZgoixNVuIQV0crYmA/cFPBKGqM5SDboPOPc&#13;&#10;1IwGoRHioRn+IcPctStQ7xXgUK2fj81bScGZ8SktB+dt5CIl0llO5oc3jGrDiPuaLSNFSS0f1pI3&#13;&#10;jdFnLAu97J8W26lc0ffh78y1w7Vdc+APFSH6HRD0XoeFt7bDyXd0LQ6EZtEH5JGSICkE4KcLbWi+&#13;&#10;9Ck42/E/3vi7Nj2/kA/4BI8PXdEBwZtPPyoI+q/ivoXnQ9D/ndn+xbd2wT+8K4/+LSXTsdCsH24f&#13;&#10;n/+0EAs7hID4ua7rsXsefuI7Sr0Tn7j1uqWiXlkfYL7HYlG78ov//MSK+L133Xz9oBBNj5x6Yf7S&#13;&#10;jldF/UYXf6JtmosKcZD9DFx17cIXQk+dfGRpc65j8yVf69PD8Pbin184pG2/+XjnHTC58JbCQhEi&#13;&#10;9+eh5/a2C1/YCn9yWfvCofmiDzb5Cy9AOUpXWSClN0P2RzoszhauXhoC38CF08Xpgv94tuB/hxAr&#13;&#10;pX2EULkoqOmfo0PQjO0zDg8sFKQoVAyzr2zJWX4lZJHCOVKaCJqVwSX8eJOqMM4vIUYTxnyjxlyS&#13;&#10;W5yxjhBp8L3aiPNl1lIH4OSeaBeMElnPleCamn35mtxm6VUDuGzWM2ih0LKwOm78sFTOEBEX/Iym&#13;&#10;Sn8ktqvxfz32mCYI89FnLl2AI7fo8MjNgXzH6QIU7wt0C7GBMXdfOXq294/vyfbmH5tth2/+bGDP&#13;&#10;a/cGivmFghYQP2//1AycGD736uR8x6/SueZPPpSH0FXtkLp+ORpYdMdZP3zoa/N5IUx2gK799b0P&#13;&#10;P7Hzi//85HdMB4yuPV7FLfioKlAQ+B2eE1dYFs7l4fUv+q4485VNv3vRF9/zNwVde2rzb+cCW//d&#13;&#10;7KsPhYoY6QHN7f7ilbx/9J4rCnc+dKc27e8LQiFfhLPj+Y5LvtHRebrgf+Tp+faTff7CTWLfy9Gx&#13;&#10;/sz/DEH2eBH6hwszvr2zp1++qmQG5wto+lVdvmLOtxCEwC/7jASRCFQtaMb26GcevCpOq2ZmDlx7&#13;&#10;qE7ov4KmPM+Wwg2Xt1Rp45WUViFr/VB2xttPIYKb/fxgMBpBeg426HRTFIabwWgEGjHhF23wNTXi&#13;&#10;fJk12NdxqH/+pTiZxa55kZKyUNkT0v85ZZ+UWsijVz39LXk/8k0plXHBnP+yTxwt/tXHb7k+9eqh&#13;&#10;ntTEbAd+f8fLXYV3JW8o7CrOF39+8uECTJ3u2TOvw+/ldQi851QArvn2/I3FvO7zh9pg/EM6nCv4&#13;&#10;Zy8OLl0giD5kC354LR94ZtNd+uv/cv08/Fb/OfjDzTn48L/6n7nhwTnMHh9A0y4hGD7tcP3fq1gR&#13;&#10;6/qf2v1+wb7pv910TTsUi6AtnFj8v299su0PvnauJ/CVXG/xvlzvP8zrGvr2HBDbX4oNxdJ/OFf0&#13;&#10;PbAllsu39wWKaKI298rifx78Wc/7bu2ZGTDKff3eIPrN6H13ZWeKF58Nbgrku97VNQvas/2w9OU+&#13;&#10;X+fn2/vOjvcuFt4IzNAhp8T2Balq+9NnfJ+sRJ3TNtjgByvDHAlJaB5uolDhlw+jUQIl1cBTsqkX&#13;&#10;o2FokCAebNDqRrNE0Vrp6wyYWyXVEqFaPcNabyWljBgMCjUwqOMgS0rfj5q9KG7aOo8+D6ja0LTo&#13;&#10;byS1CK92FuDbN7dhro4zmqb/xZ1fWhz++N8tHr7rS0uJvU/7/+L47+iX+LoC0DUegPc91v6J2DE/&#13;&#10;7PjWLAiBAmjidc9tgIkJcwFND3x3tgu+N9cGD093zWwP5G8427t4zzZ/Hk4L0VJ4oH+q43tz1/qD&#13;&#10;/hmfBvl7H37iDhfX/5rVD5u3bIML3nxJ6f/2tpURidEXxWp1xsBnbzueab/x9AF/QJv3+X0LS8/N&#13;&#10;wXsf8GN0LZ84HhMr3g9l+0QjDHP/R3qnP+cX17l5b86H1y4EDrz80CLMfnULwFNb8riCgqssA/8m&#13;&#10;f1r/WV/3/Le2BLPJ/uCJQ91w6vFFKLT7Zn0f8D/V8xunL9cjp41rQ9+VDhJEJSE5Ndv560wk1zRh&#13;&#10;w/tSXS5eb0KFxxbDGO8xeu+EGnjaBLc8o8HINeAcsQbds8gHRxpwqtRa7Ggy0Z6q82kwyWN8PYmU&#13;&#10;EPmjILLLTvMAGHb4DH0fthgUo6Ta0LzrPi15U5hIxsNi+/Jr3fn/DUXDvR9ru/DMu7omfJvbO3XQ&#13;&#10;hxefn/v1t/9P0PSFAuTPLcHSz+d6l145H8FrYWeXceNGP3c6NPeUECiL5WBYSLJ3DQTyW3e0L0Lw&#13;&#10;3p7C7C8WB/vf3vFIYbF4XNe14y6v/wWzL1GUtHX1lP7G/7t7VwaoEOU/77L8cN9l7SgQTg68P6gv&#13;&#10;ZAsw/d+74YIzwUuh7MeDL933o4D4vU1n/3RrMP8dHaBku4b+N8tPrpfn4cR35wPz03lAJ/vXv+Lf&#13;&#10;8urXC3Dm+XmtvdcffPOHAzqaw23+yOmugXD23eKQSeXakNBmhHDCc95xWe/MJbWZl9GZSDYHSYvv&#13;&#10;1+OKCmPjipN+saFYONxggTLBUb0YTeZjdRMpZCpcb8Qb1GZr2ZqjEe/q/dWunjVXpJRJpqzeMYpX&#13;&#10;lkQJ+iSgf8INYjNC+EbIkVo+ZvKezDaMqiU7M35EbC+K7RYiy2NCuKCDROobl+WHtV5fe3BLO2Sv&#13;&#10;74If3N4J93w0AF+6s+3Qlk/Pnc39fn7/Fx9+UtPe1AH/9I4Cio2oHnss3aHpL432zk7v25J95qOh&#13;&#10;cz/E74uv9Jx57a+7F/S8rm3fk4fOm08FNE2/Vtf1T7m5fCGcvmH2vSpKUKj4fSu6ytULTIiCWMct&#13;&#10;p+4SqubCmYvm09v+6By09frhygcW7rjxpWV//SvvDE0PBDX91tfyATRra39lKbjUcd0MtG0Kwvy/&#13;&#10;XYKefzcP2z89u/SmfTMf3H6bduJNt2tw8a1CSHX7i/n5IuQvzqFyyxR17SUqE9NtLlD/vSAJSfjs&#13;&#10;1T8CIxlnlZgCRjOIGz787RJzoVBJNqg6dTMd4EzaG16cjNFzdl8TqhDnXmA0AY0QxqF6j28ixY0I&#13;&#10;EQ5r2W+sgREyq+IDvhZoK7mTh8B+xmqwFJq4bKa0V2w7hGiJ7Hnxsu/S7zn6/k97ljRA35KbXvXf&#13;&#10;RmQZ/VOG9qR8UHxlAZ58jw++fml+9id9pQzzx4QQGWvTioMPfOSZP8cvCj74Qr5dvwkFCn7+WGg6&#13;&#10;t7N9oUeQ+Z1QXoo/OPN4cMzfEfjClt/N+aBvHuYf3TyFzvBOplh2QDFirKLI6Olb0SyuB5YQKl8K&#13;&#10;hgLHO57o3rWka/nQnVkIXt+uvf1nefjjgTNwc/c8vCm49EedvuKnMGXKmYIf88IEfxDUThSXdNge&#13;&#10;yMN00Qf/7+lQ8K9Obvpu8eKzb8tfdPZA4UqhI+8o/jLQqUH+4S3gO9MV/t5cp++5+faS07zYRk4k&#13;&#10;ep4X57+81E/nB+pohU1zgMrZTX3ML/LGk7cwuAthuAdjpTdgxqxe4RRz3Nsbc3zTygmStYPQ2NWT&#13;&#10;5Wc7C2RGC3CxemJfvVbc6Z2TbNB1TK6DPo814BxVmX0FWuTGGHYgDLhPavkmGtTNBuFRIi1IpELT&#13;&#10;QR1CM3B84Bew7dKf+MvKcTqPGRv1h25r117tLByh8v5ECJH3EqFfXrrzvbzw53rsieXPmwP5G6TZ&#13;&#10;hhLR7v3omVwvwP8BZZ8OWDqtP3Dvw0/8oyeVqEG2qJ9PONTVY77M0N4pzpQ9U1EDz5/K375wOv/I&#13;&#10;pvdp/w9o+ueKu3IP9r4rfxsGAZgvajBX9H3Xr8HXhVj5j5hL5ucLbXB8PvimrQPBP/9arvd3gqBf&#13;&#10;RGZuEdFG2A/xzzx4Vf+WLdP7XvtQAAaeDsG5Rzrgra8tXaiDH14VwqX/6uCZufzct6ldM6V2KwvM&#13;&#10;0YpHSnnlLQOMZiHhgbihPXAaX0b1IF000z24xl/WjOaKEnweRaVtqAWqxZMvjPUuUhC44l5KMFjL&#13;&#10;SQYom/0PrcP2qgvQrFS0G04A76/zqfZTkkfPbRZosRtjij6f39z5HSSMbPPkj4LCJvaNPzs2Lj7H&#13;&#10;qQP2il8FsSn+J/H3r4v9Y7S/aQQCs/C+UF7BQJJ9hs5Rzj/y4FVYRua/ff6xf6y2MTq7zUWKLxCA&#13;&#10;rq4umJ2d9VwmXQuuAIGo6ysDgTy26W25gv/kzvbFgU5f8T3i82JR177xpVzvL2aK2h/gvn9/Q+EY&#13;&#10;FHwHSfyps9Z4zaPbA/nBv9pZhHddvfjBcHDp5a+c7b6n/JAo/Ff9wJOqvWY/9WvEgexO0vmi9DkK&#13;&#10;HO2m2YQuCt4dEVFEHBPHHkLyhZnia1SXSJ3JXKpFuyFM/dCMl1mqhYdnv4t2idDzp5/+DtdR5FaK&#13;&#10;o2ttFaVZ41EgyyGaa3+Po3BosFBBPjVWrQ8WTVrFobGrn6l10vUJ4lv1brskVGCi3QoipUTwSZBU&#13;&#10;RGIMgSKJnrD0HQ6kjPichPPLgH8vHev25tgrBEmSiD6uwoxJKy8Vm53ouiYIuV5aSUKHeRQjVgi2&#13;&#10;tQOURcowVBj9RdR5nK5hYlMgH8jrWoBe3NH/cvsPtf9SFm5/SeVnqR3j4ruEUk5KlBGZLvgxotpF&#13;&#10;3/+NJw3/mggl1TShrCXBWX6plYMkRKRB2y8RiSxlmV8vD4H1gGQVx6Jd/ygu+VY7cyaFgq3nA7VV&#13;&#10;x90eaJCttVnTt/DYxJnTY2v8/spB/bNB1wPNavcJ4BCz9WrXRibIxYmvEUowiDPtricjaeVklO6b&#13;&#10;Zkw4rAt+gpOHJPIO1/s5TRwgvrZESlmY1KyzFcGCn2tStiFQ6O+Y8ltNZoitTL3Oi5TliFvhGpwu&#13;&#10;LljHrqCmX0ufpxThNmrXrtJ13/k3q/sg4aLfMyROeYWkxeHCWd7VnQ7lmTMsK04vpKyHOhi+aPVe&#13;&#10;ls6xTwCjCYhzRC9GC2C8wSLFQGkCRjznZfN+oL+N94QxiWlMbjZzJXRqPd2vOHlIfkL17nvPZl8B&#13;&#10;vidbB21dvba/+4VIQcd6XS9WLVLItwRXQ1A9/xh41YJhLg7CUNsZ3pJYIcFylMZdyuqhReYkKJjx&#13;&#10;AdqIpXwWzYxGA53lOS8Ko1VEysEmnj8E5xM3t3o7rTfge/7ZBpwHBVHU7STlmhMp7Q8+HCHSYihq&#13;&#10;WW0j4Ukv3HbLmoldrWn6kK4D9PT0ir81h3210mrLubPZ/rtuvn7Qwm/Gq1hBn5o/hDo7gYl+i8L5&#13;&#10;mZAofZ2hDfuMyWFrIllHcTBCG5AtdE4ahxFoTnSlJHc5o4HIQTXBRBiMGoIcqRtt8rUWkViHfZ8m&#13;&#10;s7t6mxSjeW4cXE5+rhmRIkhujC7MbInPuKH2076TRDbGBfnNtPilleINt3d2u9o5GGwjwQL/l/jv&#13;&#10;k7WogOGnUqc+GyVRErLpN9w3Rzd+Yi2JzPUMcmps5Msq1OSX4ySbejEajGitAkowGDVCkkWKLdZz&#13;&#10;stUx4mz1niDcR2Zfju9bX6u3mCCv/WJDEn0Y3NsgolLDJcsX8ViaxW85fPyW6z9Q1MtCMdDe6eqY&#13;&#10;wLJfij7Sov0VFltSbFnqsxGXAz5EIjNNq2WM5gqUfliHs0UOYJMbRiOxlyNUMVoNFNyEkyVbI76O&#13;&#10;+z7bwOtLusml1tIiBQUKlE24qiHkeOwxUVaqBcXKn+E/6GfiZOq13GEU/UsHGLjr5utubDVxgsIQ&#13;&#10;ysuFlSpxFKIpFipNR7MipjQLk7WM2c9guBAoPN4YTMTXFtZ9slXyj2uESB10M85afSUFH+K1Sswz&#13;&#10;3GpiRaPIWsG2tgqP15r+kjMRJ7VAiIRKPzAaPy7LzvL7N9hlj3HPM1igMBjLqymT3BIbVrzFGnSe&#13;&#10;fU65llpWpAiCiqTBagUF/RcwQdxusW2iDf++G8qZ53MuxAqagYWbdX0fv+X6zy+begWCno7t6Cib&#13;&#10;fOmgX9qs1RQyw4u7FCfoiHeA+mjHwm23aFJ/TdkIFX6RN29yYCPhEPuiMFigMBgrwBM3K3Fko7wn&#13;&#10;6DqPNopv2Jl9tbLjfNyG8I6aOFenaEvQDLwRttTKAawUWUjsi+S5oc7aGJlL0/TfNj6XkjR6QFd3&#13;&#10;H8zPz5f+ptWUnQ0WKNi2uCRoZw40RWQ3aRa8QHwn9xf2tdnMPfZPlPZlNA4Z2DiOk1PApg2M+qMU&#13;&#10;xYvFMGMtEVVBHnEyeB+3Ruk9sdFEG15vFOrvRG+YfZm2b0uupFBUKLOGmRCENeokKPB3sSE5xgbe&#13;&#10;TcLGCoazdsPCQGoajOtSBudge5en4/3B8+ZhjVxNQT8RNJcTf95vI1DwZt4r2j4strib6Gq4H5RX&#13;&#10;VcwQ4+djw19O2OZHNhBx5OhKjHoCzWaiLFAYaxBxYLMv2IjvCYpg1qhgMpZmX626khJ1S1jJv8TY&#13;&#10;Hxt1XBYxNAsfpf3whhu2UHL3i31QzIyJY+oWcQXNvISwWHYKx/wohjN8JSKlpDR98ACUTd7qJU6M&#13;&#10;SE97HGYaUJQkLcpY0U/qfuJzgoSi2j+cQ6BJQkU8NDKwvn1Txji6EqPOwJnoOAthxhp9D2QpFD0+&#13;&#10;J0MbtBk2chS+BPHuRgTRGUd/WPVZ2ao+KWGT747Ks/KST4SRhwPJFIa8NQ1hi2LFxcoKEuRnKYRu&#13;&#10;uNYXddfN1/+GuO1/W/6uq7d6bVHUoV+In/9UD3FCbZyxESjyyomVQMEQ0seoj3DAG2GK1X4yO36j&#13;&#10;Phhb4QWFfb8X7H281vKLJ8m9zKgT8Lm4W4yxMRYojDX+HsgQx8ptwMs/tJHfE/TsapSZm6kfsm8N&#13;&#10;tVfaRMigL8kYiQ/DyQcVX9IqMpQiVqyWMZGQv1hLsSJExCc1Tf+ybOaFDvC4irIwc9ZzeRi2WBlO&#13;&#10;/74sgmouTvZbCAV8YN1tJ06oLFTiI9KLO0JmYChW1D7KWJQRBkazHlJJekGtpyV/FiiMegGfiwfE&#13;&#10;+AqzeRdjHb0H0htQqOB9PMZ9fx1OMk806HQjtHK3jMAaaquwIjZU0SKTYQxbHAMbezoyA4s4ZLJH&#13;&#10;sbJH7IMCCH1cPGdmR8L/m49/7ZFzH/nENd+86K0rfntP9jV4y8kT0Dv5pKcyC/2bwPe2q+DEwIUw&#13;&#10;MXCx8TWKn/ue/vt//LMXu0OfBcXszWVdI+CccdR1ZngSF7LTXdLEFM+yj6X9MvyaaO4LiuxF47C2&#13;&#10;nShx7Mbooctg1HpslZ6LvHLCWMfvAeQI41C71BCtCp7IWgnkyS826FxJ2eyrVUUKktJVvglI+G2I&#13;&#10;sUpwR8GF0w+tAiRJrMTA3GfFiASWoxsUt7RBnqVoYlFaITBI+mh3If/l+274UIfZub/bv720wc4I&#13;&#10;fODVFyGc/j74Z2esxUlXN2Qi74ZvXLDDch8hUN4GZbO3OIZxNoQV+XtESLykpXpHaIZk1OHBY0Tr&#13;&#10;8hIJLeZGhNjsD7Axl5hb8QVVWvYVD49xGgdrLdHjJAkU9kFh1BJT9J5JsjhhbID3QGadTFjxe8J7&#13;&#10;vzcq0pth9lVaUWlVc6+UTcVXgch2XPnaUwhVJRrYEZvGw9UVjG6F5mA6buLvM1A2Y5IFCr647p/x&#13;&#10;BzrcnB+Fx3033wGLW7eZ/o7f4+92AkWBEQwgQddXElZQTpIo19vwFbESKLjMJ0fr8vIiVkXJHqtE&#13;&#10;miQSh12OBUbzHlYpErYH1lC18eEa5RcPo0bI0TtiN5l18eoJYyO9A7JkBrUbGpOZvFFA864Ivycs&#13;&#10;EYfGTRovm321qkgZt2iMETUJI5kopWD1zG5FNw/5rCBhRo92dBq2Sw5pvKwwQeGYVKeKZhlOB9rg&#13;&#10;b2+6bZVQwc/4Pf5eAfZRfQyhEiaCadc+KEzupuuK2vmcOCBj1rckSJYFJtXvsEUZCX42tORLCvts&#13;&#10;B7R2qOIJYOdlRm0wSWIXx1M/Rr9jnxPGBn8PpFCkE09ay2KlxOHoncawee9DY3PFlJI8NtTcS/v8&#13;&#10;o7jiEYXyTKxMZFP6J381IwmFLK0AmCb4I7FiOPJarQBU9QKhFYMkbYZ/RVjaJWsWqpjMqvbTSw2P&#13;&#10;TdNmHI+/22Zo/8qv3Aq/+c/3l0y/0MQLP7u80capPTPUxrihINgv6oXmaYafCt6McbfXVAXMRAqu&#13;&#10;Rh2WHPPtVrwmVL8VMYaM8WM43eP1pMX4YcLQ+IcW9h+GKo7TmNrTIlUrhcNmm2JGhWMnQ8/s0v8s&#13;&#10;RhgM2/dAkghljEjsWvBXyRE/S9B7jOGyr0U/N6qPS9ZTmq7rjRAnMbDP/g5E6hOCbCYlwp+uojF2&#13;&#10;uSHckvlR1QSdzM6wDPTbSNjsFwYH57ObTv4Srjr2bTi++/3w2MBF4NBuo3bO5eibQg+PiFdnepOy&#13;&#10;lgWCm0zwVfRhjuqbIXFrXIOdQ/94iZxKgpfRwEmIw0/2030ea9KLCoV6slmkkpxK1+XKn2jT6Dpo&#13;&#10;F3VcpGmSA0iMZNfhPWncj+sN6UZHXhJtiWM4UsdTJNfDxArd7zjmcEK21XwX0TJmvBXbuZ7jq5rn&#13;&#10;t0k9sax4w9qlniJFkEvj5eTFPwRNNEYF0cwS6U9VQHj2mpkoUXnGzTNsQ3bTdN6UGyKuiIGUS3Hk&#13;&#10;eG0fe+Ih+Lvrb3USKFE3woPERdROPFkIOGOL2AiECRIISbUukjmel3wnOaprWoyhUZrx8HL8ATF+&#13;&#10;4sBo5gM3DOdzGI3U6TQ5Glvj9OJhky4Gg8FoLcEic4hGi5YJg8vxiugaHUP1Eim0epKAypLxlUiq&#13;&#10;IJppIvNJl0QHjxtVhYXLjOl2ZZZIkFMIYjT18hKmmETAMavfI7k3IB3aalfEbo8iatTNNRC5HK2w&#13;&#10;73A2e0wWK9T+4y7F6hT1YZrG0OEKh+AkjSEmrq31sgrDeXO9IY/9maUXTgbKM6ns4MhgMBhr5z1g&#13;&#10;RBQ13gFRg+5A5YmbjXdDBiRTTX4/sEhxEiiHqywGxUHYIJlEnscsiK5l7g46Lgm1yVxeSRheJ+Gg&#13;&#10;W3dO8ayu+fqsfhd10GpUB8OcKlajmY5SPgpVEDnkpCm1LUYQq+EYYqGytl5cKtK8OsJgMBgb7p0g&#13;&#10;+53ye4FFSk0FCg6uZ2tU3IQgmFGF6IbhvBN6hsh6yoJ8I+HdLxFnIwyvqrANZR/1QNJxxSBebaJB&#13;&#10;O5HihGpFCrUltpHbFSYUEimHNpRXYA4YosOhD1f4A9V7DDEYDAaDwWAwNp5IqcbZ3Qx7ZWd6DwQ8&#13;&#10;SeQbbRITbs2wiEDHwP2qwgSJlVQFdURCf38VbXOHF/My6bxREiduza+wLZNuBZmy6nVEzh/TpDF0&#13;&#10;txhDHMqYwWAwGAwGYyOKFBcmOoZZVtKIwEQhZRM2pHRS7Osp4oEUzSpWiXiQyomBtXmSmVhJeskp&#13;&#10;IspPOQiFvNjswkRPUAJKL9cT8yBO4lXkSDHEUBIcop0pYwiPOWazywGT8eMkuFaYDjIYDAaDwWAw&#13;&#10;NpZIydgQ+pJDNDrDmxxnG+lKHOParImIMRLxsRr6jXgRK65WHkhIHXQo66TYBhz2udtFuGNDnLit&#13;&#10;f1XiRDm/EbQg6UYwirGA7bzf4mfLVTVxnFN7VrQix2AwGAwGg8FYwyLFwY9gOVqXzfFIpvH3UJUi&#13;&#10;JVLjhIRy2Uig7XJ1qCjF5MbrMupEogHLcJORHo8ddbEfZkJOGKKIwv4a/iFuw7/mqIx4ndrOVb/Y&#13;&#10;iJQjYhzEHI5N2LQr+6YwGAwGg8FgbECRggTSytTrkCCIYy7KSIKJE7cXkVJvkMjAeg434HQ3ie2x&#13;&#10;BpwHTdVi1QYBqNE4sloR2WUnculYXLXJWInIVhpHDAaDwWAwGAxr+GpYVtjmt6TLMsxI8tFWajAk&#13;&#10;8uQHcjeUVx/qBXQ4/w6Uo4jVC1h/NBeLtoJAIYxbCAzHVRjyORnn25rBYDAYDAaDRYojLPxQzESN&#13;&#10;WVzslozKRH4gaFI1USfxYKw8jdVJDGG9I14y0DdorGTM2tRsvNDKiRuha+wf5VuewWAwGAwGo/UR&#13;&#10;aMRJkEyaRFYaFd+nDAFDPi0xZR/0Q0jVqA5IcpGkGv8DrMxyikIgTSQXzznuFA2KVh+iFHIXyf5g&#13;&#10;jZosZjj94//kuH9/jcpGx/gxN6GLqU9GpfaSTdzULK/YZukaRdCKwWr/pARI/jlkFpaC1fla7ARQ&#13;&#10;im95BoOxUfHxW68pTX7d+9APOCQ7g8FoedTSJ8UuutKqyEpSRK8MfaU6eKOZV6xS0iuJEoNkV5Jx&#13;&#10;vpSw0Qh364QKHOtN28osshYJlWoysLt2jBdtV43omqR+RQE6XsV4ilA5IUVgpag/42bRuuxyrLBP&#13;&#10;CoPB2KDiBN+3Sek9u0sIlTS3DIPB2CgixS66l2VkJYrmJBP7KSsC6rIOMSKxtUoGWDK9clsfCrkb&#13;&#10;o2sa9HiemN0KB63YJD2KoCk4HwI469B+6ousFjAinI17FZwkNOOwMov9BI2PlMn+2O/HvI5BBoPB&#13;&#10;WMcCJULPYPl9dESIlBi3DoPB2BAihUhixoaY1yXrtyRMRqE6cyvDD8Igv0jYjVC+SJAdQ+CaiIqo&#13;&#10;JJoGbcQJCoO4m7wuJILiVG7IRpikwGVuEkmgpEjc4WoI9qUx0xamrb9K8TdJ1zrudnXKwziwzbUD&#13;&#10;nHWewWBsPIGC78X7lXdDXAiUJLcOg8HYaCIFyfN+m11qklCPzJGMrRLTKoPElzYnwixlNR+vlOhS&#13;&#10;6GJ5w3Nnq8npQvlQ+kkEZYzNa6QuIvjjhrBx2R4ROm+0wj6omWBxuQK0o9bCiMFgMFpcpBhh2bMs&#13;&#10;ThgMxkYXKbZ5KggHxJbwYvpTI/+Sqkkx5YJJuwmHu6YGQdmfqJp2GZX6p5LVrCk4bxKW8njuCPWr&#13;&#10;3QqP51UwBoPBWCdCBd+fWSFQstwaDAZjw4oUIo1xsF9NQeQkwZAyEToRaYtC5WZcdTMvYtiKhhjY&#13;&#10;m6M5AU3vcFygGMyajBFZtI64GGvhGkUdYzA2Kskdg9W+fnifJgT5HVf2j8L5iIB2yNjN7ItyYnSP&#13;&#10;R5R3gLESnjCcv12cE5//KbF/xuI8YRf1NZ5DUQ/Nl1TPaXE+rFvKoS3s6pimMrImx8ad6iTt2w/n&#13;&#10;w98vQ+wfr2L82NUd6522qo8yBmNuzuemriZt4jhOTa7DtM/M6mrUycV1ZKnctEm56hhfdf9Q+XGF&#13;&#10;N+Vo7CbVe9WmTlmrCHAW91rSRR9G6TwR5TkySeMgaXcPMDYmah6CWJDBOJkD2WVkR/K6Dzexb62r&#13;&#10;MEXCJMnCpPGgVSZ8yY1JZnl7PBYzLI+fKsdIjAUKg1EVwUxYTDiU7lOxj+qEjc///S6KnwCTRL/k&#13;&#10;R2EXXXCQnil7xL53E5lydU6sKz6bFDIfc3hfqdjvYd8UrM7dZNaeEUkEmT7H3NRRXN8hKJt1ZW3q&#13;&#10;a1YnA6Nm1yfKHa8iGphj3UX5UyQ6rcypwx7aPV7jPjTGqdl1pFzWNe7lOqg9YgppV8f4ivuH7tXD&#13;&#10;FnwLJ/NGxD57TSYGojZ9bjZOEmBuuRC3EZhJmzEwRBvezxN03czdGCXUK5njKKnjRgFnCvDls1sQ&#13;&#10;Upw1j7NAaQnBMk5mVpvEtrfBYwJxqJowyAzGBhcoYRuBIgPJRaJG58Tnxf3gfvW83+MpUNykaMWg&#13;&#10;GW1q5Uc5UqM64eRfNc+8URuhUU9gfx8UbZChaGQbHdgex2i8uB1XblIUHDa5V8MW+0ZNzmMVPKff&#13;&#10;ol7Yl2kPkwC4X5rHAKOuIoVmrqMNIKVHifyiMIlxsr6WFStosoUrW/jg2YHiAcorXvXEAXG+MW59&#13;&#10;BqNixC0ItdlzverJAJuZ4EqQs3n/IMlq1rNhtMLfVEzZPEOHqS29tj8SzZEa1K1acp7aYCR1wua3&#13;&#10;hId71c09YJjay4h46HOrcRCxECgp8G72HdqAY4BhgbplnCehEnHpo+JVmJQiUfFqyZoULBk4bw5W&#13;&#10;q/DR6subBSuDUXtCjWRqFE2JiNDicxhnPvc62JJPiN+jLghywuJ+xu9LpidEXIznht3sbNo4J9nC&#13;&#10;q/mTYmBtFnTAwa8hLtU7pdTD6VgnkZJ02TdJyc/B7B3rpSw3dRvEtq9RAsgDVLcwlCczY8rz3yCp&#13;&#10;YTtnf/Fbxcl55WPNxkc1ZVdQF2OchumeGlLaPerCV0Nd3TgkjhlTyi21t0kfWq3gRT2MkbDZGDUR&#13;&#10;KDm6n0v+PNT2EZMJkZBUZ8YGhq/eJ0DTK6hu9nyCjr0DM4aLbZRm5VmgrH3BgpHSMFFmmMYIrood&#13;&#10;qXCc4IzRXjL3Y4HCYFQPlWAkDNJI/yNhuaNGYW3jJufDZz8S44Rho44EC89HxA6fF47+ZkTw1Nnq&#13;&#10;wUY3pomp11EibQYqMvkisTLlknjaQV1dOurwezXEHJ2+U1T3iMm5QtC81a6mgMa4mVCPOIyrqIVA&#13;&#10;kMuNWggUu/JDJqsZVpMNg0qdYibCCd/RKDzjhuiiMZAgMTJpIozZGmKDI9CIk5jMnkdgZc4QoJeN&#13;&#10;cQPh/5n1FuqX4ThGksbDVYny1g/nk2saSEljJcXO8QxG3YHEY1wiP1mogZmXVLYMJN2jDjPpXsSR&#13;&#10;serTTKiz0MYzbETZpxLRh2XtqbRiNNsuk8ocvbNHbOpfK3KeJVKbVsjuGLhzgl9PwHF62KPgzJh8&#13;&#10;F5X4lHGvpl1MRuSUz6PGcTb+VMtjSHJ4V8VFjkRS1mYMRC3GACdhZpHSUDKatrlZGAxjnGThfMJN&#13;&#10;BoPReEwoxB5n+pNKJK+qQeREJT/xGuf1GDUhTc0WKUhIszUSKdFa143M66Yk0ogz66NmYWxrJFTi&#13;&#10;CkEPuTR1Wk8YtRCgdm2H/aSKCwxCADbR0uR7TwZys7DU51GLMZaD1Q7xeFzGRPAiEk73s8UYqKWZ&#13;&#10;IYNFCoPBYDDWCZKwevVhDxGbMQ9kNWyRl8LI8xAxISzJWlwAmU/FwF3o2GUyZlHfVKWE2WQWepLI&#13;&#10;pTpzXjL5civQpBw2gyZk0wtiFu2D9dunkOi6REykXCTqKoJlaGarXCfV5HRpJmiMmNXdTV+iGFH9&#13;&#10;kg4aZdqMW3WVxpgcNFblhqXxOKqMD1WkGH0VtniWuIHZSlIEeGKbRQqDwWAwGAppjMJqMyIkxPd7&#13;&#10;yGkwCObBU4w8DypRqkVUSCRXdpmK7YjsMFibhqUqrI+pqRfNHuP1Din7OpG6/eI4q4A0OfBgJmUx&#13;&#10;8z1uI1LqCbUt7Eyd9lfQt60oTuzG6SGXgjVBfTNkMpYxlPFRulezJgJAFURp5Z5H0Z5RhLCZU7vR&#13;&#10;V1F1PLrNe2JxP4T5abxx4eMmYDAYDIYFaYhBOXCJFZlPVxLu1gH19C9DAr+3CeYjoxYiAEwEyWiV&#13;&#10;1xf1aCqnnm9SCpCQgpWmcSG3uTtasO/XGo4YEbrckHsSB0ctdkGTQrMcNGGT9k+ZjI+oichW94ta&#13;&#10;nDvNY4DBIoXBYDAY9RAqSJR2g/kKB5owHa4zca0VMPRtpFamZG5hYuqVU8xvVLI3QqsbnsUXlKMn&#13;&#10;VWvqlbQRVNWKKIYzUGjs8ur7hUJFbKWIe2AeIdMs/4g6ztIkeCYU8SHXZcpiZcRq1ctrvpN+HgIM&#13;&#10;A2zuxWAwGAwnAoREOkIhQeNgEp4YrH0VUNyYzQhbzZjWIgqX7PAtX0fGxbFHwNzcKlNhXVRSnzZx&#13;&#10;WDaLqmTn9KwGNcBjs16DDViYeqkO1dkGihQvfb97ndxeal9W5SiOvmKUvwfvuf0mQiUB51c9whb3&#13;&#10;ZEqq0yCsNvUCynMiHzskHSufN+TFz8pkPPLKCosUBoPBYDAcCVCCnL29JJ3LOjicq6QGahBFKgOr&#13;&#10;w/KOUXQyJ7GRqVVEKXLcHzUh4sccDo05iJSUCam3E4puBRTioMMxdYnyZbEal3IQzusBcWU8lPKD&#13;&#10;OEXmcrhPkdjH6V5NKQJ4WAoXPKgcl5aEyH6HsWc13jMW4yzpYgzEvJyPsf7RUuZe2ucfHcUM9bSF&#13;&#10;uXsYDAaj5YQKkhCzlZFohUWazRrXIolbXCXX0HinatvcEjYYcmHypV7LoFXEKwcxVOl11Rqrcmu0&#13;&#10;uBDp9/i9ndhSk43GK0nsaVJ22kLshk38U3LKcTmLMmVxqtY7Qs+HKa/XQ7+r43eKww+zSGkVgRIm&#13;&#10;pY3qPcwZ5RkMBqO5wJlNXH2wIFa1Ej0466s6/A47ZZvG3+1IOZGlI8rXeywydNdTpNTlWAtyO+aW&#13;&#10;3FqZejVDpNAYU029xlvsdki7bAN1fLmJVle1oMY2tFiJGHcpptTrM7vHJxyqYQhrVRjhis24w9hM&#13;&#10;wGoTzSQ/hVmktArG6ca8WwiUGHcNg8FgNFegQDlnwR5VMFiQoWpmPM1mezHPw7g644ufyeb+oIty&#13;&#10;sd45B0JYr/ZDQjaifI2iabfFphJAN+9BM3Lr1kzIjGRb1W2vep5qgyWgSCIRrIa8BfAYRrlBUEn7&#13;&#10;oCrgSQDvc0H2zQSnKtT3uQ2gQPcjtuFhk3vTrJ+yJmIq60LcjDtcW5iuB8egupqyHA3QECv4v8MY&#13;&#10;4GzzGxwt4ZOCZl50g+wVAoWVM4PBYDRXoEQUgnCQVi2QTCDBGPIgUqxylkwIMhM1SJrY55AJwUOS&#13;&#10;P6I46LoG5V1QE91hfWI2Ub6scpAc8Jgo0IwcJqzMV8h/QF5NGJJ8ByzJLeWrkY9DUZlwYSajktmj&#13;&#10;ditk1P+DyvVVstphl+NluW5OvkNW+UXEcVo97glySFcDMhgrcxmb+8It0R4zEbVJcDCjlCYTDBym&#13;&#10;MY99GYHVqxNoRmcWOtzNSoqT4Ioo4yMFK80dB6muh13c06NeA0Ew1h9cr6QIIRHxsG/USyWEMBmn&#13;&#10;AV3RTByaiuE5aVsz4eu8tJPXNm3wdUSk9g+vofbvX4v1ZjAagH5Y7UsRIjJsRsSOuE3YZkMCkaQd&#13;&#10;qcO1IGFbtZpSC5t/jyLFyb5+3KXQMSO3noixhamXEwFNVVA3r8B+uqPWTvk1RMzku0Gb++KQh0SG&#13;&#10;GZPxP+zCPNFsHIdI8AzajA2V02VN6jOpihuHMdEvHZ8G85VMN9i7jgIjMKqAl5WUFBI5ISjcKNsk&#13;&#10;Ej+PfiWj9ADwQtyNMI2Dyvel7Kou6yofh7MWBlmNi+NTNoLNuNEzlZinST44YRf79tMLrN9mnwQ4&#13;&#10;xyNP2q1UiTKM602L/cZc1D8OJo6h4rcpuraEUx/Y1DtLx7vpAzsBHLU5dtik3qPiGHbUY2xo0Aw9&#13;&#10;mvgcdrG7VYjhSs6Lph947+9zeUjWRZlmqymDVOd4PdrPwtQr5URSTWbqY07POZoVR3K7RyG3dhG4&#13;&#10;xlyKJPV3+Ry1jPKVo/LHWnn23ON94ToZoyyeYbXZky1PoIh7YZf3zBFpNdDJJ8UYs0Muxweo71Rc&#13;&#10;rSRTriS4838qvYPZWZ7hSaQQqQu5eaiLfWP0kMVjMh5vzkESNykXdYrZPChG6IaKemwPPOZ+Fw8G&#13;&#10;meBW+pKLerhebPcQiUSrNo2Ac4z5lJcHjIOwsHsgDhIhGMN+opUyqKDeI+L4A+L4uMXsked8CiSu&#13;&#10;UmAecWeQxHiUhQqDhUqJYKSsJiNInCRMzKbwGTXh4hRpi/OOkagYo+fkkAmRwXolpdlW9Zxpk2d2&#13;&#10;1OTZY1kPE2RcXIOxT9ikDZIuzpEA8xWKtENd4ibvK8Mca8JC2MnfZ13M+KdMygpX2s90DbilXQid&#13;&#10;rMsxVQk8le3ivjhK90XK67lIqB5Qx6pkUmY6xumeGZfuGbVOE3S/JG3qkrXgRBErkSKZG9qKaCjn&#13;&#10;WIpRe42Y7GZWPwYDNF3X3RA7HPjopJgT5K3fYd8UkcdDTrPxFoLjqDhu1MUxWelGnKQXQL9B6Ol7&#13;&#10;zz4uotxx6SZaRZCltnBdV4vzJGnGZMJstl/az4g7HrK7HqndweYh6LSSYgwGyzpJ9VYfMIatesSE&#13;&#10;VHitd0R5yO5WhRyZvx2TSIvpC1a9DqX+xuxdmh6ew9X2K4OxnkG+KplGz3bTykSYZ1gZrXpftNrY&#13;&#10;bMU6qcKLTboYTnBr7mUo6RDNjFsRzqhE9KIe6iELgRGHFQPjPCuy8xr7k8jA8hJuVmRMIM9E7EdS&#13;&#10;K5UdluqKBDdWRdsbbTrssJoSk641Ci5m4+xET1WK9vOPxhWBgqIipvYV9Q/W0zBbOCy+SzutTsj1&#13;&#10;FvtnpOPxe7u+TFqstphBFh9j0lhO0ApRmoM3MBjmaBbpIVHEAoXB98UarpNSPxYoDEe4dZyPWggK&#13;&#10;O7HhKv46EdpBm3KcMCmTZCTCOAteoUABKks+f1L5OyQR3IpmE2l1ZEgRRnaiSRU2DQcJNNmm+wiK&#13;&#10;CjMxSW2PdZVDEHoNJZiwGH/VQha3aaXeYyxQGAwGg8FgMNaASCFyKouIQTLPMttv2ESAOEEWBEYk&#13;&#10;iT0O0ZZkcTBkVp9qIIhqQqoLrnSMkpP+sllSlWRWFRsjZtcr+ffI19qs6GWyWJpyEFZAAk7ul2Ev&#13;&#10;EeLqCFk4xddSNDgGg8FgMBiMjQI35l4RC2GRtBEbBlCkpGwEUBRW+iNgmYclUjxmQYDT4lgUEcZq&#13;&#10;xGESEWM1zFSPBPtZ+lue1a/WzMtoF7M2jdkIA/nYcQdhGbf4KVXpCpMyDhJuVpHwXKIucgx/V2Gm&#13;&#10;SbDJ1+50TNTqmk3MwHCMGStC6HuEYynOKygMBoPBYDAYrQM35l4yoTYyog7KqyREKmVn5CkbMq4K&#13;&#10;AZn4JqVjYw6z3Eh45RjeSDhfRB+SWuS8IP+JQ8b1wvkVjUQNhJDRLlPS9a5YPaL2HVLa3Uo0qthv&#13;&#10;sUWrqPOwB9GwQhi5rTs67pPz/otSe7vJOjtsc81mokWORT9IIjdDQpfBYDAYDAaDsQZESkQi1DJZ&#13;&#10;jFuIDRQaGSdSqgibKSlMrXEOI+SxlYjIEOk+pPy0h8RKrAbtE4eViYgmPThouyH8RvxwszaV/x6X&#13;&#10;6hFtgXHjRaTIKy5eTauMvCWZWlae8trcAStNv1Cs3I+BF9gEjMFgMBgMBqP1RcoyoSZTISNM7LCU&#13;&#10;4V0WEygyUobQsPFDsCLkSYmQj9kRRjQ5ojDHO2B1ptbD1c6Mk0mTlTCrCEp7pGFlNuRRyoIeltp9&#13;&#10;ilaY0kp/2NVbs9jiNRo3XnxLwtLfTmJDFg0Ywjrs0jztgNU127SREf/9gHJeI8cOg8FgMBgMBqMV&#13;&#10;RYri+J6SRISBGKwMkXuEZr3lmfaoSblIXPcogsIw9TkjlYf/OwoNPCfNju+ClSZgiRq3Vy1yA6xo&#13;&#10;U0UIhag9zQRcyqJfGoWJCkVKVBFldpD7OlZvR3sSuXG6HlnktoqTP4PBYDAYDAaLFDcEU/EbQaEx&#13;&#10;ZkeoLQhtzEMd4x5IZ1ohuoMt2OYRE9Iur6aMSdcwJTl0p+yEXwMgry64iopFK1lDJkLXrv/ulgRb&#13;&#10;shGmVyRWYorADfPjgcFgMBgMBqM1RUpEInIpC+FgCAFjFcUwkzJ1njcxDztgsRmE0SrkcYwSN641&#13;&#10;GO0xaUTIUlZTBuH8SlLcov1rPsvvYuUgKQmpEDgklaTVMnmfCadkjnSd2A7Gqs0Q1Hg1jEwUx3ml&#13;&#10;hMFgMBgMBmPtipRlQq0QySSstONXhQsiJYmMsPT9GKw0D4ubbYqQGVOIJpaNoYpHTELPqvk8WgZK&#13;&#10;zhmVsKtkfMokLO6kmfCrRphIZD3sIB6ySh9j26fNyL74boyuz+hnr2GbRyVBtIfKq8X1YrnHoOx3&#13;&#10;klTFC6xc9cnw44HBYDAYDAajOQg4EOqQIjhUUXJYEhsqqUOSavidRCTSN2YjbGRSjDk2pojUYxLD&#13;&#10;qLSagATTcCDfTyQ2ReeRTbySLdbeERMRtywCxHUckdrMrG1SRKRLAQmsVibIt8cMBwzneRIXKfo7&#13;&#10;DSsd8jMWfZKg44w6Yl2epX7CMvrpGuWs7ig2PEXoorYwBAXiIApTm5UYHAP7LcrSlPbLUf2GqJ0m&#13;&#10;qN5DikBM8+OBwWAwGAwGozmwW0mJKoJDJX8oAKYcCPWKsshsyyCwEy6Ia9zsbzq3nDsEyxxRBAqu&#13;&#10;OiRarL1t21S6RiTSZqZsaQvBUwmMvgjB6ohhSRsBgcfdDStDMw9S+w8rAgXHR7SSBJJ0zAHpq6pD&#13;&#10;A9NqkLoqM6wIlJKo4kcDg8FgMBgMRmuKlJKQoM2KZKIIMFtFMZygjeNlYm18F3dBKpNyGbLZmPht&#13;&#10;FFaHjzWI8QEix7WIxpWR6lCL8ibAwj+D2hFXU6wyuqdM2lQWMBMOW0Y61xiJjSmFoN/tJCrIbyQM&#13;&#10;K32H1GvcSyGEnVYk0lbXJCVeNOoek37OurjeCYsxtdui3niuCK+iMBgMBoPBYDQXmq7rlR9MM9s1&#13;&#10;EgMMblMGg8FgMBgMBqM6kcJgMBgMBoPBYDAYtYaPm4DBYDAYDAaDwWC0Ekyje5HJEfp8hKHs7I2m&#13;&#10;R2inn9Y/+au2uUnIbyRss0vWi80/RZOKUplGlDDcxp3KcZGZPa2aVdG1e3JKp0hkZsdlzPx1TOq1&#13;&#10;ok2cfndR3orzujgf1rvf7vq8DiybdszaRCVzavuMmyhhLsag7bVRe4yqY19sKTbDYzAYDAaDwWiw&#13;&#10;SCGSiE7Re0z2HaF90Lk6YYSyNUFMbPsdSGSOzmPlIG4QazyHGnlKDj1ccsC3IdHHXBBaLCMp5SSJ&#13;&#10;uDlOLcbiuANgHiBA3W8CVkb+OmZSz102QsXpvE7nS5i0s3xu/A8d7FPU3hkXbYLj4KDJ9zkbQeTY&#13;&#10;9lSXSRo7yUrHoNJ3TuN/xKi72Md23DIYDAaDwWAwqodPImjGKsUeh2NCJBDSVYSEDRGJTFoQ0RiR&#13;&#10;1WGHcvD3YyYJHb0AyzhsltW+xVB1CN4qMUhj40WX7W2VgDFEOVCqwRD1WabGmeOTDuM/ZHNdDAaD&#13;&#10;wWAwGIxaihQpsV/II1FMVUmcR9Rs4iQWDnssZ3+VQgWI9IZbuK8GoXWSU+6nFQWwEJlqUk0VozVs&#13;&#10;k1QthAqt3I24EYu8isJgMBgMBoPRAJFC5NdMoGDCxANgnQ8DhYobcYDHH7IoY1Qht2YCJUfHG+Xk&#13;&#10;LIhz1KEeE1TGRJ3Jc72wStTVEUaekZzF7/ts2jumfFZz2ezxIG6nwDo3DNC4HXdRziTY51Ex6/u9&#13;&#10;YtsE5bwqRvLQOD82GAwGg8FgMOqLAK1cDJmIglHF1yNOBPmgCVlN2PkpyP4raKIDK2fZZZOuuAW5&#13;&#10;XJGYkVZNUib1xu/thErKqIvFtUQoUaGmnEv1b9hdiTN5jYD9kKp3wkFRflRqgygJ2UGX7a0SfmzT&#13;&#10;MeX4UXC3MpSU+qyfylH7YxDHsY2PCmLMoc/U1ZicVB4eV1qxcemPw2AwGAwGg8GoAj4wn0E2dUYn&#13;&#10;An/UZP+Yh3OuItdoZkWmViMmYmlV5nj6HIXVs/zDHky2zGbfw2ugz3DlINlI/xQaC2bjZFith4Wp&#13;&#10;1zgRfTsh46YeWRIsB1wIo6rbGcWg7KvEmegZDAaDwWAwGidSVgkDEiNWiJt8F3VzMhIQURPymQHz&#13;&#10;0LNJK/t/+j5ZaV0s9mtVEnpE+YwrSIlGVoAIuplAjTgI1knqX1UUjlQhtBIV9HuCRIe8JRxEqxFU&#13;&#10;QRfbuAtzQgaDwWAwGAxGjUSKJ6JuMZvc7yBOkBDicS/Cat+XCQuyi0g51N/rakgUzbewPhZEd7xF&#13;&#10;+ylrIlT2NCEiWdqFSBk160OL/DoVrX6QQFVX0ZyCPgyR6JA3ue5JsPa/ARLzGEkuyY8NBoPBYDAY&#13;&#10;jMaLlEoQdvh9GFb7j7gRBk5RlLzOxGM99tP/Kqk90kQ/EycgmR4zIdGJJoclXtEHtNKgmnrJpP5o&#13;&#10;LUQKIVPLiyDhEwFrB/1mikMGg8FgMBiMDS9SnFZFzARJpWZSRyXTMjNBEnVB3qsFOubvFfVoaeJJ&#13;&#10;JFol9Si0Gmn2ZTY2ZGGntuGUsvJWS5OvoTq0cYYCBuwC64h2ZtfJYDAYDAaDwaghAkTEZMI3hELE&#13;&#10;JoqRGUHLeDwvhpVNKgQ7ZbIfkvK4TTkxB9Jsdl51pj/lEBWqGkRMRF7FKx+40iOOxxDM+6Sv9zRi&#13;&#10;oFC9zVY+skp/rRA1ZFpnJ3JiXoWWxUqG0wqI64hsJKxwi5MoT8PKlbdhfnQwGAwGg8Fg1A+4kmJm&#13;&#10;bmWa3ZwiN5nl6Rh3IH2asqEIistO8UQM1XwaQ1Z5Qeh7VXDkHIhoElbPju+rkUO02WpS1KQdqzqX&#13;&#10;uL4xsJ7hr6dASZi09/JKCWWRV03oQrDSB2TIpdC0q0sE6uRPhH5TqgCycPpnMBgMBoPBYNQRATif&#13;&#10;w0ImmEY2+TiUVyb6iVwnTIjopIVTdCXA86nJHA8axBQJsSSUzFYQ3MzI47HHVPFCOTAqziSOx4oy&#13;&#10;ckr7GOGCsV5IdiNgHpHMq7ncKKye3a+1MInTn2E6X8hC9Ml1qgROK3dRqS7YfmZZ4XPgnHMlZiZG&#13;&#10;lbw5OO4PS+MtYxGRboofHQwGg8FgMBh1FClErsdMxAEStvsdjkdyGKtVZdDsimayVXMaFCTosGx3&#13;&#10;+KScNNLmHCi+jigiZ5AETrXXgmWoiQZHLIi1V3ElX0OG2un+Oo6N/Q6/q+2tihRc7TETryh495mI&#13;&#10;Lqs2GAZn86oxFwLTyiwuTitF8rVg/XCFzcw8EMA56hyDwWAwGAwGoxqRIokDMBEqTgJlrA4J7kbB&#13;&#10;PJu8LWEGb2ZUcVi9OoAiaLzKVSGzVSknHKkkiznW00RsNQor2tvC1Cth5etD+8vkPwaVBwDYWwOf&#13;&#10;IquVokGLcR/nRweDwWAwGAxG/eCTSC8SvTvAPlfECpJaD4dzKZv8IZeHHAKTrPQO58hYkOJklY7t&#13;&#10;Rt0nPdR9rIrmarR/ygSJAtU0Lmayb8qmHPW3IYuocXYCGQXajlqMQQ9jP0djLcOPDgaDwWAwGIz6&#13;&#10;IaCQtXEii6NEPIcVgobkctyBGKZqJFTGyJdjjIj/kCKS8DwJB8J4wKpuaKpkYT4WUa7B7HoyNnXH&#13;&#10;laUImdCNwmpTpZxU95TLemes2onMvkYd+sCpvKRDv2F/pGxWzYxoWMv7O/RLwqQO/fTdAYfhkaa6&#13;&#10;ZGs5BqWxH6f2HFTG2zj1WZYfGwwGg8FgMBj1xf8vwADwp7DA/vbXNwAAAABJRU5ErkJgglBLAwQU&#13;&#10;AAYACAAAACEACvvDWHcCAABdBwAADgAAAGRycy9lMm9Eb2MueG1s1FXbbuIwEH1faf/B8ntJSIBA&#13;&#10;RKhWyxZVqnbRXj7AOE5iNb7INpf+/Y6dQCmstFXVlz5g7Hg8c+bM8Xh+exAt2jFjuZIFHg5ijJik&#13;&#10;quSyLvCf33c3U4ysI7IkrZKswE/M4tvF50/zvc5ZohrVlswgcCJtvtcFbpzTeRRZ2jBB7EBpJmGz&#13;&#10;UkYQB0tTR6Uhe/Au2iiJ40m0V6bURlFmLXxddpt4EfxXFaPuR1VZ5lBbYMDmwmjCuPFjtJiTvDZE&#13;&#10;N5z2MMgbUAjCJQQ9uVoSR9DW8CtXglOjrKrcgCoRqarilIUcIJthfJHNyqitDrnU+b7WJ5qA2gue&#13;&#10;3uyWft+tDeJlgccYSSKgRCuz1QqNPTV7XedgsTL6l16b/kPdrXy2h8oI/w95oEMg9elEKjs4ROFj&#13;&#10;mo5HWQzeKexlSRZnwTXJaQOluTpGm29nB2fp7PJgdAwbeXQnMJrTHH49RzC74uj/WoJTbmsY7p2I&#13;&#10;V/kQxDxu9Q2UUxPHN7zl7ilIEwrnQcndmtO16RbPdKdHuu8FqZlEqefb23uT7gDxCT0o+miRVF8b&#13;&#10;Imv2xWqQNFw0bx29NA/LF9E2Ldd3vG19ify8zwvkfyGff1DTSXOp6FYw6bq7ZlgLKSppG64tRiZn&#13;&#10;YsNAOua+DIBIbp1hjjY+YAWBfwJYD/RsI6B8BuZTsKCt16opm87SazGdNAGUGetWTAnkJwANEEAh&#13;&#10;SE52D7bHcjTpGezCB1yApisCTD6MkkYXShp9bCUlHv6ZYN5BScN4PM0y6CTQgUbTYTLpQhw7VJLM&#13;&#10;JsMJvA6+Q43TdBSHd+FdRRWaFfTwcBn698Y/EudrmJ+/iou/AAAA//8DAFBLAwQKAAAAAAAAACEA&#13;&#10;lXrTjHhEAgB4RAIAFAAAAGRycy9tZWRpYS9pbWFnZTEucG5niVBORw0KGgoAAAANSUhEUgAACW4A&#13;&#10;AAiwCAMAAAHmFOviAAAAAXNSR0IArs4c6QAAAARnQU1BAACxjwv8YQUAAAHpUExURQAAAJZaSXh4&#13;&#10;hzE8MTGWWQYGBgAAAHllQEg5LztXvnpmQS8vIyqUWpdmqX+KlTiWWtNXROFrQwAAAJ+AR0NYqEp6&#13;&#10;UlxDN05BQb+TSYhWRwAAAD9bsGQ6JeCnSkBIa81fRoKNmGZ1ZkRnTrpxbwAAADQ0Jj04KdNVRUqB&#13;&#10;UQAAAISPmmM4JQ8PCj86K0ZZlV8/H1xcXESSWNiiSwAAANJbRqJvSWI3JtmjS8FdSAAAAGM3J2I2&#13;&#10;JoluRNhRRHtRQ6WESGx7e0eMWZh6RgAAAJhoSOarSAAAAC9au0U3LhUVFWQ0JtCdTBVYt6NcST4+&#13;&#10;MwAAAMhbSJl5RmI1JXKBgaeER0BbRc5aRq9aSUI5K8iYS2pYOwAAABsbG+CoSemaRbSMSFpAOElY&#13;&#10;ux0dHWM2Jc5YRr6RSbhcSIdURwAAALldSTtAWR9Zu5ZXSUVZnmM3JTtdtGI5JklAL3lQQ0BOOUmI&#13;&#10;VgAAALWLSCMjHFhMNdhSQ3yLiwAAADVcuO2uRWpLPx+SWFlNNopwRExDMIFaRF83J7iOSGQ4JgAA&#13;&#10;AECUWYOUnNCeSwAAAICPj0VViWE4JDM5Rt1OQVBHMShZvENRewICAsWWSshcR2I3JQAAAHVhP+qe&#13;&#10;Rq5aSWQ1JdeVXUlyTl5tXuerR92dWFJSUnYfIyoAAACddFJOUwD//////7D//////////////xD/&#13;&#10;////////wP8w/////////yD/////0P+Q////EP///zD//6D//+BA8P////////9A///w////0P//&#13;&#10;//9Q//+w//////////9g/////////8D/////cP//////gP9Q/////4D//////+///////////yD/&#13;&#10;/5D///////9w//////////9goP///+B+tyUnAAAACXBIWXMAAC4jAAAuIwF4pT92AAD9B0lEQVR4&#13;&#10;Xuz9jdMlxXHvD2LZId1ltfZdwi/cEShkLxEYERK2iAAxoIssVlgLQhII6zIDsuSZi4wtMdbKBmGH&#13;&#10;hoFYYvjBkSVCijXsGtus/tLNl29113tX9ek+z+nz5Cdi5qnKzKruzs6Tp7q6us8tx8ZjH98RFx5D&#13;&#10;1Sjw9m53C3tq5JZbdh+H0vAhV4l/9I8D1XtgZAjy6RMeu7DbXXcE3oOpAX+If3aPxe6iv0+rAczP&#13;&#10;OeyJ59Q/g4MUr3anOYwRj2QdRMQ1qp7rr0uJmKK73mV1oPuA7c8r4o3AQeQS8gjKHE4EKtefU88S&#13;&#10;aH7O4CNHPIUeQjmsUI2/P0WIDs4TfNh3iheiL8Pd7l2v7GuozRUpnD+HjZ4QN7hvxsBFux2NXVFW&#13;&#10;hda4gG7OCXTAt8qhB34g/Ipfpgo1un2onCd/3e+5AY5AueguHamiIqoP0NnJ8woHF46bEEe4+q1e&#13;&#10;2SsGriNe3e3uR2+nzgcUGMGxB67wyrE4bEJ9oMOT5nk61NBfz7IrnkaFy/li4q3d4+jyhLlNjvyD&#13;&#10;IH2JyCvni4E9e+s85C8+bD5Q+vcRjr7ioze19KAnHbz14JXT/zjqYdP/7C89eoLKrnZpKPElo5Z8&#13;&#10;PUGfQqo+qH47adxR09/EX2NxKHiy0Fa8JUV0fJLQ4ckRy4H6/qKiOkCKQ8ErBaa+Mbo+QSjNu3E5&#13;&#10;jpqvAQWuDCW9aAxEeW9x9XTn8b2jdseNSs439BcX21S6rKXrb7J69Nb12083vOg4cZCCHHjeX8Ff&#13;&#10;T4VGo7dEgO5PDT5SHKTA9UEyFl3BF/BUD4qht1jyEPo/NfhYx8EWDt7zV1jw/no2obfeoPor6P20&#13;&#10;oAOTqQh36AxX3eE/51SlvxlvcZ17xiZOCT60x+MPJFc9Z0R/5c9QV+vEW/LfycFHRfAF9jh80COG&#13;&#10;N4ZRfPyn4C2uum6xkdOBJ5g/kiPj/3DEBNdQdQURMa4mf0UceUvgIjZyMjykB63DJiK8vEa46aEH&#13;&#10;cEpzSt9bdHktV46ipD/YzKmAA/PcoVVirIg8RXSXqTB6SxW73bOuis2cCpF7GFQ9f4n4794bEcGg&#13;&#10;G7wlH2oGdVI+j+2cBt6hEXqs/tFyWUTw04jqAm+xiEGVoM84NnQaBN4iogNGNXUW8d9J/lX6F3sL&#13;&#10;NeW03PXN2F3uoJ0PpPI/4aAYUTpLzvEEag6SYFOnQHp8bn2Nk1MJzslAyv/3aEegMvLgqbkrPUS5&#13;&#10;7IGc/sI1WZyZ5nh3vT1yO0mxqVNAjjLjMSem/+CYAmKl5m7ma0AXFu5ewrZOAspeAg5xQIW73f+C&#13;&#10;X0qoFf8fIcLTyvR6PFgKHh+wCuGVMmqGNg4VUt98NrCx7aMHRbgF4ThaQAL4pMJPc82YoXdsbPvs&#13;&#10;dvga9MAxM1SDT2rQ6Av2jHYSgI1tHzhHVtd4iPD69SebvMXhhQaxry6p7FRmVemI5CgFPUIHJPBI&#13;&#10;HfSiDcH4NUkVbG7r0JHgmBxyqMoVqsAfE5Bx4Cv0BU7nDlpyaAKGSwz8McEfwppAFwEn5K5kaOmQ&#13;&#10;pV2N7tKxxHClHXNC7nJLv3P0uAtNspyQu3BEWXrc9Sja5Dg37nod7piCHIs2OTbrLk4xx8AF7M+R&#13;&#10;g709c8xdXWzHXe/99V5wmvo//cdefH1T7kL+nQm7629QnsnG3IVvs1nAXV/fA3NXF+auLsxdXZi7&#13;&#10;ujB3dWHu6sLcFUIWKGXZqLt2uysoddDkrndO0l0PUqWX8+uuL/HtCJSbaXDXp8ldv49yjq3mrisz&#13;&#10;/NXgrh25qxZem031ux2vhUSljRZ3vfNO9dO4WXexvzoD7Fy76z1ezt3lr2l3/VTc9XnUMmzYXe/x&#13;&#10;HYkef027a/cNdlclvDbtLvbXq+0Oa3AXeav6adyyu97TF041++u8u0s+ju3+mnQXDSPEXb9GPWXj&#13;&#10;7nL++hIEVabd9Rt1Vzm8tu0uhBcvpoegxrS7xFu1T+PW3QV/uQ8k2ZQ9F7uLaj9DUcm76x/IDsWt&#13;&#10;u8uFl/MXVfmRu9FjP/kRCkTkLraLcO7iBb4haLN5d3n++s5QlSN8/XX5M7oudRfcQ3yZLf8LFS7v&#13;&#10;vowKQTW02bq73nMvl5IHeLxokwdXuFB0Fzvsd+GQGv/ipf7Nu+sHg4PIMxRPKA6Uo4v4mR9gBXa7&#13;&#10;X8Ga2Ly7xnii8PIqwPNWxl3RJzID6WEpnIC7nIveJG9ReXiSWvC8lXUXO8ylrJRvhM46BXe5iPpI&#13;&#10;Mhc/U+d9Iv3gKriLHQbvxMTOOiV38ch+p9E0Osz3VtFd5IKcw3a7n0I/cjLukjj6vosmvEIiCK6y&#13;&#10;u9hhV+AkB5lC53M67kIN5IQVdyWfyKyzTsddYRzNcRf85Dhxd6HiEOGz7e5Kstfu09AEnLS7opCr&#13;&#10;ugteGvhYNrzMXcKn0q/G03ZX5C8RXml2FyYG33nns4PfTvSb8UvimSi8MPBqd9fgo18PQ4rTdJfz&#13;&#10;TOAalTW7yyV6iaigEnEC7lLPBP4aXnSGulJxV+CgwV9SCzgdd43+IsNYJBTdpf757BBO8Ffmdvbm&#13;&#10;3RVcTwPU+UlqWAlld4lzvHmtX8vt7G+n4bV9d8Ez4NnwCdomd73M7ooylQTY6bnLn0zNEHwaS+7i&#13;&#10;Ca8kr7O/0mS/dXcFc4EZmtz1zmdSx6i/UB7YuLvuHoNLbpiNQOqHV8FdbP1DlH3+fvdHiRc37i53&#13;&#10;H4gP2Q+kH3FdNZAQZXehFJNqtu2u74tLSOG7ykFSUaJa+TDib8qJfRjVHzlfCeKwaXd1sHF3EdXn&#13;&#10;EdgARXNXA1/bfQslc1cn5q4uzF1dmLu6MHd1Ye7q4hy6ay/UXXth7uqC3LWRF3rRjj61J9TFy3uy&#13;&#10;JXcdB9ifIwc7e/Zgf44c2lEkkLNkU+7ik3umbMxdOMdnhbmrC3NXFyflrurrdZlLwbv8c9A2apyS&#13;&#10;u9igzt4WJ+WuG7uvoJjnElmgWGC3+4vz4q4dOaPujTaLT6Cc47Tc9XsTzvjzSXfdqFuckrtu0LG+&#13;&#10;gEqOR8Tiu6jlII/f+OT5cBcf6kRo7G9xQu76RzrUaipnX9z4x4rFV8XiXLjrRTnU2rFK6JBFeXDm&#13;&#10;LFDNcDLucoe6l8V/TlqcjLv+Qg61EhrqrRvlgRUC9Dy46zUcavlYEVxk8TlIYkYLCFJOxV3joU67&#13;&#10;q2jx51MWp+OuT+JQi6HhvFUcWA0BevruGkKneKx9FhAlmLsGRoNyeJ2Ku3CczKQz8haeP0/dXf6h&#13;&#10;5o+11wLCmBN012/PdBeUQtaCOBF34SiV3fcg9ogsIPUI/Hnjyim7KzzUXGj0W+TneU7RXf+UccYV&#13;&#10;6JScu6ACGQvmNNyFY3QklznfTSygGIg8fuM/T9dd8aGmoTHHInuX5CTdlVzm7P4AGkfqLigGEgvh&#13;&#10;JNyFIxyJjvV7GYvw/mzi8Rt/frruygCV8j0IfaACEAZAFXAK7rokR+cT/wL0VyAfkV+g94DYA4qQ&#13;&#10;U3DXATF3dWHu6sLc1cWW3UWCAxB8bWzYXXIwhwDbYzbtLowo18Xc1YW5qwtzVxfmri7MXV2Yu7ow&#13;&#10;d3VxOu6K+Ssc4T6gKx9sj9mwu1J/reMubE3YsrtiFnIXesti7oowd3Vh7upi2l0bee3GhSNxF3bn&#13;&#10;6GF31Q5mfXfJHmBvjp6pTyPplwC95WBvbctdq/sLfWXZlLvu4oOpH8+67C59d7f7AHtz/Mi5Pzt/&#13;&#10;ycnaTHARtLdf4F3G/h8St+m3sStb4G3aXwmwM4AfsSKwJ9uA0xeBM35QdMvYj82ge31GvISd2BLY&#13;&#10;9cOzRWcpdEF0WF7Bhg3DMAzDMAzDMAzDMAzDMAxjm9wED6A+QDKUHKNkLN2Lvx5Q0p8A0YG4ZyIn&#13;&#10;SvaAyIgGdEPEEz+GJOJ96G++BUEKDHKbjg4JQpAIPIlXug+FESjpT4DoQNJ1QZTKcnYDuiEHhCOQ&#13;&#10;AwgDrkGnXIQUPAPxCBRCVCVGiV9CYQRK+hMgOiWsKRlZo9kIKQMgViDzgGIE8hHIBRGMUSlVlJmw&#13;&#10;xoySXGlgqhuR5VrFstamA76ODX3LqB5VmQdCmdRC9/wCZYUlKBJBRRglQalsxqR6adMibLPyCHVB&#13;&#10;LWl3Xyx5IjFhwfteGcWBQJbqR0lQiu1CQaJGm1gqsvD7JjXKNx0IVVT7EEVph+JAJKNaGD233HJ1&#13;&#10;sIhsgS9NDUZJUBorSliPtSLhbyjUHCQh7kBNyBq9lUoHItVYpVKmUSClsoukEf58SiHbPhCnFqMk&#13;&#10;KDGoCWE1UhIsSf3FgkiYbzocQkqxfaGJJ6ZizgTigtbvIbXI6bhE/3zTWo0gAZ3GnLilKeXeRDwQ&#13;&#10;aYYqFR7WUgjJXYOo6YDKS1pPkZrkdFKi/zzboBLVCBXwCEfrQOph0BWalsMrVFANg+jpBjym0lIE&#13;&#10;yZ+pdECaJ1whNhklcYn+H439clyTugz/MnL6/0NfnDGRQXEsHwgU/NWH4nSDooVoLtbVYWFglCQl&#13;&#10;+jNYe0UirI31OLxQpT+DOLIY6uMXVoQvp7L7oqVzkF57COQH/TYs9aiasnZUpTajJC3RXzcKCBuG&#13;&#10;Na7i2iJVuL9OnlrgqCPFALf1cPmKiiglOFXZhDUNHWRsRkmmRAUMgcOGYc2rRiloqFFhLGlBGavB&#13;&#10;R9aDm45AmPTj41RlE9ZQOKOWMDRMexgl1VLYMKkN1xUlOyppMTEYPlKhZoDEVwn6E4x3C9aMU5VN&#13;&#10;RBOqaRMoeZq0h1GSKw3FsGFS4wMSHg5UXoWKUg70QVMq50YGYzu/YdRPgFOVTURT7JCOASPrtIdR&#13;&#10;kivd8mOUw4ZBjSohkBN+BZpYHwK5j5PSX3/y5Y708gYM3eT7Y0QTqccv3VGR9pDT+VZ8kUp/woZB&#13;&#10;jSoRUKR2NJyJRSHD9eAISaOCElVHSg1GSEGaOFmqVAvyN9dDThdYUYVqgSioUTmYcot0KDFUuyNW&#13;&#10;j5MpRGgOBiEVot5QCvHSQckE8lhNdRZ44tjCl+RKDNXir12/FmrkpA0pKNLFHcVN6UjHfOsYjTK9&#13;&#10;ZfDEZQuR0+c51FP9iUHL0KU/So5RmSsJ3EEo8mpUjOZzQyVKCtVDbRBcqT0TNkCJoVrmq4Gko1HY&#13;&#10;AIzD+cCWYUEgCyqEVx+LGaNQ5NVCBUNfcS4FxUqeqKk1pfCq3Y3xGxNUS/wVmnjXTANyJwRlLsbp&#13;&#10;IN5EkE497VgMmxAkiHsZS1FwVTuSuWCUqRQFV6ZBKIrUVI3MYwlvL9w/tgg69BtEVSIQBJMFYzlu&#13;&#10;E7Wqm8o+IgVVO8o1pcQX37XzzeJpRO7NE0RVhvOTd3EpFr7JL1QSAJWiIjoeLYyzjVRJSgOhaKgF&#13;&#10;HQz4ai2M+LokuHItAglVAj3XQ6AYgXwkujKHFCRbCPWQMWMtlCt505ylhJemoFpH+aYUXtdQBKFd&#13;&#10;0ooEHhAGcGr3gNQHGj3z9DfKiKokUFfGeqwRfJEzoL+Z4Ar08jdgUGWCK9MkFCQzkLj9w2R3RYBB&#13;&#10;bm9SGs0McPFi8u1lGIZhGIZhGAeERvDB+iDB3Z/w4CuCaGlsYML6sFHaQLkWXeMVLyK4w3DfWDLa&#13;&#10;pjNBilh5XYblUBdBumRZMsncXkjLpHlOyrUHUtFAqGJI8uNcg8hd+V1gWBbeCw2tiu7CX0CXmn4n&#13;&#10;ofbDqEu5wEZF8HfPKcIrakjD62wROnslqIUqJm2hWw3dxUtb5K/+8VFR+VBb3YW/IOojqnr/C07P&#13;&#10;fyJbMFz4B1qphPapPoAlb4U2v+Bq5C73N00JUHldBL01uyucrwq0FFxBXSvvjzJXukiFwHJgkAbq&#13;&#10;zGc+0aMIbl67lpy7h0kQuOvDYao9ak1A4inCbdRyF4pCVMNfgSo55SgbSoMl9z7qQ4sRqdQ3HBGd&#13;&#10;OILq1EPgrvGQcx34f5jQpjG66AT5Er8smSujHEVDiQrD0QefBN9iRCsZEQgqws0404vNzYcLH8b0&#13;&#10;nhZUXidhf83uKvYhkRIIgj/EUOKCq4xqBrVcKGVEIKgIJImEUiV/SQU4k7S9E3ma0Ghvd+FrMVH6&#13;&#10;ArdSU//nP5zGAqQeeisnK1cEloRSrUVz69JntDFFZIEmtGp0F1X9TtJiJHkrCHRp+r77+Mk0vhY9&#13;&#10;MkIWRbKgKvpQQv+uJhIidJc0Te6tMtJj5SZoWBsRuacI75SOimHMFXYZZ4WwM8MwDMMwDMM4J1yN&#13;&#10;FhyikJJ5AUVAdFUQTl2Fy3jDbW4HXU86XEtoDddcXNSS8HD98kJaDiZacVdQWnM6rEFKZzWOnifk&#13;&#10;7sDwaJT8fX9cORY4KKjEUCMKH17cKFX5e4d70FKlTqfL6YZtbgm3y/o3rPkFwi+nhE3D2hCWOeWW&#13;&#10;GPdYSkM1c0T1YBiVUhqqtZpX2gjhrqcH4h2QV8wQNg1rfpWSWaTcEuGupweSSgqEhlGzsSknrUi5&#13;&#10;TcKjdEc4SHJPi9HHM3O8+Y6UJ0L7XPNtIHvuH6VOFTsJryuI1x6LKDngpCN/uBWap403Q+EonURd&#13;&#10;Ex9tLGGSjjyLaBlG2ngr6J77Rxm4C24JvSPe8gWMM5QK4xVpjIeSkLTdDNhz/yh1PB4pgpF4zl2Z&#13;&#10;joYiDVpREuKm28HtuX+U+KN/vUfyUGBy3tLLRL+j4fMXGsdNt8NwLTwegivp3/H+dv0ghy+DtKO4&#13;&#10;afKo02aI1o8JrqR/7yscc8S4OC3tKGqZW9W3Dfw99yYmgr+Fgw7xb9cmDcKGteehjptgz5ODQ8EZ&#13;&#10;hQcdMrzmiYk7ChsW7oNvAMrWeIuIjBwkef9iTCzj4VKh9BobIdfRxdHNUIkyMt0QtOcDnkCKzFBU&#13;&#10;ebxeYkT1iieQYqREQVD9eeAV/pXCC/bLgVPsdg9Fv4FJVeiMgNE/PqjCxlDUKQwV8Yu68pu6owaW&#13;&#10;xuPqD3UQ+edd8RVBwg9ErgbmMUY8of5Rdw3htds9NtTE6tw7jDxAX4PqEUKdgoo671ZUpPrYuXaY&#13;&#10;fAzJJbfDIddfTd2FsriSQ+/8OowPXn0AjyC8UE7cdctDokbrcwYf+WXEDDzCPvE+m2wxVD6CY1mG&#13;&#10;Hs4TzhXwApDsjnLoLqlwjf+gj3PD83TMd4ZuEJLKJZSpQm69jOLucfRzPgidQtWPUBEXoZiUhxoX&#13;&#10;0dN5wDvyyBG+i94N5fd7Tr2dNOjrPOD5AZ5A2XcXFwN50ObcuIuOlK5txmO/7LsiKubKBFWoH/R3&#13;&#10;2vCBx+E1VrmIi0ZPGrnrOfHWuQgwOfDQX3eyBGXPSZ6Ui6M9V7Uf9Hm6yGHjcHHwoTfGYiQMzKU5&#13;&#10;/z1t6Aj5680dsIPKk+5C0W/MpVOGvgKvuEMmnpUyIbWxmCsN7qLi4Ord7h70fJKMR80OGF0QuWYo&#13;&#10;acGTXb/+4G73ylB99aTDyzvqyF9eeSgNhVs9bdoOfZ8e3mESctiBF4ZSWgjsxprU0fvJsds9h4MU&#13;&#10;giMfi9mCy3Js5nuLJej91OADfRUHKQSHTkWdZ3YyumRU73pWV7gceetE/XWXOgyHKXDdCYbim/g7&#13;&#10;qEaboIHAdfR/YvBx5Y7WCYYS/ro6zz5IITRnLlH18VseP0WHyaHe8nH+HwfLiFSLz7oS5gTHqmvA&#13;&#10;tnHjW74p/58cfFR8YPwfDpfh6ptD0f8bVdU0bopusY3TgY4JB8w8jSMmuDoU5Q6aWDDydUh/+U80&#13;&#10;W6hW6iwuYisnA65+5PgYOWRhrHGBax6eu7Tq4JqgFWzlVHh+OFQcZXTkYyll1GmJ0Nu3hFapgO2c&#13;&#10;CMOREXKcBKqjJ0S6e2/kv4sgsBFETKDKAmznRPAObYwNVOXw9f/dP8NRAywkpf4PRBb0eGLuCg9u&#13;&#10;OOBhuQiVX6R/vwUfBbAhG8DUtR1uQDJUx5ZOguhqkdBjDn0A/8R4H0lCKpg1Gzk1d+GwPPS4UXmN&#13;&#10;ivBOhtHuaWmU9nZS7sofou8w+gvXZPHMXDGApdjWCSAHSeDgRpyU/odjCgxmpU5OL9kzcQr7iIV8&#13;&#10;XxZuKUJuYtPEWSI8sSl7Op63B4/hCtGh97DhlDJiNS6SUFTIy3Ho//uxsc2Dpc26MpcJJgnloOGU&#13;&#10;CmQUOvo5bkfwIx4CtrZ5cDgBD+KgCYovuKTG68EHUe52+LxxSu4alrH5uE8WFeGSKqO7MJoYEOEp&#13;&#10;uUsOSHgQh6iIqM1b+HKUGdQR6UA4TXcJfni0BpeElyw+AcPDHcoJu0vQuzoC/DEBjInoy1U4dXcJ&#13;&#10;cvRwxxRiW+xqt3sJm9s43tLvHD3uQpMcpMX2No7/0E8KHSbcMcX/PB/umowKuGOSE3UX7flRgN05&#13;&#10;drC3Zw5259jB3p452J1jZ7d76q/346nd7uv/sRf/t025C/l3LuwuFGfyH9tyF77MZvHX6q6v74G5&#13;&#10;qwtzVxfmri7MXV2Yu7owd3Vh7oogiwobdRftNEodtLjr17vdp1DMsV139furxV3cMYo5tvph3O3e&#13;&#10;3F1BuZUmd73zzim6i+f0egPsPLvrvd2lXn81uOvv2V0vo5Jhu+760o5nhlFposFduyvkrkp4bddd&#13;&#10;MsX+bI/DWtz1DnGa7hJ/9QTYOXfXe3IHp91f0+7aqbv+FdWUTbvrJ/DXl1CfoMFdfyTuKofXpt2l&#13;&#10;H0d+MhH1Og3uYm/VPo3bdpd+HFs/kOYudwO6yV+T7tLURe76NQQJG3eXCy/y191c/RIdTdFzsbvI&#13;&#10;NEzquz+Du8LwostuJ9i8u5y/HhQ38UpL9tjoMs95kbv+QQwD1Fvsr5gfaputu4uvhQD7CN7TZYTk&#13;&#10;HEbCjkmjC94hfv4bNkVF3PWbn6NCnEx0vffvLrzgL5Q1yPjRszHSktxFFvBHld3up2iwfXe95y0m&#13;&#10;Jc+M7nKMn8ZMqm9wGJnAmNi+u66EAYXiwO5vYZd1V/iJzOE76xTcNQaUBtdHgcvGj2LBXV//dM1h&#13;&#10;u93nYaackLvIMxRpHGGewzxvFdxV+USSAiaOU3CXOofjiD3liUj4NTFRSu5ih30GHvL4duKsk3DX&#13;&#10;63AXl91n72vwlx9cFXd9/VNpgO12v4LS4wTcpZ/GII5IJo8U+Jmr6q405WdCizgdd6EC9OO4ewpV&#13;&#10;wdwlsGfejdyV82HdXXDTwKm661vsmct7uuuXqbsyqesU3IXPHWogJ6y5K/1q/EYuvMxdyhBcYw47&#13;&#10;VXexY6IvQSdETam4a3ASeWMsQulxMu4KXaPB1T6QgIs+yy4a/QWlx/bd9UW4y0/28Fazu+Ch3e4v&#13;&#10;ufavfC9bqqL02b67nGvIN845gygMuYq7Ivc496E6cgLugmfwOn8BglZ3qXf8YIIEU84jm3eXN93F&#13;&#10;vDu8fF0IPo1ld332nXc+43sL/gpFzObdFb+QJaLNXeyZKJL+nu9on5y77g6DK8EPr5K7KJLSOMqL&#13;&#10;t+4u72UGdCAe7u0uLe7Kekv9haJj4+76AYJLPORPP3BdfuzMC6+Cu35GpihGpIqNu0tuA71Jh/BF&#13;&#10;CDy+pu/fnXTX13+JvymfitddbttdPBlB+/8jVGPu5iHFGF7FVN/O1qOLQDEL681dHUznrh5O3l0e&#13;&#10;5q4uzF1dmLu6MHd1Ye7q4hy6az/EXXth7upiU+56/an9eH23e3lPtuSu4wC7c+xgb88c7M6xs9s9&#13;&#10;igxyhmzKXXp6zxjszrHD7sI5PivkLfjYnWPH3NWFuauLSXd5t68L7GtxSu7iHwVCsQAZvIBigYku&#13;&#10;TsldfCgoFmiw+L2qxUm568aNKWdMWXxud+O8uGvHzqj7s80C5RzmrgAyqFqckrvoUOuftUkL9uc5&#13;&#10;cZccavVYmy1Qy3Bq7opWxwU0uIsNahYn5C451Bvhz3cGOAtUU9SfN377HLgLh1oJjQ6LL0CQcHLu&#13;&#10;+oOyM/5RLSruUoOKxem4C4d6Y/cJSCK+MFpAEuM8fuNPT95dw6EWQ6PL4hGIYk7PXb9TcsY/waDs&#13;&#10;LujLFqfjLhwokT/Wr/gW34UwYPR40eWn4i7vUAvu6rQozPOcirvwrSfknfFJaIn8wMrzVvHTeBru&#13;&#10;uuQfavZYXwgtvgexhx9cBZefiruiQ81YNVj8FZRCIbxOxF3Dt56QcwZUSmYs+2Joccru+kR4qJlj&#13;&#10;DYOLLD4HxUBiAXnISbgrOdRpd6UWfwEVyIfXabjL+9YTUmdA4UgGVq/FFqfrrjh00mOdZQFNgLlL&#13;&#10;SQI0H16n4a4UqACEAVABCAOg8jmRVB8DxQDEHlAMQOwBRcBJuOtwmLu6MHd1Ye7qYsvu+i7v+/pg&#13;&#10;a8KW3SUHcwCwOWbD7no0GXuug7mrC3NXF+auLsxdXZi7ujB3dWHu6uJE3JUZpuIA9wJdeWBzjLkr&#13;&#10;Bl2N+MsRt+yumMvLuAu9ZTF3xZi7uqhugr21HXcR2O8c5q4A2tNHztpdX9iUu66ftbs4vrA7x464&#13;&#10;q3I03yODBUBvWbbkLvLXC9Xw0sPdk9fQWY7dIy9ux1sSXpeqZ39dXthUcN1yF/vrtd2T2PtDI7lg&#13;&#10;Q+7i8KLg2u2+ggM4IE/ypnmUil3ZBOyvy4e6YxbyOc2N2JGNIHueW7i8Op+TLWM3NsPzstdnBXZi&#13;&#10;S9yGXT882IHt8RgO4HBgw4ZhGIZhGIZhGIZhGIZhGIaxTW46UB9JZTdvXnUFp0qbDUru1ENkjkyz&#13;&#10;+/DXI24lZEQDuiXiGQhioM71C96Hwc23IPCBSnkYQkASlBw5d6Ubdkru0kNkINOq5nifXNMB3ZID&#13;&#10;woFrkCsXIQ2ADkDogHQEciWusyTjrmSvnIj++ogMRFUhK2qTDfB2PCAFEI5APgK5BxRCKHiYa36A&#13;&#10;+Uol767Uypek+myjrGFelDYd8JWR5QNcD7U370AFiAxlIqzeESqJUM9VlBwFd0VmoSBRE5lGKkTR&#13;&#10;UbBKO3QEusDyiaQdC95HWUgs7vMliZYg0RMoSgUlR8ldoV1Yj7WENMlLUQaplRglTQdCnV+jcuAb&#13;&#10;gj2IIkO1pONRltMmW0DJUXTXA6gJo5IJawKJ+PsHNQdJYmHWiBM2agmhyqtR8ccojvDnE0WxyHTr&#13;&#10;pHltvAmUHIVUT//8UUDYLtcLneismEFNiKoieCvTdCBUjTUq5dr44ryFExe0vjw1KbgrsqzVGJGk&#13;&#10;4cUC+ldtK4IgKEJKzUstAotoHKWQnEyuljqobqPkLs6JqBNhu6QXEvCQJyeX/4o9SZ0Hj7F4JNQM&#13;&#10;tShLjZAceaTYpyiKWk+T2pTcFcZK2C7pBYIkBWmd/h/FeZOmc01QBbWi/agpmoiioYOMTdFdMmiT&#13;&#10;OhG2i3uhuo6nMwr8Gb6cIxOqao6Mmw54CvapqxTtBw3FX+6ih7hIXy4NHeQ2UnYX/823C2tePQ4v&#13;&#10;V6W/bvhYsCiHF8l9II378XCasoWopjvIdVFxFxfGkhaEsMZVd7GWaqJCZEE19wUcNR0g+cg4uqEK&#13;&#10;SjFOU7YQ1XQHuS5q7uKSFsN2Yc2vRt9wY20olQxu+TDUDJD46lX5GAYX0AVrwmnKFqIK1bQJ+MFv&#13;&#10;mHZRdRcXpRy2S2pP8NaEkiFfnkkhMKAK2hFh0wGIY23BmnCasoWoIjVVXT1XctTdxWWuhO2SWgjk&#13;&#10;hFdxX/yxPiA3TCIx/7kXfx1R1cNp6Az9QgoJapF2iBm1URGZEPwlgULWiCpUC9slBiFQEH4FmlgU&#13;&#10;AoWPk0bqvDExfqEXTVQRq13dk6c9DIJRFRpR7WoqQokIVWEKig2pVlTLgX6IosdgFFlH1YFRXrKA&#13;&#10;Q/2BkqD1Zzxx0gMNQVAaVZERVYfMo/g1KodzmJESJYZqQcqgYjgwCs3BIIy+C7LG2Agom7i/gf4t&#13;&#10;qfvCyMAX5EoK1UORXws1BKXsIQVFSu7GE3lFhc738PU0MFpRqT7VSfzYl0YNAElhMpYUrhPjPAdV&#13;&#10;UAKjIFcCJAhEXo2KYXDFWpQUqo8iKsWj7lE54slCdXhVq8hNDJSJsKb4sljP9UCS6t0uj5rIJp2k&#13;&#10;9WqJrYSXS0GJljtyokxTCq9gmo3xzLzGDA/ywrlmNgg6jeuxhGtjNZrMJrg+nlNfOxY9IfDTHxGY&#13;&#10;xsFV74kkEFEhvaRLGwQiKvu3z+Q0jtNyXIvbR6Ko6toEQKOo6MP7OMkzEIsiKQ2EoqqpnKRkLDcw&#13;&#10;iLJNKZ1jXDMQ2MWNqB6S3NmE3AMKB6TKh8kWNOIcEBJjJRCDQDQYUCGeLWd8vRY8ICJVGly5FoGE&#13;&#10;KqF+uOOqQBoAFYDQR26RMFJzfwckhplg0Ev1pOThiwaDrKWcEU1BlZ4KTSm8ohMQGlItnqAnkYJ6&#13;&#10;itz+YXLnNiYZjhlVLhIoGoZhGIZhGMYZwCN9FD1IGF96poZBVW5UBRKqRlN3mHmLt0dXQLk7FNJD&#13;&#10;uBpXtjE2jztyhFZcR4GIdeHkNSvjA9cpU0EvioL2hNQTIf8L9j4wuJpcBqSd4Aos7pg6vegtwBsh&#13;&#10;Q7p4Q4WJW+JvTGL2VrmTtEYXoVpRPGc4RXwO8Vf/AG0gRRBU8u6KGmgtkLlabrYhMQ9bxtWBUB5b&#13;&#10;BfXYN/q/J0NRRIHpgJM+HKi5cl8iGWhyV1YGAqkC0aiJbDJNhLpZUMUuOVAZZUM+YVFgOjBIAzV/&#13;&#10;rEP7oJbeUr557RoJURGowvVYpgRSBaJRE+1CpokQmb0f2vm1D6ni11EeRUOJC1qJer8YmAxw5YFE&#13;&#10;MpCLrsSB+i/fSWTLQDRqIptMEyGRB5nR13I5ro9/iKEUWI56wlXuTaXBiQrU2Q9jYIFqPvwTWwai&#13;&#10;URPZZJoIqdyXeGW+ERnECoqjZChxwWWnMAzcV2kg1Fr5K6bwzahFoLUo5lCLI5GBvfwvRDaZJkIo&#13;&#10;55o/n5/0lwgyEvWU7mS8q1IPP3hoF8iCSsFdwYAKDYJ2CNict9TQ10RGuTZMKOdPoi8Zy5y5mFEi&#13;&#10;pXBf5Ct7EIXB6CBhvPiADUPLoJYZpg7/OVCJ57+Tjh1pl6EkrI1E8sjIax/9TVoKxSXAhmEYhmEY&#13;&#10;hnHKXAzWXN2bWT/ayMWb96LEXAsvNR4IVgKG29wQciUxXDgEtbGk1C8vpGG+ownlhtC9dvse1OSV&#13;&#10;F1wA/jPyKUHTqKaF4a5DaLol3MI2ujKl/92tiWFO3D+icYl+Dnd/6H21gi153KvRX50w8Le5KYY9&#13;&#10;lkJY8/4yfjklbBrWHhgSVUa5JX487PDV4EBuwUJN74Dya00HhoWO0qXXEQWdV6PSOF0u29wS44E8&#13;&#10;w6Vx96EY9Q+PxRzjkYs3xm9BbjY2DWvXhtLm4IPw7r3hmMIDjaBcnQrF0PNDaFKrbQredW/3URwk&#13;&#10;N29GjypI6s/5i0WeOLC4N7qxnrbeCLLn6VE6iXiG0aqggnhsUehICSpRbUvoMCA9SifBMOGmP2xX&#13;&#10;d0WHrIK0IyE0TtpuBux5epTDH9wj8o8wfSBp+ELwxEHRvwzavLcyRxkrPAuuxI9YuIFnNtWHC50m&#13;&#10;vmmPmHF0nRxl+IfIPIA2ghE9kXTEhVG4yRE9oA8VSr5btBT+iRf1RNxR6Yj++k1Hx24N7yDHoxwP&#13;&#10;0v/jFXJ4yqRB6C1/m9siWvCnleQSG3+9QEwJdKj8An9Db4Xb3BQ3x/eISI0PZDw4VyAJr12oHWbS&#13;&#10;0X1jA/oLlUw9hqZbgg5kgOv8tB+KzFCK5CmqV7iuqzC0gRaVtGocGPyIYRaYGEY7DyF4OHxQyHLL&#13;&#10;LS+htLsNTQ2jwBhVAMGF30P2EHEaeujHMDzuR3SAK0P8vML/a0D5qFKC67nrr0pt4BX0aRh3ISaE&#13;&#10;NxA8xNNc1/i5DNEIS1+J0tqdUgWPoXfj3HI/f5EhHBAiIyx8KQogBwvz35kSkwR1fEG2YZxHhiCQ&#13;&#10;v4gNDxHXgutCVnX9QRbTdyP/4e6Nc8ZjcuaF2265Tf4iNDxYmg8u/crMqlxQqpaxBHaeeBtnfXfn&#13;&#10;c/z/87c8LjXExohIBQgGRCiDtWchGRGdF1vM49iycdo8j/OtASMp6IJGwoMi8XiXpdnLRZYpEIyI&#13;&#10;1PuqlU6Ih7B942TBmR5jQs7942MsBLDwHv4vvlxkmURd0uZWFt4W9veR1Ha7+7ETxgmi335xQIgo&#13;&#10;H13yrSlA4IA0bSGah9JBnMtf2BPjxMDpxdn2ELHeyIFkQIQM6g5ICw30mxeSARHajaKTRE/tRzjT&#13;&#10;Aapicl9/AurgTUh3d0LgEKHMUCSxxYjCstdpcc/uA/pfTy3Oc4BqGAgGII7kECbmIitcehKi4AtH&#13;&#10;i6+T4QM5qRRe8nf3Kk61j2oYCByQFoIrSnS3Q0xA4qMK2h/319g84y3pIbxwtn1UwUAAnoU0DCMI&#13;&#10;S5G4ew4CD73x+LbbBZv6OgX0TOK8f4ALRu/2tEPkAgQAwlAKWcF09yYEHqpwu6NXod/ELhrbRE6i&#13;&#10;xoAWPygmL5UTt0OgQJgNLtQAhLvduxCMaP67H9vmyVotYS+NDaJr/4YbNFLbfYCbPxCOqJhAHWSE&#13;&#10;7mIRVWWYE0svSFXuhZYnNLaJnj6cS0ElOsBPo+uKyiNNRgZRcGXgZuFL3UahxYjApr22iJy65FSr&#13;&#10;VGeiEuUwfYW6gCWAqAkqCZtDlvQ5KJjo7qUKsb/GdtATh7PoowolvlV9CfLgak9F/uWiSnLxlmwQ&#13;&#10;YiHeGiFy7LGxEXS5Fs5gjOgARA735eaPm95QEWpMImiJrUxoEaKyWYktIaesGFzBOX8aIgfEqAmJ&#13;&#10;JBG42TBUHZAy+dAidOIV+21sAQyqyvEFNQOJI5XGAh2a+clNBHFPstpZKYYW9BZcm0HPFU6bPCWW&#13;&#10;A2oisoAUNSaqSzWNvii2ICRKoQW17q1dNW6C8ZShlFmKLEBLQABU5n1fSh1lQqq3okJIPepkuPAs&#13;&#10;hRa0HFQ6NXKX7r1xzMiZUj4+1rJLbYYzHEVGLJKHXsfLxUgr1Sj9qYzIh5abcH0Jz4YIFl1Hj5wn&#13;&#10;7+zeNjzzihMbAt1EdIXVsKbzYF4i82Zjs6Hl1k5gbTVz5TL/b9F15Mi50pPoVhYPU/JRBAGoQqUv&#13;&#10;0XLCC6pVdXA/UiRENrSg06X5gogll+EYjONkPFvKuAjeAYUPNMENZ4gmeVL+z1w5ZkMLqpHRSKo4&#13;&#10;CuMYkTOEszUgQo/igpig6f8DIuV/vRfwbxADNGHcLGwmtKAZiBZ9iQzHYRwfcn7CFTNK8IoQIl76&#13;&#10;Ppx5DJ0+gepu9z8QTlnGGLuk7Vw3aWgNwzAAsY/IcSTGsaFrTnGqEmTMPALpyChHaffPiKE6MOaG&#13;&#10;uDWZhJabwAf5K1fdrt0JOlLkzOFE5RGLAQgHIFYQOk2giRKH1rAWR8h8Jw/IlD6OxTgu5OThPFUQ&#13;&#10;MwdkDki7IktBwyS0IFYgKyJGOBrjmCi9qiaDe4UW4y+leVFFiJdOtC16UlSkQFSHDe/B8RhHhJxC&#13;&#10;gHNVA5aMyzZaQ6zMQNujM38DhdtPPm4lGYHjMY6KzHtN68CQoIpeISJOZiJdfJU683KjbKlCOCbj&#13;&#10;W1bGsTG8Y214e7cS3JdJ8Z5jZRAks3kd/QBspASsAN6x9IqlrmMjyFrPu5UGA/GSwIBhDurfECL7&#13;&#10;gK5yD5h5wMYRvvXXpiOODJyXOrn5VUXUCI89ka7QbQYsmq6CYzKOBDkpcvaiGcuUdHp+ydgqR9e4&#13;&#10;xKuAXFhwAcdkHAfyRqw4aqpJAjaCCNrm41uQ7tC1EA3sQqJLSZHhqIyjQE4JTk9K+eSKeonrRJ+/&#13;&#10;4+74mjFYRx9ypXQPSAaAOCrjKJAThtNTI7rB6IHAWAR0mSH3+qYINsNRGUeBnDmcnSbGlYTKU4iL&#13;&#10;ZUCnjsxLdcpwAxyVcRTwGWmYB88hr19eNHG54CpfnNbglvazCEdE4afFmvgKt10juNB/L9IWx2Uc&#13;&#10;AYUf4WlCTubCwaWrCLGBTqQpjss4BBfqyAm5PA9p+/9CVCyFdIoNdCJNcVxF3oZfjAUQjxsDNihb&#13;&#10;EPjUABZcCyIeXXa6oJ+nZC++fsbITlhwLYh49Kn3MOY9G1xw/Q3qZ8J/WHAtjniUgwtJ5OD8dRBc&#13;&#10;SCIHx4JrDcSjFlwWXGsgHrXgsuBaA/GoBZcF1xqIRy24LLjWQDxqwWXBtQbiUQsuC641EI+eRHD9&#13;&#10;kLr4IcrdWHCtgXg0Da4vkvQ7KK/LYsG12/0X9TETC641EI+mwbXbySM1qK3JUsFFHbzDnczDgmsN&#13;&#10;xKOZr0WSygKoL6K+GssF1zvvfNmC66gQj+bGXP9Ocn3dAgQrsVBwUft33pmfuiy41kA8mh/Qk+KK&#13;&#10;rt/8ASRrsFhwUWy9820LrmNCPJoPLv1uJNgEkuVZJrioOQfX7NRlwbUG4tFScMm7ZVx4rbToa6ng&#13;&#10;kth652MWXEeEeLQYXEPyWi99LRJc1FqDa27qsuBaA/FoJbje+9rwXne2/FtIl2Oh4EJszU1dFlxr&#13;&#10;IB6tBZeXvFZJX0sEFzVGbM1NXRZcayAerQeXH13yOo+fQL4ICwTXD73YeudfLLiOBvHoRHC9RxHl&#13;&#10;vc6PW0CxAAsEF7VFZDHcUzcWXGsgHp0KrvfuDn9Qh9PX96Hal/2D6y+D2Hrn5xZcx4J4dDK4wq9G&#13;&#10;hptBpTy1uzJrsmL/4KKmiCuFu+rFgmsNxKMNwZVEV5i+pBvHjyBsYiK4RBPxy5d/Bi3zsyi24tT1&#13;&#10;s8//FO0CoAUWXGsgHm0JrjS6/PTlKVkovK4q5gcQZb5L68H1K5J/1gXNl38jdikwcEAa85sv/xwG&#13;&#10;n6UaNgAsuNZAPNoUXLnokt/0/FpWyf36QCY9+Ux9Lf4+q76BqFgCeX3lp9C7w4JrDcSjbcGVjS6X&#13;&#10;vn6U1YXwGgt0NdIy5hI1YmM/pCf06mPBtQbi0cbgKkSXJKTJX9QQsy+hI4/GAf0v2eLbCJF5/DF3&#13;&#10;8ffoL8KCaw3Eo63BlQshfqHzF780/YNA/KM96CWgMbgIXiQ/O4FJW3SUwYJrDcSjzcH1tTh1cWiR&#13;&#10;XKfBpC8i9/spJNYuYtqDixFDN8Jv5TPSCj3kseBaA/Foc3BRFAUvUKa2KqWYo//ktvbd3GP89UkS&#13;&#10;1mXoCy7i82z7R4ibaaTrf0DbIhZcayAe7QkuL2zoukunG+hbkZGywDUYCYEypDu4GLFH9NQQO7Sp&#13;&#10;YsG1BuLR9uD6ohc01BBS4u5voQBICTPiUjm25gUXITOj/4IgyvFnbFAYvydYcK2BeLQ9uChoEDC1&#13;&#10;bMSQGoZ107nBJVPzblY0xzfacpZiwbUG4tGZwXU3ZFkoYGDIphBmmB9cu91vEEd5uMtWLLjWQDw6&#13;&#10;J7ierSeu5hw3O7ioBaKoBPfZiAXXGohH24Pr9SFkauMo5gcrBxc1QAyV4U7bsOBaA/Foe3CRMSKm&#13;&#10;HjLtljODi+wRQSMZSWt0WXCtgXi0J7iGH3V6cLeLrhB9/HuN1W/QecFF5ogfh66Y+Bhqjt3uX9Gi&#13;&#10;jgXXGohHm4OLbBEwxKvBqpoQChfvt85qYTgruH4ax5a0l5gLFR9rfK2SBdcaiEc7giu4t0hNoYgg&#13;&#10;hf+DrUU7Yk5wfWq3+wyih/kjavxLqLgjf4LiStsXowXXGohHW4OLTBEugARXoPPgLmEAFg6u3e6/&#13;&#10;EDuENPWQ+9vQEZG2gAXXGohHG4PLn553SPthZfO3tHYZygGSqUHKjOAiW0SOJK10Fp57+11YtEWX&#13;&#10;BdcaiEcbgyt8BGhE3hPneBPCEFKgk5j+4CLTMW4KgeOnr6KRhwXXGohH24KLDBEqM+CNZOkOLrKU&#13;&#10;mMknrRHuUtMX9z2BBdcaiEebgovsEChzeDq7DJXoDS4yRMBMRsyQvna7lyEqYcG1BuLRluAiM8RJ&#13;&#10;zKvSR0DmJ9efK3wxdgYX2WnS+jQEdbjfzza8ztKCaw3Eow3BRVaIEscb0tTx+lMylXX3t56Sp2uA&#13;&#10;PwAjeS539QUXJSN+Lmx6EDXwl9L3VAsLrjUQj04HFxkhRghpQ2RmIQJ+omYuwi5n33/Zn7l2v0a5&#13;&#10;Fe29igXXGohHJ4OLbDRAxLzrFfU6OyFTqu/m4rF7QL8KFlxrIB5tCa539dfty7OhFSR47sxPSFhw&#13;&#10;nS7i0aavxf1eK8hvHifS9YUWXKeLeLRhQL8aFlyni3jUgsuCaw3EoxZcFlxrIB614LLgWgPxqAWX&#13;&#10;BdcaiEctuCy41kA8asFlwbUG4lEOrjPEC66zA8G1g1+MBRCHrvSbUc0guM4Y2QkLrgVRjxoD8Iux&#13;&#10;AHCp4YBfjAWASw0H/GIsgDj0UQxqzzfiCguuBRGHPjqs/zvHWHAtjjiUgwsf33PKZQuuFRCHWnBZ&#13;&#10;cK2BONSCy4JrDcShewWX9PBdVGYifaA8E+lidh8WXGsgDt0nuKj579A/1OaxQB+PUHvie6j2YsG1&#13;&#10;BuLQPYKLm9/4J/oP9TlQ6z+9wR2hPgfeDe4D1V4suNZAHLpfcN2Qs/oaBP18b+gDghlQ40/euPF7&#13;&#10;s/uw4FoDcej84KLGFBf7RcYCfVBT6YP+fA6iPiy41kAcOju4qO0VCYxPUgmyXqjl70gf/B4AyHqh&#13;&#10;ltLF7AC14FoDcejc4PoCtdWTymd13mn9XNDHJUj7GLuYG10WXGsgDp0bXNQU51TO6lch7iLqA9Iu&#13;&#10;qNlvo4e5QW7BtQbi0JnBRS3/AOeUoBrkPVArtCf+c1YfXv4kqDIjyC241kAcOi+4vkItcUaZf6Qq&#13;&#10;NO1QGx20KVT9BDTthLsxL8gtuNZAHDovuKghzqdC9d45zK9m+oCqGWryT2gt/MmMPiy4VkEcOiu4&#13;&#10;qN3v4XwCkkDXCrVAW9A/U8VT82gMSNA9UW/BtQbi0DnB9QK1w9l0/AWJoG2D7P8TbR28O9C2ke7G&#13;&#10;nPRnwbUG4tA5wUXNcC5HSPYC1C28WOgD6ibIXGfJPP68sw/CgmsNxKEzgota4VT6kBT6FhboI5M/&#13;&#10;CRJ23o2y4FoDcWh/cHErnMkAEsNiGrL9czTz4a5hMc0CuyFYcK2BOLQ7uL5LjXAeQ7g32ExB57PY&#13;&#10;R+tEfamL7uiy4FoDcWh3cFEbnMUY0nwBRhNU+4DNBGToz5J5kKbriCy41kAc2htc1CS+yhsgHazq&#13;&#10;kB1aJLTOVIVT8yGtuwEsuNZAHNoZXNHUfEhjZPBm0SKFdC0T9bUuOqPLgmsNxKGdwUUtcAZzkPYR&#13;&#10;GFaY7AN2FcjIu7UZ03c3yoJrDcShfcFFDXJXeQOkh2UZsoF1lpaZqmr+JEj9IkynseBaA3FoV3B5&#13;&#10;C7DyNNzCIYs/gXUe3ivYlpjajbb0Byy41kAc2hVcZI+zV4K7hHGeS019wLgAGUS3NmN6Hhux4FoD&#13;&#10;cWhPcJE5Tl4ZsoF1ngX6yE/Nh5BJ6wIeC641EId2BNejZP6nk5AR7HOQ9q9gWEZ2q8wCu+FjwbUG&#13;&#10;4tDOzNUCrPPAZgpYZ+F7BA20Lkq14FoDcWjXmOskseBaA3GoBZcF1xqIQy24LLjWQBxqwWXBtQbi&#13;&#10;UAsuC641EIdWgkv0JwQOK8aCaw3EoeXgapvW2gx0NDiwCAuuNRCH1oML892nAB0NDizCgmsNxKEW&#13;&#10;XBZcayAOteCy4FoDcagFlwXXGohDLbgsuNZAHGrBZcG1BuJQCy4LrjUQh1pwWXCtgTi0HFzweJ2/&#13;&#10;wqk7a7A7Vb6C44qw4FoDcWgluCah03JEwYWd6saCaw3EoRZcFlxrIA614LLgWgNx6GVy7B4/yXQC&#13;&#10;wcVNxRUWXAuiHhXnzuNUgus1Da5X4BdjAe4Sl7J3G998FHMqwYULY7jFWARx6Vd4Qgt+7uQkgotb&#13;&#10;6i82wivGIrwtPpXp0ifh6j6k/bGAfepEGkp7+1ZcFnEqnxX9/xwiBy5esMS1NOpWGnK9Rn/g73ME&#13;&#10;v3XCYms11LEcV/z6mXMVXzhw/EI2/GEsyW3qW4kr/uUB4bXLpwsOkeCXnaBosbUSH8C/hHyiPfef&#13;&#10;KHiFzidQtdBaFfh45HOPPjnr5zmPnicfTT87cIKxGl7+Ok88hMM31gcuPxe8hGM2DMMwDMMwDMMw&#13;&#10;DMMwDMMwDMMwDMMwDMMwDMMwDMMwDMMw1uStaw/fJK6+j/oEVwVUCojJvagYZ8f7V/nUPnHtDtRn&#13;&#10;oZ182NcJN8nwANQF1AiVAmISBqCIomY3b7bsb9RSq0VglXDfzZtvoVhj6siU+qY8Lrb1l6JbyPAh&#13;&#10;DOq8BesYqNuY3QnsSlQykxqgUkBMWoKr5XCl4Win1SKwiqHYunnzPlQqVLrwYKsWO4qtFrMMsoES&#13;&#10;D8MoTykmHDCrM78TGAjBx/kZCJlfQBajWlQKiElbcE0fbGR10Ud1qAiwipDYaokutUOlSJuVxlaD&#13;&#10;XQZtec1DvpsGYJaAAxXCJAehAFGJ+Z3cAV1xEx9CXTCoqAbEpDW4mjor2NR0HoO3UC8Duz12aQSx&#13;&#10;1bDVlGJDl1JQDXkCyuImob15szLAnt9Jm5t/DKOcVVHhISbtwVXvrmZR0414n0RIisBs4qtHTVAp&#13;&#10;McTW9FZTKu0QXqh5vK+Kic3BpjTc7esk+N6DrOFoYZh+kagclQJi0hNcN5+AKIMaoBJR0w34WX7K&#13;&#10;FlZM5cOtBqgU8GJrcqsp1WZ5pUobrpFc/KAaANWcThJBjYJxXhoiJl3BdfPmjyFMUDUqETWdA7HV&#13;&#10;Zqw2ALKUCTUzjLfc3z6qrbJKFbZdTMrcU657lc/pBPn0GVQnuab2qDmywggxaR/Q699SnzVlTQeG&#13;&#10;2Gqydib6t2RbVQreWH4sdVBtlFPmZBXy5nlpEd9cyy2zPcA7LyM5WYyYtAeXK+V7raiqOiU4Br+c&#13;&#10;Z7Bw1z0qjqioFC+2WraaUmuTG3RlRHVyDXKyKmMDLU1MkYbohSMqQEQTeyAmPcFVO5dFBVHTCdHn&#13;&#10;I6xl8Awe0HLOuqgAQWw1bDWl0iT3hZIRTZE2SSWTDE2GQgeZNhlRgph0Bdctt7h5HFRHCmKhpmOS&#13;&#10;3BvXYwK9VjIXjipHJSWKremtphRbuIkCVJXsV8wESZN9OtGTV5hkLCFtwu1lRAli0hlcrpqcS5Wi&#13;&#10;ElHTERl/pZKASK3V5MJRpagkJLE1udUUbSDIjdpwCjXuKiebJG4U15tAI/zpI9MoI0oQk+7gcoLo&#13;&#10;XKoMlYiarvBZzMlGEq0KoikZlaESk4mtqa2mqH2BZNisYlRaiRvF9SbQCH/6yDTKiBLEZEZwOVEg&#13;&#10;SyUjNV0pz+elIKNUUSBLJSPZ2JrYaoqaZ4A+pKIqEzeK602gkc66X4OwEWkTbjAjShCTWcHlhJ40&#13;&#10;rvvUdMUxREnO5HToyJPGdY9CbNW3mhJYY8KydLe3t28QN4rrTbhG7m8WVSbajDQjShCTmcGVnMuw&#13;&#10;FlLRuW6KwC4kr8IFWsMuIbbKwG6KyFirxcZ1bR69MvCSjdTndiJ/y+Gv6rDzjKhpH8RkbnDFkwB+&#13;&#10;Oaasm4ytfLOSBtPRuNjQipYDJmOrdCAxsa3Wi43r2ixpk1QyydhkLGXBKfVGiyqIvklViEoBMQkv&#13;&#10;TEUUNcvJFNXoudSiiBOKOsSWXmmlqBa2PkWF2yVZX6tFEQcgtrCRBNXCtk5iisaFKXBNrZW7oQnS&#13;&#10;ILxbs18nWi7PRqh+OKSoCrLCiIyJiBpkDtXxoWoB4oiSDrGFWoaSviRnVMcXjlqAeKQ43nJM6Ucy&#13;&#10;lioqtNbMWh6VxYh53Nl+nYS1DL6BFsMvN0I/QqjkEYvIpFU2otr6ZW5BNxlbxZYFMVBtaZcmY2uq&#13;&#10;e4+cocoKrfM3ggu4JXuoDuzXCerlxUpYi3pH5UiKigExiD4AIota5WQ+qlcgisjrGmKr1DQvHVG9&#13;&#10;ApGjIbam+3dk7VRYaq3Kytolh7vVlrsTqJqOToIvVsjKxwe9kN0I4g+1lPxitpwwJwtRCwaCiKyu&#13;&#10;KbYKbbNCn2ExXWzVFFstxyzkzXBkhSUxtXVaI7g0KZnt2QnExfbuurto4G5FoBpRUOakOVnEcC5R&#13;&#10;j8jpGmNr9i4Ny8BRVxpjq2kLRMlK5aXm7jK72D3UBAQZ9uwEKib8ghzjiilfN8AgyaxDQKcXNSpH&#13;&#10;BeRkCegTtYiMrjm2sq0zohQ1CqyaY6trE6j4qKLcHHomXE46nBuiPCxSYMbM6QQGE8A4Awzy5B6y&#13;&#10;UQ0qICfLULESVaDriK1c81SSJbbqiK22bZRt8HxD5VaLGhRpW2cK4xKTnfhh6KEJCxUp5yk0L8zE&#13;&#10;qBIVkJNlKVolPXTFVqZ9IigRWHXFVtNGaiaqa2mf0Hf3D41iujq5eI1n+K5FUfEL7WlyTu0XMj94&#13;&#10;rXMtj3EY3n9Gzg5qM/nxEp1EaHQ1fx4NwzAMwzAMwzAMwzAMwzAMwyjiXkzHTN18HF8xWH9QGzZE&#13;&#10;pcfyTL9bwcNAlAA1AUGGYNHstfodMHTGQDIJzJnSe4KgZiDx6H3aHR0xkPhkn+oXoGAgiaitiUBD&#13;&#10;pnLfD3cGGc/nVPNeg0W1yhkgLUpEUIkZdRWrsupqg9eH1pWVHrSP4/qQanD5R/PjpnWXhNem5I3y&#13;&#10;MRL9wYVCDnfmCt6otaWdL+eAhoMMFWOlts2Ii7Ftpe2oajKK6QquSj8UW6OyElyx17xWNQIrPAUU&#13;&#10;Ue1o4eCqfu1U2pKq0jg6yPzaKRQA1sFUdzcitS23dppr+b1Rys07M1cxXbMNfVtopRxcNDBAyUHJ&#13;&#10;C6UaoVG2SbWfRYOLl4tWXuJXbiuazGM3IGyY6yaVqSRnWyBJXLXWlAoc5e+icvP6qmkFJtXXi2kP&#13;&#10;ZMN/ysGVOcn1bYPQKNtEd7HQ2dwxF6oppCusncvvHQNFMbrChrluUplKfDkv0Ll6lYbsqMeU+sjh&#13;&#10;acq5q9y8OXPVEiPhtiAnpBxcD6RjrPK+eYRG2SbVfpbNXEopSEptJVqV/Kd0+iBTGSSJItdaeTj+&#13;&#10;Xp74PnIUeyxvqv1rkXwitTyjksbo1TFXFKPVXgcCK7peQslnYveWDy4yyj7CWmjriQvRFTR8OHe5&#13;&#10;kBmMQxCenalz5TmjaurpyiFY7qBjzHVv425QufIN/X7QS90LI2H32au0ak9LBtdwhVswyosDad5B&#13;&#10;nsl9JRcGl9cP+9/NwfM9kJWAlQBRFpgIEKWUVW3zXHEhJVDdVwkuAptjqpddHjAXCj/IBi0DiQcU&#13;&#10;BAQTwJiBxAeaQl+FJigo2dhBr0L5swADASLDMAzDMAzDMAzDMAzDMAzDMIxJ8HZMBpKR4Te4Yx2E&#13;&#10;xZsSFdU03q0zSEa85eOQeOC9Tkx663V4kd8+u2Z04JaID0AuQOTwbu9DUjxNFdUU3rtQFcgFiBzh&#13;&#10;XW0IByAW/PuqAuTGasgnfbyhLF4f1v5LDeW4JqQSkLFtJmwrsT8spZK34A1rA0SHMsG1saoJDhU9&#13;&#10;zjESpZ/KcxHGAsgXBcqK5/WsDkUlEQCWt7/AP0BiAmWFAwHhz7rgzaEscDHCZRQVCSgtytesFgEL&#13;&#10;Zu6i0Ubic09U04GMCSFDOJS7ybQdRPemOo48LQ1WIxyouloxo8yIjCUZT80If8ilQH+TJZTRGYmq&#13;&#10;Cgtnn7Zh6z5Olut4kNHfZO0XyeQblb8/ReCR3ZKxLuRzcXrW+fw1iiLjbD2876I6HNhtC0Z5KC6F&#13;&#10;XM/88xIoppAufP+2B+ma9tNYDg4OeZIq7/xQmNqwpOGciZkAQQ1nNgRZAAlLK2Fdwyyka3tE11iK&#13;&#10;8QIsf2ZI6J3KxIYFI94j5yHQCxAVkYk2KeWt81KmrMHEBMrGYWCX40o/730Seo9YxTZcxxW/Fiun&#13;&#10;fQCyAmyBsVTeOC/FNlBOYF3xC9NYg+B8+OUREpaDi6ve5FE0DeXBCsfEA5IEyvHWQF4qL/BAOYF1&#13;&#10;RaWxBpHL8yeAhOFjcNUWqQSwQqnFVhSduWs+6Sp5XFWuKkpPjLMuv1fGSsicNcoCf/ZRHInG1GGb&#13;&#10;tAFPNKEYo/csUckiE7zxlClKI/xzLSgOcMNS13Kc1WxpLIycyOTp6PQksBmKTFDNzV2QqO/51AH5&#13;&#10;jZ/oBg1JclNZ0VZZUgqt3HEaqyJ3ipPxLU+0o+hgOxSFsE6V6OI+tm8m/72WmdPiRJTcECptM3+c&#13;&#10;xorIr9zmbuKyHEWFBUEiCi24FkQXC7IP40+R9ASyoeSPuLheCi0J2NxxGqvBLi+MfeVlmsOXCFei&#13;&#10;ExdJxH4IChndVN5sVYTbFWJSLgKHAIkvR7laCq3acRrrIOcjBdpYHY9WWIaiIlYeEPeAljHQxmov&#13;&#10;E0ES06A01gAuToGegST7+jMWozggtkwyQdAC2qZAz0ASfsdBlDKpNE6Kx1658PhOufDKYxAaxmwo&#13;&#10;iF5BRGWBmWH0cBeC5zH5W+CWW/h/S2NGM89L4DBUQSnHK6P2bW1pGBUQLAqFDEo5KGGhJNyPHgwj&#13;&#10;5X5EyQii53qCKvWbc+QldGQYPrchPgImYstdO3p8E90ZBoii5NXr19/lvxOxBeUV+TuALg0j/mp7&#13;&#10;Ohc+EUngfSRFh303GkKQsu6USBG4eqEQW0+zNA68N6QK0LlxrkEwEF5gESIqxJZIdfLrdoiE50Qh&#13;&#10;oHfjvMIhgOmsNxEeAzKKqsaW/A/JgAgJ+qrFRoxzyEMSAoXw0SHULReyShaW4k6T123Sr27HOG/g&#13;&#10;ViFi6zkEhgeLbxMrCEZYWIwtEd9yy0v85yFszDhPSAQQrojA8GDp4zKmeheSARZWY+vxYQM24XXe&#13;&#10;wIlnqrGlAXQZkgEWviIp7UFIRlhKncqXqYBNGueCYOXMY6giNEYuszQfeCzTJRIQeIg4iF5KYsY5&#13;&#10;AaecAkP+ryaucmwVWr3K0sf80CKwYePEeRvnm8NCUtMrGgjJJEQlO7GsEFsiHcL1Vvlrqet8gJO9&#13;&#10;u5SJhAiRChAMsEwavQHBCEsRd9JMS7wR47QZVjtIHFy/fjuXH+qNLbmd+EFG4ULL79DdavwAu2Cc&#13;&#10;Ju7e4Ud62gmp3vJx+QPRgNw1FCBwFBVB2hqmzKRGYCeMUwTn2I+IO0UwlbhQd0BKQDAgGe2luDuX&#13;&#10;urAbxumBM6wjLYeIVPUsRAMiZVB3QEpAMCDCTG8ikWXQxgnyTZxfnO0BEeo4DJIBETKoOyDNXFuK&#13;&#10;NHdt+abI7B7QSeKGWjjXIyLNfymKkEHdAWnawFs7kb9PZN+LJwjObLDaCoiC10QksSJXkUwUKJAW&#13;&#10;grEwzW/Bdapg8gGnOUAU9S/F6IYipIm9XBjI3ER5QxZcp8c9cl6v4DQHiEYIh/nFIIIwiSCRZTOg&#13;&#10;IAoLrdNCTqie2XTdAhbz6a0gSBwiY1AHECYXlhATEASohvdEdso4BdwpFXCiA1TDQOCAtBRbqDq8&#13;&#10;hzEg8dFbi7Ye9aSQc1oNLkwQENF35oMQt8UWpAQEAaK4B3uhe2ZsHDmXxPDUBc61jyoYCByQhmKZ&#13;&#10;fGdQd0CaH9WpZtgd7JyxZXAuCVdOF9OM0RI9R5aPrSHNoQ4gJCDwUYW3O9g9Y7vgTAquhtPtowoG&#13;&#10;AgBhKIWsOOuVLIF2j/UHu4MdNLaKnsYrUdrACfcYn7mHALjhOaoKZJHpOGiDwOOSyJ8PIt2Ca9vo&#13;&#10;XBOfbC2Up1BVTkSr/SBFTYEs6gXC7Ny/KlxoDXVju/iDdy3i8ZvMYFvkDOogJ4SsFFuoe6h8DC1I&#13;&#10;bKHzhpEz6M61ViBL7iSXQgPCwB6yMEAhTK4GCJX7oYXv4Fewn8bmkPM3xopWY+mAygnUFciC4Tlk&#13;&#10;4+JVBsJMz/LAB25YDmq9DY4dNbaGnD3/VKugFFwqJlBX3IM6qAoZkT46xqA+oinKPQoL4XjlaGwQ&#13;&#10;OXfhqVYRFglCNqLieP4LQtSEjGhoXO5WgIxRAXbW2BK6+NO9BBCIDCSzUMPtQNSVjCwjGnpGdQRy&#13;&#10;BTJFJDae3yBy5pJTrVIlHC8RkGeDBjVBJbkhWH2DsVJkt2F/jc0g5y050+G5hmjgWcgzgeSLcIMI&#13;&#10;NUVFaZfDylUGsgHtCDtsbAVdCYhzGCAKANEAxIEcAYcagwl41AR3PzKZN4NcgMhD5dhlYyPISUue&#13;&#10;CRNEBSBy6MOK8grwERWhwqggaAtREj4QCxAFiMLe0LUp5JxlzyahSqG0hhlVIZGoIGOTrLCAWIAo&#13;&#10;QlTYaWMLlJesC6JVIBnIiBOJCvwrUPfjBag6/JeCQxSj86rYbWMDyAnLLXUBqhcgcUCahhIqTCJw&#13;&#10;raIbSePaimJooak9br0ZhtcC4vylQM9A4kilOk73vj2l7lu4YRqqDkgZSBLsRRHbA6cs+1SPAD2R&#13;&#10;X1PjD8RE4CVBqfvhooJ4vgxSBpIEqO3n8TbF8EMqOIsJUBP5kECNiQVxPdOEgJCBJAFqy1qbQV/o&#13;&#10;4ZYdTJ7Y2ALjctSYWCBVbwEghuyogeHedXEP3Eu8LtDePmbxtQn4fPE7+uTEEaUhPdQEBEBl3iyo&#13;&#10;RhsqRFR1HaEGICQgiIFWgor+2K2fDaBnjC+95IcpGJzNGGgJCBSdFvBkOlRHhYiq6AcVoDIGggg3&#13;&#10;/OfQGgrGkaNnitAnmIV0lakAbbzCXWXRr92NMaLXjagQUo1iCDICgggoeRCP0s5+WerowZkShmcx&#13;&#10;pk5xqMb9ZdSIsKq3E1EhpBr2ME6aQhABJe2g9+ONOADjaMGJAmMdZzUCykgdi8Kq1MbJDQ214Kem&#13;&#10;Sg+kAbeU9YL3uyyEJa4jR87Sc27MRAzBlb4JnoEyjAKNjbGB9IZyHGlJIBIqIlAPgW7nnkIidIM4&#13;&#10;BONIkZPEZ9Dd4ttdcO85rZ/pIPRUhAqhdR8oCKnm3pub3+AwiB9/JJtGgxK9dql41Mi5wveTlJnh&#13;&#10;FlB2SA9dOIUqEi0+KuWUF1WtFS0rKiFQD4Bqdz/+urUTUsRBGEeJnCI5WYzUmOosPVSZ+CgHlsLh&#13;&#10;JQX/1lJ28aoDqhE3TpM0i4MwjpHkVaNS94E8AKpMcE2j15RoJIiAQNXHDeJHoCCkisMwjhA5QThZ&#13;&#10;yvByNkduSA+V3xKSNtBGgCgXWtCMQC6IAIdhHB/Zdy0P31EOyH2g8UfkECl/+F7I/4AcoAkDSWYj&#13;&#10;SZRD7mDRPTgQ4+jInTJCXpXrES9kJqBB7fr1RyBgEE8x/xNqYuywsACVgGIgeWuESHEgxtEhpwen&#13;&#10;KkAUHhB7hArUCARSHtgQaOdyE6oeUDgyr1GSW0k4EOPYkB+qK6x6YJUHpB6e4kWUdz9FDJX5LVju&#13;&#10;vhp3EjBO5Qr5fRQVDsU4MuTk4ESliHYguEcjDHItEIifOm7o9drQRboLkIPci3YZUeJQjCNDTg5O&#13;&#10;VAb/0QgC0hEVD/PmiJ1pYI8fVk87jgbxkGZg7fM4FuOokAnSzDh9JHiAPh3zQC78LwROE2ijoLMB&#13;&#10;iAGEWcQAB2McFXJqcJpKjO+7ZSAcgJhA0LSCVgy6GoBYgayArMzBwRhHRcPZI4Z72AxkAxD3hpY3&#13;&#10;IYGOHP7Tr6UViiNsZF+KR4i8XaT4zJgH2zmicbUKX0fA9PDftSn6cahQid4ElkPscDjGESEn5lac&#13;&#10;pTpiCiASVPJ3CJdOtDF6EtzLbZj0ujSD3bA+UuQUEg35IYiu8Z01Wp8ZWgiuF9AXIXUAURWY2iqu&#13;&#10;o0N//lAJXnGUZ5hqICB6TSqzQwvB9QX05ocWJDW8YSAOyDga9GVuA5mbKhHePWxdFijF+K50D/9b&#13;&#10;epC+/EG8CmqENzxxQMYxMTzUo1SnupjxTgwP6bWEMJnHH0oX3LUUhOSlqjHRoi4ci3F04AQ50p+o&#13;&#10;CIEZsURo4VvxMn4ZiplKn+F8mz3qc5R8MLzaEafJMZE3YAUQIvNBP6D8AjDBvRAC6MtsbnvcUteR&#13;&#10;gfOjJwhlB05lARgxcya2Qv4ZPTGle9KK9y4SRj4YeFyRi8bxoGdF4dWbKDpwQrOM97ARIPuAngj0&#13;&#10;niW8sclz8cOzSIQekXEs4LSMfDC8JAngtObAJCfCYz+0q9rWonURL42PwAIcknEk4LTUwclN0StG&#13;&#10;RMd+/Dfu6bvoN8WfVyvxEo7JOArkdUjvps9oxRRuvYgOwbEv0hf6jYhWkBXBQRlHgZwSPX/xkxcx&#13;&#10;mYfI9AlXxMa+yCQXOg6QjVSQm1VSwkEZR4GcEjmDgn+XOEN8R1uECI39kd7Q84AIi4yTFfLtjIMy&#13;&#10;jgI5Qzg9jugqPyT4BQuRIDL2R3pDz4pISkTzuyzCQRlHgZwlnJ2AaOLbZ1gwIbWnEBkLwN09gr6j&#13;&#10;xYghubtSLMdBGUeBnCqcnZRg9aeP3pKRIuJiCaQ/6Tl57HYg/zNWBCvtZzKOierpEkoX/5euf1X+&#13;&#10;Ii6WQPqjTRZCur5+kS34reDGkSCz2jg5NcabyDG/hbhYBO7w/yndRjSsPhU7HJZxBMjjYzg5kyQv&#13;&#10;H2EQFcuAPkMmn8RQxBaHZRwBckJwctqInqJfN7Ya1sEOSAMclnEEyAnByWnHn2ZFVCwD+mTiX+uc&#13;&#10;xCa4jgw5jTg5neg06/RbRXr4N+lzYvVWAVkigcMyjgA5lzg5vUjbf0NULIT0if574aY4LOMI2Pdc&#13;&#10;LvuVaLF1Sux7Li22jBL7nkuLLaPEHudy8Vl5RvrEBnrhpjgs4xBcqCPn8vIsPidtERNLIX1iA71w&#13;&#10;UxxWGbjFWAA5WcYA3GIsAFxqALjFWAC41ABwi7EAcKkB4BZjAeBSA8AtxgKIQ3ERdmbITnz9jPmZ&#13;&#10;7AXcYiyAOPS9vz5Lhtj6j7PEYmtxxKHvYXbxbBhiC/WzwWJrccShFlsWWysgDuXYwtDn4ASx9R8Y&#13;&#10;+xyav7HYWgFxqMWWxdYKiEMttiy2VkAcarFlsbUC4lCLLYutFRCHWmxZbK2AONRiy2JrBcShFlsW&#13;&#10;WysgDrXYsthaAXGoxZbF1gqIQy22LLZWQBxqsWWxtQLiUIsti60VEIdabFlsrYA49CRiS/uYh8XW&#13;&#10;GohDTyG2Ps99fAqVXiy21kAcmsaWSA/CUrElfcxNXBZbayAOTWLr+yo+BBZbJ4s4NIktke5230J1&#13;&#10;TZaLrc9+2WLrqBCHJrH1FAn5t8euoL4iC8XWr3e7d96ZPeCy2FoDcWgSW3K25YfjUF+PhWKLOuDY&#13;&#10;mpm4LLbWQByaxhaf7ivyxirUV8Ni62QRh2Zii8/30xJcP4BgJRaLrXfeeefbFlvHhDg0F1t8wj+S&#13;&#10;Xxtbd9C1TGz9vcQWJa7fh6APi601EIdmY4vPOMlFvyLLxBa119ial7gsttZAHJqPrS+SZv3gWiq2&#13;&#10;rlhsHRvi0Hxsvcc/fong+neIlmep2OLQmj3gsthaA3FoIbb4nPNvJz4tNiuxSGz9ErFFietliLqw&#13;&#10;2FoDcWgptvikk2rV78VFYouau9ialbgsttZAHFqMrQME10Kx9Q2LraNDHFqOrZ+QdgiuH0G4KAvF&#13;&#10;lobWOx+z2DoexKHl2OLT/qAE16tiuDxLxNZPh9iixPV5CHuw2FoDcWgltoZvxbW+F5eILWqN0Jr5&#13;&#10;pWixtQbi0Fps3U16ja11gmuZ2PojhJbF1hEhDq3FFp9492vjbPu3EC/FArH1wzFtvfMvFltHgzi0&#13;&#10;Glvet6L+Li/EC7FAbFFjRBax2/0rxB1YbK2BOLQeW18iCw0tQsyXZPnYmpG4LLbWQBxajy0/cWlw&#13;&#10;fQmKJVgktn6DwCKkp14sttZAHDoRW2Fw8V3G16FYgP1j61d+2po34LLYWgNx6FRsPbXbvamBxVyS&#13;&#10;Jkuxf2xRW8SVsNv9Gop2LLbWQBw6FVth4lp20LVCbPUnLoutNRCHTsZWLrgWGnQtEVt/hrASpKtO&#13;&#10;LLbWQBzaHVsy6Po+dMrru9e/g2IXe8cWxQSiSvm5xdaRIA6djq0kuN6VdgNcE56CoJmJ2Pqp6D79&#13;&#10;8s9QTyE1ogqQOVQpP3v509LhL1EHFltrIA6dEVvhoOt1rgxA2EY9tkQT8+mX/xJqhgQIKkACqBgX&#13;&#10;TRFhcFlsrYE4tCG2CsGFr0Eo5QpSSJfjfPH11+9GMWBGbAVQYvsvBBWAYgJsQLHYWgNxaGNsfcTx&#13;&#10;4/Ecyb7mlG6S4lnuUPDeJgFJLqNNxxZC5jPf/o3YpcDA8bsQx/zmY5+FBdewAcViaw3EoS2xxQGg&#13;&#10;0TPyoDROlSwGT/GrJUbEOKAeWz9kzbcREgH/8mfSioFkAOLdlT/+OSQBX2bdD7EBxWJrDcShTbFF&#13;&#10;Yyp+MCNEWjP0FyJFnt/weJpkb/THFr4VERWLIB2ic4fF1hqIQ5tiK5e4xkFXTjl8Pd4JwZzY0tS1&#13;&#10;WHRJZ+h5xGJrDcShbbH1g1zi4mS0+0kh8CJ4SwmTsSXvP4rmR+ciI7bMomeLrTUQh7bFViF+7uQO&#13;&#10;vuSW1VeQLSU0xBa+GN1IfDafkW7QZYDF1hqIQxtj60f53MQd0D/UivC74tCRT1NsLTLski7QXYTF&#13;&#10;1hqIQxtjKx9B0gG/rWsCNsvQGFtff5lt8BTiHPgu1e4f0FmMxdYaiEP3iS1pn1NEsFmO1thC6vpd&#13;&#10;hEonH+O2P0VHKRZbayAObY2tu9MQkuYUHM9x5TLXRJxAivz7Stpja48vRmmITnJYbK2BOLQ1ttL8&#13;&#10;JK0h5rKgqhASo4+IntjS8y9vQ+pBuv8VushisbUG4tDZsSWNIeYyuBXqERJqDwldsYV1ER9D0DTx&#13;&#10;X9yivDJCsNhaA3Foc2x9LYwtaUu40BIbLsQTYR+5G48pnbHV+8X4WTFH0yIWW2sgDm2OrS8FscXL&#13;&#10;HkS8273hZaZvcZfhZeOoTOiOLX72gkDsTCCmaFfBYmsNxKHNsUVR4J6xJrglpNLLAD/RGGQuijWo&#13;&#10;EvpjS96cu9v9McKnwjfYruXdIxZbayAO7YmtyxotBDcE2osHVWHFXAmVAXNiq+2L8edihAZ1LLbW&#13;&#10;QBzaE1tjzHDDgeinf4JnsWtfiTNjqyG6xADGU1hsrYE4dFZscbsyniGbll8LNze2vv6v1AZhlOOP&#13;&#10;Sd386z4WW2sgDp0ZW7UfNfiiF1uv1qJwdmxx5kIcZZEuG7HYWgNx6JzYerOatthyGJnxForMjq0f&#13;&#10;7nZfRhhlkS4bsdhaA3HonNjiZjVGy5Vii5ogigpIn21YbK2BONRiy2JrBcSh82IrfK46ZrQk08p7&#13;&#10;b+bGFrVADJX4bPsvR1lsrYE4dF5s1V+UNFqSaeVp6/ViqyNxWWytgTi0J7bcCJ2b1SA9LMm08sPX&#13;&#10;M2PrX6dDi+9Sw3oKi601EIf2xJb3Xl3I8gTXicvHFjVABFWQXluw2FoDcWhPbGm4yEPVkOUZLdf4&#13;&#10;Tvxh5onY3yRLb6TXFiy21kAc2hxbTwURU/vhO+oVdmy5+Fie7BE/AyRKVg3W1jH7WGytgTi0ObbI&#13;&#10;VsOF4HZlmi3nxlYcR9JHHHDSbQMWW2sgDp0VW8/Wfib9i/5iHN5CkVmxReaIHqBLAAnUwWca7yla&#13;&#10;bK2BOLQjtrzlytywBOlgRdQMl4ktfl6avv24m3+BSJF+p7HYWgNxaEdsabQI8kB1niu73e2wIi4v&#13;&#10;HVu/jkKLm8vr3nhtRPBl+WcWW2eHOLQ1tshUo0Whav5b8TuJIRQZ5sQWWSN2BG0tyItJIBZGVQ2L&#13;&#10;rTUQh86MrdKXXRxaZFd6EmNWbP0qeNJHhlrQEFyDhgl0RSy21kAc2h5b3jcdw20Tvk9S6EHWDMyI&#13;&#10;LTJG5BB/RLW/h0Lgvrynr5P35uaw2FoDcWhjbEVPkBHyu2RfhFr5AYuit1fW5llnxdY4puKW/pt1&#13;&#10;iXDQJT1PYbG1BuLQxtgiS42VEX77FnEFN3X4560JKEcq86z9sUW2iBsNLYhHgkHXZ3a78vvDHRZb&#13;&#10;ayAObY6t6CuRkQ4C8kboI2Gf2IqGWiMsh01T4rLYWgNxaFtskaFGSsRH0ocDwpDKQ2TdsfXpIWyS&#13;&#10;odYId4hB128sts4Iceh+saW8++zt7rWmGZZ9Zl+DhhuFr1v24B8swI9YS991LLbWQBzaFFt/Ww2t&#13;&#10;CXgjeXpji0JAp961TZFx0FW3Eyy21kAc2hRbZKdxMod3i2u4emOLLDlg5N2lEBVgCwTXxGtsLLZW&#13;&#10;QRzaElvf2u0uaZzMgreSpT+2+MWUlaHWCPf6GYmtqcRlsbUG4tCW2CIzjZJ5FO8pdsYWGWq0lIda&#13;&#10;I/xOEhp0/TyZAoux2FoDcWhDbN0d/Kywz53yJsqAy5lRPYnRVcic2FLzBuR1Sg2Jy2JrDcShDbFF&#13;&#10;VhojPuPvjmUYX3gjlKYh+mLrlxQqDUOtEbblb1BUC1hsrYE4dDq2vpOkLfmdqJGnviVj9W89FfyU&#13;&#10;ImwFqkpXEX2xRXY81Joam3tw15+damGxtQbi0OnYIiONEOVNacZ8LfujiPwVqozvD3xut8vZdscW&#13;&#10;0TDUGpEXwU0kLoutNRCHTsbWU/57AF+VNkTtWQzCxReaFRJXX2x9Xi27+MvpNhZbayAOnYwtstH4&#13;&#10;kAhhyguyfBBe2vJZ+VGpmL7YotH5r1HqYDIcLbbWQBw6FVtkoqtmkLLaAkvRFtKa/kLo0Rlb62Cx&#13;&#10;tQbi0IbY4tjg3xBm606kEc9KfJSbnLfYOlnEoQ2x9bQsA9zt/haiLqQlbcNi61whDp2KLX4zrpC/&#13;&#10;KJxGXjnPoO5hsXWyiEOnYgvBhcospAOLrXOFOHQythZAwhNlH4utk0UceojYKmGxdbKIQy22LLZW&#13;&#10;QBxqsWWxtQLiUIsti60VEIdabFlsrYA41GLLYmsFxKEWWxZbKyAOtdiy2FoBcajFlsXWCohDLbYs&#13;&#10;tlZAHGqxZbG1AuJQiy2LrRUQh1psWWytgDiUY+vs8GLrDLHYWhxxqMWWxdYKiEMttiy2VkAciqHP&#13;&#10;mSE7gaHPmWGxtTTi0KfOGNmJl88Yfr2zxdaSiEONAbjFWAC41ABwi7EAcKkB4BZjAeBSA8AtxgLA&#13;&#10;pQaAW4wFEIdiiuecI66AW4wFEIfCuecccQXcYiyAONS9VOs886TF1tKIQy22LLZWQBzKbsUXwznF&#13;&#10;YmsFxKEWWxZbKyAOtdiy2FoBcajFlsXWCohDLbYstlZAHGqxZbG1AuLQvWJLOtiTBfr4AnXxVZT7&#13;&#10;sdhaAXHoPrElHewZGIv1gXI/FlsrIA5lt8LJ3UgHZx9b2sUeR2GxtTjiUHYrnNwLfxUxqM7ic9rF&#13;&#10;Pj8ry0dwg/6h1o3F1gqIQ/eILWr5J/ucVIaa3/iT/fr4KvexRxcWWysgDt0vtm4sEVt79kGt//HG&#13;&#10;lfl9WGytgDiU3Qond/IitZS42CMwuLX08RUIZiBd7BGfFlsrIA6dH1vU8A/2OqkENaYu/mCfPp7U&#13;&#10;Puj/mdMQFlsrIA7dK7bonPJJ/QIk/Yx9QNAPtf1P6uIfZ/dhsbUC4lB2K5zcxyPUkONi/kmVuLiC&#13;&#10;2PoERN1gN+bHp8XWCohDZ8cWtfuL/U7qGBd/Mb+P77k+6O+8mQyLrRUQh+4TW3JO+aS+CFknMnvg&#13;&#10;+oCsF2r5T9LFf87tw2JrBcShc2PrNWon53T+SeVN/4n2QaXPQdjJsBuz49NiawXEoXNji5r9zp4n&#13;&#10;1YuL35nbhxv1EVT6HqRdWGytgDh0j9jCOeWT+gikXfA9I3SxR9LZ/R/o4p9m9mGxtQLi0Jmx9QI1&#13;&#10;wzmdPRKnZjxBJlB53xCfG58WWysgDp0ZW9QKZ5SY18USfYyjPoLKc/KnxdYKiEMXiq0ZI/Fh9kCY&#13;&#10;vRufRAc3bvz53D4sthZHHDovtrglzijxe3P70AkygXuEooNgN2bHp8XW4ohD2a1wcgfUCOdTOKs+&#13;&#10;qE0UWzPyp8XWCohD2a1wcgfUCOdTkI468WYPBKp+F6pmoi7mzWRYbK2AOHRWbFEbuQ84MKMTavJ7&#13;&#10;aC3MWYFFTdBamdGFxdYqiEPZrXByO9QGZxPM6GSBPqhFEltzDsZia3HEoexWOLmZ71IbnE0gPXUR&#13;&#10;zB4IJOi82Zx0MSfGLbbWQBw6J7aoyT/iZDq6e6EG4+yB0L1YZ7zVPdC9G4TF1gqIQ2fGFs7lAIn6&#13;&#10;RuL5PqBsg+x/G00dJJpxNBZbiyMOZbfCya3oQvmQ3pG4f8/IQaKum82ZLuYkLoutFRCHzogtasGr&#13;&#10;iEM6uyFzNBzpXKzj3+oeIFnvsnmLrRUQh86LLZxJDxL2rBAs9QF1C2SN1V8eM2YyLLZWQBzKboWT&#13;&#10;G/kKtcCZ9Oh7gJW3jIYeJOxYNp/tojd/EhZbKyAO7Y8tauDdBxzo6oeM0cynawVWbtRHkLTzsSOL&#13;&#10;rRUQh86KLZzHABK3P8Ba7gMG05DtsPrL4696+hAstlZAHMpuhZPb+AQ1wHkM6HmAlUzj2QOB5M03&#13;&#10;mwu70Zc/GYutFRCHdscW2Qf3AQc6OiJTNArpWIEV3+oeIHnfY0cWWysgDp0TWziLEaR4DTYTpPeM&#13;&#10;HO07Q5a5Ud+MFwBYbK2AOLQ3tnKTnkp70iHDdPZAIE17H2gT09wFsNhaAXFob2yReXQfcKC5JzJE&#13;&#10;k5jmFVjpre4B0nS9FcdiawXEoTNiC+cwQbpr4FK9D1jVITv3eGRM72NHFlsrIA7tjC1ugnOY8MnG&#13;&#10;rsjsT9EkgfuHWZXKbrTnT8ViawXEoexWOLkFssYZzNDY1QJ9lEd9BOkaLyoEi60VEIcuHFsNfeXv&#13;&#10;GTlI2XCzudpF52NHFlsrIA7tiy1ugTOYo6kvMvpz2GfgLcCwwgK7MWCxtQLiUHYrnNwAGeP8ZSH1&#13;&#10;dNKZ7gOGZchmIrZegGUDFlsrIA5lt8LJ05QnPRXpcILSPSMHqSeXzU900XpRoVhsrYA4tCu2yDZ7&#13;&#10;H3CgoTMyKc0eCC0rsMgE1nkauhix2FoBcSi7FU6ehmxx9gqQwVTSaekDpiXIInw8MoYMeg7KYmtx&#13;&#10;xKHsVjh5ktqkp/Lbk73xj6zAuAAZTCybn+yiK3FZbK2AOLQntsi0cB9wYLI3MoBpickVWFOjPmJy&#13;&#10;NzwstlZAHNoZWzh3RcjkUVjnaesDxnlIHz8eGUMmHUdlsbU44lB2K5w8RfjCrDxTz+rwJmFahEyq&#13;&#10;72hr6KIncVlsrYA4tCO2yFJft11jojtSw7DMxAqswkL5ELJpfRbXYmsFxKF9sfWnk0x0t0AfpP1t&#13;&#10;GJYho8uwn8JiawXEoexWOHkKsW8A5llgMgnMc/DVaguWt84QcWhHbDUGRvV2S2NgwDoPbKaA9SQW&#13;&#10;WysgDu2JLfcLwFWmbijCrMbUsz58UTFF+/MYFlsrIA7tiq2TxGJrBcShFlsWWysgDrXYsthaAXGo&#13;&#10;xZbF1gqIQy22LLZWQBxqsWWxtQLiUIsti60VEIdabFlsrYA41GLLYmsFxKG12OLHJk6G4tsELbZW&#13;&#10;QBxaiS3RnxA4rBiLrRUQh5ZjS9SnBI4rxmJrBcSh1djCYqhTgI6msKDLYmsFxKHV2MIizlOAjsZi&#13;&#10;63CIQy22LLZWQBxqsWWxtQLiUIsti60VEIdabFlsrYA41GLLYmsFxKEWWxZbKyAOtdiy2FoBcajF&#13;&#10;lsXWCohDLbYstlZAHGqxZbG1AuJQiy2LrRUQh1psWWytgDjUYstiawXEoRZbFlsrIA612LLYWgFx&#13;&#10;aDW2psGZO2t46d8kT+LAIiy2VkAcWo6tJ0U/Ac7tWdMUWziuGIutFRCHlmNL3rU9Bc7tWdMSWziq&#13;&#10;BIutFRCHVmJrEmqKc3vWcGxhp7qx2FoBcajFlsXWCohDLbYstlZAHGqxZbG1AuJQiy2LrRUQh1ps&#13;&#10;WWytgDj0+mWLLTkSi60lEYfyFCmc3A01x7k9ayy2jgxxqPp2HtQc5/as2SO2XrTYWgFxKPu140fp&#13;&#10;A6g5zu1Zs0dscctH2RMWWwsiDv2EOHce1BLn9qzZM7boHwG3GAugHr3+1fMeWy9abC3OB+JR/eTO&#13;&#10;ghri3J4182PrEjyw2z0GtxhLIC69fv2RPWLreJj68bIC1BIHAqcYiyAuVdfC0328ph0cB9inXvgr&#13;&#10;UX+6D04xFkFcSiflu3MvFSnjHQvYo16kpfYApxjLID6lsKL/23/L8pSg65hPYA3kXfCJsQziVP7I&#13;&#10;0//F96+fMnL04gRLWwvzmLpVnfyIuvs8IceuE6ePwyXGUohbXXDxn/PEZTpkytZ85Ja2VkAd64Kr&#13;&#10;8ATfScKRxT/czn8sba3B4+paDi5x9jnJXXqs7iNFwB3GksC3u++Ofqb8dbrgCBk6YveYHJxhLAu8&#13;&#10;qxlLZxHPA5f4cFHefRy+MBYG/iW+x/5+EZXT5TLnaAJVG2ytCDwszLwrtzm+h+Nl7oEfjBV4G04e&#13;&#10;ufxo4cUcG+fJJx99AYc4cD+8YKwD3HwegQeM9YCnzxs4emNdLsDd5wgcuXEAXoHPzwU4ZuOAnH6A&#13;&#10;XbDly4ZhGIZhGIZhGIZhGIZhGIZhGIZhGIZhGIZhGIZhGIZhGIZhGIZhGIZhGIZhGIZhGIZhGIZh&#13;&#10;GIZhGIZhGIZhGIZhGCfH+1dvEh9euwP1Ou9fZVApcG+DjXEA3rr2MJ/bq++jPouZnfyCGwXcB02R&#13;&#10;a2KGSgEJ1sgmI7o20Q2IWkq1DKwS7rv5Fko1po4MVLfkc7Gtv4SLsoWAq9cuQtmGBITPM1D0MLeT&#13;&#10;H8M8BuoCi8ZWk+ejllItA6uEisqjzSp3MHkazRIysQXavl2SmFD6vktmd6LnP08teS0bWy2ej1pK&#13;&#10;tQysYu4jVUPiqvTgw2YtdhwiKPZRjq2bNx+ATRkYZoHJNLDPApM878OoBMwyLBxbEz0xUUuploFV&#13;&#10;TE3nwVYfolyhsbdmu4RabE31CKMSD8OsDoxLVDqBRYUnYJmwdGxNH2rUUqplYBXBaathMKmdNyYG&#13;&#10;lCtohKDSRT22al+MpZGOx7QbJjbPFDrxR/DB2OwtCAXIYpaOrXIUO8QKZeKih6huoqLAKkINJ3ab&#13;&#10;ULPJKyKxQrmCmLUYJuiRXfO4+qGIQPHrHXrhx5AJ90LITGVmmAl9nUBHZHLGHVARkEQsHluTaUKM&#13;&#10;UI4Q1cTOMJq2Gj6xjXZihHIZ9+lHtQdtioqHepZAPQZa4heQeAyNJ3YJNsQ1SDyqnUBRjl6oCzuw&#13;&#10;fGxNXfqIDcoRoprYGUbtCNSLwGzKrsWmY6sppdia2EPoKJVDEPEA1NVdgkWxE3fa0k4grvU+DPRR&#13;&#10;D1ghtibShJigHCGqiZ0hXNqaNoXZlGGDyZi2GnYwoRxbbhdzPoOq9p0Hi8o+Qd80XEcdQHjzXtTz&#13;&#10;wCi3A2vEVr27ioWoJnaGUDMBkhKwIiDIM21BiJECSTuV2HL9ouYBRX1rw5ga9Rho650MH1bUBYjq&#13;&#10;LYkninarxFa1v4qBqCZ2xk9bk7awYiDJMmlAjGlreg8TarFVOmoVT28MZnk76GZ04q4QUa3gLmVR&#13;&#10;HVkntmodVvSimtgZZ/WM/oGsgNooEOWY0jNicxMjHMiamRFb7hoO1QowzIz2h1OCagUYjp1AgFoV&#13;&#10;XDAmE/wrxValx4paVBM749JWk7HaAMgyTKgZpK22XUyoxpbGaxwaImzbUtm0rEmITFFtu+eJM4/a&#13;&#10;wOKx5WY9IEypaEU1sTMwet9dokCaR010/+ftkkNMbr7lLs0gbaUaW9p39KkXWet2SsYleZbA2A3j&#13;&#10;tDZJ3nrx2JpM5hWlqCZ2xqWtJmuYuLu0kCZUlYJLW237mDA3tiYn8BR8nlEbUfGcTrTcfphZ8+Vj&#13;&#10;q3LhIFR0oiq1A2rDU+0NictZ6N/idbgoUc4jFjJ9PitxVWNLPy1hbImofSt587y0iG+uxfZVQOMn&#13;&#10;3mOF2JpIE1Oqgg74B+EVCwwWWigtVxIdylnGtNW0kwnV2NK7P+F5FFHHRrL2WWGF0V5LHU2z21oj&#13;&#10;ttyu5W8tigrlCFHVd0ZN9K7YdOIaDbRUuLUoKpSziAHu+s1JXNXYEl2oVFHDCg4HPs6oKSqaXjww&#13;&#10;MHaiheDe4wQ6ERHe71sltrBv+VuLokE5QlTVnQlzb1DJ4RloMX9DSjQo5/DTVsteJtRiK/d1khFN&#13;&#10;kGmREU0wtBgK7WSarBNb2FI2TYgC5QhRVXdGLdz3h26x0sDXazlrXFQA0Q9j4qaZtZBabIkqVGZH&#13;&#10;L3XSFnt0ghEzpG1kmqwUW85jmWsUkaMcIarazsT+iqoJgV4rOeuSHIRpq2E3EyqxJZpIp6KWBwIG&#13;&#10;9DvJ/xYVQeOaaeA6kT9dB5gNkrViK+szoSBmRFXQCWowDnunEleo1lrfLjGi9j4m6o/afsaUY0sU&#13;&#10;BKpKRjRJ0iYRNIA2+NOHtAmuSFaLLexg2nVeKoiqoGPSNJ8IQiK1VlPzvNQRp63p/UwoxBaOh4AA&#13;&#10;5GRTJG0SQQNogz99SJtgJmW92MIeJn1nhYqoCjpG9f5nYyJxRVp3LlEdyAoHRBt8u3cnLoQnI896&#13;&#10;XkUPDpg5ssIJkjaJoAG0wZ8+0kYrxha2FneekwFRFXREbnSaEXnE2sIt+5xsIE1bkzua4MVWDlgN&#13;&#10;iDC59VtH2vg9SX1eJ/jTR9pozdjK35TKiByiKugIVYeTjPXZpkQJ8/Zdcn2EFyW9iaseWzAaUOvc&#13;&#10;uoYK8UnSTjKrmGugE/m//eiUtNGasTWseEVVSSUDoiro8mlrok2qzN6QSiUjubQ1tacJtdiCiYc6&#13;&#10;MvwMTRJ7f59O5P/2o1PSRmlApMyOrWyaSAQjoironDb2VjVxZXQqCqerRYJyjOiSuRQ8pYPaJMXY&#13;&#10;yt6EUkdmpm9qxN7Xetc8xtCJ/N98cEDaHGosz7gnpVBl4rqHqAq6QtqqN8rpVBbckBIByhH5tDWx&#13;&#10;qwnaC4bxuLVytfh9pY7sTDnxSdJ1o/M6kf+bD07RQwy2t3JsuTPppQmpoxwhqtLOqDL9INYSV1al&#13;&#10;Qn88I3WUI0SV0emHpvVmnToeFbcDqKXoOLVzqCRtvD71ozivE/zJg08IagP6iUFFWTu2nCPHW4tS&#13;&#10;RTlCVAUd0haOzEcVMAvJq1TqTVlLFeUQpC1syUcVMJsijC3sQDkwVY9KI0mbRNAA2uBPHpyI+F6x&#13;&#10;SlFRVo8tbHS8tSg1lCNEVdVVgF1AQaPicUQjNZRDRFOhMXFlY6twoMSEOkvSJhE0gDaltYYKviii&#13;&#10;8aAKUVHWjy1sdUgTUkE5QlR5HT4tFWAYUNKofFAEFR+krQownCCKrXj7MXVtnqRNImjAtXF/86g2&#13;&#10;VMNTqCnxUefYM7aiffHLEaLK61RVBZY+E4rJXRJFlbY1VrGX8UkpvTtDtai0oU38NKoSVNrQJtRG&#13;&#10;/xavVFUd9J1K2mJLTCKbjKicAkXhVF4xRlRZ3XTayrYrKtp2CR/GKjCtk3hZ6uXGouxYGpg9UpHM&#13;&#10;60RPZfnYVJ0eECqOnCxCTCKbjKjy9Soa6MZSgqiyOtVgGJ2QW3UplORjsEplLIWIfGKrTScv/QSL&#13;&#10;IL9rRFWZIzfflhHV8ToZS3lUPxpoNfaFCFEuICaRTUZUiS1/X4ZCiqhyOkQCaikldUlO+M+6DYUQ&#13;&#10;pC3UUibUHmlsYfOFBfx6ljsmp8Q+2pd9OvGKWXBC3ExE4fxkhSFiEtlkRLXY8tKE+5tBVDmdKspu&#13;&#10;Ks02ibiwMe+GlPsbIeLK1HZ74kpjC50X9q264xnUPLbPCsuoOey1XD42XCziAk0rif9FWg9uMYka&#13;&#10;igxlUIstL03gTw5RZXRTaavYsiBWsDaZ1PgTMZW2Jrr3ycQWGhda64eldbDkfXJ99ukE83flG0+q&#13;&#10;V2u/7FMQ+4hFFH4iQxlUYwta0uv/WUSV0am89gFQV+Q/OMVdwjDt4cIuibR6R047aFjHkostrPcp&#13;&#10;zJyrEpUp1Lh0BI03JtV46CSqpowG8GO6fFrlqGTRLw9UHBlZPbaGFQgCZBEF3XTaKjXNSwdUfVP3&#13;&#10;DLKB6bQ12f9ALrbc1lGLaDlmh5pmjPfqJK4nOIPys84l+UjWIiObiC0X3gJEEQWdiuvf25q4shcq&#13;&#10;lV1SvQLRgErrCwlaE1c2ttzWUYuAt1CroYZZ0306yS6QCoABgNCnPr/PZA0ysqnY8vcFkoi8ru3T&#13;&#10;lzXKCn3UQIDE0ZK2Gjag5GMLw4TCh0aV033DLm9Y0/nALjB0+aj4KmI3hhYgC6mohLw+I5yMreEI&#13;&#10;SlZ5nUrraauQuEQ2b5dUOLX+SRPD1OuDC7HlNo5aDLQTTzfDqhQBda0DVpEZhGUHYsDPQBKhVxPF&#13;&#10;9ohe1AYywunYmtrbrK510JAzy8ki1IRAHbSlraYtEIXYchtHLQbaWu84eZXwhr6pk/ge1DCKKS3V&#13;&#10;gbrce1WNVxOiNpKRNsTWxJFmdSqcSlvuQxSOfUQ0a5dUNpW23HmZSlyl2MIHv7QZ1Za7xweAqOwA&#13;&#10;LIqjwlonbpomH11QERCk1F7HCk2qykhbYst1iFpETtd+rZMxzIhS1Ci0ak1bjZsoxVZ22x5Q5yep&#13;&#10;MFxjqk9PwybfiffDF7mPL7wvFL4wBQhTxtkBCIB74irXNCNuii3sEyoROZ3KJsYLgk4VBx9PkczZ&#13;&#10;JRVNpy2XuCbWdxZjCxsq7uLwrRTfHnJXcQJkJfbqBNopYJ0yBheh67gxp6+IUUhG3hZbuZYOUYW6&#13;&#10;/ikaVIRUkkO3gYrQnrbatlGOLYx1ivObfuIoAdMye3UCX0yQ3m9zBAGcAKOAjKIxtqQpihHSQahT&#13;&#10;UUvacp8H/6MpguldEvehLEizprTVlrjKsYVNVfbRyzpZYFZnr06CPBMxfDVXTpEa5MjfqhcVyqA1&#13;&#10;tvhThGKEdBDoetJWpn0iKMDeQ5HpSVtNG6nEFpqXP/fOIk9b/BOwzzLZSTCT5SFKxK2U8xTyZumY&#13;&#10;RYkyaI0tzpIoRUgHgU4lbWnLfcC8yx2pt+wSjQpQYrRZ62nTxFXdx1psTZ+aYCIpAOo2xou+EKgn&#13;&#10;wOdtZIwMCFDLg+9+DygyZNTNsUUxgEKEdODr+tJW2kFcL/OwZ9WXtlq2UostNJ/aXPLFVMt0Jfbu&#13;&#10;5BovinwgvqJEZ6gVuSit7+18GYFxGPTsdP6KeswinYQ0Bpdh9KOxNSeVGkadO2q/0msYhmEYhmEY&#13;&#10;hmEYhmEYhmEYhmEYhmEYhmEYhmEYhmGcOHj0sOHFiO5xpYkXY4gNUXiFsHKt/LAnmjOQJKi2/ENc&#13;&#10;TLg+dnKdv3bZ+rDZsJe1fYAJk7HqfPLAfwoMogDW597XoC0ESGIqi9TR8OqkW/Txsug1NiIDEBWB&#13;&#10;GQNJFpgwkGRYIraYeyFJuRi0ru+y92hm7vzkgLkAUQy0zOqxVdRAwUAS8WFlP9BQgCgHLBhICHl8&#13;&#10;T4vy5JkW8/DB6WvCOEgr71cduql1WI0tFMo4E8qjxex4Mein2ul46GNpCmcnbyvIf/TrXbVuCFyt&#13;&#10;vuVJd7u487Vt1T5Orp18t5U+xvzBVB37wj08yFIUCX7bDYoZnvB/MJDOae3lzihQqfj1uUxs8YcD&#13;&#10;pQR+XBRFotZpZFix9PDM2PMoBtR7atyOYyq25I//AK5PZVv8vDKKKZ6Kzn9+2ERBNAbnvcMpj7st&#13;&#10;byTePcpyKKV4qrLVQrFVMZZHkVGudkoJGSWh5muPwCr/4sd6R22bGWiKrRIVNXupmLj8dqWPcThI&#13;&#10;dVaNXhTiYW6l7aihkEYpYbnYKrk8fMy90mmsmnwZlhC0yvu9sk2irk1YKbYobVW0gYZyEko+8YAA&#13;&#10;VuU+UxLbcuNRU3mP60HyFmndgZft2LshZVuP0Cj7YpF6P01bGWkZbxUpa1lTniQI22V7SYQioGGC&#13;&#10;1hpIP8vluBm6rR3wQrEVvj4mQMbyw3Vx2S7VlG09QqMf59rU+2naykg9tqi3WndFpX6wiupQ8XBm&#13;&#10;+JwGkQyX2nK/km69HJn8VQQgyVCNLQXVHLTrTNVKYoss9QqkbJhqmn5lJGqW61+OgkA1orxHWdwc&#13;&#10;BKoJpCq/36XYTBXFxBW1y3STGZOwVcu7ix3ZXlGIUR8oEKXsG1sOCDJobJGpvCe2bJlqmj50UbNc&#13;&#10;/9jFwpbLe5RlKraqF3wljRsPlPSRPGNWEAUzFrrjpW1kusCpyzAqyv0t8Z04Yed2ULNQ2TjVNH3o&#13;&#10;oma5/svbZOrahInvRKbn9ClOXpositpluimIgujgNypdja7GPVJF0wCwPBxaILYerhu6w9OL1bJt&#13;&#10;qqn3CyKjXJt6P01bGWmIrbK7C3JOdQ6IQkJxLp2kOV6HnqlpYRM8FR/PgRRNA03RaomxfP2W5eAJ&#13;&#10;eYNludN0dNWwA7FR6h+i3k/TVkZaYov6zHdaFI9kE1fYLpvPk67165B61KqjcRaNKae4wLRotURs&#13;&#10;1S3HTxlfuVRMY1XiliyhUbZJvZ+mrYw0xVap07zYn33JW4TSrE0sHCdPwzvX+Q0I8cRZZUziWxZ7&#13;&#10;XCi2KqZeBpflGyinRF6o3XLwCKzyX8/1jto2M1CNrTvc7Fqh07zYl+avX4J2+dum8bSxsyJ52Li8&#13;&#10;qoCUnml4IzLCUxVfqLxMbNHfYi/B6KAaW6T1nEZjlqaFNn6HhZFfbZtT2oRqbLm+8lPnhW35aatg&#13;&#10;4gtLLgwHeaMVB5c7O1TMxeUA6d13MhXz2xFGHe196T3Yy8RW/l6LEow8qzvMWpw4/mmicrj6jB3S&#13;&#10;Cc13Xt3mhDahGlsIbjrk/MxcdluhMHvcowlFUGl/aXg03v3wrbjmqOw8M/46T/23hWAizLvnMwBJ&#13;&#10;wqCp2ASxNbbIMnnBlAJrBbIIKJmMa6GZdDtw81sMRB5QFKYSskcfpq28DXpVIMsAAya8unJ+bfgm&#13;&#10;kLVKRPVXq7wtVS7jFootKpVOTRhb1TUexPib+Y3Aniicz+BA1o4t/BYcKgk5TSzLRYB0KtSTufsl&#13;&#10;Onvzu2EYhmEYhmEYhmEYhmEYhmEYhmEYhmEYhmEYhmEYhmEYxiyuPXzzamF1+Vu87L9/uXb7+vg8&#13;&#10;154o7pE8GlNcZv7jq5VXPFeO01gDWewvpOcECiJ6hgrS0qsr7qg+kjkFOifS/qEgMkHiPVYEiQcU&#13;&#10;RPEhD2NR4G4AIZD3cA1AKEBUeS1K45OuGeRh7YEwpvnZ4BEIHe5pKSV6FgpSAKGxJvD1gH8qw5Ps&#13;&#10;nxB+tFcovrqMQLkXaevhh6i8T90DYgWyEcgFiAbyj7IaC6KOTsuMnkg9tVIcdVol8rHFD0SH570d&#13;&#10;6Ran3i8zmrX0G02K/kZUoLvLI7Lg/S5SLxynsQqRl8NqrSaQIB9bbDozMXDTWXvEL/H3BlKhMqzF&#13;&#10;VWMFkveact2dHy7776HhOoqABNnYYsuZp06+bFEW/L78MsPVYUDPFf+xdK474+pxGqsQu9yXJGc5&#13;&#10;taZ6LrZkmIZyL2lTT5IoPQFvNH4vVblhRmIsCg9fonfOjT5PvZ9IqJ6LrbRlO2lbfl2DvrMn1fGU&#13;&#10;A3JVqhxF/FKF6E1CGXNjSXIOJpHOcmWUsYiqmdhiqzCDtMPZB8UB7i8sjAw6LsUvYBmUo9UIiexL&#13;&#10;cUUKPhdZ7iVzsT1V09hio6RlK7m2g4z+xm+GGnSc3aTgMSiHgkdOZixHzec5XfyuNaomsSXvEkO5&#13;&#10;n1xjJ+MpERF48KBQCs7IZ5BVlcYqkHuTuzzO51nfk8zPHFRNYovbFW/nTcKtURxwspyOhfL9m1MO&#13;&#10;MvpbPE7jcJDLZRyS9X0kpFocW2zRcs44vRVfXR3iesz2nBWCmo6VmbGisSJ8S04K9Dd/5xpFJj0/&#13;&#10;8g4+lGuwGVF9DayD7CRZcgMR+GSFoKbj2EbROBDD+cj6ftAqVItiiw3q79UU2EyBoMJgRX8no92H&#13;&#10;PybFfam0M9ZBXq8ppazvozNCtTC2WO+AKAcsmOk7Q2zlCumqGp5xRzFmaJghnRg21mZ0edb30ZU+&#13;&#10;1YLY8lZPMZCmQC9AVGS0yRpfLHbBDYsjKlaiaBwGdjmmPbPOjyYhqBacPW7uA3EMtApkJTybrHFu&#13;&#10;Gk7goCt2zrrGKwljGfwbgdkzE30DUc2PLW5N8PpnLCpUeYzqAGQFZJkPynnjUhdew4R9bngaswhW&#13;&#10;C2S93xBbKGP1ICohonFAlicYFuWNC11ww9I9HVmeirJxEGTh3TC2zrq/Ot7i5pE2P8mgK/wAZHnY&#13;&#10;YFh2mjUujLe4YalrCdiZq8uMebDLx4969tywCYoM1aLYQlFJBA5WgOoUPhuM0UkVlDzy14ncML9p&#13;&#10;gnV2m/qgsMu9NJM9OWyDIkO1Mbb4myaMFL5szD6P4SUuSLJEBlRJ5yByCyfihiGsa5qzNZYiPh9U&#13;&#10;SyceU5sxtiIdkxEpwwM5qGeJDaiWppvIRmBZseeq0liDxOVUTR8wjIyoNi+2VFX/LSexQFmI60JG&#13;&#10;yKLSZutKYw1Sl2fPAcm8AVZYzTTIiJrhtm17FAlZUtxqVWmsQcbluYEM/1wdigJV14otbhq1zQ3b&#13;&#10;eeQWDvKqc1esm7tHxiyyLs+LAhlVV4otbjlnjyy0joy8y0kW3xaJ7ai6Tmxxw+weTW1BnnlFOYF1&#13;&#10;8/bHmEnB5amUJcGvZFN9jC1+9jT8euKZ1uwcxBS8ocwepWvieZbDv3aUW0SlaVHWWWgdlKLLE3lO&#13;&#10;MMZWg30j3G7WHsnUhoXW0VB2OSv8SUauhyeOBFFs+T3F9VbK7WQND8oMV703g1loHRc1l4e6sCaQ&#13;&#10;wIutafsmaqPxsM+wprP9pYWmka2xPuLyqzFQ6lIGHc9IMT45JPFjS+1lRlSeJJt1MiW0sB8jUOpu&#13;&#10;6CWGFL0tyNY/hP0A5n/FFqIR1RmrIC5PgTZcsEBAPECi4PxM2TegLzdKgDbZY0gZSCJ0/1CJEZ2x&#13;&#10;CpIjMkBNQCDEj8SnsRWdRMh6iN/d5oCagECIR4MZZP+mj9NYmEKOCHw+3FXOLR0gcfy9gi9DAoIu&#13;&#10;hq3FQM/IYmUBAgGiBN6/luM0jFPlsW++cuGhXTsPXXjlsbvQ1jAM41Dc/zZnoFe4+E1JRjOQjiiN&#13;&#10;vSQFwzCMVfjmPcg5QIQo93Ihbvy4pEHDMIxFeCzKVw653EO5F8lS2X5tAGYYxh7cdQG5pADboKi8&#13;&#10;cfnpZ5999913r3tQ9dVnn718GSZA+kc5x+PPi4VhGEYrdzVNtbMligTyVBWYatNXUK5ggy/DMBqQ&#13;&#10;OfcKt757K0q7j5P5OCRDaqoC08xQrcI9t7G1YRhGhg+QKHJceRWph4BIss9jKO52wdVhno9gKi3v&#13;&#10;R3G3c12/egWCDA/Z4gnDMELKo6znLiGrjECz232TWqK42z0LbYVnYSq3E1EkoHVceg7yBL0LaRiG&#13;&#10;ccvHkRYi3rgTiSTmQRjIsAml3e4ytBWGyXm+nYhiqeGdb0Ad84Hss2EY55XnecSUmWlKx1gBsArz&#13;&#10;VsMEFwyl3ZgsocxyCTYedqfRMM4vt0kW0OWeUhSuPIiMUWO43rtnft5CiYCyzJ3+vNdDbodtoaph&#13;&#10;nDPG24By2aU5TPgIyaIKbDkB9dxQhCE3ex6lpvl8ryWnvDHp2Z1GwzgnjLcABZnsHtNIQ/q5fn2Y&#13;&#10;e3ql54aifzsRBQLKKuOAS44AZcGmuwzj5MnMwT/Ocm+hKXJFFZgGGWjyhqJ3O3Ec4D0NZY2nYVt6&#13;&#10;tsiGXYZxujyOz3kM61AkGm4Mjnnr/rHhZDvvduKYJqGrcSdMMbhCOeQx1hiGcVp4U1jAm+1mAxSJ&#13;&#10;ibuJzHifz2sHXRGYBYO0K9DVgCmRPQ6HPRRkGCdF+mG/PUkId6FISLaoA8uZeWtc5tpwGwCWRLiX&#13;&#10;r16/HaUBS12GcSrgQz0yJAvUCTLzHvOBusKbsNxdaL+hCLOuXOfdA+B99N5TiNsA8bNBuiLNMIwt&#13;&#10;E7/Z4Q39uAMICTJFiWi4eoPlbtd8Q3G8nTg28Z56LDCOqZ4PXiHhLeaP3pGjk/eGYWyU+FUxt+KT&#13;&#10;PgIFcZufuKbv8sGQ0gn+Tt5QHG8n4i8BVQUYyhpXb0QYXV8Owz9FbpEahrE94kmt/P0+KAkapqBE&#13;&#10;lJ5NHBhv8g1M3FAcbyfib8utSxgSwftRofUZXq+jvA0vGIaxHaKXIIeXhz7jBNFjXctPYecDTQEY&#13;&#10;+eMtaMrAjghWcUAbEz2Kbcu6DGNLxEMtfK7zjJ/2VyaGNAHDZd8INAVg5ANNkfHy7y7/7gK0OcJp&#13;&#10;eltMbxhbIVoTP/mk9JgdPvCyw3PQFoGdBxQFYOQx9WTQ+MKctxvTFjE2EuATwzCOGXxeQfn60GMc&#13;&#10;Ol3wmssSrwrxbbyJPJSZEIOmCMx4nh0FBsoK4Z7ZygjDOHbwYVWaXu5AjIsNHupYfgqzkeoNxfS6&#13;&#10;cuqmJcwI76haFtj7ay4Yu71oGEeON7feMjZRvIsrb+0ElCVgNVK9PZgOz6AoMb6u2Utb03cggT9H&#13;&#10;D88YhnF03OOmofFpFd7Ex3gKb4Ayfd8OvAurESiywGRkYgLtVZjRhR7+EjMOx3nF7i4axtGhk/H6&#13;&#10;GR1/KofAJ3kSmAdMpAlYjUCeBSYjkBcYM493j7PhtzcE/66ieERyuZYMwzgSxpXkmrn8N9Y0Tc0T&#13;&#10;MA+o34uMVqkvmrdgFNDwogrGHwfq2+hRscxlGMdD+DiPZK5gBVfj9DysA6AqAKOByg3F5HZi/XYl&#13;&#10;jAIm1/ArsBbEPSgLIjAM46wJJuIFyVz+gvm2m3D9iSt+GUPlOi65nQh5nuihHaEt+/rbuZ/9gLLD&#13;&#10;7i0axtkTzGUNSOZCWZha4qnA2Kc6ex4uN6je7YtvJ6aPeHukM/5TIz8HjBnJUCj73MNywzDODnwW&#13;&#10;heDxPM5cwa9Q44NdJx5AEdVXzcBmAOIMMBiAOA9sfKCp4ydHvn+IYoz9hJlhnCH4HApyLYiywJkL&#13;&#10;RWH6XVdE5jfua9dn42IFBeIMMBiAOAtMfKCp4o/+eFCFovJgkJPtFV2GcUZ4r6MaP9ioCpS5vLVP&#13;&#10;bR/+dHloT4qBNAMMHLUblZlBHzRV/JRL3kFJ0c2hIqgLDcM4KN4DOeHnGiKBMhdKQnVSCfS95yFK&#13;&#10;c8VptPh2IsQ5xl8dG4Cmhr+Bt7NZi4GAsWkuwzg4+PQJ8eAFYuGD7lWoya9NVB+ugQko3lCMsmHl&#13;&#10;xmP6/HXfb/7wUAoFJfCO/7YIud1oGMah8Gfcc+tKoRI+CN4xP/l6mtzdvMqCT1iAYoaLxmWQ5oDF&#13;&#10;SMMejz+Lxq9/QEFJLkj9xbLwpmEYBwAfOwEfxxhohQ+CVajTyzfTIQ8UGaIkB2kC1KCyhB8WIw3X&#13;&#10;trAUJrIWAx1jP1xmGAfC+12J/AdTgYXwgd+m4WIRhiOQZ4ABgDABagBhhuhVyy2PJPrzYeFqtpJz&#13;&#10;/LwMnxqGsSr4wDETMz+wEoKbj9MP+sFwoLylcBodwgSoAYQpydza1MsLg57D31yrpHQ/PdpiLsNY&#13;&#10;HX9ma/rJFximQF8GdgPll/zBQCncUAyvPMtpEwYDk8v8k/GZo5a1GJgx8KxhGCuBjxrT9p4HGCdM&#13;&#10;/kIi7AaK02LBUtXCZV14OxHCFOgHphJz/JzRwFTWIrw7BXZj0TBWxJ++aXzJQzlzQV0EZgMQJwTJ&#13;&#10;o3BDMbidWHyrF/QDEBfJLFAVGrIWA2vCHrY2jNXwXvHQ+IYHBW1ipt55DLMBiBOgViCLgFKBLCF+&#13;&#10;nRfEJaIf7hlozFqEN1KEhw3DWBh8xJi21zuMoFnMxJgtelixdGEaTKZDFgGlAllMvPoC4hKwimnP&#13;&#10;WoSX+uxXfwxjBR7DB4zp+nAqaBkxMWyLVouWbu5BLUAUAaVQmiiD2gFpgXRRv9DtGLQj7FrRMBYn&#13;&#10;vMffMb01gIYR9U96dOkGaYyf3rIjwWAoBVkMtA5IC8Aooj+dB7cj4WnDMBYj/u38vikuAQ0joMwT&#13;&#10;vagG0hhomewNRf92YuGOY3hNWj+25L32QnfWih/gvgBPG4axIMm7Tadm1hPQLqS6trPpOR4omewk&#13;&#10;mD8ggygizI/1RxJhFNKbtfxHGhm7TDSMZaGhlvv1v5fwMRuYfg4mBM1CoMsSTpfn1zD4t/YgCoCK&#13;&#10;yafacCFWNR1nV5p2Zq1k3Zdzr/78j2EYe4M3bbnLGP2lRI/ODy1aBdR+KDH8kOc3BiUDSQBUDCQR&#13;&#10;UCq1JbHZlaZ7OgDLTsXNNuwyjEXwbyTi/QX+zyMKfbP0aBQAVRaYKJCFeBNYkARAxUASAp1Su2zN&#13;&#10;rTTty1rR2g73eOKwNM4Sl2EsgJ+2BH03OioDfbP0aORTe2wIJgpkIdARmRuK3qVm9nZj8KtjlaVp&#13;&#10;uZ/56cpa8YS+DmHDn5+024qGsTfpryMSD7EmeFEz0/bAIkAbn8qgDRZCdtJ8nHXKTLhNjMaCdFR5&#13;&#10;OxgsfHqyVnYmPnEiwXLDMOaTTVsCX+Ak2p5ZejTxqIzZYCFkfxgIumz2HG8nZufRoBMgyhD/dBDR&#13;&#10;kbXixfgyEx+viXOI5w3DmImXmOJXtDOPZWbpOx4BQguPciaAgZAbmEFFQOABBQFBAFQCRBlg4NGR&#13;&#10;tdBi4P7otyVj4H3DMGbg/YqYfgDjWWW52kmGDe2z9GjgAUWKPyUOkc94FfZI+HTQ5a98D6X8gG6i&#13;&#10;XyX93f32rBX77KV0ypDg61MUCfjfMIxuvHWm+hFkkise/uULFAbaZ+nRYKT487CVxaPffQTyKb7y&#13;&#10;VbQY8EeREKVAP9KcteKE9/H0Xqx3yKjbXUXDmI33ZE80gspcMiZTXc2z9LAfgTzBuxs3/FhFa8IK&#13;&#10;+Qpah+uxIEpIBpmtWSueEns8eFm1Eq5xhdB+XdEw5oKPEJG7yRZejWWZfKcpgPlA6Sd0vHR56fp3&#13;&#10;X0BxLq9xlygzsomUZHzZmLVKr+fySS6oxzT6AU6CYRg94ANElKbas4vHQ6Z/AUOA9QDEMfFSggUp&#13;&#10;PZII9UBb1mrwTH5565jt7IVchtEPPj5EdXFD4UVUHm2z9DB2FK4yM5NrEa8/9cX//V7Avz31OnQV&#13;&#10;Co8kxomyLWuV3t88UPlNxvHa0j2zaBhGK+NNwumJqvRuWwTs6sDWkV0AWro2/J9Rrirxv2Af839G&#13;&#10;/xHQOpqy1tT189Qti7E9zoRhGI34C7da+GhijNHwY/Vxmog/4F+FPOTvkJF6+Oc/RGOfF7CZkej9&#13;&#10;WC1ZK7M4NaBlcRtMCZwLwzDawCeHwKepgdzjex61dz44YAq8T3kuaf0b0tBM0qvHz2FjCoSgIWtN&#13;&#10;zMS3HL8Ae140YRhGO/jgEPgstZJ/Fahj+tefo2wB4WuoDvz0n5F89uQp9DfwKLYYXe5NZ636THzT&#13;&#10;cHMAjeyHFQ2jh3Fyq7gKtEK6qN6j8twygKHy7PXr30VxYM9xVsx/Q7cO3ocwC01nrepV8vQhR4z3&#13;&#10;OnA+DMOYZHy8p33de0j1vh9sysAux0+RbJblt9A7+EKQhiazVvG39one18Eq4/ZxRgzDmAKfGQKf&#13;&#10;o1lkFtU7JtMh7GKQZtbgf2ATMVNZq3KUXe/1CUEPu529uNkw2hifoGuYjK5THopUljAJMPNoXOow&#13;&#10;n59iQx4TDqjciei+OAwYx6s4J4ZhVBmfpu6bTS5QvmScmDuDlbLO9WHM32FroJ61yjPxDbcfphgS&#13;&#10;vj1hbRgt4AND4DO0P8VF9eXMEDww/T+QV9bnn7FFIXl5hEdpJr77p9kKoDu7p2gYLYQvAmxedDRJ&#13;&#10;aR159jGgYLnWnKWle4CtCtidmMLl75X2F49N4K9fxXkxDKMMPi0BrS92mKCwqD6dpYdCOHDWYrBl&#13;&#10;5hHskUf8M9Og4z2vNS4lPrI3QxjGFPiw5Jizlish/0qH4OrqRQiZw10h+vhXi9gpkN/9RUalD5bW&#13;&#10;veHMGIZR5v7SzzUIVxrfTFMju6h+WOmEuoA8cni8GfpxyJWdiZ+7xM3jztoKMBtvGUYz38y8T3jk&#13;&#10;ub1XSOQuGblTf2ZroYd55oF9YHSPUQnY9+Lwo+qrND5ur7IxjAbuxw9SO8o/Q8a8sd8ipdzqp/8P&#13;&#10;/hL/DQnkrPjf2A/iq7lnl+YthR+oPsl5j/64rmEYDeBjQ3z8MYiIlyDLc+s+d9HKy81XX2Y6DfYk&#13;&#10;w14r26ovu3nIW/fwkvv1fdQNw8iBz4nP46/gaqX6i3/7TE1n56OROs6W/ItS548y6y+HxZuZH0t/&#13;&#10;PeNt1RiGkeEVfE7yXOAPVuYnaTzm3nKMF9UfZnn8NP+G/RmYe3GYLm/w4avzl2q3Q+TsGIaRA5+S&#13;&#10;Sd6uTtrPfM7Fu2T8n0gbZ4+/ImLeUvji8gbhnuT3vrPg/BiGkYJPySJ0L5hAO+IpJI2jAPtEYD+b&#13;&#10;+ai6vKGLCzhBhmHEXMCnxH1Eb2/4jcQJ2hdMoAFxVGnLS1zpG+iL1F/72sKVZ/l2Byo24DKMIviM&#13;&#10;EPrpG7iz8GxLK29M33KEJXE2S+QrYL92u09gX2vs6albwxVhkNrT1YZRYvxd/fLs86U9hmC1W44w&#13;&#10;Ic562VbKf8ee7XYvYm+zTP2WT4XnSvczhhuQ9rv7hpFnnCLGp6bGnc9W75CVyT6j7b21BsnimBhf&#13;&#10;44zdjZj+7ds8b04vt4elXSgaRgF8Qgh8aNp4d84QLBxgeA/3IFUcF9g3AjvseHdG8n6j53Yr2lje&#13;&#10;MowC+ITMfvfdR89Wb/lncJ9gVIkzeGtNC9g7b4qr/ix0hqdnPdI5TPC/gpNkGIbPY/iELPAqqXcn&#13;&#10;f3nf48q7x32VyIy/zz/1LHTE5T3f2WwvmjeMKvEqiEV4tW9YgjRxfGD/Wnl6vyfOPdCh5S3DyILP&#13;&#10;B4GPzKI82LSkCVni+PgidrDK5QXeTRaDri1vGUYWfD4IfGRW4vbyEOxMX7hVB3uYQVeIrsUwZei9&#13;&#10;n8MwDAc+H4u9TX6SB5M1msgRx0jyu7DRCtG1GJ7atIl5w8iAz8div/DQCrZK/BZyxFGCfdztXsN+&#13;&#10;H4bh5Yr2iKJhpIy3E/GJORBPYqsEMsRxgn0ksOMHAhu1CS7DyDC+ewsfmAPxArZKIEMcJ3+Indzt&#13;&#10;voA9PwzYqOUtw8iwyjKIBrBRBhniOHkKOzl7We5MsFHLW4aRAZ8OAh+YA4GNEsf3RLWP9+pT7Plh&#13;&#10;wDYtbxlGBnw6CHxgDoM3vfV/R4Y4UrCXBHb9MGCblreMEwXxvVmO+nZi95L548PuSBrHCMLTMLJY&#13;&#10;3jKOEYSnYWSxvGUcIwhPw8hiecs4RhCehpHF8pZxjCA8iSP7RZyDM6612n39nPMz+IGwvGUcIwhP&#13;&#10;wvLWAD6+5xbLW8aRg/AkKG9h9c85JMlbfwPF+eM/LG8ZRw/Ck7C8NWB5a8DylnGMIDwJl7f+r+eM&#13;&#10;/y8fdD5v/f/+5nzxf+GDtrxlHD8IT8LlLZ7rOU/8NQ46k7foI3yucAdtecs4chCehOWtAe8jfK6w&#13;&#10;vGVsBIQnYXlrwPsInyssbxkbAeFJWN4a8D7C5wrLW8ZGQHgSlrcGvI/wucLylrEREJ6E5a0B7yN8&#13;&#10;rrC8ZWwEhCdheWvA+wifKyxvGRsB4UlY3hrwPsLnCstbxkZAeBKWtwa8j/C5wvKWsREQnoTlrQHv&#13;&#10;I3yusLxlbASEJ2F5a8D7CJ8rLG8ZGwHhSVjeGvA+wucKy1vGRkB4Epa3BryP8LnC8paxERCehOWt&#13;&#10;Ae8jfDb8mnbi1ygfEMtbxkZAeBKWtwa8j/BZgL2Q/TgolreMjYDwJJry1peukOX3UTkNji5vYSeI&#13;&#10;X0JyKCxvGRsB4Um05C2Y7nZ/C8EJcGx561eyC+/I/xAdCstbxkZAeBINeQuWypcg3DrHlrdkD/5Y&#13;&#10;89aBB1yWt4yNgPAkmvPW7XytyJzGoOvI8tZfyh68885ZDLgsbxkbAeFJdFwnfnQJhVMYdB1Z3pId&#13;&#10;+GOXt34K6WGwvGVsBIQn0TYvD+Pr192g6yfQbJbjyluaMihtncWAy/KWsREQnkRT3nrvve+o9RvX&#13;&#10;r7+rpa0Puo4rb8n2vyx5S74ZDjrgsrxlbASEJ9GYt9577ydq/yDZukHX61BtkaPKW/8g25e0dQYD&#13;&#10;LstbxkZAeBLNeWuY5mLrB1He7qDrqPKWbP7byFv6rQDNIbC8ZWwEhCfRkbfcNNdlaeAGXRtdjnpM&#13;&#10;eSsYbh1+wGV5y9gICE+iJ2+9997faqOPpMkw6Lob2i1xTHlLtu6GW4cfcFneMjYCwpPoy1vuYvGK&#13;&#10;tLl+/TmtbnDQdUR561OydSQtRupQHgDLW8ZGQHgSvXnrvS9qOx1yeYOu70C/EY4ob8nGP4acxXxD&#13;&#10;JNCuj+UtYyMgPInuvBUPua5ff0MF2xp0HU/e+n3ZOFKWIpIfQr86lreMjYDwJGbkLbeYyw25Njno&#13;&#10;Op68Jdv2h1uHHnBZ3jI2AsKTmJO33JBLbywqbtD1NVgcO0eTtzLDrQMPuCxvGRsB4UnMy1tulkua&#13;&#10;gjtVtJFB19HkLdn0vyBfOQ464LK8ZWwEhCcxM2+5Idclaexwg64rsDlijiVvvSybRroaEemvYLMy&#13;&#10;lreMjYDwJGbnLTz4M07PCx+JkPgWrI6VY8lbsuV4uPXOO38kctisjOUtYyMgPIn5ecstn5fmHtsY&#13;&#10;dB1J3vq8bBnJykfkhxlwWd4yNgLCk9gjb7lrRX7UOmALg64jyVuy4Z8jV/kccMBlecvYCAhPYq+8&#13;&#10;9d7r0seb0kPAZVEc8aDrOPJWcbiFAddfwm5VLG8ZGwHhSeyXt977lnQSTXIJw6DrizA9Lo4jb8l2&#13;&#10;c8OtQw64LG8ZGwHhSeyZt9y1ovQRc6vqjnLQdRR5619lu0hUMaI7xIDL8paxERCexN55q5a4xkHX&#13;&#10;D2B8NBxF3pLN/i7yVMxvRAvLNbG8ZWwEhCexf956T9+7Mj71E+IGXTtYHwnHkLf4d/WLw63DDbgs&#13;&#10;bxkbAeFJLJC3MDv/rvST4SgHXceQt2SrpeHW4QZclreMjYDwJJbIW/jw3y4dZXlTDAg0iHEvTxV+&#13;&#10;dIiXPx9B3vq0bBVJKofofwbr9bC8ZWwEhCexSN567wfSVyVxXb8uFsS/o4kHNBFfW/VG5H55Cy0y&#13;&#10;/PTTn3/5Z225Ruw/gxyVo2PA9bOfvfyvmgfzwCyL5S1jIyA8iWXyFhJX8VJRKA26VPjGs88+7Zba&#13;&#10;+3x/ncWre+UtNOjl059++ffHlPb3IkOKyiMWQ4tf/ezllz+trfpBHzksbxkbAeFJLJS3kLhulb7K&#13;&#10;iBFBWx0RyZ2wEC6lCaw6+vri12BFNE6i7ZO39Fnof3nnnd/9+Ze//BsdFc2kNtx6550/g9UsfvOb&#13;&#10;L3/559T/x6RWGQJa3jI2AsKTWCpvuQQgnVV4Ws38QRcmt56Gxci7mfHX1/zrzG899X2IfZreu7rI&#13;&#10;eOs3yC9Zfv6xhpwG2xKwKvKbP/vyv+SXrQJ9IQ6BPc9hecvYCAhPYrG8VXrMOkXtdrsfoaH3Y9hZ&#13;&#10;Lrlf35jg8mU8XdSyznW/+a0foglRHzEV+PnPv/xfnNM+i3oJGnB9g4dN1dxU4nd1B5nqKwgtbxkb&#13;&#10;AeFJLJe36itQA55Vy3HQpTkP2gJ3DivBIq749wNEgl5r7Je3mHEaXH8g/7gYLzE/jf0tYnnL2AgI&#13;&#10;T2LJvNWeuMZB1996LaGa5NLTMrC6NXkRhXvpqvZZZf+8RegPtjJXkC6Ogs9ip4iWO5uWt4yNgPAk&#13;&#10;Fs1bPYlrGHTxai0p+K+rn4n00/SO+0XyFvNTtM69/e8s+Db2Zrf7JfZwCstbxkZAeBLL5q2uxOXS&#13;&#10;jJuZh3A+mOBvWra6WN4i9G00THWi/gAM0/C7l7FvDVjeMjYCwpNYOG9p4sq8kCsDnv/5yXu6igHS&#13;&#10;2bwrvbS+q3DJvEX8Cn0QsybqF+Dn2D7R90tAlreMjYDwJJbOW3dLr6WHrD1uF0Neb1V/LrsV6aT9&#13;&#10;Z9AWzlvML9HPWUzUjwsufo29acfylrEREJ7E0nkLP5chfVZwa+fvnnqdRCMYu7U/2bhC3iI+ha4O&#13;&#10;OlHfOQ2fYHnL2AgIT2LxvKVXis9KpyXcWIvN9WUSUOBaD7RP1Oscf8/7CdfJW4S3tGvWqqtOvoxt&#13;&#10;tU/DJ1jeMjYCwpNYPm/pT8JKp3ncr/J71jLaGn6t32PqwSFF19Vnntgus1reYvQ9psy6E/W4EUH8&#13;&#10;PrY8B8tbxkZAeBLL5y0dcL0qveYQ9bDGSsq8cHTIWj+ha0f3vKOQe3t9gH58+95+s2reIv4SnRJT&#13;&#10;i+LnMXsaPsHylrEREJ7ECnnr36Vj6TUFjxzCFHmL5FjNFSSfcThRegRI0MeA0KaVtfMWs95E/T7T&#13;&#10;8AmWt4yNgPAkVshbQy7KICr/nQ3emxxy73K42+WucubSKX7YN3OIvEXoqyOYxSbqP4MOiVnT8AmW&#13;&#10;t4yNgPAkVstbuZn5V0UT5hidlxcK8+p45wP6iNGpfLm27OFAeYtYdKL+j9HTHtPwCZa3jI2A8CTW&#13;&#10;yFuaC6TbAH1dQzJ9rr/BWLsbqAbBK7oGRDW8WqKZw+UtZnwGe5+J+vG6uWM1/DSWt4yNgPAk1shb&#13;&#10;moikWx+d2uqbPgflFfWzJreIw+YtYswKf4Q01AcaE3tOwydY3jI2AsKTWCNv5Se49I2BsOhF2uYS&#13;&#10;l8hh1MPB8xaj20Ei6kXa/hQ9LYnlLWMjIDyJw+UtEXbPQzmkdfr+ehluzfk97LPIW7oZpKFudFn8&#13;&#10;oleIiuUtYyMgPImD5S2R/QQG/ejkPPoaEemcS88zyFu6LAJZaAb/Iu2X/yFYy1vGRkB4EofNW9DP&#13;&#10;ID9npjcTYdLF4fOWvu0GOWgW/yU9oLvlsLxlbASEJ3GovKXrSqGfg7RHZwNyh3LOZeLh85a+G7X8&#13;&#10;69Qt6Ou10OFiWN4yNgLCk1gjb+m7bKTbAckwr8NgDpk+MYijQ+jn0HlLV3Htu25eOlk6cVneMjYC&#13;&#10;wpNYI29pLpBuB/Ydb+WvE0U464dhD523ZAv7P2Ut3Sx8U9HylrEREJ7EGnlLOo7Wy+sLsmAwg/xr&#13;&#10;vUS4hbwlG1jiUR/paIGHEj0sbxkbAeFJrJa3pFcPEXa9aiZAmicvmRDpBvKWbgCpZy90NcSn0O8i&#13;&#10;WN4yNgLCk1ghb+V/DPGSSGHSTeEdEyI9/vkt/c0fZJ4y/BzP5KWk/mz+r9DzEljeMjYCwpNYIW/J&#13;&#10;Uqv0XaX6dB1sepG2/u+7KjLb3/S7+jGHzFv6GkHknRKaj5iJ93UtvhrC8paxERCexAp5S/qVTkNE&#13;&#10;Pi9xaVP047GJ9Vv60vn6z/yMj0wzfwZpHrVF5wtgecvYCAhPYvm8pZlAOo0QxZwsow3RS4AoYNXF&#13;&#10;4fKW/kTZx5B0cgxDrR+Or0mtDbrUAt3vj+UtYyMgPInl85Z0m/kJfEJU/Y/laDP0ESIa/FZ/F4fL&#13;&#10;W9J3ZQTlhlr/Cnv3A9iVJqJf7AVclreMjYDwJBbPWz+SbqXPFH3rTN+ElHZY6HH2bP/B8pZ0XVwB&#13;&#10;MQy1YC1MD7pE6xLdvljeMjYCwpNYPG9Jr/lX/BH49Yv2IZeuvd89jfYJok3f7zzJofKWdo10E6PK&#13;&#10;3e7zMB5xg67/gmWEvqv5H2C8J5a3jI2A8CSWzlvyhr/aL/DIVluHSO5XfdA2w9x1+AfKW5UVENmh&#13;&#10;1siQRWAeoo2XeYOg5S1jIyA8iYXz1nekU+mxhPvBscmHFfWnFYnqb1mLxbG+p1nfz4xcEyAKovY+&#13;&#10;rdqgS3/RB4b7YXnL2AgIT2LhvCV9ln87UXE/sk9cyV/i3Y3fwmDQqMTMpRAHyVu/L/2ms1QTQ60R&#13;&#10;fYkEgYYey62GsLxlbASEJ7Fs3tIPk3RY5U6xa6A4UTai28QONHOIvKXz68kKCJESbb8x7QZdf4zW&#13;&#10;AyqG1T5Y3jI2AsKTWDRvVe8lJnjDrizp8vg8Ytx7pXiIvCW9Rhd5zUOtkdKgS2R/D6M9sLxlbASE&#13;&#10;J7Fk3tJ7fw1DJJ8H0/R1a/oe+Ro6Yda5KuwAeUs6/QaSjCIiom2oNZIfdIlo/xfOW94yNgLCk1gy&#13;&#10;b0mHxRUL63GrbBg70cj6eUs7RYphvq2Sedd2+rAQgc6Y3xXB3j9abXnL2AgIT2LBvCX9PSe9HRjZ&#13;&#10;cl/iWj1vaZ/IMITW93kFjRt0jS9N/bLUoZ6N5S1jIyA8ieXylvYnnR0c3TZ2pIm189bfS5fIL/sN&#13;&#10;tUaSQdciqyEsbxkbAeFJLJa3tDvp6wyQjff8QMbKeetl6RErIKRMLPG2P3S1+7bfNXQzsbxlbASE&#13;&#10;J7FU3tLepKte7nz32VvlRVo+l998tmt2Xhp9DTvTwLp5S1PAzzmzuKHWYi+F10VhxFKJy/KWsREQ&#13;&#10;nsRCeUs7k55auD3JUxM8nX/BxIi+v749ca2at/THe/jmnxSIRV+sPAy6eGmYFD4NxSwsbxkbAeFJ&#13;&#10;LJO3tC/pqMbt+j6IPSjfrdTE1XypuGreku6+sfxQa8QbdMmfffKi5S1jIyA8iUXylnYl/eR5VS1i&#13;&#10;Xn9q8jctfqA/5BMS/VaQ0pe41sxbOrnlWOitDQnofrf33LzlLWMjIDyJJfKW9iTdJDytSp+nul8c&#13;&#10;KPy7e8EeSJfTqxzmE6w/3hJWGGqNePnRxlvGOQDhSSyQt7Qj6cXnwSjPzHhpQ4YvBeOvN7EtoEJY&#13;&#10;1ll3Xl5XQaw21BrR7ewz2rK8ZWwGhCexd97SXx0L09adYcr6/ndguxhettldwkYZlcCoyrp5a1NY&#13;&#10;3jI2AsKT2DtvSS/eKnl96MbxRVitAN6Eyow/eqZ1WNSwvDVgecvYCAhPYt+89S3pRboIh1lX7obF&#13;&#10;mujWmVt1FzRxNfyCteWtActbxkZAeBLLjLciVhxlpciboZkr/F5UKVne6sHylrEREJ7E/vPy+mpm&#13;&#10;R8eS9eUYUheAuIblrQHLW8ZGQHgS++ct4m6+yXdl5vqGZfBSV9N9S8tbA5a3jI2A8CQWyVtHwnee&#13;&#10;euqp1lk1y1sDlreMjYDwJE4pb/VgeWvA8paxERCehOWtAe8jfK6wvGVsBIQnYXlrwPsInyssbxkb&#13;&#10;AeFJWN4a8D7C5wrLW8ZGQHgSlrcGvI/wucLylrEREJ6E5a0B7yN8rrC8ZWwEhCdheWvA+wifKyxv&#13;&#10;GRsB4UlY3hrwPsLnCstbxkZAeBKWtwa8j/C5wvKWsREQnoTlrQHvI3yusLxlbASEJ2F5a8D7CJ8r&#13;&#10;LG8ZGwHhSVjeGvA+wucKy1vGRkB4Epa3BryP8LnC8paxERCehMtb55J83jqXhHlrhzgxjGMC0UlY&#13;&#10;3hqwvDWCODGMYwLRSVDeOteEeetcY3nLOHIQnYTlrQF8fM8tlreMIwfRaRh5ECeGcUwgOg0jD+LE&#13;&#10;MI4JRKdh5EGcGMYxgeg0jDyIE8M4JhCdhpEHcWIYxwSik3jkScNQEBIM4sQwjglEJ/Eo1h0aBkKC&#13;&#10;QZwYxjGB6CQob6FknGuetLxlHDuITsLyliFY3jKOHkQnYXnLECxvGUcPopNweQtTHMY55DIHgOUt&#13;&#10;4+hBdBKWtwzLW8Y2QHQSlrcMy1vGNkB0Epa3DMtbxjZAdBKWtwzLW8Y2QHQSZ5m3vvrI5csvonyW&#13;&#10;XLp8+ZHvonyGPHn58ie+gPJBsbxlbANEJ3F2eUs2yzwCwdnwIvZit/sqJGfCF7ATZ7EblreMbYDo&#13;&#10;JM4qb31XtgogOwtewy4wZzLYUb6CXWAOPgS1vGVsA0QncVZ5Sza6+2398z0IDw+GOdgPCM8A3f4/&#13;&#10;6h/IDoblLWMbIDqJM8pbn5ON7m78gf6F9PDo5v/zhv49s/3Qrf/2Ge2G5S1jGyA6ibPJW5dkm7tP&#13;&#10;3jjjhPGCbv3GjU9q4YwGfpI4eDfgjgPP+FneMrYBopM4m7wlm6Rhzll9UgHm5Hk3/lOLUBwWzPX9&#13;&#10;Du3Gn2sRigNhecvYBohO4kzylmxR88WNv9DymdzM003/heyHls8kcemW/0R24yxm2ixvGdsA0Umc&#13;&#10;Rd56VLaoaevGjStag+6Q6IbdfmjlDAZ+w8WqtxuvQXcQLG8Z2wDRSZxF3pIN7v4JH1R8Uj8H5eHA&#13;&#10;2gPsxY1/0urBB37exSrzO1o95JoMy1vGNkB0EmeQt2R74wfVfVIvQX0wdLO/h704sytF3eofYCdu&#13;&#10;3PgTFUB7CCxvGdsA0UkcPm99QrY3pq2z+KQyutHfxj4wKjnoJdqQLLALjApegP4AWN4ytgGikzh4&#13;&#10;3sLNsz/Hh1RQ0WETl3xYg3xx4/9Q0UGXzUcXq4KKDrds3vKWsQ0QncTB85ZsLRjmECr8CkwOAdLn&#13;&#10;J7EDyhnczNMt6i1Nx6EX41reMrYBopM4dN5yC+VD/lSlsDkEukFZQeah0gPuh27vCjbvUOnBdsPy&#13;&#10;lrENEJ3EgfPWuFA+RMWHSxjh2oMBLJs/2CVaOtenqPhQ40/LW8Y2QHQSB85bsi0ssQxQxSdgtjZI&#13;&#10;n9i2x2FvEXgL5UOwGBdma2N5y9gGiE7isHlLNpXLF+4BlwO9vk83Nqwg81DNQd3xj9i0z0EX41re&#13;&#10;MrYBopM4aN76nmwql7YOOyeum8rvh6oOsmy+cLEqqOow40/LW8Y2QHQSB81bsqXsMIdQ5SGWLeXW&#13;&#10;Hgwcbtl88WKV+T1VHmT8aXnL2AaITuKQeUs2VPqgHnBOXDcUrCDzUO0BHKLbGRfKhxzwHYKWt4xt&#13;&#10;gOgkDpi3HpENldLW4V4lo5uJVpB5qH71ZfO6mbI7VH2I8aflLWMbIDqJw+Wtr8p2isMcQg3W3pXS&#13;&#10;2oMB3CJYedl89WJVUIMDPLZpecvYBohO4nB5SzZTGeYQarLunHhx7cHIQW4R6DbChfIhB3uVoeUt&#13;&#10;YxsgOomD5a38QvmQQ8yJ6yYyK8g81GbVSzTdRLxQPkRt1j81lreMbYDoJA6Vt56UrVSHOYQarbkz&#13;&#10;LenTvVlnxVsEkxerghqtvmze8paxDRCdxKHylmxkYphDqNl6c+LVtQcjay+bx8Xq+O6vPAdaNm95&#13;&#10;y9gGiE7iQHlLtjGdL9yypdXmxLX70tqDEbVbzSvae26hfIjarX1yLG8Z2wDRSRwmb9UWyoesu2xJ&#13;&#10;O2/ZDzVc6RZB08WqoIYrL5u3vGVsA0QncZi8JZtoGOYQarrO/rSnz1XfgVV6KUaGgyybt7xlbANE&#13;&#10;J3GQvCVbaMsXq/4Cq3ZdW3sworar+EV7jt/9lecQazIsbxnbANFJHCJvTS2UD1lv2ZJ2XF97MKLW&#13;&#10;K9wi0I5b3aHGq/7akeUtYxsgOokD5K3phfIhar78HvWlT3czb/FbBB0XqwzGn2sum7e8ZWwDRCdx&#13;&#10;gLwl/TcPcwhtsPRkNNLnxAoyj5XegaW9Fl6KkWH9ZfOWt4xtgOgk1s9br0n/zeMLAiOdhSejtdPp&#13;&#10;tQcj2mLhZfPaaY870ALtV8DylrENEJ3E6nnrC9J9xzCHWGOk0772YAA38xZdNt+2UD5Em6xyp0Kw&#13;&#10;vGVsA0QnsXrekt6nF8qHaKMlJ6ORPtF/I8svJmtcKB+CxzbRxfJY3jK2AaKTWDtvSee9+cKNdBac&#13;&#10;jNYO29YejGirBZ2j/VVfipFBW612jixvGdsA0UmsnLdelM5709byIx3trns/cDNvsSebZ1ysCtps&#13;&#10;rWXzlreMbYDoJFbOW9J320L5EG241G51rj0YWfZmXsdC+RC8ynClF/xY3jK2AaKTWDdvSddz8oVL&#13;&#10;XAuNdLSztoXyIdpyIfdoX70Xq8yqy+YtbxnbANFJrJq3Old6Biz5gKB2NW8/tOkiy+a1q312Y51l&#13;&#10;85a3jG2A6CTWzFtY6TlnmENo4yV2bJ/06W7mLbBsfvbFKoNXGa6ybN7ylrENEJ3EmnlLOu5ZKB+i&#13;&#10;zfcf6SB99q09GNHWCzhI+2lfKB+y4qsMLW8Z2wDRSayYt/oXyocstWxeu+ldezCi7fdeNq/dzHcH&#13;&#10;2qO3JbG8ZWwDRCexXt6as1A+ZJll8/umz4WWze91sSpoByssm7e8ZWwDRCexXt6SbrueB0zQLvYb&#13;&#10;6SB99q89GFniZl7vSzEyrPYqQ8tbxjZAdBKr5a0XpNt9xhfL/K6OdjFn7cGI9rGXj7SH+RerjPax&#13;&#10;/KmyvGVsA0QnsVbemrtQPmT/yegl0ucCy+bnLpQP0U4Wf+m95S1jGyA6ibXylnQ6Z6F8iHYzf++W&#13;&#10;SZ97L5tv+/XISXCnYull85a3jG2A6CRWylvS5/75Yu8hhjafu/ZgRPuZ7SVt3flSjAzrvMrQ8pax&#13;&#10;DRCdxDp5C+MLfNr2Yb/J6EWuEgXtiLw1B0kMZ78bJSxvGdsA0UmsmreWA/32gmmlxZh5hwB5azEs&#13;&#10;bxnnEkQnsU7ecgOdpZh9RxHtF2L2igy0Xwr0uhSWt4xtgOgkVspbi35U93nUBxPzi4Au54BVZIuw&#13;&#10;+NtsLG8Z2wDRSayWt4zNYHnL2AaITsLylmF5y9gGiE7C8pZhecvYBohOwvKWYXnL2AaITsLylmF5&#13;&#10;y9gGiE7C8pZhecvYBohOwvKWYXnL2AaITsLylmF5y9gGiE7C8pZhecvYBohOwvKWYXnL2AaITmJm&#13;&#10;3lr4+UNjUTqfBLK8ZWwDRCcxK2/hpyaMowUnqg3LW8Y2QHQSc/LW4m+pMZaGTms7lreMbYDoJObk&#13;&#10;rUelxRKvwTMWR8/NZZyqJixvGdsA0UlY3jox9NxY3jJOEEQnYXnrxNBzY3nLOEEQnYTlrRNDz43l&#13;&#10;LeMEQXQSlrdODD03lreMEwTRSVjeOjH03FjeMk4QRCdheevE0HNjecs4QRCdhOWtE0PPjeUt4wRB&#13;&#10;dBKWt04MPTeWt4wTBNFJWN46MfTcWN4yThBEJ2F568TQc2N5yzhBEJ2E5a0TQ8+N5S3jBEF0Epa3&#13;&#10;Tgw9N5a3jBME0UlY3jox9NxY3jJOEEQnYXnrxNBzY3nLOEEQnYTlrRNDz43lLeMEQXQSc/LWJWmx&#13;&#10;BH+FD5sh/Cncsj9fwalqwvKWsQ0QncScvOUH+H5Y3gpYLm/hRLVhecvYBohOYlbeuv6ItNkfy1sB&#13;&#10;S+Wt13CaGrG8ZWwDRCcxL2/tj3xWLG+FIG/BRQfD8paxDRCdhOWtI8LylmFUQHQSlreOCMtbhlEB&#13;&#10;0UlY3joiLG8ZRgVEJ2F564iwvGUYFRCdhOWtI8LylmFUQHQSX0G4UtgeFMtbGc4ob7mNyl8FcWIY&#13;&#10;xwSik3gNj+18QkP4YFjeynA0eesC4sQwjgmEJ+PF7SGxvJXhaPLW24gTwzgmEJ6Mi9cXJYQPhuWt&#13;&#10;DGeTt+RUPHr9+pOyceExxIlhHBOvID6JJ69f/6oUEMUHwvJWhrPJW26bekoEhIlhHBeIT4Yi9jX+&#13;&#10;+4IE8aGwvJXhTPKWTG9+jgqybQVRYhjHBeKT4diVwkGn5i1vZTiTvOU2+QUpCB9HlBjGcXE/IpQZ&#13;&#10;gveQicu7KDEi4KLD8AJv8REqyKYVBIlhHBuIUOZ7HL5SOuSlomzQyPAFeOggfEU2SQX/ZZCIEcM4&#13;&#10;OhCizFc5gLXIpQOhGzRi4J7D8OKwSSkoiBDDOD7eRpAyEsJ65XbQSa6vPmkEfBeOORSfkHPOJSko&#13;&#10;9yBCDOMIeRxhysjnRZdDHPYyxThL9IRzSWa5AOLDMI4ShKmgwyy8fvnAS1CNs0FzlcxpSgkgOgzj&#13;&#10;SEGgKhLKupLr0Gu5jMPzXT3R/tymcheCwzCOFf9S0WUu95MXlrpOl+FnTWROAN9ViqUt4/h5CdEK&#13;&#10;JKjdPBfxOfk2Nk6I7+HUErxGPv5pJsSFYRw3iFcHfud4TF3E52SBl7FlnvyKP/NOPKrySIqgMIxj&#13;&#10;53mE7IB+DbulPcbJ8YJbbRE/s/BNhIRhbIAPELYewwXipc9BYmyfFzDIYtJvpYcQDoaxEZIxl+KF&#13;&#10;uXE66KM9EY8jFAxjSyB8s3zu0UO/fd5YnCcfDe4bhnyAKDCMrXEbYtg4Z9hQy9g4maku46SxhxGN&#13;&#10;06Aw2WWcHJazjBPjrnsQ28ZJYhNaxinzkuWvk+Ke53FiDeO8cNdjr7xy4QI+Acbxc+HC2698035T&#13;&#10;zDAMwzAMwzAMwzAMwzAMwzAMwzAMwzAMwzAMwzAMwzAMwzAMwzAMwzAMwzAMwzAMwzAMwzAMwzAM&#13;&#10;wzAMwzAMwzAMwzAMwzAMwzAMwzAMwzAMwzAMwzAMwzAMwzAMwzAMwzAMwzAMwzAMwzAMwzAMwzAM&#13;&#10;wzAMwzAMwzAMwzAMwzAMwzAMwzA2wC+euFng4WtvwWY/rqE/BqJZXEUfxFWIDON8UvnY3rvMx7aV&#13;&#10;9w+8J/ei90me2HPrB85bMGEgycJ79T7Ke6ObEyDxgWYm6KSdh2e1ysNd3Yfy3nBnAJK94b4+RPkQ&#13;&#10;XJS9b+bDa2i3HL9A15N8eAdarMXh9+QBdNjBh/Oj93jz1s2bC30hSF8KJD7QzASdNCNpa6nMsGRf&#13;&#10;rWemA+3sgImrM2+BB9B6T95Hdz1cRNtlOYM9mZGzHA+ji06OOW8t9AlCXwwkPtDMBJ20grQ192RF&#13;&#10;rNEZA8meoLMDJq55eYv5MXqYyZxM4Vh24HUGe3Ifmu/BjC0fd95a5DOEnhhIfKCZCTppxKWthXIN&#13;&#10;+rp58wkI9gFdMZDsB/oiDjbfOT9vEbMvWT5EB/O5Fz3tyxnsSSVpXU0met73kkRMr/uPPW8t8AlH&#13;&#10;RwwkPtDMBJ20MaatZRIXumJ+AdF80BEDyV6gK+FQiWuvvDVvvFFOFR8mN84uPgNVhv2n2ooT8Cvu&#13;&#10;Sf7oJy+881eVfV++R5+39p+AQDcMJE2giQDRfvhpa5HEhZ6Ufa830A0DyT6gJ3CgxOXnLYiKZG+0&#13;&#10;QdfKj9Es5MOpadnClDm0sziLPckNtTrmBHI5D6oWNpC39r21iE4YSJpAEwGivQjTVtc5LoCOHPvd&#13;&#10;WkQnDCR7gI4GDpO4evKWEl+4PAN5C7nE1z69nRtzzJ0c329Pos+aMN36Dlh6dMdfJvNBM80m8tZ+&#13;&#10;owl0wUDSBJoIEO1DnLYWSFzoZwTyWaALBpL5oB+PhW7a1enPWwTsQfMoOD2d/Zd6ab6Z8wWd9tK/&#13;&#10;J3H+ntqTJGvNvnpIhl2QT7GRvLXPzqEDBpIm0ESAaA/SON8/caEbjz0uPtEDA8ls0E3AIRLXrLwV&#13;&#10;7W7bOUnmh+YOlZKOeu9sJuO2ubdGkxWjlUOCxcB+cxToxNEWw5vJW/N3D80ZSJpAEwGi+eTS1t6J&#13;&#10;C70EzL61iPYMJHNBLxEHSFwz81Y42mj43Mejjf2uguPQgLiJt9DGcZA9iYdIEO9B9HFvGXVuKG/N&#13;&#10;HU2gNQNJE2giQDSbfNraN3Ghk4iZd9XRmoFkJugkYf3ENTdvhYMWyMpEJ3PfGyLJmKk9KBbfk+hz&#13;&#10;l9uTeFIK4j2JvgogrbClvDXz+wRtGUiaQBMBorkE8RV0vNcXJPpImBW/aMtAMg/0oQS15R+riZid&#13;&#10;t4LdnPBe9LndP1cw0XJRSCc4kz2JLif3uxfk45+8hkdltpW3Zs1coiUDSRNoIkA0kzBthT3vk7jQ&#13;&#10;RYYZ4YSWDCSzQBdKVF87cc3PW37L+ng1XDqw1IrReHa9ZTleuCfLjWarexKO8Hpuv04TbHgqVo4/&#13;&#10;b8VfAd3fK2jHQNIEmggQzSNOW2HXeyQu9CDEt5Vg0g7aMZDMAT0oiWTlxDU/b/l7WT0hwVTYPo5K&#13;&#10;QZ/KdFScyZ5ABpYbbAH0K0zkxA3krWQCQG2aQSsGkibQRIBoFmnaCvuen7jQgRBV+ycD0YyBZAbo&#13;&#10;QMnI1k1c6+etYEp6ucGWEmSiqUmuYE+WHfeU9yQcbUG4JOhZqI8gN5G3Yo/17SnaMJA0gSYCRHPI&#13;&#10;pa2eE1QB7YVE0HtrEY0YSPpBewWyULr/80gV5uct/5qrkluDMe3kFEw3/v5PnL0gs6y8J0PiCocP&#13;&#10;EC6L/2mpTgltJG/Fn8me0QSaMJA0gSYCRDPIp62w97mJC80FlURTtT0dowkDSTdorkDGQCLMWVnZ&#13;&#10;yvy8hUYCRBn8qJztpBrB6auNTYM9WfxyjcjtSbjoQmWLg94FiLJsJm9FH4uO0QQaMJA0gSYCRP2U&#13;&#10;0lbY/czEhdYCRPEN5fbJQDRgIOkFrRXIFMiEFRPX7LxVPks+wWd5jWQRpQbIMpzNnqCiqGgF0L8A&#13;&#10;UY4N5a14NNF6zQFzBpIm0ESAqJvaBwJSYV7iQmMBImLmnWqYM5B0gsZCPByGWFgvcc3NW2iiQJYB&#13;&#10;BsLc9fFTBPegIEuBXtjz1WFFkj1p27W98U9i5di2lLeS597bRhMwZiBpAk0EiHqpf49DLsyasEZb&#13;&#10;ASJh1q1FGDOQ9IG2QnoVD4WwWuKal7fCEWp55/zZndlPJUzih0xpX/w9aV+k2ku8JygKS9+S8MEm&#13;&#10;BIgybCtvJbcWW0YTMGUgaQJNBIg6mbr8gEaYk7jQVIAIBFtu232YMpB0gaZCbvIRKmGtwcqcvOW3&#13;&#10;ISqnARYCRGuALQgQxUArQLQG2IKQVlfDH9dBlGFreWvGaAKGDCRNoIkAUR9TaSvcxIzEhZYCRAMQ&#13;&#10;g4bxASwZSHpASyF/zwRKYaXE1Z23/DATKl+Dvu2s0XEj/pPW+d3x92TNgY+/J28FW519B7wJbIQp&#13;&#10;O7qWIXo4XN4KPwINtxZhx0DSBJoIEHUxnbbCbfR/GNBQgGgkmgycDDXYMZB0gIZC6XxALayTuNrz&#13;&#10;1sVo2K5UIwk2AkTrgG0w+U8SlAJE64BtMFf9D/i6W207vi3mrfDQJkcTsGIgaQJNBIh6aElb4Ua6&#13;&#10;533QToDIJ7q1ODGBCysGknbQTih/+GEgrJK4omu+XtBLARgJEK0DtiFAFAKdANE6YBvC4bbatqVt&#13;&#10;5q14NFEdLsOGgaQJNBEg6qAtbYVb6U1caCZAFBI9IVWdDIQNA0kzaCbUxiwwEZZfK7lf3poaj/rr&#13;&#10;Ata8TAw+SdkzcUZ7gr8C9CuBjQgQpWw0b/UsVIIFA0kTaCJA1E5r2go305m40EqAKMYPPQLSHLBg&#13;&#10;IGkFrYT6RTuMhBUS1+y81TBL5K+oX+u+gjIV+/499QPuCf4K0K8ENiJAlLLZvBUaEcXRBPQMJE2g&#13;&#10;iQBRM+1pK9xOX+JCIwGilGBXKnbQM5A0gkZCPW2Ftis/ndJKo8v9YDvbvHVGe+I/EAn9SmAjTDme&#13;&#10;przUyhnkrdZbi9AykDSBJgJErfSkrXBDXYkLbQSIcsAClCYDoWYgaQNthKm0FVovnrg681bXvbgz&#13;&#10;yhYZzmhPDrdZbIQ5rfuJHuFoIv+5gZKBpAk0ESBqpC9thVvqCQk0ESDKAxuQn8qBkoGkCTQRWtZA&#13;&#10;wlRYOnH5eQsiB6QAwh78vtf92PrRA1GAvydrLZZXgj3xZ5Rrn/C9afvsbzxvxRGZG01AxUDSBJoI&#13;&#10;ELXRm7bCTXV8KNBCgKhA+EhsdlQHFQNJC2ghtC3dhrHQsmq4g0reir7gIOwBLZlVP7bTZxU65pB7&#13;&#10;goIAg0bQSJmMEtgJEGXYfN6aXqgEBQNJE2giQNRE+Anppz1xoYEAUZHJW4tQMJA0gAazWTZx1fJW&#13;&#10;EFJzBipoKEC0Cv60e/6TBKUA0Sr4e0LjAX/JW+dyV//ETM2F+IFaucm7/bw1eWsRYgaSJtBEgKiF&#13;&#10;fdNWR+KCvQBRhWipJaQDEDOQTAP7PVg0cVXzVrS33c/1+e6DaBWwCSF/k/ws9oRjEkVBLdoJfwMI&#13;&#10;wiwwESDKMXGumznLvDUxmoCQgaQJNBEgamD/tNU+7wNzAaIq0Q9IQQogZCCZBOZ7sWTimoplqACE&#13;&#10;zaAZM33/YTbBtwtkMdAyh9yT4EUjYtID2inl3fY/P7VR3VJ5y9tebTEcTBhIsvSPAr28yUAqQMRA&#13;&#10;0gSaCBBNs0Taak5csBYgmgDGIIgeyBhIpoD1nqCzJZiM5fBXVtvfTSb4n+Pl13CA4NKh9KImP4Ec&#13;&#10;Zk/0I42K0P8eivBdLoWLxeAMQZZlqbyFLpja3AFMGEiyzLl6jVIGpAQEDCRNoIkA0STLpK3WaISx&#13;&#10;ANEkMAfeBAIkDCQTwHhv0N0CTMdyeH+ic1YbrQSIliacq4UwBXoBoqXJ7glqQsOj+jHhpwPCgJbR&#13;&#10;JoARA8ks0AUDSRaYMJBkmTfrhgZgcCzqDCRNoIkA0RTBiYGsHbQTmhIXbAWIpoluYwzfe6gzkNSB&#13;&#10;rQJZM8FOQLY/Ld/BUAMIG0EjAaJlCc9N5RIaFgJEy5Lfk0A65xIVTZW0g2A95sQMAqwYSGaBLhhI&#13;&#10;ssCEgSTLvLwV+cWNJlBjVNAGmggQTbBf2gq32DLvA1MBohb8jzeBFIkao4I6MFUg62CVxNV07RCu&#13;&#10;Ve6aXlsn246E95eqr/OFjQDRkoR7Mk78hONVCHsIJ6Kji0VIlalvbpgxkMwCXTCQZIEJA0mWuXkr&#13;&#10;Xqgkl6woM2LTCJoIENXZN22Fm2z4RMFSgKiNYDiOtigzUq8DSwWyLtbIAW1zHmHa7rqjv27iCmff&#13;&#10;6hexZ7YnkClzfp2peLEY5koIy8CO6VyV4eN9Eqq9wIaBJMvsvJW7tYgSA5sm0ESAqMr+aSvc5nTi&#13;&#10;gqEAUSvpE1IoMWpSA4YKZJ2s8Mlry1vR3vdtG22EhRero1cwOfcGO+GQewIpgLALNFWGi0XUAYQV&#13;&#10;9kgRHuiAgSQPbBhIsuy1U/FoAn8ZWDSBJgJENZZIW+FGJxMX7ASI2gm/9x7u8hLsFMi6WT5xteat&#13;&#10;8nf+NGijQLYE0a+ZNLygBpYKZEswtSfd7xtOCIcWMmgLO22a84ctU1mfWgftmfp0HYwYSLLsmUyj&#13;&#10;hUoj0DeBJgJEFZZJW31bhZkAUQ9omQJ9EZgpkM1g8cTVnLeCt9JMLeCO8ENzzk21LOE1UuO0W7An&#13;&#10;c2bJczTsSXDeCIh7iL44olTYdPRBo5lPjLa/4wJGDCRZ9h4Eom0MtE2giQBRmaXSVtdmYSVA1EUc&#13;&#10;gA6oS8BKgWwWSyeu9rwVHUTfhx6NlCXyRZwrmn0Bc+WAexJd0TQmmgC0zNA8eIK9MOtK2U9bE1uF&#13;&#10;FQNJlr3zVsEx0DWBJgJERZZLWz3bhZEAUSdJnApQFoCRAtlMFk5cPXkrig8I24i8NuNT6xNOghMd&#13;&#10;S0lX3pPyytxwwDRn4BnNQzt6si+aCDOyNloKU81hxkCSZYG8lR1NQNUEmggQlVgybXVsGDYCRN0E&#13;&#10;FxsAqjywUSCbzbKJqytvRYOGvsXz0YBj/uWiv8tK51xNtCf9y9gdvXsCo5FuJ8S5j4GqETRSOjNX&#13;&#10;kDcn28KOgSTLEnkrdyqgaAJNBIgKLJu22rcMEwGiGUSTCwQUWWCiQLYP6EmAaDZ9eSv6YutcPB9f&#13;&#10;Ks1JGJnvjBkzzPGezBh5RPN9wnQayswid8wUZg6+f8/R0NFwNwOE+z69kAKGDCRZlslb6TmFuAk0&#13;&#10;ESDKs3Taat40LASIZhF/8UGcAxYKZPuBvgSI5tKZt6Kj6d16eqHTk3TS71RiznooYoU9acsA2Wu9&#13;&#10;hyeHroVLxJvPQN9Bmv2mp+iTNpDXgCUDSZal8lY8moCwCTQRIMqyfNpq3TYMBIhmgk4AhBlgoEC2&#13;&#10;L+hNgGgm3Xkrio7e6aHcTETDd/cduQskYo/Zqbl7Urjx3rEnhWOh9HUtySAXkwm0mI6pPUd2B57J&#13;&#10;5s634mGM0HQvErYMJFmWy1vhgUHUBJoIEOVYI201bhx6AaLZoBsBohToFcj2B/0JEM2jP29Fg43+&#13;&#10;hdfRYqeRJ64lH52LRWOi/RKnwNntSTF1zQF99jCZDWs0zmvCmoEky5J5y98oBE2giQBRhnXSVtvW&#13;&#10;oRYgmo93awqSBKgVyJYAPQoQzWJG3ooOas7m9/rYKHsnLSU7nOhj5p6kl2vNXI1uis64WMwPN1tA&#13;&#10;+2lgz0CSZdm8NR4X6k2giQBRylppq2nz0AoQ7cMw7YB6DLQKZMuAPgWI5jArb0XDBQj7CEdtney5&#13;&#10;eCHkDPdkRu5yOSq8XG8cAkX0j/p6DhdNGEiyLJy3htEEak1oCwWihPXSVsv2oRQg2g8MHVCLUB2A&#13;&#10;bCnQqwDRDOblrehm2sy58VkZ48NFc5bjLPekNOWeEF2SQwog7CZ6eWiZ7tu2aMdAkmXxvIXoRLkJ&#13;&#10;2TiAKGbNtNWwA9AJEO2LHBHKIbIVB2TLgX4FiPqZmbeiY5uzjsBRmuhOmbHgoYuz3ZM77i0Nf64W&#13;&#10;VraHF4udi1JCrhWHXg/fO/OBID9CIMmyQt6S0ShKTWDzAkQR71/zgGxJ0LMAUQB2ToBofwp9YTcU&#13;&#10;yJYEPQsQdTM7b4WJawFfXksXxYEH5n5yZvKLo9mTKZa4WDQMwzgsSFkAQsMwjGNmwYtFwzAMwzAM&#13;&#10;wzAMwzAMwzAMwzAMwzAMwzAMwzAMwzAMwzAMwzAMwzAMwzAMwzAMwzAMwzAMwzAMwzAMwzAMwzC2&#13;&#10;xh0Xr1279v7yL6q/SKBobIX77KydKefa+3fQ0Tf82n3ut86WeK9y+itE70MzA/QQMO/U8u/0dP9c&#13;&#10;S+FX0aBtBs085jn64s0nUEqYdXgj6Y/PLf8De+g44OHu2EDDiKZDZ8MV88J+weL//nxbdMA4Aso2&#13;&#10;Zv7gKjYV8ERDying/4SWUnTA+Ms7V6/xd6z3o2PRzyJ28WP0cfPmM7+gXq8NOWzuL8OhecSc3o4r&#13;&#10;bxHFFFSGv2oKvzm3T94aztKHHAvXxoMu/ODcTNBpStfvnaJNxNbzFrLW1avugwl5DVhGQNlEr71D&#13;&#10;NpRjRu5CS/o8RMGX9uV+uyLJtW4INvMXxODzuFuck9mZHUVH+fdBq8zOWwtEerLHb7Gk3yN6frI7&#13;&#10;NDtv3Sd9JunwPv0i2+eXSGO4PxQH3Fctqg30WQdw05Xz1szuHwiOSlzf8bUWNO6A281qmWuGhNP3&#13;&#10;bYxMFA+69eMRx6QKUUmYmRbcb4bnP4tyXpbykMQ6yu0cVd6aeRDueyXj5Ll5S/orBJvolvtNYe4N&#13;&#10;xQDZzIeoTFLqpQFuepx5Kz6ovlMZt26EmzGodlBopeHZceUv9vlD1YzmDfh19INKlq5h+4B0Wx5B&#13;&#10;SDruP6vcCsWRrHCKI8tbIuvt2uWtzOHPy1sy2KqkDFb3u7pAua+ezXSYxnDT481b8+eHuDWKHXCr&#13;&#10;ixJRELRTbCTZpnWMLnOq5a9FGXQNfcnIZ84X8wTcbdUB8hGZNQuL4gBPx/Rfvxxj3uq9UNQo0zl0&#13;&#10;iByzDk/OSfX4ZOoL5X2pdCXfaihP0G6ZwE2PM2/JKZ2duLgxiu1wI9rbWYmr0oZVbWNnOWaU87CB&#13;&#10;s+DiHvf3SjzjbaKA5E+Um8m0YVF3P0eXt1jUfRQuyOTLJ7y4m3V43M3E3DtPGzRfw9XhraGYwJtp&#13;&#10;v4uGYi/c9DjzFkbSM+eVuSmKzXAb2dk5iavWhHVNGbjWCWATDWqeOl9yrtXRsBPy3d17/5/75fud&#13;&#10;wnCzYc75nZ23Hrg2AnEvvM8oCph3RK2dMcbkFog/xp5zeNxmcidabNqo9tS8GTbE2WAgbYKbrpy3&#13;&#10;5geLTgHPcvWMdtwErpiRuGotZJob5Rr8TfUMyiXGoQ4XVjh1Tcc+N7MnzBovzs5bPhD3gtYh0PXg&#13;&#10;e1D6GD0x5/C4h8mlDmy0TMRwTyimVJU+bOgBaRNsv3Le8oG4GdzZ7R9WcCsUG+EWgyf6P5fVBo29&#13;&#10;NZkNRlzInjpWBEDeRtM3d+sR+XATfH0Rzwyhsb35LZ+HZy6MCiNMunJTZHPz1uTRsVG337JwTyim&#13;&#10;sLJpGF3tpQ43XTlv7dm9nODOBW0zXMINvD2dnmmKqNo3dtZkNhgV56FYHgB5G/JVgXKRtuQWkm0i&#13;&#10;k8W9yzbPOm9JQeJy3lp5Jvpm1C9oLc/NW5Nt2GjmvEsE94RiSlXp02yYwk2PO28xvJd90c0NUGyC&#13;&#10;7T+86tF796Vq3tgXm03elxr74tLUdRYfRueyHe526py1bDqG26Dow+LOxHUUeUuLLac1SzKi1+9n&#13;&#10;Ls05PLlrjXKJcEXkXtR6avriE5oNU7jp8ectTF52fFewOYotsHkOqBuoWfPIqOWbmddjTV01eWtJ&#13;&#10;5Umc+mXKUjf+IthisW77+zqSvKXnoncBBEjyFvIKnf9Zh8cfkPrNQrmEmHlVG8NdoZjQvplaLxNw&#13;&#10;0y3krdx5rtFvnexm36VixbjvC6gesZK/UVaf1BKdGPSvJeFWle8IvYWGSjulRv2dHUve0hsu8x4C&#13;&#10;zcaz3lqcdXhyfDU/SpLt7zZPZVusarx8rvQyBTfdRN6SPW13O1ujOA0bZ/ayK3GVbXuSB5vWvjVZ&#13;&#10;7/cl9eJVlmjnjAeqAwnpdcY6IG6Goo83gGzlaPIWnIFyF4XvYfEGMSPByNdJKRb01vzMsWEKd4Zi&#13;&#10;iGTe1p0v9jINNz3CvCWPgqIM+vaUrVGcpNhzT+IqmrKi/ezIN3jpvEtQhH3hacZMC9n52esMpXHm&#13;&#10;QyDf6h3H45FtJx/f3u6OKG91nt6RQt5Ch3PylktO6UFijdlyjyfmzyVCrt0bXcYh3HSBs1lidrBw&#13;&#10;aPqOlmutjjvmbI7iFGxa2MeOxJW31I9517SzJqd0fIagSK/fVE5cc1+nF5Fdeue7A+TGBHEvduW+&#13;&#10;4a1CM3vlplh1Sly7dtWNLbrXcM3OW/xCnghom+EdRlGR27r9y9CKeUtDfVbeGr7Gbn7oduiihhOx&#13;&#10;zI1EwB3CgXIqXbAQsGiBzdGHR9OgkJtGZ3OxwSSxR7DwnuH84VVQPUsh2B7FCdiyuEPl6IqRbhx0&#13;&#10;JrmudN8rR4a6edXt1vtDWEAQgwW6Ift/vea6nfmBItBBRP/qrT3yVgZom0nb9H6lKrXIouwz382y&#13;&#10;OxEPL/mZZtBvzNSi6Qi0iujIDgHdX0EV9goWL4kTfV9p3ALFOmxYOeLmxMV2Gea9kEE3GzF5yXdR&#13;&#10;hzBXH+j/9q9w3y/kBWhXH1joVtQCvEVfDd13G/jVsRmgbSbXZk5H9dco39F9eBH6INXDV68tOsxa&#13;&#10;GPFbwtI5dg57B8v75P6Hn+mOrtN4JfrFezn4Prw6XAAahmEYhmEYhmEYhmEYhmEYhmEYhmEYhmEY&#13;&#10;hmEYhmEYhmEYhmEYhmEYhmEYhmEYhmEYhmEYhmEYhmEYhmEYhmEYhmEYxtr82P3cEPiw8U3td0Tt&#13;&#10;pn4r4r6rAd2/Isuv8j6r93i/NfxaEGj8ZYP7onYftr9OX36oz+OZ1mP/cfhzFc3n0zC2Qvb3kZiJ&#13;&#10;3wbJ/ZYOU/lJE/fjTY7eX39Cs8OnrnjHB6Z+RyrKHwPTR1BqOfmrysXzuegvyBjGGSI/3VkGVhni&#13;&#10;wUdAYRyVtOnLW8PoY87Pue2B+53GAuWhTDxcCqj+YlXVu7Xjr27y7MaqhrEg0cfj6rXgtzAFWEaE&#13;&#10;g4EH+Aelhl/KFXLjEKg8uvIW2iz8o66TREOtq/emPsrvUPiVcPV98tG14LK6mH6gd9BpeaDttMw+&#13;&#10;n4axGbzv5vgSwvvMZcYF3gAk+slWr8vqVztsOvLWeFUKwWHwLobjVOz/7CdEPtAQ0VG+BTGRvXLz&#13;&#10;kk98Seglocxv5XoZtnI+DzxYNYxlQRyX5mjGjw8EA4PmCQgCBm1t6gcm7XmrqdflGTab/7SPmSLO&#13;&#10;0vjVeQKCgCGNZLqFpjSKgzLTFPL+82kY2wFBXMkdw0UN6qAgHoG6NoMDi+a8BftDf+aw0cpmh0nw&#13;&#10;MHENiQn1hCGLoO4YxnflSXQYxE0hzH+ZCJMnzjCOHYRw9XJuuBJCXXBTW79APYP71JYTFwwa89ZZ&#13;&#10;Tci7D3rmmmwENoGP3DiskrmHq0XUAYTV1OKuFoNxFWTVu43Z82kY28Fln/oNJvf58z4MTnQR9SzO&#13;&#10;qPiBh74tb8F4YpvLM3kUCqz8LAJR/fBgFORiyCYSixusoco4Uf18uqvXAzvSMBYCAVwZNAkw8z6A&#13;&#10;kEx8lt3lE6oJULfkrXEaG4KDgc1ODfKegR2qBAQTDd2BeVeELlPWs8+wAa8lJFMLeWF24HGrYSxD&#13;&#10;+lnL4674UG1vCLOSHbQNeWtYcTG1FH9x3F1TVIu4KSlU2xsWE95kS5iN7nOLUFAtkpxPw9gQCN/J&#13;&#10;vJHEOerTj6rAELUYaKfzFgynhyDL05qik0NFffohJhiOg14IJi/jYDe6LxEUsLxlbBk8Hzi5ghMz&#13;&#10;08P8cutQYuqTVNcOuI/ZmVzY3Ks+mkw/7q4BqsPBoVYhGSXpFpuz+XixjoaT5zMzM2YYJwfCfBgA&#13;&#10;4FbW9CdruHeFagSUE/3AavJJyUaCZ2CW6ZJBh8Ox1I88oN0yoP3bIwYNlzt4wzg+EObjBwT1lvtR&#13;&#10;MEUtAspq3hpX5UOwH+jLA4o9SW5BQNCQ23vc6YNmlVUWBdBwoSM3jKPErV9ClUgEZWCa/0xCWfts&#13;&#10;DxPyZHTHNb4Kure8FnOSYc2lT3mJZjvuUjaZpGrZ2fbhq482mpF92ha/GMamQZT7qQcS1KrANL9g&#13;&#10;AsrKBxYWGeY86YOmMftPm7lU4B0JJC1Pf8+aJkeb/rSFdt3DO8PYDsPiav/bGSLUqmAskc8yqivn&#13;&#10;rfEaMUvvFVL4rgqPPUZwAroJsjNEqFXpmApzDI9Wo97M4NLpe8GGsVUQ5NHnIycrgLFEPjWprpi3&#13;&#10;hvuIZWDZBtpkgME8hkvZ4MILMtTq9Ngyw+OL3SNFtNvziA3jmBke+42GS5CiVmWPvDWMKYhwB4b9&#13;&#10;6vvkokkGGMxheOVDtCeQolanx5aAef8ryIbHvw++etcwDsVwiZh8oAriHPPz1vAhy15kjqkLggb8&#13;&#10;RBgwZ64MoId0lhti1Kq4R31QnWDwS+9ga+E7s4ZxhIyvyksncKFArQpyRf+8vHtIr5hUhszVfl8M&#13;&#10;DRKg7gftc4cABWpVeua3Brd03w5Es/1n8wzjaEGM51cJQIVaFZjmPytQZvMWdJWNDJkV9QbQIALK&#13;&#10;bsZVFRD4QNNy1w65vWE9xvhl0pt80GyZVR+GcZQgxgkIQmq6iKoplLm85Sa7Uc0Dm44LpnG4MjB3&#13;&#10;+DFxpVodaIao5bTpmLV6kw+aERAYxslRHUcw+Ew2PCfiZq1RjYAyl7egqg9XWt9/4DN++IXeqy3H&#13;&#10;OPtWmBzHxV92LBmhlpMrE2DWP7E1eT4NY/M0RDkmkhvWT6lhf95qnPKBVfcSyovXrl69tsfCy3El&#13;&#10;WPmWHgxQq9D2xgkYERC0Mo4L5+Zowzh22qIcJqiVcXfKCi8mhDaTtxqXkMNqjww0h/Fis3aNiSvd&#13;&#10;6WShdvVvAdgQELTikqJlLeN0Ga9+6lGOdypMvtxFzYofNmgPP97ah3E5wcTMGKxQK9Iwkzf7Qm/y&#13;&#10;atYwNs84jpiMcthNfIe7L/vSBxzq2fNbjaOyJRmnxyYXfSEhTbwE26XB8nBrzlI1oeN8GsZG6Ypy&#13;&#10;9/FFNY/rsTiPDH0lb9U3AJveeer5dGQtAqb1YRmMigc6XuhB0ErzuNAwNktvlLucVBkQDY8Xop4C&#13;&#10;fS5vtSQuWPR+oOeD7TWvQ4B19viUIRGiHtN64Z5gWcs4fcZxRHOUT2YlqGtpBQbZz/XwwSvt0fDU&#13;&#10;zqHebIDNdayemspK4yUg6hHjELgza804n4axNRDjbaskHeXHF5nhE1mbu4dJfjwy/vJYboZoyFqH&#13;&#10;uk+GrXWu+USb/F4OqT9/oTsOmXqnp9BsrwcvDeO4QYz3RzmaEVHmGT6QtcEWAZvSdRTUTJhQx6un&#13;&#10;iQ0sxnBHb/6az6jlmJXyacmylmGUQYy3gTYO77NHXL128eK1cRzETIyFYFWc/wn7z3GYwdZ4R68B&#13;&#10;tBmAWPmQfPS+n3YLV3LjhV4Dgf8gawNtDGNbjMOBJtBqZLyYywCbMrAr5q2J/g90HzFMxZOglQcU&#13;&#10;WfKDKSgb8fy37/k0jOOnM8rzcT68OC+kZSQE00reIsZ5tID+n7GZRzg4agDtAgrDp8LNWGibGfzX&#13;&#10;NS5k0M4wtoP8Ok4faJlw37jKiJhYaTkC+3reEoJXwz/RO+Mzn7dw4B2gZUpwDOW5J3TTAW59LHg+&#13;&#10;DcM4Dm577JuvvHLhwoVdwEMXLnzwyiuPPQYjwzCMM+a2x175IEpUdS68/ZKlMMMwzoaX5H9ko24s&#13;&#10;dxmGcVCev4dTjxQlCc1AGt+/231wv5QMwzBW45vjRaHUUe5GGr+t5YdekZphGMbS3IU04/gmC1Hu&#13;&#10;RnpEWbhgV46GYSzKXR8gvXhcYEXXnLyH9IrywD2SCg3DMPYmGmcNsG7RvMVcsAkvwzD247GHkE8y&#13;&#10;sP4VlHuRvlFO0FuVhmEY/byEPFKATcLcc/nys89eevfdB6+P3Pnuu+8+++zly7BwcNuPo5zj47ex&#13;&#10;hWEYRg+lq8OR58lqzFvvIlHVeBe2mrdQLHHPXWxkGIbRxsRIS7mHLVHe7Z5FbqrxLGx1Th/lCvfY&#13;&#10;qMswjCaeR9aYhI1RpGtE5KYaT8N2Jyu2UK7zAVsahmFUuKsyEc889+p1lGbkrWGWi/PWmB6v4G8B&#13;&#10;m6Y3DKNCZpmWx606h4XabsdXcSgSoqsDS308cVxCQZp3b0U5y0M21WUYRpb7H0eayHHreJPwDYhk&#13;&#10;1IQiAW0NWMbT8tA+WMtd9iyQYRgJlfuHz11CZlFehXj3ODVDkYC2BiwLeYu59BxkKQ/ZJL1hGB53&#13;&#10;lYdabyKjeEAj6QclAsoasIzyVrSFj96EPIVXXhiGYRDlRe+vIpeEQCnpJ5ilmgKW0nBcauEvUwXD&#13;&#10;kC7m47LDhmGce5ATYvJJi4B+t7t/j7w13reEMqKUuh63BxgNw/BTyEhtGemwnOFtf6wGZQ1Ytl5g&#13;&#10;5lOX5S3DON88JP/fhYwwcCsSR4FLMOP80/Ogz0ewDPPWFWizZOa6ZJcNwzin0DWeznQjIyhXMvNN&#13;&#10;EbDszVv+44ljrpx4QOjOaFWqLqC3F9QbxrlEr/Ck6K2ByNw+TIFtOG6afkDRfzxxvL68E9oyw+NB&#13;&#10;jOzw/VSwZRGGcd5wT9m8LTVUiHCpVgHYyrp3lFoe9PEfT0SJgLLKnbAlxv3Vi1zDMM4J3oyW1L3l&#13;&#10;W8gUVYaF7R/vylv+44koEVBWuR22eKt9mHQNwzgH3OavMpVXyvB1F0CmqOJPVKFAQFkGduEw7Q0o&#13;&#10;q8CWkANAmbA30hvG+SB6J7zIUCZ6J7hQIKArAztuNU7nF1eJ+cAW606DdbI2zWUYp0+yOF6mibwX&#13;&#10;QSBVVIHp/Lw1bg+6KuNbnuUQUAY2zWUYJ06yVIuQEQvKxPQyCC8DPT8zb6FAQFcFpgTvavJeentX&#13;&#10;hGGcMtmXAvJrHbxEUl0HCoY7gxd6HvSBXXfeGte5ynIzlH3s/VyGcaqU3hrPn/pvokwgW9R4EKaU&#13;&#10;gvbMWy2vSYUpwUeRzb12sWgYpwk+4hlC7dNIFzVgSk07HlCEHTUas2TLejGYxr/EEWJ3Fg3j9Ejf&#13;&#10;Czg+QBO+NrllwAVLSkHtD/p4jyd2DNL8ZxR5Jq74pjC53DUM43S4DR/ukVvj6y8Uieknb64PryV9&#13;&#10;qT1veau+8JeArgYsCdpL78bC8L5oh83PG8YpkQy2ZPJ9XF7An3gUieckXVQZHjV8aGw39YCi93gi&#13;&#10;CgR0FcZ0xz/sgyLjZU+HHKxhGCdAOtjCiAo1gqy8n01UbQ3vmg9/p6fYvccTUZh8Yw4zXs7STo6j&#13;&#10;u93tpPOeW1TsN8sM4zRIVpoOA6Nx5ojfDoMi0bCGHZY9eWt8PHFMkdMvvxm3xPcMUWRUOwzigM1y&#13;&#10;GcYpEE9k++uzICLI8B4UCagrwHC38yacoCoBq93usXFLUFUYX2JzVzAmHJbHxheL9mYuw9g63hPT&#13;&#10;SrAcfhytXAguJz+Cvsz4I4r4S0BVAlb+EK0nQXJqRYmBmhgXkymyWsIwjM0SPUOdXMtBTJAxSsT0&#13;&#10;SxrGN8uMQFUCVn15a5zBeju4vRBk1vgHY+1Za8PYMPgcDyTjqPERmseD9fRQV4ChDzQlYEVpBX9b&#13;&#10;lriOV4HB4US3PMfbBIr90KJhbBXv5puQu3kHFUGDFJQIvllXB4Z0hYm/7XlrvLTseJU95dXa0tjg&#13;&#10;Xc52rWgYWyV+b0J20ip4A7L36B/UZWDnA00JWFEKwt+GrYwTcPf7aTVz6zIecsEJhmFsieg+YmmV&#13;&#10;gv+0T/u9QX/R6gA0JWDlA00Z2BHTWTWa5bL7ioaxNeK1psUrMm+c4o9oJheEjjNjA/XFWMka0YaF&#13;&#10;+ePOfeAfUeGdrNEW9BfLDMPYCt5CJ6b2Tq1x5vt5/4YdtGVg51HPW+PzOgOTP13mz8p740doU8K1&#13;&#10;XLYG1TC2RLT8oZ4fYET4A67Jleyw86hvJl7ZTkwuE4Md4V/DVrYT/TQ/3GEYxvETTW1NpAf/8eqW&#13;&#10;QQ2AmUf9QZ/MT+ZDU8T/+TEUGGizRNPz98MjhmEcN9HU1vR7l2FI9PwgWZqH6nmrfyLf3zFvTcfE&#13;&#10;SDB8vY09aG0YWyBatTU5h+RnoI97w5qpHyTLzFdBkwc2HpOr8mEXvvlmMtuF14q2ksswjh/vF8WY&#13;&#10;hncABuOajh8kg5kHFHlg4zG1uHUcofnvtJg+ovBa0WbnDePYiaa28EmeYJxH8l4DOLmYHWYeUOSB&#13;&#10;jQcURWBGeHvV8nND3qI0xh5XNIzjJnizadNv2DOwJ7zJsakMESYHBoo8sPGAooT382PeKHDyHqQQ&#13;&#10;TqbZ7LxhHDf+z3Q1vHBZGeeqHm//QbJ0YQMUeWDjAUUJWBHecKv1kIL3Vdhv/RjGkYPPqtAwKa/A&#13;&#10;nvDWSU28rSFdAA9FHtiM1G8/eg0eqj1QXcCf4/o4PGMYxtGBaZxgGUTTtDzh5aD2JAGrEcjzwGZk&#13;&#10;Yj2D9/Nj+EtM5boB2DM2MW8YRwt9urXgXem1j0+8x6vxl5jIerAaqWWiztGZ33vHYliHP/cGr+gf&#13;&#10;wzCOCBmUaDF4ygcf5CmidebKxGRS/Gb3at5Kl3tBUWB8+7J3q6H1utd/G9dd4pPn7WrRMI4P/ZD6&#13;&#10;ZaX1ympMQs2/jxE9DFhPK52z+P9/9v712ZLbPBc8bXcP5WB0+Hg4OjZdFjV2B2d0aI1MtzijEkld&#13;&#10;3GKLVohNU6TrSKwi1VJX6UJfVFaoDynJI9Jkh4Y85LZljjUhMcJqu8J/6eT74kEmkAkgASQyF/Ze&#13;&#10;z+9DrV25kMjLAt6FhUQiA1crB3hvjTvjvHkYrNxnzvkhiDpjKmkocN1EZV6D5J6VB5Ih1SgVIxe3&#13;&#10;Ba2Mx0cqz/osrAaSC3l4mZ0eg4GLqCtaL5X+17komDviafFwCYX3IpBolIpbi9sT093ys3mXDby3&#13;&#10;BqmVng47qw+nnSfqCOql0gXes15RndcgtScd85BoguUhSDHB8ggk8qxcgLTcG6v1ZEyTkTFwEXUD&#13;&#10;tRJ0kTv8NOvWmOAEWSsj7hdtKCwPQYoJlocFJkfNjb/uiFOdq9mdQ5GBi6gTqJOjxcL1x30ppPbg&#13;&#10;rbDFXM1YHoIUo3QwXVyqHOSNRVsMOHXDFm/5IeoEaqRjsXj9eV8i9CzXdFc4Eo2wOAQpRukhDUjk&#13;&#10;ymw1IrXQAad+2GLgIurCbAYIJcu9ebhQqVcgsQdvhSHNCItDkGKUbD2FfrLirRXzAafzsMXZIYg6&#13;&#10;EApbpsp6z09EtU4LTAW4W9zC4jCkceXNbeGOtpAAtQxbDFxEJ+cMEvXIe25Iy6v2SOxKPpBsPnYC&#13;&#10;i0OQYoTFQaHB+3grzR1wKjM0h8IWfkYT0al4s5t649flXfypssZslgaMeQMtPlJhfoEweQtRoFd+&#13;&#10;bdZoA4mFzM8cDlsMXEQn9QoqonrI71gf3vamhsgafhq4uyY5agpprHjaeYRLjsRHGhfeSUNaNRy+&#13;&#10;F7a8I9OTR0Sn4Dx9x1wznAcuL66Zur0CaV14JwhJrPhFwnlPOxYHBa5rZt1QPRtw6octr8XHqW2I&#13;&#10;TsVrTpmhDvPA5XZ/ZQ0kKHxaGJJY8Rt95rcnYnEQkrjwTpJ77E8twpbf+XXNnEEiOhrqoLLdV/PA&#13;&#10;hb9U1vBTpHWkupZmtxHG49Y8HmJxEJI4cjrnZgNOF2HLPzd8riLRSaAGqim2pAJXzvDTxbwNyRjj&#13;&#10;tmEEFi/hfavoDuy85haSiuFnYCBs+eeG40+JTsAd5eCGgVng8vrAkCQJSR2pIaJIYmHpEt63UpPr&#13;&#10;IIkjJ976A06DYWs5vIuIDuWOKvUHFcwClzdUAklSlmPVUx1jSGJh6RLet7A0ZHHTY9Ze+xEpErYC&#13;&#10;c0UQ0XG8molKac0CV+nwUyR14I2Q2cAJLF3C+xaWhiCFI2MEhz/gNBq2vP3lRUWiY3mXElElJ7PA&#13;&#10;hT9URg/38m6fxCiEWesMS5fwvoWlIUgxyXlkIpKKR1Jhy0vJi4pEh0LNU6iQLj9wlQ4/RUoH3giY&#13;&#10;jbDH0iW8D4mbh5bXBfBGClKqdNjy0vIZP0QHcn/6BTut/cCV+lEZsJy0L9EzjxSAhUt4HxJj8JFi&#13;&#10;krr0CF6v1UrY8iIt++aJDuP2yUd++PmBq3D46eJun8RPNaSAWECahUIsDZgPrMiJs+59mY+thS3/&#13;&#10;1OCEEtHe3KEN0Y52P3DhVa3fory8vRpvBLhtnXjcmvWZYWnAImSW7e0H62HLm8WCffNEB0GdE4nG&#13;&#10;UzxwrQ+HWkzIEL8N2ttMtAc/t/t++TMRyxOQUDydE7a84Gger0hEO0ONU6iIQV5EKRx+ioQTLA9A&#13;&#10;AiPWGeX3tsdvOFo8fmzlCY4Dt4WWF7a8fWYXF9EB3M6t9MVBL3CVDT9d3GsT3xISGLG45ecXb/Ah&#13;&#10;wQTL49ypC73pLxJhy/tpidNKRPtxG05rjREvcJUNP0XCUXwNJAAsnMO7gIVLiyuZycm/hNtxdg2v&#13;&#10;KhW2vEH55onWRLQj1DaxHn38zifH6vDTxQ82LF/ym1JYOId3AQuXFv1qWB6HdAvpsOVdTuAzFYl2&#13;&#10;5raaUAVTooFrdfgp0o2ikc6/nxAL5/CuEY8pSDBafWQi0i2shS1vTZxaItqH24OTMfI9EbjwftRi&#13;&#10;RSxfwvsGls3hXSN625A3Qf5gNfr4gzAm62GLgYvoMKhoImcuvUEscK1WbaQbYfES3jewbA7vGtGA&#13;&#10;i/dHa5E59JhFkRO23J6xd3B2iWgHqGci525jFQtcawM657dXR+8pxPsGls3hXQPLFubDXdcOcXk/&#13;&#10;kpEVtrzGGgdDEO3mVVQzgcqXIRa41oafItkIixe8sVlYNod3DSxbmP/qw+IoJJvLDFve+jjBRNSa&#13;&#10;O6/Dao+1Ixa48HbMvDmTdQ9POJGXVfQyKN631m6oXtwSZGSHLbd9dx9OMRE1hjomkk+RXqgMXPPA&#13;&#10;gMULeFuF45YX2mIdc/O9xOKY+bOyIT9seYM9+EuRaBfvoIoJVLxckcC1NgAMySwsXcDbKnyt0OtA&#13;&#10;x7IFvG2tPDJx3v0GJWHL2yROMhG15P5KzBoC4YoErpUB97NhoLGefLytwj/ucrrAcqMkINVMWdhy&#13;&#10;c+EvRaIdoH6J7GuJk0jgWgmASGVh6ZzbmgrHLW9MPZbNzW6JXBnmgVQzpWHLHTHGX4pEzbm/Eisa&#13;&#10;XLHAhXcjZn1IkYsBXq87lvnwnop1t+NtC0sjFjcEqeKw5W0VJ5qIWvHmiB9kPXvaEw5cK1UdqSCW&#13;&#10;GG8rLPLhPRV5dOLs8WPpG6rDA07Lw5Y3uypHnxK1hso1QdXLFw5c6SuTefP94V2FRT68p7BoDu9a&#13;&#10;WBoWHnBaHrZmzUn+UiRqzZtAS6Se+RwUDlzplg0SQeQan/urDYt8eE9h0RzehfTvYCTyFYetxWzU&#13;&#10;D+NME1Ez85+KGfPYzIQDF94Mm62CpTPu/dBY5MN7Cotm/AlR0zEIiXzFYWt+Ezfn4SLahftYHlXa&#13;&#10;PV8RuJAGIhvEuwJLfHhPRAZT4F3AwrDFXKyiOGzNB9XyWYpEbY0dL8+hko3Wn3bjCwau5LAK/8Fg&#13;&#10;kaR4V2CJD++J8M9SfyvJhuSsA98oDVuLx53hBBNRK09Pj51BNZugIuYKBq7k0HSkASycwZsiFJfc&#13;&#10;fnQsmvFbP1gYtOiVEqVha95k+wBnd/qGIKJtHpaqZWcT9sdxDQq754OBK3WXth8owsNBnTgQ2h33&#13;&#10;nhwsmsGbRrIRiTSewrAV7ZC/xucpErWC2vWU+d+ie75w9HwwcOG9oIy2kJNnqO3mjqbAIp8/mz0W&#13;&#10;BoUmgSgMW7EOeb1gywYXURPa3FKoVIvu+ZJJbcKBK1n1kcYI98zjzUFoOLxzsTD8kxRvGqlfrYvH&#13;&#10;dQwKw1akQx5zm7HBRdSEqVAKteop/HdU1j0fClypya683qBwQrw5CPWpOxkEQ6w/jhQLQxbd6YOy&#13;&#10;sBXpkJ/OKBtcRA34QeqaWeg+1kehWuYJBa5UNxmSGFjmw3sCS1x4R2CJz7vbMHtHjLKwNe+QN/f2&#13;&#10;TC3agS4hok1QnUbm2teiez7zMRlGKHAlxoJ5g0KDG3LumMESF94RWOLDewaWhSCFqyhsLTrktXH1&#13;&#10;gP8lwFHzRJu9hOrk0EER27rnQ4ELb4UghYFlHueKIZa48M4guJNeR3miry7w1LGisDW/G/sRPcGP&#13;&#10;438jXUpEG6Ay+bQveVP3fCBwJQKfV+OxzIf3BljgwjuD4ESFeM/AsoDALheFrWCHvPdsfoMNLqKN&#13;&#10;As0tJZVr0T1fMut8IAokLuQhhQpuBe8NsMCFdwZY4PF+vcV/rQYGnJaErcW8znJ23QckTeQdIqqH&#13;&#10;qrT0tPTNbOmeDwSueIPNq/VY5sFbAyxw4Z0BFnjcn3+JNh9SOErC1vw3pnTIp74TiKharGoJGS+5&#13;&#10;aDAUdM8HAhfeCUACFbqVZxpYhQUuvDPAAg/eUlgUsBxwWhC2Qh3yi9bqxJx7IqqDijR4MfA76Vqg&#13;&#10;e76gNpcELneIVWgT07ioZVSb1g0N/nL3Ij6KbDngtOBAAx3yi/PmYoOLaAOnuTVUv8A0n8PPnUXP&#13;&#10;8tpzqCfLwBUPHG57B4s8eCs0/mr6kRlqDeIthUVLywGnBWEr0CG/+IEtvXv4Y4DTT0QVUI0GpuMn&#13;&#10;MIfLS7/2GP4a5XfPLwNXdNSn29wLDc/HW0Pou/UJ/KV+dOvz0/AvpPXgLREf9o8Ek/ywNe+Qfzp4&#13;&#10;EVE2PQ1KZYOLqJrTBWPq4PInz+CpDd3zy8AVvaC3Mhnzsv8pAGld7hzvWLSE9yf5YWvZIb+Y8Hq8&#13;&#10;OQn/412KRBugFg2c62z+jMbq4UX3/MoDXSfLwIU3lvC+mF94/LbXxIr70bI5h3dEdKcXA06zw9ay&#13;&#10;Qz4w9GHMbWpw8S5FokrObXOoWMZy3PjT9d3zi8AVXdO5t89N88kfYWGmD30dKyr3ly8WLeTv4ty8&#13;&#10;N/+R0EVEp4WJJZxsnqja9PNvXlGXP8oer+6eX0SF6KMZ8b7AktdvvowFRT4xhS4sEbEHCy3aTNlh&#13;&#10;a36aQqNKvK1Ov4XxERBRIVShwaLTKXBpcXGfXWpqGtcicMUintN60aH1X8/8dRhidw7/FViygLdH&#13;&#10;uWFrMUI+cBFxfoETiy8u7sNnQERFnPsPUatci1oZkJjiwbUIXFi+gLfF669/AX9V+/aQo9NZFxus&#13;&#10;P2805Yat5a/pheWNTdPG8CEQURFUoEG4Si/CzVJm93xu4HLS/d/xuslnnEgYC0fzyxCZYSswSncu&#13;&#10;1B6d2rGv4FMgogLOhS9UqoXQrMW+zFo+D1yxB4Hh7T1E2obzAaeZB7R+ZiJ3QuLdAT4GIiqA6jNI&#13;&#10;3HM4n79zKa97fh64IpvM+XFaJ3ZDNd62MsMWUsfdjv2Enq5vcuwpUTFnFDyqVJg3x3FIXvf8PHBF&#13;&#10;6jXeTXjj2V+87/nWp599A+8lIP85vGvlha3gk2E9iZnKkIJjT4kqTBe/Vh56cW91pHpW9/w8cGHx&#13;&#10;TOA65uj3ZgFr5mu/g3QhkeA661vPC1urHfKxARdq6k/DB0FE2VB5BqhQcalgolJP9hrNAlcwRnwe&#13;&#10;b8798GsITiu+9TmsMPdJbMCXs0tzqx3yaycDyZyHWBNRnukmupzautbvlFXjZ1Fi2cz7It6Z+dxv&#13;&#10;Iyrl+RpW872MbbhmISjrINY65FcarwOOPSWqhaozSPTFOAL3W3tyuudngWu+yoew3PO5HyMclfhL&#13;&#10;rOz5BjYzwRuQFbaQNianr2+Klo/hsyCiLLm98o7A/daunCo7C1xYaoQaWz/8FgJRud9DFo55k8vv&#13;&#10;t8sJWysd8lmRjz3zRLWmXvno3YJLK4MiMrrn44ErMDr+cwhBlT6NbBzPYGPKj8M5MWfl0mrW5YnB&#13;&#10;9Fg0fBhElAUVZ4DKlCd9aTGje94PXNPw0+Xt088i/Gzw2z9EXiOnUegPOM0IWytXJ5IXEX1Yg2Pm&#13;&#10;iYq8goqT/dvGSl9Ny8jMD1wYfvpJ/HfSIGqJHy8il9ngAP83MnY8/TM5MXR3iT3zRDVQbQa5s9GM&#13;&#10;0pcW11sdfuDS31aL0Q+/jrDTwG8jyxFGROB/RkbYQsqwrHEgk6nlho+DiDKg2gxQlUrMOql8sTsP&#13;&#10;J/7qw4L5vIBvIOQ08gtka+l1RW/s6HrYSnbI590w4MKKHMJFVGAavFXyBOpJclDEave0F7huL1oy&#13;&#10;NQMf0maDUYc4M3WND9bDVqpDPvEk2SiOmScqh0ozQEUqlrq0uPqrKdVga9Sx5fsxMoeXvV661bCV&#13;&#10;6pCP3j+dhrU5zzxRPlSaAepRhUQbZDUSRAPXDxFomnsWG1ha3Vn3gUBzeWN2l7A6pz0lyjb9TCwY&#13;&#10;vLWQut96rXs+Erh2aWwZsybXaDVsIV1IwdCHmeluIXwkRLQCVWaAalQp8QNqrXs+GLja92y5gtNF&#13;&#10;rIWtxE/awouIPuTBH4pEuVBlBqhF1RKDIlY6fpYB4TcRX3YTGEC/FrbiP4bX759OQi78oUiUqc3P&#13;&#10;RIhfWlzJfB64Go7Ziln8VlwJW/H2ZPnQhxne60NUBhVmgEq0TXQg+UpU+P8gmVF/B3UJf/j8yg5G&#13;&#10;O+Rrhj7MISvGLaI8qDAD1KGtooMikh3XSGPs27U1cTu5/n/YkQikWqob+jCDvC4u3sGnQkQJ072J&#13;&#10;G/toHLFLi4nueaQwEFUO4M5vE5pL0PJGprqKb4wK4xVFohKoLqLobuCk6P3WscYJ3jYQUw7hBq4P&#13;&#10;YWeWYoG43RlDhoxbRDlQXYzbN1GNNps/iNAKd89789YgohzEnQxVHmkdEDuWTUMfXPec+yM5mQ3R&#13;&#10;qudQXUYvNvrlEx3rhLddn8FbCvHkMG7g+jp2yBPpkK+7l3Pp3ix/fDBEFPU4aourVeiKDIpYtOme&#13;&#10;wRsK0eRA7k9F7JEL78y0uIgolpdf8cEQURQqy9ybtbfa+cJNlXn3PBYrxJJDpQJXuEO+8v7pueCY&#13;&#10;kafwyRBRxMOoLAFvNqmb4SHmXtZYphBJDuYMh5gNIQ13yDcJ6rFHmD2Oj4aIIl5CZQm7v0HoCt9v&#13;&#10;7Yy5cOcJPGrc1pwzANV9JGy4Q77+/ulJ6rmL+GiIKO4dVJewBoO6wvfH4E2vc+uYUfIh2AGB/RoE&#13;&#10;B9C+hjc3iA4GE08/h8+FiJL2Dl3B+63RPY//iQPuSYzCLgzs8NPgGLTt5yIxpcSAQYuowHR3dcjm&#13;&#10;O65DTQy9JOeM3Np9BoiUb2EnBuZJ1qE93nz/dDpovYTPgoiy7Ru6QtfOHvKeMIEIciLOrPOyu4Fe&#13;&#10;ua1DH27GRt0rjjclyvSBf9H9gftQicI2du0EuovcYHaqPnkLuzF4Odghv+0axXsMWkSNaKV552H8&#13;&#10;TzzwiC6L2XZDXupBODtOypwJOzKYPwptsGnow/XUgftTQDx17eLiVfxNRCGoORcXjzt15eH9Qlf8&#13;&#10;+da7PQIjX2ACVGvLMT/kPZxxzglaj9kf6o9gAREFzEZvXRs7hh8L3f4z2nL3deweZcSOk1o8hR82&#13;&#10;3D+dDlrjc14ffvVpLFJYSkQBw2+ShfvQ5bUSuuoHXwavqZ3+V6LAzvjqhz7M75j22ankX1k2b/EO&#13;&#10;EQWgmix98Ji8/ZzXCJirv/s6cL81AseJBR6rWH8RMR209ME9z4W+OAbyHhGFoZqEPf3qULcW09x4&#13;&#10;qu++ng+KOPW1RAu7M1p7wE9U8I5p65GHf+3XnkpduuWt1URxqCYJj7yycgtjbejyrrD9DsLGyf02&#13;&#10;dggqjy118+EQtB5O354w4NPIiKKeQjVZcy09rKvy7uv/E1YfIGp04DexR6KuCy8ZtJ6+L9lrOMIH&#13;&#10;REQL6XBUombuT6w6OOV9iXPYpQF2s0jyjukC+ICIaAGVpI3Sy27O6HmEjC68gX2KzNmc0ipoDfAB&#13;&#10;EdECKsng3o3kbSiZim5hxDqDPsZAWNip9GPJltJ3TJdy72AgIhcqiZ04+XqyayZPduhyHoWBgNGJ&#13;&#10;qcGFPc2QvmM6y/3Smza2QXmnD1HEA6gk3oDw95LDjnLk3X2NxIO+mltOg+sT2NUVm4PWrfEuorHR&#13;&#10;xjt9iCKmJ1XPr/c/GH1Ufp710PVtpBwgXHRjuqSIfU1J3zG96sXZLURYzA4uophpsDZqje+1TVVy&#13;&#10;5U5kpBq8gXDRjR9jxy4uvoCdjXlo0xl6PjA6DG8xbhHFoIoMUGuWHoo8AjFH6u7rLyLNANGiI9ix&#13;&#10;AfY2KH3HdNpbsaFheJ9xiygGVWSAWhPxXvKmlZRo6PoEEgwQLDoyPcA6OhQifcd0yq3kXBpIxAuK&#13;&#10;RDGoIsvnsIbcrOzyCt99jTcHv0Cw6Al2LdYzXxu03lzv9htPMidAJQpDFSmYX+q1qt9GLy46cpxZ&#13;&#10;5REqujI9Bhb766pqfN6+kXcv1Piz/Bo+IyLyTHcnFt2IVzVEdXb3NZYOuuuVF1PP/Lexw1ZN0Hqr&#13;&#10;YL6faVZFfEhE5HkVNWSteyukYoiqe/c1Fg16mcDGh50bYIdV+THfKr41GysybhGFrQyDWFc8RNWG&#13;&#10;ro4HbxnTM8nMDg9Kbz58s25KeqzNuEUUhgoyQJ2pUjhEVe++xt+DLn8muj8UzdW/sqD1YmZnVgiy&#13;&#10;YNwiCkMFGaDO1CsaovqWE7d+G4GiN9g9vbm66I7p0GDSEsiGcYsoDBVkgDqzTdUQVYSJ7rjTB+bS&#13;&#10;O6O3Gq95cKpmohBUkIuLW6gzDZQOUUWY6E7iUYoh6cGkJTgjBFESKsimxwMG5Q9R7W0qiAl2cN2L&#13;&#10;edNf5BobrZxinihgmsWmxe+bhawhqggSHcIOJt2+sbEzK+A95M2ZbIhCpmGn7WsfrA5RRZDo0DRk&#13;&#10;PqxkMGkR5M+OeaKQLcNOS6SGqCJIdOhr2MOA8sGkJbARxi2ikA9QP/aOWyo8RPVzCBI9wi76KgeT&#13;&#10;lsCWGLeIQjYPly+2GKLa41wQFnZxlHtn9FbYHOMWUQiqxwA15hg3/m/Y6gAhokvYRfX8Xp1ZAdgk&#13;&#10;4xZRCKrHADXmIJ/HVgcIEV36Ifbx6NODjTJuEYWgegxQYw7yMrY6QIjo0u9hHy8uPokdPwY2yrhF&#13;&#10;FILqMUCNOQg2KhAiujSNmP88dvwY2CjjFlEIqscANeYg2Oig08kgjGlKiMzHKDYyXrvgDYpES6ge&#13;&#10;TW9PzIGtDvq9y0dgJwfY8WMwbhEloHocHbeewVYHPQ+DOH3c4o3VREuoHhcX96PGHMO5nPj/RITo&#13;&#10;E3ZygD0/xnhjNeMW0RKqR/vpINKcsacIEJ3CTg6w58dg3CJKQPU4Om5dkmEQbtx6Brt+CD6JjCgB&#13;&#10;1ePouIWNCgSITmEnB/OHke1qnMiGcYtoCdWDcSsCOzk4dAAX4xZdbde2QfW4uPjRrSNhowIBolPY&#13;&#10;ycHL2PVD/Agbvfh/43Oqh3JC1BOU78sLAaJT2MlLDOWEqCconURhKCdEPUHpJApDOSHqCUonURjK&#13;&#10;CVFPUDqJwlBOiHqC0kkUhnJC1BOUTqIwlBOinqB0EoWhnBD1BKWTKAzlhKgnKJ1EYSgnRD1B6RQY&#13;&#10;4n22cBrE/3zmcBoEyglRT1A6Barv2cJpEKi+ZwunQaCcEPUEpVOg+p4tnAaB6nu2cBoEyglRT1A6&#13;&#10;xVB1/5eztYhb/8fZYtyi7qF0iqHqYvqmM7SIW1h+hhi3qHsonYJxa8S4NUI5IeoJSqdg3Boxbo1Q&#13;&#10;Toh6gtIpGLdGjFsjlBOinqB0Chu3/s9nRg86HLf+1zOjB824Rd1D6RQ2bg2vZ8UeNE6DsHFreD0r&#13;&#10;9qBxGgTKCVFPUDqFU4XPij1onAbhVOGzYg8ap0GgnBD1BKVTOFX4rNiDxmkQThU+K/agcRoEyglR&#13;&#10;T1A6hVOFz4o9aJwG4VThs2IPGqdBoJwQ9QSlUzhV+KzYg8ZpEE4VPiv2oHEaBMoJUU9QOoVThc+K&#13;&#10;PWicBuFU4bNiDxqnQaCcEPUEpVM4Vfis2IPGaRBOFT4r9qBxGgTKCVFPUDqFU4XPij1onAbhVOGz&#13;&#10;Yg8ap0GgnBD1BKVTOFX4rNiDxmkQThU+K/agcRoEyglRT1A6hVOFz4o9aJwG4VThs2IPGqdBoJwQ&#13;&#10;9QSlUzhV+KzYg8ZpEE4VPiv2oHEaBMoJUU9QOoVThc+KPWicBuFU4bNiDxqnQaCcEPUEpVM4Vfis&#13;&#10;2IPGaRBOFT4r9qBxGgTKCVFPUDqFU4XPij1onAbhVOGzYg8ap0GgnBD1BKVTOFX4rNiDxmkQThU+&#13;&#10;K/agcRoEyglRT1A6hVOFz4o9aJwG4VThs2IPGqdBoJwQ9QSlUzhV+KzYg8ZpEE4VPiv2oHEaBMoJ&#13;&#10;UU9QOoVThc+KPWicBuFU4bNiDxqnQaCcEPUEpVM4Vfis2IPGaRBOFT4r9qBxGgTKCVFPUDqFU4XP&#13;&#10;ij1onAbhVOGzYg8ap0GgnBD1BKVTOFX4rNiDxmkQThU+K/agcRoEyglRT1A6hVOFz4o9aJwG4VTh&#13;&#10;s2IPGqdBoJwQ9QSlUzhV+KzYg8ZpEE4VPiv2oHEaBMoJUU9QOoVThc+KPWicBuFU4bNiDxqnQaCc&#13;&#10;EPUEpVM4Vfis2IPGaRBOFT4r9qBxGgTKCVFPUDqFU4XPij1onAbhVOGzYg8ap0GgnBD1BKVTOFX4&#13;&#10;rNiDxmkQThU+K/agcRoEyglRT1A6hVOFz4o9aJwG4VThk/iJ7MRP8J8D2YPWk2CgnBD1BKVTOFX4&#13;&#10;rNiDxmkQThU+hb8ye/FX+O9x7EGb7SuUE6KeoHQKpwqfFXvQOA3CqcIn8MfYi4vvYcFh7EFj+wLl&#13;&#10;hKgnKJ3CqcJnxR40ToNwqvAJYCcGWHAYe9DYvEA5IeoJSqdwqnDcdyXlp/Gfq8EetJ4Ew6nCx/tn&#13;&#10;7MQASw5jDxqbFygnRD1B6RROFY5C0tv475VgDxrHJpwqfLx/xE4Mfh+LjmIPGpsXKCdEPUHpFE4V&#13;&#10;jvkmkmriq8IeNI5MOFX4eLoHf6j//hMWHcUetG7cQDkh6glKp3CqcAxSiq9g0eVnDxoHJpwqfDzd&#13;&#10;gz/6U33BoqPYg9ZtGygnRD1B6RROFY74ClKq72LhpWcPGsclnCp8uD/TPXj3XX3BsqPYg9ZtGygn&#13;&#10;RD1B6RROFY4wceuW/nt1OrnsQeOwhFOFD/dz3QPErYM7uOxB67YNlBOinqB0CqcKR3zMJLxpXi4u&#13;&#10;Povll5s9aByUcKrw4XQH/hBx6+AOLnvQum0D5YSoJyidwqnCMSbh7Xvm9Yp0ctmDxjEJpwofTnfg&#13;&#10;j9599xQdXPagddMGyglRT1A6hVOFYz5tUr75+m3zx8UP8MZlZg8ahyScKnw02711kg4ue9C6aQPl&#13;&#10;hKgnKJ3CqcJROuz04uKt1+83f1yFTi570Dgi4VTho31Ud2CMWx/G4mPYg9ZNGygnRD1B6RROFY7D&#13;&#10;CK4HX786nVz2oHE8wqnCR9Pt/+kYt36IxcewB62bNlBOiHqC0imcKpyAX4jXXx87uS77XT/2oHE4&#13;&#10;wqnCR9PtS9g6RQeXPWjdsoFyQtQTlE7hVOEUpL73+tjJ9QbeuaTsQeNohFOFD6Yzb5m4dYIOLnvQ&#13;&#10;umUD5YSoJyidwqnCSUg+pHwLf17uTi570DgY4VThg03dW6fo4LIHrVs2UE6IeoLSKZwqnIb0Q9L3&#13;&#10;8Oel7uSyB41DEU4VPphuXru33n1X27OHdnDZg9a9MFBOiHqC0imcKpz2WZP+zSHt2Mn1Hbx3CdmD&#13;&#10;xpEIpwofTDdvwta7f6H/wRuHsAetGzZQToh6gtIpnCq8AsO4bkhq28n1Tbx3+diDxoEIpwof6291&#13;&#10;84hbx3dw2YPWDRsoJ0Q9QekUThVeg2Fc1yW57eSS9S8le9A4DOFU4WPpzPK3EbZM3DpysmZ70Lph&#13;&#10;A+WEqCconcKpwqu+ZFbR9NfN35e2k0sPYnjFUQinCh9Lt/4XCFumg+vIBpc9aN2ugXJC1BOUTuFU&#13;&#10;4XVYR1d4Hf+5pJ1cegjDKw5COFX4WLp1RK0TdHDZg9btGignRD1B6RROFc5g1pG++cGl7uTSIxhe&#13;&#10;cQzCqcKH+n3dOqLWQP+L945gD1q3a6CcEPUEpVM4VTgD5rR5TVd5/Xnzv0vZyaUHMLziCIRThQ/1&#13;&#10;T7LxsXvr+A4ue9C6XQPlhKgnKJ3CqcI5/sWsdU/XmTq5Poa3Lw/d/+EVByCcKnwo3fjYvXV8B5c9&#13;&#10;aN2sgXJC1BOUTuFU4Sy4xVrXGZj/XVz8C96+NHTvh1fsv3Cq8KF044hZ4ugOLnvQulkD5YSoJyid&#13;&#10;wqnCecxqt3WlwYvm/5euk0t3fnjF7s8/+SAAAP/0SURBVAunCh9p3r2FH4p/jbf3Zw9aN2ugnBD1&#13;&#10;BKVTOFU4k1lPh5+KS9rJpfs+vGLnhVOFj6TdW3+OkKV0b/4Yb+/PHrRu1kA5IeoJSqdwqnCmr5oV&#13;&#10;0cXldHJ9FQkuBd314RX7LpwqfCTd9m8gZKk/10V4e3/2oHWrBsoJUU9QOoVThXP9wKypqynz/4uL&#13;&#10;Z5HgMtAdH16x68KpwkfSbSNiGb+hi/D2/uxB61YNlBOinqB0CqcKZzNrvqjrqTfNkosvIcEloPs9&#13;&#10;vGLPhVOFD/Rh3TYiFuiiwzq47EHrVg2UE6KeoHQKpwrnM6ve1BXVDbPkEnVy6W4Pr9hv4VThA/1Q&#13;&#10;Nu11bx3dwWUPWrdqoJwQ9QSlUzhVOB+6uHRF49J1culeD6/YbeFU4QPppr3uraM7uOxB60YNlBOi&#13;&#10;nqB0CqcKF3jDrKxrgllycfE3SNI53efhFXstnCp8IN004pV1bAeXPWjdqIFyQtQTlE7hVOESZuXn&#13;&#10;dVW4XJ1cusvDK3ZaOFX4ON/TTSNejXThUR1c9qB1owbKCVFPUDqFU4VLYPbTcTCEeM0suxydXLrH&#13;&#10;wyt2WThV+Di65d9FuBrp0n9Ekr3Zg9aNGignRD1B6RROFS7yrFld17UeMssuRSeX7vDwij0WThU+&#13;&#10;jm757xCuRod2cNmD1m0aKCdEPUHpFE4VLmPu/r1fVx7pssF3kahfurvDK3ZYOFX4OLplRKvJ3+li&#13;&#10;JNmbPWjdpoFyQtQTlE7hVOFCZn3vl+LUydX9Q8p0b4dX7K9wqvBhwt1b+KH4z0i0M3vQuk0D5YSo&#13;&#10;JyidwqnChfCcDF178qBZ2v38zbqzwyv2VjhV+DC64UX31rEdXPagdZsGyglRT1A6hVOFS5lfit41&#13;&#10;xcH4kLKvIFmfdF+HV+yscKrwYXTDi+6td9/9XX0DiXZmD1o3aaCcEPUEpVM4VbiYyUFXd5nFnXdy&#13;&#10;6Z4Or9hX4VTho/y1bhixynVkB5c9aN2kgXJC1BOUTuFU4WLhX4qXo5NLd3R4xa4Kpwof5Y91w4hV&#13;&#10;Hn3jmA4ue9C6SQPlhKgnKJ3CqcLlzC9FzDbvuASdXLqfwyt2VDhV+Ci63X9HqPLoO8d0cNmD1k0a&#13;&#10;KCdEPUHpFE4VrmDy0Aw8YyfXp5GwO7qbwyv2UzhV+Ci63X9AqPIc2MFlD1q3aKCcEPUEpVM4VbiC&#13;&#10;GX3qzGgzsg8p+wFS9kZ3cnjFbgqnCh/kn3W7iFS+Azu47EHrFg2UE6KeoHQKpwrXMJk8pFn4bpm3&#13;&#10;eu3k0n0cXrGXwqnCB/lH3S4i1Yy+9WdIuCt70LpFA+WEqCconcKpwjVwn6JmMdN3J5fu4vCKfRRO&#13;&#10;FT6IbjbYvYW49XMk3JU9aN2igXJC1BOUTuFU4SpmRpvxKRmusZOrxyfx6x4Or9hF4VThg+hmg91b&#13;&#10;R3Zw2YPWDRooJ0Q9QekUThWuY7LRPBZsJ9cbSNsR3b/hFXsonCp8jET31rvv/oO+iZS7sgetGzRQ&#13;&#10;Toh6gtIpnCpcxwziuqWZLNyvb/bYyaW7N7xiB4VThY/xc90s4tSCvnlEB5c9aN2ggXJC1BOUTuFU&#13;&#10;4UomH81k6aZ5t79OLt274RW7J5wqfAzd6p8gTC3ou0d0cNmD1g0aKCdEPUHpFE4VrmS65scHWM/0&#13;&#10;2smlOze8Yu+EU4WPoVv9LYSphX/Xt5F0T/agdXsGyglRT1A6hVOFa31JMwqNhVC2k6uvJ/Hrrg2v&#13;&#10;2DnhVOFD/JluFVFq6bAOLnvQuj0D5YSoJyidwqnC1UxOmk3IW+Z93VY3dM+GV+yacKrwIdLdW/ih&#13;&#10;+BMk3pE9aN2egXJC1BOUTuFU4Wrf1Zze03xC3tP3Bx/DCktf/cHQLHvjb467LUh3bHjFngmnCh9C&#13;&#10;Nxrt3kLc+igS78getG7PQDkh6glKp3CqcD2TleYTNHZy/QtWmMFk9cYbhwQv3a/hFRsVThU+hG40&#13;&#10;2r11XAeXPWjdnIFyQtQTlE7hVOF6/6JZPagZhSU7uUwHmeuN3Scd1L0aXrFB4VThNX+LVcRHP/q9&#13;&#10;7/2k4plhP9G1EaNCqju4/uwn3/veR/9K1zb+Fm+E2YNGYoFyQtQTlE7hVOENTF6aUUSik+sHeGdm&#13;&#10;3wfI6k4Nr9iYcKrwCnNfYdAQxT6c1yf1UU2PGBWkCbIy+2eJVCbDoO8hXZA9aKQVKCdEPUHpFE4V&#13;&#10;3uA7mleqwZV4Ej+WB3xpv2aX7tPwii0JpwqnmQuBOT768+/9bSzwaIJ/Q4gK0hSxDq6ffDgZqWaw&#13;&#10;UpA9aCQVKCdEPUHpFE4V3sJkpjlFmTQXF89iHTA/Mi/eunHDTiHh2anZpXs0vGIrwqnCaUhf7KN/&#13;&#10;/L2fTFFMF/0BQlTQn2gSJB8i1d9+7+f5kcqXGr9qDxpJBcoJUU9QOoVThbfIaHDFOrn0zuxxCq97&#13;&#10;z2sSzzczml0fe3bI5438wa26seEVmxBOFU5D+m1M/xMiVNhvaRK3o6oedj3EHjRSCpQTop6gdAqn&#13;&#10;Cm9ictOs4oKdXBrNvPsbQ7Hru6kbhcxADPUlLFqjGxpesZpwqnCapv7zIbD8wz/86b+Zq361TICK&#13;&#10;QaI6//5vf/oPMteE+bbArofYg9Z0BsoJUU9QOoVThTf5G80tNPOpK9TJhaCDFNZ1+3ANx+wHpvGx&#13;&#10;ebd+3kP+dSPDK1YSThVOQ/o/NMFlNESxP/x326bMk+zeKo1bf/7vf2oilevfzHs/xK6H2IM2KRXK&#13;&#10;CVFPUDqFU4W3MdlF7/axTDK32wpTDwbaaoFm18UPnN+Mn/2K09Ca4N003cDwinWEU4XTzAiGQWTq&#13;&#10;LDVEsT/99z9Hwphk95bt4Ir7XYlUiRFgGEoxSD0ZyB40kgqUE6KeoHQKpwpv81WTn2aW8qJJ5/yg&#13;&#10;+6ZZEGyr3bTJPV/6wbPPemNVPVmT5mjuwyvWEU4VXvFPWOPiNuLDqt+SKGamAnTh3RjTweX6d4lU&#13;&#10;K9Fu9EdY6eLir7DjQfagkVagnBD1BKVTOFV4IzN6NDjzqWdsRWE9+zizWMi7N/aKpd2+Za9HItsk&#13;&#10;zXp4xSrCqcJrzK2FInGfTtwfSBSTjjH8P2pIMkSq30i16+Kmnrc/xm6H2YNGYoFyQtQTlE7hVOGt&#13;&#10;TIaaW9Kyk2t1vP3NQG+X603cHGluKMoZOqHJh1ddwXCq8LofYqXgU/J78BfYvYuLf8Iux9iDRnKB&#13;&#10;ckLUE5RO4VThrUzX/FuaXZomHIxP4tf/ReZMtV6LdXnffw8pBhrfcn4oaurhVXMwnCqcwRl8+kcI&#13;&#10;FR35A+zaYPWh1/agkV6gnBD1BKVTOFV4M5OjZrdi/iR+HcO1ErfEzfnQ1BdnD8t+TZci1xRNPbxq&#13;&#10;esOpwlnMQ/JF5JE8pzNdD0je4WPYg8YaAuWEqCconcKpwpuZwac5Da7Xb2jSgVlT/1zvGjPeu3FL&#13;&#10;ml63ls/3t0NbTaZJmnp41fSGU4Uzjf3zF3+BgNGFP8VOrfTHW/agsY5AOSHqCUqncKrwdiZLzW/N&#13;&#10;2Mk1rRifwCubacflPCNbkw+vuoLhVOFc5ok8Kvci3+7GsQ8XF3mzVNiDxkoC5YSoJyidwqnC22Xd&#13;&#10;7WNpWvNT8Sv6F5ZvgCuPZmfSNP3watZQThXO9z2sbAbQd2DqBUzPXjOxB43VBMoJUU9QOoVThRsw&#13;&#10;eWqG69DJVbpaHJ6QPfb2p+gKw6tZRTlVuMR0/+CfInSc0DRSNf9JQPagsaJAOSHqCUqncKpwA2ZA&#13;&#10;w+qgeTCd6B/DiPnc7q2ohzSbzOdv6BrDq1lHOVW4yF9j/UFq7PoB/g67kb6vZ84eNFYVKCdEPUHp&#13;&#10;FE4VbkHzXLtL0TI/6z6LEatYWE9zyX3ErK4xvJqVlFOFC/0+chi2jghyCtPw+LKnadiDxroC5YSo&#13;&#10;JyidwqnCLeiAhswQNP5O1JfcYBeluegB5dBVhlesJZwqXGyaF2vlVun9THcRpYfHL9iDxtoC5YSo&#13;&#10;JyidwqnCTWimWT3z6EB+A80tZ/BoFYzswm6s0nWGV7OWcqpwhWkAfd1dORtNYx/Whscv2IPG+gLl&#13;&#10;hKgnKJ3CqcJNmFw1yzSTcNiB9POuc2FcRfbj/HWl4dWsppwqXGOcJeIEA+hLhscv2INGBgLlhKgn&#13;&#10;KJ3CqcJNmJ55zTJJk2lvlGl3bW1uaSYFD/PXlYZXs55yqnCd6XEZBw+gn8Y+fBi7UsIeNLIQKCdE&#13;&#10;PUHpFE4VbkNzval5Jmgqc+1P/9ja3DLT3RQ8yl/XGl51PcOpwrWmH4u/gZByAEwNOKh7SKw9aGQi&#13;&#10;UE6IeoLSKZwq3IbmuhaGNJEZaTXr3TJjIwZv5o6mEHgittmDLLra8GpWVE4Vrnb83dbFw+MX7EEj&#13;&#10;F4FyQtQTlE7hVOE2cn4oahLMN6N/2YuJ/m3T+Tf+mPTxx/gv6WrDq1lTOVV4g2MH0P9R+fD4BXvQ&#13;&#10;yEegnBD1BKVTOFW4Ec1W84zRFOiMMjMtm+XjzdZW7q/H+zX1G7r5TLre8KprGk4V3mS623r3AfTT&#13;&#10;1ID5w+MX7EEjJ4FyQtQTlE7hVOFGNNvU4Hc0EUwfuv5p4tPUdJjkddebtJpfLl1veDWrKqcKb3PU&#13;&#10;3da/gY2UDY9fsAeNvATKCVFPUDqFU4UbMdPFa6ZBmDEel/70b+3K0r+WMsaCmRzLnm2tKw6vuqrh&#13;&#10;VOGtPowsh5CMGNNe7fD4BXvQyEygnBD1BKVTOFW4kU9rvpppCOZsQNiaEo+tLX3ns87TxdYil5mc&#13;&#10;OfP+HkvXHF51XcOpwtvtPoB+mhqwcHj8gj1oZCdQToh6gtIpnCrciuarmQbc1HfHKeDNU3mG5bZv&#13;&#10;axo4am4ZUmbVGBPxskecGrrm8KrrGk4VbsC523qHAfQbhscv2INGhgLlhKgnKJ3CqcKtaL6Ra4Gm&#13;&#10;bTTN7DfGLX31u9bxZDNx3awdpilyn1Nt6ZrDq65sOFW4ib9Fvu1/LDrPJysfHr9gDxo5CpQTop6g&#13;&#10;dAqnCrei+T6vuS7oe06QMTMNXsccNPOZs/BkxUEicJnbs7FGNl11eNWVDacKNzI9rqzpAPrpAkbN&#13;&#10;8PgFe9DIU6CcEPUEpVM4VbgV/YEXnt5hefOzWQBY5hif7hq/sKhvlza3jolbuwygn6YGrBsev2AP&#13;&#10;GrkKlBOinqB0CqcKt2LaUJrrDGb2QzrlDn4Idq2bp5vF+7jMAPvC3q3D4lbzu62nqQFrh8cv2ING&#13;&#10;tgLlhKgnKJ3CqcKtmAkeNNcZfWM2YMEsU+Hx7ujmehN5zJl3kTafrju8mtWVU4Vbmh5X9ruIPfWc&#13;&#10;sQ/Vw+MX7EEjY4FyQtQTlE7hVOFmNGPN1WeGQMxufp5632Pzwps4GPulqO99Gknz6brDq65uOFW4&#13;&#10;renH4sYB9E2Gxy/Yg0bWAuWEqCconcKpws1oxpqrT5cvm0YY8PAs/rtkBnmFfymaWIiEBXTl4VVX&#13;&#10;N5wq3FibAfTT2IdNw+MX7EEjc4FyQtQTlE7hVOFmNONl88hc+PsqEnm+8pXkPdGmEyzY4NJ3invl&#13;&#10;D45bLe62dqYG3DY8fsEeNHIXKCdEPUHpFE4VbkYzXg7g0sWFw9pBVw1eotR3grEwTVceXnV9w6nC&#13;&#10;O5jutkYgKjPdi7h1ePyCPWjkL1BOiHqC0imcKtyMZry4s9qMgUCSQtEn/piriUhVQtceXnV9w6nC&#13;&#10;e7AD6CsHoWLttj8RlT1obEGgnBD1BKVTOFW4Gc14Ebd0acUvOmG65gNj8PUXZE0bTtceXjVjw6nC&#13;&#10;+zDzOFf2cJlhW3+GrFqyB60bMFBOiHqC0imcKtyMdrTP45a5MREpiunKgaEQuvxfkKiErj28agaG&#13;&#10;U4X3YTaDOFRMV/5HZNWSPWjdgIFyQtQTlE7hVOFmNG7d0mwnurXquGWmh0BWDl2MNEV07eFVMzCc&#13;&#10;KrwLc1Wxety8uTiBvFqyB635GygnRD1B6RROFW4mHrcwe025r+jqyGpi5pVHmiK6+vCqGRhOFd6F&#13;&#10;GcaFKFTOXFD8fWTWkD1ozd9AOSHqCUqncKpwM6G4ZW7xQYIKujrympgJmpGkiK4+vGoGhlOFd6Eb&#13;&#10;2TAbl66/Q4PLHrTJX6GcEPUEpVM4VbiZUNx63m6tkq6+6JjXpUXzylu6+vCqORhOFd6DmRwCMajG&#13;&#10;X2gGre5KnNiD1uwNlBOinqB0CqcKNxOKW7qxcdqtcrp++BplTbf8CeKWbmPTM340h+3zBM7Zg9bs&#13;&#10;DZQTop6gdAqnCjejcWsWY3RjZVPAe3T9eZ+ZybXk8WMjXX141RwMpwrv4Pd1G5vmhDC3JyK/duxB&#13;&#10;a+4GyglRT1A6hVOFm9FRoqG4hfdr6PrhuIUUZXT14VVzMJwqvAOzDUSgSppF86EQ9qA1dwPlhKgn&#13;&#10;KJ3CqcLNaMavabYjXYb3a+jUp5c4bm0cBGFoHs0bXPagTe4K5YSoJyidwqnCzWjGsz50XYb3a+j6&#13;&#10;lzhubRwEYZh55dvNvGXYg9bMDZQTop6gdAqnCjejGc9mb9BleL+Grj+PW/XDtw6PW7qFzY8k01xa&#13;&#10;N7jsQZvMFcoJUU9QOoVThZvRjDXXiS7D+zV0/fn1xMsTt8zjFBF96pkpuBoPhbAHrXkbKCdEPUHp&#13;&#10;FE4VbkYz1lwnuqxivhlL15+P37o8cUs3sGkQhKH5NB4KYQ9a8zZQToh6gtIpnCrcjGasuU50WXxK&#13;&#10;01W6/nzmwEsTt8y0gQ0ejLHHUAh70Jq1gXJC1BOUTuFU4VaC9xLq7Ft1kwaqUJ6XJ26ZDSD2bKIZ&#13;&#10;tZ060B60Zm2gnBD1BKVTOFW4lfEZ1K4HdSFSlPsXXR15jS5L3Pozzf/vEHo20ZzaNrjsQZusFcoJ&#13;&#10;UU9QOoVThVsJTgdhfigWP+bQMpO4IKvRZYlbJn9Enrg/ykjzD5pV0xnm7UFrzgbKCVFPUDqFU4Vb&#13;&#10;0Xxnw04Rt6pvUNS1F7cnbrhKqasPr5qD4VThxjT71UEQOoX8ah+Y5tW0wWUP2uSsUE6IeoLSKZwq&#13;&#10;3Irmu3j4Tv2UM4PYo2R1MdKU0dWHV83BcKpwW3+l2SPuROHhiGtD6s1QCOTchD1ozdhAOSHqCUqn&#13;&#10;cKpwK5qvZuq6p4srJw7Uu3wubdzS3NcGQZhfwoN/x4IYTfRXyLoFe9CasYFyQtQTlE7hVOFGIlOT&#13;&#10;mhhT2eDSVe9HRg5dXtVppqsPr5qD4VThpnIGQTgP0F974M/vaiLk3YI9aM3XQDkh6glKp3CqcCPf&#13;&#10;1Xw1U4+5olg1lc13dNXAc191eflD9ge6+vCqORhOFW7K5I6oEzY9HVGlY5wm+R4yb8AetOZroJwQ&#13;&#10;9QSlUzhVuBHN9nnN1KdvVDW4zJrIxqXLv4tURXT14VVzMJwq3NJPNPN/QNAJQtfWhbn5epAcMmGS&#13;&#10;IPcG7EGbfBXKCVFPUDqFU4Ub0Wwf0kx9N/SdijHzprn1ILJx1Y9m1dWHV83acKpwSyZzxJwg27X1&#13;&#10;j3baiIuLP8FbIWYoRLsnKdqD1mwNlBOinqB0CqcKN6LZap5z+k5Fg8ush0w81Y+rPi5umcdU/yFi&#13;&#10;TsDYtaWRyDwbNt3JZVJo7i3YgzbZKpQTop6gdAqnCrcRHC1vmEe/FjePzLMTl4O3BuYiJdIV0dWH&#13;&#10;V83AcKpwQ/+keSPiBIxdW0hvxtYP4p1cf6jvI/129qA1VwPlhKgnKJ3CqcJtaK6BS39C3yt9jsXH&#13;&#10;zFrIYkbfQsIiuvbwqhkYThVuSLOOD4KwXVvOHA9YkugS07c/iuSb2YPWXA2UE6KeoHQKpwq3oble&#13;&#10;1zyX9M3CgQtmncUjyAx9r+fn7P+xZo14s2S7trw7pW0nV3SE/Z/r20i9mT1ozdRAOSHqCUqncKpw&#13;&#10;E6Z1pFkGmKcoFjWQTM1+ERnMvShvfglJS+jaw6vmbjhVuB2TNeLNnN+1NVnr5DLrfRipt7IHrZka&#13;&#10;KCdEPUHpFE4VbsJ0RmmWIfpuSaBBgwSrL1R3zOvaw6uubzhVuJnkIIh519bErDaIdHKZN5F4K3vQ&#13;&#10;JlOFckLUE5RO4VThJjTT0Ogt0Pfzh1whbMV+d9Z3cOnKw6uubzhVuBmTM6LNjBn4Hp6+1FyFHIRD&#13;&#10;nhkK8c9IvJE9aM3TQDkh6glKp3CqcBOaqeYYZqaeyR02bxKHryUa+n5FB5euPLzq+oZThVsx4edP&#13;&#10;EW18+tYgMvI93cmlb/0QSTeyB615GignRD1B6RROFW7hbzRTzTHCzAuRFbi+apIu5/JyaIOsYuSp&#13;&#10;rjy86gYMpwq3Eh8EEevamiQ7uf5N30LKjexBa5YGyglRT1A6hVOFW9A839QcY+wltNWpIfSx14Nk&#13;&#10;drUdXLry8KqrG04VbkXz/V3EGle8a2sydnJhHY++8XOk3MYetGZpoJwQ9QSlUzhVuAXNM3STj0PT&#13;&#10;iOQsgmbqmkFkLJilaT6GlfLpusOrrm44VbgR02RCpHHZrq30dDRjJ9dvYTVHw6EQ9qA1RwPlhKgn&#13;&#10;KJ3CqcINrP9MFJrI+EE44pjp5FXotkSXJvom1sun6w6vurrhVOFGTL6INA6zPGNSh3gnl/md+ftI&#13;&#10;t4k9aM3RQDkh6glKp3CqcAOaZfpn4sDcnTN64zvuQNSPPWt/H6rA5DW+tzQZVs6n6w6vurbhVOE2&#13;&#10;/lazXTSWxq6tjOuBP0fSZSeXWY5km9iDNjkqlBOinqB0CqcKb2emU175mSh0HocMqR55SxMW/1DU&#13;&#10;VYdXXdtwqnAbJlvEmVFO19bExL4B1h79nS5tMRTCHrRmaKCcEPUEpVM4VXg7fZLP6s9EZZpJabFB&#13;&#10;8j5NWvxDUVcdXnVtw6nCTYQHQeR1bU2inVy6sMVQCHvQmqGBckLUE5RO4VTh7TTHtzS/dWZ2iLic&#13;&#10;tpao+6Goqw6vurLhVOEmgoMgdNmg4CYd28k1mwun2VAIe9Can4FyQtQTlE7hVOHNPq05anZ5HrRj&#13;&#10;IhZu30SSDLpC6WTNuubwqisbThVuQjP1n3JR0rU1sZ1cs1kldNk/Is0G9qA1PwPlhKgnKJ3CqcKb&#13;&#10;mRw1u3yvLfq6bieGx4eYtbAPuXTN4dWsrJwq3EJgEERZ19bk97Gan1uroRD2oDU7A+WEqCconcKp&#13;&#10;wptphmvjFsKuv/fgjRs33ovMVpNWNfRU1xxedV3DqcItaJ7edcDSrq1JsJOr1VAIe9CanYFyQtQT&#13;&#10;lE7hVOGtCnrl29LtFj4dQ1ccXnVdw6nCDZg20h8gxghdMKiKNLaTy+3mN0uQoJ49aJOdQjkh6glK&#13;&#10;p3Cq8FaaX25veks6CVdhg0tXHF51VcOpwg2YPBFhBn9gFlxc/DUSFPooVnfuGjI/OzcPhbAHrbkZ&#13;&#10;KCdEPUHpFE4V3igxsfzOHtItlz0KW1ccXnVVw6nC2/2zZvkXiDDvvvsX+v8B3i8X6OTS/24eCmEP&#13;&#10;WnMzUE6IeoLSKZwqvJHJTzM7mtk09iOPrje8mlWVU4W3M7/rEF+2dG1Nxk6u8cdnm6EQ9qA1MwPl&#13;&#10;hKgnKJ3CqcLbmMfrxyf425PpmS8aM6/rDa+6puFU4e00x3EQhP5vsLETHblMzTj939ahEPagNTMD&#13;&#10;5YSoJyidwqnC25jsNK/j6baLZuHS1YZXXdNwqvBm3iCIrV1bk79CRraTq8lQCHvQmpeBckLUE5RO&#13;&#10;4VThTczzMOoGQWxnxsyXPCdIVxtedUXDqcKbaYYYBGG7tlrckzPr5DIRcWMrzh605mWgnBD1BKVT&#13;&#10;OFV4E5ObZnUKuvWS5/roWsOrrmg4VXgrdxCE7dpq87zDWSeX+RvvVbIHbfJSKCdEPUHpFE4V3sI0&#13;&#10;txLPw0h478aNW2/q+pNbt27cLBmEWjwUQtcaXnU9w6nCW5kMncjSaKosgfwufkNyN0Mhtv3+tAet&#13;&#10;WRkoJ0Q9QekUThXewmSmOWV778Y8WgXcfisvfGniggaXrjS86nqGU4U3MoMgJLC069qaeJ1c+lfo&#13;&#10;iUD57EFrVgbKCVFPUDqFU4U3MM2t3JkgXr/+fPSG6rA3VzvOTIbYnQy60vCqqxlOFd5oHATRsmtr&#13;&#10;8mHkKltoMBTCHrTmZKCcEPUEpVM4VXgDk5dmtOLejcKQNUnebm3mUM1vcOlKw6uuZjhVeCPN7k9a&#13;&#10;d21NTHtu8EcthkLYg9acDJQTop6gdAqnCtfLbG49lDNZYNKb8fFhJhxmX1LUdYZXXctwqvA2dhCE&#13;&#10;vgyadW1NkPPwW9QcNxZXsQetGRkoJ0Q9QekUThWuZ7LSfKJumERBb7zx7LNf+coYc77yle88+wNz&#13;&#10;l/ZSbGYu0+DKHsOl6wyvupbhVOFtNLfbe3RtTcZOLrMZLK1iD1ozMlBOiHqC0imcKlzNDJVPNLce&#13;&#10;inTA/+A7a2Pcv/Ls+DyyyYvBGezNJcXcQfO6yvCqKxlOFd5Gc/sT/bd119bke8jftLeiT4/NYA9a&#13;&#10;MzJQToh6gtIpnCpczeSk2QTcNAHF94PMB+0bn140vkIjLsw7WGWNrjG8mpWUU4W3QX6qzaNZQ/4M&#13;&#10;W1BYVsUeNLISKCdEPUHpFE4VrmUedhjuNb++7IV/o3RKZeOrP8D68OLiCWWmUZcZEHWN4VXXMZwq&#13;&#10;vI19Qv7gb7FoF9iGwJIq9qCRlUA5IeoJSqdwqnAtk5Hm4lv+PPzBV7FOne8gG5j/XDRLkXaFrjC8&#13;&#10;mnWUU4U3QoY7dW1NbCfXtvBoDxp5CZQTop6gdAqnClcy7aDlAKv5xcMv1bWzZvzQ5Ucus8VnkTJN&#13;&#10;VxhedRXDqcIb4Wacvbq2Jn9sNrRtRgh70CYvhXJC1BOUTuFU4UomH81k8p5ZOiqcRTnJTFAI3q9F&#13;&#10;swjJ0jT98GpWUU4V3kwCyk/w964+enHxTxtbdfagzVlQKCdEPUHpFE4VrmM6sEINn1FeC6jAx5xe&#13;&#10;M/fhsA/qkqzBp5p+eNU1DKcKnxV70DgNAuWEqCconcKpwlXMkNPbmodxz79++DdI2JjTS+9cWzQL&#13;&#10;kCRJkw+vZg3lVOGzYg8ap0GgnBD1BKVTOFW4imn5aBbK/4HY8ufh3HexjcHY2jMzzf8AKVI0+fCq&#13;&#10;KxhOFT4r9qBxGgTKCVFPUDqFU4WraCb3axYD80MNbm+7eLhuilzjU4Sy57PR1MOrpjecKnxW7EHj&#13;&#10;NAiUE6KeoHQKpwpX0UwQt7xbeXb6feibxqOif9409/BuiqYeXjW94VThs2IPGqdBoJwQ9QSlUzhV&#13;&#10;uIr5nXj7wfe8oLV7U8v67NhDb5pc5oci3kzR1MOrpjecKnxW7EHjNAiUE6KeoHQKpwpXMf3yvjfw&#13;&#10;3iE+jY2aEfv36194K8UetKY3nCp8VuxB4zQIlBOinqB0CqcK1/kSMho1H/WwZnHn9TfxRoo9aKwi&#13;&#10;nCp8VuxB4zQIlBOinqB0CqcKV3LGUg3KnhrdxlexbStnTgh70FhFOFX4rNiDxmkQKCdEPUHpFE4V&#13;&#10;ruUMpSqa5aEhL3ZmzcFlDxrrCKcKnxV70DgNAuWEqCconcKpwvX+ReJG5TwPbUy9XFm9W4xbDnvQ&#13;&#10;OA0C5YSoJyidwqnCl5u9azFzinl70FhLOFX4rNiDxmkQKCdEPUHpFE4VvvS+8+yz2W0+e9A4DcKp&#13;&#10;wmfFHjROg0A5IeoJSqdwqvBZsQeN0yCcKnxW7EHjNAiUE6KeoHQKpwqfFXvQOA3CqcJnxR40ToNA&#13;&#10;OSHqCUqncKrwWbEHjdMgnCp8VuxB4zQIlBOinqB0CqcKnxV70DgNwqnCZ8UeNE6DQDkh6glKp3Cq&#13;&#10;8FmxB43TIJwqfFbsQeM0CJQTop6gdAqnCp8Ve9A4DcKpwmfFHjROg0A5IeoJSqdwqvBZsQeN0yCc&#13;&#10;KnxW7EHjNAiUE6KeoHQKpwqfFXvQOA3CqcJnxR40ToNAOSHqCUqncKrwWbEHjdMgnCp8VuxB4zQI&#13;&#10;lBOinqB0CqcKnxV70DgNwqnCZ8UeNE6DQDkh6glKp3Cq8FmxB43TIJwqfFbsQeM0CJQTop6gdAqn&#13;&#10;Cp8Ve9A4DcKpwmfFHjROg0A5IeoJSqdwqvBZsQeN0yCcKnxW7EHjNAiUE6KeoHQKpwqfFXvQOA3C&#13;&#10;qcJnxR40ToNAOSHqCUqncKrwWbEHjdMgnCp8VuxB4zQIlBOinqB0CqcKnxV70DgNwqnCZ8UeNE6D&#13;&#10;QDkh6glKp3Cq8FmxB43TIJwqfFbsQeM0CJQTop6gdAqnCp8Ve9A4DcKpwmfFHjROg0A5IeoJSqdw&#13;&#10;qvBZsQeN0yCcKnxW7EHjNAiUE6KeoHQKpwqfFXvQOA3CqcJnxR40ToNAOSHqCUqncKrwWbEHjdMg&#13;&#10;nCp8VuxB4zQIlBOinqB0CqcKnxV70DgNwqnCZ8UeNE6DQDkh6glKp3Cq8FmxB43TIJwqfFbsQeM0&#13;&#10;CJQTop6gdAqnCp8Ve9A4DcKpwmfFHjROg0A5IeoJSqdwqvBZsQeN0yCcKnxW7EHjNAiUE6KeoHQK&#13;&#10;pwqfFXvQOA3CqcJnxR40ToNAOSHqCUqnsFX4LIXj1lli3KLuoXQKxq0R49YI5YSoJyidgnFrxLg1&#13;&#10;Qjkh6glKp2DcGjFujVBOiHqC0ikYt0aMWyOUE6KeoHSKoeqeNZwGMVTds4bTIFBOiHqC0ilQfc8W&#13;&#10;ToNA9T1bOA0C5YSoJyidAtX3bOE0CFTfs4XTIFBOiHqC0imePXM4DeJ7Zw6nQaCcEPUEpZMoDOWE&#13;&#10;qCconURhKCdEPUHpJApDOSHqCUonURjKCVFPUDqJwlBOiHqC0kkUhnJC1BOUTqIwlBOinqB0EoWh&#13;&#10;nBD1BKWTKAzlhKgnKJ1EYSgnRD1B6RTPEAGKxADlhKgnKJ0C0y8RvY4iMUA5IeoJSqdAkSVi3KK+&#13;&#10;oXQKFFkixi3qG0qn8IornS/GLeodSqdg3CLFuEW9Q+kUjFukGLeodyidgnGLFOMW9Q6lUzBukWLc&#13;&#10;ot6hdApbXIdXOlO2AOirQjkh6glKp3CKLZ0pWwD0VaGcEPUEpVM4xZbOlC0A+qpQToh6gtIpnGJL&#13;&#10;Z8oWAH1VKCdEPUHpFE6xpTNlC4C+KpQTop6gdAqn2NKZsgVAXxXKCVFPUDqFU2zpTNkCoK8K5YSo&#13;&#10;Jyidwim2dKZsAdBXhXJC1BOUTuEUWzpTtgDoq0I5IeoJSqdwii2dKVsA9FWhnBD1BKVTOMWWzpQt&#13;&#10;APqqUE6IeoLSKZxie7hv37r1mS/i7xP64hdu3foG/j6lz9+69Xn8eSxbAPRVoZwQ9QSlUzjF9mCf&#13;&#10;1+2eJmK6Xja78QX891R+ZHbjFv57JN2wfVUoJ0Q9QekUTrE91md0swILTgQ7cXHxIyw4DezExcXL&#13;&#10;WHAg3a59VSgnRD1B6RROsT3U13WrBhadxCewD4NnsOgUpih+cfxPVt2sfVUoJ0Q9QekUTrE9lG4U&#13;&#10;TtnHhV1QWHQK2AOFRcexW9VXhXJC1BOUTuEU20PpRuFDWHYC38AuKCw7gZvYA/V1LDyMbtW+KpQT&#13;&#10;op6gdAqn2B7pC7rRi9vmBQtPwGwfu/EZLDwerg0Yh3e06Vbtq0I5IeoJSqdwiu2RdJsXF//VvBze&#13;&#10;whiZ7f8P5uV08dNs/l//N/OKhYexG9VXhXJC1BOUTuEU2yPpNi/+y9+b109g6eHQHf73/6N5PVVH&#13;&#10;27fN5v/+vzWvn8Tio+hG7atCOSHqCUqncIrtgWy8+Pv/xvyBxYczW/9v/h7x81QdbWbrw+kwr0eH&#13;&#10;cd2ofVUoJ0Q9QekUTrE9kG5SKipaGKcagmC2/h9swDhV/DQb/49///f/vfkLi49it6mvCuWEqCco&#13;&#10;ncIptsf5om7y4n/8exswTjDYUnzIbH3YDfRwnaajDRc1h93A6biJNw6i27SvCuWEqCconcIptseZ&#13;&#10;4sWJWhhgtv2/TQHjNGPmzbaduHVwGNdt2leFckLUE5RO4RTb4+gWL25LRf3vzN/fxjuHQrPvv5X9&#13;&#10;OOWIDLNpaX3+/b+av/HGQewm9VWhnBD1BKVTOMX2MLjH5z9IRT1lzxJuZdbd+A/m76Mv5QmMZdPd&#13;&#10;wOk4NozrJu2rQjkh6glKp3CK7WHceHGaFoZhtvzfm/0w/znFiAyzZS9uHXs67Bb1VaGcEPUEpVM4&#13;&#10;xfYwukEZfeDU1BNMgIVm339nduNEYz4HZsP/g9mN/2j+h7eOYbeorwrlhKgnKJ3CKbZH+aRu0HQr&#13;&#10;Dcz/ThAwMBUEdgMjMg6+lDcYx7IZ5n+HhnHdon1VKCdEPUHpFE6xPYofL07SwlBmu/+K3ThZ/DSb&#13;&#10;1YsUwvz30N2wG9RXhXJC1BOUTuEU26Po9i7+M+qpramH39SMORiwEycbkYGLmuYixQC3HOHdQ9gN&#13;&#10;6qtCOSHqCUqncIrtQRAv0K00MP8/PGBgDgbsxMlGZDhj2Qzz/yOnjdYN2leFckLUE5RO4RTbg8zj&#13;&#10;xaluajZb/Y/YiYFZcHT8NBu1FykGZsGRu2G3p68K5YSoJyidwim2B9HNTd1KA7Pk4Jua7RwMk5OM&#13;&#10;yMBFTXuRYoBbjvD+Eez29FWhnBD1BKVTOMX2GMt4cZqGDjaKXVBmybEP9pldpBBmyYH9fbo9+6pQ&#13;&#10;Toh6gtIpnGJ7DN2aX1FPclOz2eZ/wS4os+jY+Gk2ibGvxuG3HNnN6atCOSHqCUqncIrtMXRrbrfS&#13;&#10;wCw79KZmZw6G0QlGZGAs23SRYoBbjo7r79PN2VeFckLUE5RO4RTbQ4TixSlmDzRbnO2HWXbkiIzF&#13;&#10;RQphlh0XxnVz9lWhnBD1BKVTOMX2ELqxeUU9wU3NZos6B8PELDwyfpoNuhcpBkeHcbs1fVUoJ0Q9&#13;&#10;QekUTrE9hG7M71YamKUHTjvlzcEw+i9m6XG/0AIXKQa45eiw/j7dmn1VKCdEPUHpFE6xPUI4Xhx/&#13;&#10;U7PZ3nhzjWUWHzciw2xvcTrM0sPmptCt2VeFckLUE5RO4RTbI+i2lhUVLYzjxqqb7WEOholZfFz8&#13;&#10;NJvzL1IM/rNZjkS7sxvTV4VyQtQTlE7hFNsj6Lbm3UoDs/ywmjqbg2GEoftH/UILXqQY4Jajo54W&#13;&#10;ohuzrwrlhKgnKJ3CKbYHWNyMZx18U7PZmnNzjWXeOOpSntla4HSY5Uf19+nG7KtCOSHqCUqncIrt&#13;&#10;AXRTy26lgXnnoGmn3InlfceO+TQbm1+kGBx7y5Hdlr4qlBOinqB0CqfY7g/xYtGtNDDvHFRTo80+&#13;&#10;O3T/mBEZkYsUwrxzUH+fbsu+KpQTop6gdAqn2O7Pm1jed2gLw2xLnz82Z9465lKe2VYibh15Ouyr&#13;&#10;Qjkh6glKp3CK7f50S6FupYF575Cbmv2J5X1Hjvk0m1pepBgcesuR3ZS+KpQTop6gdAqn2O4ON+ON&#13;&#10;U3t6zHuH7Eei2WeH7h8xzXzsoqYy7x3T36ebsq8K5YSoJyidwim2uwvM2TLBWHUk3ZXZkjcHw8S8&#13;&#10;ecSlPLOl0EWKgXnzkNPBuEWXA0qncIrt7nRD4W6lgXn3gLHqaPZhs3OHDd1PXKQYHBjGGbfockDp&#13;&#10;FE6x3Rsmlg+MPlDm3QN2JNnsO27ofvyipjLvHtLfp1uyrwrlhKgnKJ3CKbZ7C87ZMjlsmnmzndkc&#13;&#10;DBPz9v4nxGwmfJFiYN4+4nNh3KLLAaVTOMV2b7qdWLfSwLy/+1j1+fPH5g4auo+LmuGLFIMDn0dm&#13;&#10;N6SvCuWEqCconcIptjsLz9niOGis+kqzz94c+Hkk30vqoqYy7x8xiaFuyL4qlBOinqB0CqfY7kw3&#13;&#10;k6qoB41VN1v5T9hogEmw9xkxG4ldpBgcd8uR3Y6+KpQTop6gdAqn2O5MNxPvVhqYFDuPVV9t9h0z&#13;&#10;dB8XNWMXKQYI4wdMYqjbsa8K5YSoJyidwim2+4rN2eI4ZKy62UZyP0yKfX+hpS9qKpPigIEhuh37&#13;&#10;qlBOiHqC0imcYrsv3Uq6omIIwr5j1c02gjfXWCbJvqfEbCJ+kWJw2C1HdjP6qlBOiHqC0imcYrsv&#13;&#10;3UqqW2lg0uy6LxnNPntz4J6/0NYuagrccrT/JIa6GfuqUE6IeoLSKZxiu6vEnC2TA+YnNltY2Q+T&#13;&#10;Zs9faGYLWbux/ySGuhn7qlBOiHqC0imcYrsr3chaRcUQhD3HqpstRG6usUyiPc+J2UDqIsXgqFuO&#13;&#10;7Fb0VaGcEPUEpVM4xXZXupF0t9LApNpxZ5JzMIxwc+B+v9DWL2oK9PftPomhbsW+KpQTop6gdAqn&#13;&#10;2O4pL17sPwTB5B+Zg2Fiku33C83kv3o6TKrdJzHUrdhXhXJC1BOUTuEU2z3pNtbjBWrqfncTm/yj&#13;&#10;N9dYJtl+J8Vkn75IMTjoliO7EX1VKCdEPUHpFE6x3VF6zhaHSbfb3qzMwTDCzYF7/UL7vMkeG4tD&#13;&#10;f9/ekxjqRuyrQjkh6glKp3CK7Y5y48Xe8xOb3KNzMExMwr1+oZncM04HEmK1vdht6KtCOSHqCUqn&#13;&#10;cIrtjnQTOfECNXWnserx54/N7XtzoMl87SLF4Jinhdht6KtCOSHqCUqncIrtftbmbHGYlDvtzuoc&#13;&#10;DKP/alLu8wst8yKFMCl3nsRQt2FfFcoJUU9QOoVTbPeTcTOehSEI+4xVN3knb66xTNJ9ppk3eRfE&#13;&#10;rX0/HcYtuhxQOoVTbPejW0jN2eIwaW9hzaZSzx+b2/HmwOyLFINDnkdmN6GvCuWEqCconcIptrtZ&#13;&#10;n7PFYdLusj8Fzb49p5nPvkghTNp9JzHUTdhXhXJC1BOUTuEU292szTDqwbRTe4xVNzmv3FxjmcR7&#13;&#10;nBeTcc5FioFJvOvHw7hFlwNKp3CK7W50A3ndSgOTeochCDlzMEx2uzmw4CLF4Ijnkdkt6KtCOSHq&#13;&#10;CUqncIrtXnAzXla30mC3nqWiZp8d89n+idH5FzWVSb3rJIa6BfuqUE6IeoLSKZxiuxfNP7+i7vak&#13;&#10;e5Pvf8RmVpnk7U+MyTbvIsXAJN/z8xkLgL4qlBOinqB0CqfY7kXzz+1WGpj0zYcg5M3BMNlpzGfR&#13;&#10;RYrBAc8jsxvQV4VyQtQTlE7hFNud5Mww6tmpZ8nkWrAfJn3rX2glFzWVSb/7JIb2VaGcEPUEpVM4&#13;&#10;xXYnmn1JRd1pCILJ9b9gIxnMCq3PjMk09yLFYP/nkdn89VWhnBD1BKVTOMV2J5p9frfSwKzReJeK&#13;&#10;m337jPnERc3cixSDHQeGgOZvXxXKCVFPUDqFU2z3kTWxvG+XaadMnkX7YdZo+wut7KKmMmvsOM28&#13;&#10;5m9fFcoJUU9QOoVTbPehuZdV1F2edG/yzJiDYWJWaXtqTJb5FykGuz+PzGavrwrlhKgnKJ3CKbb7&#13;&#10;0NxLupUGZp2m+1TR7NvjHu/Si5oCA0P2m2Zes7evCuWEqCconcIptrsomLNlssMQBJPj+kTRHrNS&#13;&#10;y19oJsfC02HW2W+aec3eviqUE6KeoHQKp9juQjMvraioqS2HIJgcs+ZgmJiVWp4bk2HJRYrB3s8j&#13;&#10;s7nrq0I5IeoJSqdwiu0eMGdLUbfSwKzVcKeqmn3tp5kvv6gp9p5mXnO3rwrlhKgnKJ3CKbZ7KJqz&#13;&#10;ZdK8Z8nklzkHw8Ss1u4Xmsmv+HSYtfaZxHCgudtXhXJC1BOUTuEU2z1o3qXdSgOzXrMhCGj2Zc7B&#13;&#10;MGk95tNkV3aRYrDz88hs5vqqUE6IeoLSKZxiu4OyOVscZr1me1XZ7LNjPlv9Qqu5qKnMentNM6+Z&#13;&#10;21eFckLUE5RO4RTbHRTO2TJBz1KrQeImt+w5GCZmxVa/0Exu1XFrpw+JcYsuB5RO4RTbHWjW5d1K&#13;&#10;A7Nmo54lNPuy52CYtB3zaTIrvUgx2Pd5ZDZvfVUoJ0Q9QekUTrFtr3TOFkfTnqXqZp8d89nmF1rt&#13;&#10;r9WBWbP9JIZK87avCuWEqCconcIptu0Vz9kyQc9SmyEIJq+CORgmZtU2p8dkVX6RYmBW3edTYtyi&#13;&#10;ywGlUzjFtj3N+eI/o+6VMes26VlCs69gDoZJwzGfJc8fm/tPZl3k1JjNWl8VyglRT1A6hVNsmyuf&#13;&#10;s8XRsGdpQ7PPTgbW4hda/a/VgVn3C8iqLc3aviqUE6KeoHQKp9g2VzFny6Th7IEmp6I5GCZm5Rbn&#13;&#10;x2RUc5FiYFbe5WNi3KLLAaVTOMW2Oc24Nl60q6llzx+bazbms/6ipthzmnmbs74qlBOinqB0CqfY&#13;&#10;tlYzZ4vjP5vVkdkGm5p99ubA7b/QtvxaHZi1d3kemeZsXxXKCVFPUDqFU2xb03zrK2qzBxiafArn&#13;&#10;YJiY1befIJNNxdhXw6y+x+c0FgB9VSgnRD1B6RROsW1N862PF61q6sZmX6sxn5suUgwwMKTlJIaW&#13;&#10;ZmxfFcoJUU9QOoVTbBurm7PF0ShgmFw27IdZf+svtG2/Vgdm/VvIriXN2L4qlBOinqB0CqfYNqbZ&#13;&#10;bqmoqKlbe5ZMLsVzMExMBlvPkMmkauyrsd/zyGy++qpQToh6gtIpnGLbmGa7JV60CRibm332eWTb&#13;&#10;fqFt/bU63nK0w/PINF/7qlBOiHqC0imcYttW3QyjniYPMDR5bNoPk8O2aeZNHg12Y4dp5jVf+6pQ&#13;&#10;Toh6gtIpnGLblua6raKipm6bPdDkUTEHw8Rkse0UmSzqL1IMdnsemc1WXxXKCVFPUDqFU2zb0ly3&#13;&#10;xYsWAaNBs8/OGr3lF9r2X6vjHQTtn0em2dpXhXJC1BOUTuEU26Y2zNkyaRAwTA5VczBMTCZbfqGZ&#13;&#10;HDaeDpNH+2nmNVv7qlBOiHqC0imcYtuUZro1XqCmbulZMjlUzcEwMZlsOUcmgy0XKQZ7TTNvc9VX&#13;&#10;hXJC1BOUTuEU25ZwM97GeLE9YDRp9tmbA+unma+eWN6DOwiaTzOvudpXhXJC1BOUTuEU25Y2zdky&#13;&#10;2Tx7oFm/cg6Gicmm/heaWX/z6UA2yLQZm6m+KpQTop6gdAqn2LakeW6PF6ip1T1Ltc8fm9s65tOs&#13;&#10;vu0ixWCnaeZtpvqqUE6IeoLSKZxi2xBmGN0cL7YGjEbNPtvuq/2F1uKipjL5tJ5mXjO1rwrlhKgn&#13;&#10;KJ3CKbYNbZyzZYJB4rU9S2bt6jkYJiaj2rNkVt56kWJgMmr8YTFu0eWA0imcYtuQZtkiXqCm1t5N&#13;&#10;bNaunoNhsm3Mp1l560WKQZM7CBZsnvqqUE6IeoLSKZxi25BmefGv/2k7k9O2uIWsttjWs2RWRlab&#13;&#10;mJyQbSs2T31VKCdEPUHpFE6xbUizbKj2Vh+s3gyyLYW1m0G2rdg89VWhnBD1BKVTOMW2IfSHN1M7&#13;&#10;EAKrt1J7XROrN4NsW7F56qtCOSHqCUqncIptQxh/0AyyLYbxnq3UTmWDSWxaeQbZtqKZ2leFckLU&#13;&#10;E5RO4RTblnDlv5Gt404bqZ/yFJOdtrFtQp0AzdW+KpQTop6gdAqn2DbVMnBtmQEBWbSwZaZmDAxp&#13;&#10;of1MzZqtfVUoJ0Q9QekUTrFtrFXk2jjK8pON+to2zi//9Ua7sW0ysjDN2L4qlBOinqB0CqfY0pmy&#13;&#10;BUBfFcoJUU9QOoVTbOlM2QKgrwrlhKgnKJ3CKbZ0pmwB0FeFckLUE5RO4RRbOlO2AOirQjkh6glK&#13;&#10;p3CKLZ0pWwD0VaGcEPUEpVM4xZbOlC0A+qpQToh6gtIpnGJLZ8oWAH1VKCdEPUHpFE6xpTNlC4C+&#13;&#10;KpQTop6gdAqn2NKZsgVAXxXKCVFPUDqFU2zpTNkCoK8K5YSoJyidwim2dKZsAdBXhXJC1BOUTuEU&#13;&#10;WzpTtgDoq0I5IeoJSqdwii2dKVsA9FWhnBD1BKVTOMWWzpQtAPqqUE6IeoLSKZxiS2fKFgB9VSgn&#13;&#10;RD1B6RROsaUzZQuAviqUE6KeoHQKp9jSmbIFQF8VyglRT1A6hVNs6UzZAqCvCuWEqCconcIptnSm&#13;&#10;bAHQV4VyQtQTlE7hFNsi32j9iERq4+XP4xPKp+vZV4VyQtQTlE7hFNsCjR8ISE2VPsJDV7KvCuWE&#13;&#10;qCconcIptvm+oatQrwofVabr2FeFckLUE5RO4RTbfLoG9evr+KDy6Cr2VaGcEPUEpVM4xTbbh3QN&#13;&#10;6tfL+KTy6Cr2VaGcEPUEpVM4xTabrkA9wyeVx66hrwrlhKgnKJ3CKbbZdIWLf/1P1CHz4eCTymPX&#13;&#10;0FeFckLUE5RO4RTbbLrCxX/9e+qQ+XDwSeWxa+irQjkh6glKp3CKbTZdgXGrT+bDwSeVx66hrwrl&#13;&#10;hKgnKJ3CKbbZdAXGrT6ZDwefVB67hr4qlBOinqB0CqfYZtMVGLf6ZD4cfFJ57Br6qlBOiHqC0imc&#13;&#10;YptNV2Dc6pP5cPBJ5bFr6KtCOSHqCUqncIptNl2BcatP5sPBJ5XHrqGvCuWEqCconcIpttl0Bcat&#13;&#10;PpkPB59UHruGviqUE6KeoHQKp9hm0xUYt/pkPhx8UnnsGvqqUE6IeoLSKZxim01XYNzqk/lw8Enl&#13;&#10;sWvoq0I5IeoJSqdwim02XYFxq0/mw8Enlceuoa8K5YSoJyidwim22XQFxq0+mQ8Hn1Qeu4a+KpQT&#13;&#10;op6gdAqn2GbTFRi3+mQ+HHxSeewa+qpQToh6gtIpnGKbTVdg3OqT+XDwSeWxa+irQjkh6glKp3CK&#13;&#10;bTZdgXGrT+bDwSeVx66hrwrlhKgnKJ3CKbbZdAXGrT6ZDwefVB67hr4qlBOinqB0CqfYZtMVGLf6&#13;&#10;ZD4cfFJ57Br6qlBOiHqC0imcYptNV2Dc6pP5cPBJ5bFr6KtCOSHqCUqncIptNl2BcatP5sPBJ5XH&#13;&#10;rqGvCuWEqCconcIpttl0BcatPpkPB59UHruGviqUE6KeoHQKp9hm0xUYt/pkPhx8UnnsGvqqUE6I&#13;&#10;eoLSKZxim01XYNzqk/lw8EnlsWvoq0I5IeoJSqdwim02XYFxq0/mw8Enlceuoa8K5YSoJyidwim2&#13;&#10;2XQFxq0+mQ8Hn1Qeu4a+KpQTop6gdAqn2GbTFRi3+mQ+HHxSeewa+qpQToh6gtIpnGKbTVdg3OqT&#13;&#10;+XDwSeWxa+irQjkh6glKp3CKbTZdgXGrT+bDwSeVx66hrwrlhKgnKJ3CKbbZdAXGrT6ZDwefVB67&#13;&#10;hr4qlBOinqB0CqfYZtMVGLf6ZD4cfFJ57Br6qlBOiHqC0imcYptNV2Dc6pP5cPBJ5bFr6KtCOSHq&#13;&#10;CUqncIptNl2BcatP5sPBJ5XHrqGvCuWEqCconcIpttl0BcatPpkPB59UHruGviqUE6KeoHQKp9hm&#13;&#10;0xUYt/pkPhx8UnnsGvqqUE6IeoLSKZxim01XaAJ1jQyclQbwSeWxa+irQjkh6glKp3CKbTZdoQnU&#13;&#10;VzJwVhrAJ5XHrqGvCuWEqCconcIpttm+rWu0gPpKBs7Kdp/BJ5VHV7GvCuWEqCconcIptvl0jRZQ&#13;&#10;X8nAWdkOn1Mmu4q+KpQTop6gdAqn2BbQVRpAfSUDZ2WzL+JjyqTr2FeFckLUE5RO4RTbEh/SlTZD&#13;&#10;fSUDZ2WjT+AzyqZr2VeFckLUE5RO4RTbQ+lGGbd85qQ8g1N0GN2qfVUoJ0Q9QekUTrE9lG6Ucctn&#13;&#10;TgrjFlEISqdwiu2hdKOMWz5zUhi3iEJQOoVTbA+lG2Xc8pmTwrhFFILSKZxieyjdKOOWz5wUxi2i&#13;&#10;EJRO4RTbQ+lGGbd85qQwbhGFoHQKp9geSjfKuOUzJ4VxiygEpVM4xfZQulHGLZ85KYxbRCEoncIp&#13;&#10;tofSjTJu+cxJYdwiCkHpFE6xPZRulHHLZ07KqeLWM/qqUE6IeoLSKaZieyzdKOOWz5wUxi2iEJRO&#13;&#10;MRXbY+lGGbd85qQwbhGFXEPxHEzF9li6UcYtnzkpjFtEIYxbfTIn5ei4pfHqE950kCgnRD25D8Vz&#13;&#10;MJRb+3oo3Sjjls+clKPj1udlox/Cq4FyQtSTV1E8B0O5ta+H0o0ybvnMSTk6bt2SjX7Dm1MN5YSo&#13;&#10;J0+heA6GSvKyvH4bhfgounHGLZ85KUfHLd3oJxG/DJQTop48huI5+Dx+H/wIhfgounHGLZ85KSeJ&#13;&#10;W/bVQDkh6gqK5+DW669/Uf8wZfgwuk3GLZ85KYxbREEonsIpuEfSbTJu+cxJOThufV03OvyhrwaK&#13;&#10;CVFXUDyFLbBf0EJ8GN0m45bPnJSD45Z2EwzNbiduPYJiQtQVlE8xFNhv2D8OpJtk3PKZk3Jw3NJt&#13;&#10;3rR/qHdQTIi64gw8lWftjX8cRzfJuOUzJ+UUcWt4dYadPoViQtSVV1BAB5+3RffYK4q6ScYtnzkp&#13;&#10;x8at8aoMh0FQ91BAxVBkb9o/jqNbZNzymZNybNz6jGxSvrN02wYKCVFnUECFFF794zPy11F0i4xb&#13;&#10;PnNSjo1buslP2j8MFBKizqCAiq8PZVa/dA9tcOkGKUSCyHF0k8OrGQ6hHkchIeqMc2e19mvpX3Ix&#13;&#10;/Ci6QQrBGTqG9mq9PPzh3J34KgoJUWceRhEVUnxNg+vAS4qf0A1SAM7QMXSL/JlIlwSKqND+FPOn&#13;&#10;/HUQs0FaOPRn4jR0T/8wUESIuvM0yqiQYmsuKX5I/jyGM1yIHIdeHTHRSjZpGtzqaRQRou48h0Iq&#13;&#10;9OehzmZz5Je9GThEvmMvJpqpAuUv/cN4CUWEqD8opOITWobN3/rnUZ4hH87LYfQjl8sxn9S/DBQQ&#13;&#10;og49glIqtMGFH27yJ50H08aWv/QPQAEh6tADKKVKS/GP9E+5Jk5nwXTKy41e7m92/kyknqGYKpkO&#13;&#10;wH7pMnCdCfw2lD/NXwaKB1GXnEnm7a9D7z90tSFsSR+B8+REDpanzqGgKjSy8L9jp7ShUzADX/RX&#13;&#10;otfcegClg6hPXoPL3ONj+znM70a6ujBrjd7kZTo2AYWDqFcoqYZ5EJkNXGZoBF1RdtiDNrPR8jIe&#13;&#10;Rtkg6pV3SdE+QRH/kweB0tU0Tv2g307++F8UDaJ+OdM1DxC4zKCeweGjIOkIU/PK3FKE/xjs3aJL&#13;&#10;AKUVcGvcdKsa21xXzSedvixzTxf+Y/BBPnQZuNPZDNCr5Uwh9zIbXVeHuRsRzOMEZjeJolgQ9e0d&#13;&#10;FFgLIyCc2QGGZtixE3BSe1/8hvPUC/Gy+aDdgVsDPseHLgl3Phth5zxdzut3iy6h4PyMn8DX0yyY&#13;&#10;8VciXRoosxM7doszkl5R9snkTneAgRJBdAmg0Dpsn9YX8H+6OqZpCRffSygPRJcCiq0LQyJmHV10&#13;&#10;ud1yLrIsW9McAkGXCwqu50fyeDL19S+MI7rokvrEF7zrwt4IeXgMhYHoskDRnfkRryNeRTeDHZcM&#13;&#10;W3T5uJOfej7E8VtXySdjv/t5WyJdRq+g/Abd+jYntrnsvvht58GuCygFRJeMf4912K3PfP7bxz+7&#13;&#10;gao988w3Pn9rNkgrgA8eo8trPnSezsQrKABEl9LjKMh0RtjYossu58ciXSm8JZGugIfn9yvSVcZn&#13;&#10;jtFVER0TQVcMoxZdJS+hXNMV9jiHbNGVkxzPRZfd08/hcya6Yp7yZ5+nq+I+3tNDV9tjH6Cs09Xw&#13;&#10;AWMWnYkHXroPpZ4urafvYy88naenXnr1vmv89XhpXLt27dVXn2ILi4iIiIiIiIiIiIiIiIiIiIiI&#13;&#10;iIiIiIiIiIiIiIiIiIiIiIiIiIiIiIiIiIiIiIiIiIiIiIiIiIiIiIiIiIiIiIiIiIiIiIiIiIiI&#13;&#10;iIiIiIiIiIiIiIiIiIiIiIiIiIiIiIiIiIiIiIiIiIiIiIiIiIiIiIiIiIiIiIiIiIiIiIiIiIiI&#13;&#10;iIiIiIiIiIiIiIiIiIiIiIiIiIiIiIiIiIiIiIiIiIiIiIiIiIiIiIiIiIiIiKhHT9x94c7b1p07&#13;&#10;d5/A8ibuTLCkDvIQWEJ0zp64e8epti+0rbZFDt+TJz6FjS3d+T7SbITsBJbUQR4CS4jO00cS1faX&#13;&#10;SHOME+zJR6YQGfOrBptGVgJL6iAPgSUhSCHuYlHQ8D7+2u4Jsz2FRS68Uwd5FHiyaq2wt9/+Mv7a&#13;&#10;ziltyU+mxJDXr/DnIczurxh+sNx94lGs0d6jL2A7cU/+DGn39Wg8ZlnN9+Qjv0LOq7ZuGdkILKmD&#13;&#10;PASWhCCFWItbzWp3V3HrUVnrp/jPVkNWzQLXDnFLTzz+PoTufb4Xmv9e+umXkfWqj2ONvZxkT9ZD&#13;&#10;tuvJj2C1KshEYEkd5CGwJAQpxGrcehJ/b9VV3JLmVrPKLFl9Cn9vtUPc0syObHDpBsu0jB8fR56Z&#13;&#10;dvzFeIo9+SkyK7GhpCEHgSV1kIfAkhCkEKtxq1Xg6iluaXOrWYNL82pU/NvHLZx3/O8IZoOl2nwY&#13;&#10;j2b/Qpq0+s6ZqdiTF7BqNbeSlagua1hfYEkd5CGwJAQpxHrcavQjqKe4ZZpbrSqzyatN4Goft5Db&#13;&#10;gQ0ubLHY9sj1qP1gC7W/9n6SPalpa1mVHV1YW2BJHeQhsCQEKURG3GrzhdRR3EJz6+232/QLI7NN&#13;&#10;/QRW87g1nnb8/wDYYLmtLfvKWCEaR66KtpZVvycbDl9UfW1gXYEldZCHwJIQpBA5catJ4Ooobo0f&#13;&#10;cJufwMisSRRsHreQ2R5tihhssMaWLnrn1NVo1LwVJ9mTws60gJrfVVhVYEkd5CGwJAQpRFbcavEj&#13;&#10;qJ+4NTa3GjW4kFeT3FrHLeesY8n+sL0q1T08bvGq1GhUxkn2xCnTG5T/ZMCKAkvqIA+BJSFIIfLi&#13;&#10;VoMfQf3ELac93aTBhbwGWLBB67iFvMRhDS5sr07lJ7LxN5LR5Krmhp+Ik9I9iTe2nlwMy38i0TIr&#13;&#10;LiNYT2BJHeQhsCQEKURm3NoeuLqJW95XU4vvWGQlsKRe47jlffdj2e6wuUo1gesjWDdgMTrsp3cT&#13;&#10;kQVp6p1mT7DO3JPxn0k/Q5IFvJ8LawksqYM8BJaEIIXIjVuba/hK3HoiBqsILFlCHnm8r+YWDS5k&#13;&#10;pbCoWuO4hayMoxpc2Jz41N2wjzt36s2VfySxgZbxVssTsfGgG7+eY2PjPx6tPQ32JBwrn1yrFd9H&#13;&#10;wpmyeo6VBJbUQR4CS0KQQmTHra1VciVuRWEVgSXbzHoCGjS4kJPaGgfbxi2vudXo/K3D1sRa3flI&#13;&#10;6DdLaXwN/0ZcO32RoeybLkGF92TtR9+j2/bkLtJ78n5oBsNsUV821hFYUgd5CCwJQQqRH7c2Fvte&#13;&#10;4tasbDVocCEnY2N+beMWcrIOanBhayKnJfxLpJ2UtZ+xkudXWV9Hyy0PNoxWRA6e3fckFPTyQ09o&#13;&#10;wyWda1hFYEkd5CGwJAQpREHc2rZnncStxYUXLN8AGcG2UbpN49asudXmBK7DxkReBNqyn6ELafnx&#13;&#10;OTRSs/abZ+OeBNpqOXsSWK3s4n8gchW0ObGGwJI6yENgSQhSiJK4tWnXOolbi895+0ByZGRt+qXR&#13;&#10;NG4ho0mLcXjrsDGR23Ka9XblfyaBwFPWqgxFLrxVJhC2yvYkFPfwVtwybJV/xstfi/l5YAWBJXWQ&#13;&#10;h8CSEKQQRXFry4+gPuJWoHDgnXrIZ7Ql4LSMW4tmTJMzuA7bEtm/+Gbf+rm9jsuPs7yItjlNgT0p&#13;&#10;7jot35NF2KqroYtssgMX0gssqYM8BJaEIIUoiltbfgT1EbcCzerNDS7kM9kwSrdl3EI+rkMaXNiW&#13;&#10;yO+p8gNXZvVbBouyrjFYXo/EG/mWe1I1oeiy6YM3whaluXY6rUXEzC0oSC6wpA7yEFgSghSiLG5t&#13;&#10;uGO9i7gVaG5tzxbZOOqvpjeMW4Fv7xancB02JQrCiH9lEQtXIPGo9vfAsljgjWxYbXTIniyGf2F5&#13;&#10;jXkIzPzuRWqBJXWQh8CSEKQQhXGr/hu7i7gVaG5tb3AhG1f11AYN4xay8R3R4MKmREnzx/tssvYT&#13;&#10;aUcbJu+cdbCVxh2sNTpkT+bNxG3leD6cIu+7F4kFltRBHgJLQpBClMat6h9BPcStYHNrc77IxVM7&#13;&#10;LKxd3Ao2txqcw3XYkij62YZ1DCxLmX8J1Z5zNR+FWdSn3nRP5h9cbE/mFwK3fiXNr1BgcRrSCiyp&#13;&#10;gzwEloQghSiOW3VdCH3ErWBza3ODC7n48F6pdnELucwd0ODClkRRWfF+KWJZwrwvCItrzb/TCr6f&#13;&#10;T7InG/Y3BjlZWJqEpAJL6iAPgSUhSCHK41Zl700HcSvS3NqaMTKZwZuFmsWtSHNr+0lchw2Jsu84&#13;&#10;rKRWq+Hs7pbaDiUHcrKyG02n2RO8ZzUIW/Pv9ZyLcEgqsKQO8hBYEoIUoiJu1TWDO4hbkeZW6UCb&#13;&#10;OWQyh3fLNItbyGRp/wYXNiTK4pY79Hu10iAdNAgWi3OGpauQHA7ak1mffJOwNa8hGZdEkVJgSR3k&#13;&#10;IbAkBClETdyq2sXTxy2vufVLr3sAKeogj7mqAtwqbnnNrZ96fa5IsR9sR5TFLa+HBcti/HrbJFjM&#13;&#10;P8nMQT8n2ZNZc7rZl5EfuLAwAQkFltRBHgJLQpBCVMWtmn08fdzyPhP/4DY1uJDHQk0RbhW3kIfh&#13;&#10;/3dbOy4DtiMK+0KxlsKiiFm9xdLNkB1kdYjMfiVi6WbIDhZ7guWwYVjlHHI01kswEgosqYM8BJaE&#13;&#10;IIWoi1sVO3nyuOU3t2bXY5CmCrJYqihOjeKW39ya9RwjzW6wGbFb3EIiwMLtZj2gWJqEpICFDSBD&#13;&#10;wEJrdjM1ljaBLI3VX4pIJ7CkDvIQWBKCFCI7bs06h5Ai38nj1qy55R/dlgYXshCzQTDlzfdGcQtZ&#13;&#10;GPMFeze4sBmxV9zyr+BtGnbg81tPGZ/fSfakIrxm8/PGwigkE1hSB3kILAlBCpEdt7z/VPwIOnXc&#13;&#10;mje32jW4kIO4OytRxYGrTdyaN7eObXBhK6IwbjlHn95JpDG2Pive48chLExAQuOoPcEyKDzJa7yR&#13;&#10;bGsFGMkEltRBHgJLQpBC5Met2dkq/RF06ri1aG75B7ShwYUcxN15d0fpdZ42cQs5GMtFOze4sBWx&#13;&#10;U9zyusIb9YRbyNVYHdnn/WA7ak/8EaJbb/dY8I4Jy2KQSmBJHeQhsCQEKURB3PJPZGngOnHcWja3&#13;&#10;mjW4kIEYzuYscBUOdmsSt5bNrUMbXNiIKIxb7ncLFgUhiYFlzSBbA8uikMzAsmaQrYFlAksACxtC&#13;&#10;xmrl+xypBJbUQR4CS0KQQpTErU0/gk4ctwLNLf/4in/SjZCBkLM5u/+iLHA1iVvIwMAyb2F91jmw&#13;&#10;EbFP/5bX3KqadyHF66NcacycZE/8atj0t6nhfe9hWQQSCSypgzwEloQghSiJW/PAVfQj6LRxK9Tc&#13;&#10;atXgwvpCz6bfMVHWV9siboWaW0c2uLANsU/cQgoDyxpCxgaWRSCRgWUNIWMDy+YDxrCwKfdLPj1r&#13;&#10;MxIJLKmDPASWhCCFKIpbW3pvThu3gs0t/wCrG1xYX5izOQtcuixTi7iF9Q0sG2CBKu12K4JtiF3i&#13;&#10;ljcPQsMreJbXfZQsFd4HvfeejFNI4f9G4RnO433LY1kY0ggsqYM8BJaEIIUoi1sbfgSdNG6Fm1uN&#13;&#10;GlxYXeBs1g+vaRC3ws2tAxtc2IQoq1Xup5Ho40YK1bxTWkS+5JaQRB22J34VxMLG3O06RWgJaQSW&#13;&#10;1EEeAktCkEIUxq35AyPzv2ROGreiJRGLVG2DC6sLeza97ZXseIO4hdUNLFNYpPZscGEToixuYSUV&#13;&#10;/3niXafHsra8b7nEIRy8J+g/w/+MXZpbfkMvGZCRRmBJHeQhsCQEKURp3KruvTll3IoXxBYNLqwt&#13;&#10;xrNZG7i2x61Yc+u4Bhe2IIqqlfcpxb/lkUA1HnlgIXeV2fA7bk/wP8Msag/ZKywKQhKBJXWQh8CS&#13;&#10;EKQQxXGr9kfQKeNWtLnlH2Jlgwtri+lsYgFkl+rtcQtrG1gGWKh2bHBhC6IobiU+JRcSqORvmHpe&#13;&#10;7MeyACRQh+2J9027w8VEw50LLdUZhCQCS+ogD4ElIUghyuNWZeA6YdxKtfsbTJWAlYVzNrEEcge7&#13;&#10;bY5bXkGfNYYPanBhA6IkbnnXfOKB3uuowLLmkL2KHkOTztE1yF7pD0XvaqIm2QU2IFJlF0kEltRB&#13;&#10;HgJLQpBCVMStuh9BJ4xbyS9yLFZ1DS6sLNyziUWQOR5/c9zCympR+bFc7dfgwgZESdzCKkb8Ox4J&#13;&#10;VN0pyuBG+Gi1xfuq5BnPRdw90Z4m/K12uRZgYAsKi0KQQmBJHeQhsCQEKURN3PKW5/4IOl3cSnez&#13;&#10;bm9wYV3hnk1vs7kxcWvcSjW3vNyrz+Y65C8K4pb/ZYiFAUigsGgH2IDCogW8rbBoB9iAmv+/8GaM&#13;&#10;Eu5gEywKQQqBJXWQh8CSEKQQVXHLeyMz7J8ubq30m+ANVRUrsK7w1p8FrqwGzta4hXVV4PsE76iS&#13;&#10;tlAR5C/yt+F3PsSPvWRuwQ2wAYVFc6fZE++LyaTYhfurPfEpIoXAkjrIQ2BJCFKIurjlvZPXe3Oy&#13;&#10;uJVubjVocGFV4Z/N2SjdnEq8MW6lm1sHNbiQvciOW9ldD+7vpt1+nPnNjcj9OyfYk+Gr76A+Su9T&#13;&#10;TPxUQAqBJXWQh8CSEKQQlXHLeyvrR9DJ4tZKc8s/lJpggVXFbHV/iGBOs35j3MKqKvjzHe+p/MZQ&#13;&#10;GWQvMjcxC/CpO/2QQmHRHtw9inRN4l2VP4yx2GxP8JeqKSHZsA2FRQFIILCkDvIQWBKCFKI2bs1+&#13;&#10;BK2fwlPFrbXm1vYGF9YU89MwC1zrxXtb3Fprbh3T4ELuIituPTprbCU7TJFEYdEusAmFRTN4U2HR&#13;&#10;LrAJddxWMzeEBAJL6iAPgSUhSCFq49b8O3K19+ZUcWu1ueUfZkW0wJpisbbXrM84gm1xC2uqSOXH&#13;&#10;u2qnBhdyFxlbmIV2gXeCkERh0S6wCYVFM3hTYdEusAl13Fa9bzgsCkACgSV1kIfAkhCkENVxax64&#13;&#10;1n4EnShurTe3Nje4sKJYns3CwW6b4tZ6c+uQBhcyF+m49ejPZmfHSA3hdA9xvNF4D+7XHRb5Mn5J&#13;&#10;tuEO2Fqpki25lQKLApBAYEkd5CGwJAQpRH3cKvwRdKK4ldHc8o+zPFxgRRFYuSxwbYpbWFFFf2vh&#13;&#10;fbVPgwuZ+56848CysGTL3a1Nzee7cq1W2xPtCf5QSLAPt3ZjUQASCCypgzwEloQghdgQt+Y/gtKB&#13;&#10;6zRxK6e55ReN8q1gPRE6m7PeGyyN2BK3cppbRzS4kHeldIeDu/dYtA/3ZAbLzYn2BH+IXVt5mfUV&#13;&#10;CQSW1EEeAktCkEJsiVtFvTeniVtZzS3/QLPGWbmwngieTbwHqU7nbXEL66nEVpBC7dLgQt51Vrob&#13;&#10;kEph0U6wERG8CxDvKSzaCTYi7rr/2XHwxcCtr1k3uWNJHeQhsCQEKcSmuFXyI+gkcSuvubVxVAxW&#13;&#10;E+GziTchOdhtQ9xyT3Cq7bt7gwtZV1npbFgvkc1gI2L12wiLdoKNCC9uFX+xlcFWRLzmIIHAkjrI&#13;&#10;Q2BJCFKIbXGr4EfQSeJWZnPLP9LSBhdWE5GziXchFbg2xC2sppKNOqRRe0xjgKwrrP/yQUKFRTvB&#13;&#10;RkRwt/CewqKdYCPijvsfxq0YpFFYNOcHrkR9OUXcym1ubWtwYS0RO5t4GxKjdOvjVm5za/8GF3Iu&#13;&#10;t9bYGiClwqKdYCPiLOOWW56uYNzy0qQC1yniVnZzyz+MwgYX1hKxs+kF0NQG6uMW1lLpPjQv6Q4N&#13;&#10;LuRcKmtPkFZh0U6wEXH2cQuLApBAYEkd5CGwJAQpxOa45SVK/Ag6QdzKb25tanBhJRE9m7mjdKvj&#13;&#10;Vn5za/cpnJBxkV9ltLUEkiss2gk2IjqNW7uOX7v6cctLFf8RdIK4VdDc8o+irMGFlUT8bGaO0q2O&#13;&#10;W1hJrTS3/MTtG1zIuED++cYKCot2go2ITuNWcLeaWR3AppBAYEkd5CGwJAQpRIO4NfsRFAlcx8ct&#13;&#10;b79Wq2d9gwvriMTZzBulWxu3Sppbeze4kG+mLxcN2sRKCot2go2ITuPWvpt1e0GxKAAJBJbUQR4C&#13;&#10;S0KQQjSIW3m9N8fHraLmln+wKz8qfVhHpM7mbLBbOLjUxi2sozKmQ0NK1bzBhXzFlzFAHrAU7tz9&#13;&#10;fuavwwlWVVi0E2xEnGXccmsPFgUggcCSOshDYEkIUogWcSvrR9DhcausubWhwYVVRPJszgIXlvoq&#13;&#10;45bX3MKylF0bXMhWzOK/98TWqoCJVRUW7QQbEcFPAu8pLNoJNiI+ddxmsQ2FRQFIILCkDvIQWBKC&#13;&#10;FKJJ3Jr/CAoFrsPjVmFzyz/akgYXVhHpWJMxSrcybmEVlTX7LNKq4kbPCmQr5qcRiwELS2BNhUX7&#13;&#10;cL+KTxu3/D3BHwoJ9oFtKCwKQAKBJXWQh8CSEKQQbeJWRu/N0XGrtLlV3+DCGmIl1nihNLiNurhV&#13;&#10;2tzyG1yr3fiFkK2Yxy1vbuOajuW8Xy8NuN3SwS+xE+2J+1u7qMH6U/xWN9Y7FbENkfickEJgSR3k&#13;&#10;IbAkBClEo7i1/iPo6LjlxQh8WiuQWBU0uLCGWIs1fuAKBIy6uIU1DBzMCiRWjRtcyFUszqK33YoN&#13;&#10;Zz6uYTt/9piAk+zJo14UK7tB0a+ha6febYgkntKIFAJL6iAPgSUhSCFaxa3VH0EHx63ZtYJyyCcD&#13;&#10;VhCrsQbpYPmTripuec2tCo0bXMhVLKM/3gAszOdWp4KvlnLYhsIi34n2xCvXSJHJr6FYGOMmxqIQ&#13;&#10;pBBYUgd5CCwJQQrRLG6tBa6D49bsJ1m5/LKIFcR6rEFCWIzSrYpbWKFe2wYXMhXLk+hfwikfOokV&#13;&#10;RcZDDephGwqLZvCmOHJP8JcyCbJhLcDCCCRSWBSCFAJL6iAPgSUhSCHaxa15qMBS69i4tbm5VbA1&#13;&#10;pBcZsQYpYV7ia+LW1uZW6wYXMhWB4O9/vRVHTKynsGgPXn8tls3gTYVFe5jvCf5SpVdksZqR/tCR&#13;&#10;SGFRCFKITV9+yENgSQhSiIZxy0u+OC/Hxq3Nza31iadHSC8yYs0sos7WqIlbSL9F0wYX8hShRive&#13;&#10;AizMhtUUFu3BLT+RW9fwrsKiPbh7Iv0Kbr9ackqkAL/spVqJH0cakWoUI4nY9GMZeQgsCUEK0TJu&#13;&#10;eennZ/XQuNWguZW/OSQXObFmtm/+KN2KuLW9udW4wYU8Rags+/tbOvndQd3h2IKKdEufaE82PW72&#13;&#10;+1jPSNxehRQq1apDEnGJ45a3wixQHxq3GjS38lvhSC6yYk1qlG5F3ELybZBXE8hSBMuy/+FgYS73&#13;&#10;5O034WfGz8ST7Qn+Vtm/CazMi4redyuWBSGJuMxxy1vDb4keGbeaNLeyt4fUIi/WeGXRLz3lcatF&#13;&#10;cytzsGomZCnCZRlvAhbmwloKi9pD/gaWLeBthUXtIX9Dl7hhv7yd7N0pEd1ttxMyWTSQRlzquBX/&#13;&#10;EXRk3GrS3MpucCG1yIw18cBVHreQeivk1gJyFOGy7P9aSYwOCnE/WyxqzivF0dhwoj3xmuu6pAhW&#13;&#10;BCycw7sq2aZDGnGp49b8R9B0MAfGrUbNrdwNIrHIjDXxUbrFcatNc6tpgws5ikhZ3vJL0Q16e40/&#13;&#10;8PYvOrTcPfWH7AlaAfifqrjlAGsa4aCcf+cI0ogtccutsVgUghSiddyK9t4cGLe8Dxvjw7NhNZXX&#13;&#10;4EJikRu3ooPdiuMWEhs4hGxYTSG/BpChiJVlvG0U/tjBWgqLWkPuBpYFIIHCotaQu4Fl7gWBiu36&#13;&#10;3+rBi4V4T6WH2CGRyC77AZnBASlE87gV+xF0XNzyPpjib4HyqRKQVuR/dpHAVRq3vOZW6XAeL8C3&#13;&#10;a3AhQxE7+z/D+0bZY1PdarvPA1e9771EVD14T8ZCgv+qio/Nr6CBi4oFgdEpxlviltOITh0Qkoj2&#13;&#10;cSvyI+i4uOV92FhWACuqrEiAtKLgs/OLpK0dpXELaQ0sy+dFeCzbDvmJ6LcG3gcszISVFBY15TdI&#13;&#10;Ul98SKKwqCl/T8bQ6BWdiqF3fgVd9l/hDbXSGHbK65Zrqs5dl6lfvkgidohb4cB1WNza1tyqmCoB&#13;&#10;aUXJdw5WAWypMG5ta275NaBZgwv5ifjpRwIj6zSP3J2u+HxXIWvAwiB3T/ZocCFrwMJ5OMPCEv53&#13;&#10;JhaOSsJiZsBZk1nskUTsEbeCP4IOi1veaceyIlhV5XybIakoiVveduwo3cK4haQGlpXYpcGF7EQ8&#13;&#10;rLgDsgvDzy47PfF/RiU73HfeE//XtLMnWGLUtHOwKmAheFd7175R3F3EohrIQaSKApKIXeLWLKDr&#13;&#10;ukfFra3NrfIGF5KKorjlnV6Uy7K4tbW55X9QW74wXchOJM4/UgAW5nF3uv2FPGQMWBjh7kn5PeJr&#13;&#10;kDFgofAbXBW/FP2s/UKOhcZa3rW1egY5CCwJQhKxT9yaBS45MUfFLW/LWFYIK6uMQoGUoixueRsy&#13;&#10;VbAsbiGlgWVl9mgxIDeRiFt+3Su70w4rqZpam+KX3LVYjmTqwD3JGz2a4J99N28sMtb7DpBQYEkN&#13;&#10;5CCwJAhJxE5xyz98KZYHxa3tza3iBhdSisK45ZceubRTFLe2N7f8ytGowYXcROoD8K5ald2x4pyl&#13;&#10;TdUlwP9ttpr5qfYEC42cHwVzsYuK/qeChQlIKLCkgnvPJRYFIYnYK275Z3YIXAfFrQbNLX/f179F&#13;&#10;kVAUxq3lYLeiuIWEBpaV2qHBhcxE8osDaQAL82AdVTopQtLsm2T9VygSqj33ZPYr1J32tO7Hcvhr&#13;&#10;ww9nGcUZKUXhjQ8Op9QnzyHSiN3ilrfycGqPiVstmlv+t+j6lxkSitK4tQhcJXGrRXNrjwYXMhPJ&#13;&#10;T8CvmUXb9g49MAKpGrK0sDTB25P6mruELC0sHWEx1JwC/2eoWTYrjmZhElKKmmafgQxE8hQijdgv&#13;&#10;bs2/uvAqkCILVhFYktKkueUf+GqDC+lEcdyaj9ItGceHdAaWlfM+JizbBnmJ9DeH9yOrLPJ6HTxF&#13;&#10;vzGTkKGV88XnXTvfbU+WoyzwBtQELqwKsmRWZTXVCvczxKJiuT8T3T3eL27Nz4IDCbJgFYElCd4m&#13;&#10;q5tbhQ0upBPlcWs+2G2ylleb5tYODS7kJVY+AqQCLMyDdYxWPeJ+EySzAYHExobPwbO+J7Pur5rC&#13;&#10;jlWNYROzCpsVC91RE7UNX/dgsSgMacSOcWve6pzg/SxYRWBJQqPmVtmRI5moiFvRwLWWF5IZWFaj&#13;&#10;eYMLWYmV2uQXkKKBBH4daxO4ZsEi82Scak9mgyQrgob/VLgvz8JWZm8dUissKoW1RfoCJhKJPePW&#13;&#10;/EfQCG9nwSoCS+K8M7+hueU3uNYuBiOZqIlb8wJoreTVqrnlV5IWg5CQlVj7DPxDL6rzfnujxQ+0&#13;&#10;ebDIzXP/PQmfRrxpVYw/jdVPhTRrkFrVVTn3N3/6rgMkErvGrdiJwbtZsIrAkjjv88aySshEYVEM&#13;&#10;UomquLUopsZKXkhlYFmd1g0u5CRWCzLSARbm8WNe7W+UCTIa5V+k23tPYl8meNuquJzp9zB6kGKV&#13;&#10;F7WxrAzWVVgUgURi37gV+RGEN7NgFYElUe2aW0UNLqQSdXErHLjSebVrbvmbbzD+HDmJ1Q/BO4zC&#13;&#10;JoN/1jbu+OxHUtnVMX9PNrZZ8/dknrJklyH8lTnIb/tiBVVz6O4uNKppSKOwqFTwRxDey4JVBJZE&#13;&#10;eR8CllVDNgqLIpBIVMYtb2NWOi8kMrCsVuMGFzIS618e/sjvst4hrAQVtXay/GGAN/JgHThsTxYd&#13;&#10;yOU/UrHiXEFGGy/terdDrnz+SCX2jlvBwIW3smAVgSUxLZtbJQ0uJBK1cStUfJJ5tWxu+QF/e4ML&#13;&#10;GYmMTwEpAQszYSWrvmvJj54Cb+TCWtZRe+I3VwflF4Sxoq/oty7WMYqvS2A9A8tikErsHrdCTVG8&#13;&#10;kwWrCCyJadrcKjh4pBHVccvbmpH9yWw/1rYNLuQjMuKW931begKxllU5YH1R+ytOAtazjtqTZeus&#13;&#10;NGSGLvqXddH5obZw+1jLWAt6SCb2j1vzj3SAN7JgFYElEW2bWwUNLqQR9XFr3leRzqttc8svepsb&#13;&#10;XMhH5HwM/vcaFubCWqOaTvHAF2txq+Fke7IMO4W/UpcFr3jXsRoUdVJiHWPtwr2b+oC4tfhI94lb&#13;&#10;jZtb+UePJKI+bi3LTyovJDGwbBNkpbCoGrIRWV8fSGuU9g1htUlpFA9dUsNbZbDu5Jg9CbSXVuv/&#13;&#10;5NFAqCyOuLMhsPmnb7bvWBqHdOKIuLX4SLE4C1YRWBLWurnll6NUvwGSiA1xa1EAE3m1bm61bXAh&#13;&#10;G5H1OfjFvvQeP6zmKDkhoVhRW9SxtqPkN1P1ngQaTG8/mXcOAj9LqyZunQe/zF622WrrZwsJxSFx&#13;&#10;a/6RYmkWrCKwJKx5cyv78JFCbIlb876KRF5IYWDZRshMYVEt5CLyvj+QGLAwW32L4dFlJ/ig/mpg&#13;&#10;YE8yo/C2PUFy3+rPtUf9GSEmeL8E1pysD4j46fxsZYyhQEpxTNyafSdgaRasIrAkqH1zyx98lvgK&#13;&#10;QQqxKW7NAlc8r/bNLb/Bte0o3POR+UEgtVEcN0L171frX97+TNGjLaOvTrUnwbba0HCOd459JDg+&#13;&#10;CZCmQKDN92TyuJfjOnM+diQVx8St2Y8gLMyCVQSWBO3Q3Mo9fiQQG2u892nG80ICA8s2Q3YKiyoh&#13;&#10;E5EZt/zZpIp/qPiXJK0nE22dn8baGhu/8ir2JHZ7atGeBH/wqTuLtudP76ZilqhocYZ+rL79ZLjd&#13;&#10;+8tg4xJvJiGpOChu+YELy7JgFYElId55K+5YjMlrcCGB2Bi3vMFu0bz2aG61bHAhE5Fb95AcsLAA&#13;&#10;Vlx6YREEH/1ZpHWikKge8lnaeU8Cv1HrVbQ5g4FL3bnzgi0GT9yNHjFSpCGtOCpueT+CsCgLVhFY&#13;&#10;ErJLcyvzBOB9sTVuuYErmhfeN7CsAWSosKgO8hC5ccsv9QXXw6xo+6lIzaNx5k61J/OLeptUfPPH&#13;&#10;A1eGzBYeUovD4pb7Kx5LsmAVgSUB+zS3MhtceF9sjltOAI7ltU9zq2GDC3mI7N86fhdPyXU42FRt&#13;&#10;AFlt1GJPKsaP+R/gVjXlqr7JlztKF8nFcXHLCQJYkAWrCCwJ2Km5lXcG8LbYHrem3GJ54W0Dy5pA&#13;&#10;lgqLqiALkd9HgxUAC4v4nWTlKq7/R5xqT7ZEzCdmYQdZFolcX1iVPfQF6cWBcWv6EYT/Z8EqAkuW&#13;&#10;9mpu+Q2u2LgmvC0axK0xu0heezW32jW4kIXIj1t+nau7TSbVXbSmxU/EyZY92TJ8zp8JMJ/WGfwN&#13;&#10;ml+husCZ37jECuLIuDWGdPw3C1YRWLK0W3Mr6xTgXdEibtn8InnhXQPLGkGmCotqIAeRH7dmVb0y&#13;&#10;IK9dKYvZfjP5XG3k2ronoQHwa/Ap+VGn4qLioLyXraTKYBVxaNyyAQb/y2LWUFiysF9zK6vBhXdF&#13;&#10;k7iFDMN57dfc8htcG04jchAFccsrbPXFzf28cpUO0c9zsj0p27DTbesPVsoc9D5X9iO5LExjJXFs&#13;&#10;3EKO+E8Ws4bCkoUdm1s55wBvijZxy8ThcF76loVlzSBbhUUVkIEoiVv+b5zKWjNYTpGQ9KvGwd9x&#13;&#10;sj2JDoWfmw2K9VtLtV9d2Yf9ZEnxEFhPHBy3TJb4O4uuYGDJ3J7NrZwGF94UbeKW+eIL5rVnc6tV&#13;&#10;gwsZiKKC6f/Iq7qkBtkdxE+264wPO92erLd7XliWH/8jqLisCxmHfacid6wqjo5bmif+zKIbN7Bk&#13;&#10;btfmVsZJwHuiUdzSwBXMy2wGsKwhZKywqBzWF2VfqFgJsLBSeFC251P7tbRcGXsSiCBN/DLWy/ar&#13;&#10;u5Et+r1jWFjliXgP352fVX4pYX1xeNyS1hH+zGK2rrBk7q6jtOWZ4fvIWgSzx96JVnFL2trBvLAf&#13;&#10;aofCjpxVdfY4F6Ls4/D7V7Zf4Xsi2tNzZ58uraj4nnz57paGZZaPPHH3U3dgtYZgtwAL6zmblm3v&#13;&#10;UD2JrqYn7t5FzbnzqbtP1P/42a6fPYlDxDLqLioSER2qyUVFIqIj+ZcDm1/nIiJqz+9Q7/PXLBGR&#13;&#10;p91FRSKigzzhwUIiIiIiIiIiIiIiIiIiIiIiIiIiIiIiIiIiIiIiIiIiIiIiIiIiIiIiIiIiIiIi&#13;&#10;IiIiIiIiIiIiIiIiIiIiIiIiIiIiIiIiIiIiIiIiIiIiIiI6qSd+dvfu3Scexf+a+ekTA/xNlwU/&#13;&#10;tJN69Iknfoo/z1B24fvIl9923cXizT6FDMWvvo+FVe4gF+vO3erPVVbHn/l0owulVRurqTt3Xrhb&#13;&#10;HRre/gj+WJK88Wed7/9K98/4VPPvsQHyNp68U3ca5iUC8G5adsI6uiML2bXql1jh7V9iwYonkNyH&#13;&#10;NzO9XfU5+5/BncpP0vUz5KU+joURLyCZK/OUpYynf/QrvFMhVErv4L1Csir+zKcbXNgSt6DuRL8d&#13;&#10;L2eSKf6ssTzRzb7FRsjY8wLey3ZV49ajSK6yvpwbxK1fvf0k/ioS/Ax+hjfLPfokspjEa1goaomN&#13;&#10;kSt8MqsjV7iUxlsdCbIi/synm1toELfqKlBitdosVfg0b2opByDbubKzeUXjlhe28mphg7g1pK9p&#13;&#10;cEU+g8pavoxaIhy6P4J3h/b6x+Vn5V1nV7b8RBj34Vd3/VwrW5KRM1QTuGQ9/JlPt7bQJG7VnGdZ&#13;&#10;DX/OJd5aM1WAOz+TT238wVj1ZRyHXBeKNnNF4xYS37GHlxG4tsct+aBrgk3kM6j6KXQXq7799qd+&#13;&#10;+cQT3//4GEG+jAQu29h6wa0737erVP9CsF8an8L/xfcDy/LJGfKiBLLD/0pUrVa5rZlZLj9F/x/+&#13;&#10;WyCxWl2GwvZGus0ru2zLd9jCkJ9bsJ+4O5bRgi8CKRG1BVQ2hT/3sCF7jQQ4OaZyHnFKdEP4u4Rs&#13;&#10;EH+q708/3rAkG74jn3SaV4/aXnf8f4LysjxWPX3V37MIW/NssTgUP1fJDs0+QY1cFYFdVsOf+apW&#13;&#10;Wljmoh9N+WmWtSI7FH1jDUrJvF2O78Gqn+QRQ3bzz+2nKIr5vRPVlXQgW8Kfe9iQvaw6dvWZH0P5&#13;&#10;Xxm1p8TEjIoG1zxuCdutXfZNZz7+RUVAHML/rEhihXKE/xUx8SmUrblaUBO4AnHL1Cj8XaBqrbpN&#13;&#10;zQVy0WiBv/PJSpFPTt7An0XMV2WoU9UUhYYtriG3wPeN2Ux24LqScUsjFf4eyH8LOhdrT4lsdID/&#13;&#10;FQjFrfF3K/6XxXz2ge9GtHXwP8MEs9iBaoyp6pzXbMPXh8xuVJzbUNzSDZUPh5C18Ge+qpUWQrnI&#13;&#10;suLfzrLSIPQNIMvxZwnzNRkOTubHIv7TwJBZqJ38cd1Mbny8knFLvordds8vi/KpPCW2G7O8wRWO&#13;&#10;WzYM4T8ZzHcm/jNjfgbgP8KExXhkGmJM1Y8D3VC0JupGy7+7o3Gr/HOStfBnvqqVFkK56GeGv7PJ&#13;&#10;OiIQuGQx/iyh2eHvBQ1q5b9mY4bMgr/vTezEf9Zc2bhV0fUBladEdrfut0ssbpkYkH0gP5XU0a3P&#13;&#10;89LEyQZV1U8D3YnET0HdLP7Od3Xjln594O9sso5+qS2/H2Qp/iygmcU/b21xVTW+Q4a8wmVaa0/m&#13;&#10;J3ol45b+yMHf5epOiTa3dJ+LG1zRuLVWnnySNnHUfl5aFKv6yNMk29Sp13paXAWicat8bJGshT/z&#13;&#10;Va20EMqlOm6Zz3NxJvWtUvplkyry8n6DE2AMWUW+i/WQ8PeKKxm3tB8Ff5erOyWyySfqimE8bmmu&#13;&#10;mS10/bZK9ffI++N2vP+0ozUg2elUUDYn0biFPwtUrVW3qblQLlUtdLOO/LsIXOatQuufiSSoHwnt&#13;&#10;G7KK/YaQzeR9qV3JuKWrVv8grzolprlltlzajEnELf3Nj79XSMpkU09jKhpcmm+zlv9kvQbod0pp&#13;&#10;d3oobtkzXqhqrbpNzYVykWXZPQEWMpKXeSck3iojK6U/ksqTHTTkFDti+ZzzNnM145Z+i9X+Cqo6&#13;&#10;JbJBqVk1Da5E3NJ8V24wNDI2LCkQ2eTPPT47yXalO1+S1ET2WdzSH7oVt6DIavgzX9VKC4Fc9Mp3&#13;&#10;8fUPm5G8zroR7Fsl9Eoe/o6pyTdiyCkaqbM3czXjlq5bcWVP1ZyS6ftI/ij8Ak3FrZwypaSls9LE&#13;&#10;dBpv8ldWOCyTE7ULmpCjRdwy92DWNKkrtr6tKE6WuZiBIfhPPruSWd0LXPatErLO2lgMSdOofT7k&#13;&#10;lIxbiw6BkCsat3Tl/C5tT80pkY2Z813R4ErFreyzIOnWvrinvKa/mpKr+qvBpGLbcobknjn1s7tm&#13;&#10;UEddT4CsiD/zyUp3J1haarFpMzIqq556xoyWcW/+/xyyzlpNkU+g+PdsWCon+WSzvk91f/BxCCzO&#13;&#10;MqxaXgTySfbYK4GluWTtujZFRdxyf/7Ln2WfcLO4hT+jJI3pXc1JXUGyXT11FduWM7RQFz5kTfyZ&#13;&#10;T7c3wdJSsioK8927d7TMDIqncHGPwdwLYv5Ws/9myVlHb6vC3xsNGUXrh3TwZHUizEsEFmcpTV9I&#13;&#10;92eCpdn0l0TNDlbELdmQ/dosb3Ctxq2Mb+SsrcqGtMhUNAqzSLarO5uVyBeMW1+uak3Lmvgzn25v&#13;&#10;gqWlsLav5kZzWQ9/zgdr+v/LknX1PStRniGjaNzKLphXN25h+Hh532153PKvtsh/ihpcybiVuTdZ&#13;&#10;19PHRHvGrdVoIolaxK2D+7ccWFoKa3s2x14NXNOJcN/KlFcYKjKOGDKKV4/czVzhuIVGdNXFq7K4&#13;&#10;JVuZamJxUGgRt6T/fjVYjns2u4FzopHNVX4i8GecJKqIW5/CD6zB+BuroqtY1sKf+apWWpBcPDVt&#13;&#10;LSHr4k90ko2XoLy38lzauFVWNie526jUIHs5uuJcik+J39wyO15SJGWD+HMpc28kWX7cip7bRdwq&#13;&#10;a63KGnv9Tpyt8hHTD1AcuGQl/JmvaqWFMRe9SLxhGOeYkdKrFPbL2X8rS1bcOuh3oo5bxt9JxZXU&#13;&#10;kbuNSi2yNxdcylrjxadEtuDWqtIr/bJB/LmUuTcScFZ/Nk0/Jsc/ZhZxqyzAyBqrkUQS4c9cgbiF&#13;&#10;+laaU12pqlppYcpF/tqQ4WxtDVz4opy9lSVnnW23znmGjKJxSz7TrF//Vzxu2ZpYErhKT4k2t+64&#13;&#10;ZEFBg0vS488lySsjeGTFSingpshI6tAe/hJHoHKy9Mkqa62+mm9uyXd5EjSn0j6uiq23KopTLlV7&#13;&#10;PpkyMrTpaYrs/K0cOevIJirHQ84NOUXLiPzozbrAKiXiSset5aXiNaWnRPNfwrsZZIP4c0myyom6&#13;&#10;OZuUNObIZJNZyfFnppyr5TUzt4TjVtUQ1opVKldacHLRk1Ax2t9wMjJkgWnoLt7KIOus7YukqY0T&#13;&#10;M0NO0biVsyvq6sct/FbEfzIUnpKxj3gmv8G1GrfwZ1JOOkljYqD2I6w042p+GmSsIklKv7kjcUvz&#13;&#10;KuzhklXwZ76qlRbcXOTv6iyX62p2Mux4+dY66W5bafzVfEPEDDkl4xb+TDuDuGVaARm/taDwlEjm&#13;&#10;QXh/XSpuZY/3k4b8Sqh0rx/Inyv5SoqCX7tKNpH+oah90qV35MXi1vTDN5tsHn/mq1ppwc1Fvzhq&#13;&#10;f3i5GYEsknujA2+tW19JUjQ4A2rIKfaZ5X9VnkPcKjzrZadkfjHRkIXZdT4Vt7Izig5tmEgKW1X0&#13;&#10;CzR5N0H2pR3XeueVJCjONha3pPPycsYtPaSCL1OPlxHIsqExHXprlZThZAzVL5vaMDE3ZBX7zGQz&#13;&#10;ebe4nEXcmq6j5Sg7JZL1svgVtasTcaugE1tSJj9z7b0dpyuR/yTbPZoAf+cLh/GJ7kTx4IVY3JLl&#13;&#10;lzRuVZ5fFVoTvSGht9bJWokYWtrTkjZkFfnMCro+zyJuZbRFHEWnJFZPZXHuzZGJuCXZZO65HmSi&#13;&#10;B19D6ZSXKYvx9DqcsXSerIGsFh/pa+4kxn/yxeKWZFZYequ2X7XSgp+Lfl6lY6INPyMw158EFhTQ&#13;&#10;L/Z4WdBci79sYoa8wnFLjyDza+hKxq07s/XyRgRbRadEcg7VqJIGVzxu6RdQbvBIN3UWcUrb/tHC&#13;&#10;qvtf0/+ihS92KduErURwjYjELT2mwtxkFfyZr2qlhVkuOuyqeO4tMcsIxsCF/5fQZnDsTGqm9aM2&#13;&#10;5obMgsGpqFV3BeOWfHn4g5HLLr2XnJJ4rJA3MnOJxi3/Fo5Vkjp2mKZQeD1lWm8iw7Yr20VCv7vD&#13;&#10;pdxsseKLOxK3NDv8natilfqi6JvnIv+vyjaynmlR12cZHoGg/ZwtDt8aMgvFLb0ClR3Hr2Dc0trh&#13;&#10;fXfIgsz256DklEjO4Y6BggZXLG7J8qJToOmD35qmSM+iiX7JBlcw7xS2ZCwT85ZnBe2B0kuUIhy3&#13;&#10;qvrKZB38ma9qpYV5LvozIL9cTuYZWaYJXbenumbgO9IUwgZHPxpyCxy0tgDy550qqaRzsiH8uYfq&#13;&#10;7GVFd81lIEsqOCWpn2byVl42skH86cD3XEnwMI2qwI80E4cWjSDT/vGeyi9M4Kn7CSNQffxAY3/F&#13;&#10;VHWThOJWMBSvk5XwZ76qlRYWuWjxqexDxJ++Dc1kzXQRUVAUGhz8ZMhuHrdws2nBd9pVjFumiozV&#13;&#10;TktHQVdNwSmRnMPNrZJOtVDc0pEsg7LgYQLXfO8l/0GgitutvP3l8Sj0Z56obG0JG6O+bH94fB8R&#13;&#10;sqqWDuQIxvlOn/jl3bs4pIoCUr0SNu7Am9mWm5Yl5XuTOAY9z/i7lP2MPoUy9+hYFOquHsRIhjiD&#13;&#10;T3z/7sfHj7LoVnNZ61PIxIF302RTSG/hnSYC2Q/wZpL5Kv6V1hF8Y+jyPHJK8uJWqrll9j8rH9kg&#13;&#10;ju6JJ+7efWGs5BXBA+u9fRdrfsR+Y0a+y/BFt1DTJe+IZFtbAZyy7SlubZkThD/z6cYW8Ga25Tra&#13;&#10;p1M+4ekyo5GcePxZzNyovtS0VsdO5qCksEdKBN5NQ1oX3mkCWc7gzbSxslpYniU/bknO8Q81u8EV&#13;&#10;q5VV1Xz8kpyJFQr8HJ2paxY5Qtk+Wd2Ei5yhmqlgZD38mU+3toA3swXW0fhe9eWEPxeGHPFXhUW9&#13;&#10;GWT+9MiHfOfKouPVjFuzr46yr+XsuJVubpkDyKlakc/gV5XVPJRdsldpXlorZjwP0au4k+wu14DQ&#13;&#10;IT1Zd1uyrIo/8+kGF/BmttA6zTIaVRyew1zVGz3ZuK0lkLXry8W9nlc0bnmVsbCAZ8ctyTv1ueY2&#13;&#10;uEKfwQvVveKDsdvK+PJ66+nRn70ge/HknbtNC+oT2hE15LrlaNqS3+L4M5/+gl/Am9lC63xEFpZ+&#13;&#10;QYUymmz+BH+mPRV3PlX3xXAMPW9LePeksCszeDPDTz8+nP475c1cOSWbfyed2k/NZMZ3Pt7FR0lE&#13;&#10;RERERERERERERERERERERERERERERERERERERERERERERERERERERERERERERERERERERERERERE&#13;&#10;REREREREREREREREREREREREREREREREREREREREdMX99O6dO2+//fadF372KJbk+aWsJT71ESzZ&#13;&#10;0fffLtu51n75KT1Hd+6WHesTL5hT9Pad72NJto/cvfNlWfHjpWs++rMXqj5PokvjU1qrJh/H8jXz&#13;&#10;9X6J5TEv3PFgab5hE7m71tzPzCGOXsiMB79Eeiv/AH4qEcu1dnpHtZ8n0aXxBAq358mMWvkrpHUl&#13;&#10;a8hPkcjC4mxmrVO0Hx590mzb9wTeTZhHEJEXr+dxUuWsGv48f4p3ia6CeSwZ/QoJYj6OdHOJyowU&#13;&#10;IyzOZbd4fOshFKHVSgwNhpDB+hF8HykXXkCCmEeRbuFJJCC6/GzvVEiyOYE0AdGAt4h0WJ5pqpFY&#13;&#10;cJRgywc+hTRB8995DqSICTbvIBkrbU9aSHHnGlGfUKIj4pUy+q2ukGgO706wPBNWOvyHYrSxpRLN&#13;&#10;GKQIS/XsR9vARkGL1rfWViO6DNLRZ/BlJJz7CN6PQTLfsg2BN/KMjZeDfyZiq3FIt4C3Y+KBa96T&#13;&#10;vxDrn6/+PIkuj1kx/9ULd+/emTUuwi0uf8Uv333iiSd+5v/gREJXoK8H72SZQiUWHAQbhSfv3L2r&#13;&#10;YyEckRYX3jWelHP0ff9HXCxwzcLWnU8NHwv+tsK/+Oaf57CvL8w+TwYuuvRQlsWTTiXyuoSDX+14&#13;&#10;T/xq+tH2qFtHsMyBN1x4JwtWOWXYcs7FT91jDQYDvKeck+teXwz/3nXbsl92kni9bMFV8Z7wPk+3&#13;&#10;oXsXC4kuKZTkwbwn3f3iDtQQvDOYNzWmGpK8GmmbXvhvjjHnn2HBMZwqPx9I4HS6B/bJaVrNVnTa&#13;&#10;Tljicc79vDvKbbFikQvvDOYfizuKIxwsiS6JqSwHfrA4X+5YMpkuCy7r67Re6uJVedwa8z32av5d&#13;&#10;bDXYqeb0nmPJZHpv2RhLvedGn0CEmWLectUpjgb67Z3fnlhCdBlNvwaxwDd97S9+WWB5uINmqpRY&#13;&#10;EFIet7DC0bUOG431ReHNQDTF8kjzEO8t23BOZAoH6Cn+zFedGmNY4Js+z+TIDaK+oRRHI8FU0LHA&#13;&#10;Gttp4V8c43qJod3FcQvps0aoNzQeajhsxQPQ2E6LXPnDu8szMJ69WLtyClxYYGFp+edJdHmM/cP4&#13;&#10;/9LYP+w3uMbyHwshY0MO/w8ojVtjZ9Gxl8PGtmM8WiLBPMxgaXzAFN5fxLUxUuL/S2NI9EPluDja&#13;&#10;fzV+cGxw0aWFMpxqwIz9WPi/YWtWvDllO1riXfOFcSvrt+cOsNFUy3HcNfzfGIMI/r8UCe5jbMH/&#13;&#10;Q+wH4J9eLEx1K67vFVHfbD93spsbafyvcCxLFX6kiCcpjFtIHeoO2hW2mtxNG6S9fnssS127s9HH&#13;&#10;jzN2dEVyaC3SeLtlfz5mfZ4Hn0aiVlCC05HDhhf3h4X9fZnqaLKVKPorqSxujRfKDr5Nxf46jY1O&#13;&#10;N5DIPRb7Czs5eQPS+OcAy9Inxn4EbqcbFqUi5dQ4zJlUgqhDKMHJr+dgNcKSdM1CmmiiorhlE2cm&#13;&#10;bwdbXdmsbSLhv8K2pfDfsMB646/HlcGhSOWGcSxa2VckWklF1Cn7MzF2nQxsiwP/HdgOmHQbZC37&#13;&#10;oriFtMfXNmx2pRvbNq7wX4El6YsI9ky60ScUywKQyklmA97K5VbbUsN/iS6XzAqyrJOZJR+pYj3z&#13;&#10;JXFrvMJ29B0qNvjiv1FINoUMe9aSv9lC0Se0KGT5Idif0vhvjI2V+C/R5YLyu/IzcUyH/w2wYG08&#13;&#10;wkpcLIhb40Ww1X1tLTMW2FMyhdVlKzXI9gLivwJL1m5lWp4+LMjdV3bM06WE8rt6rx/STW0JLFgr&#13;&#10;+IEfT678uDUODMhI2xi2mxvbp85uLFgdJoV0U8DLbg4t0mHBapMU6VZ+ThL1CeUX/4tDurGc2ytS&#13;&#10;+G8c0kUqUn7cQsJTVDVsODcWLOLWys/E6djw32ALLGyRDgtyN8m4RZdRafgZy7n91Yb/xiFdpLGS&#13;&#10;HbfGgfLJ6SX2gS2v1nGkW8Qt/C9ucTJLzy7+N1gsiEA6xi26jLLjxjwd+nzWB1Klq2Du9k81UF7l&#13;&#10;bhnpxnZZdqtpsQV7TzX+G7X4PVn6ea5cRibq0kdyn1+Ico7/jf/PeMACUuJ/M7n1DMlO05FceI7G&#13;&#10;kSFoI66vaNcco8jHzRZX56G2ox7w3w2fJ9EVtIgv8//HJVNmxi17VbLZQHk7gKDpncXIc+xbwv9X&#13;&#10;+8VKUvpy22ULK5dLiK6ERQWZ/z8OKcM9KXlxa7z3uFE9G0eCDdr1ly0aP/h/Rh8STm9Gy8xnVquY&#13;&#10;HCNzhAbRpYZiPlUQLMD/UpAy3JbIi1tIlHGZLIftdrIyfutmWQxVm/8/Lrsffgarpe9ZCMGKhw+F&#13;&#10;IzqQ7RYfq3jBeOtkWyIrbiFNxe+oEPsTcdLocWbIrSa2Z/5cnrPzC+G/+ezHVx7wiC6Pxf3BBRUt&#13;&#10;2ZbIyWec/atJ68DujqtJ9bUZT1cOsAD/SypI6sBapatl391FdJnZr+cpcKCS5kSSZGjKiFt245ro&#13;&#10;+3ql7W79sKMpNxfe3ARZOXktFsQVJJ3Y+ybLm6FYsclxE3UKpdxpSiBuZXUkm6ThOpIRt5Di7bfH&#13;&#10;oaeq8soi1p5p0JKze+dcocQS/C+pIOkEK5VHH9t85qhTusLs97pTQUougJmk4dq1Hrf8aOWpGMtl&#13;&#10;r//Pbe7wH9tx+P8g5zewVZB0ZG/3Lr4KOV6exf+JriKUcndwNeJW1i8UkzRcSVbrdvh3HZQ3k9wR&#13;&#10;EK7ykQQzyMdtbu0ct2z25dEH67G5RVcZSrkXJQ6LW3g/pvQ+Fay2hPdrjTNI4/9i57iFVcqHzmK9&#13;&#10;zcdM1LFQlTwsbs3HWi0UXgrEWkt4v9K4m24TJv/2xHG/ClpAWKN8z/HRbT1kop6NVdKLUaFlMUiL&#13;&#10;//nW4hbeTihqboy/rRaQoM74Y9b74YprF1kD8k3Sgrg1fpuU9syNn2ejUWtEHRo7sv2+JCzMGmqO&#13;&#10;tPifbyVu+WNEX8CvwifGSitKWlzxuLWprwd5zA6j4ppr9l6MY9pKfyV6o0qIrigU8nkxx8Kseoa0&#13;&#10;+J9vJW7hXeVdPZzuWCzq44rHrdKOMheymGeyY9yaLotiQTasxrBFVxkK+aJeY+nq9M4CafE/Xzpu&#13;&#10;jV0xgVbV2OIoqYLTNF5zSFBjvEY5++W1X9yqbzRhtW1xmqhvKOTLzpBj+uXx5gALXFObo2BKB6yx&#13;&#10;hPcrjD9a56Mych8DJJA0M24hdXn0GUNs8UVIoktjLOaL4U2HxK2pSYUFvqnVkd83jRWW8H65qQsO&#13;&#10;C0Yrv4E9SJoXt5A4s7nriIZYoqtj6v7GgskhcQvvRWt+xc8l59elp/rO6mmgBhZMKuIW/peGtOWD&#13;&#10;ZROfJ9FVEW9JjO/tGrfGzqhoc6rihhWsMId3i00/Vpc3Hdn38N+kgqRjI7i00ZT6PImuiKmYB+JG&#13;&#10;QZ9zstmRetM2DxJ3UNs6nH+TNXZ8pra5NYWtUA54C/9Lyk86TlldGn2mluHmmzGJejUV81DnL+JN&#13;&#10;TtxKdk+n4hbeStZPJCmow2NzxVHb3TP9UA32c+M9/C8pO2n1b73050l0JUzFPNgWKfgNlJzKPCNu&#13;&#10;JS99VUyAhzVceKfUFLbCPU14E/9LSbZJXVPYKmw0rXyeRFfBNK4zcs0K7+J/KUgZHqyQqLCLx0yE&#13;&#10;2PhZUhmxymh7aysyEAPv4n8p9tcr/hs1/XYvbDRNP2g5AoKurPVijrfxvxSkDHdBJeKWHXSK/0Yg&#13;&#10;UdbgTsuf0qv6Pj2sHw98eBv/S7HNKPw3hmGLKC6jmON9/C8FKcPttkTcwjsrF/uRKmdHHNNA/PoH&#13;&#10;MiKDRHsN72f8okPKlQG0U9gqfATR2g9aoisgp5gjAf6XYEczhGvvetxaGWqR1yoL+Nmn7nx8S1cP&#13;&#10;tjvAgiXEmYytmIQrTb/qLiqGLToDWcUc8WJ9gLdtJOC/M+txa2UL6ez3g80OsCAAB7f+G9bG9uSx&#13;&#10;MmwRxeUVc9Si9c4hk263uJXbo90YtjrAgqCMJCon+E5XSkpbiViNYYuuMhTytWKORPhfHNJFEl7S&#13;&#10;9hY2OsCCsJw0AulSCacux+qwVXD7OdElg0K++u2MVPhflG0mRLqpTte/tcU0dhULIpBotWMe6RK5&#13;&#10;1V8QxGr1wz2I+odCvl7MUXfXLsjbKo7/zq3HrZXeIaQ6NG7lhi17q8DaNUv7Wzc+vcP0251hi2gB&#13;&#10;hTyjmKODay2dSVUTt/LGNCFR0fitjQputclLh1TxZAxbRAko5FnFHCnxvwjblIjFlUTcyupxt1fi&#13;&#10;Sjt9Nii5QxAJ03s3RiX8f4FhiygBhTyvmCNpurcXiaJdPIm4ZddNXrKsuD9xo5KwNU73hf+G2WOI&#13;&#10;9uTh/fKwlf2DlujyGot51rezDTmpXudxzBH+v5ARt5J1DkmOq5f2+mXmJpE2OTEp0kQzxNvl4xgY&#13;&#10;tugMlBZzJE6lRor4YIZU3LItm0SDyzZV6u/WKTSFrYy7dwYZ7UF72mM/pfE2wxZRQHExtx1Q8aAx&#13;&#10;/qbC/5dScWvs1omGiHF0AP6/u9KwNR5DvAW7Nmcr3i0PW0U/aIkup4pijvTRbmcblAJzGFupuDVV&#13;&#10;Wfx/AW8fVjOnW20yw9b0bRCNOng/1neFdxm2iAJqivlYjcODuMb2UqLrPhm3xrgX2Se8mYqLTVWE&#13;&#10;rekkrMUl/H8Gb5ZfEGTYojNQV8yxSrjFNQ3xxoKQZNya8g+9P40OOOgif03YcqbMCTaY8F4s9I6/&#13;&#10;3UsPsfDyAdFlVFnMp9Cx7FS208qnh9Sn49aU/zKTKf+DquYUh8sm7cNKodgzZRnuI2TYIoqrLua2&#13;&#10;a34wazBMvfzJQUfpuOXm/6TXyHEfmL9y53UjtWHLDb6z4RDT7IXhuFQdtqbThgVEV89UzO+smlXa&#13;&#10;6felGz8etZf/B+n+5JW45YS/gR2Y+aj39NbSwZh1pkD5K5yJuNnADadl6P6gdmeLxiLfdG6RbwJW&#13;&#10;MaYftHg34cAbDYhamop5hnnjxgssb3/8+088cdcJWquXwdbi1iz/gNLrbHWcRtO6+Y/mqTkrXvjZ&#13;&#10;cI6mppZAOp/7lbAK66iiz3Nlug2iThUV8+WPsnRgWYsqq3FrLXAd09oqClvLzj4/cC0gla8obLlZ&#13;&#10;TD9oczBu0aVUVswDnUmpCrZaK9bjVroCFz4goha2lil1kWIpHNpXQt0c1hoUfp6MW3QZFRbzUCf4&#13;&#10;NIPw3Pp4gYy4lci/tL+6FjaXaxm3Eg22cOQtDFvT+Sv9PBm36BIqLeahuDXdhedbn3s+L265F948&#13;&#10;wX3ZATaXLRC3YpEo8jvauY6aB+sV/qAdMG7R5VNczCOxwr2ACHkdT3lxKxi5jopaxWErHLdCkSvW&#13;&#10;+1fW5SiwYvnnybhFlw8uhheIDl76pduBfif3zpvcuDW0DL1+rgOrGw68QLSh6R3Dr6J9cz9FPgWw&#13;&#10;Jv5XgOMgiIiumIefeuqlV1+979q1xy82euTatQ9effW5p55CzkRERETn6lW0jw5x7dp9rz6MDRMR&#13;&#10;ERFdSU+98sEjQ7tn6nQ6tLklnP6ua68+9QD+JCIiIrrUHnvpnWto7Rj34Y2h/YUlh8F2By9hycXF&#13;&#10;tXeeY6cXERERXUJPvXrf02jQzE29SlhwlGvY7EC62WYe+eClx/AuERERUbcefumD1aHuryLtCZtb&#13;&#10;yX61a+88x+uMRERE1JsHMppZ1tNY59d+zb/KuLupnfcBliQ98g7vbSQiIqLTe/iV+9A6yfcc1j16&#13;&#10;rPzYenoAC7I8/sFL7OwiIiKiE3jgpejgrDXjRb1TNbdqtvv4B2MrkYiIiGhfj70SGGhexA5JDw2h&#13;&#10;ev69966/vsVD77334I0bb72J/BzY6q/92oaZVO97hfcxEhER0X4ee2fzlO/qA+QXGit/A62mrW4i&#13;&#10;v8nYqfYcFtR7hI0uIiIiauzhzT1aHuS6Z3PrBvKbjM2tViP07+OgLiIiImrhuQ9qx2jFvYK8Aw2f&#13;&#10;W2gubXUL+U3sjYkP4/9tPP0OZ+siIiKiWg+8tKkf6NaNm/e05bPsaHocWwiNWddVtluO3bIj5d/B&#13;&#10;/1337t28sWyg5buP4+iJiIiozAMvVV88vH3/a7Ox7vfwjgNNnx2bW8jNYZtb+K/rfqw0uP7a/bex&#13;&#10;tBTbXERERJSntqV1a97MGr2FFBM8ODF0a+J7WGmb95Cbw2zy117Bf12BbV6v7O26b5xugoiIiGip&#13;&#10;7urh/a89hDZKRKDtgzv78D9Xm7Hy8RsTA43JN7FSwEOv3Y9EBZ7+gOO5iIiIaKGmpfXm85lTZC0H&#13;&#10;UmHcOv7natPcit6YGOpQew0rxV1/PjCPV9rTr3KyCCIiIhqhhZDvzbUOLd+DWM1hNrzbrYnRGxND&#13;&#10;zxzCOqseeq200fX4K5wrgoiIiETBxJ+FDS3Ayo6XdMO7jZWP3ZgYelzi81gnU2mja5zUlYiIiM5Z&#13;&#10;zlMEb79V/3Sd55HHxFzb2625hbwcprkV2mBN+/H168+/iNVXPKLbJSIiorPz1CPT7FcidI1t8uZr&#13;&#10;Zgatag8hI4c2f/a6NTF6Y2JgytYNVy/vPbje0eVcTeQAeiIionPx8AdoCTzuNAViU8e/+eDGlpax&#13;&#10;HEtlrrHhP64WY+VjNyaGrprexDrVHkxNGeHMCyGn/QOOnyciIrryXnHbVU9P7a3go21eRINiu0B3&#13;&#10;k24bf7taNLdiNyYGhuY3OsZIm8s+rmhgt/20GbZGREREV9FTy9bG1NnyEpZ43kJjYrvlSCe9VXCn&#13;&#10;WxMjNyY+hv+4Wj0T+/V7gdnoMZ2r8Ob7usZOLiIioqvnAXsFcWYaTxRMsD4lVabIgxN3GisfuTEx&#13;&#10;+LhErLJZYBiXMzrucSwaPW0fmU1ERERXwUuLL/vJNLgo+PCeNs/UGSA/hzxicKfmFnJy6GHib1ez&#13;&#10;/rvlk4qcvsMHwkPjrjkju4iIiOjSinVrjcahRKE5qS5ut+r9WTZHZDjVPrcmRm5MzHxcYpXATK7O&#13;&#10;mY3diMBOLiIiokvvqUS31mgczh1q+6QeKFjkOvJzSOcP/nRtH00VuTGx7HGJRQIzXVy8I9sUwdsQ&#13;&#10;HBzJRUREdFm9Gu9T8Y0dLKHun2aX25bD16U9gj9d25tb4RsTQ63JB7HGVoFh8uP8psFW7MzjcmWV&#13;&#10;iIiILpMH0vOWzozPmQmu1ahJEn5w4i63JoZvTNzyuMQV9yM7xzjJRk5rS/GyIhER0eXxWKANkzZO&#13;&#10;WBC8+Fj1lJulZQ/QKzuNlQ/emNjgcYkxy9606ZbP4AQbMR84E88SERFRr7KGay2YWUAjw4xuo1Wx&#13;&#10;0bJR8shOzS3k4xiaW80el7iwHCo2DYgLbTWJA7mIiIj6ltPWev7ea/jLZaeICnbG3I92xTbBByfu&#13;&#10;cWti+MbEwEi2FjOqvv76PeTmspdni1tbgi0uIiKiXmW0td40LZnQrAW2vRWaCrTR1OvLEU737TJW&#13;&#10;PnhjYqgd2WYWiOWE+ePJDE7Ccfvee6mnLKpH+DhrIiKi7mS0tW5MU2gF+n/Gsd37zXYafHAi/nBt&#13;&#10;bW4Fb0wMjGdr87jExPymwTF0Zqv3bgRuZvSwj4uIiKgnjwWbSK4Xb+qX/CgwC5ZtJITn5Gwy22no&#13;&#10;wYk73JoYujFxt8clhnoKMatDsLXlHNx7gX4xzzWOnCciIurCw6v3Id4KjAgPzcuJ9laoZdKmJ2g5&#13;&#10;aOzpPcbKh25MDF3WQ/JNQu1WzOgQ7G+cNSUfCkwh4eG9ikRERKe2Pr/W85F+qXuhi1nmGX77zXaK&#13;&#10;vBzP7dDcQi6Op3Z7XGLgLJq7PMOdhIFt3gtNI+HifFxEREQntHbf2+3U5bJ7oUtZ5jF/wRHeLWY7&#13;&#10;fR55Ta61vzUxdGNiqAV5Hem3CIx5f1pPYbi1FZvn67X0QK6nOec8ERHRSTy18oye26/huzwq3t4K&#13;&#10;Xgdr0DwJXHprP6gqdGNi4IBazAKxbD7iimz4MYmp47qZbnHxVkUiIqKjPbAyYOv2bGh8WGg+Ar10&#13;&#10;tdtsp8sthiae2NbcCtyYuNPjEkPzm2p7NTj8bXWLK0PnOYyLiIjoQCsXEfPaWiLU3pIHR//ac/iP&#13;&#10;p0F/UKCB0vzWxMCNiYERbg0aj6HbDXR+0/BjEnM+lXSL62nT90hEREQ7eyw9w9b6NURXaNIobTEE&#13;&#10;W3QNHjG4vGQWuiaKxHWWLZbQFKcNZoEINI10ftPwYxJzB6Slryo+wi4uIiKivQVHsU+KGxGh2+L0&#13;&#10;1rrg1crsbrOotdvwDCSugzwcoWPZ/rjEUFNVGkPBGzuLtpceOW8fx0hEREQ7eCw9Oj4250NSqP3z&#13;&#10;iGwsuK3NjZTQAwaXttyaGLgxMXAo2x8DGXrypEykEewXvF164pLN0kc44TwREdE+gk8zHIXmMs0S&#13;&#10;e4BicLj89tlO1+b1VFuu9IWOZ2nzU4li85tGHpOItQrcS54pjuIiIiJqLv2cntuNu4P0AYrBIUib&#13;&#10;5wYNbW1hS3Mr63Ll5mZjaJbY+4bPKTjtbO3Wri/nx59wFBcREVFT6VsRiwbHBwTbWw9HOmq2bizw&#13;&#10;iJ2lLbcmhu62XNjjKKRLMDjibUvb7sHEMC7OfkpERNTKw8mOrVsNHh4de4BicMNbZzsNjXlaQNoa&#13;&#10;6cmrAGmrReY3zXlMYql7oSH5lt5FSkRERNuE73OD/Bm20iIPUHwAf3lqxiF5kE8SktZADklbZ7QI&#13;&#10;jQ97KdLaavBoxuuJJuTjnG6eiIhokweSHVtvNejYgmB767nwfJ1vYp1aoZ6hufqxaFljwzb20IV6&#13;&#10;A9/Jfyh1jdRJ4zOsiYiI6gXndofbLZ6w7Ah1oLwU7lvb2DcUuqdvrn6sfM6NiVunxw+cq0cqHpNY&#13;&#10;JtXFxWHzRERE9aKPRtw8kcFC+AGKwTvtNj5uMGMwe30rJefGxI2XYAMzNDz9QLi11eDBjI7EKC6d&#13;&#10;zp6IiIhqhB92PGjwAMOZcHsrOB5p22ynoSc7z9QfXUZbbuPjEkMNusfCj0ls29oaxPrueD2RiIho&#13;&#10;i+hjexoNk58EH6C4x2ynyWfUGEhZLuPGxG0X+EKDw17Z9pjEbJGZTx/ntUQiIqIyDzzi39//cOzR&#13;&#10;PW+2GypvhPptrgVbEtuegZNxwQ8py2H9lE2nLfQUog/Cra3Go+uidwFwhnkiIqIyuBnRa3BFZzlt&#13;&#10;fbEq2N4KPjxoUw9RxoMTazuGMm5M3NZUDPSePR7+fDY/X3ImMj+sPuDSeomj5omIiNY4Mz+4Da4H&#13;&#10;giOoBi827uAKPkAxOBvFpgtlqZk7jdrmXMaNic33PHg7webpyWZiByZPxbZMJxunPiUiIkrxx2m5&#13;&#10;35vhy1WDrTN2zmQMY4ctzYn1Pqja5tb6dcpN04aFGj3Ba72N28H3Il1b8phGayoibHARERHFLAfF&#13;&#10;u9+bsRlPG0/AlTVNqNg0XH71wYm1tyau35i45XGJOVOGqc2PwPZFHnz0tDOjvN8eZ4OLiIgoJHwH&#13;&#10;ovO9GZ5rYNBo4nIIPkAxZMtm16/5IWGp9RsTkbBKxi2Vqu0sHQ9FNuuUjWXnJ8fPExERzUWne3C/&#13;&#10;VIODhETTDq7Yt/vCloH6yCIO6Uph7bgtF18z5vRS2wbjz0UGuj39MEpF7EozG1xERESu6MgsNTW4&#13;&#10;HovNCdG0OyX4AMWQDfferT44sW5A+/ql0A0t05yHPYqmvY3XIx/GNLFpvPA8hxRERESUbmyJqcF1&#13;&#10;zKSnGXOFig3Ts69esqwbK796kXJDuzT3LoJts6jORCY2naZ7SBYed3AXERHRGUs9h3oyNriOmfR0&#13;&#10;dSi7saHxsnZhrq7RsnpjYn2rNHdMW8vW1urEpqstdTa4iIiI4pcHF8YG1ytYsLDlnru5zGFK9W2L&#13;&#10;tb6iupbc2m5v6I/L7PFrOfPs2sSm692iA857SkREZy46fWmQbXA5c6H6Wk6tuT4TqarvLVprviBZ&#13;&#10;mbVM65uHmeej4WMS1yY2zWpsCW/eeSIiovMSbTZF2QZX9Ju24aSnmQPDq4fLr133Q7IyWDequj0a&#13;&#10;mflqrl1r616k5WgnNs1ubIlp7B8REdF5iY56f/NefMi3/eI8YNLTjAdJD6on9Fx7cGJNy2XtxsTq&#13;&#10;ewYz5zdt95jEyMm3Q7GKGluCs0IQEdE5in5hosG01uCKTnrabtKn9blIRXUTZuXyXM11v7U9ru18&#13;&#10;ypsao9213NjUZ++Yzz7e2Lp9Pfa4H46ZJyKisxMdIe/0Tq01uKKTnja7opXX3qodob/SFVXT3Frp&#13;&#10;kKt+XGLWjZrtWluxiU3NoPdUY0vWjs3UxTHzRER0VuKDtvz72lYaXNE226anMLvyHqBYe/0yfRth&#13;&#10;za2JKzcm1t41mDWMrdljEmMXLl/RD32tsSViDS4O4SIiovPxDr79FpbNgZUGV0FOdbImm6rt1lnp&#13;&#10;PEOqEis3JiJVqaxOvmbz+keajKZvKqexJWK7zCFcRER0Hh7DN99CeBBUusH1QKyD68VGV7ay2lu1&#13;&#10;vWlYPQKJSmDNiMrbNrNOQavWVmw6Mn0eT25jS6QvSBIREV1l0euI8Unh0w2u6KSnjWY3zxolXtmQ&#13;&#10;SQ+1Kh+CtnLts/K+wZz5TRs9JjE2zv2afNIljS0R6SbjFUUiIrrqYlf/wl+YVrLBFZ/0tM20BLEJ&#13;&#10;oDx1Fy/T/Ubl7cX0Vb/KDqjIUws9jZq2scm95KbC0sbWINZS5pOriYjoKouObV9trSQbXNGnLjbq&#13;&#10;c8lpb9U17ZJNmfI2TLq3rG4C/Jz5Tdu0tmKtI/mIKxpbItLd9zivKBIR0ZV1Dd92c1mtomSDK5Zz&#13;&#10;utMs29qTCAd19+Ulr/6V90Yl93OHPYQ29yVEbn+U+bIqG1sikism8CIiIrpiYt+Z8UFbM6kGV3T8&#13;&#10;fZtJTzMuqNVtKNlxhjT5krlVdUGtTX0vmkxzFpu7YWgXbWhsDSLDwTjrKRERXUHREVYlX9apBlf0&#13;&#10;kUD1D5F2ZDyguWq20+SlOqTJh/XCkKZMxvymTVpb8fsItzW2RKQlZx++SEREdFXE7h8sHV2VaHA9&#13;&#10;HJ30tMWcEBkPUKxqd2DdoNIMkxf+qsaxZbQyW9yPEJ/YdHtjS0Q+PHZwERHRVfLA4/iCm6mZHCvR&#13;&#10;4HoVfy20GFyUMWS8plmXatCUXv6LnhpR0xhMZqia3P0Zndi0TWNrELmiqPNLEBERXQmxZlBlKyje&#13;&#10;4Io165pMerre9qiZ7TTWsSNKm1upHriaWSDW5zdt8ZjE2Hl9rlljS0R6/p5CESUiIrrcYm2gDfOQ&#13;&#10;xxtc0a/oBnMVrN+kV3PBLnE3YekZSt2YWNO0XZ3gtcFjEqMTmzZtbIlwPyI7uIiI6CqIjdqq+860&#13;&#10;4g2uHSc9XW9vVTRqUp1mSJIrcWPibSQpsTr9RYMngccu0UYfhlnb2BpEhsxzBBcREV12sRsSt09A&#13;&#10;Gm2mxC4oNtjm+tW1ijZdog8JKXJhrZCKzr3VmwM2dE9C1gOSPPWNLRGehIu3KBIR0eUWme9925em&#13;&#10;leoXCtu82dX2QUUvUqJZUza8PdX5Vt4MjD0rerS99RqZgjRuc7kJf35PP4ziSkREdAlFJnvf/kUN&#13;&#10;xQ2uzR0yq+2t8tlOEzOJlvVJJc5G+V6tduRVPpV7EpvYNKpJIz3cuH0VBZaIiOiyiTwhsU3XFhQ3&#13;&#10;uDZPerr2AMXyy3bxKevL8mrWTSbaH+ZMzpOvXa2KTbjBzKcoEhHR5RSZ/qHNU3UmpQ2uzZOero0g&#13;&#10;L27QxS8ClnXGxXes/A7CtflNt85ktn7Xga9lGz18DZNTQhAR0SUUGSPfsmsLShtcVU/bcay1t4rb&#13;&#10;c/En5SBBnniHVPERr83purW1lfFsIFfTDtHXX38o2MHFEfNERHTZRB4Zvf1mtqDCBtfWyTlXun6K&#13;&#10;+5LijRskyIN1ApAgW2ruVVH1uKJJ6cfVvokevJL5NC8oEhHRpRKZNqnJ06KDCr/BN47zXpkjofhW&#13;&#10;AKy3VNKuiV+fK92ftfsBts1gdm9tWJhvh8bWIHyynkPxJSIi6l9kHvkWT9KJK2twbfwSX2lvlV5r&#13;&#10;i86IUDIgPX4CSo915VLfttbWyqmb2aexJYIHyQuKRER0WTyF766ZzTMHrClrcG0bsr+yrcJGQvTi&#13;&#10;XUlzK9qOKb2Cm54Oa9uV2PCwqZj9GluD4PniBUUiIrocIhcSN473yVLW4Nq0R+lb60rbJLHR9yUt&#13;&#10;pegI/sK+tvRJ3NZFuXbDo2fXxtYg3PTjBUUiIupf7IHU228IzFLU4Nr0zL90e6uwRyk6hTvezxEb&#13;&#10;ElU40X16ftNND6VeG4Hv2buxJYIt1A9QkomIiHoVuZBo3N5vqPykqMG1ZUKDdLuk8NJp7BpbQV8S&#13;&#10;1lgonJA0OZB9052laxNouI5obMWumnLKUyIi6ttL+MaKevOAr9GSBteWSU/TN/CVteRiA6/yL3hG&#13;&#10;e9vKjjA52fuW8W6rz2B0HNHYei3x6XHKUyIi6ttj0YuJ1q1No3+ylDS4NlzjTLe3im7giz04Mb9r&#13;&#10;KnbMZU2k5PymG551ea9gYtMDGlvvJT+5i4t3UJqJiIh69Vz4WYmO53dvcRU0uG5vmNggdeWtbJhT&#13;&#10;pFcp/5rk9v6xQXJA2obHJJZ8HLs3tq6vNf34wGoiIroUXsEXV9zuA+cLvuE39NqkvrmL+pUiDZ38&#13;&#10;wVKRkVFFtwPE+thU/SdWMLHp7o2te2sjyD7gyC0iIro0HojMBzHZfeB8foNrw5d86tu7qIESabjh&#13;&#10;3XWRJk2LfVD1dxXkT2y6d2PrXnpKsYuLaw+j+BIREfXo1YsP5l9VD1zDl1jUizt/veY3uOoHgaem&#13;&#10;kiq5kBcZNZV92RXp5/BullaH4rm+Mkxqsndja+25248/hoJLRETUJ9OX9fR81Mtjj+jyhFvbHgmz&#13;&#10;Jr/BVd2eSPWYlIxRwyozubsVuRhZMh9F6lxVt4SyJzbdubF1c6XV9/R8etPnHucYLiIi6ssH+NIa&#13;&#10;PD67i3594Pxbuw6cz25wVU96mrhYVpJnuNmWOz49cpgFbZjUPGK1beLsiU33bWyVDo5/GP2ybG8R&#13;&#10;EVFHnNaWus+/rvjKaotrw01v67IbXLXDkxIbKBiFH27u5HZPhdt8JdOSxrt/qh+TmDux6a6NrYfK&#13;&#10;Bsc/8KpTWtneIiKibtyHLyfX0696X2KnHTif2+CqfSBgYgrPgiZcsFmQ22AKtykKTmq8UVLb2sqd&#13;&#10;2HTPxta9tYuZ/uD4l+azxrG9RUREnYiOiH/8JaQQD4QaZZ49B87nNrgqu9kS81XlX4cLN0/w5prg&#13;&#10;jYkFj0uMXxGtfExi7sSmeza21u6JfMQdHP9UsBxzwlMiIupC+v7Da8432vrA+Tf3Gzif2eCqnPQ0&#13;&#10;PvCpoMkTbDJldi0htS+/8Rjviap8TOLabYCwY2OrZHB8YtoSPrGaiIg6sDrbw8XFO9N1xadWh3Hd&#13;&#10;v9vA+cwGV92kpw9Fv9zz55gIdsbk3ZoY7l7LPpXx1mJdayv9eKPRfo2t62szq76CAjl4KV0m2d4i&#13;&#10;IqKTW31EouFcV1z5dhvsNnA+s8FV1QiItzCyDyc4qXve2sEjy2/oRRsndW3PtdlEjd0aW6uD46f2&#13;&#10;f/gKoo/tLSIiOrHM1pa6Nk4R8SqWRN2un8M8La/BVdelE22zZA9YD43rzrs1cUPH2CA6nryq4Zs3&#13;&#10;seleja31wfG2rfXw/IbaGLa3iIjopEpaW8pOPZ8xcL563tG0vAZX1X2S0fZW7kW90CXBvKZfqD8n&#13;&#10;e9Kv6Cmpam1FHrbt26uxlT043p3uYRXbW0REdELFrS1hp55/+FQD57MaXG/WDCGLXcTKvrkvdDcf&#13;&#10;3koLtfRyewijc5HWdDEm7tGc7NTYejBzcPxTqyVvju0tIiI6mWBr6/6cS0mPmOuKT6221/YZOJ/V&#13;&#10;4Cp6uDPELmTlDoEK7VjWGUBaD95aEx10VtO9mDP7wz6NrffyBsdnX0H0sb1FREQnEmwrSY/IQ2vD&#13;&#10;Z5S5rrg+cL7ksX/ZchpcNdN7xo48t6MIyV05rZ5Qn1LueYt1yVW0trLO6h6NrYfWmnk6ON6bMD7u&#13;&#10;xdBIf7a3iIjoJKKtLfXe2t1hwkw9vz5wvqajaU1O06CipRcbPJTZyAh809sBVF9/Zu6LeCd8MJlX&#13;&#10;YmN3EZZfyL231r802KOxdW9ttJgOjn8u78r389LGDrVe2d4iIqITCN5B73firI2lUTJFxAOrV3hu&#13;&#10;7zBwPqPBVdE6iMzvmTnbaeo50WUy766MnISKnr21UeqDPRpbOYPj7SOnV9wad4/tLSIi6kJGa0vc&#13;&#10;y5qC6drDGd+Ib7b/rs5ocJVPPBXJNKf58/WbX3gZyTfLu7cy0rwrb23Fp3kd7dDYem1tcPxT2VcQ&#13;&#10;/bIbam/x+YlERHSwYHdUZIBS1nXFi1cfeOwEA+czGlzFjYTIzXmJK5Nf/PZnPoFUbf3oC89gExHh&#13;&#10;63/lj0lcH63XvrH13lpb65XlI6eDbt9YlqvQU43cR4ASERHtLviIudQIqwczxvVcPP7Sc8cPnF9v&#13;&#10;cGXPX2VFZlYI9Tfd3Kmd5fvRN76O7c2ERz2VH/Bq11bzxtb11cHxORPGD+6PDFILlQu2t4iI6EDB&#13;&#10;we1rc2Leu5EzlOva6vynVTM0pKw3uCLddlGRS3TeF/szn2l23TDTstEVHmeWOeprsjqxaevG1vrg&#13;&#10;+LzpHpJT6YaKxfhcBCIior29hC8fT1a300NZU46vul016XvcaoOrdNLT8FxW9hrdt7Ouru7j5c98&#13;&#10;EnsRu+pZOlotcu100rqxlfdExjWhK4i+0CB8PBSBiIhob0/hq8eT/yV9M+e64qrGA+dXG1yFXWrh&#13;&#10;SRHeev2ZD+HPk3r5C9LPFXwidunV2ntrF/UaN7bWBsfneStrmotAu+7p8eHWREREe3oY3zyesgtQ&#13;&#10;edcV19xqOnB+rcFVerNek0blnm797/jDU/iYxNWz1rSxtTY4Psut/DlFAjcAPI5aQEREtKvQaPby&#13;&#10;W9kyp55foZNStrLWdCjs9znhFcN6ZaPU1iY2bdrYWh0cn6F0wtzAZ3gN1YCIiGhHocf7Zs7hufBe&#13;&#10;g2/QlgPnVxpcha2Htu2tNwafe9bxOVmCN1spGxO3MsNoy8bWvQYn862KtnmgPfkOKgIREdFugrd8&#13;&#10;lT/wZbJ9ME7LgfMrDa77kSzPlv6733zj2b/8xY/fL/DjX/zls2/8JlavUzR1/8rEpg0bW3lz5SYV&#13;&#10;XEH0hO554HQQRES0s1fwlePZ+oCd7dcVX2z33b7S4Co41q+XD4v/4eee/QVaT1v8+BfPvvFDZFmg&#13;&#10;qNWc/swaNrYiT0XKN5swvkxoTo/HUBmIiIh2Ebwpccu32Shv6vmEW1u62DzpBlfmHKDPlE1f+ju/&#13;&#10;3qKZtfCLX/8dbCDLF6aHXq+IzOQK7RpbN7f2fa5O97AmML08b08kIqI9PYDvG0+7ed6zpp5PqBmc&#13;&#10;E5RucK03L28WzGD6ub8sumRY48d/+TlsbN2HslpcybZxs8bW1sHxbVrggRFqj6A+EBER7SA0TL54&#13;&#10;DvKkeyvDr9cUzmMQlWxwvZhs1mW3tX7za7+N9tAhfvvZzIFdt9ZaXKHnCY5aNbY2Do7fdAXRF7hs&#13;&#10;yuHyRES0m9Aw+YopINZc3/RF22rgfLLBFW3VZba1fnP/Lq2wH38tq82V6uNKTmzaqLF1b9NovvUJ&#13;&#10;48sEOl05XJ6IiHYSfHZPsxFTvk3XFRsNnE81uG6HjvuTP8K7KT/8vUP7tEK+9XvYl5TP46DmUiPX&#13;&#10;GzW2NvVw5k0YXyQ0/T6f5kNERLsIzibf7pLNwqap599s8qWbanDNn1r0xc/gjYQfPnuiTq2lHz+7&#13;&#10;euviy8/g0Bzhh0EabRpbWwbHJx85vUHg6ilnlyciol2EBm6VPs641JYpIu5vcUUp1eByWxfrFxE7&#13;&#10;ampZP34W+xY1v6iYmACrSWPren2n5u1Ww/ZCAv1tHL5FREQ7eAdfM67MSRG2ea/+K7jFN3CiwWXv&#13;&#10;Evji6gRbp7+AGPOtlYnpX3aGwl2Pdzy1aGw9VD9mb4criL7Arj2HikFERNRMcMatvb/kRtXXFW83&#13;&#10;uNqZaHBJW+STKx1bP/xLtGy6tXJd8TPmNLx+P/6/1KCxVT84vnbC+CKB4VucfYuIiJoLPZh6x4Fb&#13;&#10;S9XXFRsM6Ik3uN78v+CPiN/5Fpo0nftF8obFH3399dffw99LDRpbtYPjW7Sm8wSGb92HqkFERNRI&#13;&#10;aA6IvQduLdVOPb994HxqDFfUG91eQgz5VmoC+pf/v/hjYXtj68HKrsvn2073sCIwbI2zQRARUVPP&#13;&#10;4QvGdRvfQwer/HLePHC+tMH1O5eqrWWk+7hCNje2KkfmHXIF0RfYUV5OJCKilkKXEhsMjq5UOc5n&#13;&#10;69OGChpcv7nLExCP8OmSR1tvbWw9VPWUnoYTxpcIPKyalxOJiKih0KXEdo9KrFJ1XfH2a1i7UmaD&#13;&#10;62toulxSv47DWLOxsXUvPvQ+rvWE8SUCE7zyciIRETUTupS4w8N7itVMPX9721Wo9QbXG91Nr1Uu&#13;&#10;OYwLNja2agbH33/YnbBhgb44Xk4kIqJWHsd3i+t0lxI9NVPPv7lp39MNru4nfci1MgPqtsZWxfi7&#13;&#10;Fxs9CnOLwOXED1BFiIiINgpNcHriS4meiukxNwyc/2L8wYiXcXR83Lfio7g2NbbeK25rnfIKoifQ&#13;&#10;JcfJTomIqInQsxJPdFdi3M3i64qVDcb4kxF/D82Uq+PHsWuKL38SZ6PY9eLB8btPGF9iWcr47EQi&#13;&#10;ImriGr5YXB1c2Vkov65YPnD+G1hz6cpcRfT9Hg5v7kezhylmKR4c/+bx0z2kXceOOV5FNSEiItrg&#13;&#10;JXytzN1+q8M2V+nU87eLjiH+uJ4r2tgSsQaXfbRPtsTjrUO23kW6h4deC7ToH0ZFISIiqheacmvS&#13;&#10;YaPrvbLrVdkD5+ODtq5wY0v8JQ5z7hmcmByhdkpCV1cQxb0Hoz1znHyLiIg2C025tfDi853cqGiV&#13;&#10;fbvfyhmJHb2OeMUbWyJym2LuFcWywfEnmDA+JdHQAk6+RUREGz2Gr5QcL97oqU+i7Lri2vP3vh67&#13;&#10;jngGjS0RuaT4DZyehKLB8SeaMD7i5ltZ7cSnUVeIiIgqPYKvlHxvvtZPo6to6vnUWKHY/YhX727E&#13;&#10;qDdwyL6X0x1c90o+gF6mexhcz2towTuoLERERFVewRdKsfsf7OW7s2Dq+djA+VjX1htoiZyHH4ef&#13;&#10;X/15nKSlewWD42/1cjX6+vMVjyp4DNWFiIiozsOvhOaUz9RJo6vge//FwNf+F/DezA+v1KSmOX6B&#13;&#10;I/d9ItzBFXjCYEQnVxAfeq3qgdniGioLERHRFo+9U9/o6uPmxevZl7Vu+RdDvxjp2jqTQVu+8BCu&#13;&#10;5ed7M/daXBcTxm9oaD39AaeVJyKitp76ID0rRMrtt05/uSj7uuJbUxvgJhbNnNd1xMmPg0/2uYWT&#13;&#10;ZWQPjj/1I6dzbjuMu+8lPp+aiIh289yGRtfJZ4zInnr+hkn/Ifx35ltofZyhr+EUeF7+ujld+YPj&#13;&#10;Xzz1dA832dAiIqLePfDSffjuqXDimxcfyvuivX0zdiHxc2h5nKfwkHm9oHgvb/KN22jLnkjm/A4h&#13;&#10;j7zCOeSJiKitV/UL5p2X4vddXd5G13sV959Zv0C742wFO7g+8/oN/JV2ygnjq247NB5/Nd7Qevi5&#13;&#10;V6/x5kQiIqrjz7n19LVXnwpfQ3n4lfLZuUanu3mx/JHW6nfQ5jhnvx0cwbXudBPGb2lovRNpSj31&#13;&#10;yn3TDSQfYCEREVGRp/BFsvDIB688hTSObTNGnOjmxdJHWl9cfA0tjjP3OZyOfLdPNN1D69sOH37p&#13;&#10;nWt434O3iYiIiryD75G4p6+9+tzsEsslnDGiZOr585trK+bTOCN5nFs9j3PvwXYNrQeeetXpygrh&#13;&#10;kxOJiKgGvkayPO53eG2ZMeIkNy8+mHddkRcSJ9kXFE9wBbHZ/A6PvfRO7oVyTnVKREQVnsPXSKFr&#13;&#10;74wdXpdrxoiMu+p+HS0NUr+D05Jw/ITxG247HBta0pVVXnR5zyIREZULDlAp8Ph9OrT+Ut28mL6u&#13;&#10;eJbzyKekB3AdPWH85vkdHnvpgw33fFy8auoNERFRvgfwJdLAtXdeempTo+vQmxejU8+f/fwPS8/i&#13;&#10;1CzNnoS0r223HT736rX6XljH46g5RERE2XTSrZ4cN2PEM9iij4PkA/4SJ8fz4nF3PDx0Y8P8aa0F&#13;&#10;btclIiJK2jCrw46OuHkx2Nr64Y/RwCDPL3B+XJ/BidzVhvkd9vIOqg4REVGm6KRbPdi10cXWVpFQ&#13;&#10;e+sLOJX72HLb4b5Qd4iIiDKFJt0y33YP3bxRMFHVjva5efHryN3D1lZcqL31eZzMxnppaL341mvv&#13;&#10;vf76cmB+YFJUIiKihMDg4bfwpTd677W3Tn9B58UbTQdls7VVLNTe+jZOZzMbbjts5fatGzfdsvY8&#13;&#10;lk/uQ+UhIiLKErqWGJ+t8t7NG7dO+23YbMaIl5Ghh62tpNB4+WdwPre7fuKG1pvalRXwHhI4UHuI&#13;&#10;iIiyxK8lpl1/8JQdXttvXvwRcvLwnsQVX8OJcn0dZ3SDDfM7bCZdWWuFabl3vJpIREQlcq4lJt17&#13;&#10;78b9J+qV2NDo+gyy8HC+rVW/h1PleBmntMrJbjt8860H8wcE3sBKE15NJCKiAmXXEtOuP/j8Cb47&#13;&#10;q25e/AZW9nwNTQpKeAMny3ELJ7XMSRpat++/8V5FE51XE4mIaJPQHKf4jqknHV4HXx26XXTz4iex&#13;&#10;luf30KCgpMDzqgtvTzz+tsNbzxd0ZYUsu2850ykREeULPC/xfnzFtPDQg88fOZdE7owRoWHyv4nm&#13;&#10;BKX9Ns6XK3u4/M0jG1ov1nVlhSwfas7nJhIRUbbQ8xIfxFdMW++9dliH1+rNix9CQg+HyWcK3J6Y&#13;&#10;MXzruPkdbj3/YPPHOC6vJj6CGkRERLTqJXx5uJp/V/mOmjw13uj6NlJ4/hKNCVr1OZwyx4dwakOO&#13;&#10;ue3wxfsjszi0ga04HkYVIiIiWvMBvjscb+ILZn9HTJ4auHnxi3jL8zk0JWjdj3HOXMHZTg9oaM0m&#13;&#10;JN3N8hfCS6hCREREawKPp76BL5gDSYfXrpeavJsXg5cSOb9pgdBspzi5sPNth9EJSXeznAriA1Qh&#13;&#10;IiKiFQ/jq8N18PeY7/qOHV6YMSJ4KZFzQBQJzAbxGf385LbD/T7Ao7qyApaDtx5HHSIiIlrxHL46&#13;&#10;XI3u5dro3ns7dXi9+P/AHy7elVgmdHfiJ/ea3+HNt17b4wnlhbAzjgdQiYiIiNICs24dN3Qr0xGT&#13;&#10;p34azQjKFJhcvrHbt5rN4tDEcvAWZ94iIqI8gVm3yp7gc6T9Jk99A40IyhUaLd/Em1snJN3LcvAW&#13;&#10;Z94iIqI8+OJwnWCkfLHWk6fyWYnFfh2nro2GE5Lu5SZ2dXINlYiIiCip5QMTT6NJhxc7t8o16d7a&#13;&#10;/GydA13HPjtQi4iIiJJCk5zi2+WyeehmfYcXR25VqB+9JV1Z+NQuE+y9gxOdEhFRjsswUr7Ye6+9&#13;&#10;VdbhxdsSa3wLZy/bredPNotDExwrT0REdQIj5W/hy+UKyJ089Vk0IKhIYO6tgBcPn5B0L8/jiCYc&#13;&#10;K09ERDn6mFN+f+nJU/ls6ipfw+kLOeWEpHvhvPJERFQHXxuuB/HlciUFJ5TnQPk6ocHy//tV6coK&#13;&#10;WM4rz1sTiYgow+W/MbFQcDA9ryVWCl1NxIm+ipbNLd6aSEREGULNrc5nP9rkizhG37fQeqBCz+IE&#13;&#10;ur6NU30V4RAdqEdEREQJgRsTr3L3xOvfwDF6eF9irV/gDLqu0J0WCzhEB29NJCKidYHm1ov4armS&#13;&#10;gtcSP4fGAxXDGfTgVF9FnAmCiIhqvINvDcdV7p0IdE8MOHSrWmjw1jM411fQsrn1HCoSERFR3NWe&#13;&#10;dmvhGRyj7/+KtgMVCw3e+gJO9hXEh1QTEVGNQHPrSk67BZ/HMfrQdKByoebWj3CyryA2t4iIqMaZ&#13;&#10;NbeCQ7fY3KoXGit/hQdvsblFREQ18KXhusrNLRyij5Oc1gs2t67u4K1lc4vznBIR0Tp8abiucHMr&#13;&#10;PHTrf0LTgSrgHHo+j9N99XBaeSIiqoEvDdcVnlQ++ASfi/8XWg5UAefQ8xmc7quHzS0ioksLcZtO&#13;&#10;hRcTN8A5pNNhi4+IKAeCJp3K7/2CquEc0umwuUVElANBk4ioHJtbREQ5EDSJiMqxuUVElANBk4io&#13;&#10;HJtbREQ5EDSJiMqxuUVElANBk4ioHJtbREQ5EDSJiMqxuUVElANBk4ioHJtbREQ5EDSJiMqxuUVE&#13;&#10;lANBk4ioHJtbREQ5EDR9z+IZKXSenkU58P3PdNZ+gnLgY3OLiCgHgqaPza3zxuYWLbG5RURUD0HT&#13;&#10;x+bWeWNzi5bY3CIiqoeg6TPNrdfp7OgHn2xu/a9ISefj/9BPns0tIqJ6CJo+NrfOlX7wbG6Rh80t&#13;&#10;IqKtEDR9bG6dK/3g2dwiD5tbRERbIWj62Nw6V/rBs7lFHja3iIi2QtD0sbl1rvSDZ3OLPGxuERFt&#13;&#10;haDpmze39L90Zf0v+JzLmlvmS5iuqvknzeYWEVE9BE0fm1vnhc0tWmJzi4ioHQRNH5tb54XNLVpi&#13;&#10;c4uIqB0ETR+bW+eFzS1aYnOLiKgdBE0fm1vnhc0tWmJzi4ioHQRNH5tb54XNLVpic4uIqB0ETR+b&#13;&#10;W+eFzS1aYnOLiKgdBE0fm1vnhc0tWmJzi4ioHQRNH5tb54XNLVpic4uIqB0ETR+bW+eFzS1aYnOL&#13;&#10;iKgdBE0fm1vnhc0tWmJzi4ioHQRNH5tb54XNLVpic4uIqB0ETR+bW+eFzS1aYnOLiKgdBE0fm1vn&#13;&#10;hc0tWmJzi4ioHQRNH5tb54XNLVpic4uIqB0ETR+bW+eFzS1aYnOLiKgdBE0fm1vnhc0tWmJzi4io&#13;&#10;HQRNH5tb54XNLVpic4uIqB0ETR+bW+eFzS1aYnOLiKgdBE0fm1vnhc0tWmJzi4ioHQRNH5tb54XN&#13;&#10;LVpic4uIqB0ETR+bW+eFzS1aYnOLiKgdBE0fm1vnhc0tWmJzi4ioHQRNH5tb54XNLVpic4uIqB0E&#13;&#10;TR+bW+eFzS1aYnOLiKgdBE0fm1vnhc0tWmJzi4ioHQRNH5tb54XNLVpic4uIqB0ETR+bW+eFza1c&#13;&#10;P/n97334J3+N/1xxbG4REbWDoOljc+u8sLmV4a9/jvMgfn4GTS42t4iI2kHQ9LG5dV7Y3Fr113+F&#13;&#10;s2B9FG9cXWxuERG1g6DpY3PrvLC5teafcQ4cP8RbVxabW0RE7SBo+lo2tz776We/+4Nnv/Mx/Jc6&#13;&#10;xObWmn/COXD9I967qtjcIiJqB0HT16y59ZXbyFG88Vkspc6wubXi93EKfP+Md68oNreIiNpB0PQ1&#13;&#10;am591W1sqe/gHeoKm1srps6t3/0H/DG44t1bbG4REbWDoOlr09z6DnLzfJNdXP1hcyvtwzgDg797&#13;&#10;99/x1+Bqd2+xuUVE1A6Cpq9Jc+uzyGzhX5CAesHmVtoPcQYuLn733XfPpnuLzS0ionYQNH1Nmltf&#13;&#10;QWYB3+TA+a6wuZXkdW69ezbdW2xuERG1g6Dpa97cevB5/DFiF1dH2NxK8jq3zqd7i80tIqJ2EDR9&#13;&#10;bcZufQm5qfeuv4m/LHZxdYPNrZRZ59bZdG+xuUVE1A6Cpq9Nc+uz3o2Jtx96/Qb+HJnt0KmxuZUy&#13;&#10;69zyurd+jjRXEZtbRETtIGj62jS33n//b5Cf8ea915ddXF9FUjohNrcSvofDH/yDaW653Vt/hlRX&#13;&#10;EJtbRETtIGj6WjW33n//u8jReGvIi11c/WFzKwFHP/h3tLbOpHuLzS0ionYQNH3tmlvvf/abyNO4&#13;&#10;OeTGLq7esLkVF+jcOpPuLTa3iIjaQdD0NWxuzeeWv31PMnwN/xv9DRLTKbC5FYeDH4ydW++++1tY&#13;&#10;NLi63VtsbhERtYOg6Wva3JpPL3+/ZvnQvIvrS+ziOhk2t6KCnVvvvvsnWDa4st1bbG4REbWDoOlr&#13;&#10;3NyaD+F60OTKLq5esLkVhWMfOJ1b59G9xeYWEVE7CJq+5s2t2RCu2w+ZfNnF1Qc2t2L+GMc+cDu3&#13;&#10;zqJ7i80tIqJ2EDR97Ztb8yFc5origF1cHWBzK+KvcegDr3PrLLq32NwiImoHQdO3R3Pr/ff/Bbkb&#13;&#10;co+iujfv4rrNLq6DsbkV4XRu/RbaWZbTvfUTpL5i2NwiImoHQdO3T3Pr/fe9K4ov6j2K6kEsGn0X&#13;&#10;K9Ah2NwKczq3/gStrJHTvfVRJL9i2NwiImoHQdO3V3NrdkXxeWQ/YBfXKbG5FZbo3DqD7i02t4iI&#13;&#10;2kHQ9O3W3Jp9k9++jg2IZRfXZ7EO7YzNraBU59YZdG+xuUVE1A6Cpm/H5tbsHsVxyLy4dwtLrdtf&#13;&#10;wUq0Kza3gv4RBz5Ydm5d/e4tNreIiNpB0PTt2dx6//2vYCvGe9iG8aB3tXHALq4DsLkV8s847kGg&#13;&#10;c+vqd2+xuUVE1A6Cpm/f5tZs1tNb2Aiwi+t4bG6FrHRuXfnuLTa3iIjaQdD07d3cev9jXieW38HF&#13;&#10;Lq7DsbkVsNa59e67f4C3B3+Fla4SNreIiNpB0PTt3tyafaPPOrhCXVyfxnq0Aza3ApzOrT9A+2ru&#13;&#10;3/D+4G+x1hXC5hYRUTsImr4Dmlvvf/ZL2Jiad3AFurh+wC6uvbC5tfRnOOrBv6F1tXC1u7fY3CIi&#13;&#10;agdB03dEc2s2y/yig+v11+/dj/csdnHthM2tpZ/jqAexzq0r3r3F5hYRUTsImr5jmluzDi53Di7r&#13;&#10;Jru4jsDm1kJO59YV795ic4uIqB0ETd9Bza1ZB9db2Jpn2cX1HaxLzbC5tZDVuXW1u7fY3CIiagdB&#13;&#10;03dYc8vv4Lr9ELbnW3RxvcEurrbY3JrL69y62t1bbG4REbWDoOk7rrk1+2q/gQ3OsItrX2xuzWV2&#13;&#10;bl3p7i02t4iI2kHQ9B3Z3PLn4HrzHjY59x67uPbD5taM07JIdm5d6e4tNreIiNpB0PQd2tx6//2/&#13;&#10;wWbVckoIuPcWUozYxdUIm1szH8UhD/4I7aoYp3vr97H2FcHmFhFROwiavoObW+9/FdtVz2OjAYsu&#13;&#10;rm+yi6sFNrd8TsPiD9GqinK6t/4Jq18RbG4REbWDoOk7urn1/vtvYMviduyC4oBdXHtgc8tX0Ll1&#13;&#10;hbu32NwiImoHQdN3fHPLnxLiJrYbxC6u5tjc8pR0br377h8h6eBqdW+xuUVE1A6Cpu8Eza33P+u2&#13;&#10;ooJTcE0WXVz/gkyoCptbnr/CAQ/WO7feffcPkXZwpbq32NwiImoHQdN3iubW++//AFsXLyYuKIrr&#13;&#10;iy6ujyEXKsfmlutvcbyDjM6tq9u9xeYWEVE7CJq+0zS33v80Nq+idyha7OJqhs0tV2Hn1pXt3mJz&#13;&#10;i4ioHQRN34maW/4FxciUpw52cTXC5pajtHPrynZvsblFRNQOgqbvVM0t/4LiLWw95XmkHZldpyJs&#13;&#10;bjmczi00p1Zdze4tNreIiNpB0PSdrrnl3aGYmhFidP1FpLa++VVkRbnY3Jo4nVt/itbUKqd764fI&#13;&#10;5gpgc4uIqB0ETd8Jm1v+M31WB3ApdnFtxObW5J9wtAM0pjI43VsfRj6XH5tbRETtIGj6Ttncev/9&#13;&#10;b2IvxPoALsUurk3Y3Br9Pg52kN25dUW7t9jcIiJqB0HTd9rmlvcMxfuxC6sWXVx/g9xoFZtbo6rO&#13;&#10;ravZvcXmFhFROwiavhM3t7wZIV7EPqy7/iZWsb7ELq48bG5ZdZ1bV7N7i80tIqJ2EDR9p25uvf8x&#13;&#10;7IjIGjAPN7DOiF1cOdjcsio7t65k9xabW0RE7SBo+k7e3Hr/s1/Croi8AfMGu7gqsLkFTufWX6Ad&#13;&#10;lQurDa5K9xabW0RE7SBo+k7f3Hr//TewL+JB7Mf/v737/7GdOPM8jrKriYRGGWmUVVByQclqJGZo&#13;&#10;JZ0hUsN0B8ESEdBlycINg+AOKOi2gFGAzhWzCSjiS5Bad2a4pIOSH3okWhuUv3R9znnOOfWUXXaV&#13;&#10;XVUu2+/XD4i+3cfH9rHLn1NVfuyHLq5QxC3xvmzq3bu3JEV5e0JeWJlJ9xZxCwDikUZTKyFuqQnz&#13;&#10;njcobtW6uG7RxdWGuLXxTdnSSmjn1gy7t4hbABCPNJpaEXFLVTz9VNbE22/khTtvyVJRR9zaGNC5&#13;&#10;NcPuLeIWAMQjjaZWRtz64nlZnRXvghA799PF5Yu4tTaoc2t+3VvELQCIRxpNrZC4pW5Q9HmCoq3e&#13;&#10;xfWYLBkm4tbaoM4t1b31rixx0ohbABCPNJpaKXHri8eMJ/r8TlYmSL2L63lZtK/HnjNvktx4/a0v&#13;&#10;QxdTNOLWyruynZU+nVtm95bsq2kjbgFAPNJoasXELZW3/AueKkO6uB4zHyjU4PV3Hp1Df9m4cevt&#13;&#10;7/xp8wYPPPDA7999990PP/zwj/KrrDYrsdKrc2v87q2nP/zwV9X++9MDD/xyvRLv/+k78pteiFsA&#13;&#10;EI80mlo5ceuLL4y+pZ55q3cXV1fY2rn13pcPymsmacy49XtZerv3qyj2g3ff/WYVxd6WF8ZmdG59&#13;&#10;TfJTKHn5iiw0uj9We6CKVL+v9oe8U4cfyAvDEbcAIB5pNLWS4laMvPXRR/fJEnY8urjMmfp+ppq6&#13;&#10;xotbRsbp7Q9V9KgSyHeqICJL7UWWVvmZpKdgkbq33q625Jshkapd371C3AKAeKTR1IqKW3Hy1kdf&#13;&#10;1bq4HpXlO5jz9IPceu/NiaWu0eKWjCKm80vv8ckfyCsqfTu3grq3qlX6TrVmVaQyHhyURs8hReIW&#13;&#10;AMQjjaZWVtwy81af+xN3al1c77V1cb0nf1T53f2yhMr9n71478vy760mlLrGilvNF/BMpFPsV5sk&#13;&#10;9rb8a6V359Z//ufPZRGVdfdW3G6qvv6wWpVwxC0AiEcaTa2wuGXmrZAHVteFdHHt3/QFebXlsxdv&#13;&#10;yh+0GTyv66Uv3zPuF1h5/U35VSxjxS1jKPFbf/nLt+R/x9a/c+s//9P6pEbzF7U7+w0nErcAIB5p&#13;&#10;NLXS4tYX5lXsFVmpnu6zr4iuLi7joY232h7aeP999/pcZF9/p2PwsuaxN+2cZfg45h2RY8Ut44nQ&#13;&#10;VUL4hkSWve9+/vnnTzzxxJ+r8CB/lMGAzi3VvZXarWqvfO+JJ35e7aOH5N33Plc77GnZ32GIWwAQ&#13;&#10;jzSaWnFxS82jCnyAYs1XdqfUrcbeojfltxudTxH6yi91rWJXV2/XY4++43FP5DPxAtdoc7esMbZb&#13;&#10;AR1LD1Ux4+dPPPG9KnR47XdvQzq3Yndvfavauipvfq3aVlm+jyeslfi97O1AxC0AiEcaTa24uPXF&#13;&#10;F2b+GDSBa63WxdXUWWSFjs/kte3uv+9e+fsur7/33KPmY4X8QpZp8zFFMFrcapgr/+d6V024Kp58&#13;&#10;rYopVVj5mSzW26DOrT7dW9VK/rla12qVvyvLGOK7P5TF7vUtBUHcAoB4pNHUCoxbX7wj67Yy4AbF&#13;&#10;LZ8urpd0KGsbUbQ98hufeV1DvSMrOtR4cet/P72pyKn8LKQrJ9g3Pv/8t1W8+aFjsthv5c/6aure&#13;&#10;+lnbuF9EX2sIl7/sXaeMuAUA8UijqZUYt754VFZuZdiEeeHRxfWYMYHr7l3j/kRPsVLXzRc/227x&#13;&#10;feZtkaHTwRxGjFuVDxsS160nkuYSl+8GDdo1irCIXh76nuw60wP9Zm1tELcAIB5pNLUi45aawHUr&#13;&#10;PPo0+Ko28Ffv4jKiR+9JY/ff96lX7Yi6m7+pb+hn8rvKx7KSA40btypvN9WW/0uMwbVl+Lypo+7d&#13;&#10;gfX3iVsAEI80mlqZcUs9QLFHV1OjV+wurtftLq59B9fgOWOP+Meulz9134H5ovxNRdZxoNHj1sp3&#13;&#10;3pf3MYTMnV8se2b8yh8GFdjfIG4BQDzSaGqFxi1VgCtW3urs4trPXx8+RX/rkVdevNkUvF5+8cXf&#13;&#10;7IYNnV6Rv67IOg5URNyq/LGpGmiUufNz9d2mChm/j/OEb+IWAMQjjaZWbNyKV/BUaeviMqaM/Ub+&#13;&#10;fFyqVKus5EClxK3K201PUfzWONOhSve1hm6t978pO3I44hYAxCONplZu3FJ5S9YuhloX15fyfuYb&#13;&#10;yt+OS9XFj1RevqC4tfJhw1MEbz0hGQNrD/1Zdoxp0Mz4GuIWAMQjjaZWcNwy40+EehCGz3RfgeSt&#13;&#10;t+THytDyqjG8IOuyEenGxNLiVoW5820+b6omNnRmfA1xCwDikUZTKzlumXnrXlm/SL76VJa7tn4z&#13;&#10;I3jEDXe9GPckVt5ar2EM5cWtlW82zJ3/2eLnzj/0hOwKU4yZ8TXELQCIRxpNrei4Zd6fGL3DyRhT&#13;&#10;fL56L/NBPrGm5vemn69du4NygDLjVuXpprnz31vu3PlvNM6Mj92tJYhbABCPNJpa0XFL1d/ye7KO&#13;&#10;J1Vp/lb1TmbaGvhk7OF+Iyuydst8/M9gxcatCnPnt37eNDP+O7KbEiBuAUA80mhqZcct82bBiLcn&#13;&#10;PqIrMzyv01bIE3xS+EpdayNNkd8qOW6t/Grxc+e/2zgzPk7BBxfiFgDEI42mVnjcMp+fGGv6ll0L&#13;&#10;4qUvvvhS/ndl7GnyRmXTaLXk90qPW5U/1h9mfffuD5cxd75pZvz70WfG1xC3ACAeaTS10uOWUXo0&#13;&#10;TrfTfbKwrVXvkZk5Rk5bX5kdb3HHEdcmELdWGufOD32kdOHyzYyvIW4BQDzSaGrFxy1z+tbw4UQ1&#13;&#10;K2qbZwpKW+qGxHj3I+5NJG5VPlzU3PmsM+NriFsAEI80mlrxccucVvWprGRfqvrD7o4/c95WU9r6&#13;&#10;6rMX75U7BV+++cJ9KW9bVLW24ndtVaYTtypv/0DWxzTDufO5Z8bXELcAIB5pNLXy45Y5nPiIrGUv&#13;&#10;um7oru+obZb8Z1ZA27o36m2SO+ZAYvRZWxuTilsrjXPnfy45ZQa++0PZKFPimfE1xC0AiEcaTW0C&#13;&#10;ceslWdXKgCdHW3O2djf8GUvXaet+s1ZEg0/j3Sm5cb/ZxxGrirxtcnGr0vg461nMnf/tODPja4hb&#13;&#10;ABCPNJraBOKW+XSdvr1KrrD1xRdGxjHSlqrL5RR1opc5bevWg7J20U0xbq28O7u58w99TzbDlGdm&#13;&#10;fA1xCwDikUZTm0LcekzWtdKve+sRPTfGLGXV+KBE++5Ft9/dF6uPy3zP12XlEphq3Kp8+EtZO9NE&#13;&#10;585//i1Zf1O2mfE1xC0AiEcaTW0KccssvtWje0s/EUfXDTXue9yV9XpF/sF06+O3nnvunY+Nhzga&#13;&#10;Xn4x7i2TKe5I3Jpw3Ko0P856anPnnxh7ZnwNcQsA4pFGU5tE3DK6t8JvTtS1H1TYUmlje8ehDmd3&#13;&#10;bz1nDew9aHSI7f1u0Cx+Vdt085EkMu24tfKdhmHF6cyd/25TwYfcM+NriFsAEI80mtok4tYX78na&#13;&#10;VmQ9fan55/V+IyNtNP39M6uHVzcwq9Dv3Ozfx2WOJFqBMLLpx63KVOfOf62QmfE1xC0AiEcaTW0a&#13;&#10;cet5WdtKWGl5VchB6myZjLSxGaY0azG0Deo9+LH8kelWzy6ufGlrHnGr8vbU5s4/1PQoxJFmxtcQ&#13;&#10;twAgHmk0tWnErS/2k6ZCJsurrqrGJ+KYZSDu3vviZ8bIY0M4s7xpVAQTt/oUQTXvSUyctmYTt1Y+&#13;&#10;bCjJdfeJEufOFzYzvoa4BQDxSKOpTSRu1Qb9fKhZW44ZUc1xY8WzqPub1rzn8AdpfyWvXPlSlprM&#13;&#10;nOJWpXnu/Dck5ZShvJnxNcQtAIhHGk1tInHLGE18Rda0k1k66xlnV5VZVN70jvzew6P6eho6omiM&#13;&#10;Xwa8aU8zi1srTY+zLmXufJkz42uIWwAQjzSa2kTi1heyupUXZE07fGVmIEfX1tpjDZ0Pod1Mj6lh&#13;&#10;xbDqp8b0svdkcQnNMG5Vnm6aO//nsefOf63pyCphZnwNcQsA4pFGU5tK3NrPTPebvPWI/PVKV432&#13;&#10;x4wbHzfCK1+9ZF5aQ6pVGFW+bsmyUppn3Kq8/a6su+lno5XkKnpmfA1xCwDikUZTm0rcMmKBrGkr&#13;&#10;c/a5V432B5/bBrpn3un3BB2jFmtI3jJimudssUFmG7dWmh5nPcbc+c8bCj6UNDO+hrgFAPFIo6lN&#13;&#10;JW4Zk7c8CsublRXSz4cS5iww7/FEYygxy4rOOm5V/vgn2QRTzrnzDz0hb2p6/5uyeoUibgFAPNJo&#13;&#10;alOJW0Zh+e64ZfZtJb/Xb8/MW54PGzLGPJ+RpaQ197i1Up87/zXJQhk8VJuw9cDTsl7lIm4BQDzS&#13;&#10;aGpTiVvGXPnOnqP75Q9XUtexUoy8dUvWpcO98ucVRwH7yJYQtyr6cdZPSBTK4rvyphs/KHgIcY+4&#13;&#10;BQDxSKOpTSZu7efKd8Yto38ha9r64gvjcYpeN1AanVsZ7kpcWUjc+t//28hbf5YglMlv5W1Xyu/Y&#13;&#10;WiNuAUA80mhqE4xbXYVEjelQm63LSN53xecJikbnVo558pWlxC2j/Om3JAZl83N545VJdG4RtwAg&#13;&#10;Imk0tQnGrY5KEEZlhUw9Rgbj2dUes+WNevIfywJSW0jcMqpC3JIQlJFRBOIPskJlI24BQDzSaGrz&#13;&#10;i1tGkfbOpx7GJ+9ceVnWp8WL8qeVR+X1qS0jbn1HtmNljGKnRi35B2SVikbcAoB4pNHUZhe3jBoQ&#13;&#10;GW9K3DFmb3XfnPg7+cs8FU7XFhG3zLQwzvMTjcJbv5eVKhlxCwDikUZTm13c2j8pMU9lBcuj8uaV&#13;&#10;kDsosxUHW0Lc+qNsxUrGEhAmsxxE4TW3VohbABCPNJraBONWa8l2I8JsNi2zB+XNK533Jv5G/rCS&#13;&#10;pwpEZQFx622j7FbWEhAmsxzEr2TFykXcAoB4pNHUJhi3WnuNjLHETPf6WeTNK50PdzRuoZQXp7eA&#13;&#10;uGU8ySdzCQiTWQ7ij7JmxSJuAUA80mhqk4lbsr6V1rhlzD6XF2Ymb17pjFv7cc9c9yUuIW49INtQ&#13;&#10;+YtEn1EYD/N5v/RyEMQtAIhHGk1tgnGrdQr6GBFGkXevdMYt+btKtqlb849bRsGtn0nwGcmEykEQ&#13;&#10;twAgHmk0tanELd9HVE8obo0yzWzuceubsgUrD0nuGYtRDuJPsnqFIm4BQDzSaGpTiVvG4whlTZvt&#13;&#10;BxNfl1dmJu9e6ZoqbzxIO9tM+bnHrV/JBqyMUwLCZJSD+IGsYJmIWwAQjzSa2lTi1juyvl2dRmPP&#13;&#10;3TJ64boKQRC3onta1n/lt5J5RvSQrMrKd2QVi0TcAoB4pNHUphK3POtAmBkmV6F2xYgvXWVOiVux&#13;&#10;vS2rv/JziTyj+oaszMqHspIlIm4BQDzSaGpTiVuyupX7ZE0d5K8q+Z+YWHld3rwiK+RE3IqtjBIQ&#13;&#10;pq/J6qwUXA6CuAUA8UijqU0kbhnF2u+XNXV4Qf6sMkLhLWMssbPKKXErslJKQJimUQ6CuAUA8Uij&#13;&#10;qU0kbu0fRdj15Gfjfr8Rurfek7eudD4ykbgVV+wSEN+7FWOyvVEO4peyouUhbgFAPNJoahOJW/tH&#13;&#10;0HU+idCo1f6mvDqbl+SNK51Vtz76Sv6ysvkUcphv3HpX1r1ya3gJiG9s7ir8nvw4wLfWC1or9mnV&#13;&#10;xC0AiEcaTW0accu36taKkWLuPiavz8WYudW5npQ5jeo7suor35Wk09v3ZEGVnw3u4jKeVv2urGxp&#13;&#10;iFsAEI80mto04tZ+LPGWrGcL47GJz8jrMzGKg90rK9OGh/jEYwaEgSUgpGNrb2AXl/m06kLLQRC3&#13;&#10;ACAeaTS1acQtWdlK51hixRhOzFpa/kF505WvZF3a8IjqaP4oK77yNYk5/RgdW3vDurg+l6WslFkO&#13;&#10;grgFAPFIo6lNIm59KStbeUTWs9Xv5I8rOfOWMWrUUa1i4zfyx5Vsc+VnGrfelxWvDOmLqnVs7Q1Z&#13;&#10;bPHlIIhbABCPNJraJOLWfkpU9wT0tZflzyv58tYz8o6V9lKsW4/IX1c2H0MG84xbv5T1rvxQIk4P&#13;&#10;jR1be9/q38VllIMo8mnVxC0AiEcaTW0KccuYKP+KrGaHr4yOpmcyzZc3psl3FavY2q9ltlA4y7gV&#13;&#10;owRErWPrl39U0+/XnpA/DmaUg3hAVrokxC0AiEcaTW0KcWv/AB/fHKPy1t0HZTlJGX1bHtP5N4yS&#13;&#10;rLnuoZxj3IpQAqLWsSVz2t82+s3W+nZxlV0OgrgFAPFIo6lNIG4ZnVu/kbX0YIwnZqi/9aAR7275&#13;&#10;TJNfMwqdfikLSm2GcWtwCYh6x5ZZ/z1OF9dDxgFSXjkI4hYAxCONpjaBuLXv3PLuNlrZl1lIP1Zn&#13;&#10;PGPo7sveacscTXxdlpTa/OKWGQ0+l3ATwtWxtReli6vochDELQCIRxpNrfy4ZUSZgM6tyovyqpVb&#13;&#10;SZ+fuA+Ed+/+Tt7di7GKme5NnF3cGlYCotax9UDzgw1rXVw/lwX4M8tBPC2LLQVxCwDikUZTKz9u&#13;&#10;7aegB3VuVYyxurt335LFxWcUN/V4MLWS/wGPc4tbbxslIIJH+YwJ7Gvvt3Q7/bHWxRU6cGmUgyjt&#13;&#10;adXELQCIRxpNrfi4ZYQZr2JWpq+MAlypOrheMifl+zy6R7lXXlfJMqF/dnHrD7LGlT9LrPH0DfXB&#13;&#10;VRwdW3vflD/cCeziMoYtCysHQdwCgHik0dSKj1v7i6L3bYkGc0AxxQyuB43yD3fv/i5g2taG0QGX&#13;&#10;rvvNNLO49YCscOVbEmr8hHRs7Q3s4vqhvKpSVjkI4hYAxCONplZ63No/LdG35pamKkLEvkVR92z1&#13;&#10;WkFjQn+W7q15xS2j4NYtiTQ+ah1bf/If3BvUxWXMFCuqHARxCwDikUZTKzxuvSSrWfF56HMT1cEV&#13;&#10;c0TRSIIrfpXkbUb3VpbZW7OKW2b08e9mqnVs/UoW56nexeVd7MssB/FNWVwJiFsAEI80mlrhccso&#13;&#10;Hho8ULelZnDdvftxlHsA7ZgSPo4ojNlbOW5OnFPc+pWs7YpvCYghHVt7tS4u33sizXIQgSkvJeIW&#13;&#10;AMQjjaZWdtx6R9ayElYEQlO3KK4889yQKu7Pm4Uf1nqHLXVz4jOy/JRmFLd6lIAY2rG117eL67fy&#13;&#10;5yvlPK2auAUA8UijqRUdt4yhxKByVnXG43J2br31qLyPvwffsXtHKv2GEbeMVctQWn4+cSu4BESc&#13;&#10;jq0949lBG16Z7+fyx5VyykEQtwAgHmk0taLjljGUeL+sX296RNHwzFtvekxSf+zRt4y1MdwKrf1Q&#13;&#10;Y6SA9LPl5xO3AktA1Dq2PpTlDPB0ny4uY0WKKQdB3AKAeKTR1EqOW8Zc9CFDieKrT2VZbh9//M5z&#13;&#10;z735/Nabzz331seq0oPtVoT1+ugVWVgl/aN8ZhO3jBIQf5Eg41br2Pp9rI4lu4vrVncX11/kTyt/&#13;&#10;kqWMjbgFAPFIo6kVHLeMAqd970q0fWZMTB/s5V6VKRoYK5V8OHEuccsoAfEziTFOKTq29mpdXH/p&#13;&#10;6uIyykH8QBYyMuIWAMQjjaZWbtx6UNZwpf9M9LqvXnxZljrAy8EV7tsYfS9Jn+1YmUncMjuV2tNN&#13;&#10;uo6tvcAuLrMcRBlPqyZuAUA80mhq5cYtY6pUrG6kva/u693P9fILg+eR2YzhxNR3J84jbplPjP6G&#13;&#10;hJhGaTu29sK6uMxyEIlWKAxxCwDikUZTKzZuvScrWAl77HOIR168aXd+tLj54iPyutiMaWWJi53O&#13;&#10;Im49Lau50tKRlKNja+8H8iZbbV1cxtOqiygHQdwCgHik0dRKjVtGDLgpq5bSI5+9+MLNxpsXb958&#13;&#10;8TefxRzMbGSMb6advjWHuPW2rOWKuwREro6tvaeNmyXXfujs4npC/qLyvrx6TMQtAIhHGk2t0Lhl&#13;&#10;TJO/JWs2a0ax07TF5ecQtzxKQHxe69iS1yZW6+L6rayQzQiDv5TXjoi4BQDxSKOplRm3jPqmwytu&#13;&#10;TYIxfStp9a0ZxK3OEhAP1Tq2npaXZuDbxWWUgxj/adXELQCIRxpNrci49Zis3ErUWwALZjxJO+V0&#13;&#10;+enHra4SEGN1bO35dXEZ5SDelReOhrgFAPFIo6kVGbeMC+aLsl7zZ9wq+bHshwQmH7eMogu36v1G&#13;&#10;o3Zs7T1tPGBoraGL6yH51crY5SCIWwAQjzSaWolxyygBMexxhNNiTJd/S/ZEfFOPW2YJiO9KcNkZ&#13;&#10;v2Nrz+iEW7v1uazkzjfkNyujhMI94hYAxCONplZg3PpYVq2S46bEYnxlhIVkeWviccvMAdYQXSEd&#13;&#10;W3u1Lq4/W11cZjmIcZ9WTdwCgHik0dTKi1tGwa2XZaUWwrw9cfO5xDftuPVHWb+Vn0to2SipY2uv&#13;&#10;o4vLKAcx7tOqiVsAEI80mlpxcct4LvUiSkCYPpMNX0lUfmvaccvoLzJLQNQ6tv4wcsfWXnsXl7He&#13;&#10;D8gLRkHcAoB4pNHUSotbZtpKXlzU4f7PmuRYG7McxJuyR+KadNwynpTzQwkslVrHViHPfd5q6+L6&#13;&#10;lvxbZczuOOIWAMQjjaZWWNwy0laGglv3f3bfiy/cvCnvF+h3N1948ZXPZEmx3CcLX0mSt6Yct/4k&#13;&#10;a1fZlYAouGNr78NaF5es/X/+pxEVvyl/PQLiFgDEI42mVlbcSp+27v/sxU975qtWN1+4L0r0Sp23&#13;&#10;Jhy3jHJW2xIQpXds7bxd6+KSJ2ubT6v+lfxxfsQtAIhHGk2tqLiVLG09ct8LKTJWk1v3vjgodxnl&#13;&#10;TlPkrenGrVoJiEl0bO05urg+l59WRntaNXELAOKRRlMrKW5FT1v33/dC42Onc7h17339tiFt3pps&#13;&#10;3DITwGry02Q6tvaau7iMchDvj1UOgrgFAPFIo6kVFLfipa2vXnnBqBk6qpc/fUVWypuZtzYfT0ST&#13;&#10;jVvGNPmvTa1ja+9XDV1cRjmIsSIjcQsA4pFGUysnbhnVTXunra/u+9Tu9OjyzMdvPffl888/Jmvh&#13;&#10;57Hnn3/uuffMNW5369NHZA19pMxbU41bRgD43m/tz3j0Zw4GeNuY8L/2s28Y2VH+KDfiFgDEI42m&#13;&#10;VkzcGpi2Hgnoz/r4neeef1DeNoqX3nzuY4+Yd9P3cdvmfPnI9eWnGre+KWtW98uJdGzt1bq49kYa&#13;&#10;TSRuAUA80mhqpcQt4zmJt8LS1it+HVrPvPdcYBdWH89/+V7H2tz0GVw081bc51VPdjBR1sw2pY6t&#13;&#10;vVoXl/iT/D434hYAxCONplZG3HrMyCj+1U19erRuvffl8/ImOT3/zuuyAk1uvdi1jWZ9+ddlmVFM&#13;&#10;Nm49Latmml7H1l5TF9doT/IhbgFAPNJoakXErQdlZVb8npN4373y504ff/mSLH08j71pPADS9mlr&#13;&#10;J56Zt25F7JWbbNxSk+XXptmxtff2A7IhW+PVlSduAUA80mhqJcSt52VdVn4n6+H01X0dtR3e+zLq&#13;&#10;vKzhHnvTOae+JXKZz6u+G2+LJhy3VKHTBybcsbX3qz/I5ty9+/6IReWJWwAQkTSaWgFx601ZlZWb&#13;&#10;shqNOpLWM++M35/l9qijo+vWi7J1tq/MSWDRBkQnHbdW3v7ww9Gqgabx9Icfyv+NhrgFAPFIo6mN&#13;&#10;H7fekTVZeUHWou6Vtqrwz5TWoeXyZvOMrpvNZSLMcLn5nIabfNxCAsQtAIhHGk1t9LhlFjf9jayE&#13;&#10;dn/LrYe3iu7RavSgucU7t5puWDQnqD0qLx+IuIU64hYAxCONpjZ23DLnbTU8a/A+d6fW62+mr+uQ&#13;&#10;SmPkulVPm2bBU3npQMQt1BG3ACAeaTS1guKWNaL21YvOTq2PEzy7ObsHGyZz1RKXUYArzvQt4hbq&#13;&#10;iFsAEI80mtrYceslWY+VT7fVqL5y13mYRdLaedOo7iqsUUX518qX8pphiFuoI24BQDzSaGpFzd1q&#13;&#10;98yX0x09dGvq5NpXQX1F/qVC7xZSIW4BQDzSaGqjxy11Z6LTW5ObER/gsaZdcO99n332mdnJJ388&#13;&#10;EHELdcQtAIhHGk1t/Lj1xUvtTxl85rk5dmrZmmOPIc5YInELDYhbABCPNJpaAXGrClz1KUwbr89q&#13;&#10;pla7x1oe+HP37lvyV0MRt1BH3AKAeKTR1IqIW5Xn7QfdvDfhOg99Peh82k+02EncQh1xCwDikUZT&#13;&#10;KyVuiZeef34iBeITeey5hqHVSAOJK8Qt1BG3ACAeaTS1wuIWVh59a5+5Io+nErdQR9wCgHik0dSI&#13;&#10;W8tC3EIdcQsA4pFGUyNuLQtxC3XELQCIRxpNjbi1LMQt1BG3ACAeaTQ14tayELdQR9wCgHik0dSI&#13;&#10;W8tC3EIdcQsA4pFGUyNuLQtxC3XELQCIRxpNjbi1LMQt1BG3ACAeaTQ14tayELdQR9wCgHik0dSI&#13;&#10;W8tC3EIdcQsA4pFGUyNuLQtxC3XELQCIRxpNjbi1LMQt1BG3ACAeaTQ14tayELdQR9wCgHik0dSI&#13;&#10;W8tC3EIdcQsA4pFGUyNuLQtxC3XELQCIRxpNjbi1LMQt1BG3ACAeaTQ14tayELdQR9wCgHik0dSI&#13;&#10;W8tC3EIdcQsA4pFGUyNuLQtxC3XELQCIRxpNjbi1LMQt1BG3ACAeaTQ14tayELdQR9wCgHik0dSI&#13;&#10;W8tC3EIdcQsA4pFGUyNuLQtxC3XELQCIRxpNjbi1LMQt1BG3ACAeaTQ14tayELdQR9wCgHik0dSI&#13;&#10;W8tC3EIdcQsA4pFGUyNuLQtxC3XELQCIRxpNzY5bWIr1B+8Zt7AUxC0AGEoaTY24tVTrD564BaUt&#13;&#10;bv1UGhIAQBtpNDXi1lKtP3jiFpS2uHVXGhIAQBtpMzXi1lKtP3jiFhTiFgAMJW2mRtxaqvUHT9yC&#13;&#10;QtwCgKGkzdQ2cQtL1Ra3sFTELQDoT9pMjbi1bMQt1BG3AKA/aTM14tayEbdQR9wCgP6kzdSIW8tG&#13;&#10;3EIdcQsA+pM2EwB6kIYEANBG2kwA6EEaEgBAG2kzAaAHaUgAAG2kzQSAHqQhAQC0kTYTAHqQhgQA&#13;&#10;0EbaTADoQRoSAEAbaTMBoAdpSAAAbaTNBIAepCEBALSRNhMAepCGBADQRtpMAOhBGhIAQBtpMwGg&#13;&#10;B2lIAABtpM3UHv8IADRpHjRpSAAAbaTN1IhbAGzSPGjSkAAA2kibqRG3ANikedCkIQEAtJE2U9vE&#13;&#10;rZsAUHl43SJI86BJQwIAaCNtpraJW/IDgIV71t0iSEMCAGgjbaZG3AKwR9wCgGGkzdSIWwD2iFsA&#13;&#10;MIy0mRpxC8AecQsAhpE2U7Pj1rMAFucDOf+JWwAwlLSZmh231j8CWJSbcv4TtwBgKGkzNeIWAOIW&#13;&#10;AMQibaZG3AJA3AKAWKTN1IhbAIhbABCLtJkacQsAcQsAYpE2UyNuASBuAUAs0mZqxC0AxC0AiEXa&#13;&#10;TI24BYC4BQCxSJupEbcAELcAIBZpMzXiFgDiFgDEIm2mRtwCQNwCgFikzdSWGbde+7FsbuXHr8k/&#13;&#10;LtdTj78qO+Pu3Zuby+2SvfF92Rd3737wivzb3BG3ACAWaTO1JcYtI2tt/Fh+sUxvyF7Y+eAp+c0S&#13;&#10;vbFPnhvff1h+M2vELQCIRdpMbXlx63HZUmWzG5boWdkDymLz51N22Fr5QH45Z8QtAIhF2kxtcXGr&#13;&#10;1rW1sdSAUeva2rgpv16Y12TzLa/Ov7uPuAUAsUibqS0tbv1CtrPmDfmDZXHki7t3n5Q/WJb9pC1t&#13;&#10;/umTuAUAsUibqS0sbjnjxd27i5wx78oXd+8uZY64ydHzWfmF/MVsEbcAIBZpM7WFxS0VL/7v/5P/&#13;&#10;WVvCDB3bk7Lta//v/8r/rL0qf7Igr8imr9367/I/G3MP48QtAIhF2kxtWXFLxYt/++ST/yb/u7bZ&#13;&#10;FUvysGz52q1PPvln+d+1r8sfLYaeJv+Pn6j0+X35o7kibgFALNJmaouKW6r74u5ff/LJ38j/bizi&#13;&#10;jn+Tyhd/88knfy3/u7G02Wxfl+1e+x+ffPLJ/5T/X5v5ZDbiFgDEIm2mtqi4peLF/6ouqJ/8vfyw&#13;&#10;NvceDJuaqrTKF5/8L/lhY1nlt9Q9mv9ttTd0+px3GCduAUAs0mZqS4pbKl78z9UF9ZNP/k1+XFtW&#13;&#10;NQjV17fOF598stzZbPomiv++3hsqfc57MhtxCwBikTZTW1DcUt0Xt9bX008+0ROil3Q73lOyzRub&#13;&#10;fPHJJ7fk57XZ349n+EC2ee3/yt5Q6XPWYZy4BQCxSJupLSdu6Xjxj3JBXe74mZqqtM0Xn/yj/MPG&#13;&#10;cmazqWcN/JvsDCt9znkyG3ELAGKRNlNbTtzaX1Aq/08upxU1IXo5t+Opeq/7fPHJ/5B/WlvMbDZ1&#13;&#10;j+bqJgrxH/IvGzMO48QtAIhF2kxtMXFLxQuZqbSxyPEzPVVpny+s4hhLKS6v6rGtb6IQKn3OOIwT&#13;&#10;twAgFmkztaXELR0v/kYupmt6/GwhxeXVVCUzX1jFMZYxm63pJgqh0ud8wzhxCwBikTZTW0rc0uXk&#13;&#10;5VIqVA/GMm7H0+XkZT+I5RWX1+XkZTeIhRSXJ24BQCzSZmoLiVt2OXltceNndjl5bWnFMexy8ppK&#13;&#10;n7MN48QtAIhF2kxtGXHrWdm6jW3Rg53FFZdXfX12vrA6dOZfXL5WTl5T6XOuYZy4BQCxSJupLSNu&#13;&#10;1cvJawsbP6uXk9eWVRyjXk5eW0RxeeIWAMQibaa2iLjVMhNaLGr8rKmcvKaKY8x8NlvLTRRCpc+Z&#13;&#10;1sYgbgFALNJmakuIW7qcvFn0YGdJD2fWU5Wa8sWiimM0lpPXVPqcZxgnbgFALNJmaguIW45y8tqC&#13;&#10;xs+ay8lryymO4Sr3qqj0OcvaGMQtAIhF2kxtAXFLxQur6MHeYh7OrPr6XPlC744ZF5fX5eRrN1EI&#13;&#10;nT7nGMaJWwAQi7SZ2vzjlrucvLaQ8TM9VcmVLxZTHMNZTl5T6XOOxeWJWwAQi7SZ2uzjVvdMaLGQ&#13;&#10;8TN3OXltGcXlu2+iECp9znBuH3ELAGKRNlObfdxS3RcNRQ/2FvFwZtXX15Yv9O6YaXEMXU6+8SYK&#13;&#10;odPn/MI4cQsAYpE2U5t73GovJ68tYPxMl5NvyxeLKI7RWk5em3lxeeIWAMQibaY287jlNxNa6Grq&#13;&#10;sxw/ay8nr82/uLzfTRRCpc/NaTMjxC0AiEXaTG3mcaurnLw2++LyaqpSV76YfXGMrnLymk6fcysu&#13;&#10;T9wCgFikzdTmHbe8Z0KLf5Y/XZvfDWjd5eS1eReX1/XYWm6iELMuLk/cAoBYpM3UZh23VLy42z5T&#13;&#10;aW3mxeU9yskrenfMrTiGukez9SYKMefi8sQtAIhF2kxtznHLq5y8psfPZnYDmpqq5JMvZl0cw6uc&#13;&#10;vKLT57zm9hG3ACAWaTO1OcetoJnQYsbF5f3KyWvzLS4fdBOFUOnz1VlNZiNuAUAs0mZqM45bqvvi&#13;&#10;llwxO6ni8pu9Mw+6r88vX1i7Y07FMTzLyWvzLS5P3AKAWKTN1OYbt7zLyWu6nuWMbkBTU5UcT6au&#13;&#10;07tjcymeA1WPzeMmCjHb4vLELQCIRdpMbb5xK3gmtJhpcXn/cvLaPIvLB99EIWZbXJ64BQCxSJup&#13;&#10;zTZuhZST12ZZTV339fnnC6tDZy67I6CcvKbS54zm9hG3ACAWaTO1ucatPjOhxSyLy/eaqrQ2x+Ly&#13;&#10;fW6iECqMz6c2BnELAGKRNlOba9xS8cJ7ptKGKi4/j2rqqq8vLF/McHeoezS9b6LYmGlxeeIWAMQi&#13;&#10;baY207gVWk5eU/Us53ADmpqqFJgvrFr7N2WRExZaTl5T6XM2c/uIWwAQi7SZ2jzjVt+Z0GJ21dRD&#13;&#10;y8lrc9sdfW+iECqMz6U2BnELAGKRNlObZdzS3RdBM5U2ZlZNXfX1heeLmdXaDy8nr82yuDxxCwBi&#13;&#10;kTZTm2XcGjATWsyqmrqaquTxZOq6Oe0OfY9m0E0UQqXPmdTGIG4BQCzSZmpzjFtDZkJvqfIH0x4x&#13;&#10;6ldOXptRcfkhN1GIGRaXJ24BQCzSZmozjFs9y8lrM6qmvr+SVvrlC2t0dcq7o2c5eU2lz1nUxiBu&#13;&#10;AUAs0mZqM4xbA2dCi7+XBaxNecRo6FSljbkUlx94E4X4D3n9xhxqYxC3ACAWaTO1+cWtx2VL1nrN&#13;&#10;VNqYSXH5/uXktZkUl1f3aPa4iULMrrg8cQsAYpE2U5td3BpQTl6bSTX1/uXkNT26OtXdoe7R7HUT&#13;&#10;hVDpcwalQohbABCLtJna7OJWhJnQQpc/mOiI0ZBy8tocisvHuIliQ4fx6T+rmrgFALFIm6nNLW6p&#13;&#10;7ot/lmtjT6qe5TRHjFRf36B8YY2uTvJ+PH2P5n/IdvUzs+LyxC0AiEXaTG1mcSvOTOgtdQPaJEeM&#13;&#10;1FSlf5TN6mn6xeXj3EQhVPqcfHF54hYAxCJtpjavuPVUpJnQQpc/mODjiIeWk9emXlxe3aM54CaK&#13;&#10;jXkVlyduAUAs0mZq84pbw8vJaxOvpq76+gbnC2t0dXK7Y3g5eW1WxeWJWwAQi7SZ2qziVryZ0FuT&#13;&#10;Ln+gpyr1rPeqTLq4fLybKIRKn9OtjbFG3AKAWKTN1OYUt3T3xcCZShu6/MHERoxUX1+MfDHp0VV1&#13;&#10;j+bAmyjEjIrLE7cAIBZpM7U5xa2oM6GFugFtWiNGccrJa2p0dVK741lZ6Y2hN1Fs6PQ56eLyxC0A&#13;&#10;iEXaTG1GcSvuTOityZY/iD1VaWOyo6txb6IQqrj8TXmnSSJuAUAs0mZq84lb0crJa/oGtAmNGKm+&#13;&#10;vlj5YrLF5aOVk9dmU1yeuAUAsUibqc0nbkWfCS0mWv5ATVX6n7ItEahHd09mAC3+TRQbOn1OuLg8&#13;&#10;cQsAYpE2U5tN3FLdF5FmKm2o+UpTKS6vy8nHmaq0McXRVX2PZpSbKMRcissTtwAgFmkztbnErbjl&#13;&#10;5LUplj9QfX0x84X1tMBpDKDtw0Ql0k0UYibF5YlbABCLtJnaXOJWkpnQYoLlDxJNVVqb3uhqmpso&#13;&#10;NnT63GSVCSJuAUAs0mZqM4lbqsRUxJlKG+oGtCmUP4hdTl6bWnF5fY9mjHKvpnkUlyduAUAs0mZq&#13;&#10;84hbqWZCb02s/IF+dGTsfGHdrFn+AFqqmyjELIrLE7cAIBZpM7VZxK10M6GFHjEqvri86uuLO1Vp&#13;&#10;bVqjq+oezag3UWz89RyKyxO3ACAWaTO1WcStFOXkNXUDWunlD1RfX4J8Ma3i8roeW9ybKDbmUFye&#13;&#10;uAUAsUibqc0hbqWcCb31z7L4tbLLH6QpJ6+pDp2yB9BS3kQhVPqc0pMH9ohbABCLtJnaDOKW7r6I&#13;&#10;PlNpQ89XKrr8gerriz9VaW06j+5W92hGv4lCTL+4PHELAGKRNlObQdxKPBNaTKb8gerrS5Uv9M2a&#13;&#10;BQ+gpb6JYmP6xeWJWwAQi7SZ2vTjVuqZ0FtqxKjc8gfppyptqA6dYgfQkt9EIVT6nMqTB0zELQCI&#13;&#10;RdpMbfJxS5eTTzNTaWMaxeVVX1+aqUpr0ygur+7RjFzuVZl6cXniFgDEIm2mNvm4lWEmtNAjRpur&#13;&#10;UnFSlpPX9M2aZQ6g5biJYkOnz0k8eUAhbgFALNJmalOPW1lmQosJFJdXfX3JpiptqPKeRQ6gpS0n&#13;&#10;r6n0Ob3i8sQtAIhF2kxt4nErz0zorfKLy6ctJ6+VX1w+xz2aO9MuLk/cAoBYpM3Uph23cs2EFnrE&#13;&#10;qMD64anLyWv6Zs3yBtBy3USxodNn8U8esBC3ACAWaTO1acct1X2RdKbSRuHF5VVfX9KpShtlF5fX&#13;&#10;92imvIliQ6fPiRWXJ24BQCzSZmqTjlv5ZkJvFT1fSff1pc8XhReXz3cThZhycXniFgDEIm2mNuW4&#13;&#10;lXMmtCi6uHzWqUpr+mmBZQ2g5byJQkz4WdXELQCIRdpMbcpxS5WY+nu55CWmA0ZR85VUX1/yqUob&#13;&#10;5RaX1/dopiv3avoPebuNSRWXJ24BQCzSZmoTjlt5Z0JvFVtcXvf15ckX5RaXz3wThZhucXniFgDE&#13;&#10;Im2mNt249ays8UaOmUobpVaDyFVOXiu1uHy2cvKaOjimVFyeuAUAsUibqU03bmWfCS10cfli5iup&#13;&#10;vr58+aLQ4vL5b6LYmGxxeeIWAMQibaY22bg1wkxooYvLFzJfKWc5eU09LbCQAbQRbqIQKn2W+yDz&#13;&#10;GuIWAMQibaY21bily8nnmqm0oQJGIfOVVF9frqlKayUWl1f3aCYv96qog2M6xeWJWwAQi7SZ2kTj&#13;&#10;1jgzoUWBxeVVX1/efFFgcflxbqLYmGhxeeIWAMQibaY20bi1vzpUMs5U2tABo4D5SrnLyWuq9msB&#13;&#10;A2i5y8lr6uAoZay5E3ELAGKRNlObZtwaayb0VmHF5XVfX86pShuFFZdX92hmKfeqqINjKsXliVsA&#13;&#10;EIu0mdok49Z4M6HFX6uAMfp8JdXXlz9fFFZcfrybKMQUi8sTtwAgFmkztUnGLdV9kXmm0kZRxeXH&#13;&#10;KCevqdqvIxeXV/doZiv3atIHxzSKyxO3ACAWaTO1KcatMWdCb6mA8aqs2Dh0X1/uqUob5RSXH/Um&#13;&#10;CjHB4vLELQCIRdpMbYJxa9yZ0FvlFJcfp5y8pmu/jjmANlI5eU0dHIU9yLwZcQsAYpE2U5tg3Bqr&#13;&#10;nLxWTMBQfX1jTFVa+3tZgY3xBtB0PTZZuez0wTGF4vLELQCIRdpMbXpxa/SZ0EI/vWa0+Uqqry9z&#13;&#10;vVdTGcXlR7+JQkyuuDxxCwBikTZTm1zcUt0Xo8yE3lIB46asXnbjlZPXdO3XsW7WHLGcvDa14vLE&#13;&#10;LQCIRdpMbWpxq4SZ0ELXDx9pho7q6xtrqtJaCcXl1cDqCPXY9nT6LL+4PHELAGKRNlObWtwqYia0&#13;&#10;KKC4vKp6MGq+KKG4fBk3UWzo4vKyguUibgFALNJmahOLW6rE1GgzobdGDxhjl5NXdG/fGANoI5eT&#13;&#10;16ZVXJ64BQCxSJupTStulTITemvs4vKqr2/MqUprYxeXL+Umig395IHSi8sTtwAgFmkztWnFrWJm&#13;&#10;QouRA8b45eS1cYvLj19OXtMHR+HPqiZuAUAs0mZqk4pbJZST11T98NwzdEooJ6+pDp3MA2hPlVGP&#13;&#10;zaDSZ+HF5YlbABCLtJnalOKWnqlUQryw6odvdmY2+0tkZeypSmu6vOfmwp1LOfdo7qiDo+zhROIW&#13;&#10;AMQibaY2pbj1rKzjWhHxwrrhP3PxLXnXtdGnKm2o3r686dPs3Br9JooNlT5Hq8zmhbgFALFIm6lN&#13;&#10;KW7pyTkFGjFulWi8uFUi4hYALIO0mdqU4pYeTCxQ3nyh70ssUN5KZGpiX4EYTASAZZA2U5tS3NJ3&#13;&#10;4pUnd+WtwuNn7jr7qupWccru3CJuAUA00mZqk4pbZeet/Pee6ZvxCpO/7pYqE1KYsR4i6Yu4BQCx&#13;&#10;SJupTStuffRUsZfUV0d5SqB+YHdBRql78HCp8fODwqtuEbcAIB5pM7WJxa3KswUOGr36+GjX09f2&#13;&#10;F8pifH+0RzI/VeAMrldHenp5EOIWAMQibaY2vbi18Wwxiui4eFhWZnyyQqMqZ2+M8tzyPohbABCL&#13;&#10;tJnaVOMWgHiIWwAQi7SZGnELAHELAGKRNlMjbgEgbgFALNJmasQtAMQtAIhF2kyNuAWAuAUAsUib&#13;&#10;qRG3ABC3ACAWaTM14hYA4hYAxCJtpkbcAkDcAoBYpM3UiFsAiFsAEIu0mRpxCwBxCwBikTZTI24B&#13;&#10;IG4BQCzSZmrELQDELQCIRdpMjbgFgLgFALFIm6kRtwAQtwAgFmkzNeIWAOIWAMQibaZG3AJA3AKA&#13;&#10;WKTN1IhbAIhbABCLtJkacQsAcQsAYpE2UyNuASBuAUAs0mZqeePWaz+WtwHg7+YmBKVD3AKAWKTN&#13;&#10;1HLGrSflPQCE+uApOY2SIG4BQCzSZmr54taz8g4A+ticq2kQtwAgFmkztWxx6w15AwD9/FjOpQSI&#13;&#10;WwAQi7SZWra4JcsH0Fe6GVzELQCIRdpMLVfcekWWD6CvdN1bxC0AiEXaTC1X3Hpclr/2H58A8CLn&#13;&#10;zNpNOZviI24BQCzSZmrELaBkcs6sEbcAoHzSZmrELaBkcs6sEbcAoHzSZmrELaBkcs6sEbcAoHzS&#13;&#10;ZmrELaBkcs6sEbcAoHzSZmrELaBkcs6sEbcAoHzSZmrELaBkcs6sEbcAoHzSZmrELaBkcs6sEbcA&#13;&#10;oHzSZmrELaBkcs6sEbcAoHzSZmrELaBkcs6sEbcAoHzSZmrELaBkcs6sEbcAoHzSZmrELaBkcs6s&#13;&#10;EbcAoHzSZmrELaBkcs6sEbcAoHzSZmrELaBkcs6sEbcAoHzSZmrELaBkcs6sEbcAoHzSZmrELaBk&#13;&#10;cs6sEbcAoHzSZmrELaBkcs6sEbcAoHzSZmrELaBkcs6sEbcAoHzSZmrELaBkcs6sEbcAoHzSZmrE&#13;&#10;LaBkcs6sEbcAoHzSZmrELaBkcs6sEbcAoHzSZmrELaBkcs6sEbcAoHzSZmrELaBkcs6sEbcAoHzS&#13;&#10;ZmrELaBkcs6sEbcAoHzSZmrELaBkcs6sEbcAoHzSZmrELaBkcs6sEbcAoHzSZmrELaBkcs6sEbcA&#13;&#10;oHzSZmrELaBkcs6sEbcAoHzSZmrELaBkcs6sEbcAoHzSZmrELaBkcs6sEbcAoHzSZmrELaBkcs6s&#13;&#10;EbcAoHzSZmrELaBkcs6sEbcAoHzSZmqjxK1C/LNc0IC6v5ejpCTELQAon7SZWq649awsvyTELbiV&#13;&#10;GLc2Z2sKxC0AiEXaTC1X3Pro6/IGBSFuwa3AuPWqnEsJELcAIBZpM7Vsceuj78s7lIO4BbcC49Zr&#13;&#10;ciolQNwCgFikzdTyxa3ypm8Rt+BWXNz6QM6jJIhbABCLtJlaxrj10Ue/kDcpBHELboXFra8/JSdR&#13;&#10;GsQtAIhF2kwta9yqvPaLm6/KW42OuAW3cuLWzSc3ESgl4hYAxCJtppY7bo1tf1khbqGNilvp887I&#13;&#10;iFsAEIu0mRpxC2hC3KqRhgQA0EbaTI24BTQhbtVIQwIAaCNtpkbcApoQt2qkIQEAtJE2UyNuAU2I&#13;&#10;WzXSkAAA2kibqRG3gCbErRppSAAAbaTN1IhbQBPiVo00JACANtJmasQtoAlxq0YaEgBAG2kzNeIW&#13;&#10;0GTRceth+UGThgQA0EbaTI24BTRZdNx6Vn7QpCEBALSRNlMjbgFNlhW3vi8bStwCgKH+QRpNxY5b&#13;&#10;aR+EOz7iFvwsK27JdlbWLQBxCwB6+7Y0msrNdWP7gfw0/+sKcQt+FhW3jHhl/2yQhgQA0KYlbn1d&#13;&#10;ftr2ds0XcQt+FhW33pDt3DYIj8tPmjQkAIA2v5ZGU1u3rr+QH+7e/WD983wRt+BnUXHrx7Kd2+9b&#13;&#10;jXHr29KQAADaNMet9VSNp+SHysPr5na2iFvws6i49aps53ZLzdNkh7gFAD5+Iq2mZjevP17/PFvE&#13;&#10;LfhZUtyyp24Z8cvwa2lIAACtpNXUNoMHr8hPlXnfm0jcgp8lxa392OHX1z8bvd2G/yPtCACgVctc&#13;&#10;eaPuzry7t4hb8LOkuLXvzHpl/bPx7cvwE2lHAACtmidvvWY3sLOevUXcgp8FxS3j5N/8w5PykybN&#13;&#10;CACgXfPkLSn9sM8h39/8wzwRt+BnQXFrf1JIY7Dv6zYwUx4APEm7qUm6ek1+rMx5OJG4BT/LiVvG&#13;&#10;RPnNxM3mIqfMlAcAT/8lDacml5J97a27b2z+ZY6IW/CznLi1Pyfki1bzWOKPpBUBAHRoHk2UyfJG&#13;&#10;afkZX12IW/CzmLi1ryi/vStZftL+QRoRAECnxqdU764lxoyNzfz5GSJuwc9i4tb+tsQnN/9g5C8D&#13;&#10;Y4kA4O1fpOnUtg/uecoobjjXvGXGrf/294DLP8tRsjbjuLV/fs+r8i+NE+Xv/q20IQCAbj+VtlP7&#13;&#10;hbSzxnT5uV5g9hcXwJscPTNkdGVtam45Orf+SloQAICH5u6tXV+WmbfmOV/+Ydk6wJ+Mss2QccZv&#13;&#10;N7LxAT7UOAWAIM2zt3altl4z2tp51oNo/u4OuG1vJpkfY/7AdkpB822JFN0CgCA/kubTsotWTxkT&#13;&#10;N74/y8cnPtz87R1w2I61z9D+bH9VTvbmmlt0bgFAoObaW9ty0hVzMvk8BxSfJXDB2/7MmB3zu9V2&#13;&#10;PkHzucHMLQAI9U/Sglr2X+GNeqd3P5hlB9dHH732ZPPtV8Deqz+ecwEINXNgu6Hmly0DtyUCQCjH&#13;&#10;cKLxLd5shmc8SxhYMuPB1Lu05bhx91+l7QAA+HPcnWiOmqhWd8aP9AGWyniIxG4k8XH52UJBeQDo&#13;&#10;wzF9y7wBS80nf/Vh+VcAs2DOiN/dEtN8UyJDiQDQ019JM2rb3p20ogomvDrrOSzAsqhvU1+Xf3SW&#13;&#10;AOauRADo6dvSkNaY97zr1nfGd8MDS6JLoey+SX0g/2D7F2k0AADBnHnLrLX1lG6AP5jtc6uBxdDz&#13;&#10;s3ZdW87HLfy7NBkAgB6ceUsVk7cC190nZ1oXAliEX6iOLWP2gGva1t3/kgYDANDLv0tz2sC8FfEp&#13;&#10;e0LHj0lcwAS9Zp/K+1tg3E9aIG0BwECuehArqvaDWfZ07ftMnAempBa1VAVj16ytu3d/LY0FAKC3&#13;&#10;v/uptKlN1Mz4h+vt8U2qcQET8PCTTV1XxvntuiGxQnlTAIjBPYGrclONGr7S1Gb/+BX5LYDSPOt6&#13;&#10;UpU5BbMlbFEBAgAi+T/Srjro4g/WNNutV3/8BrcsAqV47ZXHHU8+XHnV7JZ+zT2MePfuP1HdFACi&#13;&#10;+QdpWx1e1f1Xz7a043c/+PrjbzxLAXogs4effeXxx2+2nZsbrz6ueqwdj+wRFIAAgJh+1DaDa+VV&#13;&#10;41mKK284RigAFMuebNk4O2Dvp38n7QMAIJK2WxTFTetexGfN59sCKNertSmWTz3enrXo2gKAJFzP&#13;&#10;rFbsyPXRKz/uarQBjOfmLxrG9j16p/+BWVsAkIZX4Fp9Ua613w//4uukLqAcN598o3kK5WuP+0wE&#13;&#10;+OmPpFEAAMTnMaS49fVfNN2K+NSzbzz+5E2PCbsA4qnOua8/3nWXSnP1rQaELQBIrHPSvEYBCKB4&#13;&#10;rwX1PhO2ACCDv/UcU9RuPvkLnuoDlOThN54M72dmzhYA5PKjjkJcHT64+eTjr1B8C8jMt/aWG0/s&#13;&#10;AYCsfvJP0v7G9v2bAIZJc2PKX9GxBQD5/aj1aYoAZuTb1DQFgLH87a/DZs4DmKD/ol8LAEb2d72m&#13;&#10;zgOYhH/6FznTAQAjo5cLmCGiFgAU50f/ReYC5uK/fiInNgCgOH/3r8OKRAAY2U9JWgAwCX/7L39F&#13;&#10;TxcwNf/07/9HTmEAwHT85NcUiwCK99Nv/5oOLQCYvp/8y79/m/4uoCQ//fa//wvPPwSAmfrbn/zk&#13;&#10;17/+q28zxwvI6qff/va///pff0LCAoDF+wmAYchT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pbt2vHIuPwEAgOgO1xfb40P5EZX57pPjy7PT63d8nJwenZWXwc5k7Szy2/xOZQW0&#13;&#10;U/ktAGCZ/K+2V6cHBV5tU7i2gH1yfNacC/xc3bi4Jgsa26zj1lmjY/ltsOPVqy/kh5Kcr7erRn7b&#13;&#10;Qf54DLIGSW0O8CP5qRjr7S+lETBdrtfM1vucSWbTUFzKT7PjOKU9bHo2VmbTu3Ht4sbJ+uPu5aSc&#13;&#10;q21Ey9gn1w6uZI0juH4xetacddySV1t6X+VlX5XXxB9vVswmv+0gfzwGWYOUtsd3aXlrs1bXy7si&#13;&#10;Np+AWZJxiO1qzjVvOU7poU5Ob5xdTieHnV/49dt4uTqYRepayD45P4sYtEynlyMe/sQtf7t9dVv+&#13;&#10;oRTELZf94V1Y3pK1Kq/bbRpxa7+WM81bieKW6bToDo7LG7KakV0dTHeIcSH75DBV0tq7PlKzQdzy&#13;&#10;t99XJ2U1VMQtB/PoLivYyEpVCgtck4hb5krOM29liFsb1y+K6+u63XwMRnQyucy1lH1yfCSrk97J&#13;&#10;Wf4jn7jlz9xXRQ0DEbea6YO7qFwj67RWVGCYQtzS6zjLvJUtbq3dKGVu3uHZgAlJgU7Lm5DYaDH7&#13;&#10;5Dx5pKzJHbmIW/70vrou/1oA4lYj+9guKTPIKm2U1Fk6gbhlr+Ic81beuLVyMPYXyJyxYqv0yLWY&#13;&#10;fXLoCCIZXGXcXuKWP3tfFdNdQtxqUj+0CwoNskZb5QSu8uNWfQ0n0k0RIn/cqtwYL3EdJ5+u43RU&#13;&#10;0kCFaTH75Fpzo5PPSa72jbjlr76vCvleTdxq0HRkl5MaZIX2ShmdLj5uNa3g/PLWKHGrMsYHPWLP&#13;&#10;hrhe3gG0mH1ye7xQqWQ58olb/pr2VRGBi7hV13xgFxMbZH1MN+RX4yo9bjWv3+zy1lhxq7rM5p0x&#13;&#10;fZjobrtQOYeUuhweyEqNLP0+ud13rPTq9Ojs4vhYDwpcOz6+ODs67T3+mr6mJnHLX+O+KmEYiLhV&#13;&#10;4ziui8kNsjpaCaPThcet5tWbX94aL27lbNL654rT07Oz21Yl1/Pj48sz3xLrDa6KGNFfzj65Ftyv&#13;&#10;dXV06f9l4NrlUfAbnCRuR4hb/hz7avxhIOKWzZW2igkOsja28TtLy45brrQ1u7w1ZtzKFbgu5N38&#13;&#10;nZ75l2g97PPkl9Ox2/I+++T2FPdJWK/m1UH/Wpe3j4K6u5JOWyNu+XNew8cOXIPiVjhZvE1+WwJ3&#13;&#10;2iolOcjK1I39DbvouNV2rZhX3nKc0n038vz4OKyPI3mTdi2ow+V6/5KsoVXYR/zGk3GfhKWu6Pvk&#13;&#10;0j8BnUZ588NL/32b8MsGcctfy0V83GEg4pbWlrYKiQ6yLg1GHp0uOW61XyNmlbcixy3Tod/X/aQf&#13;&#10;eUAnzlGUz/X8IOACP8635xH2if9gW8x9cuhbyvQqcgle/3L1qTI3cctf61V8zEdXE7eU9rQ17ke1&#13;&#10;JavSaNTO0oLjVnvamlfeShi3Nq51XvNOUh2Gh10f5Facjo297m0W+b/yeI+txd4n57n3iWcX3lWq&#13;&#10;xHPpF7nSdKAQt/x1XMZTHR/diFumrrRVwgyp1rjV+3iPody41X2RnlHeSh63Vi46enyS7M9Dv8tt&#13;&#10;qmKbvlUnsrYRo+8Tv66/CPvkms87pS6D5be9KQIXcctf14k62jAQccvg05yOn7dkRZxGG50uNm51&#13;&#10;p607d6b2JDy3LHGr0n4bXPyP3etye9V/XrSXc6+upGyNhFfYStbbI/x6uQauhM+nf5rnKupTWjV+&#13;&#10;I0zc8td9Ib8aZxiIuLXnk7YKyFuyHi1GWsVS45ZP2ppR3soVt+6551IW3Sjy5+4TLG7k+Qy7evZW&#13;&#10;spyCBe0TnwnsA/aJR9g6zXkCe8whix24iFv+fK7ko8y7IW7t+KWt8fOWrEarREMH7QqNW35paz55&#13;&#10;K1/cag9cMec5egSLrA9u9KhnnryZKG2feDw4qOc+6Q5b1/OPDnUXOYs70Ze45c/vUj7CMBBxa8s3&#13;&#10;bY2et2Qt2o0xOl1m3PJNW7PJWznjVuvujfeOnX0JIzyysbOqeeJTcDH7pDNWnozVIHfeuBHznCNu&#13;&#10;+fO9lme/NhF7uQjrAABEXElEQVS3hH/aGjtvyUp0yd9ZWmTc8k9bc8lbeePWPbdl+XUn8hdDOTZo&#13;&#10;Z7SS7l39GwlPwWL3SVc7GrxPRtzJHo7bA2bEKULELX/+F/PMl3Li1kZI2ho5b8k6dLsuL8ilxLgV&#13;&#10;krZmkrcyx617zuUN6qL01nd1box2Z8hKV2mCRCtX9D45j7lyXeOIB/J34+mYxhXtoyBu+Qu4mucd&#13;&#10;BiJurYWlrXHzlqyCj7zNboFxKyxtzSNv5Y5b9xzKO9RFaMpap+OPN4601361TdKat++TsSc7VKLt&#13;&#10;k477QMff0rXWzyPWEUDc8hd0OU9WJLABcWslNG2lvHh1kjXwk7NBKi9uhaatWeSt7HHL3b81PO63&#13;&#10;9pTk/Wbq1J5+bshfxbOYfXJN/tyhkLC10toJF+dLL3HLX+D1PN94NHGr4vx0ru5x3m0zXt6SFfCV&#13;&#10;uBCRobi45UxbR4fO5nHUmSBR5I9b7ofIyO/7cmzKRiHBYiVL94ZYzj5pn7VVUNhaaQtcJzG+xBG3&#13;&#10;/AV3n+QaBiJutaatewrMW/L+3rI1waXFLXfauuceZ97K2bWcxghxy3mWDHvTtuttQcFipfWphTFP&#13;&#10;gbYrSWH7pDVwde6Tw9a6EnmnSXhpC1wRakIQt/wFx61ckwCJW+1pq8C8JW8fIFNnaWFxqy1ttUw4&#13;&#10;mnzeGiNuua6sgz78tkGzwvo2Km3zleLdtLKYfdLeiVfmOdqSL4cPKRO3/Lku6W1DvllOH+JWR9oq&#13;&#10;L2/Ju9taD6UsgausuNWetlomHE09b40Rt1zhtWfru+Ie7x202HTaumMiHVPz2idtQ2ytPWNx64fG&#13;&#10;5M6Xg0tCELf8ua7pLVVrKhk6hxcftzrTVnF5S97cdtZ+d3iG3vei4lZX2ppv3hojbrnOkf4ZoKV3&#13;&#10;o7Axs722jBBj97dNHZ/XPnG2ypWiT89zZyAeOoGLuOXPGbc6cnyUSXZtlh63PNJWaXlL3ttWHZtt&#13;&#10;X34zdJaWFLe609Zs89Yoccuxv3vHrZavofFv9Yum7RvP8NOvJYHObJ+0DUKOX2mrnXvC4bBrOXHL&#13;&#10;X0vc6qhSkngYaOFxyyttFZa35K1t62OzvSpg4sBVUNzySVtzzVtziFst30FH+YrjrWXK/NCzr2Wf&#13;&#10;5Lv7uI/gfdJ2QSz7419x90EOWnfilr/WuNVydVhJOgy07LjlmbbKylvyzjY5Nts7S5MOOZQTt/zS&#13;&#10;1kzz1ihxS97E1rP1dR/ExX8w7tGkgXlryvtEVrRB0z5puSF1Guelsz9vSP8WcctfR9zqeCpDwsC1&#13;&#10;6LjlnbZa8lbq0d46eWPb7thsvSc94kO8aoqJW75pa555a4y45XjPnh++O1n07S3LydlUDMpb7tHV&#13;&#10;ue2Tlvar3i6Xydk9N+BqQdzy1xW3RhsGWnLcCkhbJeUteV+bcWyONDpdStzyT1steWsqLXvdGHHL&#13;&#10;dcT1ardc2W2U6N6D+8kz/T8D9z4pfS7Thv8+cW/pJILlhuvSMuBbHHHLX3fcar/vJNkw0ILjVlDa&#13;&#10;KihvydvazGNznM7SQuJWSNqaY94aIW45d2Kfq4t76KncAgBa/NnS7n0yjQTa9hVQ7xP3AzgnlLbc&#13;&#10;F5f+FdiIW/584tYo826WG7cC01Y5eUve1aaPzfbAlea6VUbcCktbM8xbI8Qt1z7v1fg6u/mTdfFH&#13;&#10;F9y2dHG2PbPbJ+52q+C7Lxu4Nrd3Z6RjgfLb/KYft0YYBlps3HKe/e4DppC8JW9qs4/N/KPTRcSt&#13;&#10;0LQ1v7yVP245z6U+d8w5h52mkyxa+rf69Sw790nu7zJDOK9t5j5xT9yaUt/Wiusz63seErf8+cat&#13;&#10;jsDV72Rts9S41SNttZS1ypq35D1t9WMzdwndEuJWeNqaXd7KHrec51KfkRPn9XZKyaKlGe+TQJ2j&#13;&#10;HtOYt7Xl3Cf7IO0eSpzeuej4dt53Q4hb/vzjVuZ5NwuNW33SVil5S97S1nRsto9Ox+4sLSBu9Ulb&#13;&#10;c8tbueOW81zqEy2cH0X8b5ppuVrxE/l9AGcGmdbwms8+cSayCd4p7JqL3bNBJG75C4hbeYeBlhm3&#13;&#10;+qWtQvKWvKOt+dhs7SyNPDo9ftxypq2OlZhV3soct9zfDvskJNcQzOQ+CGdGCu+RWs4+cZ6HKYfC&#13;&#10;k3GNKPdrdYlb/oLiVlfgijkMtMi41TdtteStjN++5B1trmPTGUFWovYZjB63+qYt52kwybyVNW45&#13;&#10;d1y/oUTn+Hfm21EiiLYpzgUlrVmcRNc+cX45nNao6ZbjYtFvY4hb/gLjVr6bFJcYt/qnrSLylryh&#13;&#10;zXlsto9OR0xDY8et/mlrVnkrY9w6dN49Yo4QBXAtbyolIEyu7BD6Fce1T6YYQVz7ZDMs6uz9mmIn&#13;&#10;c8U1D1F+HYa45S84brU+yiDiMNAC49aQtFVC3pL3s7Ucm5lGp0eOW0PSVkve6tmAjCdb3LrWErb6&#13;&#10;nQ6uL5nTvNzKyteEdW8taJ84b5Mo+5mQbrL6tl5fHohb/nrErY55N5GmSS4vbg1LWwXkLXk7W+ux&#13;&#10;maWE7rhxa1jamlHeyhS3nOfRWr8w4Mpv07zcutJD2Bnh6pue1z5Zd9W5TuHJfePZcnSZ9Kp1Stzy&#13;&#10;1ytu5bhJcXFxa2jaGj9vybvZOo7N9tHpKFNjRo1bQ9PWfPJWhrh12J61+n4ZdH0CU73cOhqKoGFW&#13;&#10;1z7pX558XK7Gs/qVcywxzbTDDFwfXp/mlrjlr1/carm0r0UYBnIcEPLb6GTxNvltBsPT1uh5S97M&#13;&#10;1nlsJr9Jccy4NTxtuRvHiV3uHZsR65p1ftDaJq317Hlx3YI31bEkV2MT8lEsaJ+4JtJPNVlWHKdK&#13;&#10;n9FE4pa/vnGra97N4DZ0YXErRtoaO2/Je9k8js3WwDW8s3TEuBUjbc0lbyWLW8dnrb3tO72ju7ze&#13;&#10;NtGJ0u7umpBJ7vIS2+z2SdX8uBrnKd4nIRxhuU/nL3HLX/+4lfgmxWXFrThpa+S8JW9l8zk220en&#13;&#10;h97qNF7cipO2ZpK34sWt4+Pji7ODU+febdS/RXL1buQ4gtJw7LmA7prF7JMT91kcZabDOBwXnD7N&#13;&#10;CXHL35C41XLHxsqwYaBFxa1YaWvcvCXvZPM7Ns9bO0uHjU43n4AZLgyudjr8veeQt5zbkMWAQ8jV&#13;&#10;+Tq8X24srobbv5Fw3Z8+v31y7mrYJtuRV3Gdi/LrEMQtf8PiVscw0JBLwZLiVry01ZK30jcO8kY2&#13;&#10;32OzdXR6UGfpWHErXtqaRd4aMW6dDMrrjq7XXgW8yuC6Idg/LDmO7QnvE1fl+Nuuhm1C33RqiFt+&#13;&#10;5NWW0eJWspsUFxS3YqatMZ/7Iu9j8z82U41OjxS3YqatlrAymQfUjRa3rg8c9ZHF2KZ8uZVNsPkf&#13;&#10;mfIC2yz3ifyPLXkDkpDrKtGjc5K45W9w3OoKXH2/Vi4nbsVNWyPmLXkbW8ix6dwXK71Hp8eJW3HT&#13;&#10;VktaiVJ4JYNx4tawjq0V13pP+XLrODi9Z0kuaJ/cmGPccm0TcUuTV1t6f/IR4lbXTYr97gxeTNyK&#13;&#10;nbbGy1vyLrawYzPFTYqjxK3YaWv6eWuEuDU8a1Vc6z3daUrO08y7zZnjPnFMRzslbrUibvmLErda&#13;&#10;HvG50msYaClxK37aGi1vyZvYAo/NBKPTY8St+Gmr5SybRt7KHbeOIt055jpFpxwtHNvk3egsap/I&#13;&#10;/9imHLdc52KPS7Vjt8lv81tA3OqYd9NjGGghccu1/4ekrbHylryHLfjYbHu+cK/R6RHiVoq01XKS&#13;&#10;TSJvZYxbJ7Gi1sqiooWnRe0T+R/bHOOW/DqEY7fJb/NbRNzqGAYKLsC7jLjl2v3D0tZIeUvewtbj&#13;&#10;2Ix8k2L+uJUmbU08b+WJWydHQ25ibRKxjSyGM1p4cu2T9OVm0nHuE/kf28A2elSuqhfy6xCO3Sa/&#13;&#10;zW8hcavlIrMSeEFYRNxy7f3hZ/IYeUvewdbr2Ix6k2L2uJUqbU07byWPWzcuk1ztXWcpvVt1s9wn&#13;&#10;jtN5ws/wGfz5GxyLkt/mt5i4FfMmxSXELdfOj3HtdOatdI2EvIGt57EZcXQ6d9xKl7YmnbdSxa2T&#13;&#10;07PbKXtVXKfplKOF4yEui45bztsHXI+HlNdNkaOJ4iE+Fnm1pZC41XWTYkDgWkDcSpm2WvJWzwOv&#13;&#10;myzf1vvYbB2dDmkYMsctZ9qKcZvchPOW45RuvUK33YOTLi9rrpg45Wgx9HK7oH1yOsdsKVtg63NK&#13;&#10;Ebf8xY5b7oLFa/7DQPOPW2nT1gh5SxZv639VjHWTYt64lTZtteStXPGjrz5xy/2UhEqyLw6aK1qU&#13;&#10;vr/byCbYvDdpUfvEtbHldyi7uNqQPgGSuOUvftyKNAw0+7iVOm3lz1uydNuQFjjO6HTWuJU6bU03&#13;&#10;b/WKWy07tPr2luchwfJutqFPTh+Rq9PQv0aivMA2w31y4dzY8SLFUI5zqtcjmIhb/lLEra6bFL0C&#13;&#10;19zjVvq0lT1vycJtw0JA++i0X2dpzriVPm1NNm/1jFutD8KvroXpOT7TCU+Vds1G8u/dWNQ+cV3P&#13;&#10;+lXw9tLSZzHgcWbCdWHoFZaJW/7SxK2OwOWTKGYet5xpK48keUuWbRuaAYaX0M0Yt5xpK4+i81bf&#13;&#10;uHXPeUvkzvHESNfJmnJ+flKHsgE18nsPrn2Sp78xgbZ94jhy04bLlqak9+PMhKN+fkDaNhC3/KWK&#13;&#10;Wx3DQN1fSucdt0ZOW2nylizaNjwCDB2dzhe3Rk5bZeet3nHrnntaGpOT9KHHdbXN0rWWgutyG5Bd&#13;&#10;F7NP1i2lq/Bywu6t9o79Qee5K1n2S4/ELX/J4lb7d9LusZVZx63R01aSvCVLtsVIAK2dpZ2bki1u&#13;&#10;jZ62is5bA+JW6xnT6zt5EEfam+rImbMjJ2TAeyn7ZJ0fXePZibe2ZRh9yIiiqzXtF5WJW/4Sxq1h&#13;&#10;xcHnHLcKSFsp8pYs2BYnALQmmY7R6Vxxq4C0VXLeGhK3nL0pK8nnZ7sue+mDXhKuWUpBzd2y9onr&#13;&#10;Spa6M6+lW7f3iKKrdkCvifIDT+sEFhu3OoaBrtqOlxnHrSLSVoLbmGW5tkjX/wE3KWaKW0WkrYLz&#13;&#10;1rB2ue1Jmq0tSQyOq22OiWPxRXrS+TL2iWyOs58p9Vy1BCOKrhOp5808xC1/ieNWR7ZoCejzjVuF&#13;&#10;pK34eUsWa4t2+W+/SbHl9M4TtwpJW+XmraHtsmt2zcrgm7XazakrxzlsFrgTl7FPtlvjyijpB0+d&#13;&#10;Sa/niKJrKLHv492mEbd69oDLqy3lxq2+NynONm4Vk7ai5y1Zqi3i1b9nCd0scauYtBW15kRMg9vl&#13;&#10;tntUE2dMx9V2ijOVnL3Eof1Sjn2S8in4qTj3ya5TxNn0RB8kqIs6ougccOr7jaW0uCXvb+nZPsir&#13;&#10;LSXHrY5hIMeqzzVuFZS2YjcVslBb1Athr5sUc8StgtJWqXlreLvcVmI+bfJpqYE5Me5vv6HXW9c+&#13;&#10;iXti5eDeJ/uD0/k3GU62tn79wG4bx0k4YAIkcctfjrjVPu/CcbzONG4VlbYi5y1Zpi1y69vaWdp8&#13;&#10;zc0Qt4pKW4XmrRjtsnNG853EJeZdh13fPoGxuBug8LZg/vvE7PBzXsNynGwtI4pBu9tZ+XpAn6Qs&#13;&#10;wVJY3Oq5OvJqS+Fxq2PeTdMw0DzjVmFpK27ekkXaIsetjsDVtEHp41ZhaavMvBXla3DbdSdpV5Pj&#13;&#10;apuh7FdMLb3DPTZkUfvEmVTyJIsoI4rubRjwXUWWYElakqyFo5Xp+RVAXm0pPm51DAPVT9BZxi1n&#13;&#10;2opflcHi3PsR85Ys0RY9bgXfpJg8bjnTVtTewybOI6rAvBUlbo1WYt51pZrUVKWWRrjPATOLfdIS&#13;&#10;4PU+cU8dzHKyRRhRdKetIeFIFmGJ3+z7iRsc5NWWCcStjsBlJ/Q5xq3x0laWvCULtKU479pL6Npt&#13;&#10;R+q4NV7amlTeihO3Wr/np+xXcV1tM5y8sTgPlr6H6rz3iZ3e3cEsT7ZoWVWv3hvHCVgZ1C+c/Nts&#13;&#10;kOad1PeAlJdbJhG3goaBZhi3nGdLlsbJmbeiFYmU5dnSnHcho9OJ24Mx01bLUVVc3ooVt1ovOyM8&#13;&#10;NXgy2aKl+e3bH7WsfeI+8LKc6q3d+t0jiqnSYvN8yrGOgOYPtO8WysstE4lbrd9M9YV/fnFr3LTV&#13;&#10;krdi5Q5ZnC1arLE4t2dFNT5p49a4aWtCeSta3GotCBLt20Oda09PZOzMeaBWevcKznifNExncoez&#13;&#10;5JV2N9q+ZXa0N+67TAY2VM2HwFg1UpoTRt/pdfJyy2Tilve8m9nFLedVMdvXgNR5S5ZmSxW3Wnbp&#13;&#10;ihG4ksatsdNWy24Ya7aqQ7y4NVaJedeensLc8LYiGkMmSs92nzQely1NTt8reqC2Rq9lFVo2dWhD&#13;&#10;6DivU9fbb+YoWCu/DSYvt0wnbvkOA80tbjnPkoydronzlizMli5u+Y5Op4xb46etlmMr0xXAU8S4&#13;&#10;1V5iPt1mO8+gsvZ0A/c878qgtV/WPmlJOylv1DD0GlFsuR9gcDvoSDjjlKRr3tDeF1l5vWVKccvZ&#13;&#10;7m5I+ZyZxa0S0lbqvCXLsqWMW36dpQnjVglpayp5K2rcam1E0h1yznfN+nmHa6lXNvgoce6TTPmj&#13;&#10;r377pC2j9aw2ECp4RLGtlYzQBd7c1Zz1yrbTvC69o5+83jKtuNVy3V9ZR/R5xa0y0lbivCWLsiWN&#13;&#10;W1VT0jKuJIErXdwqI21NJG/FjVsjlZh33kuftsrqMK0Pvxp+jCxrn7irKbT0LkXW1rdbz0/O1iHS&#13;&#10;J+RYm0zhU3H04slvw8nrLVOLW93DQLOKW6WkrZZvohHChyzJljhueYxOJ4tbpaStaeStyHFrrBLz&#13;&#10;znhfbAeX8zBdibKnZrZPOuYdtfWoJ7xTw9TWX2VNXmxrHuN8LXGc2CN0bjrGNfsfhbIAy/TiVkdf&#13;&#10;7tGc4lY5aStp3pIF2ZLHrc7O0lRxq5y0NYm8FT1utc1ISTh1xN21UFC23Ws9OWLdQejeJ4Xdr7HR&#13;&#10;sU+6+qicJ9tKphuC23rnjPandbZFrKbZEejyf/SOFrl/P5sswDLFuNUx76aZvDQ6WbxNfjtMSWkr&#13;&#10;Zd6S5dgyxK2u9rPR4PUqKW1NIW/Fj1ut5W7TnV3uK13T48jG1dr1G7EHYln7pH0JmTbYY0Sx9RIb&#13;&#10;rwfY0facyK+zceyRAQe5LMEyybjVedw3kBdGJ4u3yW8HKSttteStoV/LZDG2LHGrY3S6ydD1Kitt&#13;&#10;TSBvJYhbrYNCCUsRuN811+wdP10NbMz+h2Xtk9axmUw9XF0jiu39GRGbKccYXu4rnOs794D4K0uw&#13;&#10;TDRuhQcueVl0snib/HaI0tJWurwlS7FlilsdJXTrBq5XaWmr/LyVJG65t7qSbjTDeQ6VFC66GtfI&#13;&#10;Fcpa9slVMT1c0fZJx4LyBK7WEcXW9jBun6NrVD9rW+hKW0NWQhZhmWzcCh0GkhdFJ4u3yW8HKC9t&#13;&#10;JctbshBbtrgVODo9bL3KS1stx1q6eeMh0sQt30kssbX0ppYxfHbc9U02/uy26e+TkEahLehX8jQE&#13;&#10;bSOKLWI3yq57JTJe5VxBYtCQpizDMuG4FTYMJC+JThZvk9/2V2LaSpW3ZBm2fHGr+7uradB6lZi2&#13;&#10;Ss9bieLWWCXmW0uSj1Pj0dB5GU7SCde6TzLdtOfWkY+C90nX17ssfXph3zE34n/27log6U5Azfnh&#13;&#10;DmpfZBmWScetkMAlL4hOFm+T3/ZWZtpKlLdkEbaccatly2qGrFeZaavwvJUqbrVniwiLd2mtSn59&#13;&#10;xF1+rfsSnGq3tO+TEbu4PPZJ+Nhz59e7owxpw7/J20jS0ej+3PMMqzpb5GFffGQhlonHLf+ILn8f&#13;&#10;nSzeJr/tq9S0lSZvyRJseeOW/+j0gPUqNW2VnbfSxa3WK07K46+tEsWdOwe5vtkrh+2zuNfG2yc5&#13;&#10;8kfdoccX+n6db9396Rk6OkPGh1IFbXezm2Ec2X2H8sAjXZZi6b3QQuJW+y3dBvnr6GTxNvltT+Wm&#13;&#10;rSR5SxZgS9m0N/NrffqvV7lpq+i8lTBujVRivtJxrOU++A995vKkPkxL2yfOc8LQf590f707SZ64&#13;&#10;/EcU0/U1teyH1KOq7oN+6LEmi7H0Xmoxcctz3o38bXSyeJv8tp+S01aKvCWvt+VuXVc8vuD3X6+S&#13;&#10;01ZLqzd63koZt9o/8qStfVe4z9fH5dOvlaf1KWifeH33GjaZ6bbHlSt1r15b/+5e0oG9tlU4SfjO&#13;&#10;LTlv8LVHlmOZQ9zy+Z4wpbhVdtpKkLfk5bYx4pbP172+61V22io4b6WNW62tR9ruhc4r+mmiARzT&#13;&#10;7dZnh+7kOkiL2CfHfvvkdHAU8uoquEoWOQ7PvMaGkoatSvsIVZqJe61xevghJguyzCNutUSULfm7&#13;&#10;6GTxNvltH6WnrZa81fMolVfbRolbHi1gz/UqPW2Vm7cSx62RSsyvdbZb1eGRcO8fOw9KS85jtH0O&#13;&#10;19qM9onncN7VZexervMDr6iVpxJHxz6/ihyx24fOY9yVLIuyzCVudX4rkr+KThZvk9/2UH7aqs5U&#13;&#10;WaWafmeFvNg2UtzqDFz91qv8tFVs3kodt1pb+9Q3pF/6XPRS9Ohc+saK9L0btoXtE69hy5Ubkcrv&#13;&#10;Hl749d6t5am+23pj6lq0iH3ZsfFRerRlWZb5xK2OrwnyR9HJ4m3y23BTSFux85a81jZa3KrOSFmF&#13;&#10;Rr3Wawppy73d2YrgNEoft1p7mdKVmN849+vfODmKtsG3veZqiVEKU3jukztH0T6c296hpxJ7fMtr&#13;&#10;TFFcHQx488PLkI9e5Kl75rP/rw8MuR4HfqR0KUuzzChuVcdSS2yVP4lOFm+T3wZzNvtJ75IKFzVv&#13;&#10;yUttI8at1pO/z3pNI20VmrcyxK3WEvPRHsfs1Jb2tKuDQZt9fBDQr7Ey3kkYsk8Gha5rRewTnztD&#13;&#10;TdcPLgNy8OHx2WlApLPlGE/0vkuyT948v7zhtfnRRk5leZZZxa22bwnyB9HJ4m3y21DOJuZK/qAY&#13;&#10;MfOWvNI2atxqCVw91msqaavMvJUjbrU+OTNhifkt3+4ccXLjLGjzr10eBWaKleFTwQcpc58k6+w7&#13;&#10;9B/JVE5Ob5ydHR8f6w+r+oeLs4PTsF3olGdEMaSTr9rss0trm2vOb4elzHgjxLJAy8zilvtyIb+O&#13;&#10;ThZvk98Gmk7aipq35IW2keOW89tW+HpNJ20VmbfyxK2xSszvdD6Xr9nV6mp7+/hYx4Dz4+PbZ2en&#13;&#10;Pa/gK2NWct/puU/WCcSxT24M2Cep60CdD1i3xPKMKPr2cDW5fnp6ujrkT097pOhK1JoTskzL7OKW&#13;&#10;63ohv4xOFm+T34aZUtqKmbfkdbax41a1iY2NffB6TSltlZi3MsUt1/us5bna+BRiyuJ6jnzpp5h9&#13;&#10;Evv2uGZ+NdDGkCl+h46qRhL5BkxZqmWGcat5GEh+FZ0s3ia/DTKttBUxb8nLbOPHrebu7dD1mlba&#13;&#10;KjBv5Ypb45WYN3iWfEop3XhZT0vbJxejJcyjtvG8PCOKVaMbaQQ0QPRisrJcyyzjVtM8DPlFdLJ4&#13;&#10;m/w2xNTSVkveCmya5FW2EuJWU/gIXK+ppa3y8la2uDViiXnTechNcpGdlHHW1Yy7T/If+CNsr1TW&#13;&#10;cJ39K3n6eCtZuzRTDBHLoi0zjVv1MWD59+hk8Tb5bYDppa1oeUteZCul4bc/mbD1ml7aKi5vZYxb&#13;&#10;rfV/MjwzeMe72GZMKauHRrC0fZIxcqkiZm1vm+07xz3Hefq4rtLUeZGlW+Yat2rDQPKv0cnibfJb&#13;&#10;f1NMW7HylrzGVs73bN3+BK3XFNNWS96S3+eVM26NWWLeljNenJyVHbW2su6TgwL2yWXq1NGwlW0V&#13;&#10;lXKNKK54PmOov3RZWt7AMt+4ZbXS8m/RyeJt8ltv00xbkfKWvMRWTtzSnaUh6zXNtOXOW6Mcjlnj&#13;&#10;VstnVl2asl9/z1NfcSqxipXnkmOfnBa1T/oUJ/Vw5cyTbZ28eZuuw7M0E/euLpLmRnkXy5zjlrpo&#13;&#10;yL9EJ4u3yW99TTVtxclb8gpbQXFLfeELWK+ppq2y8lbmuNX60L5RrsLnIQ9dCRGxUn1uy9snh56l&#13;&#10;On1c7ywV2jaimH0HnYdWom1zFe9RBG7yXpZ5xy3joJGfo5PF2+S3nqabtqLkLXmBrai4ZYxO+6/X&#13;&#10;dNNWUXkrd9waucS8y7WLiONKA6vTl2KB+2RVIF5WONzVjQvf2VeljCjuXbvov+GVgG0fTt7TMve4&#13;&#10;tbvXSH6KbrP0GvmtnymnrSpvub5yeect+XtbYXFrl0C812vKaaukvJU9brWWmB+x3uva+eXRgIhx&#13;&#10;/Sjk2S9TMXif5LsOR3R4fOFTyHZV8/Wyz8lSzoiidn58duQVvE5OTw/Obs/iewUAYDTXjv2e0nK9&#13;&#10;uuhYBdZni30SU1EjigAAADNU3ogiAADAzJQ6oggAADAbjCgCAACkVXtEi4ERRQAAgAgc9wavMaII&#13;&#10;AAAAAAAAAAAAAAAAAAAAAAAAAAAAAAAAAAAAAAAAAAAAAAAAAAAAAAAAAAAAAAAAAAAAAAAAAAAA&#13;&#10;AAAAAAAAAAAAAAAAAAAAAAAAAAAAAAAAAAAAAAAAAAAAAAAAAAAAAAAAAAAAAAAAAAAAAAAAAAAA&#13;&#10;AAAAAAAAAAAAAAAGOLx9dnp1x3L9xtmx/L4w1y4PTk9kLdeun57dPpdfjuLasduoKwYMcV6daqpl&#13;&#10;uDo9u5zQES3noOWa/HYJZJOPD+VnBDm/2F9qTs9meuCc5zwjHNfK0o7P44ujU/ncN06rPDR0Jc/P&#13;&#10;ajHLdnVQTvN6fKRiVs3RSAFRfzAOuXfkmbzvmfycjtfmb6X+iORtWpxeZP0gjquPPvw8zffpNbvW&#13;&#10;carduC1/WDRZ2VZXNy5yNBtBJ0m8T10WmPy0S2OknbZxfF0WbLq6lN/GUDUN3uQlCVxWS8/XzPh8&#13;&#10;pCenZ7dHy1+XN2QtmvW9jB8HHMtRD7J+LjuD4cbJCKvqvyeP8h1FxK02p9muP+s29Xro5z5m3Lrt&#13;&#10;e6qdjdYmepIV9XFylDaEj5QcZIHErUCHTVlr4yTaN40i4tYqbWVsZ0I+0tPM1/LDs/bvmDuhV49t&#13;&#10;ax7gdLyu1MP2wFlzI/NlIOQQOsm1G4lbHYIjUD/Sph7Jj57GiluHB/LGnk7L6ftuICvpLWHkIm71&#13;&#10;MFbcaglba5FiQAlxa5O28jU0QR9p5SpXN/q1js/c5r3DLuQFezcuaiHg2uWNWtS7GuWktS8AV0d2&#13;&#10;T+P5ZW3oI+tlansIXchAtHJxZo0Cn+S5zOePW0dnHlJfnmVd7sjbGU5P7VM9S+DatalBH8Q4cctu&#13;&#10;GU6OLq1ddHj7yO77CgySOckaXpdTce326lg4Oq3PVt1IlR+3x97p+ljsEK+dlXedeNzyalnibaIZ&#13;&#10;g3YTVG4fyb+sRQlc57Lme9uDsn6UyEti26ataBGyy/YjlbNxY7WBB6enjsATrzvR6bB2aTiwD6dr&#13;&#10;F3anj896WcG9ow/90B7DO82TFXb06p60Xa3PD1TmytR5sbI7hOTnJofG2Zql7csft7JsVhdZF/e3&#13;&#10;QdVjfCH/mJDRdge0aCPELetUa2sYrF73jKdaGFm/U/mx0bULu5VPcuHZniR58/NM4lbetd+fsfY3&#13;&#10;iX04STRKkfsoMTYoU97abqH82Oiw1n2SNnZcU+/WOnPqWIXurq+aesE3/L7JHevIlSkGr6grgM/3&#13;&#10;zvPtp7mS7Srg2Spckz/L03wQt5yMwyr93jG/Kvu30dnjlj7VPNbz3Pyyl22IPIysXWvc2tBfKxM0&#13;&#10;cbkvpELelbgVYHuNbBqG2F9Ak0zDzXyUmGkr04V9u4XyYws9uTzdxVxlogOPt1F5qCVwqSY1aIKT&#13;&#10;aluz5S0jSV73bs/PjY28If+WmHersP2cTuTnlIhbLfbJN3lHtRm3qk/e7xtO9rhljNhfeZ9qZhd8&#13;&#10;kT1csm4ecatiNhzx4+N2VxG3AozSsuwySPOpuj6fUw855zlKdNrKc2HfbqH82GHbDK6kmbRgZiL/&#13;&#10;BH3biGiuERJzElT4npWpZPm+x+4viaF72ohpWSbaebcKu0tvhvaDuNXmXP7sznX5h2R03PLNJXnj&#13;&#10;1vm+9Qj80m7M9sowMBtK1swvblWM60/sb2p5L6Q78q7ELX/bU8951CSsv5X1KLHTVpa8td1C+bGT&#13;&#10;8SXI96tqCKP9Ctt4I6Y1rteh0QXWc7ce5fwOuw+2PVq+feDK0cHl3yrIH+Y4nYhbrXaHV+qvD3bc&#13;&#10;8vvykDVu7ducHuf3/kucd6rJJnzF9pegyHe0ZL2Q7sm7Erf8bU+9HEMQtpxHye5QP929bYa8tX0r&#13;&#10;+dGDEWyir95uw3ss2liv+jfN3df5O3cO5J+KtgtM/TLt4e77+pX8S0L+rYL8IXErGVmXztM5W0fj&#13;&#10;7o2MOQLdZ2DOuLUPTL2i577ZyXTPrT9Zr6AcuG+Bo36Z3i6WuBVglJZld8KO0F2b8Sgx0pZx0CfP&#13;&#10;W9t3kh+93JbXxN4v+x6ofmMc+2/S9jdoI21lGw0cYvf59/7KvMtr6fOWd6uw60bI8BkQt1rtTuFs&#13;&#10;ccs8PTubtYxxa3ei9B5X3a5scXlLViusDdldh6JuzfYkIW4FGKdl2V170vf12PIdJSptZdzm7RvJ&#13;&#10;j372nScxV2+/1L7Bep/XdN7K2tkTwe4SMGB+3O4i0Dux+fJtFXaX+AFb5Y241WrXJSM/J2PELTVW&#13;&#10;1Z648316u68AAw7K3WYV1rrIWgU2ALtPLOa8vnwXUkXelbgVYH+xzH7/R7ajxEpb+3dOva+37yM/&#13;&#10;+trlmogdFbtlDtjk3W5TiW13Y+E00tbuYBiUS3Z5K3WvsGerkPdDIG612eX55CPrKm4Zb9weuLJ9&#13;&#10;ersbUgZ9KdmdsGVNVJCVCt203dZEbDi2JwlxK8BILYsxzTlz4Mp1lNTS1v6tE+/s7dvIj962ETje&#13;&#10;tXPXEg/qMdvtNqM13zX5Y0z/6yHSvt3lm8TnjE+rYNw0n6c8BXHLbd+epk++Vtwyjsq2tjzbp7ft&#13;&#10;5RvYMuzarkR3yPcj6xScJHdbIz9HsD1JiFsBRmtZzJv4c07hynSUNKSt/Xun3dvbd5Efve2+FsYa&#13;&#10;TtwtcNg3xF1XqLErdy18hjlDEey6pQau7m7CWuKjt6tVuG3Wu89VSYO45WKUqcvQz1iLW+YtLc7e&#13;&#10;21yf3m58e2jFFFlMlnFyb7JOwXHrUF4Y8VKb6UJqk3clboXa90JXTXa2989zlDSmrf2bJ93d2zeR&#13;&#10;H/1tP5BYI/zbFRnaA7Xbmfu9Jv+Qq+znUNvLYXAzadt+RImvqrvjtNv1bN/+88ctB/mrTORNHe96&#13;&#10;rJ/YkmPoqx63qm9W+/jtiCe5Pr3tZze4Edt9RZKfiyCrFN6ObBuOwS3QzkgniSx+4nHLQf4qkd0R&#13;&#10;veJfZnuQ7QYnPe0dacvY3QmPlu17yI/+du1onCtovK6YbVu+u5js+s2yFP0cbLe6g79b7j6itKOJ&#13;&#10;Ha3CTr5vSZWFxy0PeZ7/2RS3VOBq7B3P9enJ2wx/n91mlnRhl1UKD03NH9oQI50ksnjiVh9S2Vvk&#13;&#10;aC62G5zytHemLWN/pztctm8hPwaQF0YKMbs7hAant+3A8253FtkUusVb3d2gQNoN72gVlJOzLBd5&#13;&#10;4laHDI+Z33BduXetXuOYeaZPL2LLIAsq6iudrFJ43Np995WfhxvpJJHFT6Tlt43fshhVxyvJe8O3&#13;&#10;G5zwtG9JW8YOT3a8bN9BfgwQd99sG9jhs9l3O1R+7tGoXp52SVifY7snIpxOsqCC4tZKlp5p4pbT&#13;&#10;yVnGCd2uuGXOx63P55tu3Ep/vPmTVQqPW/EbjpFOEll84gYwlRJalkNz2nzqb2lxI0WT1rQVpzhC&#13;&#10;q+0Wyo8B4u6b7dJ6tA2WegMvP/uv6S7xOCVsVXfrP7gfKHPvlvtdzm8f7OdnryRMqyJ/3CqiSZd1&#13;&#10;uSPfCiryD5XT06OLTDcq7Lnjljkf175JcbpxK/2R7U9WaUDckh+Hi3ux8CbvWsa5GayUluW22Xin&#13;&#10;vBkk+VHSkbaMvJXoG+l2C+XHAHH3TW0IsLda79bubm/vZXfHrYRnQLxrwG5PpL3I+rYK5hel5Dco&#13;&#10;LjxuyY+VfdWHFM847dQWt8ybFPW5mevTk7cZPgQYMbjFI6sU3qS2fmi9JL+QNpN3LepT8VdQy2LO&#13;&#10;40pXjCv1UdKZtpLnre0Wyo8B4u6bXcKRn/ur3zK5W7Zvq9odt1LOQJK3GL5jt59Q4nJjAa2CcX1N&#13;&#10;3PASt3b2KTdnDR3RceXel7BWX5tzfXrbw3HwV/ZdR538XARZpfC4td394a90iXux8CbvStyK4Hh/&#13;&#10;qqYKXImPkl3a8pIkb223UH70F3mkKtrXw916GU2o/Mvw3LGt4BWvHWqwuzzKz33tjq7EUxyDWoXz&#13;&#10;3Umb9tpP3NrbP+M0fymUzo6SxpsUc316u6nAA68fu7uJi6o1I+sU3lhtU2i83Z/4Quoi71pIYAlV&#13;&#10;VMtSSf5lOe1REpa20uSt7RbKj/62LVWsrpPtRzm0wdp9zzQO0l2rOjAm7e7YSTtDQ95kYEzaP5Y7&#13;&#10;8SBSYKuQenh8g7hl2PchZX+Ksse4lNEMbvdhtk9vezAO697a799Sroxrsk7Bjd7uA4l3hqa9kDrJ&#13;&#10;u5b1sXgrqmVZ2383StLhkPQoCU1bSS5Q2y2UH/1td3ysXROpwPNup6rKhbu68sOOkm0kTFw3NMqu&#13;&#10;2F8CUt+/G9gq7Lofkza9xC1lu5LZV9NrGtD+fnOZ05ft04vzcIzdN4iU84jDyUqFtnlN4wNDJb2Q&#13;&#10;usm7Erei2TUkKQ71lEfJLhhcyT1EbrsrZ/y8td1C+dHbthMp3rygXbfUkC/gu9bdmh6+ny88YOm7&#13;&#10;NUx7O+z+ajPgRNv3bcV8sH+j0FYhy4gscUvbJ5rk1XMUr7hlnFqbeSH5Pr1dK9w/b+2/2GR4KFII&#13;&#10;WavQ82zbVsac8pnyQtpC3pW4Fc9uQDHBWiU8Snbnuc/ZkG4AZruF8qOvXSCImDy2qzIgEe07DO1P&#13;&#10;bLcH+6/x7pKQvs3Y7d6+b7W/uqa/BIS2CtuNI27FJ+vScDrvJ81d5RxQ9Ixb5ryQ6vtBvk9v32T0&#13;&#10;jaH7b3jZR2o7yGqFnWf78BjzWpPwQtpG3pW4Fc/ucE/wUaY7SoLSVsK8td1C+dFTmuSxXZfehQt2&#13;&#10;Y4YNXZ373/W7r2J/Q32OEYPdQd3r2mhcuzJ84Q5tFbY7Mum0YuJWzf6gSF2Fw+Abt9RBe5Qxbu3H&#13;&#10;E/sVytg1WsWlrV5xa/+FNerxvN1LOT5Qg7wrcSvA7fZ7mOI9ba8u2VESmLaMHt7I5/R2C+VHL8mS&#13;&#10;x+6evF7LNe5xavqmur8/q0/g2l4Acg3GDNnH+5GZLCsb2CrsPuSkrQhxq25/DOe76vnHLXUCizzr&#13;&#10;uct54e2Ccaol7aztJXzF9q1O5O/1yS6k7eRdiVueztfHc+sBsxs3SXBneaqjJDhtJctb2y2UH33s&#13;&#10;m5joJ8/um2b4VArjy7FrvHC7rZXAMpv773zJ523t7N8z6Cpw2H8rewprFXZHT9p75olbDfanV/IJ&#13;&#10;fVshcUt9JVrLdHXerWTYA6YOjbBV4hVd1sz7GnNtH7ZiHx/bk4S4FSB3y7K74rRcN/ZzgiP3+6wk&#13;&#10;Okp6pK1UeWu7hfJjN6OJSXEY7Bcf1KtjfjF2p5P9/JXKqe/3t/PtPqpku0ytGLva9wC8MLcwbbmK&#13;&#10;nZBWYf85JR7lJG41yV9iPixuqS82lWxX533H350Dz/ZVnWo5JhgEk3Xzu8ioh+NFbzkSXUi7yLsS&#13;&#10;t/x0fx0b0B/iIc1R0ittJcpb2y2UHzvcNpqYsJX3ZvRS+T4Q83A/L6s1mVeML3CVk8vOXXltu4NW&#13;&#10;8vQWGcyvz0ddF8hNT/BOthLi/q2CcVFLdPTsELea5S4xHxq39DGf8epspo3Trs9S9WsVGrZC4tal&#13;&#10;ahYTbE6aC2kneVfilq/9xfe04dJoXJuTfJBJjpKeaWu/L2Lmre0Wyo8trqkmJmHyMIcFT866tvV4&#13;&#10;uwVr3atltZR37txwZa7DS2NFKle5w9aK/rZ//aI5c51f6FW9c5LxFPVpFc5vH5mdAemHZIlbDvuB&#13;&#10;s9SJdy08bu33aOars/ldsjrbz5pPtcNL1eBUp1qmTuRwsoItn/P58dkNtdWVJNlxu8+IWwHGaFnM&#13;&#10;4Xx97VXf5tOsUoqjpHfa2q9OxLy1XaT82ODw+PLAupiHTXHoQUciVyC6dqC+lLUNIyrm8zZ3Tk6P&#13;&#10;zs7OLo6r/xycWstdyVuuyKD67sTp6UG1nhWjJpshb6O2PYT8ZbhA5Y9bXuQ1ycjbtL1P3hLzfeLW&#13;&#10;/gtX5quzGlAT19ftQuVG46nmO/Q4BlnFEFeJLu1BJ0m8dZAFdig1jI3Tsuhr7/XV0X9grUmq3tzt&#13;&#10;20Q87Qekrf36xGsogz5SkaMRbIhEJ6enm4bv4LRprX2HHtesgbcunX1saTVdBlxOsg0ibgUeQtez&#13;&#10;zBoibrnt83v6+z56xa3q9N9Em8xxq3J41hSqmp3kX70gspreOsdQ+ws6SYhbG2O1LHpEpSZdx8N2&#13;&#10;g+OdV4PS1n6FouWtoI+0kvFqbk5R73K9xylzftbQiVVzcpBpUnGH84Pu68BV91y0BAI+pu6x4ViI&#13;&#10;Wy32RXCTP1K5Z9yqAtfqRePkGZ/IdTXyNzAfsqo+XLMUYgk6SYhbG+O1LO7v9943mPWx3eBop/3A&#13;&#10;tLVfo1g3dgV8pCdH+Y/LY49eqBuDvqNfu7jhSF3XD26X1qQe3j5qGgi9c3J6NsbEsg2PQ+jk9Ogi&#13;&#10;78FD3GqTr8R877i1bivHiVsbt2tTKDZOz0q9PNtkhV1OTk+Pzm7n2ZigkyTeKskCO5T6eY7bstR6&#13;&#10;I9Jf/7cbHOu0H5y29qsUKW91faSnpzfOLo7HjR3nl82J6OrGZRk9TwAAAAAAAAAAAAAAAAAAAAAA&#13;&#10;AAAAAAAAAAAAAAAAAAAAAAAAAAAAAAAAAAAAAAAAAAAAAAAAAAAAAAAAAAAAAAAAAAAAAAAAAAAA&#13;&#10;AAAAAAAAAAAAAAAAAAAAAAAAAAAAAAAAAAAAAAAAAAAAAAAAAAAAAAAAAAAAAAAAAAAAAAAAAAAA&#13;&#10;AAAAFOL8WFyTf5iFg2P5H+Qih9Hx8aH8AwAApbl2duPkTpOro4tz+ZuYbh9dyRtYTm5cpni/rM5X&#13;&#10;u/JqkYnr8PLo+uaDtJ2e3Za/ien84lSWb7t+kCzAH94+cG3kwe00ae/ahev8vHExqy8qADBX5wfN&#13;&#10;7bh2dRHtMnLpukAaTs6GvN2ZLKXZqfxVMru3X1bi8vlc75wcRQsHXgfuaeSP4PKGLLjVUcR3PT9z&#13;&#10;fDFRIp6fAIDYjn2ukDvDMtDatYA3PDmTF4XqeI/EcetQdXwsI3EdnvlE9p0IGSjkDU8jJbywjbwe&#13;&#10;4ZM/Dzo/7ww/PwEA0V0EXT3EjQEt+jWfr+naQfjbHXZtVtq4dSzvsnclv5mrwEywcTJgZPHwQBbi&#13;&#10;b3DqPffq1bKcXMire7nd5/w8nfxIPADMSq+2fKNfp9Nhn+tV5eRSFuDpmrzOLWncqm/lDfnNPPX9&#13;&#10;WCvX+yWDvkfuaf8vCodHsoxwVz171o77n58HsggAwMgGXD7Wrgdfua71v3rcuXMkC/FxIa9pkTBu&#13;&#10;refIa7MeTBwQ2ldCo3RlyJF70i/6DDp2K+EbOWgrK+HnJwAgOj25qJ+wBn3oBcs/cPn0taSLW/Up&#13;&#10;+ldzvvBdykYOEZZFBsaQPoEr/0bmPz8BANG5G/Oro0t9NTp23Xy+4t/l5H7HI+uu+cPbR6439Bsh&#13;&#10;8ZoclipuHdbfve9k/ylw55DTM1376txZN6ESkICc73jdroVw7cL1hidhOcS9kdcTbaT7bDk5utBd&#13;&#10;pZHOTwBAfM39A1ct37+dd515XkKah/da3vGyMTT1HAlasWavJ4pbt2Xxeycznrbs6LA8atlk122w&#13;&#10;npPbGtLsivsdz5uP9YAcEnEjfQ861/npTonO83PWw9gAULT6bXMVj9vHm28+87lONl4kO2+fany/&#13;&#10;3t/Xs8St+hrPeY580+fjU/mg8W5Yr1jalNq77/xrej/v4N40Mu1zi2PzLb8+79qY7zzuzm2+bzLd&#13;&#10;qDkAoE1Do+x9v1bTlaB7ZlJDvvO82jW8X+BA0E6GuNWwtilqqBei4e5P/8IOTf033QUTGvKdZ/xu&#13;&#10;eD+vMd6G2x78J2E1larofteGV3lPwmqqstL3hAEADNDQ0RTUYdQwq6SrX6I+9SVgDm/D+/UbH0kf&#13;&#10;t5Y1R76+tdeDRnobJkR1RJGGQzdg+nn9/TwOgfqLwoazGzay62yLf37e8ek3BADEdC4t8F7w6FxD&#13;&#10;g97anteuy4ETsOp9RmH3eInUcWthc+Rr3UXh0+rqWaT1Voh65drA2lK1Ve4sPTv00K3UN7L1hKtv&#13;&#10;ZPLzEwAQXS1t9RppqM0HP5FfNKldssKLbNeGV/rkrcRxq2GOfPCleUJq0aVXtKwFg5ZjoxZEwrsO&#13;&#10;ayODHXmrduj2qh1aGwFt2VW1jex1o0V9mJfxRADIqdaaB3913qj15LgnhNvf7uNcP3rkrbRxqz6r&#13;&#10;KMFoZTnsINL39sva1Hd3RLUP3V75zp632Jq3AlauVS2Ju2e42RvZ90YLO8del38HAORgt8L9n+Zm&#13;&#10;xwtX/rFCTt92v5YTw+dvpYxbDbPGZzxHvp6h+89Rs48PZ/6xD92e+9fOiS2Hgb1q/aec24eHszPY&#13;&#10;Pqv6j0bbvY/9z3QAQCh7UK7XHChhXRkcV5BD+fVW/5Bj96cFd6ckjFv1e8lmXUe+9qkOefy23fXj&#13;&#10;OCbtXdy7nJSdFN39u1bCH3KDn53cHOHH7k4bMvfP7seTfwYAJGdP3Br0FFv7ktvc22A1+kMyjpW3&#13;&#10;gi/xyeJWfXbzsD1bPrvrZFC2tIJUc/enHcp6p6163nJ957AD3qDp5laQav5yYp9SPUf6hXVU0r0F&#13;&#10;ALlY2WfgfA7rCtIYX6xL25BekFqqCY00qeKWffmuzHmOfMUeGxs4bmp9ro07z8raQ7plazmqOSza&#13;&#10;300GvWVtAxrjorVig86WWkKN2ZsLAGhhX0CGhgJZzJb8q2JdSQd1ENSu8oHrnyhuLWyO/IrVuTW0&#13;&#10;br41nappBM2K9sO6feyPrHn9rewz9EO1tqBxmFB+tzV09p+V8ORfAQCJWZe1gdes2lWroZPAusYM&#13;&#10;Hc+wNiDwCpgkbjXMkR/YDTIBsqFbw0J07YNpSiI6treVHfFhD9o1djX59LkFsL7rNB19Pt3FIazA&#13;&#10;OGD8FQAQwIpHg5tfK/00LE9/vx44OFLxGZFxShG37HGpYROqJ8LakcMfCikLEg0fjBVEBgdaa/y3&#13;&#10;6VCIfrTIgkTT8vKfnwCABKTZFcMr8XQ259Yla3hphEHXwPhxa3lz5Nesz334xyoLEg0fjC4CEaGG&#13;&#10;lFVVoiGJWBs5fKK5LEg0HX3yKzG0C4+4BQDjsOLGkJvMN6zmvD6mpKfmD+/cqnUABA1jRY9bVp/L&#13;&#10;ysznyG9YH4L86wCyIFFPrNYnF2G01lpiw7i6dVvJ0AFTj7hlDTcO7zQkbgHAGKxLzPBOic7LrvxC&#13;&#10;DM93wyJj7Lhl192M0u0yBfpzHx5bOz9UKzfIvw7SeezqPxje1dR95A45thtFj8UAgBFYE47rl13r&#13;&#10;+hGl50dnnKAOs7hxy1raSnGVja5dnJ1unF0O755JpnNKt84Ng2/xWLFmbw3/7tFlhK4meSuxkO8C&#13;&#10;ADA71gWkq1MiTnNvvWlIhIsat2pPaC5rjvzhmXVXwdpVmTdNytqJekeSlevjRCNZmBg+ctfFmuYn&#13;&#10;/5qST+kJAEDp7Lvp62lDd0rEae6tCS4hC40YtxrmyEfpc4njWn2Yc++0uG4uq3Orc+qW/OtAVl6W&#13;&#10;f03G+pqQ42ixjtGCuzcBAG7WXOKGW/LkNyLSeI2OEiGZKV7capgjX8485Hq/m62sPi57VLYe23VU&#13;&#10;GTgIvGXVXE/8+dkVhjNkn8i1aAEAo7C+rjd0D1jX0Ug37en3DZnCHC1ulTxHvjtsrRQUuOxO0oYJ&#13;&#10;cAmmbtXeN+28u6HPn+rB/kow/3JwADBHdtpquIBb/Qfyr0P1X2qkuGX3xlSKmSNvP8jZ6aSUihV2&#13;&#10;EGkKrnoaWqw5SDo0p53ZZE2ki1ESpYPvc7gBACWz01bT1/UkY0D2U3MCBoHixC1rDLVycn7P8Zl1&#13;&#10;0/3K9YPbmbsU/Lq2NsqYOV2bBNe0x+RXItawn/7EYh2eTWobmX4o0T4/C5pZCADwZoeLxokhaeKW&#13;&#10;dfEN6FiKEbca5sh3ODnINke5IfK1KOEKXOspbNpX1rynWHFLH54JO5xqj9VMP8/P/k6QMkwCABI5&#13;&#10;tzNHc2uur/7RelN6LzZC3GoYSPRylqObK6Rva2X8IdDaEycbg4i10+VfB0sz1l3nt5Ex1b4TkLYA&#13;&#10;YILsgQpXP8n84lZtywMcpU5c3vO2dkYuDVBL7Y4VShS3Ei3WUu8OTT5rrnbfLGkLAKanfpF09ZJk&#13;&#10;iVsBl5LBcUu/c7CTtNOVw9du3OHEWq/PlSOQ5olbafqcagE9eTHcw1p922hnHgAgm/qIlfPbepob&#13;&#10;yvpPCRsYt8KnbdUlDDh2ZScf8tIxXKvtTWdhKCuyyL8OJ8sTKeJW/atJ8upXtRCbYaYYACAyK7FU&#13;&#10;WkKL/IWYetzqijOnp2drB6dtNd3TVVyqfzTdxrsS17vi3OvS+wPvIAsUCfZF/SbW1I9mrIfY6zlm&#13;&#10;DQIAYjqsB4m28TH5ExHtcjZO3KrdXrZz2rgPzi+aHlq4kuiSO6W4ZReFaq8TO9G4Vd9I12hpLA3n&#13;&#10;ZzEV4QAAvurjiO1fneWPxLTjliPMdDyA8LJx/DFNh0OfuCUvzazeBdNehHOScathI1NHn/o4Yup8&#13;&#10;BwCIrv5lvaufRv5KTHowsTHLXPe5s+92U+JK0qskyw4QL7kEaOiC6XgEkv7A4z0vSRYoon4mTRuZ&#13;&#10;OPo03JhKJXkAmJqGL+udF+v53JnYNG/Le3saLr3xdoZBpxIfY1yOG4qDdVVGsD43+dfBrMXGjFsN&#13;&#10;G5l41lbD+VnOczwBAH4aEoPHQ/eyxK2Ae/36x62BA0MNuy/FLYquyWIuI3RuNXSRdu+JPHFL/jWC&#13;&#10;Xhs5SL/zEwBQlobuGZ+OkURxS2efgMX2jlt6QyrBQaXe+ZCgfyuwFMSJvCyfhhziM8SWKBdZvYHy&#13;&#10;r4M19DOlnkLV0JmWovsUAJBSQ2PuVz1IX8+iVRyS5YkMcatWpbvPwFCtKECCkbygvJW83qatIYd4&#13;&#10;dsHIX4tY650kbjVsZJqZensN5yfjiAAwNQ09Er5f1vX1LNbQlRWaAq5lPePWofz91km/Z9/UdmSC&#13;&#10;uNM0Tcwh1sfhq6lIrG/ilD8XsdJL7zmAbk37P1mhtY2G85NxRACYmkGNuY43V/KvQ1mdEgGXlp5x&#13;&#10;y+496BuT7H2ZZD5PwwfWKPMVuSmH+G+/DkaxJp3L4kSEztemjUycaps+7sST8gEAsTU15iFjYPIS&#13;&#10;If84lDWRSv7VR7+4ZY/Q9Q8qdl2kNJHHiqONMt+S2JRDQuoi6E2KNC3JKpwwfKm1GX7Jiz80jVxS&#13;&#10;1xQAJqapMQ/rkdEXoDiDQFb6Cek96Be3rPgyZGzIunUw1XTm44YPznA9c89W0+SisPEunYwidRhZ&#13;&#10;k+mGHp2DNzLY8PMTADC6GI15il4JK/2ELLRf3LIykvxrL1aHSqzh1QbHrklcp7mzVowcYs2ek38d&#13;&#10;SBa2Jf/aUxlhixnyADAxcb4563wTp1fCWrGQToleccvqTRs2xUcWspV2qOn8Qvcu3rhI+36N4uSQ&#13;&#10;BN2k1u2mgw7O2q2rlbTjtUOHZwEABYjWmMtrhfzjIPZ0MvlnL73ilvWiYV101vSeWPfYFWvo5L+t&#13;&#10;BN2kVqflgClPsTbSH2ELAGYgYmOuJ4fHuAZZV8mgmVS94pY1eDksIUVdWPHi5RA9mhhjENZet95h&#13;&#10;hbAFAOghamN+TRawEWFqiT1sEzQuRdzKKWoO0fPaI5Q6sMak+44RNw26pw1bTcOzhC0AmJrIjXns&#13;&#10;y6QsaCtsxk2MwcRh99kvZzAxcg7Rn8Lw3G7X5Oj3STRtZKrbTUX+OfkAgOgaGvNhz3vT3VuDR4Hs&#13;&#10;9Qu7SsaIW8PutLcuz7PtlIjf6aOD6tAOJLuWWlhsF3FuJwlC2AKAGbC/8lcGN+b6AjHwgSb2+FTg&#13;&#10;EFCvuBWzYIC1AgkLQYwqRQ7RuX1oULVmAPYpONs06J44bDUMzxK2AGBq0jTmVsmkQd0StScwBz68&#13;&#10;sF/cssphDhkssq7QiZ+mN5JEOUR/FxiWVO1OovAPgrAFAOgjWWNuLXhI3rL7JEKX1S9uWa8KzXiG&#13;&#10;QfP8JyJdDtGf/pC8ZX8OwcsaIWzZR2GFsAUAU5OyMbe6EvrnLTttBV/g+sUte377Sd+BLHsnR3go&#13;&#10;cnES5hCrb7N/3qp9swgN0A0zqBLfGxh/LhwAILvEjfmQUll7h3baCp/e3DNu2WOYPfNWLdLOb6J8&#13;&#10;Qw6JmCmtmHTSs5uxVgI+8HsFYQsA0EP6xtx6g173OtbmbYWnrb5xa/AFes0quTXDC2byHGLvwl5F&#13;&#10;OaypeKF3tzbcTpI4bNW+Z1QIWwAwMU3TUGI35od2oAu/TtbCSp9ek75xqx4kggfI6tfMxPWZsqt9&#13;&#10;QglyiP0e4cG9diiGjSQ2zHBMHbYynJ8AgMQyNea1i1zgxLB6B1yvsNI7btnTtyphe6ne8ZN4ZnVu&#13;&#10;mXJILdMF7sba5xA0MFxG2JpbTgeA2cv4zbn2TgGBq2E1+xUB7x+36kNQIXuqYZRtXtfMfDnktix+&#13;&#10;LyBw1Vcz5BCozb0L/tYQrOHAmVlMB4AFyNqYN8x58Zsz3zC1rG+h+wFxq2ms7M6Rz3pca8i0MR76&#13;&#10;V46GT6jvNPZu5/U3u+4Veg4bDveAQe2mjSRsAQC65G7MGzoH7px0xY7z+ijegMcWDolbjetfRcb2&#13;&#10;xHWtaf37l5IoUfYc0rRLb3Tt0Yv6WoZ0wBG2AAB9jNGYN0aPO0fOjpDLhluyqouk/LaHQXHLtf53&#13;&#10;Tg6at+B2wz5eG/aU67KMkEMcwffKObh73vxB+PcwNtwbmHojG4ZnCVsAMDUNjXkc7XOqGq7NG1cH&#13;&#10;+oXnlw1zpdYGTQkaGLfc679yenR2cbxydnajafxwa07FTZsm/0XR8dG4guydG5c6+h4fNEb2iv/M&#13;&#10;uxE2Mtn5yTR7AMgnWWPePYW9NbB0Gzj/emjcirDrTmc0jpgsh3h8NM7A5aeAsOXeyITnJ3ELAHJJ&#13;&#10;2Jj73DE4IHB5zUxvMzxuDQyMc7raJcwhXh9N/8B1EnBf68BY16p5Iwd+I2lH3AKAPJI25n4FGppu&#13;&#10;EesWco10iRG3+q5/9XbJ7tYbQ8oc4vnRHPc6lkNCe/6NTHx+ErcAIIfEjbl3Paxz19Qsh847GP3E&#13;&#10;iVuV8MQ1r6yVOIf4fzRNNxy26byD0ZR/I5Ofn8QtAEivoWRRbAFdUN5XSveti6Gixa2V5vsmm7jv&#13;&#10;mZuo1Dkk6KNprrXRIPBjSDrovmZvZNLh2Q3iFgCklqExD4pbK7c7ermuX0SdWR41bq2cO298E1eO&#13;&#10;IhFTlj6HBH8052ftn8PJUWjdhvwbmeX8JG4BwHJduziyLjVXN86Op3ML3+Hts1Prcn99UhswE+fV&#13;&#10;56C7TE9OD6zKEACm7p57/j/R3b+7ORU4nQ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tW0JIeYAAAAPAQAADwAAAGRycy9kb3ducmV2LnhtbEyPT2+CQBDF&#13;&#10;7036HTbTpLe6YAUVWYyxf06mSbVJ09sIIxDZXcKugN++46m9TDKZ33vzXroedSN66lxtjYJwEoAg&#13;&#10;k9uiNqWCr8Pb0wKE82gKbKwhBVdysM7u71JMCjuYT+r3vhRsYlyCCirv20RKl1ek0U1sS4ZvJ9tp&#13;&#10;9Lx2pSw6HNhcN3IaBLHUWBv+UGFL24ry8/6iFbwPOGyew9d+dz5trz+H6ON7F5JSjw/jy4rHZgXC&#13;&#10;0+j/FHDrwPkh42BHezGFE42C2WyxZFRBFMQgGFjO51MQRybjKASZpfJ/j+wXAAD//wMAUEsBAi0A&#13;&#10;FAAGAAgAAAAhALGCZ7YKAQAAEwIAABMAAAAAAAAAAAAAAAAAAAAAAFtDb250ZW50X1R5cGVzXS54&#13;&#10;bWxQSwECLQAUAAYACAAAACEAOP0h/9YAAACUAQAACwAAAAAAAAAAAAAAAAA7AQAAX3JlbHMvLnJl&#13;&#10;bHNQSwECLQAKAAAAAAAAACEAWifIvxaaAAAWmgAAFAAAAAAAAAAAAAAAAAA6AgAAZHJzL21lZGlh&#13;&#10;L2ltYWdlMi5wbmdQSwECLQAUAAYACAAAACEACvvDWHcCAABdBwAADgAAAAAAAAAAAAAAAACCnAAA&#13;&#10;ZHJzL2Uyb0RvYy54bWxQSwECLQAKAAAAAAAAACEAlXrTjHhEAgB4RAIAFAAAAAAAAAAAAAAAAAAl&#13;&#10;nwAAZHJzL21lZGlhL2ltYWdlMS5wbmdQSwECLQAUAAYACAAAACEALmzwAMUAAAClAQAAGQAAAAAA&#13;&#10;AAAAAAAAAADP4wIAZHJzL19yZWxzL2Uyb0RvYy54bWwucmVsc1BLAQItABQABgAIAAAAIQC1bQkh&#13;&#10;5gAAAA8BAAAPAAAAAAAAAAAAAAAAAMvkAgBkcnMvZG93bnJldi54bWxQSwUGAAAAAAcABwC+AQAA&#13;&#10;3uU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7893;height:7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ZOqxQAAAN8AAAAPAAAAZHJzL2Rvd25yZXYueG1sRI/NqsIw&#13;&#10;FIT3gu8QjnB3mupF0WoUUSyCi4s/uD40x7bYnNQman17I1xwMzAM8w0zWzSmFA+qXWFZQb8XgSBO&#13;&#10;rS44U3A6brpjEM4jaywtk4IXOVjM260Zxto+eU+Pg89EgLCLUUHufRVL6dKcDLqerYhDdrG1QR9s&#13;&#10;nUld4zPATSkHUTSSBgsOCzlWtMopvR7uRsHqNnj9SZ1sTX99c7vhxCRJelbqp9Osp0GWUxCeGv9t&#13;&#10;/CO2WsEvfP6ELyDnbwAAAP//AwBQSwECLQAUAAYACAAAACEA2+H2y+4AAACFAQAAEwAAAAAAAAAA&#13;&#10;AAAAAAAAAAAAW0NvbnRlbnRfVHlwZXNdLnhtbFBLAQItABQABgAIAAAAIQBa9CxbvwAAABUBAAAL&#13;&#10;AAAAAAAAAAAAAAAAAB8BAABfcmVscy8ucmVsc1BLAQItABQABgAIAAAAIQDczZOqxQAAAN8AAAAP&#13;&#10;AAAAAAAAAAAAAAAAAAcCAABkcnMvZG93bnJldi54bWxQSwUGAAAAAAMAAwC3AAAA+QIAAAAA&#13;&#10;">
                <v:imagedata r:id="rId4" o:title=""/>
              </v:shape>
              <v:shape id="Imagen 4" o:spid="_x0000_s1028" type="#_x0000_t75" style="position:absolute;left:10587;top:481;width:22962;height:5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JRfxwAAAN8AAAAPAAAAZHJzL2Rvd25yZXYueG1sRI9BawIx&#13;&#10;FITvhf6H8ArearbViqxGKS2WeuyuIt6em+dm6eZlSVJ3/fdNoeBlYBjmG2a5HmwrLuRD41jB0zgD&#13;&#10;QVw53XCtYFduHucgQkTW2DomBVcKsF7d3y0x167nL7oUsRYJwiFHBSbGLpcyVIYshrHriFN2dt5i&#13;&#10;TNbXUnvsE9y28jnLZtJiw2nBYEdvhqrv4scqOF7NRzXdZvuXw8SXRdn7ybA9KTV6GN4XSV4XICIN&#13;&#10;8db4R3xqBVP4+5O+gFz9AgAA//8DAFBLAQItABQABgAIAAAAIQDb4fbL7gAAAIUBAAATAAAAAAAA&#13;&#10;AAAAAAAAAAAAAABbQ29udGVudF9UeXBlc10ueG1sUEsBAi0AFAAGAAgAAAAhAFr0LFu/AAAAFQEA&#13;&#10;AAsAAAAAAAAAAAAAAAAAHwEAAF9yZWxzLy5yZWxzUEsBAi0AFAAGAAgAAAAhAFbclF/HAAAA3wAA&#13;&#10;AA8AAAAAAAAAAAAAAAAABwIAAGRycy9kb3ducmV2LnhtbFBLBQYAAAAAAwADALcAAAD7AgAAAAA=&#13;&#10;">
                <v:imagedata r:id="rId5"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A5630"/>
    <w:multiLevelType w:val="hybridMultilevel"/>
    <w:tmpl w:val="5D285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16384"/>
    <w:multiLevelType w:val="hybridMultilevel"/>
    <w:tmpl w:val="108C2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605045"/>
    <w:multiLevelType w:val="hybridMultilevel"/>
    <w:tmpl w:val="4C92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C91031"/>
    <w:multiLevelType w:val="hybridMultilevel"/>
    <w:tmpl w:val="C846C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D5F7990"/>
    <w:multiLevelType w:val="hybridMultilevel"/>
    <w:tmpl w:val="3386E3A4"/>
    <w:lvl w:ilvl="0" w:tplc="970C2D9A">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E1D676C"/>
    <w:multiLevelType w:val="hybridMultilevel"/>
    <w:tmpl w:val="D17C2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3344BA"/>
    <w:multiLevelType w:val="hybridMultilevel"/>
    <w:tmpl w:val="A64A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F32990"/>
    <w:multiLevelType w:val="hybridMultilevel"/>
    <w:tmpl w:val="720CC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9535B8"/>
    <w:multiLevelType w:val="hybridMultilevel"/>
    <w:tmpl w:val="4E1C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F0199A"/>
    <w:multiLevelType w:val="hybridMultilevel"/>
    <w:tmpl w:val="C406C3D2"/>
    <w:lvl w:ilvl="0" w:tplc="D208012E">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6AE47F0"/>
    <w:multiLevelType w:val="hybridMultilevel"/>
    <w:tmpl w:val="2EF4BFE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A3A4D77"/>
    <w:multiLevelType w:val="hybridMultilevel"/>
    <w:tmpl w:val="39EEC46C"/>
    <w:lvl w:ilvl="0" w:tplc="0E76314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A02D72"/>
    <w:multiLevelType w:val="hybridMultilevel"/>
    <w:tmpl w:val="C16E4148"/>
    <w:lvl w:ilvl="0" w:tplc="E7FAFED8">
      <w:start w:val="5"/>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517A6E10"/>
    <w:multiLevelType w:val="hybridMultilevel"/>
    <w:tmpl w:val="7C2C2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C4134F"/>
    <w:multiLevelType w:val="hybridMultilevel"/>
    <w:tmpl w:val="089E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973FBD"/>
    <w:multiLevelType w:val="multilevel"/>
    <w:tmpl w:val="08CE38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15:restartNumberingAfterBreak="0">
    <w:nsid w:val="619E4163"/>
    <w:multiLevelType w:val="hybridMultilevel"/>
    <w:tmpl w:val="C360E8A6"/>
    <w:lvl w:ilvl="0" w:tplc="AF8C3BEE">
      <w:start w:val="1"/>
      <w:numFmt w:val="bullet"/>
      <w:lvlText w:val=""/>
      <w:lvlJc w:val="left"/>
      <w:pPr>
        <w:ind w:left="2143" w:hanging="360"/>
      </w:pPr>
      <w:rPr>
        <w:rFonts w:ascii="Wingdings" w:hAnsi="Wingdings" w:hint="default"/>
        <w:color w:val="4BACC6" w:themeColor="accent5"/>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num w:numId="1">
    <w:abstractNumId w:val="4"/>
  </w:num>
  <w:num w:numId="2">
    <w:abstractNumId w:val="0"/>
  </w:num>
  <w:num w:numId="3">
    <w:abstractNumId w:val="17"/>
  </w:num>
  <w:num w:numId="4">
    <w:abstractNumId w:val="5"/>
  </w:num>
  <w:num w:numId="5">
    <w:abstractNumId w:val="10"/>
  </w:num>
  <w:num w:numId="6">
    <w:abstractNumId w:val="12"/>
  </w:num>
  <w:num w:numId="7">
    <w:abstractNumId w:val="9"/>
  </w:num>
  <w:num w:numId="8">
    <w:abstractNumId w:val="6"/>
  </w:num>
  <w:num w:numId="9">
    <w:abstractNumId w:val="16"/>
  </w:num>
  <w:num w:numId="10">
    <w:abstractNumId w:val="11"/>
  </w:num>
  <w:num w:numId="11">
    <w:abstractNumId w:val="13"/>
  </w:num>
  <w:num w:numId="12">
    <w:abstractNumId w:val="15"/>
  </w:num>
  <w:num w:numId="13">
    <w:abstractNumId w:val="1"/>
  </w:num>
  <w:num w:numId="14">
    <w:abstractNumId w:val="3"/>
  </w:num>
  <w:num w:numId="15">
    <w:abstractNumId w:val="2"/>
  </w:num>
  <w:num w:numId="16">
    <w:abstractNumId w:val="14"/>
  </w:num>
  <w:num w:numId="17">
    <w:abstractNumId w:val="8"/>
  </w:num>
  <w:num w:numId="1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CBE"/>
    <w:rsid w:val="000066C5"/>
    <w:rsid w:val="0001762C"/>
    <w:rsid w:val="00023DDA"/>
    <w:rsid w:val="000312A3"/>
    <w:rsid w:val="00051C8B"/>
    <w:rsid w:val="00052643"/>
    <w:rsid w:val="00062296"/>
    <w:rsid w:val="00063888"/>
    <w:rsid w:val="0006652B"/>
    <w:rsid w:val="00074AE3"/>
    <w:rsid w:val="00076C12"/>
    <w:rsid w:val="00077375"/>
    <w:rsid w:val="00093D98"/>
    <w:rsid w:val="000A02F2"/>
    <w:rsid w:val="000A051A"/>
    <w:rsid w:val="000B1E03"/>
    <w:rsid w:val="000C7F2D"/>
    <w:rsid w:val="000D56E2"/>
    <w:rsid w:val="000E5591"/>
    <w:rsid w:val="000F39F9"/>
    <w:rsid w:val="00107265"/>
    <w:rsid w:val="00114300"/>
    <w:rsid w:val="0012033F"/>
    <w:rsid w:val="001222A8"/>
    <w:rsid w:val="00124C60"/>
    <w:rsid w:val="00145A3A"/>
    <w:rsid w:val="001468EC"/>
    <w:rsid w:val="001742E0"/>
    <w:rsid w:val="00174EE2"/>
    <w:rsid w:val="00177821"/>
    <w:rsid w:val="00184C20"/>
    <w:rsid w:val="00186DC9"/>
    <w:rsid w:val="001918AC"/>
    <w:rsid w:val="00192B67"/>
    <w:rsid w:val="001A4FAA"/>
    <w:rsid w:val="001B4D0D"/>
    <w:rsid w:val="001C4945"/>
    <w:rsid w:val="001C709F"/>
    <w:rsid w:val="001D77CB"/>
    <w:rsid w:val="0020589C"/>
    <w:rsid w:val="0021464E"/>
    <w:rsid w:val="0023002A"/>
    <w:rsid w:val="002365EE"/>
    <w:rsid w:val="00241243"/>
    <w:rsid w:val="002433BC"/>
    <w:rsid w:val="00244CD1"/>
    <w:rsid w:val="002630DA"/>
    <w:rsid w:val="0029337A"/>
    <w:rsid w:val="002972C0"/>
    <w:rsid w:val="002A41CB"/>
    <w:rsid w:val="002B3A5E"/>
    <w:rsid w:val="002C7526"/>
    <w:rsid w:val="002F5E08"/>
    <w:rsid w:val="00302575"/>
    <w:rsid w:val="003029E1"/>
    <w:rsid w:val="0030549B"/>
    <w:rsid w:val="00311A43"/>
    <w:rsid w:val="00315CBE"/>
    <w:rsid w:val="003343CE"/>
    <w:rsid w:val="0035377A"/>
    <w:rsid w:val="003555A0"/>
    <w:rsid w:val="00360427"/>
    <w:rsid w:val="00374E51"/>
    <w:rsid w:val="00377D19"/>
    <w:rsid w:val="00381066"/>
    <w:rsid w:val="003915D6"/>
    <w:rsid w:val="003A4529"/>
    <w:rsid w:val="003A770D"/>
    <w:rsid w:val="003B46F0"/>
    <w:rsid w:val="003B5CD7"/>
    <w:rsid w:val="003D452C"/>
    <w:rsid w:val="003D588B"/>
    <w:rsid w:val="003D605E"/>
    <w:rsid w:val="003E322C"/>
    <w:rsid w:val="00407E2F"/>
    <w:rsid w:val="00411E50"/>
    <w:rsid w:val="00416E1E"/>
    <w:rsid w:val="00437998"/>
    <w:rsid w:val="004435BD"/>
    <w:rsid w:val="00452B52"/>
    <w:rsid w:val="0045441C"/>
    <w:rsid w:val="00456CC6"/>
    <w:rsid w:val="00461281"/>
    <w:rsid w:val="00485A5F"/>
    <w:rsid w:val="0048650D"/>
    <w:rsid w:val="0049477F"/>
    <w:rsid w:val="004A02A2"/>
    <w:rsid w:val="004C4AFE"/>
    <w:rsid w:val="004C6192"/>
    <w:rsid w:val="004C7357"/>
    <w:rsid w:val="004D2E35"/>
    <w:rsid w:val="004E0509"/>
    <w:rsid w:val="004E37CA"/>
    <w:rsid w:val="004E5BD1"/>
    <w:rsid w:val="004F01DF"/>
    <w:rsid w:val="004F0477"/>
    <w:rsid w:val="004F121F"/>
    <w:rsid w:val="005003C9"/>
    <w:rsid w:val="00501D91"/>
    <w:rsid w:val="00511DD8"/>
    <w:rsid w:val="00526D7C"/>
    <w:rsid w:val="00530ACB"/>
    <w:rsid w:val="00531A56"/>
    <w:rsid w:val="005441E8"/>
    <w:rsid w:val="005468C9"/>
    <w:rsid w:val="0056258F"/>
    <w:rsid w:val="005667C1"/>
    <w:rsid w:val="00570CDA"/>
    <w:rsid w:val="00582B38"/>
    <w:rsid w:val="00585930"/>
    <w:rsid w:val="0059401A"/>
    <w:rsid w:val="005A3874"/>
    <w:rsid w:val="005B4751"/>
    <w:rsid w:val="005B6754"/>
    <w:rsid w:val="005D33EB"/>
    <w:rsid w:val="005E13ED"/>
    <w:rsid w:val="005E3F78"/>
    <w:rsid w:val="005E6492"/>
    <w:rsid w:val="005E744F"/>
    <w:rsid w:val="005E7D95"/>
    <w:rsid w:val="005F7240"/>
    <w:rsid w:val="005F74F5"/>
    <w:rsid w:val="00612870"/>
    <w:rsid w:val="0061605E"/>
    <w:rsid w:val="00632AA9"/>
    <w:rsid w:val="00641623"/>
    <w:rsid w:val="00642B0C"/>
    <w:rsid w:val="0065072D"/>
    <w:rsid w:val="00671383"/>
    <w:rsid w:val="00674BFC"/>
    <w:rsid w:val="00676A12"/>
    <w:rsid w:val="00681ACB"/>
    <w:rsid w:val="0069403A"/>
    <w:rsid w:val="00695E2D"/>
    <w:rsid w:val="006C0BDB"/>
    <w:rsid w:val="006C25D5"/>
    <w:rsid w:val="0071577E"/>
    <w:rsid w:val="00720ECB"/>
    <w:rsid w:val="007221C5"/>
    <w:rsid w:val="00731BAC"/>
    <w:rsid w:val="0073230B"/>
    <w:rsid w:val="007420CA"/>
    <w:rsid w:val="00751B4B"/>
    <w:rsid w:val="00752814"/>
    <w:rsid w:val="00774E8D"/>
    <w:rsid w:val="007854BD"/>
    <w:rsid w:val="00786896"/>
    <w:rsid w:val="00787645"/>
    <w:rsid w:val="007876C3"/>
    <w:rsid w:val="007977CD"/>
    <w:rsid w:val="007B7E87"/>
    <w:rsid w:val="007C5861"/>
    <w:rsid w:val="007C6CE4"/>
    <w:rsid w:val="007D1CF0"/>
    <w:rsid w:val="007F3E11"/>
    <w:rsid w:val="00816006"/>
    <w:rsid w:val="008172B4"/>
    <w:rsid w:val="00820BE8"/>
    <w:rsid w:val="00822F2F"/>
    <w:rsid w:val="00827401"/>
    <w:rsid w:val="00830387"/>
    <w:rsid w:val="008608A5"/>
    <w:rsid w:val="00867190"/>
    <w:rsid w:val="008A14FA"/>
    <w:rsid w:val="008B3228"/>
    <w:rsid w:val="008B3A26"/>
    <w:rsid w:val="008B6E51"/>
    <w:rsid w:val="008C570F"/>
    <w:rsid w:val="008D0738"/>
    <w:rsid w:val="008E4F87"/>
    <w:rsid w:val="00906F13"/>
    <w:rsid w:val="0092296E"/>
    <w:rsid w:val="009461EC"/>
    <w:rsid w:val="009539AC"/>
    <w:rsid w:val="00957A59"/>
    <w:rsid w:val="00963DEB"/>
    <w:rsid w:val="00967167"/>
    <w:rsid w:val="00970609"/>
    <w:rsid w:val="00972B46"/>
    <w:rsid w:val="00973B23"/>
    <w:rsid w:val="0097540E"/>
    <w:rsid w:val="00986076"/>
    <w:rsid w:val="00994721"/>
    <w:rsid w:val="009968F1"/>
    <w:rsid w:val="009A2B30"/>
    <w:rsid w:val="009D0DE4"/>
    <w:rsid w:val="009D37D0"/>
    <w:rsid w:val="009D3D60"/>
    <w:rsid w:val="009E735D"/>
    <w:rsid w:val="009F60B1"/>
    <w:rsid w:val="00A14F4E"/>
    <w:rsid w:val="00A31F24"/>
    <w:rsid w:val="00A32EB7"/>
    <w:rsid w:val="00A33405"/>
    <w:rsid w:val="00A4327D"/>
    <w:rsid w:val="00A44BAD"/>
    <w:rsid w:val="00A50967"/>
    <w:rsid w:val="00A51F24"/>
    <w:rsid w:val="00A82A82"/>
    <w:rsid w:val="00A83C33"/>
    <w:rsid w:val="00AA07FC"/>
    <w:rsid w:val="00AB5B8F"/>
    <w:rsid w:val="00AB7CDD"/>
    <w:rsid w:val="00AC3878"/>
    <w:rsid w:val="00AC3BBB"/>
    <w:rsid w:val="00AD533B"/>
    <w:rsid w:val="00AE1E48"/>
    <w:rsid w:val="00AE60AA"/>
    <w:rsid w:val="00AF1036"/>
    <w:rsid w:val="00B14819"/>
    <w:rsid w:val="00B1597D"/>
    <w:rsid w:val="00B20343"/>
    <w:rsid w:val="00B21F16"/>
    <w:rsid w:val="00B26319"/>
    <w:rsid w:val="00B30051"/>
    <w:rsid w:val="00B30195"/>
    <w:rsid w:val="00B3182B"/>
    <w:rsid w:val="00B43130"/>
    <w:rsid w:val="00B545F3"/>
    <w:rsid w:val="00B6268C"/>
    <w:rsid w:val="00B65D4F"/>
    <w:rsid w:val="00B91642"/>
    <w:rsid w:val="00BA2030"/>
    <w:rsid w:val="00BA21B5"/>
    <w:rsid w:val="00BA534C"/>
    <w:rsid w:val="00BB4B91"/>
    <w:rsid w:val="00BB7D3F"/>
    <w:rsid w:val="00BC0B6E"/>
    <w:rsid w:val="00BC5D8C"/>
    <w:rsid w:val="00BD62B1"/>
    <w:rsid w:val="00BD65C7"/>
    <w:rsid w:val="00BF29E7"/>
    <w:rsid w:val="00BF41B5"/>
    <w:rsid w:val="00C06B1C"/>
    <w:rsid w:val="00C13937"/>
    <w:rsid w:val="00C17A1E"/>
    <w:rsid w:val="00C22C55"/>
    <w:rsid w:val="00C26C6E"/>
    <w:rsid w:val="00C2741A"/>
    <w:rsid w:val="00C357A7"/>
    <w:rsid w:val="00C35D72"/>
    <w:rsid w:val="00C379A8"/>
    <w:rsid w:val="00C5688D"/>
    <w:rsid w:val="00C5757F"/>
    <w:rsid w:val="00C7516B"/>
    <w:rsid w:val="00C81549"/>
    <w:rsid w:val="00C866CB"/>
    <w:rsid w:val="00C86D79"/>
    <w:rsid w:val="00CA56F0"/>
    <w:rsid w:val="00CC295A"/>
    <w:rsid w:val="00CF1A34"/>
    <w:rsid w:val="00CF4F05"/>
    <w:rsid w:val="00D01E73"/>
    <w:rsid w:val="00D028BC"/>
    <w:rsid w:val="00D05A10"/>
    <w:rsid w:val="00D11BBB"/>
    <w:rsid w:val="00D36137"/>
    <w:rsid w:val="00D4275F"/>
    <w:rsid w:val="00D43C55"/>
    <w:rsid w:val="00D464F6"/>
    <w:rsid w:val="00D55A38"/>
    <w:rsid w:val="00D62584"/>
    <w:rsid w:val="00D642E2"/>
    <w:rsid w:val="00D6584A"/>
    <w:rsid w:val="00D6666D"/>
    <w:rsid w:val="00D85E7C"/>
    <w:rsid w:val="00D869FC"/>
    <w:rsid w:val="00D9350F"/>
    <w:rsid w:val="00D93C84"/>
    <w:rsid w:val="00D9411E"/>
    <w:rsid w:val="00D94D27"/>
    <w:rsid w:val="00DA58B7"/>
    <w:rsid w:val="00DB3C86"/>
    <w:rsid w:val="00DC1956"/>
    <w:rsid w:val="00DD10FA"/>
    <w:rsid w:val="00DD57BA"/>
    <w:rsid w:val="00DD7D52"/>
    <w:rsid w:val="00DE234D"/>
    <w:rsid w:val="00DE3906"/>
    <w:rsid w:val="00DE4238"/>
    <w:rsid w:val="00DE776B"/>
    <w:rsid w:val="00DE77F2"/>
    <w:rsid w:val="00DF5D42"/>
    <w:rsid w:val="00DF5FDC"/>
    <w:rsid w:val="00E029D4"/>
    <w:rsid w:val="00E0460C"/>
    <w:rsid w:val="00E049BA"/>
    <w:rsid w:val="00E10361"/>
    <w:rsid w:val="00E14B5D"/>
    <w:rsid w:val="00E220DC"/>
    <w:rsid w:val="00E2387D"/>
    <w:rsid w:val="00E271F5"/>
    <w:rsid w:val="00E609BA"/>
    <w:rsid w:val="00E61609"/>
    <w:rsid w:val="00E625D7"/>
    <w:rsid w:val="00E63B6E"/>
    <w:rsid w:val="00E64E2D"/>
    <w:rsid w:val="00E70DB9"/>
    <w:rsid w:val="00EA3D19"/>
    <w:rsid w:val="00EB0C4B"/>
    <w:rsid w:val="00EB2C33"/>
    <w:rsid w:val="00EC3AFB"/>
    <w:rsid w:val="00ED3C76"/>
    <w:rsid w:val="00EE6622"/>
    <w:rsid w:val="00EE6F88"/>
    <w:rsid w:val="00EF0BB4"/>
    <w:rsid w:val="00EF172E"/>
    <w:rsid w:val="00F16992"/>
    <w:rsid w:val="00F2090A"/>
    <w:rsid w:val="00F306CF"/>
    <w:rsid w:val="00F3522A"/>
    <w:rsid w:val="00F41073"/>
    <w:rsid w:val="00F56D4B"/>
    <w:rsid w:val="00F62785"/>
    <w:rsid w:val="00F64265"/>
    <w:rsid w:val="00F7096A"/>
    <w:rsid w:val="00F72B9B"/>
    <w:rsid w:val="00F74F05"/>
    <w:rsid w:val="00F765C3"/>
    <w:rsid w:val="00F76E4C"/>
    <w:rsid w:val="00F93DA6"/>
    <w:rsid w:val="00FA3226"/>
    <w:rsid w:val="00FC0333"/>
    <w:rsid w:val="00FD7018"/>
    <w:rsid w:val="00FD734B"/>
    <w:rsid w:val="00FD7BA2"/>
    <w:rsid w:val="00FE1261"/>
    <w:rsid w:val="00FF125F"/>
    <w:rsid w:val="00FF74F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B90DC"/>
  <w15:docId w15:val="{97C886C6-B831-4932-BACE-80F75A725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5C3"/>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1"/>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1"/>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1"/>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1"/>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1"/>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1"/>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1"/>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Ttulo">
    <w:name w:val="Title"/>
    <w:aliases w:val="Titulares"/>
    <w:basedOn w:val="Normal"/>
    <w:link w:val="TtuloCar"/>
    <w:qFormat/>
    <w:rsid w:val="00695E2D"/>
    <w:pPr>
      <w:jc w:val="left"/>
    </w:pPr>
    <w:rPr>
      <w:rFonts w:eastAsia="Times New Roman" w:cs="Times New Roman"/>
      <w:b/>
      <w:color w:val="0D0D0D" w:themeColor="text1" w:themeTint="F2"/>
      <w:sz w:val="44"/>
      <w:szCs w:val="20"/>
    </w:rPr>
  </w:style>
  <w:style w:type="character" w:customStyle="1" w:styleId="TtuloCar">
    <w:name w:val="Título Car"/>
    <w:aliases w:val="Titulares Car"/>
    <w:basedOn w:val="Fuentedeprrafopredeter"/>
    <w:link w:val="Ttul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ascii="Futura T OT" w:eastAsia="Times New Roman" w:hAnsi="Futura T OT"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ascii="Futura T OT" w:eastAsia="Times New Roman" w:hAnsi="Futura T OT"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ascii="Futura T OT" w:eastAsia="Times New Roman" w:hAnsi="Futura T OT" w:cs="Times New Roman"/>
      <w:sz w:val="22"/>
      <w:szCs w:val="22"/>
      <w:lang w:val="es-MX" w:eastAsia="en-US"/>
    </w:rPr>
  </w:style>
  <w:style w:type="character" w:customStyle="1" w:styleId="Ttulo6Car">
    <w:name w:val="Título 6 Car"/>
    <w:basedOn w:val="Fuentedeprrafopredeter"/>
    <w:link w:val="Ttulo6"/>
    <w:uiPriority w:val="9"/>
    <w:rsid w:val="00774E8D"/>
    <w:rPr>
      <w:rFonts w:ascii="Futura T OT" w:eastAsia="Times New Roman" w:hAnsi="Futura T OT"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ascii="Futura T OT" w:eastAsia="Times New Roman" w:hAnsi="Futura T OT"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ascii="Futura T OT" w:eastAsia="Times New Roman" w:hAnsi="Futura T OT"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ascii="Futura T OT" w:eastAsia="Times New Roman" w:hAnsi="Futura T OT" w:cs="Times New Roman"/>
      <w:i/>
      <w:iCs/>
      <w:color w:val="404040"/>
      <w:sz w:val="20"/>
      <w:szCs w:val="20"/>
      <w:lang w:val="es-MX" w:eastAsia="en-US"/>
    </w:rPr>
  </w:style>
  <w:style w:type="paragraph" w:styleId="Descripcin">
    <w:name w:val="caption"/>
    <w:basedOn w:val="Normal"/>
    <w:next w:val="Normal"/>
    <w:autoRedefine/>
    <w:uiPriority w:val="35"/>
    <w:unhideWhenUsed/>
    <w:rsid w:val="00681ACB"/>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TDC">
    <w:name w:val="TOC Heading"/>
    <w:basedOn w:val="Ttulo1"/>
    <w:next w:val="Normal"/>
    <w:uiPriority w:val="39"/>
    <w:semiHidden/>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table" w:customStyle="1" w:styleId="Tablaconcuadrcula4-nfasis11">
    <w:name w:val="Tabla con cuadrícula 4 - Énfasis 11"/>
    <w:basedOn w:val="Tablanormal"/>
    <w:next w:val="Tablaconcuadrcula4-nfasis1"/>
    <w:uiPriority w:val="49"/>
    <w:rsid w:val="00C357A7"/>
    <w:rPr>
      <w:rFonts w:eastAsia="Calibri"/>
      <w:sz w:val="22"/>
      <w:szCs w:val="22"/>
      <w:lang w:val="es-MX"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4-nfasis1">
    <w:name w:val="Grid Table 4 Accent 1"/>
    <w:basedOn w:val="Tablanormal"/>
    <w:uiPriority w:val="49"/>
    <w:rsid w:val="00C357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
    <w:name w:val="Table Grid"/>
    <w:basedOn w:val="Tablanormal"/>
    <w:uiPriority w:val="39"/>
    <w:rsid w:val="008C570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85930"/>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C25D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14B5D"/>
  </w:style>
  <w:style w:type="character" w:customStyle="1" w:styleId="Hipervnculo1">
    <w:name w:val="Hipervínculo1"/>
    <w:basedOn w:val="Fuentedeprrafopredeter"/>
    <w:uiPriority w:val="99"/>
    <w:unhideWhenUsed/>
    <w:rsid w:val="00E14B5D"/>
    <w:rPr>
      <w:color w:val="0563C1"/>
      <w:u w:val="single"/>
    </w:rPr>
  </w:style>
  <w:style w:type="table" w:customStyle="1" w:styleId="Tablaconcuadrcula4-nfasis111">
    <w:name w:val="Tabla con cuadrícula 4 - Énfasis 111"/>
    <w:basedOn w:val="Tablanormal"/>
    <w:next w:val="Tablaconcuadrcula4-nfasis1"/>
    <w:uiPriority w:val="49"/>
    <w:rsid w:val="00E14B5D"/>
    <w:rPr>
      <w:rFonts w:eastAsia="Calibri"/>
      <w:sz w:val="22"/>
      <w:szCs w:val="22"/>
      <w:lang w:val="es-MX"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2">
    <w:name w:val="Tabla con cuadrícula 4 - Énfasis 12"/>
    <w:basedOn w:val="Tablanormal"/>
    <w:next w:val="Tablaconcuadrcula4-nfasis1"/>
    <w:uiPriority w:val="49"/>
    <w:rsid w:val="00E14B5D"/>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11">
    <w:name w:val="Sin lista11"/>
    <w:next w:val="Sinlista"/>
    <w:uiPriority w:val="99"/>
    <w:semiHidden/>
    <w:unhideWhenUsed/>
    <w:rsid w:val="00E14B5D"/>
  </w:style>
  <w:style w:type="paragraph" w:styleId="Sinespaciado">
    <w:name w:val="No Spacing"/>
    <w:uiPriority w:val="1"/>
    <w:qFormat/>
    <w:rsid w:val="00E14B5D"/>
    <w:rPr>
      <w:rFonts w:eastAsia="Calibri"/>
      <w:sz w:val="22"/>
      <w:szCs w:val="22"/>
      <w:lang w:val="es-MX" w:eastAsia="en-US"/>
    </w:rPr>
  </w:style>
  <w:style w:type="table" w:customStyle="1" w:styleId="Tablaconcuadrcula3">
    <w:name w:val="Tabla con cuadrícula3"/>
    <w:basedOn w:val="Tablanormal"/>
    <w:next w:val="Tablaconcuadrcula"/>
    <w:uiPriority w:val="39"/>
    <w:rsid w:val="00E14B5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1">
    <w:name w:val="Texto de globo Car1"/>
    <w:basedOn w:val="Fuentedeprrafopredeter"/>
    <w:uiPriority w:val="99"/>
    <w:semiHidden/>
    <w:rsid w:val="00E14B5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2"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Afluencia de Visitantes</a:t>
            </a:r>
          </a:p>
          <a:p>
            <a:pPr>
              <a:defRPr b="1"/>
            </a:pPr>
            <a:r>
              <a:rPr lang="en-US" sz="900"/>
              <a:t>2017 - 2019</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Hoja1!$B$5</c:f>
              <c:strCache>
                <c:ptCount val="1"/>
                <c:pt idx="0">
                  <c:v>Afluencia de Visitantes</c:v>
                </c:pt>
              </c:strCache>
            </c:strRef>
          </c:tx>
          <c:spPr>
            <a:solidFill>
              <a:schemeClr val="accent1"/>
            </a:solidFill>
            <a:ln>
              <a:noFill/>
            </a:ln>
            <a:effectLst/>
            <a:sp3d/>
          </c:spPr>
          <c:invertIfNegative val="0"/>
          <c:dLbls>
            <c:dLbl>
              <c:idx val="0"/>
              <c:layout>
                <c:manualLayout>
                  <c:x val="-0.12777777777777782"/>
                  <c:y val="-0.10648148148148148"/>
                </c:manualLayout>
              </c:layout>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78-324A-BF89-4C0E25597D66}"/>
                </c:ext>
              </c:extLst>
            </c:dLbl>
            <c:dLbl>
              <c:idx val="1"/>
              <c:layout>
                <c:manualLayout>
                  <c:x val="-0.12222222222222222"/>
                  <c:y val="-0.11574074074074074"/>
                </c:manualLayout>
              </c:layout>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78-324A-BF89-4C0E25597D66}"/>
                </c:ext>
              </c:extLst>
            </c:dLbl>
            <c:dLbl>
              <c:idx val="2"/>
              <c:layout>
                <c:manualLayout>
                  <c:x val="-0.13333333333333344"/>
                  <c:y val="-0.1111111111111111"/>
                </c:manualLayout>
              </c:layout>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78-324A-BF89-4C0E25597D66}"/>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Hoja1!$C$4:$E$4</c:f>
              <c:numCache>
                <c:formatCode>General</c:formatCode>
                <c:ptCount val="3"/>
                <c:pt idx="0">
                  <c:v>2017</c:v>
                </c:pt>
                <c:pt idx="1">
                  <c:v>2018</c:v>
                </c:pt>
                <c:pt idx="2">
                  <c:v>2019</c:v>
                </c:pt>
              </c:numCache>
            </c:numRef>
          </c:cat>
          <c:val>
            <c:numRef>
              <c:f>Hoja1!$C$5:$E$5</c:f>
              <c:numCache>
                <c:formatCode>_-* #,##0_-;\-* #,##0_-;_-* "-"??_-;_-@_-</c:formatCode>
                <c:ptCount val="3"/>
                <c:pt idx="0">
                  <c:v>20441497</c:v>
                </c:pt>
                <c:pt idx="1">
                  <c:v>21848508</c:v>
                </c:pt>
                <c:pt idx="2">
                  <c:v>22858402</c:v>
                </c:pt>
              </c:numCache>
            </c:numRef>
          </c:val>
          <c:extLst>
            <c:ext xmlns:c16="http://schemas.microsoft.com/office/drawing/2014/chart" uri="{C3380CC4-5D6E-409C-BE32-E72D297353CC}">
              <c16:uniqueId val="{00000003-AE78-324A-BF89-4C0E25597D66}"/>
            </c:ext>
          </c:extLst>
        </c:ser>
        <c:dLbls>
          <c:showLegendKey val="0"/>
          <c:showVal val="1"/>
          <c:showCatName val="0"/>
          <c:showSerName val="0"/>
          <c:showPercent val="0"/>
          <c:showBubbleSize val="0"/>
        </c:dLbls>
        <c:gapWidth val="75"/>
        <c:gapDepth val="28"/>
        <c:shape val="box"/>
        <c:axId val="436846096"/>
        <c:axId val="436838648"/>
        <c:axId val="0"/>
      </c:bar3DChart>
      <c:catAx>
        <c:axId val="436846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436838648"/>
        <c:crosses val="autoZero"/>
        <c:auto val="1"/>
        <c:lblAlgn val="ctr"/>
        <c:lblOffset val="100"/>
        <c:noMultiLvlLbl val="0"/>
      </c:catAx>
      <c:valAx>
        <c:axId val="436838648"/>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crossAx val="436846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Derrama económica</a:t>
            </a:r>
          </a:p>
          <a:p>
            <a:pPr>
              <a:defRPr/>
            </a:pPr>
            <a:r>
              <a:rPr lang="es-MX" sz="900" b="0"/>
              <a:t>Millones de dólares</a:t>
            </a:r>
          </a:p>
          <a:p>
            <a:pPr>
              <a:defRPr/>
            </a:pPr>
            <a:r>
              <a:rPr lang="es-MX" sz="900" b="0"/>
              <a:t>2017 - 2019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Hoja1!$B$29</c:f>
              <c:strCache>
                <c:ptCount val="1"/>
                <c:pt idx="0">
                  <c:v>Derrama económica</c:v>
                </c:pt>
              </c:strCache>
            </c:strRef>
          </c:tx>
          <c:spPr>
            <a:solidFill>
              <a:schemeClr val="accent1"/>
            </a:solidFill>
            <a:ln>
              <a:noFill/>
            </a:ln>
            <a:effectLst/>
            <a:sp3d/>
          </c:spPr>
          <c:invertIfNegative val="0"/>
          <c:dLbls>
            <c:dLbl>
              <c:idx val="0"/>
              <c:layout>
                <c:manualLayout>
                  <c:x val="-2.7777777777777779E-3"/>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20-8F41-83F6-3111B08B37EF}"/>
                </c:ext>
              </c:extLst>
            </c:dLbl>
            <c:dLbl>
              <c:idx val="1"/>
              <c:layout>
                <c:manualLayout>
                  <c:x val="-2.7777777777777779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20-8F41-83F6-3111B08B37EF}"/>
                </c:ext>
              </c:extLst>
            </c:dLbl>
            <c:dLbl>
              <c:idx val="2"/>
              <c:layout>
                <c:manualLayout>
                  <c:x val="-1.0185067526415994E-16"/>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20-8F41-83F6-3111B08B37EF}"/>
                </c:ext>
              </c:extLst>
            </c:dLbl>
            <c:spPr>
              <a:solidFill>
                <a:schemeClr val="accent1"/>
              </a:solidFill>
              <a:ln w="15875" cap="rnd">
                <a:solidFill>
                  <a:schemeClr val="accent2">
                    <a:lumMod val="40000"/>
                    <a:lumOff val="60000"/>
                  </a:schemeClr>
                </a:solidFill>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Hoja1!$C$28:$E$28</c:f>
              <c:numCache>
                <c:formatCode>General</c:formatCode>
                <c:ptCount val="3"/>
                <c:pt idx="0">
                  <c:v>2017</c:v>
                </c:pt>
                <c:pt idx="1">
                  <c:v>2018</c:v>
                </c:pt>
                <c:pt idx="2">
                  <c:v>2019</c:v>
                </c:pt>
              </c:numCache>
            </c:numRef>
          </c:cat>
          <c:val>
            <c:numRef>
              <c:f>Hoja1!$C$29:$E$29</c:f>
              <c:numCache>
                <c:formatCode>_("$"* #,##0.00_);_("$"* \(#,##0.00\);_("$"* "-"??_);_(@_)</c:formatCode>
                <c:ptCount val="3"/>
                <c:pt idx="0">
                  <c:v>13920.005507829999</c:v>
                </c:pt>
                <c:pt idx="1">
                  <c:v>14675.098433040001</c:v>
                </c:pt>
                <c:pt idx="2">
                  <c:v>15440.408384889997</c:v>
                </c:pt>
              </c:numCache>
            </c:numRef>
          </c:val>
          <c:extLst>
            <c:ext xmlns:c16="http://schemas.microsoft.com/office/drawing/2014/chart" uri="{C3380CC4-5D6E-409C-BE32-E72D297353CC}">
              <c16:uniqueId val="{00000003-ED20-8F41-83F6-3111B08B37EF}"/>
            </c:ext>
          </c:extLst>
        </c:ser>
        <c:dLbls>
          <c:showLegendKey val="0"/>
          <c:showVal val="0"/>
          <c:showCatName val="0"/>
          <c:showSerName val="0"/>
          <c:showPercent val="0"/>
          <c:showBubbleSize val="0"/>
        </c:dLbls>
        <c:gapWidth val="39"/>
        <c:gapDepth val="25"/>
        <c:shape val="box"/>
        <c:axId val="436844136"/>
        <c:axId val="436844920"/>
        <c:axId val="0"/>
      </c:bar3DChart>
      <c:catAx>
        <c:axId val="436844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436844920"/>
        <c:crosses val="autoZero"/>
        <c:auto val="1"/>
        <c:lblAlgn val="ctr"/>
        <c:lblOffset val="100"/>
        <c:noMultiLvlLbl val="0"/>
      </c:catAx>
      <c:valAx>
        <c:axId val="4368449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crossAx val="436844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BDD44-55E3-1F42-B3AF-E1AA6281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168</Pages>
  <Words>31008</Words>
  <Characters>170550</Characters>
  <Application>Microsoft Office Word</Application>
  <DocSecurity>0</DocSecurity>
  <Lines>1421</Lines>
  <Paragraphs>402</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201156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DURAN SUAREZ</dc:creator>
  <cp:lastModifiedBy>Sergio Israel Padilla Castillejos</cp:lastModifiedBy>
  <cp:revision>71</cp:revision>
  <cp:lastPrinted>2020-12-03T21:33:00Z</cp:lastPrinted>
  <dcterms:created xsi:type="dcterms:W3CDTF">2020-04-23T22:20:00Z</dcterms:created>
  <dcterms:modified xsi:type="dcterms:W3CDTF">2020-12-08T21:16:00Z</dcterms:modified>
</cp:coreProperties>
</file>